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DEDFE" w14:textId="60858D4A" w:rsidR="003B2652" w:rsidRPr="00970764" w:rsidRDefault="00DA2564" w:rsidP="00970764">
      <w:r w:rsidRPr="007B2FE5">
        <w:rPr>
          <w:noProof/>
        </w:rPr>
        <w:drawing>
          <wp:anchor distT="0" distB="0" distL="114300" distR="114300" simplePos="0" relativeHeight="251663360" behindDoc="0" locked="0" layoutInCell="1" allowOverlap="1" wp14:anchorId="05717D40" wp14:editId="50103DA5">
            <wp:simplePos x="0" y="0"/>
            <wp:positionH relativeFrom="column">
              <wp:posOffset>4619625</wp:posOffset>
            </wp:positionH>
            <wp:positionV relativeFrom="paragraph">
              <wp:posOffset>170815</wp:posOffset>
            </wp:positionV>
            <wp:extent cx="1323975" cy="395605"/>
            <wp:effectExtent l="0" t="0" r="0" b="4445"/>
            <wp:wrapThrough wrapText="bothSides">
              <wp:wrapPolygon edited="0">
                <wp:start x="0" y="0"/>
                <wp:lineTo x="0" y="20803"/>
                <wp:lineTo x="21134" y="20803"/>
                <wp:lineTo x="21134" y="0"/>
                <wp:lineTo x="0" y="0"/>
              </wp:wrapPolygon>
            </wp:wrapThrough>
            <wp:docPr id="3" name="Picture 3" descr="C:\Users\mzi786\AppData\Local\Temp\Temp1_nextgenerationeu_sl (1).zip\ngeu_sl\horizontal\JPEG\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zi786\AppData\Local\Temp\Temp1_nextgenerationeu_sl (1).zip\ngeu_sl\horizontal\JPEG\SL Financira Evropska unij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3956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B2FE5">
        <w:rPr>
          <w:noProof/>
        </w:rPr>
        <w:drawing>
          <wp:anchor distT="0" distB="0" distL="114300" distR="114300" simplePos="0" relativeHeight="251661312" behindDoc="0" locked="0" layoutInCell="1" allowOverlap="1" wp14:anchorId="5A6139A2" wp14:editId="09833574">
            <wp:simplePos x="0" y="0"/>
            <wp:positionH relativeFrom="column">
              <wp:posOffset>2924175</wp:posOffset>
            </wp:positionH>
            <wp:positionV relativeFrom="paragraph">
              <wp:posOffset>229235</wp:posOffset>
            </wp:positionV>
            <wp:extent cx="1486535" cy="280670"/>
            <wp:effectExtent l="0" t="0" r="0" b="5080"/>
            <wp:wrapThrough wrapText="bothSides">
              <wp:wrapPolygon edited="0">
                <wp:start x="0" y="0"/>
                <wp:lineTo x="0" y="20525"/>
                <wp:lineTo x="21314" y="20525"/>
                <wp:lineTo x="21314" y="0"/>
                <wp:lineTo x="0" y="0"/>
              </wp:wrapPolygon>
            </wp:wrapThrough>
            <wp:docPr id="2" name="Slika 2" descr="C:\Users\mzi786\AppData\Local\Temp\Temp1_Logotip_NOO (2).zip\Logotip_NOO\JPG_RGB\NOO_Logo_RGB_primarni\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i786\AppData\Local\Temp\Temp1_Logotip_NOO (2).zip\Logotip_NOO\JPG_RGB\NOO_Logo_RGB_primarni\NOO_Logo_RGB_primarni_SI_gradien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6535" cy="2806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BDEE63" w14:textId="7D8CC6A4" w:rsidR="003B2652" w:rsidRPr="00970764" w:rsidRDefault="00DA2564" w:rsidP="00970764">
      <w:r w:rsidRPr="007B2FE5">
        <w:rPr>
          <w:noProof/>
        </w:rPr>
        <w:drawing>
          <wp:anchor distT="0" distB="0" distL="114300" distR="114300" simplePos="0" relativeHeight="251659264" behindDoc="0" locked="0" layoutInCell="1" allowOverlap="1" wp14:anchorId="26FD2233" wp14:editId="645CFBC0">
            <wp:simplePos x="0" y="0"/>
            <wp:positionH relativeFrom="column">
              <wp:posOffset>0</wp:posOffset>
            </wp:positionH>
            <wp:positionV relativeFrom="paragraph">
              <wp:posOffset>0</wp:posOffset>
            </wp:positionV>
            <wp:extent cx="2534285" cy="262255"/>
            <wp:effectExtent l="0" t="0" r="0" b="4445"/>
            <wp:wrapNone/>
            <wp:docPr id="441746658" name="Picture 441746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t="1324" b="1324"/>
                    <a:stretch/>
                  </pic:blipFill>
                  <pic:spPr>
                    <a:xfrm>
                      <a:off x="0" y="0"/>
                      <a:ext cx="2534285" cy="262255"/>
                    </a:xfrm>
                    <a:prstGeom prst="rect">
                      <a:avLst/>
                    </a:prstGeom>
                  </pic:spPr>
                </pic:pic>
              </a:graphicData>
            </a:graphic>
            <wp14:sizeRelH relativeFrom="margin">
              <wp14:pctWidth>0</wp14:pctWidth>
            </wp14:sizeRelH>
            <wp14:sizeRelV relativeFrom="margin">
              <wp14:pctHeight>0</wp14:pctHeight>
            </wp14:sizeRelV>
          </wp:anchor>
        </w:drawing>
      </w:r>
    </w:p>
    <w:p w14:paraId="326EF6AD" w14:textId="00C7E5F0" w:rsidR="000705DF" w:rsidRDefault="000705DF" w:rsidP="00970764"/>
    <w:p w14:paraId="65FA12DA" w14:textId="77777777" w:rsidR="000705DF" w:rsidRDefault="000705DF" w:rsidP="00970764"/>
    <w:p w14:paraId="5E2AD915" w14:textId="77777777" w:rsidR="000705DF" w:rsidRDefault="000705DF" w:rsidP="00970764"/>
    <w:p w14:paraId="2CD6E2C8" w14:textId="77777777" w:rsidR="000705DF" w:rsidRPr="00970764" w:rsidRDefault="000705DF" w:rsidP="00970764"/>
    <w:p w14:paraId="4AC6D890" w14:textId="77777777" w:rsidR="003B2652" w:rsidRPr="00970764" w:rsidRDefault="003B2652" w:rsidP="00970764"/>
    <w:p w14:paraId="5093457B" w14:textId="77777777" w:rsidR="00DA2564" w:rsidRDefault="00DA2564" w:rsidP="000705DF">
      <w:pPr>
        <w:jc w:val="center"/>
        <w:rPr>
          <w:rFonts w:cs="Tahoma"/>
          <w:b/>
          <w:szCs w:val="20"/>
        </w:rPr>
      </w:pPr>
    </w:p>
    <w:p w14:paraId="13D42EF0" w14:textId="77777777" w:rsidR="00DA2564" w:rsidRDefault="00DA2564" w:rsidP="000705DF">
      <w:pPr>
        <w:jc w:val="center"/>
        <w:rPr>
          <w:rFonts w:cs="Tahoma"/>
          <w:b/>
          <w:szCs w:val="20"/>
        </w:rPr>
      </w:pPr>
    </w:p>
    <w:p w14:paraId="01D52AA7" w14:textId="77777777" w:rsidR="008179F9" w:rsidRDefault="008179F9" w:rsidP="000705DF">
      <w:pPr>
        <w:jc w:val="center"/>
        <w:rPr>
          <w:rFonts w:cs="Tahoma"/>
          <w:b/>
          <w:szCs w:val="20"/>
        </w:rPr>
      </w:pPr>
    </w:p>
    <w:p w14:paraId="0DF1710E" w14:textId="77777777" w:rsidR="00DA2564" w:rsidRDefault="00DA2564" w:rsidP="000705DF">
      <w:pPr>
        <w:jc w:val="center"/>
        <w:rPr>
          <w:rFonts w:cs="Tahoma"/>
          <w:b/>
          <w:szCs w:val="20"/>
        </w:rPr>
      </w:pPr>
    </w:p>
    <w:p w14:paraId="2267AAE5" w14:textId="77777777" w:rsidR="00DA2564" w:rsidRDefault="00DA2564" w:rsidP="000705DF">
      <w:pPr>
        <w:jc w:val="center"/>
        <w:rPr>
          <w:rFonts w:cs="Tahoma"/>
          <w:b/>
          <w:szCs w:val="20"/>
        </w:rPr>
      </w:pPr>
    </w:p>
    <w:p w14:paraId="0A22B33B" w14:textId="52B15884" w:rsidR="00D83B14" w:rsidRPr="00DA2564" w:rsidRDefault="00DA2564" w:rsidP="00DA2564">
      <w:pPr>
        <w:spacing w:line="288" w:lineRule="auto"/>
        <w:jc w:val="center"/>
        <w:rPr>
          <w:b/>
          <w:sz w:val="32"/>
          <w:szCs w:val="32"/>
        </w:rPr>
      </w:pPr>
      <w:r w:rsidRPr="00DA2564">
        <w:rPr>
          <w:rFonts w:cs="Tahoma"/>
          <w:b/>
          <w:sz w:val="32"/>
          <w:szCs w:val="32"/>
        </w:rPr>
        <w:t>Vzpostavitev in vzdrževanje informacijskega sistema za izmenjavo podatkov o infrastrukturi za AG z NAP in registracijo ID kod</w:t>
      </w:r>
      <w:r w:rsidR="00FD0C40">
        <w:rPr>
          <w:rFonts w:cs="Tahoma"/>
          <w:b/>
          <w:sz w:val="32"/>
          <w:szCs w:val="32"/>
        </w:rPr>
        <w:t xml:space="preserve"> </w:t>
      </w:r>
      <w:r w:rsidR="00FD0C40" w:rsidRPr="00936DA0">
        <w:rPr>
          <w:rFonts w:cs="Tahoma"/>
          <w:b/>
          <w:sz w:val="32"/>
          <w:szCs w:val="32"/>
        </w:rPr>
        <w:t>(IS AFIR)</w:t>
      </w:r>
    </w:p>
    <w:p w14:paraId="4280BEAF" w14:textId="77777777" w:rsidR="00DA2564" w:rsidRDefault="00DA2564" w:rsidP="000705DF">
      <w:pPr>
        <w:jc w:val="center"/>
        <w:rPr>
          <w:b/>
          <w:sz w:val="32"/>
          <w:szCs w:val="32"/>
        </w:rPr>
      </w:pPr>
    </w:p>
    <w:p w14:paraId="7042A577" w14:textId="71C934D3" w:rsidR="00432751" w:rsidRPr="001305C4" w:rsidRDefault="00AF1E29" w:rsidP="000705DF">
      <w:pPr>
        <w:jc w:val="center"/>
        <w:rPr>
          <w:b/>
          <w:sz w:val="32"/>
          <w:szCs w:val="32"/>
        </w:rPr>
      </w:pPr>
      <w:r>
        <w:rPr>
          <w:b/>
          <w:sz w:val="32"/>
          <w:szCs w:val="32"/>
        </w:rPr>
        <w:t>P</w:t>
      </w:r>
      <w:r w:rsidR="008D4D67" w:rsidRPr="001305C4">
        <w:rPr>
          <w:b/>
          <w:sz w:val="32"/>
          <w:szCs w:val="32"/>
        </w:rPr>
        <w:t>rojektn</w:t>
      </w:r>
      <w:r>
        <w:rPr>
          <w:b/>
          <w:sz w:val="32"/>
          <w:szCs w:val="32"/>
        </w:rPr>
        <w:t>a</w:t>
      </w:r>
      <w:r w:rsidR="008D4D67" w:rsidRPr="001305C4">
        <w:rPr>
          <w:b/>
          <w:sz w:val="32"/>
          <w:szCs w:val="32"/>
        </w:rPr>
        <w:t xml:space="preserve"> nalog</w:t>
      </w:r>
      <w:r>
        <w:rPr>
          <w:b/>
          <w:sz w:val="32"/>
          <w:szCs w:val="32"/>
        </w:rPr>
        <w:t>a</w:t>
      </w:r>
    </w:p>
    <w:p w14:paraId="47D2A790" w14:textId="77777777" w:rsidR="000872EE" w:rsidRPr="00970764" w:rsidRDefault="000872EE" w:rsidP="00970764"/>
    <w:p w14:paraId="7773175A" w14:textId="77777777" w:rsidR="003B2652" w:rsidRPr="00970764" w:rsidRDefault="003B2652" w:rsidP="00970764"/>
    <w:p w14:paraId="49442A45" w14:textId="77777777" w:rsidR="003B2652" w:rsidRDefault="003B2652" w:rsidP="00970764"/>
    <w:p w14:paraId="57166C3C" w14:textId="54482AA3" w:rsidR="00E05A7D" w:rsidRDefault="00E05A7D" w:rsidP="00970764"/>
    <w:p w14:paraId="12432B77" w14:textId="77777777" w:rsidR="000705DF" w:rsidRDefault="000705DF" w:rsidP="00970764"/>
    <w:p w14:paraId="35E73CC3" w14:textId="77777777" w:rsidR="000705DF" w:rsidRDefault="000705DF" w:rsidP="00970764"/>
    <w:p w14:paraId="0312D817" w14:textId="77777777" w:rsidR="000705DF" w:rsidRDefault="000705DF" w:rsidP="00970764"/>
    <w:p w14:paraId="17EC8AB3" w14:textId="77777777" w:rsidR="00865D43" w:rsidRDefault="00865D43" w:rsidP="00970764"/>
    <w:p w14:paraId="32B20A26" w14:textId="77777777" w:rsidR="000705DF" w:rsidRDefault="000705DF" w:rsidP="00970764"/>
    <w:p w14:paraId="733C3090" w14:textId="77777777" w:rsidR="003B2652" w:rsidRDefault="003B2652" w:rsidP="00970764"/>
    <w:p w14:paraId="49735514" w14:textId="77777777" w:rsidR="00DA2564" w:rsidRDefault="00DA2564" w:rsidP="00970764"/>
    <w:p w14:paraId="59CD93EA" w14:textId="77777777" w:rsidR="00DA2564" w:rsidRDefault="00DA2564" w:rsidP="00970764"/>
    <w:p w14:paraId="118AD21B" w14:textId="77777777" w:rsidR="00DA2564" w:rsidRDefault="00DA2564" w:rsidP="00970764"/>
    <w:p w14:paraId="5D4B0A4B" w14:textId="77777777" w:rsidR="00DA2564" w:rsidRDefault="00DA2564" w:rsidP="00970764"/>
    <w:p w14:paraId="25C8ED29" w14:textId="77777777" w:rsidR="00DA2564" w:rsidRDefault="00DA2564" w:rsidP="00970764"/>
    <w:p w14:paraId="395DF69F" w14:textId="77777777" w:rsidR="008179F9" w:rsidRDefault="008179F9" w:rsidP="00970764"/>
    <w:p w14:paraId="116D09EA" w14:textId="7C043FE1" w:rsidR="00DA2564" w:rsidRPr="00DA2564" w:rsidRDefault="00DA2564" w:rsidP="00DA2564">
      <w:pPr>
        <w:jc w:val="center"/>
        <w:rPr>
          <w:sz w:val="28"/>
          <w:szCs w:val="28"/>
        </w:rPr>
      </w:pPr>
      <w:r w:rsidRPr="00DA2564">
        <w:rPr>
          <w:sz w:val="28"/>
          <w:szCs w:val="28"/>
        </w:rPr>
        <w:t xml:space="preserve">Ljubljana, </w:t>
      </w:r>
      <w:r w:rsidR="00D05BEA">
        <w:rPr>
          <w:sz w:val="28"/>
          <w:szCs w:val="28"/>
        </w:rPr>
        <w:t>1</w:t>
      </w:r>
      <w:r w:rsidR="003920AC">
        <w:rPr>
          <w:sz w:val="28"/>
          <w:szCs w:val="28"/>
        </w:rPr>
        <w:t>.</w:t>
      </w:r>
      <w:r w:rsidRPr="00DA2564">
        <w:rPr>
          <w:sz w:val="28"/>
          <w:szCs w:val="28"/>
        </w:rPr>
        <w:t xml:space="preserve"> </w:t>
      </w:r>
      <w:r w:rsidR="00D05BEA">
        <w:rPr>
          <w:sz w:val="28"/>
          <w:szCs w:val="28"/>
        </w:rPr>
        <w:t>10</w:t>
      </w:r>
      <w:r w:rsidRPr="00DA2564">
        <w:rPr>
          <w:sz w:val="28"/>
          <w:szCs w:val="28"/>
        </w:rPr>
        <w:t>. 2024</w:t>
      </w:r>
    </w:p>
    <w:p w14:paraId="24B5074F" w14:textId="7F1E2209" w:rsidR="003B2652" w:rsidRPr="000705DF" w:rsidRDefault="003B2652" w:rsidP="00772690">
      <w:r w:rsidRPr="00772690">
        <w:rPr>
          <w:b/>
          <w:sz w:val="28"/>
          <w:szCs w:val="28"/>
        </w:rPr>
        <w:lastRenderedPageBreak/>
        <w:t>Kazalo</w:t>
      </w:r>
    </w:p>
    <w:sdt>
      <w:sdtPr>
        <w:rPr>
          <w:rFonts w:ascii="Verdana" w:eastAsiaTheme="minorHAnsi" w:hAnsi="Verdana" w:cs="Arial"/>
          <w:b w:val="0"/>
          <w:color w:val="auto"/>
          <w:sz w:val="20"/>
          <w:szCs w:val="20"/>
          <w:lang w:val="sl-SI"/>
        </w:rPr>
        <w:id w:val="-1591530826"/>
        <w:docPartObj>
          <w:docPartGallery w:val="Table of Contents"/>
          <w:docPartUnique/>
        </w:docPartObj>
      </w:sdtPr>
      <w:sdtEndPr>
        <w:rPr>
          <w:bCs/>
          <w:noProof/>
        </w:rPr>
      </w:sdtEndPr>
      <w:sdtContent>
        <w:p w14:paraId="4FE62895" w14:textId="77777777" w:rsidR="008B63C1" w:rsidRPr="003A3210" w:rsidRDefault="008B63C1" w:rsidP="009B50D1">
          <w:pPr>
            <w:pStyle w:val="NaslovTOC"/>
            <w:numPr>
              <w:ilvl w:val="0"/>
              <w:numId w:val="0"/>
            </w:numPr>
            <w:ind w:left="567"/>
            <w:rPr>
              <w:sz w:val="20"/>
              <w:szCs w:val="20"/>
            </w:rPr>
          </w:pPr>
        </w:p>
        <w:p w14:paraId="2C10B0C7" w14:textId="5A0FF21D" w:rsidR="008C4F35" w:rsidRPr="008C4F35" w:rsidRDefault="008B63C1">
          <w:pPr>
            <w:pStyle w:val="Kazalovsebine1"/>
            <w:tabs>
              <w:tab w:val="left" w:pos="660"/>
              <w:tab w:val="right" w:leader="dot" w:pos="9017"/>
            </w:tabs>
            <w:rPr>
              <w:rFonts w:asciiTheme="minorHAnsi" w:eastAsiaTheme="minorEastAsia" w:hAnsiTheme="minorHAnsi" w:cstheme="minorBidi"/>
              <w:noProof/>
              <w:kern w:val="2"/>
              <w:sz w:val="20"/>
              <w:szCs w:val="20"/>
              <w:lang w:eastAsia="sl-SI"/>
              <w14:ligatures w14:val="standardContextual"/>
            </w:rPr>
          </w:pPr>
          <w:r w:rsidRPr="008C4F35">
            <w:rPr>
              <w:b/>
              <w:bCs/>
              <w:noProof/>
              <w:sz w:val="20"/>
              <w:szCs w:val="20"/>
            </w:rPr>
            <w:fldChar w:fldCharType="begin"/>
          </w:r>
          <w:r w:rsidRPr="008C4F35">
            <w:rPr>
              <w:b/>
              <w:bCs/>
              <w:noProof/>
              <w:sz w:val="20"/>
              <w:szCs w:val="20"/>
            </w:rPr>
            <w:instrText xml:space="preserve"> TOC \o "1-3" \h \z \u </w:instrText>
          </w:r>
          <w:r w:rsidRPr="008C4F35">
            <w:rPr>
              <w:b/>
              <w:bCs/>
              <w:noProof/>
              <w:sz w:val="20"/>
              <w:szCs w:val="20"/>
            </w:rPr>
            <w:fldChar w:fldCharType="separate"/>
          </w:r>
          <w:hyperlink w:anchor="_Toc178677147" w:history="1">
            <w:r w:rsidR="008C4F35" w:rsidRPr="008C4F35">
              <w:rPr>
                <w:rStyle w:val="Hiperpovezava"/>
                <w:noProof/>
                <w:sz w:val="20"/>
                <w:szCs w:val="20"/>
              </w:rPr>
              <w:t>1.</w:t>
            </w:r>
            <w:r w:rsidR="008C4F35" w:rsidRPr="008C4F35">
              <w:rPr>
                <w:rFonts w:asciiTheme="minorHAnsi" w:eastAsiaTheme="minorEastAsia" w:hAnsiTheme="minorHAnsi" w:cstheme="minorBidi"/>
                <w:noProof/>
                <w:kern w:val="2"/>
                <w:sz w:val="20"/>
                <w:szCs w:val="20"/>
                <w:lang w:eastAsia="sl-SI"/>
                <w14:ligatures w14:val="standardContextual"/>
              </w:rPr>
              <w:tab/>
            </w:r>
            <w:r w:rsidR="008C4F35" w:rsidRPr="008C4F35">
              <w:rPr>
                <w:rStyle w:val="Hiperpovezava"/>
                <w:noProof/>
                <w:sz w:val="20"/>
                <w:szCs w:val="20"/>
              </w:rPr>
              <w:t>Uvod in izhodišča</w:t>
            </w:r>
            <w:r w:rsidR="008C4F35" w:rsidRPr="008C4F35">
              <w:rPr>
                <w:noProof/>
                <w:webHidden/>
                <w:sz w:val="20"/>
                <w:szCs w:val="20"/>
              </w:rPr>
              <w:tab/>
            </w:r>
            <w:r w:rsidR="008C4F35" w:rsidRPr="008C4F35">
              <w:rPr>
                <w:noProof/>
                <w:webHidden/>
                <w:sz w:val="20"/>
                <w:szCs w:val="20"/>
              </w:rPr>
              <w:fldChar w:fldCharType="begin"/>
            </w:r>
            <w:r w:rsidR="008C4F35" w:rsidRPr="008C4F35">
              <w:rPr>
                <w:noProof/>
                <w:webHidden/>
                <w:sz w:val="20"/>
                <w:szCs w:val="20"/>
              </w:rPr>
              <w:instrText xml:space="preserve"> PAGEREF _Toc178677147 \h </w:instrText>
            </w:r>
            <w:r w:rsidR="008C4F35" w:rsidRPr="008C4F35">
              <w:rPr>
                <w:noProof/>
                <w:webHidden/>
                <w:sz w:val="20"/>
                <w:szCs w:val="20"/>
              </w:rPr>
            </w:r>
            <w:r w:rsidR="008C4F35" w:rsidRPr="008C4F35">
              <w:rPr>
                <w:noProof/>
                <w:webHidden/>
                <w:sz w:val="20"/>
                <w:szCs w:val="20"/>
              </w:rPr>
              <w:fldChar w:fldCharType="separate"/>
            </w:r>
            <w:r w:rsidR="0080096D">
              <w:rPr>
                <w:noProof/>
                <w:webHidden/>
                <w:sz w:val="20"/>
                <w:szCs w:val="20"/>
              </w:rPr>
              <w:t>5</w:t>
            </w:r>
            <w:r w:rsidR="008C4F35" w:rsidRPr="008C4F35">
              <w:rPr>
                <w:noProof/>
                <w:webHidden/>
                <w:sz w:val="20"/>
                <w:szCs w:val="20"/>
              </w:rPr>
              <w:fldChar w:fldCharType="end"/>
            </w:r>
          </w:hyperlink>
        </w:p>
        <w:p w14:paraId="175A7ED6" w14:textId="09D28B15" w:rsidR="008C4F35" w:rsidRPr="008C4F35" w:rsidRDefault="008C4F35">
          <w:pPr>
            <w:pStyle w:val="Kazalovsebine1"/>
            <w:tabs>
              <w:tab w:val="left" w:pos="660"/>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48" w:history="1">
            <w:r w:rsidRPr="008C4F35">
              <w:rPr>
                <w:rStyle w:val="Hiperpovezava"/>
                <w:noProof/>
                <w:sz w:val="20"/>
                <w:szCs w:val="20"/>
              </w:rPr>
              <w:t>2.</w:t>
            </w:r>
            <w:r w:rsidRPr="008C4F35">
              <w:rPr>
                <w:rFonts w:asciiTheme="minorHAnsi" w:eastAsiaTheme="minorEastAsia" w:hAnsiTheme="minorHAnsi" w:cstheme="minorBidi"/>
                <w:noProof/>
                <w:kern w:val="2"/>
                <w:sz w:val="20"/>
                <w:szCs w:val="20"/>
                <w:lang w:eastAsia="sl-SI"/>
                <w14:ligatures w14:val="standardContextual"/>
              </w:rPr>
              <w:tab/>
            </w:r>
            <w:r w:rsidRPr="008C4F35">
              <w:rPr>
                <w:rStyle w:val="Hiperpovezava"/>
                <w:noProof/>
                <w:sz w:val="20"/>
                <w:szCs w:val="20"/>
              </w:rPr>
              <w:t>Predmet projektne naloge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_Toc178677148 \h </w:instrText>
            </w:r>
            <w:r w:rsidRPr="008C4F35">
              <w:rPr>
                <w:noProof/>
                <w:webHidden/>
                <w:sz w:val="20"/>
                <w:szCs w:val="20"/>
              </w:rPr>
            </w:r>
            <w:r w:rsidRPr="008C4F35">
              <w:rPr>
                <w:noProof/>
                <w:webHidden/>
                <w:sz w:val="20"/>
                <w:szCs w:val="20"/>
              </w:rPr>
              <w:fldChar w:fldCharType="separate"/>
            </w:r>
            <w:r w:rsidR="0080096D">
              <w:rPr>
                <w:noProof/>
                <w:webHidden/>
                <w:sz w:val="20"/>
                <w:szCs w:val="20"/>
              </w:rPr>
              <w:t>6</w:t>
            </w:r>
            <w:r w:rsidRPr="008C4F35">
              <w:rPr>
                <w:noProof/>
                <w:webHidden/>
                <w:sz w:val="20"/>
                <w:szCs w:val="20"/>
              </w:rPr>
              <w:fldChar w:fldCharType="end"/>
            </w:r>
          </w:hyperlink>
        </w:p>
        <w:p w14:paraId="05C0A898" w14:textId="26DCCB23"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49" w:history="1">
            <w:r w:rsidRPr="008C4F35">
              <w:rPr>
                <w:rStyle w:val="Hiperpovezava"/>
                <w:noProof/>
                <w:sz w:val="20"/>
                <w:szCs w:val="20"/>
              </w:rPr>
              <w:t>2.1 Fazna razdelitev investicije za vzpostavitev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_Toc178677149 \h </w:instrText>
            </w:r>
            <w:r w:rsidRPr="008C4F35">
              <w:rPr>
                <w:noProof/>
                <w:webHidden/>
                <w:sz w:val="20"/>
                <w:szCs w:val="20"/>
              </w:rPr>
            </w:r>
            <w:r w:rsidRPr="008C4F35">
              <w:rPr>
                <w:noProof/>
                <w:webHidden/>
                <w:sz w:val="20"/>
                <w:szCs w:val="20"/>
              </w:rPr>
              <w:fldChar w:fldCharType="separate"/>
            </w:r>
            <w:r w:rsidR="0080096D">
              <w:rPr>
                <w:noProof/>
                <w:webHidden/>
                <w:sz w:val="20"/>
                <w:szCs w:val="20"/>
              </w:rPr>
              <w:t>7</w:t>
            </w:r>
            <w:r w:rsidRPr="008C4F35">
              <w:rPr>
                <w:noProof/>
                <w:webHidden/>
                <w:sz w:val="20"/>
                <w:szCs w:val="20"/>
              </w:rPr>
              <w:fldChar w:fldCharType="end"/>
            </w:r>
          </w:hyperlink>
        </w:p>
        <w:p w14:paraId="4B108252" w14:textId="1709DC18"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0" w:history="1">
            <w:r w:rsidRPr="008C4F35">
              <w:rPr>
                <w:rStyle w:val="Hiperpovezava"/>
                <w:noProof/>
                <w:sz w:val="20"/>
                <w:szCs w:val="20"/>
              </w:rPr>
              <w:t>2.2 Izvedbena dela v okviru investicije za vzpostavitev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_Toc178677150 \h </w:instrText>
            </w:r>
            <w:r w:rsidRPr="008C4F35">
              <w:rPr>
                <w:noProof/>
                <w:webHidden/>
                <w:sz w:val="20"/>
                <w:szCs w:val="20"/>
              </w:rPr>
            </w:r>
            <w:r w:rsidRPr="008C4F35">
              <w:rPr>
                <w:noProof/>
                <w:webHidden/>
                <w:sz w:val="20"/>
                <w:szCs w:val="20"/>
              </w:rPr>
              <w:fldChar w:fldCharType="separate"/>
            </w:r>
            <w:r w:rsidR="0080096D">
              <w:rPr>
                <w:noProof/>
                <w:webHidden/>
                <w:sz w:val="20"/>
                <w:szCs w:val="20"/>
              </w:rPr>
              <w:t>8</w:t>
            </w:r>
            <w:r w:rsidRPr="008C4F35">
              <w:rPr>
                <w:noProof/>
                <w:webHidden/>
                <w:sz w:val="20"/>
                <w:szCs w:val="20"/>
              </w:rPr>
              <w:fldChar w:fldCharType="end"/>
            </w:r>
          </w:hyperlink>
        </w:p>
        <w:p w14:paraId="536458FB" w14:textId="5DE4A2A9" w:rsidR="008C4F35" w:rsidRPr="008C4F35" w:rsidRDefault="008C4F35">
          <w:pPr>
            <w:pStyle w:val="Kazalovsebine1"/>
            <w:tabs>
              <w:tab w:val="left" w:pos="660"/>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1" w:history="1">
            <w:r w:rsidRPr="008C4F35">
              <w:rPr>
                <w:rStyle w:val="Hiperpovezava"/>
                <w:noProof/>
                <w:sz w:val="20"/>
                <w:szCs w:val="20"/>
              </w:rPr>
              <w:t>3.</w:t>
            </w:r>
            <w:r w:rsidRPr="008C4F35">
              <w:rPr>
                <w:rFonts w:asciiTheme="minorHAnsi" w:eastAsiaTheme="minorEastAsia" w:hAnsiTheme="minorHAnsi" w:cstheme="minorBidi"/>
                <w:noProof/>
                <w:kern w:val="2"/>
                <w:sz w:val="20"/>
                <w:szCs w:val="20"/>
                <w:lang w:eastAsia="sl-SI"/>
                <w14:ligatures w14:val="standardContextual"/>
              </w:rPr>
              <w:tab/>
            </w:r>
            <w:r w:rsidRPr="008C4F35">
              <w:rPr>
                <w:rStyle w:val="Hiperpovezava"/>
                <w:noProof/>
                <w:sz w:val="20"/>
                <w:szCs w:val="20"/>
              </w:rPr>
              <w:t>Namen in cilji vzpostavitve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_Toc178677151 \h </w:instrText>
            </w:r>
            <w:r w:rsidRPr="008C4F35">
              <w:rPr>
                <w:noProof/>
                <w:webHidden/>
                <w:sz w:val="20"/>
                <w:szCs w:val="20"/>
              </w:rPr>
            </w:r>
            <w:r w:rsidRPr="008C4F35">
              <w:rPr>
                <w:noProof/>
                <w:webHidden/>
                <w:sz w:val="20"/>
                <w:szCs w:val="20"/>
              </w:rPr>
              <w:fldChar w:fldCharType="separate"/>
            </w:r>
            <w:r w:rsidR="0080096D">
              <w:rPr>
                <w:noProof/>
                <w:webHidden/>
                <w:sz w:val="20"/>
                <w:szCs w:val="20"/>
              </w:rPr>
              <w:t>10</w:t>
            </w:r>
            <w:r w:rsidRPr="008C4F35">
              <w:rPr>
                <w:noProof/>
                <w:webHidden/>
                <w:sz w:val="20"/>
                <w:szCs w:val="20"/>
              </w:rPr>
              <w:fldChar w:fldCharType="end"/>
            </w:r>
          </w:hyperlink>
        </w:p>
        <w:p w14:paraId="4BB6832E" w14:textId="08BEAC6F"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2" w:history="1">
            <w:r w:rsidRPr="008C4F35">
              <w:rPr>
                <w:rStyle w:val="Hiperpovezava"/>
                <w:noProof/>
                <w:sz w:val="20"/>
                <w:szCs w:val="20"/>
              </w:rPr>
              <w:t>3.1 Namen</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_Toc178677152 \h </w:instrText>
            </w:r>
            <w:r w:rsidRPr="008C4F35">
              <w:rPr>
                <w:noProof/>
                <w:webHidden/>
                <w:sz w:val="20"/>
                <w:szCs w:val="20"/>
              </w:rPr>
            </w:r>
            <w:r w:rsidRPr="008C4F35">
              <w:rPr>
                <w:noProof/>
                <w:webHidden/>
                <w:sz w:val="20"/>
                <w:szCs w:val="20"/>
              </w:rPr>
              <w:fldChar w:fldCharType="separate"/>
            </w:r>
            <w:r w:rsidR="0080096D">
              <w:rPr>
                <w:noProof/>
                <w:webHidden/>
                <w:sz w:val="20"/>
                <w:szCs w:val="20"/>
              </w:rPr>
              <w:t>10</w:t>
            </w:r>
            <w:r w:rsidRPr="008C4F35">
              <w:rPr>
                <w:noProof/>
                <w:webHidden/>
                <w:sz w:val="20"/>
                <w:szCs w:val="20"/>
              </w:rPr>
              <w:fldChar w:fldCharType="end"/>
            </w:r>
          </w:hyperlink>
        </w:p>
        <w:p w14:paraId="33D34810" w14:textId="44ACC7F5"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3" w:history="1">
            <w:r w:rsidRPr="008C4F35">
              <w:rPr>
                <w:rStyle w:val="Hiperpovezava"/>
                <w:noProof/>
                <w:sz w:val="20"/>
                <w:szCs w:val="20"/>
              </w:rPr>
              <w:t>3.2 Cilji</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_Toc178677153 \h </w:instrText>
            </w:r>
            <w:r w:rsidRPr="008C4F35">
              <w:rPr>
                <w:noProof/>
                <w:webHidden/>
                <w:sz w:val="20"/>
                <w:szCs w:val="20"/>
              </w:rPr>
            </w:r>
            <w:r w:rsidRPr="008C4F35">
              <w:rPr>
                <w:noProof/>
                <w:webHidden/>
                <w:sz w:val="20"/>
                <w:szCs w:val="20"/>
              </w:rPr>
              <w:fldChar w:fldCharType="separate"/>
            </w:r>
            <w:r w:rsidR="0080096D">
              <w:rPr>
                <w:noProof/>
                <w:webHidden/>
                <w:sz w:val="20"/>
                <w:szCs w:val="20"/>
              </w:rPr>
              <w:t>11</w:t>
            </w:r>
            <w:r w:rsidRPr="008C4F35">
              <w:rPr>
                <w:noProof/>
                <w:webHidden/>
                <w:sz w:val="20"/>
                <w:szCs w:val="20"/>
              </w:rPr>
              <w:fldChar w:fldCharType="end"/>
            </w:r>
          </w:hyperlink>
        </w:p>
        <w:p w14:paraId="4B806B2C" w14:textId="4ADCC23E" w:rsidR="008C4F35" w:rsidRPr="008C4F35" w:rsidRDefault="008C4F35">
          <w:pPr>
            <w:pStyle w:val="Kazalovsebine1"/>
            <w:tabs>
              <w:tab w:val="left" w:pos="660"/>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4" w:history="1">
            <w:r w:rsidRPr="008C4F35">
              <w:rPr>
                <w:rStyle w:val="Hiperpovezava"/>
                <w:noProof/>
                <w:sz w:val="20"/>
                <w:szCs w:val="20"/>
              </w:rPr>
              <w:t>4.</w:t>
            </w:r>
            <w:r w:rsidRPr="008C4F35">
              <w:rPr>
                <w:rFonts w:asciiTheme="minorHAnsi" w:eastAsiaTheme="minorEastAsia" w:hAnsiTheme="minorHAnsi" w:cstheme="minorBidi"/>
                <w:noProof/>
                <w:kern w:val="2"/>
                <w:sz w:val="20"/>
                <w:szCs w:val="20"/>
                <w:lang w:eastAsia="sl-SI"/>
                <w14:ligatures w14:val="standardContextual"/>
              </w:rPr>
              <w:tab/>
            </w:r>
            <w:r w:rsidRPr="008C4F35">
              <w:rPr>
                <w:rStyle w:val="Hiperpovezava"/>
                <w:noProof/>
                <w:sz w:val="20"/>
                <w:szCs w:val="20"/>
              </w:rPr>
              <w:t>Predvidene aktivnosti vzpostavitve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_Toc178677154 \h </w:instrText>
            </w:r>
            <w:r w:rsidRPr="008C4F35">
              <w:rPr>
                <w:noProof/>
                <w:webHidden/>
                <w:sz w:val="20"/>
                <w:szCs w:val="20"/>
              </w:rPr>
            </w:r>
            <w:r w:rsidRPr="008C4F35">
              <w:rPr>
                <w:noProof/>
                <w:webHidden/>
                <w:sz w:val="20"/>
                <w:szCs w:val="20"/>
              </w:rPr>
              <w:fldChar w:fldCharType="separate"/>
            </w:r>
            <w:r w:rsidR="0080096D">
              <w:rPr>
                <w:noProof/>
                <w:webHidden/>
                <w:sz w:val="20"/>
                <w:szCs w:val="20"/>
              </w:rPr>
              <w:t>12</w:t>
            </w:r>
            <w:r w:rsidRPr="008C4F35">
              <w:rPr>
                <w:noProof/>
                <w:webHidden/>
                <w:sz w:val="20"/>
                <w:szCs w:val="20"/>
              </w:rPr>
              <w:fldChar w:fldCharType="end"/>
            </w:r>
          </w:hyperlink>
        </w:p>
        <w:p w14:paraId="189C5D44" w14:textId="3F4DC1F4" w:rsidR="008C4F35" w:rsidRPr="008C4F35" w:rsidRDefault="008C4F35">
          <w:pPr>
            <w:pStyle w:val="Kazalovsebine1"/>
            <w:tabs>
              <w:tab w:val="left" w:pos="660"/>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5" w:history="1">
            <w:r w:rsidRPr="008C4F35">
              <w:rPr>
                <w:rStyle w:val="Hiperpovezava"/>
                <w:noProof/>
                <w:sz w:val="20"/>
                <w:szCs w:val="20"/>
              </w:rPr>
              <w:t>5.</w:t>
            </w:r>
            <w:r w:rsidRPr="008C4F35">
              <w:rPr>
                <w:rFonts w:asciiTheme="minorHAnsi" w:eastAsiaTheme="minorEastAsia" w:hAnsiTheme="minorHAnsi" w:cstheme="minorBidi"/>
                <w:noProof/>
                <w:kern w:val="2"/>
                <w:sz w:val="20"/>
                <w:szCs w:val="20"/>
                <w:lang w:eastAsia="sl-SI"/>
                <w14:ligatures w14:val="standardContextual"/>
              </w:rPr>
              <w:tab/>
            </w:r>
            <w:r w:rsidRPr="008C4F35">
              <w:rPr>
                <w:rStyle w:val="Hiperpovezava"/>
                <w:noProof/>
                <w:sz w:val="20"/>
                <w:szCs w:val="20"/>
              </w:rPr>
              <w:t>Terminski načrt vzpostavitve IS AFIR in rok za predajo izdelkov</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_Toc178677155 \h </w:instrText>
            </w:r>
            <w:r w:rsidRPr="008C4F35">
              <w:rPr>
                <w:noProof/>
                <w:webHidden/>
                <w:sz w:val="20"/>
                <w:szCs w:val="20"/>
              </w:rPr>
            </w:r>
            <w:r w:rsidRPr="008C4F35">
              <w:rPr>
                <w:noProof/>
                <w:webHidden/>
                <w:sz w:val="20"/>
                <w:szCs w:val="20"/>
              </w:rPr>
              <w:fldChar w:fldCharType="separate"/>
            </w:r>
            <w:r w:rsidR="0080096D">
              <w:rPr>
                <w:noProof/>
                <w:webHidden/>
                <w:sz w:val="20"/>
                <w:szCs w:val="20"/>
              </w:rPr>
              <w:t>13</w:t>
            </w:r>
            <w:r w:rsidRPr="008C4F35">
              <w:rPr>
                <w:noProof/>
                <w:webHidden/>
                <w:sz w:val="20"/>
                <w:szCs w:val="20"/>
              </w:rPr>
              <w:fldChar w:fldCharType="end"/>
            </w:r>
          </w:hyperlink>
        </w:p>
        <w:p w14:paraId="41B2AADB" w14:textId="6B66D637" w:rsidR="008C4F35" w:rsidRPr="008C4F35" w:rsidRDefault="008C4F35">
          <w:pPr>
            <w:pStyle w:val="Kazalovsebine1"/>
            <w:tabs>
              <w:tab w:val="left" w:pos="660"/>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6" w:history="1">
            <w:r w:rsidRPr="008C4F35">
              <w:rPr>
                <w:rStyle w:val="Hiperpovezava"/>
                <w:noProof/>
                <w:sz w:val="20"/>
                <w:szCs w:val="20"/>
              </w:rPr>
              <w:t>6.</w:t>
            </w:r>
            <w:r w:rsidRPr="008C4F35">
              <w:rPr>
                <w:rFonts w:asciiTheme="minorHAnsi" w:eastAsiaTheme="minorEastAsia" w:hAnsiTheme="minorHAnsi" w:cstheme="minorBidi"/>
                <w:noProof/>
                <w:kern w:val="2"/>
                <w:sz w:val="20"/>
                <w:szCs w:val="20"/>
                <w:lang w:eastAsia="sl-SI"/>
                <w14:ligatures w14:val="standardContextual"/>
              </w:rPr>
              <w:tab/>
            </w:r>
            <w:r w:rsidRPr="008C4F35">
              <w:rPr>
                <w:rStyle w:val="Hiperpovezava"/>
                <w:noProof/>
                <w:sz w:val="20"/>
                <w:szCs w:val="20"/>
              </w:rPr>
              <w:t>Funkcionalne zahteve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_Toc178677156 \h </w:instrText>
            </w:r>
            <w:r w:rsidRPr="008C4F35">
              <w:rPr>
                <w:noProof/>
                <w:webHidden/>
                <w:sz w:val="20"/>
                <w:szCs w:val="20"/>
              </w:rPr>
            </w:r>
            <w:r w:rsidRPr="008C4F35">
              <w:rPr>
                <w:noProof/>
                <w:webHidden/>
                <w:sz w:val="20"/>
                <w:szCs w:val="20"/>
              </w:rPr>
              <w:fldChar w:fldCharType="separate"/>
            </w:r>
            <w:r w:rsidR="0080096D">
              <w:rPr>
                <w:noProof/>
                <w:webHidden/>
                <w:sz w:val="20"/>
                <w:szCs w:val="20"/>
              </w:rPr>
              <w:t>14</w:t>
            </w:r>
            <w:r w:rsidRPr="008C4F35">
              <w:rPr>
                <w:noProof/>
                <w:webHidden/>
                <w:sz w:val="20"/>
                <w:szCs w:val="20"/>
              </w:rPr>
              <w:fldChar w:fldCharType="end"/>
            </w:r>
          </w:hyperlink>
        </w:p>
        <w:p w14:paraId="7E517363" w14:textId="02CCA80D"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7" w:history="1">
            <w:r w:rsidRPr="008C4F35">
              <w:rPr>
                <w:rStyle w:val="Hiperpovezava"/>
                <w:noProof/>
                <w:sz w:val="20"/>
                <w:szCs w:val="20"/>
              </w:rPr>
              <w:t>6.1 Računalniška arhitektura NAP in vključenost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_Toc178677157 \h </w:instrText>
            </w:r>
            <w:r w:rsidRPr="008C4F35">
              <w:rPr>
                <w:noProof/>
                <w:webHidden/>
                <w:sz w:val="20"/>
                <w:szCs w:val="20"/>
              </w:rPr>
            </w:r>
            <w:r w:rsidRPr="008C4F35">
              <w:rPr>
                <w:noProof/>
                <w:webHidden/>
                <w:sz w:val="20"/>
                <w:szCs w:val="20"/>
              </w:rPr>
              <w:fldChar w:fldCharType="separate"/>
            </w:r>
            <w:r w:rsidR="0080096D">
              <w:rPr>
                <w:noProof/>
                <w:webHidden/>
                <w:sz w:val="20"/>
                <w:szCs w:val="20"/>
              </w:rPr>
              <w:t>15</w:t>
            </w:r>
            <w:r w:rsidRPr="008C4F35">
              <w:rPr>
                <w:noProof/>
                <w:webHidden/>
                <w:sz w:val="20"/>
                <w:szCs w:val="20"/>
              </w:rPr>
              <w:fldChar w:fldCharType="end"/>
            </w:r>
          </w:hyperlink>
        </w:p>
        <w:p w14:paraId="15C4A962" w14:textId="3C082BA1"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8" w:history="1">
            <w:r w:rsidRPr="008C4F35">
              <w:rPr>
                <w:rStyle w:val="Hiperpovezava"/>
                <w:noProof/>
                <w:sz w:val="20"/>
                <w:szCs w:val="20"/>
              </w:rPr>
              <w:t>6.2 Uporabniški programski vmesnik REST API</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_Toc178677158 \h </w:instrText>
            </w:r>
            <w:r w:rsidRPr="008C4F35">
              <w:rPr>
                <w:noProof/>
                <w:webHidden/>
                <w:sz w:val="20"/>
                <w:szCs w:val="20"/>
              </w:rPr>
            </w:r>
            <w:r w:rsidRPr="008C4F35">
              <w:rPr>
                <w:noProof/>
                <w:webHidden/>
                <w:sz w:val="20"/>
                <w:szCs w:val="20"/>
              </w:rPr>
              <w:fldChar w:fldCharType="separate"/>
            </w:r>
            <w:r w:rsidR="0080096D">
              <w:rPr>
                <w:noProof/>
                <w:webHidden/>
                <w:sz w:val="20"/>
                <w:szCs w:val="20"/>
              </w:rPr>
              <w:t>16</w:t>
            </w:r>
            <w:r w:rsidRPr="008C4F35">
              <w:rPr>
                <w:noProof/>
                <w:webHidden/>
                <w:sz w:val="20"/>
                <w:szCs w:val="20"/>
              </w:rPr>
              <w:fldChar w:fldCharType="end"/>
            </w:r>
          </w:hyperlink>
        </w:p>
        <w:p w14:paraId="34A2D75D" w14:textId="32069B00"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59" w:history="1">
            <w:r w:rsidRPr="008C4F35">
              <w:rPr>
                <w:rStyle w:val="Hiperpovezava"/>
                <w:noProof/>
                <w:sz w:val="20"/>
                <w:szCs w:val="20"/>
              </w:rPr>
              <w:t>6.3 Izmenjava podatkov o polnilnih in oskrbovalnih mestih z NAP</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_Toc178677159 \h </w:instrText>
            </w:r>
            <w:r w:rsidRPr="008C4F35">
              <w:rPr>
                <w:noProof/>
                <w:webHidden/>
                <w:sz w:val="20"/>
                <w:szCs w:val="20"/>
              </w:rPr>
            </w:r>
            <w:r w:rsidRPr="008C4F35">
              <w:rPr>
                <w:noProof/>
                <w:webHidden/>
                <w:sz w:val="20"/>
                <w:szCs w:val="20"/>
              </w:rPr>
              <w:fldChar w:fldCharType="separate"/>
            </w:r>
            <w:r w:rsidR="0080096D">
              <w:rPr>
                <w:noProof/>
                <w:webHidden/>
                <w:sz w:val="20"/>
                <w:szCs w:val="20"/>
              </w:rPr>
              <w:t>17</w:t>
            </w:r>
            <w:r w:rsidRPr="008C4F35">
              <w:rPr>
                <w:noProof/>
                <w:webHidden/>
                <w:sz w:val="20"/>
                <w:szCs w:val="20"/>
              </w:rPr>
              <w:fldChar w:fldCharType="end"/>
            </w:r>
          </w:hyperlink>
        </w:p>
        <w:p w14:paraId="662CDE8E" w14:textId="210ECFEA"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0" w:history="1">
            <w:r w:rsidRPr="008C4F35">
              <w:rPr>
                <w:rStyle w:val="Hiperpovezava"/>
                <w:noProof/>
                <w:sz w:val="20"/>
                <w:szCs w:val="20"/>
              </w:rPr>
              <w:t>6.3.1 Nabor obveznih statičnih in obveznih dinamičnih podatkov o polnilnih in oskrbovalnih mestih za AG v prometu</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_Toc178677160 \h </w:instrText>
            </w:r>
            <w:r w:rsidRPr="008C4F35">
              <w:rPr>
                <w:noProof/>
                <w:webHidden/>
                <w:sz w:val="20"/>
                <w:szCs w:val="20"/>
              </w:rPr>
            </w:r>
            <w:r w:rsidRPr="008C4F35">
              <w:rPr>
                <w:noProof/>
                <w:webHidden/>
                <w:sz w:val="20"/>
                <w:szCs w:val="20"/>
              </w:rPr>
              <w:fldChar w:fldCharType="separate"/>
            </w:r>
            <w:r w:rsidR="0080096D">
              <w:rPr>
                <w:noProof/>
                <w:webHidden/>
                <w:sz w:val="20"/>
                <w:szCs w:val="20"/>
              </w:rPr>
              <w:t>18</w:t>
            </w:r>
            <w:r w:rsidRPr="008C4F35">
              <w:rPr>
                <w:noProof/>
                <w:webHidden/>
                <w:sz w:val="20"/>
                <w:szCs w:val="20"/>
              </w:rPr>
              <w:fldChar w:fldCharType="end"/>
            </w:r>
          </w:hyperlink>
        </w:p>
        <w:p w14:paraId="6262CA45" w14:textId="671F008D"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1" w:history="1">
            <w:r w:rsidRPr="008C4F35">
              <w:rPr>
                <w:rStyle w:val="Hiperpovezava"/>
                <w:noProof/>
                <w:sz w:val="20"/>
                <w:szCs w:val="20"/>
              </w:rPr>
              <w:t>6.3.2 Nabor dodatnih statičnih podatkov o polnilnih mestih za EV</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_Toc178677161 \h </w:instrText>
            </w:r>
            <w:r w:rsidRPr="008C4F35">
              <w:rPr>
                <w:noProof/>
                <w:webHidden/>
                <w:sz w:val="20"/>
                <w:szCs w:val="20"/>
              </w:rPr>
            </w:r>
            <w:r w:rsidRPr="008C4F35">
              <w:rPr>
                <w:noProof/>
                <w:webHidden/>
                <w:sz w:val="20"/>
                <w:szCs w:val="20"/>
              </w:rPr>
              <w:fldChar w:fldCharType="separate"/>
            </w:r>
            <w:r w:rsidR="0080096D">
              <w:rPr>
                <w:noProof/>
                <w:webHidden/>
                <w:sz w:val="20"/>
                <w:szCs w:val="20"/>
              </w:rPr>
              <w:t>19</w:t>
            </w:r>
            <w:r w:rsidRPr="008C4F35">
              <w:rPr>
                <w:noProof/>
                <w:webHidden/>
                <w:sz w:val="20"/>
                <w:szCs w:val="20"/>
              </w:rPr>
              <w:fldChar w:fldCharType="end"/>
            </w:r>
          </w:hyperlink>
        </w:p>
        <w:p w14:paraId="02F6AD5C" w14:textId="61DFC2D8"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2" w:history="1">
            <w:r w:rsidRPr="008C4F35">
              <w:rPr>
                <w:rStyle w:val="Hiperpovezava"/>
                <w:noProof/>
                <w:sz w:val="20"/>
                <w:szCs w:val="20"/>
              </w:rPr>
              <w:t>6.3.3 Nabor dodatnih statičnih in dodatnih dinamičnih podatkov o oskrbovalnih mestih za vodik (H2)</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_Toc178677162 \h </w:instrText>
            </w:r>
            <w:r w:rsidRPr="008C4F35">
              <w:rPr>
                <w:noProof/>
                <w:webHidden/>
                <w:sz w:val="20"/>
                <w:szCs w:val="20"/>
              </w:rPr>
            </w:r>
            <w:r w:rsidRPr="008C4F35">
              <w:rPr>
                <w:noProof/>
                <w:webHidden/>
                <w:sz w:val="20"/>
                <w:szCs w:val="20"/>
              </w:rPr>
              <w:fldChar w:fldCharType="separate"/>
            </w:r>
            <w:r w:rsidR="0080096D">
              <w:rPr>
                <w:noProof/>
                <w:webHidden/>
                <w:sz w:val="20"/>
                <w:szCs w:val="20"/>
              </w:rPr>
              <w:t>19</w:t>
            </w:r>
            <w:r w:rsidRPr="008C4F35">
              <w:rPr>
                <w:noProof/>
                <w:webHidden/>
                <w:sz w:val="20"/>
                <w:szCs w:val="20"/>
              </w:rPr>
              <w:fldChar w:fldCharType="end"/>
            </w:r>
          </w:hyperlink>
        </w:p>
        <w:p w14:paraId="4C65524D" w14:textId="7E627CF5"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3" w:history="1">
            <w:r w:rsidRPr="008C4F35">
              <w:rPr>
                <w:rStyle w:val="Hiperpovezava"/>
                <w:noProof/>
                <w:sz w:val="20"/>
                <w:szCs w:val="20"/>
              </w:rPr>
              <w:t>6.3.4 Nabor dodatnih statičnih podatkov o oskrbovalnih mestih za pline (SZP, UZP, UNP, idr.)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_Toc178677163 \h </w:instrText>
            </w:r>
            <w:r w:rsidRPr="008C4F35">
              <w:rPr>
                <w:noProof/>
                <w:webHidden/>
                <w:sz w:val="20"/>
                <w:szCs w:val="20"/>
              </w:rPr>
            </w:r>
            <w:r w:rsidRPr="008C4F35">
              <w:rPr>
                <w:noProof/>
                <w:webHidden/>
                <w:sz w:val="20"/>
                <w:szCs w:val="20"/>
              </w:rPr>
              <w:fldChar w:fldCharType="separate"/>
            </w:r>
            <w:r w:rsidR="0080096D">
              <w:rPr>
                <w:noProof/>
                <w:webHidden/>
                <w:sz w:val="20"/>
                <w:szCs w:val="20"/>
              </w:rPr>
              <w:t>20</w:t>
            </w:r>
            <w:r w:rsidRPr="008C4F35">
              <w:rPr>
                <w:noProof/>
                <w:webHidden/>
                <w:sz w:val="20"/>
                <w:szCs w:val="20"/>
              </w:rPr>
              <w:fldChar w:fldCharType="end"/>
            </w:r>
          </w:hyperlink>
        </w:p>
        <w:p w14:paraId="6613306F" w14:textId="5002D309"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4" w:history="1">
            <w:r w:rsidRPr="008C4F35">
              <w:rPr>
                <w:rStyle w:val="Hiperpovezava"/>
                <w:noProof/>
                <w:sz w:val="20"/>
                <w:szCs w:val="20"/>
              </w:rPr>
              <w:t>6.4 Registracijska pisarna za ID kode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_Toc178677164 \h </w:instrText>
            </w:r>
            <w:r w:rsidRPr="008C4F35">
              <w:rPr>
                <w:noProof/>
                <w:webHidden/>
                <w:sz w:val="20"/>
                <w:szCs w:val="20"/>
              </w:rPr>
            </w:r>
            <w:r w:rsidRPr="008C4F35">
              <w:rPr>
                <w:noProof/>
                <w:webHidden/>
                <w:sz w:val="20"/>
                <w:szCs w:val="20"/>
              </w:rPr>
              <w:fldChar w:fldCharType="separate"/>
            </w:r>
            <w:r w:rsidR="0080096D">
              <w:rPr>
                <w:noProof/>
                <w:webHidden/>
                <w:sz w:val="20"/>
                <w:szCs w:val="20"/>
              </w:rPr>
              <w:t>20</w:t>
            </w:r>
            <w:r w:rsidRPr="008C4F35">
              <w:rPr>
                <w:noProof/>
                <w:webHidden/>
                <w:sz w:val="20"/>
                <w:szCs w:val="20"/>
              </w:rPr>
              <w:fldChar w:fldCharType="end"/>
            </w:r>
          </w:hyperlink>
        </w:p>
        <w:p w14:paraId="093608B7" w14:textId="6045D048"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5" w:history="1">
            <w:r w:rsidRPr="008C4F35">
              <w:rPr>
                <w:rStyle w:val="Hiperpovezava"/>
                <w:noProof/>
                <w:sz w:val="20"/>
                <w:szCs w:val="20"/>
              </w:rPr>
              <w:t>6.4.1 Delovanja Registracijske pisarne za ID kode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_Toc178677165 \h </w:instrText>
            </w:r>
            <w:r w:rsidRPr="008C4F35">
              <w:rPr>
                <w:noProof/>
                <w:webHidden/>
                <w:sz w:val="20"/>
                <w:szCs w:val="20"/>
              </w:rPr>
            </w:r>
            <w:r w:rsidRPr="008C4F35">
              <w:rPr>
                <w:noProof/>
                <w:webHidden/>
                <w:sz w:val="20"/>
                <w:szCs w:val="20"/>
              </w:rPr>
              <w:fldChar w:fldCharType="separate"/>
            </w:r>
            <w:r w:rsidR="0080096D">
              <w:rPr>
                <w:noProof/>
                <w:webHidden/>
                <w:sz w:val="20"/>
                <w:szCs w:val="20"/>
              </w:rPr>
              <w:t>20</w:t>
            </w:r>
            <w:r w:rsidRPr="008C4F35">
              <w:rPr>
                <w:noProof/>
                <w:webHidden/>
                <w:sz w:val="20"/>
                <w:szCs w:val="20"/>
              </w:rPr>
              <w:fldChar w:fldCharType="end"/>
            </w:r>
          </w:hyperlink>
        </w:p>
        <w:p w14:paraId="78F907A7" w14:textId="487AD6DE"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6" w:history="1">
            <w:r w:rsidRPr="008C4F35">
              <w:rPr>
                <w:rStyle w:val="Hiperpovezava"/>
                <w:noProof/>
                <w:sz w:val="20"/>
                <w:szCs w:val="20"/>
              </w:rPr>
              <w:t>6.4.2 Registracija ID kod</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_Toc178677166 \h </w:instrText>
            </w:r>
            <w:r w:rsidRPr="008C4F35">
              <w:rPr>
                <w:noProof/>
                <w:webHidden/>
                <w:sz w:val="20"/>
                <w:szCs w:val="20"/>
              </w:rPr>
            </w:r>
            <w:r w:rsidRPr="008C4F35">
              <w:rPr>
                <w:noProof/>
                <w:webHidden/>
                <w:sz w:val="20"/>
                <w:szCs w:val="20"/>
              </w:rPr>
              <w:fldChar w:fldCharType="separate"/>
            </w:r>
            <w:r w:rsidR="0080096D">
              <w:rPr>
                <w:noProof/>
                <w:webHidden/>
                <w:sz w:val="20"/>
                <w:szCs w:val="20"/>
              </w:rPr>
              <w:t>21</w:t>
            </w:r>
            <w:r w:rsidRPr="008C4F35">
              <w:rPr>
                <w:noProof/>
                <w:webHidden/>
                <w:sz w:val="20"/>
                <w:szCs w:val="20"/>
              </w:rPr>
              <w:fldChar w:fldCharType="end"/>
            </w:r>
          </w:hyperlink>
        </w:p>
        <w:p w14:paraId="04A79432" w14:textId="13F88DC7"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7" w:history="1">
            <w:r w:rsidRPr="008C4F35">
              <w:rPr>
                <w:rStyle w:val="Hiperpovezava"/>
                <w:noProof/>
                <w:sz w:val="20"/>
                <w:szCs w:val="20"/>
              </w:rPr>
              <w:t>6.4.3 Vzpostavitev nacionalnih repozitorijev ID kod</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_Toc178677167 \h </w:instrText>
            </w:r>
            <w:r w:rsidRPr="008C4F35">
              <w:rPr>
                <w:noProof/>
                <w:webHidden/>
                <w:sz w:val="20"/>
                <w:szCs w:val="20"/>
              </w:rPr>
            </w:r>
            <w:r w:rsidRPr="008C4F35">
              <w:rPr>
                <w:noProof/>
                <w:webHidden/>
                <w:sz w:val="20"/>
                <w:szCs w:val="20"/>
              </w:rPr>
              <w:fldChar w:fldCharType="separate"/>
            </w:r>
            <w:r w:rsidR="0080096D">
              <w:rPr>
                <w:noProof/>
                <w:webHidden/>
                <w:sz w:val="20"/>
                <w:szCs w:val="20"/>
              </w:rPr>
              <w:t>22</w:t>
            </w:r>
            <w:r w:rsidRPr="008C4F35">
              <w:rPr>
                <w:noProof/>
                <w:webHidden/>
                <w:sz w:val="20"/>
                <w:szCs w:val="20"/>
              </w:rPr>
              <w:fldChar w:fldCharType="end"/>
            </w:r>
          </w:hyperlink>
        </w:p>
        <w:p w14:paraId="2BED05D3" w14:textId="2B9D119A"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8" w:history="1">
            <w:r w:rsidRPr="008C4F35">
              <w:rPr>
                <w:rStyle w:val="Hiperpovezava"/>
                <w:noProof/>
                <w:sz w:val="20"/>
                <w:szCs w:val="20"/>
              </w:rPr>
              <w:t>6.4.4 Formati in sintaksa ID kod</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_Toc178677168 \h </w:instrText>
            </w:r>
            <w:r w:rsidRPr="008C4F35">
              <w:rPr>
                <w:noProof/>
                <w:webHidden/>
                <w:sz w:val="20"/>
                <w:szCs w:val="20"/>
              </w:rPr>
            </w:r>
            <w:r w:rsidRPr="008C4F35">
              <w:rPr>
                <w:noProof/>
                <w:webHidden/>
                <w:sz w:val="20"/>
                <w:szCs w:val="20"/>
              </w:rPr>
              <w:fldChar w:fldCharType="separate"/>
            </w:r>
            <w:r w:rsidR="0080096D">
              <w:rPr>
                <w:noProof/>
                <w:webHidden/>
                <w:sz w:val="20"/>
                <w:szCs w:val="20"/>
              </w:rPr>
              <w:t>23</w:t>
            </w:r>
            <w:r w:rsidRPr="008C4F35">
              <w:rPr>
                <w:noProof/>
                <w:webHidden/>
                <w:sz w:val="20"/>
                <w:szCs w:val="20"/>
              </w:rPr>
              <w:fldChar w:fldCharType="end"/>
            </w:r>
          </w:hyperlink>
        </w:p>
        <w:p w14:paraId="3F054A51" w14:textId="2B5D0FB3"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69" w:history="1">
            <w:r w:rsidRPr="008C4F35">
              <w:rPr>
                <w:rStyle w:val="Hiperpovezava"/>
                <w:noProof/>
                <w:sz w:val="20"/>
                <w:szCs w:val="20"/>
              </w:rPr>
              <w:t>6.5 Vloge uporabnikov in njihove aktivnosti</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_Toc178677169 \h </w:instrText>
            </w:r>
            <w:r w:rsidRPr="008C4F35">
              <w:rPr>
                <w:noProof/>
                <w:webHidden/>
                <w:sz w:val="20"/>
                <w:szCs w:val="20"/>
              </w:rPr>
            </w:r>
            <w:r w:rsidRPr="008C4F35">
              <w:rPr>
                <w:noProof/>
                <w:webHidden/>
                <w:sz w:val="20"/>
                <w:szCs w:val="20"/>
              </w:rPr>
              <w:fldChar w:fldCharType="separate"/>
            </w:r>
            <w:r w:rsidR="0080096D">
              <w:rPr>
                <w:noProof/>
                <w:webHidden/>
                <w:sz w:val="20"/>
                <w:szCs w:val="20"/>
              </w:rPr>
              <w:t>24</w:t>
            </w:r>
            <w:r w:rsidRPr="008C4F35">
              <w:rPr>
                <w:noProof/>
                <w:webHidden/>
                <w:sz w:val="20"/>
                <w:szCs w:val="20"/>
              </w:rPr>
              <w:fldChar w:fldCharType="end"/>
            </w:r>
          </w:hyperlink>
        </w:p>
        <w:p w14:paraId="4900D706" w14:textId="49A5C2F7"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0" w:history="1">
            <w:r w:rsidRPr="008C4F35">
              <w:rPr>
                <w:rStyle w:val="Hiperpovezava"/>
                <w:noProof/>
                <w:sz w:val="20"/>
                <w:szCs w:val="20"/>
              </w:rPr>
              <w:t>6.6 Komunikacije in prenosi podatkov</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_Toc178677170 \h </w:instrText>
            </w:r>
            <w:r w:rsidRPr="008C4F35">
              <w:rPr>
                <w:noProof/>
                <w:webHidden/>
                <w:sz w:val="20"/>
                <w:szCs w:val="20"/>
              </w:rPr>
            </w:r>
            <w:r w:rsidRPr="008C4F35">
              <w:rPr>
                <w:noProof/>
                <w:webHidden/>
                <w:sz w:val="20"/>
                <w:szCs w:val="20"/>
              </w:rPr>
              <w:fldChar w:fldCharType="separate"/>
            </w:r>
            <w:r w:rsidR="0080096D">
              <w:rPr>
                <w:noProof/>
                <w:webHidden/>
                <w:sz w:val="20"/>
                <w:szCs w:val="20"/>
              </w:rPr>
              <w:t>25</w:t>
            </w:r>
            <w:r w:rsidRPr="008C4F35">
              <w:rPr>
                <w:noProof/>
                <w:webHidden/>
                <w:sz w:val="20"/>
                <w:szCs w:val="20"/>
              </w:rPr>
              <w:fldChar w:fldCharType="end"/>
            </w:r>
          </w:hyperlink>
        </w:p>
        <w:p w14:paraId="4045D39A" w14:textId="520069A5"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1" w:history="1">
            <w:r w:rsidRPr="008C4F35">
              <w:rPr>
                <w:rStyle w:val="Hiperpovezava"/>
                <w:noProof/>
                <w:sz w:val="20"/>
                <w:szCs w:val="20"/>
              </w:rPr>
              <w:t>6.7 Varnostne zahteve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_Toc178677171 \h </w:instrText>
            </w:r>
            <w:r w:rsidRPr="008C4F35">
              <w:rPr>
                <w:noProof/>
                <w:webHidden/>
                <w:sz w:val="20"/>
                <w:szCs w:val="20"/>
              </w:rPr>
            </w:r>
            <w:r w:rsidRPr="008C4F35">
              <w:rPr>
                <w:noProof/>
                <w:webHidden/>
                <w:sz w:val="20"/>
                <w:szCs w:val="20"/>
              </w:rPr>
              <w:fldChar w:fldCharType="separate"/>
            </w:r>
            <w:r w:rsidR="0080096D">
              <w:rPr>
                <w:noProof/>
                <w:webHidden/>
                <w:sz w:val="20"/>
                <w:szCs w:val="20"/>
              </w:rPr>
              <w:t>26</w:t>
            </w:r>
            <w:r w:rsidRPr="008C4F35">
              <w:rPr>
                <w:noProof/>
                <w:webHidden/>
                <w:sz w:val="20"/>
                <w:szCs w:val="20"/>
              </w:rPr>
              <w:fldChar w:fldCharType="end"/>
            </w:r>
          </w:hyperlink>
        </w:p>
        <w:p w14:paraId="51D38D4A" w14:textId="139A1566"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2" w:history="1">
            <w:r w:rsidRPr="008C4F35">
              <w:rPr>
                <w:rStyle w:val="Hiperpovezava"/>
                <w:noProof/>
                <w:sz w:val="20"/>
                <w:szCs w:val="20"/>
              </w:rPr>
              <w:t>6.8 Obstoječa strojna in sistemska programska oprema naročnika</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_Toc178677172 \h </w:instrText>
            </w:r>
            <w:r w:rsidRPr="008C4F35">
              <w:rPr>
                <w:noProof/>
                <w:webHidden/>
                <w:sz w:val="20"/>
                <w:szCs w:val="20"/>
              </w:rPr>
            </w:r>
            <w:r w:rsidRPr="008C4F35">
              <w:rPr>
                <w:noProof/>
                <w:webHidden/>
                <w:sz w:val="20"/>
                <w:szCs w:val="20"/>
              </w:rPr>
              <w:fldChar w:fldCharType="separate"/>
            </w:r>
            <w:r w:rsidR="0080096D">
              <w:rPr>
                <w:noProof/>
                <w:webHidden/>
                <w:sz w:val="20"/>
                <w:szCs w:val="20"/>
              </w:rPr>
              <w:t>28</w:t>
            </w:r>
            <w:r w:rsidRPr="008C4F35">
              <w:rPr>
                <w:noProof/>
                <w:webHidden/>
                <w:sz w:val="20"/>
                <w:szCs w:val="20"/>
              </w:rPr>
              <w:fldChar w:fldCharType="end"/>
            </w:r>
          </w:hyperlink>
        </w:p>
        <w:p w14:paraId="3BE041A0" w14:textId="6D9F2B86" w:rsidR="008C4F35" w:rsidRPr="008C4F35" w:rsidRDefault="008C4F35">
          <w:pPr>
            <w:pStyle w:val="Kazalovsebine1"/>
            <w:tabs>
              <w:tab w:val="left" w:pos="660"/>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3" w:history="1">
            <w:r w:rsidRPr="008C4F35">
              <w:rPr>
                <w:rStyle w:val="Hiperpovezava"/>
                <w:noProof/>
                <w:sz w:val="20"/>
                <w:szCs w:val="20"/>
              </w:rPr>
              <w:t>7.</w:t>
            </w:r>
            <w:r w:rsidRPr="008C4F35">
              <w:rPr>
                <w:rFonts w:asciiTheme="minorHAnsi" w:eastAsiaTheme="minorEastAsia" w:hAnsiTheme="minorHAnsi" w:cstheme="minorBidi"/>
                <w:noProof/>
                <w:kern w:val="2"/>
                <w:sz w:val="20"/>
                <w:szCs w:val="20"/>
                <w:lang w:eastAsia="sl-SI"/>
                <w14:ligatures w14:val="standardContextual"/>
              </w:rPr>
              <w:tab/>
            </w:r>
            <w:r w:rsidRPr="008C4F35">
              <w:rPr>
                <w:rStyle w:val="Hiperpovezava"/>
                <w:noProof/>
                <w:sz w:val="20"/>
                <w:szCs w:val="20"/>
              </w:rPr>
              <w:t>Tehnološke zahteve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_Toc178677173 \h </w:instrText>
            </w:r>
            <w:r w:rsidRPr="008C4F35">
              <w:rPr>
                <w:noProof/>
                <w:webHidden/>
                <w:sz w:val="20"/>
                <w:szCs w:val="20"/>
              </w:rPr>
            </w:r>
            <w:r w:rsidRPr="008C4F35">
              <w:rPr>
                <w:noProof/>
                <w:webHidden/>
                <w:sz w:val="20"/>
                <w:szCs w:val="20"/>
              </w:rPr>
              <w:fldChar w:fldCharType="separate"/>
            </w:r>
            <w:r w:rsidR="0080096D">
              <w:rPr>
                <w:noProof/>
                <w:webHidden/>
                <w:sz w:val="20"/>
                <w:szCs w:val="20"/>
              </w:rPr>
              <w:t>29</w:t>
            </w:r>
            <w:r w:rsidRPr="008C4F35">
              <w:rPr>
                <w:noProof/>
                <w:webHidden/>
                <w:sz w:val="20"/>
                <w:szCs w:val="20"/>
              </w:rPr>
              <w:fldChar w:fldCharType="end"/>
            </w:r>
          </w:hyperlink>
        </w:p>
        <w:p w14:paraId="254266A0" w14:textId="0481A94A"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4" w:history="1">
            <w:r w:rsidRPr="008C4F35">
              <w:rPr>
                <w:rStyle w:val="Hiperpovezava"/>
                <w:noProof/>
                <w:sz w:val="20"/>
                <w:szCs w:val="20"/>
              </w:rPr>
              <w:t>7.1 Uporabnost</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_Toc178677174 \h </w:instrText>
            </w:r>
            <w:r w:rsidRPr="008C4F35">
              <w:rPr>
                <w:noProof/>
                <w:webHidden/>
                <w:sz w:val="20"/>
                <w:szCs w:val="20"/>
              </w:rPr>
            </w:r>
            <w:r w:rsidRPr="008C4F35">
              <w:rPr>
                <w:noProof/>
                <w:webHidden/>
                <w:sz w:val="20"/>
                <w:szCs w:val="20"/>
              </w:rPr>
              <w:fldChar w:fldCharType="separate"/>
            </w:r>
            <w:r w:rsidR="0080096D">
              <w:rPr>
                <w:noProof/>
                <w:webHidden/>
                <w:sz w:val="20"/>
                <w:szCs w:val="20"/>
              </w:rPr>
              <w:t>29</w:t>
            </w:r>
            <w:r w:rsidRPr="008C4F35">
              <w:rPr>
                <w:noProof/>
                <w:webHidden/>
                <w:sz w:val="20"/>
                <w:szCs w:val="20"/>
              </w:rPr>
              <w:fldChar w:fldCharType="end"/>
            </w:r>
          </w:hyperlink>
        </w:p>
        <w:p w14:paraId="7F67D73F" w14:textId="55AC89D3"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5" w:history="1">
            <w:r w:rsidRPr="008C4F35">
              <w:rPr>
                <w:rStyle w:val="Hiperpovezava"/>
                <w:noProof/>
                <w:sz w:val="20"/>
                <w:szCs w:val="20"/>
              </w:rPr>
              <w:t>7.2 Razpoložljivost</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_Toc178677175 \h </w:instrText>
            </w:r>
            <w:r w:rsidRPr="008C4F35">
              <w:rPr>
                <w:noProof/>
                <w:webHidden/>
                <w:sz w:val="20"/>
                <w:szCs w:val="20"/>
              </w:rPr>
            </w:r>
            <w:r w:rsidRPr="008C4F35">
              <w:rPr>
                <w:noProof/>
                <w:webHidden/>
                <w:sz w:val="20"/>
                <w:szCs w:val="20"/>
              </w:rPr>
              <w:fldChar w:fldCharType="separate"/>
            </w:r>
            <w:r w:rsidR="0080096D">
              <w:rPr>
                <w:noProof/>
                <w:webHidden/>
                <w:sz w:val="20"/>
                <w:szCs w:val="20"/>
              </w:rPr>
              <w:t>29</w:t>
            </w:r>
            <w:r w:rsidRPr="008C4F35">
              <w:rPr>
                <w:noProof/>
                <w:webHidden/>
                <w:sz w:val="20"/>
                <w:szCs w:val="20"/>
              </w:rPr>
              <w:fldChar w:fldCharType="end"/>
            </w:r>
          </w:hyperlink>
        </w:p>
        <w:p w14:paraId="4DB984E5" w14:textId="73433EF5"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6" w:history="1">
            <w:r w:rsidRPr="008C4F35">
              <w:rPr>
                <w:rStyle w:val="Hiperpovezava"/>
                <w:noProof/>
                <w:sz w:val="20"/>
                <w:szCs w:val="20"/>
              </w:rPr>
              <w:t>7.3 Zanesljivost</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_Toc178677176 \h </w:instrText>
            </w:r>
            <w:r w:rsidRPr="008C4F35">
              <w:rPr>
                <w:noProof/>
                <w:webHidden/>
                <w:sz w:val="20"/>
                <w:szCs w:val="20"/>
              </w:rPr>
            </w:r>
            <w:r w:rsidRPr="008C4F35">
              <w:rPr>
                <w:noProof/>
                <w:webHidden/>
                <w:sz w:val="20"/>
                <w:szCs w:val="20"/>
              </w:rPr>
              <w:fldChar w:fldCharType="separate"/>
            </w:r>
            <w:r w:rsidR="0080096D">
              <w:rPr>
                <w:noProof/>
                <w:webHidden/>
                <w:sz w:val="20"/>
                <w:szCs w:val="20"/>
              </w:rPr>
              <w:t>29</w:t>
            </w:r>
            <w:r w:rsidRPr="008C4F35">
              <w:rPr>
                <w:noProof/>
                <w:webHidden/>
                <w:sz w:val="20"/>
                <w:szCs w:val="20"/>
              </w:rPr>
              <w:fldChar w:fldCharType="end"/>
            </w:r>
          </w:hyperlink>
        </w:p>
        <w:p w14:paraId="612C2C84" w14:textId="40FA4D5E"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7" w:history="1">
            <w:r w:rsidRPr="008C4F35">
              <w:rPr>
                <w:rStyle w:val="Hiperpovezava"/>
                <w:noProof/>
                <w:sz w:val="20"/>
                <w:szCs w:val="20"/>
              </w:rPr>
              <w:t>7.4 Zmogljivost</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_Toc178677177 \h </w:instrText>
            </w:r>
            <w:r w:rsidRPr="008C4F35">
              <w:rPr>
                <w:noProof/>
                <w:webHidden/>
                <w:sz w:val="20"/>
                <w:szCs w:val="20"/>
              </w:rPr>
            </w:r>
            <w:r w:rsidRPr="008C4F35">
              <w:rPr>
                <w:noProof/>
                <w:webHidden/>
                <w:sz w:val="20"/>
                <w:szCs w:val="20"/>
              </w:rPr>
              <w:fldChar w:fldCharType="separate"/>
            </w:r>
            <w:r w:rsidR="0080096D">
              <w:rPr>
                <w:noProof/>
                <w:webHidden/>
                <w:sz w:val="20"/>
                <w:szCs w:val="20"/>
              </w:rPr>
              <w:t>30</w:t>
            </w:r>
            <w:r w:rsidRPr="008C4F35">
              <w:rPr>
                <w:noProof/>
                <w:webHidden/>
                <w:sz w:val="20"/>
                <w:szCs w:val="20"/>
              </w:rPr>
              <w:fldChar w:fldCharType="end"/>
            </w:r>
          </w:hyperlink>
        </w:p>
        <w:p w14:paraId="76B4B04C" w14:textId="352E4B15"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8" w:history="1">
            <w:r w:rsidRPr="008C4F35">
              <w:rPr>
                <w:rStyle w:val="Hiperpovezava"/>
                <w:noProof/>
                <w:sz w:val="20"/>
                <w:szCs w:val="20"/>
              </w:rPr>
              <w:t>7.5 Nadgradljivost</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_Toc178677178 \h </w:instrText>
            </w:r>
            <w:r w:rsidRPr="008C4F35">
              <w:rPr>
                <w:noProof/>
                <w:webHidden/>
                <w:sz w:val="20"/>
                <w:szCs w:val="20"/>
              </w:rPr>
            </w:r>
            <w:r w:rsidRPr="008C4F35">
              <w:rPr>
                <w:noProof/>
                <w:webHidden/>
                <w:sz w:val="20"/>
                <w:szCs w:val="20"/>
              </w:rPr>
              <w:fldChar w:fldCharType="separate"/>
            </w:r>
            <w:r w:rsidR="0080096D">
              <w:rPr>
                <w:noProof/>
                <w:webHidden/>
                <w:sz w:val="20"/>
                <w:szCs w:val="20"/>
              </w:rPr>
              <w:t>31</w:t>
            </w:r>
            <w:r w:rsidRPr="008C4F35">
              <w:rPr>
                <w:noProof/>
                <w:webHidden/>
                <w:sz w:val="20"/>
                <w:szCs w:val="20"/>
              </w:rPr>
              <w:fldChar w:fldCharType="end"/>
            </w:r>
          </w:hyperlink>
        </w:p>
        <w:p w14:paraId="0CDC467A" w14:textId="34C244C8"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79" w:history="1">
            <w:r w:rsidRPr="008C4F35">
              <w:rPr>
                <w:rStyle w:val="Hiperpovezava"/>
                <w:noProof/>
                <w:sz w:val="20"/>
                <w:szCs w:val="20"/>
              </w:rPr>
              <w:t>7.6 Skalabilnost</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_Toc178677179 \h </w:instrText>
            </w:r>
            <w:r w:rsidRPr="008C4F35">
              <w:rPr>
                <w:noProof/>
                <w:webHidden/>
                <w:sz w:val="20"/>
                <w:szCs w:val="20"/>
              </w:rPr>
            </w:r>
            <w:r w:rsidRPr="008C4F35">
              <w:rPr>
                <w:noProof/>
                <w:webHidden/>
                <w:sz w:val="20"/>
                <w:szCs w:val="20"/>
              </w:rPr>
              <w:fldChar w:fldCharType="separate"/>
            </w:r>
            <w:r w:rsidR="0080096D">
              <w:rPr>
                <w:noProof/>
                <w:webHidden/>
                <w:sz w:val="20"/>
                <w:szCs w:val="20"/>
              </w:rPr>
              <w:t>31</w:t>
            </w:r>
            <w:r w:rsidRPr="008C4F35">
              <w:rPr>
                <w:noProof/>
                <w:webHidden/>
                <w:sz w:val="20"/>
                <w:szCs w:val="20"/>
              </w:rPr>
              <w:fldChar w:fldCharType="end"/>
            </w:r>
          </w:hyperlink>
        </w:p>
        <w:p w14:paraId="79887B53" w14:textId="69564AA7"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0" w:history="1">
            <w:r w:rsidRPr="008C4F35">
              <w:rPr>
                <w:rStyle w:val="Hiperpovezava"/>
                <w:noProof/>
                <w:sz w:val="20"/>
                <w:szCs w:val="20"/>
              </w:rPr>
              <w:t>7.7 Druge zahteve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_Toc178677180 \h </w:instrText>
            </w:r>
            <w:r w:rsidRPr="008C4F35">
              <w:rPr>
                <w:noProof/>
                <w:webHidden/>
                <w:sz w:val="20"/>
                <w:szCs w:val="20"/>
              </w:rPr>
            </w:r>
            <w:r w:rsidRPr="008C4F35">
              <w:rPr>
                <w:noProof/>
                <w:webHidden/>
                <w:sz w:val="20"/>
                <w:szCs w:val="20"/>
              </w:rPr>
              <w:fldChar w:fldCharType="separate"/>
            </w:r>
            <w:r w:rsidR="0080096D">
              <w:rPr>
                <w:noProof/>
                <w:webHidden/>
                <w:sz w:val="20"/>
                <w:szCs w:val="20"/>
              </w:rPr>
              <w:t>31</w:t>
            </w:r>
            <w:r w:rsidRPr="008C4F35">
              <w:rPr>
                <w:noProof/>
                <w:webHidden/>
                <w:sz w:val="20"/>
                <w:szCs w:val="20"/>
              </w:rPr>
              <w:fldChar w:fldCharType="end"/>
            </w:r>
          </w:hyperlink>
        </w:p>
        <w:p w14:paraId="03F02A86" w14:textId="388A2F9F" w:rsidR="008C4F35" w:rsidRPr="008C4F35" w:rsidRDefault="008C4F35">
          <w:pPr>
            <w:pStyle w:val="Kazalovsebine1"/>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1" w:history="1">
            <w:r w:rsidRPr="008C4F35">
              <w:rPr>
                <w:rStyle w:val="Hiperpovezava"/>
                <w:noProof/>
                <w:sz w:val="20"/>
                <w:szCs w:val="20"/>
              </w:rPr>
              <w:t>8. Metodološke zahteve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_Toc178677181 \h </w:instrText>
            </w:r>
            <w:r w:rsidRPr="008C4F35">
              <w:rPr>
                <w:noProof/>
                <w:webHidden/>
                <w:sz w:val="20"/>
                <w:szCs w:val="20"/>
              </w:rPr>
            </w:r>
            <w:r w:rsidRPr="008C4F35">
              <w:rPr>
                <w:noProof/>
                <w:webHidden/>
                <w:sz w:val="20"/>
                <w:szCs w:val="20"/>
              </w:rPr>
              <w:fldChar w:fldCharType="separate"/>
            </w:r>
            <w:r w:rsidR="0080096D">
              <w:rPr>
                <w:noProof/>
                <w:webHidden/>
                <w:sz w:val="20"/>
                <w:szCs w:val="20"/>
              </w:rPr>
              <w:t>31</w:t>
            </w:r>
            <w:r w:rsidRPr="008C4F35">
              <w:rPr>
                <w:noProof/>
                <w:webHidden/>
                <w:sz w:val="20"/>
                <w:szCs w:val="20"/>
              </w:rPr>
              <w:fldChar w:fldCharType="end"/>
            </w:r>
          </w:hyperlink>
        </w:p>
        <w:p w14:paraId="2F9C0476" w14:textId="6156FCA3"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2" w:history="1">
            <w:r w:rsidRPr="008C4F35">
              <w:rPr>
                <w:rStyle w:val="Hiperpovezava"/>
                <w:noProof/>
                <w:sz w:val="20"/>
                <w:szCs w:val="20"/>
              </w:rPr>
              <w:t>8.1 Vodenje projekta in poročanje izvajalca</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_Toc178677182 \h </w:instrText>
            </w:r>
            <w:r w:rsidRPr="008C4F35">
              <w:rPr>
                <w:noProof/>
                <w:webHidden/>
                <w:sz w:val="20"/>
                <w:szCs w:val="20"/>
              </w:rPr>
            </w:r>
            <w:r w:rsidRPr="008C4F35">
              <w:rPr>
                <w:noProof/>
                <w:webHidden/>
                <w:sz w:val="20"/>
                <w:szCs w:val="20"/>
              </w:rPr>
              <w:fldChar w:fldCharType="separate"/>
            </w:r>
            <w:r w:rsidR="0080096D">
              <w:rPr>
                <w:noProof/>
                <w:webHidden/>
                <w:sz w:val="20"/>
                <w:szCs w:val="20"/>
              </w:rPr>
              <w:t>31</w:t>
            </w:r>
            <w:r w:rsidRPr="008C4F35">
              <w:rPr>
                <w:noProof/>
                <w:webHidden/>
                <w:sz w:val="20"/>
                <w:szCs w:val="20"/>
              </w:rPr>
              <w:fldChar w:fldCharType="end"/>
            </w:r>
          </w:hyperlink>
        </w:p>
        <w:p w14:paraId="0F63FC09" w14:textId="2A1C8A84"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3" w:history="1">
            <w:r w:rsidRPr="008C4F35">
              <w:rPr>
                <w:rStyle w:val="Hiperpovezava"/>
                <w:noProof/>
                <w:sz w:val="20"/>
                <w:szCs w:val="20"/>
              </w:rPr>
              <w:t>8.2 Analiza in specifikacija zahtev</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_Toc178677183 \h </w:instrText>
            </w:r>
            <w:r w:rsidRPr="008C4F35">
              <w:rPr>
                <w:noProof/>
                <w:webHidden/>
                <w:sz w:val="20"/>
                <w:szCs w:val="20"/>
              </w:rPr>
            </w:r>
            <w:r w:rsidRPr="008C4F35">
              <w:rPr>
                <w:noProof/>
                <w:webHidden/>
                <w:sz w:val="20"/>
                <w:szCs w:val="20"/>
              </w:rPr>
              <w:fldChar w:fldCharType="separate"/>
            </w:r>
            <w:r w:rsidR="0080096D">
              <w:rPr>
                <w:noProof/>
                <w:webHidden/>
                <w:sz w:val="20"/>
                <w:szCs w:val="20"/>
              </w:rPr>
              <w:t>32</w:t>
            </w:r>
            <w:r w:rsidRPr="008C4F35">
              <w:rPr>
                <w:noProof/>
                <w:webHidden/>
                <w:sz w:val="20"/>
                <w:szCs w:val="20"/>
              </w:rPr>
              <w:fldChar w:fldCharType="end"/>
            </w:r>
          </w:hyperlink>
        </w:p>
        <w:p w14:paraId="09C89E98" w14:textId="660DD63A"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4" w:history="1">
            <w:r w:rsidRPr="008C4F35">
              <w:rPr>
                <w:rStyle w:val="Hiperpovezava"/>
                <w:noProof/>
                <w:sz w:val="20"/>
                <w:szCs w:val="20"/>
              </w:rPr>
              <w:t>8.3 Implementacija rešitve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_Toc178677184 \h </w:instrText>
            </w:r>
            <w:r w:rsidRPr="008C4F35">
              <w:rPr>
                <w:noProof/>
                <w:webHidden/>
                <w:sz w:val="20"/>
                <w:szCs w:val="20"/>
              </w:rPr>
            </w:r>
            <w:r w:rsidRPr="008C4F35">
              <w:rPr>
                <w:noProof/>
                <w:webHidden/>
                <w:sz w:val="20"/>
                <w:szCs w:val="20"/>
              </w:rPr>
              <w:fldChar w:fldCharType="separate"/>
            </w:r>
            <w:r w:rsidR="0080096D">
              <w:rPr>
                <w:noProof/>
                <w:webHidden/>
                <w:sz w:val="20"/>
                <w:szCs w:val="20"/>
              </w:rPr>
              <w:t>33</w:t>
            </w:r>
            <w:r w:rsidRPr="008C4F35">
              <w:rPr>
                <w:noProof/>
                <w:webHidden/>
                <w:sz w:val="20"/>
                <w:szCs w:val="20"/>
              </w:rPr>
              <w:fldChar w:fldCharType="end"/>
            </w:r>
          </w:hyperlink>
        </w:p>
        <w:p w14:paraId="7078DEF8" w14:textId="292E43BA"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5" w:history="1">
            <w:r w:rsidRPr="008C4F35">
              <w:rPr>
                <w:rStyle w:val="Hiperpovezava"/>
                <w:noProof/>
                <w:sz w:val="20"/>
                <w:szCs w:val="20"/>
              </w:rPr>
              <w:t>8.4 Namestitev rešitve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_Toc178677185 \h </w:instrText>
            </w:r>
            <w:r w:rsidRPr="008C4F35">
              <w:rPr>
                <w:noProof/>
                <w:webHidden/>
                <w:sz w:val="20"/>
                <w:szCs w:val="20"/>
              </w:rPr>
            </w:r>
            <w:r w:rsidRPr="008C4F35">
              <w:rPr>
                <w:noProof/>
                <w:webHidden/>
                <w:sz w:val="20"/>
                <w:szCs w:val="20"/>
              </w:rPr>
              <w:fldChar w:fldCharType="separate"/>
            </w:r>
            <w:r w:rsidR="0080096D">
              <w:rPr>
                <w:noProof/>
                <w:webHidden/>
                <w:sz w:val="20"/>
                <w:szCs w:val="20"/>
              </w:rPr>
              <w:t>34</w:t>
            </w:r>
            <w:r w:rsidRPr="008C4F35">
              <w:rPr>
                <w:noProof/>
                <w:webHidden/>
                <w:sz w:val="20"/>
                <w:szCs w:val="20"/>
              </w:rPr>
              <w:fldChar w:fldCharType="end"/>
            </w:r>
          </w:hyperlink>
        </w:p>
        <w:p w14:paraId="680EC14F" w14:textId="7DAEA33F"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6" w:history="1">
            <w:r w:rsidRPr="008C4F35">
              <w:rPr>
                <w:rStyle w:val="Hiperpovezava"/>
                <w:noProof/>
                <w:sz w:val="20"/>
                <w:szCs w:val="20"/>
              </w:rPr>
              <w:t>8.5 Testiranje in zagotavljanje kakovosti</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_Toc178677186 \h </w:instrText>
            </w:r>
            <w:r w:rsidRPr="008C4F35">
              <w:rPr>
                <w:noProof/>
                <w:webHidden/>
                <w:sz w:val="20"/>
                <w:szCs w:val="20"/>
              </w:rPr>
            </w:r>
            <w:r w:rsidRPr="008C4F35">
              <w:rPr>
                <w:noProof/>
                <w:webHidden/>
                <w:sz w:val="20"/>
                <w:szCs w:val="20"/>
              </w:rPr>
              <w:fldChar w:fldCharType="separate"/>
            </w:r>
            <w:r w:rsidR="0080096D">
              <w:rPr>
                <w:noProof/>
                <w:webHidden/>
                <w:sz w:val="20"/>
                <w:szCs w:val="20"/>
              </w:rPr>
              <w:t>34</w:t>
            </w:r>
            <w:r w:rsidRPr="008C4F35">
              <w:rPr>
                <w:noProof/>
                <w:webHidden/>
                <w:sz w:val="20"/>
                <w:szCs w:val="20"/>
              </w:rPr>
              <w:fldChar w:fldCharType="end"/>
            </w:r>
          </w:hyperlink>
        </w:p>
        <w:p w14:paraId="191ADF39" w14:textId="7D926D35"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7" w:history="1">
            <w:r w:rsidRPr="008C4F35">
              <w:rPr>
                <w:rStyle w:val="Hiperpovezava"/>
                <w:noProof/>
                <w:sz w:val="20"/>
                <w:szCs w:val="20"/>
              </w:rPr>
              <w:t>8.5.1 Načrt testiranja</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_Toc178677187 \h </w:instrText>
            </w:r>
            <w:r w:rsidRPr="008C4F35">
              <w:rPr>
                <w:noProof/>
                <w:webHidden/>
                <w:sz w:val="20"/>
                <w:szCs w:val="20"/>
              </w:rPr>
            </w:r>
            <w:r w:rsidRPr="008C4F35">
              <w:rPr>
                <w:noProof/>
                <w:webHidden/>
                <w:sz w:val="20"/>
                <w:szCs w:val="20"/>
              </w:rPr>
              <w:fldChar w:fldCharType="separate"/>
            </w:r>
            <w:r w:rsidR="0080096D">
              <w:rPr>
                <w:noProof/>
                <w:webHidden/>
                <w:sz w:val="20"/>
                <w:szCs w:val="20"/>
              </w:rPr>
              <w:t>35</w:t>
            </w:r>
            <w:r w:rsidRPr="008C4F35">
              <w:rPr>
                <w:noProof/>
                <w:webHidden/>
                <w:sz w:val="20"/>
                <w:szCs w:val="20"/>
              </w:rPr>
              <w:fldChar w:fldCharType="end"/>
            </w:r>
          </w:hyperlink>
        </w:p>
        <w:p w14:paraId="36F25A49" w14:textId="110AB22F" w:rsidR="008C4F35" w:rsidRPr="008C4F35" w:rsidRDefault="008C4F35">
          <w:pPr>
            <w:pStyle w:val="Kazalovsebine3"/>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8" w:history="1">
            <w:r w:rsidRPr="008C4F35">
              <w:rPr>
                <w:rStyle w:val="Hiperpovezava"/>
                <w:noProof/>
                <w:sz w:val="20"/>
                <w:szCs w:val="20"/>
              </w:rPr>
              <w:t>8.5.2 Testni scenariji in ugotovljene napake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_Toc178677188 \h </w:instrText>
            </w:r>
            <w:r w:rsidRPr="008C4F35">
              <w:rPr>
                <w:noProof/>
                <w:webHidden/>
                <w:sz w:val="20"/>
                <w:szCs w:val="20"/>
              </w:rPr>
            </w:r>
            <w:r w:rsidRPr="008C4F35">
              <w:rPr>
                <w:noProof/>
                <w:webHidden/>
                <w:sz w:val="20"/>
                <w:szCs w:val="20"/>
              </w:rPr>
              <w:fldChar w:fldCharType="separate"/>
            </w:r>
            <w:r w:rsidR="0080096D">
              <w:rPr>
                <w:noProof/>
                <w:webHidden/>
                <w:sz w:val="20"/>
                <w:szCs w:val="20"/>
              </w:rPr>
              <w:t>35</w:t>
            </w:r>
            <w:r w:rsidRPr="008C4F35">
              <w:rPr>
                <w:noProof/>
                <w:webHidden/>
                <w:sz w:val="20"/>
                <w:szCs w:val="20"/>
              </w:rPr>
              <w:fldChar w:fldCharType="end"/>
            </w:r>
          </w:hyperlink>
        </w:p>
        <w:p w14:paraId="0A7E6E6D" w14:textId="773D1944"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89" w:history="1">
            <w:r w:rsidRPr="008C4F35">
              <w:rPr>
                <w:rStyle w:val="Hiperpovezava"/>
                <w:noProof/>
                <w:sz w:val="20"/>
                <w:szCs w:val="20"/>
              </w:rPr>
              <w:t>8.6 Tehnična in uporabniška dokumentacija</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_Toc178677189 \h </w:instrText>
            </w:r>
            <w:r w:rsidRPr="008C4F35">
              <w:rPr>
                <w:noProof/>
                <w:webHidden/>
                <w:sz w:val="20"/>
                <w:szCs w:val="20"/>
              </w:rPr>
            </w:r>
            <w:r w:rsidRPr="008C4F35">
              <w:rPr>
                <w:noProof/>
                <w:webHidden/>
                <w:sz w:val="20"/>
                <w:szCs w:val="20"/>
              </w:rPr>
              <w:fldChar w:fldCharType="separate"/>
            </w:r>
            <w:r w:rsidR="0080096D">
              <w:rPr>
                <w:noProof/>
                <w:webHidden/>
                <w:sz w:val="20"/>
                <w:szCs w:val="20"/>
              </w:rPr>
              <w:t>36</w:t>
            </w:r>
            <w:r w:rsidRPr="008C4F35">
              <w:rPr>
                <w:noProof/>
                <w:webHidden/>
                <w:sz w:val="20"/>
                <w:szCs w:val="20"/>
              </w:rPr>
              <w:fldChar w:fldCharType="end"/>
            </w:r>
          </w:hyperlink>
        </w:p>
        <w:p w14:paraId="2F5EFF26" w14:textId="457FE326"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90" w:history="1">
            <w:r w:rsidRPr="008C4F35">
              <w:rPr>
                <w:rStyle w:val="Hiperpovezava"/>
                <w:noProof/>
                <w:sz w:val="20"/>
                <w:szCs w:val="20"/>
              </w:rPr>
              <w:t>8.7 Usposabljanje uporabnikov</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_Toc178677190 \h </w:instrText>
            </w:r>
            <w:r w:rsidRPr="008C4F35">
              <w:rPr>
                <w:noProof/>
                <w:webHidden/>
                <w:sz w:val="20"/>
                <w:szCs w:val="20"/>
              </w:rPr>
            </w:r>
            <w:r w:rsidRPr="008C4F35">
              <w:rPr>
                <w:noProof/>
                <w:webHidden/>
                <w:sz w:val="20"/>
                <w:szCs w:val="20"/>
              </w:rPr>
              <w:fldChar w:fldCharType="separate"/>
            </w:r>
            <w:r w:rsidR="0080096D">
              <w:rPr>
                <w:noProof/>
                <w:webHidden/>
                <w:sz w:val="20"/>
                <w:szCs w:val="20"/>
              </w:rPr>
              <w:t>38</w:t>
            </w:r>
            <w:r w:rsidRPr="008C4F35">
              <w:rPr>
                <w:noProof/>
                <w:webHidden/>
                <w:sz w:val="20"/>
                <w:szCs w:val="20"/>
              </w:rPr>
              <w:fldChar w:fldCharType="end"/>
            </w:r>
          </w:hyperlink>
        </w:p>
        <w:p w14:paraId="6A6F2D71" w14:textId="0A3988FB" w:rsidR="008C4F35" w:rsidRPr="008C4F35" w:rsidRDefault="008C4F35">
          <w:pPr>
            <w:pStyle w:val="Kazalovsebine1"/>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91" w:history="1">
            <w:r w:rsidRPr="008C4F35">
              <w:rPr>
                <w:rStyle w:val="Hiperpovezava"/>
                <w:noProof/>
                <w:sz w:val="20"/>
                <w:szCs w:val="20"/>
              </w:rPr>
              <w:t>9 Aktivnosti po vzpostavitvi IS AFIR</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_Toc178677191 \h </w:instrText>
            </w:r>
            <w:r w:rsidRPr="008C4F35">
              <w:rPr>
                <w:noProof/>
                <w:webHidden/>
                <w:sz w:val="20"/>
                <w:szCs w:val="20"/>
              </w:rPr>
            </w:r>
            <w:r w:rsidRPr="008C4F35">
              <w:rPr>
                <w:noProof/>
                <w:webHidden/>
                <w:sz w:val="20"/>
                <w:szCs w:val="20"/>
              </w:rPr>
              <w:fldChar w:fldCharType="separate"/>
            </w:r>
            <w:r w:rsidR="0080096D">
              <w:rPr>
                <w:noProof/>
                <w:webHidden/>
                <w:sz w:val="20"/>
                <w:szCs w:val="20"/>
              </w:rPr>
              <w:t>38</w:t>
            </w:r>
            <w:r w:rsidRPr="008C4F35">
              <w:rPr>
                <w:noProof/>
                <w:webHidden/>
                <w:sz w:val="20"/>
                <w:szCs w:val="20"/>
              </w:rPr>
              <w:fldChar w:fldCharType="end"/>
            </w:r>
          </w:hyperlink>
        </w:p>
        <w:p w14:paraId="462F43AF" w14:textId="6B9F0B8C"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92" w:history="1">
            <w:r w:rsidRPr="008C4F35">
              <w:rPr>
                <w:rStyle w:val="Hiperpovezava"/>
                <w:noProof/>
                <w:sz w:val="20"/>
                <w:szCs w:val="20"/>
              </w:rPr>
              <w:t>9.1 Jamstvo v garancijskem obdobju</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_Toc178677192 \h </w:instrText>
            </w:r>
            <w:r w:rsidRPr="008C4F35">
              <w:rPr>
                <w:noProof/>
                <w:webHidden/>
                <w:sz w:val="20"/>
                <w:szCs w:val="20"/>
              </w:rPr>
            </w:r>
            <w:r w:rsidRPr="008C4F35">
              <w:rPr>
                <w:noProof/>
                <w:webHidden/>
                <w:sz w:val="20"/>
                <w:szCs w:val="20"/>
              </w:rPr>
              <w:fldChar w:fldCharType="separate"/>
            </w:r>
            <w:r w:rsidR="0080096D">
              <w:rPr>
                <w:noProof/>
                <w:webHidden/>
                <w:sz w:val="20"/>
                <w:szCs w:val="20"/>
              </w:rPr>
              <w:t>39</w:t>
            </w:r>
            <w:r w:rsidRPr="008C4F35">
              <w:rPr>
                <w:noProof/>
                <w:webHidden/>
                <w:sz w:val="20"/>
                <w:szCs w:val="20"/>
              </w:rPr>
              <w:fldChar w:fldCharType="end"/>
            </w:r>
          </w:hyperlink>
        </w:p>
        <w:p w14:paraId="1E445F2D" w14:textId="21C4C845"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93" w:history="1">
            <w:r w:rsidRPr="008C4F35">
              <w:rPr>
                <w:rStyle w:val="Hiperpovezava"/>
                <w:noProof/>
                <w:sz w:val="20"/>
                <w:szCs w:val="20"/>
              </w:rPr>
              <w:t>9.2 Nadgradnja IS na podlagi naknadno identificiranih potreb</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_Toc178677193 \h </w:instrText>
            </w:r>
            <w:r w:rsidRPr="008C4F35">
              <w:rPr>
                <w:noProof/>
                <w:webHidden/>
                <w:sz w:val="20"/>
                <w:szCs w:val="20"/>
              </w:rPr>
            </w:r>
            <w:r w:rsidRPr="008C4F35">
              <w:rPr>
                <w:noProof/>
                <w:webHidden/>
                <w:sz w:val="20"/>
                <w:szCs w:val="20"/>
              </w:rPr>
              <w:fldChar w:fldCharType="separate"/>
            </w:r>
            <w:r w:rsidR="0080096D">
              <w:rPr>
                <w:noProof/>
                <w:webHidden/>
                <w:sz w:val="20"/>
                <w:szCs w:val="20"/>
              </w:rPr>
              <w:t>40</w:t>
            </w:r>
            <w:r w:rsidRPr="008C4F35">
              <w:rPr>
                <w:noProof/>
                <w:webHidden/>
                <w:sz w:val="20"/>
                <w:szCs w:val="20"/>
              </w:rPr>
              <w:fldChar w:fldCharType="end"/>
            </w:r>
          </w:hyperlink>
        </w:p>
        <w:p w14:paraId="40040994" w14:textId="61B229D4" w:rsidR="008C4F35" w:rsidRPr="008C4F35" w:rsidRDefault="008C4F35">
          <w:pPr>
            <w:pStyle w:val="Kazalovsebine2"/>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94" w:history="1">
            <w:r w:rsidRPr="008C4F35">
              <w:rPr>
                <w:rStyle w:val="Hiperpovezava"/>
                <w:noProof/>
                <w:sz w:val="20"/>
                <w:szCs w:val="20"/>
              </w:rPr>
              <w:t>9.3 Vzdrževanje in zagotavljanje tehnične podpore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_Toc178677194 \h </w:instrText>
            </w:r>
            <w:r w:rsidRPr="008C4F35">
              <w:rPr>
                <w:noProof/>
                <w:webHidden/>
                <w:sz w:val="20"/>
                <w:szCs w:val="20"/>
              </w:rPr>
            </w:r>
            <w:r w:rsidRPr="008C4F35">
              <w:rPr>
                <w:noProof/>
                <w:webHidden/>
                <w:sz w:val="20"/>
                <w:szCs w:val="20"/>
              </w:rPr>
              <w:fldChar w:fldCharType="separate"/>
            </w:r>
            <w:r w:rsidR="0080096D">
              <w:rPr>
                <w:noProof/>
                <w:webHidden/>
                <w:sz w:val="20"/>
                <w:szCs w:val="20"/>
              </w:rPr>
              <w:t>40</w:t>
            </w:r>
            <w:r w:rsidRPr="008C4F35">
              <w:rPr>
                <w:noProof/>
                <w:webHidden/>
                <w:sz w:val="20"/>
                <w:szCs w:val="20"/>
              </w:rPr>
              <w:fldChar w:fldCharType="end"/>
            </w:r>
          </w:hyperlink>
        </w:p>
        <w:p w14:paraId="75F0507F" w14:textId="7228AA3F" w:rsidR="008C4F35" w:rsidRPr="008C4F35" w:rsidRDefault="008C4F35">
          <w:pPr>
            <w:pStyle w:val="Kazalovsebine1"/>
            <w:tabs>
              <w:tab w:val="right" w:leader="dot" w:pos="9017"/>
            </w:tabs>
            <w:rPr>
              <w:rFonts w:asciiTheme="minorHAnsi" w:eastAsiaTheme="minorEastAsia" w:hAnsiTheme="minorHAnsi" w:cstheme="minorBidi"/>
              <w:noProof/>
              <w:kern w:val="2"/>
              <w:sz w:val="20"/>
              <w:szCs w:val="20"/>
              <w:lang w:eastAsia="sl-SI"/>
              <w14:ligatures w14:val="standardContextual"/>
            </w:rPr>
          </w:pPr>
          <w:hyperlink w:anchor="_Toc178677195" w:history="1">
            <w:r w:rsidRPr="008C4F35">
              <w:rPr>
                <w:rStyle w:val="Hiperpovezava"/>
                <w:noProof/>
                <w:sz w:val="20"/>
                <w:szCs w:val="20"/>
              </w:rPr>
              <w:t>10. Priloge</w:t>
            </w:r>
            <w:r w:rsidRPr="008C4F35">
              <w:rPr>
                <w:noProof/>
                <w:webHidden/>
                <w:sz w:val="20"/>
                <w:szCs w:val="20"/>
              </w:rPr>
              <w:tab/>
            </w:r>
            <w:r w:rsidRPr="008C4F35">
              <w:rPr>
                <w:noProof/>
                <w:webHidden/>
                <w:sz w:val="20"/>
                <w:szCs w:val="20"/>
              </w:rPr>
              <w:fldChar w:fldCharType="begin"/>
            </w:r>
            <w:r w:rsidRPr="008C4F35">
              <w:rPr>
                <w:noProof/>
                <w:webHidden/>
                <w:sz w:val="20"/>
                <w:szCs w:val="20"/>
              </w:rPr>
              <w:instrText xml:space="preserve"> PAGEREF _Toc178677195 \h </w:instrText>
            </w:r>
            <w:r w:rsidRPr="008C4F35">
              <w:rPr>
                <w:noProof/>
                <w:webHidden/>
                <w:sz w:val="20"/>
                <w:szCs w:val="20"/>
              </w:rPr>
            </w:r>
            <w:r w:rsidRPr="008C4F35">
              <w:rPr>
                <w:noProof/>
                <w:webHidden/>
                <w:sz w:val="20"/>
                <w:szCs w:val="20"/>
              </w:rPr>
              <w:fldChar w:fldCharType="separate"/>
            </w:r>
            <w:r w:rsidR="0080096D">
              <w:rPr>
                <w:noProof/>
                <w:webHidden/>
                <w:sz w:val="20"/>
                <w:szCs w:val="20"/>
              </w:rPr>
              <w:t>41</w:t>
            </w:r>
            <w:r w:rsidRPr="008C4F35">
              <w:rPr>
                <w:noProof/>
                <w:webHidden/>
                <w:sz w:val="20"/>
                <w:szCs w:val="20"/>
              </w:rPr>
              <w:fldChar w:fldCharType="end"/>
            </w:r>
          </w:hyperlink>
        </w:p>
        <w:p w14:paraId="057F0A1E" w14:textId="1F4D2142" w:rsidR="008B63C1" w:rsidRPr="008C4F35" w:rsidRDefault="008B63C1">
          <w:pPr>
            <w:rPr>
              <w:sz w:val="20"/>
              <w:szCs w:val="20"/>
            </w:rPr>
          </w:pPr>
          <w:r w:rsidRPr="008C4F35">
            <w:rPr>
              <w:b/>
              <w:bCs/>
              <w:noProof/>
              <w:sz w:val="20"/>
              <w:szCs w:val="20"/>
            </w:rPr>
            <w:fldChar w:fldCharType="end"/>
          </w:r>
        </w:p>
      </w:sdtContent>
    </w:sdt>
    <w:p w14:paraId="75B3D1AC" w14:textId="77777777" w:rsidR="003B2652" w:rsidRPr="00970764" w:rsidRDefault="003B2652" w:rsidP="00970764"/>
    <w:p w14:paraId="0E7FBD35" w14:textId="77777777" w:rsidR="007C0BE9" w:rsidRPr="007C0BE9" w:rsidRDefault="007C0BE9" w:rsidP="00970764">
      <w:pPr>
        <w:rPr>
          <w:b/>
          <w:sz w:val="24"/>
        </w:rPr>
      </w:pPr>
      <w:r w:rsidRPr="007C0BE9">
        <w:rPr>
          <w:b/>
          <w:sz w:val="24"/>
        </w:rPr>
        <w:t>Seznam kratic</w:t>
      </w:r>
    </w:p>
    <w:p w14:paraId="558A4855" w14:textId="77777777" w:rsidR="007C0BE9" w:rsidRDefault="007C0BE9" w:rsidP="00970764"/>
    <w:p w14:paraId="170F73ED" w14:textId="7DA80989" w:rsidR="005A4529" w:rsidRPr="00A73D49" w:rsidRDefault="005A4529" w:rsidP="005A4529">
      <w:pPr>
        <w:spacing w:after="0" w:line="312" w:lineRule="auto"/>
        <w:ind w:left="2880" w:hanging="2880"/>
        <w:rPr>
          <w:sz w:val="20"/>
          <w:szCs w:val="20"/>
        </w:rPr>
      </w:pPr>
      <w:r w:rsidRPr="00A73D49">
        <w:rPr>
          <w:sz w:val="20"/>
          <w:szCs w:val="20"/>
        </w:rPr>
        <w:t>AFID</w:t>
      </w:r>
      <w:r w:rsidRPr="00A73D49">
        <w:rPr>
          <w:sz w:val="20"/>
          <w:szCs w:val="20"/>
        </w:rPr>
        <w:tab/>
        <w:t>Direktiva 2014/94/EU o vzpostavitvi infrastrukture za alternativna goriva</w:t>
      </w:r>
    </w:p>
    <w:p w14:paraId="6981F1EF" w14:textId="5DD51F76" w:rsidR="00E7622A" w:rsidRPr="00A73D49" w:rsidRDefault="00E7622A" w:rsidP="005A4529">
      <w:pPr>
        <w:spacing w:after="0" w:line="312" w:lineRule="auto"/>
        <w:ind w:left="2880" w:hanging="2880"/>
        <w:rPr>
          <w:sz w:val="20"/>
          <w:szCs w:val="20"/>
        </w:rPr>
      </w:pPr>
      <w:r w:rsidRPr="00A73D49">
        <w:rPr>
          <w:sz w:val="20"/>
          <w:szCs w:val="20"/>
        </w:rPr>
        <w:t>AFI</w:t>
      </w:r>
      <w:r w:rsidR="00136970" w:rsidRPr="00A73D49">
        <w:rPr>
          <w:sz w:val="20"/>
          <w:szCs w:val="20"/>
        </w:rPr>
        <w:t>R</w:t>
      </w:r>
      <w:r w:rsidR="00136970" w:rsidRPr="00A73D49">
        <w:rPr>
          <w:sz w:val="20"/>
          <w:szCs w:val="20"/>
        </w:rPr>
        <w:tab/>
      </w:r>
      <w:r w:rsidR="005A4529" w:rsidRPr="00A73D49">
        <w:rPr>
          <w:sz w:val="20"/>
          <w:szCs w:val="20"/>
        </w:rPr>
        <w:t>Uredba 2023/1804/EU o vzpostavitvi infrastrukture za alternativna goriva ter razveljavitvi Direktive 2014/94/EU</w:t>
      </w:r>
    </w:p>
    <w:p w14:paraId="3505D9EB" w14:textId="2D56798D" w:rsidR="007C0BE9" w:rsidRPr="00A73D49" w:rsidRDefault="007C0BE9" w:rsidP="00A51F79">
      <w:pPr>
        <w:spacing w:after="0" w:line="312" w:lineRule="auto"/>
        <w:rPr>
          <w:sz w:val="20"/>
          <w:szCs w:val="20"/>
        </w:rPr>
      </w:pPr>
      <w:r w:rsidRPr="00A73D49">
        <w:rPr>
          <w:sz w:val="20"/>
          <w:szCs w:val="20"/>
        </w:rPr>
        <w:t>AG</w:t>
      </w:r>
      <w:r w:rsidRPr="00A73D49">
        <w:rPr>
          <w:sz w:val="20"/>
          <w:szCs w:val="20"/>
        </w:rPr>
        <w:tab/>
      </w:r>
      <w:r w:rsidRPr="00A73D49">
        <w:rPr>
          <w:sz w:val="20"/>
          <w:szCs w:val="20"/>
        </w:rPr>
        <w:tab/>
      </w:r>
      <w:r w:rsidRPr="00A73D49">
        <w:rPr>
          <w:sz w:val="20"/>
          <w:szCs w:val="20"/>
        </w:rPr>
        <w:tab/>
      </w:r>
      <w:r w:rsidRPr="00A73D49">
        <w:rPr>
          <w:sz w:val="20"/>
          <w:szCs w:val="20"/>
        </w:rPr>
        <w:tab/>
        <w:t>alternativno gorivo</w:t>
      </w:r>
    </w:p>
    <w:p w14:paraId="4CEE1750" w14:textId="07B67358" w:rsidR="006614A5" w:rsidRPr="00A73D49" w:rsidRDefault="006614A5" w:rsidP="00A51F79">
      <w:pPr>
        <w:spacing w:after="0" w:line="312" w:lineRule="auto"/>
        <w:ind w:left="2880" w:hanging="2880"/>
        <w:rPr>
          <w:sz w:val="20"/>
          <w:szCs w:val="20"/>
        </w:rPr>
      </w:pPr>
      <w:r w:rsidRPr="00A73D49">
        <w:rPr>
          <w:sz w:val="20"/>
          <w:szCs w:val="20"/>
        </w:rPr>
        <w:t>API</w:t>
      </w:r>
      <w:r w:rsidRPr="00A73D49">
        <w:rPr>
          <w:sz w:val="20"/>
          <w:szCs w:val="20"/>
        </w:rPr>
        <w:tab/>
      </w:r>
      <w:proofErr w:type="spellStart"/>
      <w:r w:rsidRPr="00A73D49">
        <w:rPr>
          <w:sz w:val="20"/>
          <w:szCs w:val="20"/>
        </w:rPr>
        <w:t>Application</w:t>
      </w:r>
      <w:proofErr w:type="spellEnd"/>
      <w:r w:rsidRPr="00A73D49">
        <w:rPr>
          <w:sz w:val="20"/>
          <w:szCs w:val="20"/>
        </w:rPr>
        <w:t xml:space="preserve"> </w:t>
      </w:r>
      <w:proofErr w:type="spellStart"/>
      <w:r w:rsidRPr="00A73D49">
        <w:rPr>
          <w:sz w:val="20"/>
          <w:szCs w:val="20"/>
        </w:rPr>
        <w:t>Programming</w:t>
      </w:r>
      <w:proofErr w:type="spellEnd"/>
      <w:r w:rsidRPr="00A73D49">
        <w:rPr>
          <w:sz w:val="20"/>
          <w:szCs w:val="20"/>
        </w:rPr>
        <w:t xml:space="preserve"> </w:t>
      </w:r>
      <w:proofErr w:type="spellStart"/>
      <w:r w:rsidRPr="00A73D49">
        <w:rPr>
          <w:sz w:val="20"/>
          <w:szCs w:val="20"/>
        </w:rPr>
        <w:t>Interface</w:t>
      </w:r>
      <w:proofErr w:type="spellEnd"/>
      <w:r w:rsidR="00F6382C">
        <w:rPr>
          <w:sz w:val="20"/>
          <w:szCs w:val="20"/>
        </w:rPr>
        <w:t xml:space="preserve"> (</w:t>
      </w:r>
      <w:r w:rsidR="00F6382C" w:rsidRPr="00A73D49">
        <w:rPr>
          <w:sz w:val="20"/>
          <w:szCs w:val="20"/>
        </w:rPr>
        <w:t>aplikacijski programski vmesnik</w:t>
      </w:r>
      <w:r w:rsidR="00F6382C">
        <w:rPr>
          <w:sz w:val="20"/>
          <w:szCs w:val="20"/>
        </w:rPr>
        <w:t>)</w:t>
      </w:r>
    </w:p>
    <w:p w14:paraId="3C85DB92" w14:textId="2B6C7D84" w:rsidR="007C0BE9" w:rsidRDefault="007C0BE9" w:rsidP="00A51F79">
      <w:pPr>
        <w:spacing w:after="0" w:line="312" w:lineRule="auto"/>
        <w:ind w:left="2880" w:hanging="2880"/>
        <w:rPr>
          <w:sz w:val="20"/>
          <w:szCs w:val="20"/>
        </w:rPr>
      </w:pPr>
      <w:r w:rsidRPr="00A73D49">
        <w:rPr>
          <w:sz w:val="20"/>
          <w:szCs w:val="20"/>
        </w:rPr>
        <w:t>CEF</w:t>
      </w:r>
      <w:r w:rsidRPr="00A73D49">
        <w:rPr>
          <w:sz w:val="20"/>
          <w:szCs w:val="20"/>
        </w:rPr>
        <w:tab/>
        <w:t>EU prog</w:t>
      </w:r>
      <w:r w:rsidR="00504DCE" w:rsidRPr="00A73D49">
        <w:rPr>
          <w:sz w:val="20"/>
          <w:szCs w:val="20"/>
        </w:rPr>
        <w:t xml:space="preserve">ram </w:t>
      </w:r>
      <w:r w:rsidR="005119EF" w:rsidRPr="00A73D49">
        <w:rPr>
          <w:sz w:val="20"/>
          <w:szCs w:val="20"/>
        </w:rPr>
        <w:t>»</w:t>
      </w:r>
      <w:proofErr w:type="spellStart"/>
      <w:r w:rsidR="00504DCE" w:rsidRPr="00A73D49">
        <w:rPr>
          <w:sz w:val="20"/>
          <w:szCs w:val="20"/>
        </w:rPr>
        <w:t>Connecting</w:t>
      </w:r>
      <w:proofErr w:type="spellEnd"/>
      <w:r w:rsidR="00504DCE" w:rsidRPr="00A73D49">
        <w:rPr>
          <w:sz w:val="20"/>
          <w:szCs w:val="20"/>
        </w:rPr>
        <w:t xml:space="preserve"> </w:t>
      </w:r>
      <w:proofErr w:type="spellStart"/>
      <w:r w:rsidR="00504DCE" w:rsidRPr="00A73D49">
        <w:rPr>
          <w:sz w:val="20"/>
          <w:szCs w:val="20"/>
        </w:rPr>
        <w:t>Europe</w:t>
      </w:r>
      <w:proofErr w:type="spellEnd"/>
      <w:r w:rsidR="00504DCE" w:rsidRPr="00A73D49">
        <w:rPr>
          <w:sz w:val="20"/>
          <w:szCs w:val="20"/>
        </w:rPr>
        <w:t xml:space="preserve"> </w:t>
      </w:r>
      <w:proofErr w:type="spellStart"/>
      <w:r w:rsidR="00504DCE" w:rsidRPr="00A73D49">
        <w:rPr>
          <w:sz w:val="20"/>
          <w:szCs w:val="20"/>
        </w:rPr>
        <w:t>Facility</w:t>
      </w:r>
      <w:proofErr w:type="spellEnd"/>
      <w:r w:rsidR="005119EF" w:rsidRPr="00A73D49">
        <w:rPr>
          <w:sz w:val="20"/>
          <w:szCs w:val="20"/>
        </w:rPr>
        <w:t>«</w:t>
      </w:r>
      <w:r w:rsidR="0071038B" w:rsidRPr="00A73D49">
        <w:rPr>
          <w:sz w:val="20"/>
          <w:szCs w:val="20"/>
        </w:rPr>
        <w:t xml:space="preserve"> (»Instrument za povezovanje Evrope«)</w:t>
      </w:r>
    </w:p>
    <w:p w14:paraId="28A3830E" w14:textId="19AE4F3D" w:rsidR="00A73D49" w:rsidRPr="00A73D49" w:rsidRDefault="00A73D49" w:rsidP="00A51F79">
      <w:pPr>
        <w:spacing w:after="0" w:line="312" w:lineRule="auto"/>
        <w:ind w:left="2880" w:hanging="2880"/>
        <w:rPr>
          <w:sz w:val="20"/>
          <w:szCs w:val="20"/>
        </w:rPr>
      </w:pPr>
      <w:r>
        <w:rPr>
          <w:sz w:val="20"/>
          <w:szCs w:val="20"/>
        </w:rPr>
        <w:t>CP</w:t>
      </w:r>
      <w:r>
        <w:rPr>
          <w:sz w:val="20"/>
          <w:szCs w:val="20"/>
        </w:rPr>
        <w:tab/>
      </w:r>
      <w:r w:rsidR="00F6382C">
        <w:rPr>
          <w:sz w:val="20"/>
          <w:szCs w:val="20"/>
        </w:rPr>
        <w:t xml:space="preserve">Charging </w:t>
      </w:r>
      <w:proofErr w:type="spellStart"/>
      <w:r w:rsidR="00F6382C">
        <w:rPr>
          <w:sz w:val="20"/>
          <w:szCs w:val="20"/>
        </w:rPr>
        <w:t>Point</w:t>
      </w:r>
      <w:proofErr w:type="spellEnd"/>
      <w:r w:rsidR="00F6382C">
        <w:rPr>
          <w:sz w:val="20"/>
          <w:szCs w:val="20"/>
        </w:rPr>
        <w:t xml:space="preserve"> (</w:t>
      </w:r>
      <w:r>
        <w:rPr>
          <w:sz w:val="20"/>
          <w:szCs w:val="20"/>
        </w:rPr>
        <w:t>polnilno mesto</w:t>
      </w:r>
      <w:r w:rsidR="00F6382C">
        <w:rPr>
          <w:sz w:val="20"/>
          <w:szCs w:val="20"/>
        </w:rPr>
        <w:t>)</w:t>
      </w:r>
    </w:p>
    <w:p w14:paraId="764549A6" w14:textId="66DCEE04" w:rsidR="007C0BE9" w:rsidRPr="00A73D49" w:rsidRDefault="007C0BE9" w:rsidP="00A51F79">
      <w:pPr>
        <w:spacing w:after="0" w:line="312" w:lineRule="auto"/>
        <w:rPr>
          <w:sz w:val="20"/>
          <w:szCs w:val="20"/>
        </w:rPr>
      </w:pPr>
      <w:r w:rsidRPr="00A73D49">
        <w:rPr>
          <w:sz w:val="20"/>
          <w:szCs w:val="20"/>
        </w:rPr>
        <w:t>CPO</w:t>
      </w:r>
      <w:r w:rsidRPr="00A73D49">
        <w:rPr>
          <w:sz w:val="20"/>
          <w:szCs w:val="20"/>
        </w:rPr>
        <w:tab/>
      </w:r>
      <w:r w:rsidRPr="00A73D49">
        <w:rPr>
          <w:sz w:val="20"/>
          <w:szCs w:val="20"/>
        </w:rPr>
        <w:tab/>
      </w:r>
      <w:r w:rsidRPr="00A73D49">
        <w:rPr>
          <w:sz w:val="20"/>
          <w:szCs w:val="20"/>
        </w:rPr>
        <w:tab/>
      </w:r>
      <w:r w:rsidRPr="00A73D49">
        <w:rPr>
          <w:sz w:val="20"/>
          <w:szCs w:val="20"/>
        </w:rPr>
        <w:tab/>
        <w:t xml:space="preserve">Charging </w:t>
      </w:r>
      <w:proofErr w:type="spellStart"/>
      <w:r w:rsidRPr="00A73D49">
        <w:rPr>
          <w:sz w:val="20"/>
          <w:szCs w:val="20"/>
        </w:rPr>
        <w:t>Point</w:t>
      </w:r>
      <w:proofErr w:type="spellEnd"/>
      <w:r w:rsidRPr="00A73D49">
        <w:rPr>
          <w:sz w:val="20"/>
          <w:szCs w:val="20"/>
        </w:rPr>
        <w:t xml:space="preserve"> Operator</w:t>
      </w:r>
      <w:r w:rsidR="00A73D49" w:rsidRPr="00A73D49">
        <w:rPr>
          <w:sz w:val="20"/>
          <w:szCs w:val="20"/>
        </w:rPr>
        <w:t xml:space="preserve"> (upravljalec polnilnega mesta)</w:t>
      </w:r>
    </w:p>
    <w:p w14:paraId="5B276ECC" w14:textId="77777777" w:rsidR="00EE0479" w:rsidRPr="00A73D49" w:rsidRDefault="00EE0479" w:rsidP="00A51F79">
      <w:pPr>
        <w:spacing w:after="0" w:line="312" w:lineRule="auto"/>
        <w:rPr>
          <w:sz w:val="20"/>
          <w:szCs w:val="20"/>
        </w:rPr>
      </w:pPr>
      <w:r w:rsidRPr="00A73D49">
        <w:rPr>
          <w:sz w:val="20"/>
          <w:szCs w:val="20"/>
        </w:rPr>
        <w:t>DATEX II</w:t>
      </w:r>
      <w:r w:rsidRPr="00A73D49">
        <w:rPr>
          <w:sz w:val="20"/>
          <w:szCs w:val="20"/>
        </w:rPr>
        <w:tab/>
      </w:r>
      <w:r w:rsidRPr="00A73D49">
        <w:rPr>
          <w:sz w:val="20"/>
          <w:szCs w:val="20"/>
        </w:rPr>
        <w:tab/>
      </w:r>
      <w:r w:rsidRPr="00A73D49">
        <w:rPr>
          <w:sz w:val="20"/>
          <w:szCs w:val="20"/>
        </w:rPr>
        <w:tab/>
        <w:t>vrsta podatkovnega formata</w:t>
      </w:r>
    </w:p>
    <w:p w14:paraId="7BC76766" w14:textId="4CE47B85" w:rsidR="00F94EC8" w:rsidRPr="00A73D49" w:rsidRDefault="00F94EC8" w:rsidP="00A51F79">
      <w:pPr>
        <w:spacing w:after="0" w:line="312" w:lineRule="auto"/>
        <w:rPr>
          <w:sz w:val="20"/>
          <w:szCs w:val="20"/>
        </w:rPr>
      </w:pPr>
      <w:r w:rsidRPr="00A73D49">
        <w:rPr>
          <w:sz w:val="20"/>
          <w:szCs w:val="20"/>
        </w:rPr>
        <w:t>DČ</w:t>
      </w:r>
      <w:r w:rsidRPr="00A73D49">
        <w:rPr>
          <w:sz w:val="20"/>
          <w:szCs w:val="20"/>
        </w:rPr>
        <w:tab/>
      </w:r>
      <w:r w:rsidRPr="00A73D49">
        <w:rPr>
          <w:sz w:val="20"/>
          <w:szCs w:val="20"/>
        </w:rPr>
        <w:tab/>
      </w:r>
      <w:r w:rsidRPr="00A73D49">
        <w:rPr>
          <w:sz w:val="20"/>
          <w:szCs w:val="20"/>
        </w:rPr>
        <w:tab/>
      </w:r>
      <w:r w:rsidRPr="00A73D49">
        <w:rPr>
          <w:sz w:val="20"/>
          <w:szCs w:val="20"/>
        </w:rPr>
        <w:tab/>
        <w:t>države članice</w:t>
      </w:r>
    </w:p>
    <w:p w14:paraId="2DD06442" w14:textId="77777777" w:rsidR="007C0BE9" w:rsidRPr="00A73D49" w:rsidRDefault="00190C9E" w:rsidP="00A51F79">
      <w:pPr>
        <w:spacing w:after="0" w:line="312" w:lineRule="auto"/>
        <w:rPr>
          <w:sz w:val="20"/>
          <w:szCs w:val="20"/>
        </w:rPr>
      </w:pPr>
      <w:r w:rsidRPr="00A73D49">
        <w:rPr>
          <w:sz w:val="20"/>
          <w:szCs w:val="20"/>
        </w:rPr>
        <w:t>EK</w:t>
      </w:r>
      <w:r w:rsidRPr="00A73D49">
        <w:rPr>
          <w:sz w:val="20"/>
          <w:szCs w:val="20"/>
        </w:rPr>
        <w:tab/>
      </w:r>
      <w:r w:rsidRPr="00A73D49">
        <w:rPr>
          <w:sz w:val="20"/>
          <w:szCs w:val="20"/>
        </w:rPr>
        <w:tab/>
      </w:r>
      <w:r w:rsidRPr="00A73D49">
        <w:rPr>
          <w:sz w:val="20"/>
          <w:szCs w:val="20"/>
        </w:rPr>
        <w:tab/>
      </w:r>
      <w:r w:rsidRPr="00A73D49">
        <w:rPr>
          <w:sz w:val="20"/>
          <w:szCs w:val="20"/>
        </w:rPr>
        <w:tab/>
        <w:t>Evropska</w:t>
      </w:r>
      <w:r w:rsidR="007C0BE9" w:rsidRPr="00A73D49">
        <w:rPr>
          <w:sz w:val="20"/>
          <w:szCs w:val="20"/>
        </w:rPr>
        <w:t xml:space="preserve"> komisija</w:t>
      </w:r>
    </w:p>
    <w:p w14:paraId="2EA30A2D" w14:textId="66B3011D" w:rsidR="007C0BE9" w:rsidRPr="00A73D49" w:rsidRDefault="007C0BE9" w:rsidP="00A51F79">
      <w:pPr>
        <w:spacing w:after="0" w:line="312" w:lineRule="auto"/>
        <w:ind w:left="2880" w:hanging="2880"/>
        <w:rPr>
          <w:sz w:val="20"/>
          <w:szCs w:val="20"/>
        </w:rPr>
      </w:pPr>
      <w:r w:rsidRPr="00A73D49">
        <w:rPr>
          <w:sz w:val="20"/>
          <w:szCs w:val="20"/>
        </w:rPr>
        <w:t>EMA ID koda</w:t>
      </w:r>
      <w:r w:rsidRPr="00A73D49">
        <w:rPr>
          <w:sz w:val="20"/>
          <w:szCs w:val="20"/>
        </w:rPr>
        <w:tab/>
      </w:r>
      <w:r w:rsidR="005119EF" w:rsidRPr="00A73D49">
        <w:rPr>
          <w:sz w:val="20"/>
          <w:szCs w:val="20"/>
        </w:rPr>
        <w:t>»</w:t>
      </w:r>
      <w:r w:rsidRPr="00A73D49">
        <w:rPr>
          <w:sz w:val="20"/>
          <w:szCs w:val="20"/>
        </w:rPr>
        <w:t>E-</w:t>
      </w:r>
      <w:proofErr w:type="spellStart"/>
      <w:r w:rsidRPr="00A73D49">
        <w:rPr>
          <w:sz w:val="20"/>
          <w:szCs w:val="20"/>
        </w:rPr>
        <w:t>mobility</w:t>
      </w:r>
      <w:proofErr w:type="spellEnd"/>
      <w:r w:rsidRPr="00A73D49">
        <w:rPr>
          <w:sz w:val="20"/>
          <w:szCs w:val="20"/>
        </w:rPr>
        <w:t xml:space="preserve"> </w:t>
      </w:r>
      <w:proofErr w:type="spellStart"/>
      <w:r w:rsidR="00A51F79" w:rsidRPr="00A73D49">
        <w:rPr>
          <w:sz w:val="20"/>
          <w:szCs w:val="20"/>
        </w:rPr>
        <w:t>Account</w:t>
      </w:r>
      <w:proofErr w:type="spellEnd"/>
      <w:r w:rsidR="005119EF" w:rsidRPr="00A73D49">
        <w:rPr>
          <w:sz w:val="20"/>
          <w:szCs w:val="20"/>
        </w:rPr>
        <w:t>«</w:t>
      </w:r>
      <w:r w:rsidRPr="00A73D49">
        <w:rPr>
          <w:sz w:val="20"/>
          <w:szCs w:val="20"/>
        </w:rPr>
        <w:t xml:space="preserve"> ID koda</w:t>
      </w:r>
      <w:r w:rsidR="00A51F79" w:rsidRPr="00A73D49">
        <w:rPr>
          <w:sz w:val="20"/>
          <w:szCs w:val="20"/>
        </w:rPr>
        <w:t xml:space="preserve"> (ID koda uporabniškega računa)</w:t>
      </w:r>
    </w:p>
    <w:p w14:paraId="4BC02720" w14:textId="54B1D631" w:rsidR="00A51F79" w:rsidRPr="00A73D49" w:rsidRDefault="007C0BE9" w:rsidP="00A51F79">
      <w:pPr>
        <w:spacing w:after="0" w:line="312" w:lineRule="auto"/>
        <w:rPr>
          <w:sz w:val="20"/>
          <w:szCs w:val="20"/>
        </w:rPr>
      </w:pPr>
      <w:r w:rsidRPr="00A73D49">
        <w:rPr>
          <w:sz w:val="20"/>
          <w:szCs w:val="20"/>
        </w:rPr>
        <w:t>EVSE ID koda</w:t>
      </w:r>
      <w:r w:rsidRPr="00A73D49">
        <w:rPr>
          <w:sz w:val="20"/>
          <w:szCs w:val="20"/>
        </w:rPr>
        <w:tab/>
      </w:r>
      <w:r w:rsidRPr="00A73D49">
        <w:rPr>
          <w:sz w:val="20"/>
          <w:szCs w:val="20"/>
        </w:rPr>
        <w:tab/>
      </w:r>
      <w:r w:rsidR="00A73D49">
        <w:rPr>
          <w:sz w:val="20"/>
          <w:szCs w:val="20"/>
        </w:rPr>
        <w:tab/>
      </w:r>
      <w:r w:rsidR="005119EF" w:rsidRPr="00A73D49">
        <w:rPr>
          <w:sz w:val="20"/>
          <w:szCs w:val="20"/>
        </w:rPr>
        <w:t>»</w:t>
      </w:r>
      <w:proofErr w:type="spellStart"/>
      <w:r w:rsidRPr="00A73D49">
        <w:rPr>
          <w:sz w:val="20"/>
          <w:szCs w:val="20"/>
        </w:rPr>
        <w:t>Electric</w:t>
      </w:r>
      <w:proofErr w:type="spellEnd"/>
      <w:r w:rsidRPr="00A73D49">
        <w:rPr>
          <w:sz w:val="20"/>
          <w:szCs w:val="20"/>
        </w:rPr>
        <w:t xml:space="preserve"> </w:t>
      </w:r>
      <w:proofErr w:type="spellStart"/>
      <w:r w:rsidRPr="00A73D49">
        <w:rPr>
          <w:sz w:val="20"/>
          <w:szCs w:val="20"/>
        </w:rPr>
        <w:t>Vehicle</w:t>
      </w:r>
      <w:proofErr w:type="spellEnd"/>
      <w:r w:rsidRPr="00A73D49">
        <w:rPr>
          <w:sz w:val="20"/>
          <w:szCs w:val="20"/>
        </w:rPr>
        <w:t xml:space="preserve"> </w:t>
      </w:r>
      <w:proofErr w:type="spellStart"/>
      <w:r w:rsidRPr="00A73D49">
        <w:rPr>
          <w:sz w:val="20"/>
          <w:szCs w:val="20"/>
        </w:rPr>
        <w:t>Supply</w:t>
      </w:r>
      <w:proofErr w:type="spellEnd"/>
      <w:r w:rsidRPr="00A73D49">
        <w:rPr>
          <w:sz w:val="20"/>
          <w:szCs w:val="20"/>
        </w:rPr>
        <w:t xml:space="preserve"> </w:t>
      </w:r>
      <w:proofErr w:type="spellStart"/>
      <w:r w:rsidRPr="00A73D49">
        <w:rPr>
          <w:sz w:val="20"/>
          <w:szCs w:val="20"/>
        </w:rPr>
        <w:t>Equipment</w:t>
      </w:r>
      <w:proofErr w:type="spellEnd"/>
      <w:r w:rsidR="005119EF" w:rsidRPr="00A73D49">
        <w:rPr>
          <w:sz w:val="20"/>
          <w:szCs w:val="20"/>
        </w:rPr>
        <w:t>«</w:t>
      </w:r>
      <w:r w:rsidRPr="00A73D49">
        <w:rPr>
          <w:sz w:val="20"/>
          <w:szCs w:val="20"/>
        </w:rPr>
        <w:t xml:space="preserve"> ID koda </w:t>
      </w:r>
      <w:r w:rsidR="00A51F79" w:rsidRPr="00A73D49">
        <w:rPr>
          <w:sz w:val="20"/>
          <w:szCs w:val="20"/>
        </w:rPr>
        <w:t xml:space="preserve">(ID koda </w:t>
      </w:r>
    </w:p>
    <w:p w14:paraId="3FCA1DCA" w14:textId="017816D5" w:rsidR="007C0BE9" w:rsidRPr="00A73D49" w:rsidRDefault="00A51F79" w:rsidP="00A51F79">
      <w:pPr>
        <w:spacing w:after="0" w:line="312" w:lineRule="auto"/>
        <w:ind w:left="2880"/>
        <w:rPr>
          <w:sz w:val="20"/>
          <w:szCs w:val="20"/>
        </w:rPr>
      </w:pPr>
      <w:r w:rsidRPr="00A73D49">
        <w:rPr>
          <w:sz w:val="20"/>
          <w:szCs w:val="20"/>
        </w:rPr>
        <w:t>polnilnega mesta)</w:t>
      </w:r>
    </w:p>
    <w:p w14:paraId="47E5A620" w14:textId="7A1B31A9" w:rsidR="007C0BE9" w:rsidRDefault="007C0BE9" w:rsidP="00A51F79">
      <w:pPr>
        <w:spacing w:after="0" w:line="312" w:lineRule="auto"/>
        <w:rPr>
          <w:sz w:val="20"/>
          <w:szCs w:val="20"/>
        </w:rPr>
      </w:pPr>
      <w:r w:rsidRPr="00A73D49">
        <w:rPr>
          <w:sz w:val="20"/>
          <w:szCs w:val="20"/>
        </w:rPr>
        <w:t>EU</w:t>
      </w:r>
      <w:r w:rsidRPr="00A73D49">
        <w:rPr>
          <w:sz w:val="20"/>
          <w:szCs w:val="20"/>
        </w:rPr>
        <w:tab/>
      </w:r>
      <w:r w:rsidRPr="00A73D49">
        <w:rPr>
          <w:sz w:val="20"/>
          <w:szCs w:val="20"/>
        </w:rPr>
        <w:tab/>
      </w:r>
      <w:r w:rsidRPr="00A73D49">
        <w:rPr>
          <w:sz w:val="20"/>
          <w:szCs w:val="20"/>
        </w:rPr>
        <w:tab/>
      </w:r>
      <w:r w:rsidRPr="00A73D49">
        <w:rPr>
          <w:sz w:val="20"/>
          <w:szCs w:val="20"/>
        </w:rPr>
        <w:tab/>
      </w:r>
      <w:r w:rsidR="005119EF" w:rsidRPr="00A73D49">
        <w:rPr>
          <w:sz w:val="20"/>
          <w:szCs w:val="20"/>
        </w:rPr>
        <w:t>Evropska unija</w:t>
      </w:r>
    </w:p>
    <w:p w14:paraId="6B6895AD" w14:textId="53FC2D33" w:rsidR="00D05BEA" w:rsidRDefault="00D05BEA" w:rsidP="00D05BEA">
      <w:pPr>
        <w:spacing w:after="0" w:line="312" w:lineRule="auto"/>
        <w:ind w:left="2880" w:hanging="2880"/>
        <w:rPr>
          <w:sz w:val="20"/>
          <w:szCs w:val="20"/>
        </w:rPr>
      </w:pPr>
      <w:r>
        <w:rPr>
          <w:sz w:val="20"/>
          <w:szCs w:val="20"/>
        </w:rPr>
        <w:t>G2B</w:t>
      </w:r>
      <w:r>
        <w:rPr>
          <w:sz w:val="20"/>
          <w:szCs w:val="20"/>
        </w:rPr>
        <w:tab/>
      </w:r>
      <w:proofErr w:type="spellStart"/>
      <w:r w:rsidRPr="00D05BEA">
        <w:rPr>
          <w:sz w:val="20"/>
          <w:szCs w:val="20"/>
        </w:rPr>
        <w:t>Government</w:t>
      </w:r>
      <w:proofErr w:type="spellEnd"/>
      <w:r w:rsidRPr="00D05BEA">
        <w:rPr>
          <w:sz w:val="20"/>
          <w:szCs w:val="20"/>
        </w:rPr>
        <w:t xml:space="preserve"> to Business</w:t>
      </w:r>
      <w:r>
        <w:rPr>
          <w:sz w:val="20"/>
          <w:szCs w:val="20"/>
        </w:rPr>
        <w:t xml:space="preserve"> (storitve/komunikacija, ki jih vlada zagotavlja podjetjem)</w:t>
      </w:r>
    </w:p>
    <w:p w14:paraId="6D5A9A9B" w14:textId="08D23C1D" w:rsidR="00D05BEA" w:rsidRPr="00A73D49" w:rsidRDefault="00D05BEA" w:rsidP="00D05BEA">
      <w:pPr>
        <w:spacing w:after="0" w:line="312" w:lineRule="auto"/>
        <w:ind w:left="2880" w:hanging="2880"/>
        <w:rPr>
          <w:sz w:val="20"/>
          <w:szCs w:val="20"/>
        </w:rPr>
      </w:pPr>
      <w:r>
        <w:rPr>
          <w:sz w:val="20"/>
          <w:szCs w:val="20"/>
        </w:rPr>
        <w:t>G2C</w:t>
      </w:r>
      <w:r>
        <w:rPr>
          <w:sz w:val="20"/>
          <w:szCs w:val="20"/>
        </w:rPr>
        <w:tab/>
      </w:r>
      <w:proofErr w:type="spellStart"/>
      <w:r w:rsidRPr="00D05BEA">
        <w:rPr>
          <w:sz w:val="20"/>
          <w:szCs w:val="20"/>
        </w:rPr>
        <w:t>Government</w:t>
      </w:r>
      <w:proofErr w:type="spellEnd"/>
      <w:r w:rsidRPr="00D05BEA">
        <w:rPr>
          <w:sz w:val="20"/>
          <w:szCs w:val="20"/>
        </w:rPr>
        <w:t xml:space="preserve"> to </w:t>
      </w:r>
      <w:proofErr w:type="spellStart"/>
      <w:r w:rsidRPr="00D05BEA">
        <w:rPr>
          <w:sz w:val="20"/>
          <w:szCs w:val="20"/>
        </w:rPr>
        <w:t>Citizen</w:t>
      </w:r>
      <w:proofErr w:type="spellEnd"/>
      <w:r>
        <w:rPr>
          <w:sz w:val="20"/>
          <w:szCs w:val="20"/>
        </w:rPr>
        <w:t xml:space="preserve"> (</w:t>
      </w:r>
      <w:r>
        <w:rPr>
          <w:sz w:val="20"/>
          <w:szCs w:val="20"/>
        </w:rPr>
        <w:t xml:space="preserve">storitve/komunikacija, ki jih vlada zagotavlja </w:t>
      </w:r>
      <w:r>
        <w:rPr>
          <w:sz w:val="20"/>
          <w:szCs w:val="20"/>
        </w:rPr>
        <w:t>neposredno državljanom)</w:t>
      </w:r>
    </w:p>
    <w:p w14:paraId="5022E800" w14:textId="77777777" w:rsidR="007C0BE9" w:rsidRPr="00A73D49" w:rsidRDefault="007C0BE9" w:rsidP="00A51F79">
      <w:pPr>
        <w:spacing w:after="0" w:line="312" w:lineRule="auto"/>
        <w:rPr>
          <w:sz w:val="20"/>
          <w:szCs w:val="20"/>
        </w:rPr>
      </w:pPr>
      <w:r w:rsidRPr="00A73D49">
        <w:rPr>
          <w:sz w:val="20"/>
          <w:szCs w:val="20"/>
        </w:rPr>
        <w:t>IDACS</w:t>
      </w:r>
      <w:r w:rsidRPr="00A73D49">
        <w:rPr>
          <w:sz w:val="20"/>
          <w:szCs w:val="20"/>
        </w:rPr>
        <w:tab/>
      </w:r>
      <w:r w:rsidRPr="00A73D49">
        <w:rPr>
          <w:sz w:val="20"/>
          <w:szCs w:val="20"/>
        </w:rPr>
        <w:tab/>
      </w:r>
      <w:r w:rsidRPr="00A73D49">
        <w:rPr>
          <w:sz w:val="20"/>
          <w:szCs w:val="20"/>
        </w:rPr>
        <w:tab/>
      </w:r>
      <w:r w:rsidRPr="00A73D49">
        <w:rPr>
          <w:sz w:val="20"/>
          <w:szCs w:val="20"/>
        </w:rPr>
        <w:tab/>
        <w:t xml:space="preserve">ID </w:t>
      </w:r>
      <w:proofErr w:type="spellStart"/>
      <w:r w:rsidRPr="00A73D49">
        <w:rPr>
          <w:sz w:val="20"/>
          <w:szCs w:val="20"/>
        </w:rPr>
        <w:t>and</w:t>
      </w:r>
      <w:proofErr w:type="spellEnd"/>
      <w:r w:rsidRPr="00A73D49">
        <w:rPr>
          <w:sz w:val="20"/>
          <w:szCs w:val="20"/>
        </w:rPr>
        <w:t xml:space="preserve"> Data </w:t>
      </w:r>
      <w:proofErr w:type="spellStart"/>
      <w:r w:rsidRPr="00A73D49">
        <w:rPr>
          <w:sz w:val="20"/>
          <w:szCs w:val="20"/>
        </w:rPr>
        <w:t>Collection</w:t>
      </w:r>
      <w:proofErr w:type="spellEnd"/>
      <w:r w:rsidRPr="00A73D49">
        <w:rPr>
          <w:sz w:val="20"/>
          <w:szCs w:val="20"/>
        </w:rPr>
        <w:t xml:space="preserve"> for </w:t>
      </w:r>
      <w:proofErr w:type="spellStart"/>
      <w:r w:rsidRPr="00A73D49">
        <w:rPr>
          <w:sz w:val="20"/>
          <w:szCs w:val="20"/>
        </w:rPr>
        <w:t>Sustainable</w:t>
      </w:r>
      <w:proofErr w:type="spellEnd"/>
      <w:r w:rsidRPr="00A73D49">
        <w:rPr>
          <w:sz w:val="20"/>
          <w:szCs w:val="20"/>
        </w:rPr>
        <w:t xml:space="preserve"> </w:t>
      </w:r>
      <w:proofErr w:type="spellStart"/>
      <w:r w:rsidRPr="00A73D49">
        <w:rPr>
          <w:sz w:val="20"/>
          <w:szCs w:val="20"/>
        </w:rPr>
        <w:t>Fuels</w:t>
      </w:r>
      <w:proofErr w:type="spellEnd"/>
      <w:r w:rsidRPr="00A73D49">
        <w:rPr>
          <w:sz w:val="20"/>
          <w:szCs w:val="20"/>
        </w:rPr>
        <w:t xml:space="preserve"> in </w:t>
      </w:r>
      <w:proofErr w:type="spellStart"/>
      <w:r w:rsidRPr="00A73D49">
        <w:rPr>
          <w:sz w:val="20"/>
          <w:szCs w:val="20"/>
        </w:rPr>
        <w:t>Europe</w:t>
      </w:r>
      <w:proofErr w:type="spellEnd"/>
    </w:p>
    <w:p w14:paraId="662B21B0" w14:textId="457306DE" w:rsidR="007C0BE9" w:rsidRPr="00A73D49" w:rsidRDefault="007C0BE9" w:rsidP="00A51F79">
      <w:pPr>
        <w:spacing w:after="0" w:line="312" w:lineRule="auto"/>
        <w:rPr>
          <w:sz w:val="20"/>
          <w:szCs w:val="20"/>
        </w:rPr>
      </w:pPr>
      <w:r w:rsidRPr="00A73D49">
        <w:rPr>
          <w:sz w:val="20"/>
          <w:szCs w:val="20"/>
        </w:rPr>
        <w:lastRenderedPageBreak/>
        <w:t>IPE</w:t>
      </w:r>
      <w:r w:rsidRPr="00A73D49">
        <w:rPr>
          <w:sz w:val="20"/>
          <w:szCs w:val="20"/>
        </w:rPr>
        <w:tab/>
      </w:r>
      <w:r w:rsidRPr="00A73D49">
        <w:rPr>
          <w:sz w:val="20"/>
          <w:szCs w:val="20"/>
        </w:rPr>
        <w:tab/>
      </w:r>
      <w:r w:rsidRPr="00A73D49">
        <w:rPr>
          <w:sz w:val="20"/>
          <w:szCs w:val="20"/>
        </w:rPr>
        <w:tab/>
      </w:r>
      <w:r w:rsidRPr="00A73D49">
        <w:rPr>
          <w:sz w:val="20"/>
          <w:szCs w:val="20"/>
        </w:rPr>
        <w:tab/>
        <w:t xml:space="preserve">EU program </w:t>
      </w:r>
      <w:r w:rsidR="005119EF" w:rsidRPr="00A73D49">
        <w:rPr>
          <w:sz w:val="20"/>
          <w:szCs w:val="20"/>
        </w:rPr>
        <w:t>»</w:t>
      </w:r>
      <w:r w:rsidRPr="00A73D49">
        <w:rPr>
          <w:sz w:val="20"/>
          <w:szCs w:val="20"/>
        </w:rPr>
        <w:t>Instrument za povezovanje Evrope</w:t>
      </w:r>
      <w:r w:rsidR="005119EF" w:rsidRPr="00A73D49">
        <w:rPr>
          <w:sz w:val="20"/>
          <w:szCs w:val="20"/>
        </w:rPr>
        <w:t>«</w:t>
      </w:r>
      <w:r w:rsidR="00B31CA4" w:rsidRPr="00A73D49">
        <w:rPr>
          <w:sz w:val="20"/>
          <w:szCs w:val="20"/>
        </w:rPr>
        <w:t xml:space="preserve"> </w:t>
      </w:r>
    </w:p>
    <w:p w14:paraId="471612F4" w14:textId="2782E3D5" w:rsidR="00221DB6" w:rsidRPr="00A73D49" w:rsidRDefault="00221DB6" w:rsidP="00A51F79">
      <w:pPr>
        <w:spacing w:after="0" w:line="312" w:lineRule="auto"/>
        <w:rPr>
          <w:sz w:val="20"/>
          <w:szCs w:val="20"/>
        </w:rPr>
      </w:pPr>
      <w:r w:rsidRPr="00A73D49">
        <w:rPr>
          <w:sz w:val="20"/>
          <w:szCs w:val="20"/>
        </w:rPr>
        <w:t>IS</w:t>
      </w:r>
      <w:r w:rsidRPr="00A73D49">
        <w:rPr>
          <w:sz w:val="20"/>
          <w:szCs w:val="20"/>
        </w:rPr>
        <w:tab/>
      </w:r>
      <w:r w:rsidRPr="00A73D49">
        <w:rPr>
          <w:sz w:val="20"/>
          <w:szCs w:val="20"/>
        </w:rPr>
        <w:tab/>
      </w:r>
      <w:r w:rsidRPr="00A73D49">
        <w:rPr>
          <w:sz w:val="20"/>
          <w:szCs w:val="20"/>
        </w:rPr>
        <w:tab/>
      </w:r>
      <w:r w:rsidRPr="00A73D49">
        <w:rPr>
          <w:sz w:val="20"/>
          <w:szCs w:val="20"/>
        </w:rPr>
        <w:tab/>
      </w:r>
      <w:r w:rsidR="00F94EC8" w:rsidRPr="00A73D49">
        <w:rPr>
          <w:sz w:val="20"/>
          <w:szCs w:val="20"/>
        </w:rPr>
        <w:t>i</w:t>
      </w:r>
      <w:r w:rsidRPr="00A73D49">
        <w:rPr>
          <w:sz w:val="20"/>
          <w:szCs w:val="20"/>
        </w:rPr>
        <w:t>nformacijski sistem</w:t>
      </w:r>
    </w:p>
    <w:p w14:paraId="6E05601A" w14:textId="0BA4217A" w:rsidR="00136970" w:rsidRPr="00A73D49" w:rsidRDefault="00136970" w:rsidP="00A51F79">
      <w:pPr>
        <w:spacing w:after="0" w:line="312" w:lineRule="auto"/>
        <w:rPr>
          <w:sz w:val="20"/>
          <w:szCs w:val="20"/>
        </w:rPr>
      </w:pPr>
      <w:r w:rsidRPr="00A73D49">
        <w:rPr>
          <w:sz w:val="20"/>
          <w:szCs w:val="20"/>
        </w:rPr>
        <w:t>MOPE</w:t>
      </w:r>
      <w:r w:rsidRPr="00A73D49">
        <w:rPr>
          <w:sz w:val="20"/>
          <w:szCs w:val="20"/>
        </w:rPr>
        <w:tab/>
      </w:r>
      <w:r w:rsidRPr="00A73D49">
        <w:rPr>
          <w:sz w:val="20"/>
          <w:szCs w:val="20"/>
        </w:rPr>
        <w:tab/>
      </w:r>
      <w:r w:rsidRPr="00A73D49">
        <w:rPr>
          <w:sz w:val="20"/>
          <w:szCs w:val="20"/>
        </w:rPr>
        <w:tab/>
      </w:r>
      <w:r w:rsidRPr="00A73D49">
        <w:rPr>
          <w:sz w:val="20"/>
          <w:szCs w:val="20"/>
        </w:rPr>
        <w:tab/>
        <w:t>Ministrstvo za okolje, podnebje in energijo</w:t>
      </w:r>
    </w:p>
    <w:p w14:paraId="1FB8470A" w14:textId="26299A4B" w:rsidR="007C0BE9" w:rsidRPr="00A73D49" w:rsidRDefault="007C0BE9" w:rsidP="00A51F79">
      <w:pPr>
        <w:spacing w:after="0" w:line="312" w:lineRule="auto"/>
        <w:rPr>
          <w:sz w:val="20"/>
          <w:szCs w:val="20"/>
        </w:rPr>
      </w:pPr>
      <w:r w:rsidRPr="00A73D49">
        <w:rPr>
          <w:sz w:val="20"/>
          <w:szCs w:val="20"/>
        </w:rPr>
        <w:t>MSP</w:t>
      </w:r>
      <w:r w:rsidRPr="00A73D49">
        <w:rPr>
          <w:sz w:val="20"/>
          <w:szCs w:val="20"/>
        </w:rPr>
        <w:tab/>
      </w:r>
      <w:r w:rsidRPr="00A73D49">
        <w:rPr>
          <w:sz w:val="20"/>
          <w:szCs w:val="20"/>
        </w:rPr>
        <w:tab/>
      </w:r>
      <w:r w:rsidRPr="00A73D49">
        <w:rPr>
          <w:sz w:val="20"/>
          <w:szCs w:val="20"/>
        </w:rPr>
        <w:tab/>
      </w:r>
      <w:r w:rsidR="002125B6" w:rsidRPr="00A73D49">
        <w:rPr>
          <w:sz w:val="20"/>
          <w:szCs w:val="20"/>
        </w:rPr>
        <w:tab/>
      </w:r>
      <w:proofErr w:type="spellStart"/>
      <w:r w:rsidRPr="00A73D49">
        <w:rPr>
          <w:sz w:val="20"/>
          <w:szCs w:val="20"/>
        </w:rPr>
        <w:t>Mobility</w:t>
      </w:r>
      <w:proofErr w:type="spellEnd"/>
      <w:r w:rsidRPr="00A73D49">
        <w:rPr>
          <w:sz w:val="20"/>
          <w:szCs w:val="20"/>
        </w:rPr>
        <w:t xml:space="preserve"> </w:t>
      </w:r>
      <w:proofErr w:type="spellStart"/>
      <w:r w:rsidRPr="00A73D49">
        <w:rPr>
          <w:sz w:val="20"/>
          <w:szCs w:val="20"/>
        </w:rPr>
        <w:t>Service</w:t>
      </w:r>
      <w:proofErr w:type="spellEnd"/>
      <w:r w:rsidRPr="00A73D49">
        <w:rPr>
          <w:sz w:val="20"/>
          <w:szCs w:val="20"/>
        </w:rPr>
        <w:t xml:space="preserve"> </w:t>
      </w:r>
      <w:proofErr w:type="spellStart"/>
      <w:r w:rsidRPr="00A73D49">
        <w:rPr>
          <w:sz w:val="20"/>
          <w:szCs w:val="20"/>
        </w:rPr>
        <w:t>Provider</w:t>
      </w:r>
      <w:proofErr w:type="spellEnd"/>
      <w:r w:rsidR="00A51F79" w:rsidRPr="00A73D49">
        <w:rPr>
          <w:sz w:val="20"/>
          <w:szCs w:val="20"/>
        </w:rPr>
        <w:t xml:space="preserve"> (ponudnik storitev polnjenja)</w:t>
      </w:r>
    </w:p>
    <w:p w14:paraId="066C0576" w14:textId="4C7DF1ED" w:rsidR="00A73D49" w:rsidRDefault="00A73D49" w:rsidP="00A73D49">
      <w:pPr>
        <w:spacing w:after="0" w:line="312" w:lineRule="auto"/>
        <w:ind w:left="2880" w:hanging="2880"/>
        <w:rPr>
          <w:sz w:val="20"/>
          <w:szCs w:val="20"/>
        </w:rPr>
      </w:pPr>
      <w:r w:rsidRPr="00A73D49">
        <w:rPr>
          <w:sz w:val="20"/>
          <w:szCs w:val="20"/>
        </w:rPr>
        <w:t>MRP</w:t>
      </w:r>
      <w:r w:rsidRPr="00A73D49">
        <w:rPr>
          <w:sz w:val="20"/>
          <w:szCs w:val="20"/>
        </w:rPr>
        <w:tab/>
      </w:r>
      <w:proofErr w:type="spellStart"/>
      <w:r w:rsidRPr="00A73D49">
        <w:rPr>
          <w:sz w:val="20"/>
          <w:szCs w:val="20"/>
        </w:rPr>
        <w:t>Mobility</w:t>
      </w:r>
      <w:proofErr w:type="spellEnd"/>
      <w:r w:rsidRPr="00A73D49">
        <w:rPr>
          <w:sz w:val="20"/>
          <w:szCs w:val="20"/>
        </w:rPr>
        <w:t xml:space="preserve"> </w:t>
      </w:r>
      <w:proofErr w:type="spellStart"/>
      <w:r w:rsidRPr="00A73D49">
        <w:rPr>
          <w:sz w:val="20"/>
          <w:szCs w:val="20"/>
        </w:rPr>
        <w:t>Refuelling</w:t>
      </w:r>
      <w:proofErr w:type="spellEnd"/>
      <w:r w:rsidRPr="00A73D49">
        <w:rPr>
          <w:sz w:val="20"/>
          <w:szCs w:val="20"/>
        </w:rPr>
        <w:t xml:space="preserve"> </w:t>
      </w:r>
      <w:proofErr w:type="spellStart"/>
      <w:r w:rsidRPr="00A73D49">
        <w:rPr>
          <w:sz w:val="20"/>
          <w:szCs w:val="20"/>
        </w:rPr>
        <w:t>Provider</w:t>
      </w:r>
      <w:proofErr w:type="spellEnd"/>
      <w:r w:rsidRPr="00A73D49">
        <w:rPr>
          <w:sz w:val="20"/>
          <w:szCs w:val="20"/>
        </w:rPr>
        <w:t xml:space="preserve"> (ponudnik storitve oskrbovanja)</w:t>
      </w:r>
    </w:p>
    <w:p w14:paraId="1FC7F06B" w14:textId="5F1B121F" w:rsidR="00D61D85" w:rsidRPr="00A73D49" w:rsidRDefault="00D61D85" w:rsidP="00A73D49">
      <w:pPr>
        <w:spacing w:after="0" w:line="312" w:lineRule="auto"/>
        <w:ind w:left="2880" w:hanging="2880"/>
        <w:rPr>
          <w:sz w:val="20"/>
          <w:szCs w:val="20"/>
        </w:rPr>
      </w:pPr>
      <w:r>
        <w:rPr>
          <w:sz w:val="20"/>
          <w:szCs w:val="20"/>
        </w:rPr>
        <w:t>MZI</w:t>
      </w:r>
      <w:r>
        <w:rPr>
          <w:sz w:val="20"/>
          <w:szCs w:val="20"/>
        </w:rPr>
        <w:tab/>
        <w:t>Ministrstvo za infrastrukturo</w:t>
      </w:r>
    </w:p>
    <w:p w14:paraId="596F10CA" w14:textId="391564D2" w:rsidR="00BC00D6" w:rsidRPr="00A73D49" w:rsidRDefault="00BC00D6" w:rsidP="00A51F79">
      <w:pPr>
        <w:spacing w:after="0" w:line="312" w:lineRule="auto"/>
        <w:ind w:left="2880" w:hanging="2880"/>
        <w:rPr>
          <w:sz w:val="20"/>
          <w:szCs w:val="20"/>
        </w:rPr>
      </w:pPr>
      <w:r w:rsidRPr="00A73D49">
        <w:rPr>
          <w:sz w:val="20"/>
          <w:szCs w:val="20"/>
        </w:rPr>
        <w:t>NAP</w:t>
      </w:r>
      <w:r w:rsidRPr="00A73D49">
        <w:rPr>
          <w:sz w:val="20"/>
          <w:szCs w:val="20"/>
        </w:rPr>
        <w:tab/>
      </w:r>
      <w:proofErr w:type="spellStart"/>
      <w:r w:rsidRPr="00A73D49">
        <w:rPr>
          <w:sz w:val="20"/>
          <w:szCs w:val="20"/>
        </w:rPr>
        <w:t>National</w:t>
      </w:r>
      <w:proofErr w:type="spellEnd"/>
      <w:r w:rsidRPr="00A73D49">
        <w:rPr>
          <w:sz w:val="20"/>
          <w:szCs w:val="20"/>
        </w:rPr>
        <w:t xml:space="preserve"> Access </w:t>
      </w:r>
      <w:proofErr w:type="spellStart"/>
      <w:r w:rsidRPr="00A73D49">
        <w:rPr>
          <w:sz w:val="20"/>
          <w:szCs w:val="20"/>
        </w:rPr>
        <w:t>Point</w:t>
      </w:r>
      <w:proofErr w:type="spellEnd"/>
      <w:r w:rsidR="00A51F79" w:rsidRPr="00A73D49">
        <w:rPr>
          <w:sz w:val="20"/>
          <w:szCs w:val="20"/>
        </w:rPr>
        <w:t xml:space="preserve"> (portal Nacionalna dostopna točka)</w:t>
      </w:r>
    </w:p>
    <w:p w14:paraId="47D11250" w14:textId="0E3F1020" w:rsidR="00BC00D6" w:rsidRPr="00A73D49" w:rsidRDefault="00BC00D6" w:rsidP="00A51F79">
      <w:pPr>
        <w:spacing w:after="0" w:line="312" w:lineRule="auto"/>
        <w:ind w:left="2880" w:hanging="2880"/>
        <w:rPr>
          <w:sz w:val="20"/>
          <w:szCs w:val="20"/>
        </w:rPr>
      </w:pPr>
      <w:r w:rsidRPr="00A73D49">
        <w:rPr>
          <w:sz w:val="20"/>
          <w:szCs w:val="20"/>
        </w:rPr>
        <w:t>NPF</w:t>
      </w:r>
      <w:r w:rsidRPr="00A73D49">
        <w:rPr>
          <w:sz w:val="20"/>
          <w:szCs w:val="20"/>
        </w:rPr>
        <w:tab/>
        <w:t>nacionalni okviri politik (</w:t>
      </w:r>
      <w:proofErr w:type="spellStart"/>
      <w:r w:rsidRPr="00A73D49">
        <w:rPr>
          <w:sz w:val="20"/>
          <w:szCs w:val="20"/>
        </w:rPr>
        <w:t>National</w:t>
      </w:r>
      <w:proofErr w:type="spellEnd"/>
      <w:r w:rsidRPr="00A73D49">
        <w:rPr>
          <w:sz w:val="20"/>
          <w:szCs w:val="20"/>
        </w:rPr>
        <w:t xml:space="preserve"> </w:t>
      </w:r>
      <w:proofErr w:type="spellStart"/>
      <w:r w:rsidRPr="00A73D49">
        <w:rPr>
          <w:sz w:val="20"/>
          <w:szCs w:val="20"/>
        </w:rPr>
        <w:t>Policy</w:t>
      </w:r>
      <w:proofErr w:type="spellEnd"/>
      <w:r w:rsidRPr="00A73D49">
        <w:rPr>
          <w:sz w:val="20"/>
          <w:szCs w:val="20"/>
        </w:rPr>
        <w:t xml:space="preserve"> </w:t>
      </w:r>
      <w:proofErr w:type="spellStart"/>
      <w:r w:rsidRPr="00A73D49">
        <w:rPr>
          <w:sz w:val="20"/>
          <w:szCs w:val="20"/>
        </w:rPr>
        <w:t>Framework</w:t>
      </w:r>
      <w:proofErr w:type="spellEnd"/>
      <w:r w:rsidRPr="00A73D49">
        <w:rPr>
          <w:sz w:val="20"/>
          <w:szCs w:val="20"/>
        </w:rPr>
        <w:t>)</w:t>
      </w:r>
    </w:p>
    <w:p w14:paraId="79113C64" w14:textId="77777777" w:rsidR="007C0BE9" w:rsidRDefault="007C0BE9" w:rsidP="00A51F79">
      <w:pPr>
        <w:spacing w:after="0" w:line="312" w:lineRule="auto"/>
        <w:rPr>
          <w:sz w:val="20"/>
          <w:szCs w:val="20"/>
        </w:rPr>
      </w:pPr>
      <w:r w:rsidRPr="00A73D49">
        <w:rPr>
          <w:sz w:val="20"/>
          <w:szCs w:val="20"/>
        </w:rPr>
        <w:t>NCUP</w:t>
      </w:r>
      <w:r w:rsidRPr="00A73D49">
        <w:rPr>
          <w:sz w:val="20"/>
          <w:szCs w:val="20"/>
        </w:rPr>
        <w:tab/>
      </w:r>
      <w:r w:rsidRPr="00A73D49">
        <w:rPr>
          <w:sz w:val="20"/>
          <w:szCs w:val="20"/>
        </w:rPr>
        <w:tab/>
      </w:r>
      <w:r w:rsidRPr="00A73D49">
        <w:rPr>
          <w:sz w:val="20"/>
          <w:szCs w:val="20"/>
        </w:rPr>
        <w:tab/>
      </w:r>
      <w:r w:rsidR="002125B6" w:rsidRPr="00A73D49">
        <w:rPr>
          <w:sz w:val="20"/>
          <w:szCs w:val="20"/>
        </w:rPr>
        <w:tab/>
      </w:r>
      <w:r w:rsidRPr="00A73D49">
        <w:rPr>
          <w:sz w:val="20"/>
          <w:szCs w:val="20"/>
        </w:rPr>
        <w:t>Nacionalni center za upravljanje prometa</w:t>
      </w:r>
    </w:p>
    <w:p w14:paraId="7E990689" w14:textId="7C5F2032" w:rsidR="002C2B65" w:rsidRPr="00A73D49" w:rsidRDefault="002C2B65" w:rsidP="002C2B65">
      <w:pPr>
        <w:spacing w:after="0" w:line="312" w:lineRule="auto"/>
        <w:ind w:left="2880" w:hanging="2880"/>
        <w:rPr>
          <w:sz w:val="20"/>
          <w:szCs w:val="20"/>
        </w:rPr>
      </w:pPr>
      <w:r>
        <w:rPr>
          <w:sz w:val="20"/>
          <w:szCs w:val="20"/>
        </w:rPr>
        <w:t>OCPI</w:t>
      </w:r>
      <w:r>
        <w:rPr>
          <w:sz w:val="20"/>
          <w:szCs w:val="20"/>
        </w:rPr>
        <w:tab/>
        <w:t xml:space="preserve">Open Charging </w:t>
      </w:r>
      <w:proofErr w:type="spellStart"/>
      <w:r>
        <w:rPr>
          <w:sz w:val="20"/>
          <w:szCs w:val="20"/>
        </w:rPr>
        <w:t>Point</w:t>
      </w:r>
      <w:proofErr w:type="spellEnd"/>
      <w:r>
        <w:rPr>
          <w:sz w:val="20"/>
          <w:szCs w:val="20"/>
        </w:rPr>
        <w:t xml:space="preserve"> </w:t>
      </w:r>
      <w:proofErr w:type="spellStart"/>
      <w:r>
        <w:rPr>
          <w:sz w:val="20"/>
          <w:szCs w:val="20"/>
        </w:rPr>
        <w:t>Interface</w:t>
      </w:r>
      <w:proofErr w:type="spellEnd"/>
      <w:r>
        <w:rPr>
          <w:sz w:val="20"/>
          <w:szCs w:val="20"/>
        </w:rPr>
        <w:t xml:space="preserve"> (odprt komunikacijski protokol)</w:t>
      </w:r>
    </w:p>
    <w:p w14:paraId="0C02AAD7" w14:textId="3D8E0E11" w:rsidR="006B34F4" w:rsidRDefault="006B34F4" w:rsidP="00A51F79">
      <w:pPr>
        <w:spacing w:after="0" w:line="312" w:lineRule="auto"/>
        <w:rPr>
          <w:sz w:val="20"/>
          <w:szCs w:val="20"/>
        </w:rPr>
      </w:pPr>
      <w:r w:rsidRPr="00A73D49">
        <w:rPr>
          <w:sz w:val="20"/>
          <w:szCs w:val="20"/>
        </w:rPr>
        <w:t>PSA</w:t>
      </w:r>
      <w:r w:rsidRPr="00A73D49">
        <w:rPr>
          <w:sz w:val="20"/>
          <w:szCs w:val="20"/>
        </w:rPr>
        <w:tab/>
      </w:r>
      <w:r w:rsidRPr="00A73D49">
        <w:rPr>
          <w:sz w:val="20"/>
          <w:szCs w:val="20"/>
        </w:rPr>
        <w:tab/>
      </w:r>
      <w:r w:rsidRPr="00A73D49">
        <w:rPr>
          <w:sz w:val="20"/>
          <w:szCs w:val="20"/>
        </w:rPr>
        <w:tab/>
      </w:r>
      <w:r w:rsidRPr="00A73D49">
        <w:rPr>
          <w:sz w:val="20"/>
          <w:szCs w:val="20"/>
        </w:rPr>
        <w:tab/>
      </w:r>
      <w:proofErr w:type="spellStart"/>
      <w:r w:rsidRPr="00A73D49">
        <w:rPr>
          <w:sz w:val="20"/>
          <w:szCs w:val="20"/>
        </w:rPr>
        <w:t>Programme</w:t>
      </w:r>
      <w:proofErr w:type="spellEnd"/>
      <w:r w:rsidRPr="00A73D49">
        <w:rPr>
          <w:sz w:val="20"/>
          <w:szCs w:val="20"/>
        </w:rPr>
        <w:t xml:space="preserve"> Support </w:t>
      </w:r>
      <w:proofErr w:type="spellStart"/>
      <w:r w:rsidRPr="00A73D49">
        <w:rPr>
          <w:sz w:val="20"/>
          <w:szCs w:val="20"/>
        </w:rPr>
        <w:t>Action</w:t>
      </w:r>
      <w:proofErr w:type="spellEnd"/>
      <w:r w:rsidR="00A51F79" w:rsidRPr="00A73D49">
        <w:rPr>
          <w:sz w:val="20"/>
          <w:szCs w:val="20"/>
        </w:rPr>
        <w:t xml:space="preserve"> (podporni ukrep programa)</w:t>
      </w:r>
    </w:p>
    <w:p w14:paraId="409F02BF" w14:textId="4346446A" w:rsidR="00A73D49" w:rsidRPr="00A73D49" w:rsidRDefault="00A73D49" w:rsidP="00A51F79">
      <w:pPr>
        <w:spacing w:after="0" w:line="312" w:lineRule="auto"/>
        <w:rPr>
          <w:sz w:val="20"/>
          <w:szCs w:val="20"/>
        </w:rPr>
      </w:pPr>
      <w:r>
        <w:rPr>
          <w:sz w:val="20"/>
          <w:szCs w:val="20"/>
        </w:rPr>
        <w:t>RP</w:t>
      </w:r>
      <w:r>
        <w:rPr>
          <w:sz w:val="20"/>
          <w:szCs w:val="20"/>
        </w:rPr>
        <w:tab/>
      </w:r>
      <w:r>
        <w:rPr>
          <w:sz w:val="20"/>
          <w:szCs w:val="20"/>
        </w:rPr>
        <w:tab/>
      </w:r>
      <w:r>
        <w:rPr>
          <w:sz w:val="20"/>
          <w:szCs w:val="20"/>
        </w:rPr>
        <w:tab/>
      </w:r>
      <w:r>
        <w:rPr>
          <w:sz w:val="20"/>
          <w:szCs w:val="20"/>
        </w:rPr>
        <w:tab/>
      </w:r>
      <w:proofErr w:type="spellStart"/>
      <w:r>
        <w:rPr>
          <w:sz w:val="20"/>
          <w:szCs w:val="20"/>
        </w:rPr>
        <w:t>Refuelling</w:t>
      </w:r>
      <w:proofErr w:type="spellEnd"/>
      <w:r>
        <w:rPr>
          <w:sz w:val="20"/>
          <w:szCs w:val="20"/>
        </w:rPr>
        <w:t xml:space="preserve"> </w:t>
      </w:r>
      <w:proofErr w:type="spellStart"/>
      <w:r>
        <w:rPr>
          <w:sz w:val="20"/>
          <w:szCs w:val="20"/>
        </w:rPr>
        <w:t>Point</w:t>
      </w:r>
      <w:proofErr w:type="spellEnd"/>
      <w:r>
        <w:rPr>
          <w:sz w:val="20"/>
          <w:szCs w:val="20"/>
        </w:rPr>
        <w:t xml:space="preserve"> (oskrbovalno mesto)</w:t>
      </w:r>
    </w:p>
    <w:p w14:paraId="02E404EA" w14:textId="20577182" w:rsidR="00A73D49" w:rsidRDefault="00A73D49" w:rsidP="00A73D49">
      <w:pPr>
        <w:spacing w:after="0" w:line="312" w:lineRule="auto"/>
        <w:ind w:left="2880" w:hanging="2880"/>
        <w:rPr>
          <w:sz w:val="20"/>
          <w:szCs w:val="20"/>
        </w:rPr>
      </w:pPr>
      <w:r w:rsidRPr="00A73D49">
        <w:rPr>
          <w:sz w:val="20"/>
          <w:szCs w:val="20"/>
        </w:rPr>
        <w:t>RPO</w:t>
      </w:r>
      <w:r w:rsidRPr="00A73D49">
        <w:rPr>
          <w:sz w:val="20"/>
          <w:szCs w:val="20"/>
        </w:rPr>
        <w:tab/>
      </w:r>
      <w:proofErr w:type="spellStart"/>
      <w:r w:rsidRPr="00A73D49">
        <w:rPr>
          <w:sz w:val="20"/>
          <w:szCs w:val="20"/>
        </w:rPr>
        <w:t>Refuelling</w:t>
      </w:r>
      <w:proofErr w:type="spellEnd"/>
      <w:r w:rsidRPr="00A73D49">
        <w:rPr>
          <w:sz w:val="20"/>
          <w:szCs w:val="20"/>
        </w:rPr>
        <w:t xml:space="preserve"> </w:t>
      </w:r>
      <w:proofErr w:type="spellStart"/>
      <w:r w:rsidRPr="00A73D49">
        <w:rPr>
          <w:sz w:val="20"/>
          <w:szCs w:val="20"/>
        </w:rPr>
        <w:t>Point</w:t>
      </w:r>
      <w:proofErr w:type="spellEnd"/>
      <w:r w:rsidRPr="00A73D49">
        <w:rPr>
          <w:sz w:val="20"/>
          <w:szCs w:val="20"/>
        </w:rPr>
        <w:t xml:space="preserve"> Operator (upravljalec oskrbovalnega mesta)</w:t>
      </w:r>
    </w:p>
    <w:p w14:paraId="20DF2FF6" w14:textId="6346C00D" w:rsidR="00D61D85" w:rsidRPr="00A73D49" w:rsidRDefault="00D61D85" w:rsidP="00A73D49">
      <w:pPr>
        <w:spacing w:after="0" w:line="312" w:lineRule="auto"/>
        <w:ind w:left="2880" w:hanging="2880"/>
        <w:rPr>
          <w:sz w:val="20"/>
          <w:szCs w:val="20"/>
        </w:rPr>
      </w:pPr>
      <w:r>
        <w:rPr>
          <w:sz w:val="20"/>
          <w:szCs w:val="20"/>
        </w:rPr>
        <w:t>SZP</w:t>
      </w:r>
      <w:r>
        <w:rPr>
          <w:sz w:val="20"/>
          <w:szCs w:val="20"/>
        </w:rPr>
        <w:tab/>
        <w:t>stisnjen zemeljski plin</w:t>
      </w:r>
    </w:p>
    <w:p w14:paraId="0DE3268C" w14:textId="28DFE3B8" w:rsidR="00C27ED1" w:rsidRPr="00A73D49" w:rsidRDefault="00C27ED1" w:rsidP="00A51F79">
      <w:pPr>
        <w:spacing w:after="0" w:line="312" w:lineRule="auto"/>
        <w:rPr>
          <w:sz w:val="20"/>
          <w:szCs w:val="20"/>
        </w:rPr>
      </w:pPr>
      <w:r w:rsidRPr="00A73D49">
        <w:rPr>
          <w:sz w:val="20"/>
          <w:szCs w:val="20"/>
        </w:rPr>
        <w:t>TGP</w:t>
      </w:r>
      <w:r w:rsidRPr="00A73D49">
        <w:rPr>
          <w:sz w:val="20"/>
          <w:szCs w:val="20"/>
        </w:rPr>
        <w:tab/>
      </w:r>
      <w:r w:rsidRPr="00A73D49">
        <w:rPr>
          <w:sz w:val="20"/>
          <w:szCs w:val="20"/>
        </w:rPr>
        <w:tab/>
      </w:r>
      <w:r w:rsidRPr="00A73D49">
        <w:rPr>
          <w:sz w:val="20"/>
          <w:szCs w:val="20"/>
        </w:rPr>
        <w:tab/>
      </w:r>
      <w:r w:rsidRPr="00A73D49">
        <w:rPr>
          <w:sz w:val="20"/>
          <w:szCs w:val="20"/>
        </w:rPr>
        <w:tab/>
        <w:t>toplogredni plini</w:t>
      </w:r>
    </w:p>
    <w:p w14:paraId="267F670E" w14:textId="60B85158" w:rsidR="007C0BE9" w:rsidRDefault="007C0BE9" w:rsidP="00A51F79">
      <w:pPr>
        <w:spacing w:after="0" w:line="312" w:lineRule="auto"/>
        <w:rPr>
          <w:sz w:val="20"/>
          <w:szCs w:val="20"/>
        </w:rPr>
      </w:pPr>
      <w:r w:rsidRPr="00A73D49">
        <w:rPr>
          <w:sz w:val="20"/>
          <w:szCs w:val="20"/>
        </w:rPr>
        <w:t>UL</w:t>
      </w:r>
      <w:r w:rsidRPr="00A73D49">
        <w:rPr>
          <w:sz w:val="20"/>
          <w:szCs w:val="20"/>
        </w:rPr>
        <w:tab/>
      </w:r>
      <w:r w:rsidRPr="00A73D49">
        <w:rPr>
          <w:sz w:val="20"/>
          <w:szCs w:val="20"/>
        </w:rPr>
        <w:tab/>
      </w:r>
      <w:r w:rsidRPr="00A73D49">
        <w:rPr>
          <w:sz w:val="20"/>
          <w:szCs w:val="20"/>
        </w:rPr>
        <w:tab/>
      </w:r>
      <w:r w:rsidR="002125B6" w:rsidRPr="00A73D49">
        <w:rPr>
          <w:sz w:val="20"/>
          <w:szCs w:val="20"/>
        </w:rPr>
        <w:tab/>
      </w:r>
      <w:r w:rsidRPr="00A73D49">
        <w:rPr>
          <w:sz w:val="20"/>
          <w:szCs w:val="20"/>
        </w:rPr>
        <w:t>Uradni list</w:t>
      </w:r>
    </w:p>
    <w:p w14:paraId="3D564B78" w14:textId="6B563FB4" w:rsidR="00D61D85" w:rsidRDefault="00D61D85" w:rsidP="00A51F79">
      <w:pPr>
        <w:spacing w:after="0" w:line="312" w:lineRule="auto"/>
        <w:rPr>
          <w:sz w:val="20"/>
          <w:szCs w:val="20"/>
        </w:rPr>
      </w:pPr>
      <w:r>
        <w:rPr>
          <w:sz w:val="20"/>
          <w:szCs w:val="20"/>
        </w:rPr>
        <w:t>UNP</w:t>
      </w:r>
      <w:r>
        <w:rPr>
          <w:sz w:val="20"/>
          <w:szCs w:val="20"/>
        </w:rPr>
        <w:tab/>
      </w:r>
      <w:r>
        <w:rPr>
          <w:sz w:val="20"/>
          <w:szCs w:val="20"/>
        </w:rPr>
        <w:tab/>
      </w:r>
      <w:r>
        <w:rPr>
          <w:sz w:val="20"/>
          <w:szCs w:val="20"/>
        </w:rPr>
        <w:tab/>
      </w:r>
      <w:r>
        <w:rPr>
          <w:sz w:val="20"/>
          <w:szCs w:val="20"/>
        </w:rPr>
        <w:tab/>
        <w:t>utekočinjen naftni plin</w:t>
      </w:r>
    </w:p>
    <w:p w14:paraId="66131184" w14:textId="0493F3A9" w:rsidR="00D61D85" w:rsidRPr="00A73D49" w:rsidRDefault="00D61D85" w:rsidP="00A51F79">
      <w:pPr>
        <w:spacing w:after="0" w:line="312" w:lineRule="auto"/>
        <w:rPr>
          <w:sz w:val="20"/>
          <w:szCs w:val="20"/>
        </w:rPr>
      </w:pPr>
      <w:r>
        <w:rPr>
          <w:sz w:val="20"/>
          <w:szCs w:val="20"/>
        </w:rPr>
        <w:t>UZP</w:t>
      </w:r>
      <w:r>
        <w:rPr>
          <w:sz w:val="20"/>
          <w:szCs w:val="20"/>
        </w:rPr>
        <w:tab/>
      </w:r>
      <w:r>
        <w:rPr>
          <w:sz w:val="20"/>
          <w:szCs w:val="20"/>
        </w:rPr>
        <w:tab/>
      </w:r>
      <w:r>
        <w:rPr>
          <w:sz w:val="20"/>
          <w:szCs w:val="20"/>
        </w:rPr>
        <w:tab/>
      </w:r>
      <w:r>
        <w:rPr>
          <w:sz w:val="20"/>
          <w:szCs w:val="20"/>
        </w:rPr>
        <w:tab/>
        <w:t>utekočinjen zemeljski plin</w:t>
      </w:r>
    </w:p>
    <w:p w14:paraId="00A13997" w14:textId="77777777" w:rsidR="007C0BE9" w:rsidRPr="00A73D49" w:rsidRDefault="007C0BE9" w:rsidP="00A51F79">
      <w:pPr>
        <w:spacing w:after="0" w:line="312" w:lineRule="auto"/>
        <w:rPr>
          <w:sz w:val="20"/>
          <w:szCs w:val="20"/>
        </w:rPr>
      </w:pPr>
      <w:r w:rsidRPr="00A73D49">
        <w:rPr>
          <w:sz w:val="20"/>
          <w:szCs w:val="20"/>
        </w:rPr>
        <w:t>RS</w:t>
      </w:r>
      <w:r w:rsidRPr="00A73D49">
        <w:rPr>
          <w:sz w:val="20"/>
          <w:szCs w:val="20"/>
        </w:rPr>
        <w:tab/>
      </w:r>
      <w:r w:rsidRPr="00A73D49">
        <w:rPr>
          <w:sz w:val="20"/>
          <w:szCs w:val="20"/>
        </w:rPr>
        <w:tab/>
      </w:r>
      <w:r w:rsidRPr="00A73D49">
        <w:rPr>
          <w:sz w:val="20"/>
          <w:szCs w:val="20"/>
        </w:rPr>
        <w:tab/>
      </w:r>
      <w:r w:rsidR="002125B6" w:rsidRPr="00A73D49">
        <w:rPr>
          <w:sz w:val="20"/>
          <w:szCs w:val="20"/>
        </w:rPr>
        <w:tab/>
      </w:r>
      <w:r w:rsidR="0059216C" w:rsidRPr="00A73D49">
        <w:rPr>
          <w:sz w:val="20"/>
          <w:szCs w:val="20"/>
        </w:rPr>
        <w:t>R</w:t>
      </w:r>
      <w:r w:rsidRPr="00A73D49">
        <w:rPr>
          <w:sz w:val="20"/>
          <w:szCs w:val="20"/>
        </w:rPr>
        <w:t>epublika Slovenija</w:t>
      </w:r>
    </w:p>
    <w:p w14:paraId="348151AC" w14:textId="4AA896CE" w:rsidR="00A51F79" w:rsidRPr="00A73D49" w:rsidRDefault="00A51F79" w:rsidP="00A51F79">
      <w:pPr>
        <w:spacing w:after="0" w:line="312" w:lineRule="auto"/>
        <w:ind w:left="2880" w:hanging="2880"/>
        <w:rPr>
          <w:sz w:val="20"/>
          <w:szCs w:val="20"/>
        </w:rPr>
      </w:pPr>
      <w:r w:rsidRPr="00A73D49">
        <w:rPr>
          <w:sz w:val="20"/>
          <w:szCs w:val="20"/>
        </w:rPr>
        <w:t>ZIAG</w:t>
      </w:r>
      <w:r w:rsidRPr="00A73D49">
        <w:rPr>
          <w:sz w:val="20"/>
          <w:szCs w:val="20"/>
        </w:rPr>
        <w:tab/>
        <w:t>Zakon o infrastrukturi za AG in spodbujanju prehoda na AG v prometu</w:t>
      </w:r>
    </w:p>
    <w:p w14:paraId="13EFD86E" w14:textId="47A13DD5" w:rsidR="00251D29" w:rsidRDefault="00251D29" w:rsidP="00EA3FBB"/>
    <w:p w14:paraId="7AEF0AF9" w14:textId="77777777" w:rsidR="004011B1" w:rsidRDefault="004011B1" w:rsidP="003026FF">
      <w:pPr>
        <w:rPr>
          <w:b/>
          <w:sz w:val="24"/>
        </w:rPr>
      </w:pPr>
    </w:p>
    <w:p w14:paraId="0AC0FBE8" w14:textId="7A0DB53E" w:rsidR="003026FF" w:rsidRPr="007C0BE9" w:rsidRDefault="003026FF" w:rsidP="003026FF">
      <w:pPr>
        <w:rPr>
          <w:b/>
          <w:sz w:val="24"/>
        </w:rPr>
      </w:pPr>
      <w:r>
        <w:rPr>
          <w:b/>
          <w:sz w:val="24"/>
        </w:rPr>
        <w:t>Seznam slik</w:t>
      </w:r>
    </w:p>
    <w:p w14:paraId="754B6CAF" w14:textId="68ABFFC7" w:rsidR="00A70025" w:rsidRPr="00A70025" w:rsidRDefault="00840A4D" w:rsidP="00A70025">
      <w:pPr>
        <w:pStyle w:val="Kazaloslik"/>
        <w:tabs>
          <w:tab w:val="right" w:leader="dot" w:pos="9017"/>
        </w:tabs>
        <w:spacing w:line="312" w:lineRule="auto"/>
        <w:rPr>
          <w:rFonts w:asciiTheme="minorHAnsi" w:eastAsiaTheme="minorEastAsia" w:hAnsiTheme="minorHAnsi" w:cstheme="minorBidi"/>
          <w:noProof/>
          <w:kern w:val="2"/>
          <w:sz w:val="20"/>
          <w:szCs w:val="20"/>
          <w:lang w:eastAsia="sl-SI"/>
          <w14:ligatures w14:val="standardContextual"/>
        </w:rPr>
      </w:pPr>
      <w:r w:rsidRPr="00A70025">
        <w:rPr>
          <w:sz w:val="20"/>
          <w:szCs w:val="20"/>
        </w:rPr>
        <w:fldChar w:fldCharType="begin"/>
      </w:r>
      <w:r w:rsidRPr="00A70025">
        <w:rPr>
          <w:sz w:val="20"/>
          <w:szCs w:val="20"/>
        </w:rPr>
        <w:instrText xml:space="preserve"> TOC \h \z \c "Slika" </w:instrText>
      </w:r>
      <w:r w:rsidRPr="00A70025">
        <w:rPr>
          <w:sz w:val="20"/>
          <w:szCs w:val="20"/>
        </w:rPr>
        <w:fldChar w:fldCharType="separate"/>
      </w:r>
      <w:hyperlink w:anchor="_Toc176950094" w:history="1">
        <w:r w:rsidR="00A70025" w:rsidRPr="00A70025">
          <w:rPr>
            <w:rStyle w:val="Hiperpovezava"/>
            <w:noProof/>
            <w:sz w:val="20"/>
            <w:szCs w:val="20"/>
          </w:rPr>
          <w:t>Slika 1: Računalniška arhitektura NAP</w:t>
        </w:r>
        <w:r w:rsidR="00A70025" w:rsidRPr="00A70025">
          <w:rPr>
            <w:noProof/>
            <w:webHidden/>
            <w:sz w:val="20"/>
            <w:szCs w:val="20"/>
          </w:rPr>
          <w:tab/>
        </w:r>
        <w:r w:rsidR="00A70025" w:rsidRPr="00A70025">
          <w:rPr>
            <w:noProof/>
            <w:webHidden/>
            <w:sz w:val="20"/>
            <w:szCs w:val="20"/>
          </w:rPr>
          <w:fldChar w:fldCharType="begin"/>
        </w:r>
        <w:r w:rsidR="00A70025" w:rsidRPr="00A70025">
          <w:rPr>
            <w:noProof/>
            <w:webHidden/>
            <w:sz w:val="20"/>
            <w:szCs w:val="20"/>
          </w:rPr>
          <w:instrText xml:space="preserve"> PAGEREF _Toc176950094 \h </w:instrText>
        </w:r>
        <w:r w:rsidR="00A70025" w:rsidRPr="00A70025">
          <w:rPr>
            <w:noProof/>
            <w:webHidden/>
            <w:sz w:val="20"/>
            <w:szCs w:val="20"/>
          </w:rPr>
        </w:r>
        <w:r w:rsidR="00A70025" w:rsidRPr="00A70025">
          <w:rPr>
            <w:noProof/>
            <w:webHidden/>
            <w:sz w:val="20"/>
            <w:szCs w:val="20"/>
          </w:rPr>
          <w:fldChar w:fldCharType="separate"/>
        </w:r>
        <w:r w:rsidR="008C4F35">
          <w:rPr>
            <w:noProof/>
            <w:webHidden/>
            <w:sz w:val="20"/>
            <w:szCs w:val="20"/>
          </w:rPr>
          <w:t>16</w:t>
        </w:r>
        <w:r w:rsidR="00A70025" w:rsidRPr="00A70025">
          <w:rPr>
            <w:noProof/>
            <w:webHidden/>
            <w:sz w:val="20"/>
            <w:szCs w:val="20"/>
          </w:rPr>
          <w:fldChar w:fldCharType="end"/>
        </w:r>
      </w:hyperlink>
    </w:p>
    <w:p w14:paraId="69957E17" w14:textId="229E1DC6" w:rsidR="00A70025" w:rsidRPr="00A70025" w:rsidRDefault="00000000" w:rsidP="00B502D3">
      <w:pPr>
        <w:pStyle w:val="Kazaloslik"/>
        <w:tabs>
          <w:tab w:val="right" w:leader="dot" w:pos="9017"/>
        </w:tabs>
        <w:spacing w:line="312" w:lineRule="auto"/>
        <w:rPr>
          <w:rFonts w:asciiTheme="minorHAnsi" w:eastAsiaTheme="minorEastAsia" w:hAnsiTheme="minorHAnsi" w:cstheme="minorBidi"/>
          <w:noProof/>
          <w:kern w:val="2"/>
          <w:sz w:val="20"/>
          <w:szCs w:val="20"/>
          <w:lang w:eastAsia="sl-SI"/>
          <w14:ligatures w14:val="standardContextual"/>
        </w:rPr>
      </w:pPr>
      <w:hyperlink w:anchor="_Toc176950095" w:history="1">
        <w:r w:rsidR="00A70025" w:rsidRPr="00A70025">
          <w:rPr>
            <w:rStyle w:val="Hiperpovezava"/>
            <w:noProof/>
            <w:sz w:val="20"/>
            <w:szCs w:val="20"/>
          </w:rPr>
          <w:t>Slika 2: Arhitektura delovanja Registracijske pisarne za ID kode</w:t>
        </w:r>
        <w:r w:rsidR="00A70025" w:rsidRPr="00A70025">
          <w:rPr>
            <w:noProof/>
            <w:webHidden/>
            <w:sz w:val="20"/>
            <w:szCs w:val="20"/>
          </w:rPr>
          <w:tab/>
        </w:r>
        <w:r w:rsidR="00A70025" w:rsidRPr="00A70025">
          <w:rPr>
            <w:noProof/>
            <w:webHidden/>
            <w:sz w:val="20"/>
            <w:szCs w:val="20"/>
          </w:rPr>
          <w:fldChar w:fldCharType="begin"/>
        </w:r>
        <w:r w:rsidR="00A70025" w:rsidRPr="00A70025">
          <w:rPr>
            <w:noProof/>
            <w:webHidden/>
            <w:sz w:val="20"/>
            <w:szCs w:val="20"/>
          </w:rPr>
          <w:instrText xml:space="preserve"> PAGEREF _Toc176950095 \h </w:instrText>
        </w:r>
        <w:r w:rsidR="00A70025" w:rsidRPr="00A70025">
          <w:rPr>
            <w:noProof/>
            <w:webHidden/>
            <w:sz w:val="20"/>
            <w:szCs w:val="20"/>
          </w:rPr>
        </w:r>
        <w:r w:rsidR="00A70025" w:rsidRPr="00A70025">
          <w:rPr>
            <w:noProof/>
            <w:webHidden/>
            <w:sz w:val="20"/>
            <w:szCs w:val="20"/>
          </w:rPr>
          <w:fldChar w:fldCharType="separate"/>
        </w:r>
        <w:r w:rsidR="008C4F35">
          <w:rPr>
            <w:noProof/>
            <w:webHidden/>
            <w:sz w:val="20"/>
            <w:szCs w:val="20"/>
          </w:rPr>
          <w:t>24</w:t>
        </w:r>
        <w:r w:rsidR="00A70025" w:rsidRPr="00A70025">
          <w:rPr>
            <w:noProof/>
            <w:webHidden/>
            <w:sz w:val="20"/>
            <w:szCs w:val="20"/>
          </w:rPr>
          <w:fldChar w:fldCharType="end"/>
        </w:r>
      </w:hyperlink>
    </w:p>
    <w:p w14:paraId="57E34B8E" w14:textId="271336C3" w:rsidR="003920AC" w:rsidRDefault="00840A4D" w:rsidP="00A70025">
      <w:pPr>
        <w:spacing w:after="0" w:line="312" w:lineRule="auto"/>
        <w:rPr>
          <w:sz w:val="20"/>
          <w:szCs w:val="20"/>
        </w:rPr>
      </w:pPr>
      <w:r w:rsidRPr="00A70025">
        <w:rPr>
          <w:sz w:val="20"/>
          <w:szCs w:val="20"/>
        </w:rPr>
        <w:fldChar w:fldCharType="end"/>
      </w:r>
    </w:p>
    <w:p w14:paraId="56689242" w14:textId="2B2C2710" w:rsidR="0004657E" w:rsidRPr="007C0BE9" w:rsidRDefault="0004657E" w:rsidP="008F1FF1">
      <w:pPr>
        <w:spacing w:before="240" w:line="312" w:lineRule="auto"/>
        <w:rPr>
          <w:b/>
          <w:sz w:val="24"/>
        </w:rPr>
      </w:pPr>
      <w:r>
        <w:rPr>
          <w:b/>
          <w:sz w:val="24"/>
        </w:rPr>
        <w:t>Seznam tabel</w:t>
      </w:r>
    </w:p>
    <w:p w14:paraId="09260C59" w14:textId="68AE23A8" w:rsidR="008F1FF1" w:rsidRPr="008F1FF1" w:rsidRDefault="00840A4D" w:rsidP="008F1FF1">
      <w:pPr>
        <w:pStyle w:val="Kazaloslik"/>
        <w:tabs>
          <w:tab w:val="right" w:leader="dot" w:pos="9017"/>
        </w:tabs>
        <w:spacing w:line="312" w:lineRule="auto"/>
        <w:rPr>
          <w:rFonts w:asciiTheme="minorHAnsi" w:eastAsiaTheme="minorEastAsia" w:hAnsiTheme="minorHAnsi" w:cstheme="minorBidi"/>
          <w:noProof/>
          <w:kern w:val="2"/>
          <w:sz w:val="20"/>
          <w:szCs w:val="20"/>
          <w:lang w:eastAsia="sl-SI"/>
          <w14:ligatures w14:val="standardContextual"/>
        </w:rPr>
      </w:pPr>
      <w:r w:rsidRPr="008F1FF1">
        <w:rPr>
          <w:sz w:val="20"/>
          <w:szCs w:val="20"/>
        </w:rPr>
        <w:fldChar w:fldCharType="begin"/>
      </w:r>
      <w:r w:rsidRPr="008F1FF1">
        <w:rPr>
          <w:sz w:val="20"/>
          <w:szCs w:val="20"/>
        </w:rPr>
        <w:instrText xml:space="preserve"> TOC \h \z \c "Tabela" </w:instrText>
      </w:r>
      <w:r w:rsidRPr="008F1FF1">
        <w:rPr>
          <w:sz w:val="20"/>
          <w:szCs w:val="20"/>
        </w:rPr>
        <w:fldChar w:fldCharType="separate"/>
      </w:r>
      <w:hyperlink w:anchor="_Toc175662647" w:history="1">
        <w:r w:rsidR="008F1FF1" w:rsidRPr="008F1FF1">
          <w:rPr>
            <w:rStyle w:val="Hiperpovezava"/>
            <w:noProof/>
            <w:sz w:val="20"/>
            <w:szCs w:val="20"/>
          </w:rPr>
          <w:t xml:space="preserve">Tabela 1: </w:t>
        </w:r>
        <w:r w:rsidR="008F1FF1" w:rsidRPr="008F1FF1">
          <w:rPr>
            <w:rStyle w:val="Hiperpovezava"/>
            <w:iCs/>
            <w:noProof/>
            <w:sz w:val="20"/>
            <w:szCs w:val="20"/>
          </w:rPr>
          <w:t>Kategorije napak, odzivni časi in časi odprave napak</w:t>
        </w:r>
        <w:r w:rsidR="008F1FF1" w:rsidRPr="008F1FF1">
          <w:rPr>
            <w:noProof/>
            <w:webHidden/>
            <w:sz w:val="20"/>
            <w:szCs w:val="20"/>
          </w:rPr>
          <w:tab/>
        </w:r>
        <w:r w:rsidR="008F1FF1" w:rsidRPr="008F1FF1">
          <w:rPr>
            <w:noProof/>
            <w:webHidden/>
            <w:sz w:val="20"/>
            <w:szCs w:val="20"/>
          </w:rPr>
          <w:fldChar w:fldCharType="begin"/>
        </w:r>
        <w:r w:rsidR="008F1FF1" w:rsidRPr="008F1FF1">
          <w:rPr>
            <w:noProof/>
            <w:webHidden/>
            <w:sz w:val="20"/>
            <w:szCs w:val="20"/>
          </w:rPr>
          <w:instrText xml:space="preserve"> PAGEREF _Toc175662647 \h </w:instrText>
        </w:r>
        <w:r w:rsidR="008F1FF1" w:rsidRPr="008F1FF1">
          <w:rPr>
            <w:noProof/>
            <w:webHidden/>
            <w:sz w:val="20"/>
            <w:szCs w:val="20"/>
          </w:rPr>
        </w:r>
        <w:r w:rsidR="008F1FF1" w:rsidRPr="008F1FF1">
          <w:rPr>
            <w:noProof/>
            <w:webHidden/>
            <w:sz w:val="20"/>
            <w:szCs w:val="20"/>
          </w:rPr>
          <w:fldChar w:fldCharType="separate"/>
        </w:r>
        <w:r w:rsidR="008C4F35">
          <w:rPr>
            <w:noProof/>
            <w:webHidden/>
            <w:sz w:val="20"/>
            <w:szCs w:val="20"/>
          </w:rPr>
          <w:t>39</w:t>
        </w:r>
        <w:r w:rsidR="008F1FF1" w:rsidRPr="008F1FF1">
          <w:rPr>
            <w:noProof/>
            <w:webHidden/>
            <w:sz w:val="20"/>
            <w:szCs w:val="20"/>
          </w:rPr>
          <w:fldChar w:fldCharType="end"/>
        </w:r>
      </w:hyperlink>
    </w:p>
    <w:p w14:paraId="3FCBC5BD" w14:textId="13B455DA" w:rsidR="0004657E" w:rsidRDefault="00840A4D" w:rsidP="008F1FF1">
      <w:pPr>
        <w:spacing w:line="312" w:lineRule="auto"/>
        <w:rPr>
          <w:sz w:val="20"/>
          <w:szCs w:val="20"/>
        </w:rPr>
      </w:pPr>
      <w:r w:rsidRPr="008F1FF1">
        <w:rPr>
          <w:sz w:val="20"/>
          <w:szCs w:val="20"/>
        </w:rPr>
        <w:fldChar w:fldCharType="end"/>
      </w:r>
    </w:p>
    <w:p w14:paraId="30DBBDAD" w14:textId="2631F21B" w:rsidR="004011B1" w:rsidRPr="007C0BE9" w:rsidRDefault="004011B1" w:rsidP="004011B1">
      <w:pPr>
        <w:rPr>
          <w:b/>
          <w:sz w:val="24"/>
        </w:rPr>
      </w:pPr>
      <w:r>
        <w:rPr>
          <w:b/>
          <w:sz w:val="24"/>
        </w:rPr>
        <w:t>Seznam prilog</w:t>
      </w:r>
    </w:p>
    <w:p w14:paraId="661CC493" w14:textId="3180A87C" w:rsidR="00B502D3" w:rsidRPr="00B502D3" w:rsidRDefault="00B502D3" w:rsidP="00B502D3">
      <w:pPr>
        <w:pStyle w:val="Odstavekseznama"/>
        <w:numPr>
          <w:ilvl w:val="0"/>
          <w:numId w:val="67"/>
        </w:numPr>
        <w:spacing w:after="0" w:line="312" w:lineRule="auto"/>
        <w:rPr>
          <w:sz w:val="20"/>
          <w:szCs w:val="20"/>
        </w:rPr>
      </w:pPr>
      <w:r w:rsidRPr="00B502D3">
        <w:rPr>
          <w:sz w:val="20"/>
          <w:szCs w:val="20"/>
        </w:rPr>
        <w:t>EU Uredba 2023/1804 Evropskega parlamenta in Sveta o vzpostavitvi infrastrukture za alternativna goriva ter razveljavitvi Direktive 2014/94 (AFIR), dosegljiva na:</w:t>
      </w:r>
    </w:p>
    <w:p w14:paraId="78AE38FB" w14:textId="77777777" w:rsidR="00B502D3" w:rsidRPr="00B502D3" w:rsidRDefault="00B502D3" w:rsidP="00D05BEA">
      <w:pPr>
        <w:pStyle w:val="Odstavekseznama"/>
        <w:spacing w:after="0" w:line="312" w:lineRule="auto"/>
        <w:rPr>
          <w:sz w:val="20"/>
          <w:szCs w:val="20"/>
        </w:rPr>
      </w:pPr>
      <w:r w:rsidRPr="00B502D3">
        <w:rPr>
          <w:sz w:val="20"/>
          <w:szCs w:val="20"/>
        </w:rPr>
        <w:t>https://eur-lex.europa.eu/legal-content/SL/TXT/PDF/?uri=CELEX:32023R1804;</w:t>
      </w:r>
    </w:p>
    <w:p w14:paraId="4ECCDF82" w14:textId="67CE78EA" w:rsidR="00B502D3" w:rsidRPr="00B502D3" w:rsidRDefault="00B502D3" w:rsidP="00B502D3">
      <w:pPr>
        <w:pStyle w:val="Odstavekseznama"/>
        <w:numPr>
          <w:ilvl w:val="0"/>
          <w:numId w:val="67"/>
        </w:numPr>
        <w:spacing w:after="0" w:line="312" w:lineRule="auto"/>
        <w:rPr>
          <w:sz w:val="20"/>
          <w:szCs w:val="20"/>
          <w:lang w:val="en-GB"/>
        </w:rPr>
      </w:pPr>
      <w:r w:rsidRPr="00B502D3">
        <w:rPr>
          <w:sz w:val="20"/>
          <w:szCs w:val="20"/>
          <w:lang w:val="en-GB"/>
        </w:rPr>
        <w:t>Proposal Commi</w:t>
      </w:r>
      <w:r>
        <w:rPr>
          <w:sz w:val="20"/>
          <w:szCs w:val="20"/>
          <w:lang w:val="en-GB"/>
        </w:rPr>
        <w:t>s</w:t>
      </w:r>
      <w:r w:rsidRPr="00B502D3">
        <w:rPr>
          <w:sz w:val="20"/>
          <w:szCs w:val="20"/>
          <w:lang w:val="en-GB"/>
        </w:rPr>
        <w:t xml:space="preserve">sion Delegated Regulation amending Regulation (EU) 2023/1804 of the European Parliament and of the Council as regards additional data types on alternative fuels </w:t>
      </w:r>
      <w:proofErr w:type="gramStart"/>
      <w:r w:rsidRPr="00B502D3">
        <w:rPr>
          <w:sz w:val="20"/>
          <w:szCs w:val="20"/>
          <w:lang w:val="en-GB"/>
        </w:rPr>
        <w:t>infrastructure;</w:t>
      </w:r>
      <w:proofErr w:type="gramEnd"/>
    </w:p>
    <w:p w14:paraId="24A74E7A" w14:textId="77019607" w:rsidR="00B502D3" w:rsidRPr="00B502D3" w:rsidRDefault="00B502D3" w:rsidP="00B502D3">
      <w:pPr>
        <w:pStyle w:val="Odstavekseznama"/>
        <w:numPr>
          <w:ilvl w:val="0"/>
          <w:numId w:val="67"/>
        </w:numPr>
        <w:spacing w:after="0" w:line="312" w:lineRule="auto"/>
        <w:rPr>
          <w:sz w:val="20"/>
          <w:szCs w:val="20"/>
          <w:lang w:val="en-GB"/>
        </w:rPr>
      </w:pPr>
      <w:r w:rsidRPr="00B502D3">
        <w:rPr>
          <w:sz w:val="20"/>
          <w:szCs w:val="20"/>
          <w:lang w:val="en-GB"/>
        </w:rPr>
        <w:t>Proposal Commi</w:t>
      </w:r>
      <w:r>
        <w:rPr>
          <w:sz w:val="20"/>
          <w:szCs w:val="20"/>
          <w:lang w:val="en-GB"/>
        </w:rPr>
        <w:t>s</w:t>
      </w:r>
      <w:r w:rsidRPr="00B502D3">
        <w:rPr>
          <w:sz w:val="20"/>
          <w:szCs w:val="20"/>
          <w:lang w:val="en-GB"/>
        </w:rPr>
        <w:t xml:space="preserve">sion Delegated Regulation </w:t>
      </w:r>
      <w:proofErr w:type="gramStart"/>
      <w:r w:rsidRPr="00B502D3">
        <w:rPr>
          <w:sz w:val="20"/>
          <w:szCs w:val="20"/>
          <w:lang w:val="en-GB"/>
        </w:rPr>
        <w:t>supplementing</w:t>
      </w:r>
      <w:proofErr w:type="gramEnd"/>
      <w:r w:rsidRPr="00B502D3">
        <w:rPr>
          <w:sz w:val="20"/>
          <w:szCs w:val="20"/>
          <w:lang w:val="en-GB"/>
        </w:rPr>
        <w:t xml:space="preserve"> Regulation (EU) 2023/1804 of the European Parliament and of the Council as regards common </w:t>
      </w:r>
      <w:r w:rsidRPr="00B502D3">
        <w:rPr>
          <w:sz w:val="20"/>
          <w:szCs w:val="20"/>
          <w:lang w:val="en-GB"/>
        </w:rPr>
        <w:lastRenderedPageBreak/>
        <w:t>technical requirements for a common application programme interface to enable an automated and uniform data exchange between operators of alternative fuels infrastructure and data users;</w:t>
      </w:r>
    </w:p>
    <w:p w14:paraId="417A6667" w14:textId="12E56F66" w:rsidR="00B502D3" w:rsidRPr="00B502D3" w:rsidRDefault="00B502D3" w:rsidP="00B502D3">
      <w:pPr>
        <w:pStyle w:val="Odstavekseznama"/>
        <w:numPr>
          <w:ilvl w:val="0"/>
          <w:numId w:val="67"/>
        </w:numPr>
        <w:spacing w:after="0" w:line="312" w:lineRule="auto"/>
        <w:rPr>
          <w:sz w:val="20"/>
          <w:szCs w:val="20"/>
          <w:lang w:val="en-GB"/>
        </w:rPr>
      </w:pPr>
      <w:r w:rsidRPr="00B502D3">
        <w:rPr>
          <w:sz w:val="20"/>
          <w:szCs w:val="20"/>
          <w:lang w:val="en-GB"/>
        </w:rPr>
        <w:t>Proposal Commi</w:t>
      </w:r>
      <w:r>
        <w:rPr>
          <w:sz w:val="20"/>
          <w:szCs w:val="20"/>
          <w:lang w:val="en-GB"/>
        </w:rPr>
        <w:t>s</w:t>
      </w:r>
      <w:r w:rsidRPr="00B502D3">
        <w:rPr>
          <w:sz w:val="20"/>
          <w:szCs w:val="20"/>
          <w:lang w:val="en-GB"/>
        </w:rPr>
        <w:t xml:space="preserve">sion Delegated Regulation amending Regulation (EU) 2023/1804 of the European Parliament and of the Council as regards standards for wireless recharging, electric road system, vehicle-to-grid communication and hydrogen supply for road transport </w:t>
      </w:r>
      <w:proofErr w:type="gramStart"/>
      <w:r w:rsidRPr="00B502D3">
        <w:rPr>
          <w:sz w:val="20"/>
          <w:szCs w:val="20"/>
          <w:lang w:val="en-GB"/>
        </w:rPr>
        <w:t>vehicles;</w:t>
      </w:r>
      <w:proofErr w:type="gramEnd"/>
    </w:p>
    <w:p w14:paraId="0FB74D38" w14:textId="06EF626B" w:rsidR="00B502D3" w:rsidRPr="00B502D3" w:rsidRDefault="00B502D3" w:rsidP="00B502D3">
      <w:pPr>
        <w:pStyle w:val="Odstavekseznama"/>
        <w:numPr>
          <w:ilvl w:val="0"/>
          <w:numId w:val="67"/>
        </w:numPr>
        <w:spacing w:after="0" w:line="312" w:lineRule="auto"/>
        <w:rPr>
          <w:sz w:val="20"/>
          <w:szCs w:val="20"/>
          <w:lang w:val="en-GB"/>
        </w:rPr>
      </w:pPr>
      <w:r w:rsidRPr="00B502D3">
        <w:rPr>
          <w:sz w:val="20"/>
          <w:szCs w:val="20"/>
          <w:lang w:val="en-GB"/>
        </w:rPr>
        <w:t>Proposal Commis</w:t>
      </w:r>
      <w:r>
        <w:rPr>
          <w:sz w:val="20"/>
          <w:szCs w:val="20"/>
          <w:lang w:val="en-GB"/>
        </w:rPr>
        <w:t>s</w:t>
      </w:r>
      <w:r w:rsidRPr="00B502D3">
        <w:rPr>
          <w:sz w:val="20"/>
          <w:szCs w:val="20"/>
          <w:lang w:val="en-GB"/>
        </w:rPr>
        <w:t xml:space="preserve">ion Implementing Regulation laying down technical specifications related to the format, frequency and quality in which data on alternative fuels infrastructure is made available under Regulation (EU) 2023/1804 of the European Parliament and of the </w:t>
      </w:r>
      <w:proofErr w:type="gramStart"/>
      <w:r w:rsidRPr="00B502D3">
        <w:rPr>
          <w:sz w:val="20"/>
          <w:szCs w:val="20"/>
          <w:lang w:val="en-GB"/>
        </w:rPr>
        <w:t>Council;</w:t>
      </w:r>
      <w:proofErr w:type="gramEnd"/>
    </w:p>
    <w:p w14:paraId="061A21FB" w14:textId="31FE2061" w:rsidR="00B502D3" w:rsidRPr="00B502D3" w:rsidRDefault="00B502D3" w:rsidP="00B502D3">
      <w:pPr>
        <w:pStyle w:val="Odstavekseznama"/>
        <w:numPr>
          <w:ilvl w:val="0"/>
          <w:numId w:val="67"/>
        </w:numPr>
        <w:spacing w:after="0" w:line="312" w:lineRule="auto"/>
        <w:rPr>
          <w:sz w:val="20"/>
          <w:szCs w:val="20"/>
        </w:rPr>
      </w:pPr>
      <w:r w:rsidRPr="00B502D3">
        <w:rPr>
          <w:sz w:val="20"/>
          <w:szCs w:val="20"/>
        </w:rPr>
        <w:t>DATEX II, različica 3,5, dosegljiv na:</w:t>
      </w:r>
    </w:p>
    <w:p w14:paraId="33965C59" w14:textId="77777777" w:rsidR="00B502D3" w:rsidRPr="00B502D3" w:rsidRDefault="00B502D3" w:rsidP="00D05BEA">
      <w:pPr>
        <w:pStyle w:val="Odstavekseznama"/>
        <w:spacing w:after="0" w:line="312" w:lineRule="auto"/>
        <w:rPr>
          <w:sz w:val="20"/>
          <w:szCs w:val="20"/>
        </w:rPr>
      </w:pPr>
      <w:r w:rsidRPr="00B502D3">
        <w:rPr>
          <w:sz w:val="20"/>
          <w:szCs w:val="20"/>
        </w:rPr>
        <w:t>https://docs.datex2.eu/downloads/modelv35/;</w:t>
      </w:r>
    </w:p>
    <w:p w14:paraId="2A6184B8" w14:textId="42D4BA89" w:rsidR="00B502D3" w:rsidRPr="00B502D3" w:rsidRDefault="00B502D3" w:rsidP="00B502D3">
      <w:pPr>
        <w:pStyle w:val="Odstavekseznama"/>
        <w:numPr>
          <w:ilvl w:val="0"/>
          <w:numId w:val="67"/>
        </w:numPr>
        <w:spacing w:after="0" w:line="312" w:lineRule="auto"/>
        <w:rPr>
          <w:sz w:val="20"/>
          <w:szCs w:val="20"/>
        </w:rPr>
      </w:pPr>
      <w:r w:rsidRPr="00B502D3">
        <w:rPr>
          <w:sz w:val="20"/>
          <w:szCs w:val="20"/>
        </w:rPr>
        <w:t>Zakon o infrastrukturi za alternativna goriva in spodbujanju prehoda na alternativna goriva v prometu (ZIAG – UL RS, št. 62/2023), dosegljiv na:</w:t>
      </w:r>
    </w:p>
    <w:p w14:paraId="10BB91C0" w14:textId="7A2D5E22" w:rsidR="00A73D49" w:rsidRPr="00B502D3" w:rsidRDefault="00B502D3" w:rsidP="00D05BEA">
      <w:pPr>
        <w:pStyle w:val="Odstavekseznama"/>
        <w:spacing w:after="0" w:line="312" w:lineRule="auto"/>
        <w:rPr>
          <w:sz w:val="20"/>
          <w:szCs w:val="20"/>
        </w:rPr>
      </w:pPr>
      <w:r w:rsidRPr="00B502D3">
        <w:rPr>
          <w:sz w:val="20"/>
          <w:szCs w:val="20"/>
        </w:rPr>
        <w:t>https://pisrs.si/pregledPredpisa?id=ZAKO8771.</w:t>
      </w:r>
    </w:p>
    <w:p w14:paraId="70680E78" w14:textId="77777777" w:rsidR="00A73D49" w:rsidRDefault="00A73D49" w:rsidP="00B502D3">
      <w:pPr>
        <w:spacing w:after="0"/>
      </w:pPr>
    </w:p>
    <w:p w14:paraId="42BD06B0" w14:textId="77777777" w:rsidR="00A73D49" w:rsidRDefault="00A73D49" w:rsidP="00970764"/>
    <w:p w14:paraId="3098994A" w14:textId="77777777" w:rsidR="00A73D49" w:rsidRDefault="00A73D49" w:rsidP="00970764"/>
    <w:p w14:paraId="6831B964" w14:textId="77777777" w:rsidR="00A73D49" w:rsidRDefault="00A73D49" w:rsidP="00970764"/>
    <w:p w14:paraId="044C1C92" w14:textId="77777777" w:rsidR="00A73D49" w:rsidRDefault="00A73D49" w:rsidP="00970764"/>
    <w:p w14:paraId="64D3FB0B" w14:textId="77777777" w:rsidR="00A73D49" w:rsidRDefault="00A73D49" w:rsidP="00970764"/>
    <w:p w14:paraId="6F5D0B45" w14:textId="77777777" w:rsidR="00A73D49" w:rsidRDefault="00A73D49" w:rsidP="00970764"/>
    <w:p w14:paraId="4E09331B" w14:textId="77777777" w:rsidR="00A73D49" w:rsidRDefault="00A73D49" w:rsidP="00970764"/>
    <w:p w14:paraId="3C38DFE9" w14:textId="77777777" w:rsidR="00A73D49" w:rsidRDefault="00A73D49" w:rsidP="00970764"/>
    <w:p w14:paraId="188D13F9" w14:textId="77777777" w:rsidR="00A73D49" w:rsidRDefault="00A73D49" w:rsidP="00970764"/>
    <w:p w14:paraId="5167ED2E" w14:textId="77777777" w:rsidR="00A73D49" w:rsidRDefault="00A73D49" w:rsidP="00970764"/>
    <w:p w14:paraId="447A75F9" w14:textId="77777777" w:rsidR="004011B1" w:rsidRDefault="004011B1" w:rsidP="00970764"/>
    <w:p w14:paraId="64D542A2" w14:textId="77777777" w:rsidR="004011B1" w:rsidRDefault="004011B1" w:rsidP="00970764"/>
    <w:p w14:paraId="5ACD2D93" w14:textId="77777777" w:rsidR="004011B1" w:rsidRDefault="004011B1" w:rsidP="00970764"/>
    <w:p w14:paraId="013357C1" w14:textId="77777777" w:rsidR="004011B1" w:rsidRDefault="004011B1" w:rsidP="00970764"/>
    <w:p w14:paraId="670AB42D" w14:textId="77777777" w:rsidR="004011B1" w:rsidRDefault="004011B1" w:rsidP="00970764"/>
    <w:p w14:paraId="75B2AC1F" w14:textId="77777777" w:rsidR="004011B1" w:rsidRDefault="004011B1" w:rsidP="00970764"/>
    <w:p w14:paraId="36365960" w14:textId="77777777" w:rsidR="004011B1" w:rsidRDefault="004011B1" w:rsidP="00970764"/>
    <w:p w14:paraId="7F04D10B" w14:textId="77777777" w:rsidR="008C4F35" w:rsidRDefault="008C4F35" w:rsidP="00970764"/>
    <w:p w14:paraId="12A9F572" w14:textId="77777777" w:rsidR="004011B1" w:rsidRDefault="004011B1" w:rsidP="00970764"/>
    <w:p w14:paraId="4DAC99DF" w14:textId="77777777" w:rsidR="004011B1" w:rsidRDefault="004011B1" w:rsidP="00970764"/>
    <w:p w14:paraId="678AC904" w14:textId="77777777" w:rsidR="004011B1" w:rsidRDefault="004011B1" w:rsidP="00970764"/>
    <w:p w14:paraId="6FFC1E6F" w14:textId="77777777" w:rsidR="000872EE" w:rsidRDefault="000872EE" w:rsidP="00EC019B">
      <w:pPr>
        <w:pStyle w:val="Naslov1"/>
        <w:spacing w:before="0" w:after="0" w:line="276" w:lineRule="auto"/>
      </w:pPr>
      <w:bookmarkStart w:id="0" w:name="_Toc178677147"/>
      <w:r w:rsidRPr="00970764">
        <w:lastRenderedPageBreak/>
        <w:t>Uvod</w:t>
      </w:r>
      <w:r w:rsidR="000E3537">
        <w:t xml:space="preserve"> in </w:t>
      </w:r>
      <w:r w:rsidR="000E3537" w:rsidRPr="00D7376E">
        <w:t>izhodišča</w:t>
      </w:r>
      <w:bookmarkEnd w:id="0"/>
    </w:p>
    <w:p w14:paraId="3331FEDD" w14:textId="775A207C" w:rsidR="00B26712" w:rsidRDefault="00B26712" w:rsidP="00796BBE">
      <w:pPr>
        <w:spacing w:after="0" w:line="276" w:lineRule="auto"/>
      </w:pPr>
    </w:p>
    <w:p w14:paraId="72000627" w14:textId="3F56E707" w:rsidR="00C27ED1" w:rsidRDefault="00C27ED1" w:rsidP="00C27ED1">
      <w:pPr>
        <w:spacing w:after="0" w:line="312" w:lineRule="auto"/>
      </w:pPr>
      <w:r>
        <w:t xml:space="preserve">Mobilnost uporabnikom prinaša številne koristi, hkrati pa ima na podnebje, okolje in ljudi lahko velike negativne vplive, kot so emisije toplogrednih plinov (TGP), onesnaženje zraka, hrup, nezgode in prometne nesreče, zastoji, povečana poraba prostora za omogočanje prometa, negativen vpliv na zdravje in kakovost življenja ljudi, ipd. Emisije TPG v prometnem sektorju so se sčasoma povečevale in danes predstavljajo vsaj četrtino vseh emisij </w:t>
      </w:r>
      <w:r w:rsidR="000D59EC">
        <w:t>Evropske unije (</w:t>
      </w:r>
      <w:r>
        <w:t>EU</w:t>
      </w:r>
      <w:r w:rsidR="000D59EC">
        <w:t>)</w:t>
      </w:r>
      <w:r>
        <w:t>.</w:t>
      </w:r>
    </w:p>
    <w:p w14:paraId="05F8F298" w14:textId="77777777" w:rsidR="00C27ED1" w:rsidRDefault="00C27ED1" w:rsidP="00C27ED1">
      <w:pPr>
        <w:spacing w:after="0" w:line="312" w:lineRule="auto"/>
      </w:pPr>
    </w:p>
    <w:p w14:paraId="3A7F5E67" w14:textId="5BE689B0" w:rsidR="00C27ED1" w:rsidRDefault="00C27ED1" w:rsidP="00C27ED1">
      <w:pPr>
        <w:spacing w:after="0" w:line="312" w:lineRule="auto"/>
      </w:pPr>
      <w:r>
        <w:t xml:space="preserve">Evropski zeleni dogovor (2019) in </w:t>
      </w:r>
      <w:r w:rsidRPr="00250573">
        <w:t xml:space="preserve">Strategija za trajnostno in pametno mobilnost </w:t>
      </w:r>
      <w:r>
        <w:t>(2020)</w:t>
      </w:r>
      <w:r w:rsidRPr="00250573">
        <w:t xml:space="preserve"> utira</w:t>
      </w:r>
      <w:r>
        <w:t>ta</w:t>
      </w:r>
      <w:r w:rsidRPr="00250573">
        <w:t xml:space="preserve"> pot zeleni in digitalni preobrazbi prometnega sistema EU ter njegovi večji odpornosti na prihodnje krize. </w:t>
      </w:r>
      <w:r>
        <w:t>Za doseganje 55 odstotnega zmanjšanja TGP do leta 2030 in doseganje podnebne nevtralnosti do leta 2050,</w:t>
      </w:r>
      <w:r w:rsidRPr="00250573">
        <w:t xml:space="preserve"> </w:t>
      </w:r>
      <w:r>
        <w:t xml:space="preserve">je </w:t>
      </w:r>
      <w:r w:rsidRPr="00250573">
        <w:t xml:space="preserve">ključna prednostna naloga </w:t>
      </w:r>
      <w:r>
        <w:t xml:space="preserve"> s</w:t>
      </w:r>
      <w:r w:rsidRPr="00250573">
        <w:t xml:space="preserve">podbujanje uporabe </w:t>
      </w:r>
      <w:proofErr w:type="spellStart"/>
      <w:r w:rsidRPr="00250573">
        <w:t>brezemisijskih</w:t>
      </w:r>
      <w:proofErr w:type="spellEnd"/>
      <w:r w:rsidRPr="00250573">
        <w:t xml:space="preserve"> in </w:t>
      </w:r>
      <w:r w:rsidR="00A51F79">
        <w:t>čistih</w:t>
      </w:r>
      <w:r w:rsidRPr="00250573">
        <w:t xml:space="preserve"> vozil</w:t>
      </w:r>
      <w:r>
        <w:t xml:space="preserve"> na alternativna goriva (AG) v prometu </w:t>
      </w:r>
      <w:r w:rsidRPr="00250573">
        <w:t xml:space="preserve">ter </w:t>
      </w:r>
      <w:r>
        <w:t>vzpostavljanje polnilne in oskrbovalne</w:t>
      </w:r>
      <w:r w:rsidRPr="00250573">
        <w:t xml:space="preserve"> infrastrukture</w:t>
      </w:r>
      <w:r>
        <w:t xml:space="preserve"> za ta goriva</w:t>
      </w:r>
      <w:r w:rsidRPr="00250573">
        <w:t xml:space="preserve"> za vse načine prevoza.</w:t>
      </w:r>
    </w:p>
    <w:p w14:paraId="43555D33" w14:textId="77777777" w:rsidR="00C27ED1" w:rsidRDefault="00C27ED1" w:rsidP="00C27ED1">
      <w:pPr>
        <w:spacing w:after="0" w:line="312" w:lineRule="auto"/>
      </w:pPr>
    </w:p>
    <w:p w14:paraId="3CE547D1" w14:textId="4210CB66" w:rsidR="00C27ED1" w:rsidRDefault="000D59EC" w:rsidP="000D59EC">
      <w:pPr>
        <w:spacing w:after="0" w:line="312" w:lineRule="auto"/>
      </w:pPr>
      <w:r>
        <w:t>Evropska komisija (</w:t>
      </w:r>
      <w:r w:rsidR="00C27ED1" w:rsidRPr="00E15E95">
        <w:t>EK</w:t>
      </w:r>
      <w:r>
        <w:t>)</w:t>
      </w:r>
      <w:r w:rsidR="00C27ED1" w:rsidRPr="00E15E95">
        <w:t xml:space="preserve"> je za izvedbo 7.3 </w:t>
      </w:r>
      <w:r w:rsidR="00A51F79">
        <w:t>člena</w:t>
      </w:r>
      <w:r w:rsidR="00A45554">
        <w:t xml:space="preserve"> </w:t>
      </w:r>
      <w:r>
        <w:t xml:space="preserve">Direktiva 2014/94/EU Evropskega parlamenta in Sveta z dne 22. oktobra 2014 o vzpostavitvi infrastrukture za alternativna goriva </w:t>
      </w:r>
      <w:r w:rsidR="00A45554">
        <w:t>(</w:t>
      </w:r>
      <w:r w:rsidR="00C27ED1">
        <w:t>AFID</w:t>
      </w:r>
      <w:r w:rsidR="00A45554">
        <w:t>)</w:t>
      </w:r>
      <w:r w:rsidR="00C27ED1">
        <w:t xml:space="preserve"> države članice (DČ) </w:t>
      </w:r>
      <w:r w:rsidR="00A45554">
        <w:t xml:space="preserve">že </w:t>
      </w:r>
      <w:r w:rsidR="00C27ED1">
        <w:t xml:space="preserve">v letu 2018 </w:t>
      </w:r>
      <w:r w:rsidR="00C27ED1" w:rsidRPr="00E15E95">
        <w:t xml:space="preserve">pozvala k oblikovanju konzorcija in izvedbi projekta </w:t>
      </w:r>
      <w:r w:rsidR="00A51F79">
        <w:t>»</w:t>
      </w:r>
      <w:r w:rsidR="00C27ED1" w:rsidRPr="006B34F4">
        <w:rPr>
          <w:i/>
          <w:iCs/>
        </w:rPr>
        <w:t xml:space="preserve">ID </w:t>
      </w:r>
      <w:proofErr w:type="spellStart"/>
      <w:r w:rsidR="00C27ED1" w:rsidRPr="006B34F4">
        <w:rPr>
          <w:i/>
          <w:iCs/>
        </w:rPr>
        <w:t>and</w:t>
      </w:r>
      <w:proofErr w:type="spellEnd"/>
      <w:r w:rsidR="00C27ED1" w:rsidRPr="006B34F4">
        <w:rPr>
          <w:i/>
          <w:iCs/>
        </w:rPr>
        <w:t xml:space="preserve"> Data </w:t>
      </w:r>
      <w:proofErr w:type="spellStart"/>
      <w:r w:rsidR="00C27ED1" w:rsidRPr="006B34F4">
        <w:rPr>
          <w:i/>
          <w:iCs/>
        </w:rPr>
        <w:t>Collection</w:t>
      </w:r>
      <w:proofErr w:type="spellEnd"/>
      <w:r w:rsidR="00C27ED1" w:rsidRPr="006B34F4">
        <w:rPr>
          <w:i/>
          <w:iCs/>
        </w:rPr>
        <w:t xml:space="preserve"> for </w:t>
      </w:r>
      <w:proofErr w:type="spellStart"/>
      <w:r w:rsidR="00C27ED1" w:rsidRPr="006B34F4">
        <w:rPr>
          <w:i/>
          <w:iCs/>
        </w:rPr>
        <w:t>Sustainable</w:t>
      </w:r>
      <w:proofErr w:type="spellEnd"/>
      <w:r w:rsidR="00C27ED1" w:rsidRPr="006B34F4">
        <w:rPr>
          <w:i/>
          <w:iCs/>
        </w:rPr>
        <w:t xml:space="preserve"> </w:t>
      </w:r>
      <w:proofErr w:type="spellStart"/>
      <w:r w:rsidR="00C27ED1" w:rsidRPr="006B34F4">
        <w:rPr>
          <w:i/>
          <w:iCs/>
        </w:rPr>
        <w:t>Fuels</w:t>
      </w:r>
      <w:proofErr w:type="spellEnd"/>
      <w:r w:rsidR="00C27ED1" w:rsidRPr="006B34F4">
        <w:rPr>
          <w:i/>
          <w:iCs/>
        </w:rPr>
        <w:t xml:space="preserve"> in </w:t>
      </w:r>
      <w:proofErr w:type="spellStart"/>
      <w:r w:rsidR="00C27ED1" w:rsidRPr="006B34F4">
        <w:rPr>
          <w:i/>
          <w:iCs/>
        </w:rPr>
        <w:t>Europe</w:t>
      </w:r>
      <w:proofErr w:type="spellEnd"/>
      <w:r w:rsidR="00A51F79">
        <w:rPr>
          <w:i/>
          <w:iCs/>
        </w:rPr>
        <w:t>«</w:t>
      </w:r>
      <w:r w:rsidR="00C27ED1">
        <w:t xml:space="preserve"> (IDACS)</w:t>
      </w:r>
      <w:r w:rsidR="00C27ED1" w:rsidRPr="00E15E95">
        <w:t>. Projekt je</w:t>
      </w:r>
      <w:r w:rsidR="00C27ED1">
        <w:t xml:space="preserve"> bil</w:t>
      </w:r>
      <w:r w:rsidR="00C27ED1" w:rsidRPr="00E15E95">
        <w:t xml:space="preserve"> podporni ukrep </w:t>
      </w:r>
      <w:r w:rsidR="00C27ED1">
        <w:t>(</w:t>
      </w:r>
      <w:proofErr w:type="spellStart"/>
      <w:r w:rsidR="00C27ED1" w:rsidRPr="00E15E95">
        <w:t>Programme</w:t>
      </w:r>
      <w:proofErr w:type="spellEnd"/>
      <w:r w:rsidR="00C27ED1" w:rsidRPr="00E15E95">
        <w:t xml:space="preserve"> Support </w:t>
      </w:r>
      <w:proofErr w:type="spellStart"/>
      <w:r w:rsidR="00C27ED1" w:rsidRPr="00E15E95">
        <w:t>Action</w:t>
      </w:r>
      <w:proofErr w:type="spellEnd"/>
      <w:r w:rsidR="00C27ED1" w:rsidRPr="00E15E95">
        <w:t xml:space="preserve"> </w:t>
      </w:r>
      <w:r w:rsidR="00C27ED1">
        <w:t xml:space="preserve">- </w:t>
      </w:r>
      <w:r w:rsidR="00C27ED1" w:rsidRPr="00E15E95">
        <w:t xml:space="preserve">PSA) </w:t>
      </w:r>
      <w:r w:rsidR="00C27ED1">
        <w:t xml:space="preserve">EU </w:t>
      </w:r>
      <w:r w:rsidR="00C27ED1" w:rsidRPr="00E15E95">
        <w:t xml:space="preserve">programa </w:t>
      </w:r>
      <w:r w:rsidR="00C27ED1">
        <w:t>Instrument za povezovanje Evrope</w:t>
      </w:r>
      <w:r w:rsidR="00C27ED1" w:rsidRPr="00E15E95">
        <w:t xml:space="preserve"> (</w:t>
      </w:r>
      <w:r w:rsidR="00C27ED1">
        <w:t xml:space="preserve">IPE) </w:t>
      </w:r>
      <w:r w:rsidR="00C27ED1" w:rsidRPr="00E15E95">
        <w:t>- »</w:t>
      </w:r>
      <w:r w:rsidR="00C27ED1" w:rsidRPr="00C27ED1">
        <w:rPr>
          <w:i/>
          <w:iCs/>
        </w:rPr>
        <w:t xml:space="preserve">Data </w:t>
      </w:r>
      <w:proofErr w:type="spellStart"/>
      <w:r w:rsidR="00C27ED1" w:rsidRPr="00C27ED1">
        <w:rPr>
          <w:i/>
          <w:iCs/>
        </w:rPr>
        <w:t>collection</w:t>
      </w:r>
      <w:proofErr w:type="spellEnd"/>
      <w:r w:rsidR="00C27ED1" w:rsidRPr="00C27ED1">
        <w:rPr>
          <w:i/>
          <w:iCs/>
        </w:rPr>
        <w:t xml:space="preserve"> </w:t>
      </w:r>
      <w:proofErr w:type="spellStart"/>
      <w:r w:rsidR="00C27ED1" w:rsidRPr="00C27ED1">
        <w:rPr>
          <w:i/>
          <w:iCs/>
        </w:rPr>
        <w:t>related</w:t>
      </w:r>
      <w:proofErr w:type="spellEnd"/>
      <w:r w:rsidR="00C27ED1" w:rsidRPr="00C27ED1">
        <w:rPr>
          <w:i/>
          <w:iCs/>
        </w:rPr>
        <w:t xml:space="preserve"> to </w:t>
      </w:r>
      <w:proofErr w:type="spellStart"/>
      <w:r w:rsidR="00C27ED1" w:rsidRPr="00C27ED1">
        <w:rPr>
          <w:i/>
          <w:iCs/>
        </w:rPr>
        <w:t>recharging</w:t>
      </w:r>
      <w:proofErr w:type="spellEnd"/>
      <w:r w:rsidR="00C27ED1" w:rsidRPr="00C27ED1">
        <w:rPr>
          <w:i/>
          <w:iCs/>
        </w:rPr>
        <w:t>/</w:t>
      </w:r>
      <w:proofErr w:type="spellStart"/>
      <w:r w:rsidR="00C27ED1" w:rsidRPr="00C27ED1">
        <w:rPr>
          <w:i/>
          <w:iCs/>
        </w:rPr>
        <w:t>refuelling</w:t>
      </w:r>
      <w:proofErr w:type="spellEnd"/>
      <w:r w:rsidR="00C27ED1" w:rsidRPr="00C27ED1">
        <w:rPr>
          <w:i/>
          <w:iCs/>
        </w:rPr>
        <w:t xml:space="preserve"> </w:t>
      </w:r>
      <w:proofErr w:type="spellStart"/>
      <w:r w:rsidR="00C27ED1" w:rsidRPr="00C27ED1">
        <w:rPr>
          <w:i/>
          <w:iCs/>
        </w:rPr>
        <w:t>points</w:t>
      </w:r>
      <w:proofErr w:type="spellEnd"/>
      <w:r w:rsidR="00C27ED1" w:rsidRPr="00C27ED1">
        <w:rPr>
          <w:i/>
          <w:iCs/>
        </w:rPr>
        <w:t xml:space="preserve"> for alternative </w:t>
      </w:r>
      <w:proofErr w:type="spellStart"/>
      <w:r w:rsidR="00C27ED1" w:rsidRPr="00C27ED1">
        <w:rPr>
          <w:i/>
          <w:iCs/>
        </w:rPr>
        <w:t>fuells</w:t>
      </w:r>
      <w:proofErr w:type="spellEnd"/>
      <w:r w:rsidR="00C27ED1" w:rsidRPr="00C27ED1">
        <w:rPr>
          <w:i/>
          <w:iCs/>
        </w:rPr>
        <w:t xml:space="preserve"> </w:t>
      </w:r>
      <w:proofErr w:type="spellStart"/>
      <w:r w:rsidR="00C27ED1" w:rsidRPr="00C27ED1">
        <w:rPr>
          <w:i/>
          <w:iCs/>
        </w:rPr>
        <w:t>and</w:t>
      </w:r>
      <w:proofErr w:type="spellEnd"/>
      <w:r w:rsidR="00C27ED1" w:rsidRPr="00C27ED1">
        <w:rPr>
          <w:i/>
          <w:iCs/>
        </w:rPr>
        <w:t xml:space="preserve"> </w:t>
      </w:r>
      <w:proofErr w:type="spellStart"/>
      <w:r w:rsidR="00C27ED1" w:rsidRPr="00C27ED1">
        <w:rPr>
          <w:i/>
          <w:iCs/>
        </w:rPr>
        <w:t>the</w:t>
      </w:r>
      <w:proofErr w:type="spellEnd"/>
      <w:r w:rsidR="00C27ED1" w:rsidRPr="00C27ED1">
        <w:rPr>
          <w:i/>
          <w:iCs/>
        </w:rPr>
        <w:t xml:space="preserve"> </w:t>
      </w:r>
      <w:proofErr w:type="spellStart"/>
      <w:r w:rsidR="00C27ED1" w:rsidRPr="00C27ED1">
        <w:rPr>
          <w:i/>
          <w:iCs/>
        </w:rPr>
        <w:t>unique</w:t>
      </w:r>
      <w:proofErr w:type="spellEnd"/>
      <w:r w:rsidR="00C27ED1" w:rsidRPr="00C27ED1">
        <w:rPr>
          <w:i/>
          <w:iCs/>
        </w:rPr>
        <w:t xml:space="preserve"> </w:t>
      </w:r>
      <w:proofErr w:type="spellStart"/>
      <w:r w:rsidR="00C27ED1" w:rsidRPr="00C27ED1">
        <w:rPr>
          <w:i/>
          <w:iCs/>
        </w:rPr>
        <w:t>identification</w:t>
      </w:r>
      <w:proofErr w:type="spellEnd"/>
      <w:r w:rsidR="00C27ED1" w:rsidRPr="00C27ED1">
        <w:rPr>
          <w:i/>
          <w:iCs/>
        </w:rPr>
        <w:t xml:space="preserve"> </w:t>
      </w:r>
      <w:proofErr w:type="spellStart"/>
      <w:r w:rsidR="00C27ED1" w:rsidRPr="00C27ED1">
        <w:rPr>
          <w:i/>
          <w:iCs/>
        </w:rPr>
        <w:t>codes</w:t>
      </w:r>
      <w:proofErr w:type="spellEnd"/>
      <w:r w:rsidR="00C27ED1" w:rsidRPr="00C27ED1">
        <w:rPr>
          <w:i/>
          <w:iCs/>
        </w:rPr>
        <w:t xml:space="preserve"> </w:t>
      </w:r>
      <w:proofErr w:type="spellStart"/>
      <w:r w:rsidR="00C27ED1" w:rsidRPr="00C27ED1">
        <w:rPr>
          <w:i/>
          <w:iCs/>
        </w:rPr>
        <w:t>related</w:t>
      </w:r>
      <w:proofErr w:type="spellEnd"/>
      <w:r w:rsidR="00C27ED1" w:rsidRPr="00C27ED1">
        <w:rPr>
          <w:i/>
          <w:iCs/>
        </w:rPr>
        <w:t xml:space="preserve"> to e-</w:t>
      </w:r>
      <w:proofErr w:type="spellStart"/>
      <w:r w:rsidR="00C27ED1" w:rsidRPr="00C27ED1">
        <w:rPr>
          <w:i/>
          <w:iCs/>
        </w:rPr>
        <w:t>Mobility</w:t>
      </w:r>
      <w:proofErr w:type="spellEnd"/>
      <w:r w:rsidR="00C27ED1" w:rsidRPr="00C27ED1">
        <w:rPr>
          <w:i/>
          <w:iCs/>
        </w:rPr>
        <w:t xml:space="preserve"> </w:t>
      </w:r>
      <w:proofErr w:type="spellStart"/>
      <w:r w:rsidR="00C27ED1" w:rsidRPr="00C27ED1">
        <w:rPr>
          <w:i/>
          <w:iCs/>
        </w:rPr>
        <w:t>actors</w:t>
      </w:r>
      <w:proofErr w:type="spellEnd"/>
      <w:r w:rsidR="00C27ED1" w:rsidRPr="00E15E95">
        <w:t xml:space="preserve">«. V konzorcij </w:t>
      </w:r>
      <w:r w:rsidR="00C27ED1">
        <w:t xml:space="preserve">projektnih </w:t>
      </w:r>
      <w:r w:rsidR="00C27ED1" w:rsidRPr="00E15E95">
        <w:t>partnerjev</w:t>
      </w:r>
      <w:r w:rsidR="00FE3147">
        <w:t xml:space="preserve"> za izvedbo projekta IDACS</w:t>
      </w:r>
      <w:r w:rsidR="00C27ED1" w:rsidRPr="00E15E95">
        <w:t xml:space="preserve">, ki ga </w:t>
      </w:r>
      <w:r w:rsidR="00C27ED1">
        <w:t xml:space="preserve">je </w:t>
      </w:r>
      <w:r w:rsidR="00C27ED1" w:rsidRPr="00E15E95">
        <w:t>vodi</w:t>
      </w:r>
      <w:r w:rsidR="00C27ED1">
        <w:t>la</w:t>
      </w:r>
      <w:r w:rsidR="00C27ED1" w:rsidRPr="00E15E95">
        <w:t xml:space="preserve"> Nizozemska, je pristopilo 15</w:t>
      </w:r>
      <w:r w:rsidR="00FE3147">
        <w:t xml:space="preserve"> držav članic (</w:t>
      </w:r>
      <w:r w:rsidR="00C27ED1" w:rsidRPr="00E15E95">
        <w:t>DČ</w:t>
      </w:r>
      <w:r w:rsidR="00FE3147">
        <w:t>)</w:t>
      </w:r>
      <w:r w:rsidR="00C27ED1">
        <w:t>.</w:t>
      </w:r>
      <w:r w:rsidR="00C27ED1" w:rsidRPr="00E15E95">
        <w:t xml:space="preserve"> Ministrstvo za infrastrukturo</w:t>
      </w:r>
      <w:r w:rsidR="00FE3147">
        <w:t xml:space="preserve"> (MZI)</w:t>
      </w:r>
      <w:r w:rsidR="00C27ED1">
        <w:t xml:space="preserve">, ki je bilo takrat pristojno za področje trajnostne mobilnosti (TM), </w:t>
      </w:r>
      <w:r w:rsidR="00C27ED1" w:rsidRPr="00E15E95">
        <w:t xml:space="preserve"> </w:t>
      </w:r>
      <w:r w:rsidR="00C27ED1">
        <w:t>je imelo</w:t>
      </w:r>
      <w:r w:rsidR="00C27ED1" w:rsidRPr="00E15E95">
        <w:t xml:space="preserve"> v projektu vlogo projektnega partnerja, upravičenca</w:t>
      </w:r>
      <w:r w:rsidR="00C27ED1">
        <w:t>. Projekt je potekal v obdobju od 2019 do 2021, s podaljšanjem do 30.6.2022.</w:t>
      </w:r>
    </w:p>
    <w:p w14:paraId="495629FA" w14:textId="77777777" w:rsidR="00101CE5" w:rsidRDefault="00101CE5" w:rsidP="00C27ED1">
      <w:pPr>
        <w:spacing w:after="0" w:line="312" w:lineRule="auto"/>
      </w:pPr>
    </w:p>
    <w:p w14:paraId="16527706" w14:textId="48F0BFED" w:rsidR="00C27ED1" w:rsidRDefault="00C27ED1" w:rsidP="00C27ED1">
      <w:pPr>
        <w:spacing w:after="0" w:line="312" w:lineRule="auto"/>
      </w:pPr>
      <w:r>
        <w:t xml:space="preserve">V letu 2021 je bil v okviru projekta IDACS na </w:t>
      </w:r>
      <w:r w:rsidR="00A51F79">
        <w:t>nacionalnem portalu nacionalna točka dostopa</w:t>
      </w:r>
      <w:r>
        <w:t xml:space="preserve"> </w:t>
      </w:r>
      <w:r w:rsidR="00A51F79">
        <w:t>(</w:t>
      </w:r>
      <w:r>
        <w:t>NAP</w:t>
      </w:r>
      <w:r w:rsidR="00A51F79">
        <w:t>)</w:t>
      </w:r>
      <w:r>
        <w:t xml:space="preserve"> vzpostavljen </w:t>
      </w:r>
      <w:r w:rsidR="00FE3147">
        <w:t>informacijski sistem (</w:t>
      </w:r>
      <w:r>
        <w:t>IS</w:t>
      </w:r>
      <w:r w:rsidR="00FE3147">
        <w:t>)</w:t>
      </w:r>
      <w:r>
        <w:t xml:space="preserve"> </w:t>
      </w:r>
      <w:r w:rsidR="00FE3147">
        <w:t xml:space="preserve">za izmenjavo omejenega nabora statičnih in dinamičnih podatkov o polnilnih mestih za električna vozila (EV) z NAP in </w:t>
      </w:r>
      <w:r>
        <w:t xml:space="preserve">za omogočanje osnovnega delovanja Registracijske pisarne za ID kode na področju e-mobilnosti. Za namen osnovnega delovanja Registracijske pisarne </w:t>
      </w:r>
      <w:r w:rsidR="00A45554">
        <w:t xml:space="preserve">za ID kode </w:t>
      </w:r>
      <w:r>
        <w:t>je bila vzpostavljena aplikacija Prometej, ki je omogočala registracijo</w:t>
      </w:r>
      <w:r w:rsidR="00A45554">
        <w:t xml:space="preserve"> ID kod upravljalcev polnilne infrastrukture za električna vozila (</w:t>
      </w:r>
      <w:r>
        <w:t>CPO ID kod</w:t>
      </w:r>
      <w:r w:rsidR="00A45554">
        <w:t>)</w:t>
      </w:r>
      <w:r>
        <w:t xml:space="preserve"> in </w:t>
      </w:r>
      <w:r w:rsidR="00A45554">
        <w:t>ID kod ponudnikov storitve polnjenja EV (</w:t>
      </w:r>
      <w:r>
        <w:t>MS</w:t>
      </w:r>
      <w:r w:rsidR="00A51F79">
        <w:t>P</w:t>
      </w:r>
      <w:r>
        <w:t xml:space="preserve"> ID kod</w:t>
      </w:r>
      <w:r w:rsidR="00A45554">
        <w:t>)</w:t>
      </w:r>
      <w:r>
        <w:t xml:space="preserve"> ter vzpostavitev registra </w:t>
      </w:r>
      <w:r w:rsidR="00A51F79">
        <w:t>teh</w:t>
      </w:r>
      <w:r>
        <w:t xml:space="preserve"> ID kod. </w:t>
      </w:r>
      <w:r w:rsidR="00A51F79">
        <w:t xml:space="preserve">Za izmenjavo statičnih in dinamičnih podatkov o </w:t>
      </w:r>
      <w:r w:rsidR="00A51F79">
        <w:lastRenderedPageBreak/>
        <w:t>polnilnih mestih za EV</w:t>
      </w:r>
      <w:r w:rsidR="00395D8D">
        <w:t xml:space="preserve"> med CPO in NAP </w:t>
      </w:r>
      <w:r w:rsidR="00A51F79">
        <w:t xml:space="preserve"> je bil vzpostavljen </w:t>
      </w:r>
      <w:r w:rsidR="00FE3147">
        <w:t>aplikacijski programski vmesnik (</w:t>
      </w:r>
      <w:r w:rsidR="00A51F79">
        <w:t>REST API</w:t>
      </w:r>
      <w:r w:rsidR="00FE3147">
        <w:t>)</w:t>
      </w:r>
      <w:r w:rsidR="00A51F79">
        <w:t xml:space="preserve">, hkrati pa je bila izmenjava omogočena tudi z uporabo </w:t>
      </w:r>
      <w:r w:rsidR="00395D8D">
        <w:t xml:space="preserve">odprtega komunikacijskega protokola Open Charging </w:t>
      </w:r>
      <w:proofErr w:type="spellStart"/>
      <w:r w:rsidR="00395D8D">
        <w:t>Point</w:t>
      </w:r>
      <w:proofErr w:type="spellEnd"/>
      <w:r w:rsidR="00395D8D">
        <w:t xml:space="preserve"> </w:t>
      </w:r>
      <w:proofErr w:type="spellStart"/>
      <w:r w:rsidR="00395D8D">
        <w:t>Protocol</w:t>
      </w:r>
      <w:proofErr w:type="spellEnd"/>
      <w:r w:rsidR="00395D8D">
        <w:t xml:space="preserve"> (</w:t>
      </w:r>
      <w:r w:rsidR="00A51F79">
        <w:t>OCPI</w:t>
      </w:r>
      <w:r w:rsidR="00395D8D">
        <w:t>)</w:t>
      </w:r>
      <w:r w:rsidR="00A51F79">
        <w:t xml:space="preserve">. </w:t>
      </w:r>
      <w:r>
        <w:t xml:space="preserve">Postopki za registracijo </w:t>
      </w:r>
      <w:r w:rsidR="00A51F79">
        <w:t xml:space="preserve">ID </w:t>
      </w:r>
      <w:r w:rsidR="00FE3147">
        <w:t xml:space="preserve">kod </w:t>
      </w:r>
      <w:r>
        <w:t xml:space="preserve">so zaradi </w:t>
      </w:r>
      <w:r w:rsidR="00960981">
        <w:t>odsotnosti</w:t>
      </w:r>
      <w:r>
        <w:t xml:space="preserve"> pravnih podlag </w:t>
      </w:r>
      <w:r w:rsidR="00A51F79">
        <w:t xml:space="preserve">preko aplikacije Prometej </w:t>
      </w:r>
      <w:r>
        <w:t xml:space="preserve">potekali dokaj neformalno in samo za področje e-mobilnosti. Zaradi enakega razloga k izmenjavi podatkov o polnilnih mestih za EV </w:t>
      </w:r>
      <w:r w:rsidR="00A45554">
        <w:t xml:space="preserve">na NAP </w:t>
      </w:r>
      <w:r>
        <w:t xml:space="preserve">niso pristopili vsi </w:t>
      </w:r>
      <w:r w:rsidR="00A51F79">
        <w:t>CPO</w:t>
      </w:r>
      <w:r>
        <w:t>,</w:t>
      </w:r>
      <w:r w:rsidR="00A51F79">
        <w:t xml:space="preserve"> so pa k izmenjavi podatkov pristopili nekateri od večjih CPO</w:t>
      </w:r>
      <w:r w:rsidR="00395D8D">
        <w:t>, ki podatke z NAP še vedno testno izmenjujejo preko obstoječega IS</w:t>
      </w:r>
      <w:r w:rsidR="00960981">
        <w:t xml:space="preserve"> IDACS</w:t>
      </w:r>
      <w:r>
        <w:t>.</w:t>
      </w:r>
    </w:p>
    <w:p w14:paraId="520307E6" w14:textId="77777777" w:rsidR="00A51F79" w:rsidRDefault="00A51F79" w:rsidP="00C27ED1">
      <w:pPr>
        <w:spacing w:after="0" w:line="276" w:lineRule="auto"/>
      </w:pPr>
    </w:p>
    <w:p w14:paraId="2F3BED4B" w14:textId="34120D44" w:rsidR="00A35A0A" w:rsidRDefault="00C27ED1" w:rsidP="00FD69C6">
      <w:pPr>
        <w:spacing w:line="312" w:lineRule="auto"/>
      </w:pPr>
      <w:r>
        <w:t>V mesecu septembru 2023 je bila sprejeta Uredba 2023/1804</w:t>
      </w:r>
      <w:r w:rsidR="000D59EC">
        <w:t>/EU</w:t>
      </w:r>
      <w:r>
        <w:t xml:space="preserve"> Evropskega parlamenta in Sveta o vzpostavitvi infrastrukture za </w:t>
      </w:r>
      <w:r w:rsidR="00A51F79">
        <w:t>AG</w:t>
      </w:r>
      <w:r>
        <w:t xml:space="preserve"> ter razveljavitvi Direktive 2014/94</w:t>
      </w:r>
      <w:r w:rsidR="00F94EC8">
        <w:t>/EU</w:t>
      </w:r>
      <w:r>
        <w:t xml:space="preserve"> (AFIR), ki je v celoti nadomestila </w:t>
      </w:r>
      <w:r w:rsidR="00A51F79">
        <w:t>D</w:t>
      </w:r>
      <w:r>
        <w:t xml:space="preserve">irektivo AFID. </w:t>
      </w:r>
      <w:r w:rsidR="00A51F79">
        <w:t>EU u</w:t>
      </w:r>
      <w:r>
        <w:t xml:space="preserve">redba je pravni akt, ki je </w:t>
      </w:r>
      <w:r w:rsidR="00A51F79">
        <w:t>po</w:t>
      </w:r>
      <w:r>
        <w:t xml:space="preserve"> sprejemu neposredno zavezujoč za vse DČ in je ni potrebno prenašati v </w:t>
      </w:r>
      <w:r w:rsidR="00A51F79">
        <w:t xml:space="preserve">nacionalne </w:t>
      </w:r>
      <w:r>
        <w:t xml:space="preserve">pravne rede. V AFIR so vključene tudi nekatere regulatorne rešitve, ki so bile </w:t>
      </w:r>
      <w:r w:rsidR="00A51F79">
        <w:t>pre</w:t>
      </w:r>
      <w:r>
        <w:t xml:space="preserve">izkušene v okviru projekta IDACS, ki je </w:t>
      </w:r>
      <w:r w:rsidR="00A51F79">
        <w:t xml:space="preserve">EK v tem kontekstu </w:t>
      </w:r>
      <w:r>
        <w:t xml:space="preserve">služil kot pilotni projekt, vendar </w:t>
      </w:r>
      <w:r w:rsidR="00395D8D">
        <w:t xml:space="preserve">AFIR </w:t>
      </w:r>
      <w:r>
        <w:t xml:space="preserve">te </w:t>
      </w:r>
      <w:r w:rsidRPr="00F93E37">
        <w:t xml:space="preserve">zahteve </w:t>
      </w:r>
      <w:r w:rsidR="000D59EC">
        <w:t>znatno</w:t>
      </w:r>
      <w:r>
        <w:t xml:space="preserve"> </w:t>
      </w:r>
      <w:r w:rsidRPr="00F93E37">
        <w:t>širi in nadgrajuje</w:t>
      </w:r>
      <w:r>
        <w:t>. Izmenjavo statičnih in dinamičnih podatkov z NAP bo potrebno vzpostaviti za vse vrste AG v prometu (elektri</w:t>
      </w:r>
      <w:r w:rsidR="00A51F79">
        <w:t>čna energija</w:t>
      </w:r>
      <w:r>
        <w:t xml:space="preserve">, </w:t>
      </w:r>
      <w:r w:rsidR="00A35A0A">
        <w:t>vodik (</w:t>
      </w:r>
      <w:r>
        <w:t>H2</w:t>
      </w:r>
      <w:r w:rsidR="00A35A0A">
        <w:t>)</w:t>
      </w:r>
      <w:r>
        <w:t xml:space="preserve">, </w:t>
      </w:r>
      <w:r w:rsidR="00D61D85">
        <w:t>stisnjen zemeljski plin (SZP),</w:t>
      </w:r>
      <w:r>
        <w:t xml:space="preserve"> </w:t>
      </w:r>
      <w:r w:rsidR="00D61D85">
        <w:t>utekočinjen zemeljski plin (UZP)</w:t>
      </w:r>
      <w:r>
        <w:t xml:space="preserve">, </w:t>
      </w:r>
      <w:r w:rsidR="00D61D85">
        <w:t>utekočinjen naftni plin (UNP)</w:t>
      </w:r>
      <w:r>
        <w:t>,</w:t>
      </w:r>
      <w:r w:rsidR="000D59EC">
        <w:t xml:space="preserve"> </w:t>
      </w:r>
      <w:r w:rsidR="005006BA">
        <w:t>idr.)</w:t>
      </w:r>
      <w:r>
        <w:t xml:space="preserve"> za </w:t>
      </w:r>
      <w:r w:rsidR="000D59EC">
        <w:t xml:space="preserve">veliko </w:t>
      </w:r>
      <w:r>
        <w:t xml:space="preserve">širši nabor podatkov, kot so bili za področje </w:t>
      </w:r>
      <w:r w:rsidR="008F64E8">
        <w:t>polnilne infrastrukture za EV</w:t>
      </w:r>
      <w:r>
        <w:t xml:space="preserve"> obravnavani v projekt</w:t>
      </w:r>
      <w:r w:rsidR="00395D8D">
        <w:t>u</w:t>
      </w:r>
      <w:r>
        <w:t xml:space="preserve"> IDACS. Delovanje Registracijske pisarne za ID kode bo</w:t>
      </w:r>
      <w:r w:rsidR="000D59EC">
        <w:t xml:space="preserve"> </w:t>
      </w:r>
      <w:r w:rsidR="00A35A0A">
        <w:t xml:space="preserve">potrebno </w:t>
      </w:r>
      <w:r w:rsidR="00A51F79">
        <w:t>celovito informacijsko podpreti</w:t>
      </w:r>
      <w:r>
        <w:t xml:space="preserve"> </w:t>
      </w:r>
      <w:r w:rsidR="00A51F79">
        <w:t>in omogočati formalizacijo delovanja</w:t>
      </w:r>
      <w:r w:rsidR="00A35A0A">
        <w:t>,</w:t>
      </w:r>
      <w:r w:rsidR="008F64E8">
        <w:t xml:space="preserve"> ter pole</w:t>
      </w:r>
      <w:r w:rsidR="00395D8D">
        <w:t>g</w:t>
      </w:r>
      <w:r w:rsidR="008F64E8">
        <w:t xml:space="preserve"> </w:t>
      </w:r>
      <w:r w:rsidR="002158D5">
        <w:t xml:space="preserve">nacionalnega </w:t>
      </w:r>
      <w:proofErr w:type="spellStart"/>
      <w:r w:rsidR="00D61D85">
        <w:t>repozitorija</w:t>
      </w:r>
      <w:proofErr w:type="spellEnd"/>
      <w:r w:rsidR="008F64E8">
        <w:t xml:space="preserve"> </w:t>
      </w:r>
      <w:r w:rsidR="000D59EC">
        <w:t>ID kod upravljalcev polnilnih mest za EV (</w:t>
      </w:r>
      <w:r w:rsidR="008F64E8">
        <w:t xml:space="preserve">CPO </w:t>
      </w:r>
      <w:r w:rsidR="00395D8D">
        <w:t>ID kod</w:t>
      </w:r>
      <w:r w:rsidR="000D59EC">
        <w:t>e) in ID kod ponudnikov storitev polnjenja (</w:t>
      </w:r>
      <w:r w:rsidR="008F64E8">
        <w:t>MSP ID kod</w:t>
      </w:r>
      <w:r w:rsidR="00A35A0A">
        <w:t>e</w:t>
      </w:r>
      <w:r w:rsidR="000D59EC">
        <w:t>)</w:t>
      </w:r>
      <w:r w:rsidR="008F64E8">
        <w:t xml:space="preserve"> </w:t>
      </w:r>
      <w:r w:rsidR="00FD434F">
        <w:t xml:space="preserve">dodatno vzpostaviti </w:t>
      </w:r>
      <w:proofErr w:type="spellStart"/>
      <w:r w:rsidR="008F64E8">
        <w:t>vzpostaviti</w:t>
      </w:r>
      <w:proofErr w:type="spellEnd"/>
      <w:r w:rsidR="008F64E8">
        <w:t xml:space="preserve"> tudi</w:t>
      </w:r>
      <w:r w:rsidR="00A35A0A">
        <w:t>:</w:t>
      </w:r>
    </w:p>
    <w:p w14:paraId="788EEAA0" w14:textId="4390C20B" w:rsidR="00A35A0A" w:rsidRDefault="002158D5" w:rsidP="00A35A0A">
      <w:pPr>
        <w:pStyle w:val="Odstavekseznama"/>
        <w:numPr>
          <w:ilvl w:val="0"/>
          <w:numId w:val="52"/>
        </w:numPr>
        <w:spacing w:line="312" w:lineRule="auto"/>
      </w:pPr>
      <w:r>
        <w:t xml:space="preserve">nacionalni </w:t>
      </w:r>
      <w:proofErr w:type="spellStart"/>
      <w:r w:rsidR="000D59EC">
        <w:t>re</w:t>
      </w:r>
      <w:r w:rsidR="00A35A0A">
        <w:t>pozitorij</w:t>
      </w:r>
      <w:proofErr w:type="spellEnd"/>
      <w:r w:rsidR="000D59EC">
        <w:t xml:space="preserve"> ID kod upravljalcev oskrbovalnih mest</w:t>
      </w:r>
      <w:r w:rsidR="005006BA">
        <w:t xml:space="preserve"> za druga AG</w:t>
      </w:r>
      <w:r w:rsidR="000D59EC">
        <w:t xml:space="preserve">  (RPO ID kode)</w:t>
      </w:r>
      <w:r w:rsidR="00A35A0A">
        <w:t xml:space="preserve"> in</w:t>
      </w:r>
      <w:r w:rsidR="000D59EC">
        <w:t xml:space="preserve"> ID kod ponudnikov storitve oskrbovanja (R</w:t>
      </w:r>
      <w:r w:rsidR="00BB0FFD">
        <w:t>S</w:t>
      </w:r>
      <w:r w:rsidR="000D59EC">
        <w:t>P ID kode)</w:t>
      </w:r>
      <w:r w:rsidR="00A35A0A">
        <w:t>;</w:t>
      </w:r>
    </w:p>
    <w:p w14:paraId="35BE72B6" w14:textId="4F275392" w:rsidR="00A35A0A" w:rsidRDefault="002158D5" w:rsidP="00A35A0A">
      <w:pPr>
        <w:pStyle w:val="Odstavekseznama"/>
        <w:numPr>
          <w:ilvl w:val="0"/>
          <w:numId w:val="52"/>
        </w:numPr>
        <w:spacing w:line="312" w:lineRule="auto"/>
      </w:pPr>
      <w:r>
        <w:t xml:space="preserve">nacionalni </w:t>
      </w:r>
      <w:proofErr w:type="spellStart"/>
      <w:r w:rsidR="008F64E8">
        <w:t>re</w:t>
      </w:r>
      <w:r w:rsidR="00A35A0A">
        <w:t>pozitorij</w:t>
      </w:r>
      <w:proofErr w:type="spellEnd"/>
      <w:r w:rsidR="008F64E8">
        <w:t xml:space="preserve"> ID kod polnilnih mest </w:t>
      </w:r>
      <w:r w:rsidR="00A35A0A">
        <w:t xml:space="preserve">za EV </w:t>
      </w:r>
      <w:r w:rsidR="008F64E8">
        <w:t>(EVSE ID kod</w:t>
      </w:r>
      <w:r w:rsidR="00A35A0A">
        <w:t>e</w:t>
      </w:r>
      <w:r w:rsidR="008F64E8">
        <w:t>)</w:t>
      </w:r>
      <w:r w:rsidR="00A35A0A">
        <w:t>;</w:t>
      </w:r>
      <w:r w:rsidR="00960981">
        <w:t xml:space="preserve"> </w:t>
      </w:r>
    </w:p>
    <w:p w14:paraId="4760F591" w14:textId="1A7C07E3" w:rsidR="00A35A0A" w:rsidRDefault="002158D5" w:rsidP="00A35A0A">
      <w:pPr>
        <w:pStyle w:val="Odstavekseznama"/>
        <w:numPr>
          <w:ilvl w:val="0"/>
          <w:numId w:val="53"/>
        </w:numPr>
        <w:spacing w:line="312" w:lineRule="auto"/>
      </w:pPr>
      <w:r>
        <w:t xml:space="preserve">nacionalni </w:t>
      </w:r>
      <w:proofErr w:type="spellStart"/>
      <w:r w:rsidR="00A35A0A">
        <w:t>repozitorij</w:t>
      </w:r>
      <w:proofErr w:type="spellEnd"/>
      <w:r w:rsidR="00A35A0A">
        <w:t xml:space="preserve"> ID kod </w:t>
      </w:r>
      <w:r w:rsidR="00960981">
        <w:t xml:space="preserve">oskrbovalnih mest </w:t>
      </w:r>
      <w:r w:rsidR="00A35A0A">
        <w:t xml:space="preserve">za druga AG </w:t>
      </w:r>
      <w:r w:rsidR="00960981">
        <w:t>(RP ID kod</w:t>
      </w:r>
      <w:r w:rsidR="00A35A0A">
        <w:t>e</w:t>
      </w:r>
      <w:r w:rsidR="00960981">
        <w:t>)</w:t>
      </w:r>
      <w:r w:rsidR="00A35A0A">
        <w:t>.</w:t>
      </w:r>
    </w:p>
    <w:p w14:paraId="7C3A76A9" w14:textId="55A49A86" w:rsidR="00C27ED1" w:rsidRDefault="00A35A0A" w:rsidP="00FD69C6">
      <w:pPr>
        <w:spacing w:line="312" w:lineRule="auto"/>
      </w:pPr>
      <w:r>
        <w:t xml:space="preserve">Skupaj bo torej potrebno vzpostaviti štiri nacionalne </w:t>
      </w:r>
      <w:proofErr w:type="spellStart"/>
      <w:r>
        <w:t>repozitorije</w:t>
      </w:r>
      <w:proofErr w:type="spellEnd"/>
      <w:r>
        <w:t xml:space="preserve"> ID kod na p</w:t>
      </w:r>
      <w:r w:rsidR="002158D5">
        <w:t>o</w:t>
      </w:r>
      <w:r>
        <w:t>dr</w:t>
      </w:r>
      <w:r w:rsidR="002158D5">
        <w:t>o</w:t>
      </w:r>
      <w:r>
        <w:t xml:space="preserve">čju polnilne in oskrbovalne infrastrukture za AG v prometu </w:t>
      </w:r>
      <w:r w:rsidR="00614181">
        <w:t xml:space="preserve">ter </w:t>
      </w:r>
      <w:r>
        <w:t xml:space="preserve">tudi </w:t>
      </w:r>
      <w:r w:rsidR="00614181">
        <w:t xml:space="preserve">nadgraditi obstoječi </w:t>
      </w:r>
      <w:r>
        <w:t xml:space="preserve">REST </w:t>
      </w:r>
      <w:r w:rsidR="00614181">
        <w:t>API</w:t>
      </w:r>
      <w:r w:rsidR="00C27ED1">
        <w:t xml:space="preserve">. Dodatno bo moral IS delovati na način, ki bo omogočal podporo za izpolnjevanje zahtev, ki so bili sicer v skladu z AFIR, implementirane v temeljni nacionalni zakon – Zakon o infrastrukturi za AG in spodbujanju prehoda na AG v prometu </w:t>
      </w:r>
      <w:r w:rsidR="00A51F79">
        <w:t>(</w:t>
      </w:r>
      <w:r w:rsidR="00C27ED1">
        <w:t>ZIAG), ki ga je Državni zbor sprejel 25.5.2023, veljati pa je začel 21.6.2023.</w:t>
      </w:r>
    </w:p>
    <w:p w14:paraId="64B45458" w14:textId="77777777" w:rsidR="00C27ED1" w:rsidRPr="00970764" w:rsidRDefault="00C27ED1" w:rsidP="00796BBE">
      <w:pPr>
        <w:spacing w:after="0" w:line="276" w:lineRule="auto"/>
      </w:pPr>
    </w:p>
    <w:p w14:paraId="200B300A" w14:textId="77777777" w:rsidR="00D015F7" w:rsidRDefault="00D015F7" w:rsidP="00EC019B">
      <w:pPr>
        <w:pStyle w:val="Naslov1"/>
        <w:spacing w:before="0" w:after="0" w:line="276" w:lineRule="auto"/>
      </w:pPr>
      <w:bookmarkStart w:id="1" w:name="_Toc178677148"/>
      <w:r w:rsidRPr="00970764">
        <w:t xml:space="preserve">Predmet </w:t>
      </w:r>
      <w:r w:rsidR="004C4858">
        <w:t xml:space="preserve">projektne </w:t>
      </w:r>
      <w:r w:rsidRPr="00970764">
        <w:t>naloge</w:t>
      </w:r>
      <w:bookmarkEnd w:id="1"/>
    </w:p>
    <w:p w14:paraId="683EBB9C" w14:textId="77777777" w:rsidR="00EC019B" w:rsidRPr="00EC019B" w:rsidRDefault="00EC019B" w:rsidP="00EC019B"/>
    <w:p w14:paraId="69883AD1" w14:textId="69C6C3BA" w:rsidR="00727812" w:rsidRDefault="002D65F1" w:rsidP="00727812">
      <w:pPr>
        <w:spacing w:line="312" w:lineRule="auto"/>
      </w:pPr>
      <w:r>
        <w:lastRenderedPageBreak/>
        <w:t>Predmet te projektne naloge je čim natančneje opredeliti tehnične</w:t>
      </w:r>
      <w:r w:rsidR="005006BA">
        <w:t xml:space="preserve">, funkcionalne, metodološke </w:t>
      </w:r>
      <w:r>
        <w:t>in druge zahteve</w:t>
      </w:r>
      <w:r w:rsidR="00C239CE">
        <w:t xml:space="preserve"> za</w:t>
      </w:r>
      <w:r w:rsidR="007F593A">
        <w:t xml:space="preserve"> vzpostavitev in vzdrževanje celovitega IS AFIR</w:t>
      </w:r>
      <w:r w:rsidR="006F07E0">
        <w:t>,</w:t>
      </w:r>
      <w:r w:rsidR="00B14755">
        <w:t xml:space="preserve"> </w:t>
      </w:r>
      <w:r w:rsidR="007F593A">
        <w:t xml:space="preserve">z nadgradnjo </w:t>
      </w:r>
      <w:r w:rsidR="00B14755">
        <w:t xml:space="preserve">in razširitvijo </w:t>
      </w:r>
      <w:r w:rsidR="007F593A">
        <w:t xml:space="preserve">obstoječega IS IDACS, </w:t>
      </w:r>
      <w:r w:rsidR="00B14755">
        <w:t>ki je bil na računalniški arhitekturi in infrastrukturi Nacionalnega centra za upravljanje prometa (NCUP) pri MZI že vzpostavljen preko EU projekta IDACS</w:t>
      </w:r>
      <w:r w:rsidR="00606957">
        <w:t xml:space="preserve">. IS AFIR </w:t>
      </w:r>
      <w:r w:rsidR="00B14755">
        <w:t>bo omogočal</w:t>
      </w:r>
      <w:r w:rsidR="007F593A">
        <w:t xml:space="preserve"> </w:t>
      </w:r>
      <w:r w:rsidR="00727812">
        <w:t>:</w:t>
      </w:r>
    </w:p>
    <w:p w14:paraId="741707DD" w14:textId="07D57FDA" w:rsidR="00727812" w:rsidRDefault="00101CE5" w:rsidP="00727812">
      <w:pPr>
        <w:pStyle w:val="Odstavekseznama"/>
        <w:numPr>
          <w:ilvl w:val="0"/>
          <w:numId w:val="55"/>
        </w:numPr>
        <w:spacing w:after="0" w:line="312" w:lineRule="auto"/>
      </w:pPr>
      <w:r w:rsidRPr="00101CE5">
        <w:t>izmenjav</w:t>
      </w:r>
      <w:r w:rsidR="007F593A">
        <w:t>o</w:t>
      </w:r>
      <w:r w:rsidRPr="00101CE5">
        <w:t xml:space="preserve"> </w:t>
      </w:r>
      <w:r w:rsidR="007F593A">
        <w:t xml:space="preserve">statičnih in dinamičnih </w:t>
      </w:r>
      <w:r w:rsidRPr="00101CE5">
        <w:t xml:space="preserve">podatkov o </w:t>
      </w:r>
      <w:r w:rsidR="00614181">
        <w:t>polnilni</w:t>
      </w:r>
      <w:r w:rsidR="007F593A">
        <w:t>h</w:t>
      </w:r>
      <w:r w:rsidR="00614181">
        <w:t xml:space="preserve"> in oskrbovaln</w:t>
      </w:r>
      <w:r w:rsidR="007F593A">
        <w:t>ih mestih</w:t>
      </w:r>
      <w:r w:rsidR="00614181">
        <w:t xml:space="preserve"> </w:t>
      </w:r>
      <w:r w:rsidRPr="00101CE5">
        <w:t xml:space="preserve">za AG </w:t>
      </w:r>
      <w:r w:rsidR="00614181">
        <w:t xml:space="preserve"> v prometu </w:t>
      </w:r>
      <w:r w:rsidRPr="00101CE5">
        <w:t>z NAP</w:t>
      </w:r>
      <w:r w:rsidR="00C239CE">
        <w:t>;</w:t>
      </w:r>
    </w:p>
    <w:p w14:paraId="651441B6" w14:textId="3C2B1F8D" w:rsidR="00404596" w:rsidRDefault="00606957" w:rsidP="00C854BD">
      <w:pPr>
        <w:pStyle w:val="Odstavekseznama"/>
        <w:numPr>
          <w:ilvl w:val="0"/>
          <w:numId w:val="55"/>
        </w:numPr>
        <w:spacing w:after="0" w:line="312" w:lineRule="auto"/>
      </w:pPr>
      <w:r>
        <w:t xml:space="preserve">celovito </w:t>
      </w:r>
      <w:r w:rsidR="00B14755">
        <w:t xml:space="preserve">informacijsko podporo </w:t>
      </w:r>
      <w:r w:rsidR="00332B78">
        <w:t xml:space="preserve">za </w:t>
      </w:r>
      <w:r w:rsidR="00B14755">
        <w:t>delovanj</w:t>
      </w:r>
      <w:r w:rsidR="00332B78">
        <w:t>e</w:t>
      </w:r>
      <w:r w:rsidR="00B14755">
        <w:t xml:space="preserve"> Registracijske pisarne za registracijo ID kod</w:t>
      </w:r>
      <w:r w:rsidR="00614181">
        <w:t xml:space="preserve"> </w:t>
      </w:r>
      <w:r w:rsidR="00332B78">
        <w:t>ter za</w:t>
      </w:r>
      <w:r w:rsidR="00614181">
        <w:t xml:space="preserve"> vzpostavitev </w:t>
      </w:r>
      <w:r w:rsidR="00332B78">
        <w:t xml:space="preserve">in upravljaje </w:t>
      </w:r>
      <w:r>
        <w:t xml:space="preserve">štirih nacionalnih </w:t>
      </w:r>
      <w:proofErr w:type="spellStart"/>
      <w:r w:rsidR="00614181">
        <w:t>re</w:t>
      </w:r>
      <w:r w:rsidR="008D623E">
        <w:t>pozitorijev</w:t>
      </w:r>
      <w:proofErr w:type="spellEnd"/>
      <w:r w:rsidR="00614181">
        <w:t xml:space="preserve"> </w:t>
      </w:r>
      <w:r w:rsidR="00101CE5" w:rsidRPr="00101CE5">
        <w:t>ID</w:t>
      </w:r>
      <w:r w:rsidR="00614181">
        <w:t xml:space="preserve"> kod</w:t>
      </w:r>
      <w:r w:rsidR="002158D5">
        <w:t xml:space="preserve"> na področju polnilne in oskrbovalne infrastrukture za AG v prometu</w:t>
      </w:r>
      <w:r w:rsidR="00332B78">
        <w:t>;</w:t>
      </w:r>
    </w:p>
    <w:p w14:paraId="70FA76F2" w14:textId="6984CFFE" w:rsidR="00332B78" w:rsidRDefault="008D623E" w:rsidP="00C854BD">
      <w:pPr>
        <w:pStyle w:val="Odstavekseznama"/>
        <w:numPr>
          <w:ilvl w:val="0"/>
          <w:numId w:val="55"/>
        </w:numPr>
        <w:spacing w:after="0" w:line="312" w:lineRule="auto"/>
      </w:pPr>
      <w:r>
        <w:t xml:space="preserve">pripravo analiz </w:t>
      </w:r>
      <w:r w:rsidR="00332B78">
        <w:t xml:space="preserve">o stanju polnilne in oskrbovalne infrastrukture </w:t>
      </w:r>
      <w:r>
        <w:t xml:space="preserve">za AG v prometu </w:t>
      </w:r>
      <w:r w:rsidR="00332B78">
        <w:t xml:space="preserve">ter deležnikih na tem področju za pripravo nacionalnih okvirov politik, strateških dokumentov, poročil, ipd. </w:t>
      </w:r>
    </w:p>
    <w:p w14:paraId="654E658D" w14:textId="77777777" w:rsidR="00606957" w:rsidRDefault="00606957" w:rsidP="00606957">
      <w:pPr>
        <w:pStyle w:val="Odstavekseznama"/>
        <w:spacing w:after="0" w:line="312" w:lineRule="auto"/>
      </w:pPr>
    </w:p>
    <w:p w14:paraId="336B9BD9" w14:textId="2D8C4BD2" w:rsidR="006F07E0" w:rsidRDefault="006F07E0" w:rsidP="00C711AF">
      <w:pPr>
        <w:spacing w:after="0" w:line="312" w:lineRule="auto"/>
      </w:pPr>
      <w:r>
        <w:t xml:space="preserve">Nekatere zahtevane funkcionalnosti IS AFIR po tem JN so bile delno vzpostavljene že v IS IDACS, vendar jih je potrebno nadgraditi </w:t>
      </w:r>
      <w:r w:rsidR="0043297E">
        <w:t xml:space="preserve">v skladu </w:t>
      </w:r>
      <w:r>
        <w:t xml:space="preserve">z novimi zahtevami – v tem </w:t>
      </w:r>
      <w:r w:rsidR="00B4215E">
        <w:t>kontekstu gre za nadgradnjo že vzpostavljenih rešitev</w:t>
      </w:r>
      <w:r w:rsidR="00B101E5">
        <w:t xml:space="preserve"> IS IDACS</w:t>
      </w:r>
      <w:r w:rsidR="00B4215E">
        <w:t xml:space="preserve">. </w:t>
      </w:r>
      <w:r w:rsidR="00B101E5">
        <w:t xml:space="preserve">Nekatere zahtevane funkcionalnosti IS AFIR pa v IS IDACS niso bile obravnavane in jih bo potrebno v IS AFIR na novo vzpostaviti – v tem kontekstu gre </w:t>
      </w:r>
      <w:r w:rsidR="008C35EC">
        <w:t xml:space="preserve">za </w:t>
      </w:r>
      <w:r w:rsidR="00B101E5">
        <w:t xml:space="preserve">razširitev </w:t>
      </w:r>
      <w:r w:rsidR="007012DC">
        <w:t xml:space="preserve">oziroma vzpostavljanje novih rešitev </w:t>
      </w:r>
      <w:r w:rsidR="0043297E">
        <w:t xml:space="preserve">obstoječega IS </w:t>
      </w:r>
      <w:r w:rsidR="00B101E5">
        <w:t>IDACS.</w:t>
      </w:r>
    </w:p>
    <w:p w14:paraId="2CFFEB78" w14:textId="77777777" w:rsidR="006F07E0" w:rsidRDefault="006F07E0" w:rsidP="00C711AF">
      <w:pPr>
        <w:spacing w:after="0" w:line="312" w:lineRule="auto"/>
      </w:pPr>
    </w:p>
    <w:p w14:paraId="3EF24DFD" w14:textId="1BB8A317" w:rsidR="002D65F1" w:rsidRPr="008C08CF" w:rsidRDefault="003D73AA" w:rsidP="00C711AF">
      <w:pPr>
        <w:spacing w:after="0" w:line="312" w:lineRule="auto"/>
        <w:rPr>
          <w:szCs w:val="22"/>
        </w:rPr>
      </w:pPr>
      <w:r>
        <w:t xml:space="preserve">Izbrani izvajalec bo za </w:t>
      </w:r>
      <w:r w:rsidR="00F51C75">
        <w:t>vzpostavitev</w:t>
      </w:r>
      <w:r>
        <w:t xml:space="preserve"> IS AFIR lahko </w:t>
      </w:r>
      <w:proofErr w:type="spellStart"/>
      <w:r>
        <w:t>vpogledal</w:t>
      </w:r>
      <w:proofErr w:type="spellEnd"/>
      <w:r>
        <w:t xml:space="preserve"> v izvorno kodo IS</w:t>
      </w:r>
      <w:r w:rsidR="00F91ECD">
        <w:t xml:space="preserve"> IDACS</w:t>
      </w:r>
      <w:r>
        <w:t>.</w:t>
      </w:r>
    </w:p>
    <w:p w14:paraId="7CD60115" w14:textId="77777777" w:rsidR="00C711AF" w:rsidRDefault="00C711AF" w:rsidP="00C711AF">
      <w:pPr>
        <w:spacing w:after="0" w:line="312" w:lineRule="auto"/>
      </w:pPr>
    </w:p>
    <w:p w14:paraId="3B2570BB" w14:textId="2EABE083" w:rsidR="00A455B6" w:rsidRDefault="00A455B6" w:rsidP="003D2124">
      <w:pPr>
        <w:pStyle w:val="Naslov2"/>
        <w:spacing w:after="0"/>
      </w:pPr>
      <w:bookmarkStart w:id="2" w:name="_Toc178677149"/>
      <w:r>
        <w:t xml:space="preserve">2.1 Fazna razdelitev investicije </w:t>
      </w:r>
      <w:r w:rsidR="00F77F6F">
        <w:t>za</w:t>
      </w:r>
      <w:r>
        <w:t xml:space="preserve"> vzpostavitev IS AFIR</w:t>
      </w:r>
      <w:bookmarkEnd w:id="2"/>
    </w:p>
    <w:p w14:paraId="0EB699F5" w14:textId="77777777" w:rsidR="00A455B6" w:rsidRDefault="00A455B6" w:rsidP="008C35EC">
      <w:pPr>
        <w:spacing w:after="0" w:line="312" w:lineRule="auto"/>
        <w:rPr>
          <w:b/>
          <w:bCs/>
        </w:rPr>
      </w:pPr>
    </w:p>
    <w:p w14:paraId="58FB5977" w14:textId="316CEF4F" w:rsidR="00577BCB" w:rsidRPr="00A455B6" w:rsidRDefault="000658A8" w:rsidP="00A455B6">
      <w:pPr>
        <w:spacing w:after="0" w:line="312" w:lineRule="auto"/>
      </w:pPr>
      <w:r w:rsidRPr="00A455B6">
        <w:t xml:space="preserve">Investicija </w:t>
      </w:r>
      <w:r w:rsidR="000C2109" w:rsidRPr="00A455B6">
        <w:t>za</w:t>
      </w:r>
      <w:r w:rsidRPr="00A455B6">
        <w:t xml:space="preserve"> vzpostavitev IS </w:t>
      </w:r>
      <w:r w:rsidR="00F91ECD" w:rsidRPr="00A455B6">
        <w:t xml:space="preserve">AFIR </w:t>
      </w:r>
      <w:r w:rsidR="00B444B2" w:rsidRPr="00A455B6">
        <w:t>je</w:t>
      </w:r>
      <w:r w:rsidRPr="00A455B6">
        <w:t xml:space="preserve"> razdeljena na 2 fazi</w:t>
      </w:r>
      <w:r w:rsidR="00577BCB" w:rsidRPr="00A455B6">
        <w:t>:</w:t>
      </w:r>
    </w:p>
    <w:p w14:paraId="169209A8" w14:textId="77777777" w:rsidR="00A455B6" w:rsidRPr="00B444B2" w:rsidRDefault="00A455B6" w:rsidP="00A455B6">
      <w:pPr>
        <w:spacing w:after="0" w:line="312" w:lineRule="auto"/>
        <w:rPr>
          <w:b/>
          <w:bCs/>
        </w:rPr>
      </w:pPr>
    </w:p>
    <w:p w14:paraId="0CC4137E" w14:textId="4F777A61" w:rsidR="00577BCB" w:rsidRPr="000C2109" w:rsidRDefault="000658A8" w:rsidP="00A455B6">
      <w:pPr>
        <w:pStyle w:val="Odstavekseznama"/>
        <w:numPr>
          <w:ilvl w:val="0"/>
          <w:numId w:val="54"/>
        </w:numPr>
        <w:spacing w:after="0" w:line="312" w:lineRule="auto"/>
        <w:ind w:left="0" w:firstLine="0"/>
        <w:rPr>
          <w:b/>
          <w:bCs/>
        </w:rPr>
      </w:pPr>
      <w:r w:rsidRPr="000C2109">
        <w:rPr>
          <w:b/>
          <w:bCs/>
        </w:rPr>
        <w:t>Faz</w:t>
      </w:r>
      <w:r w:rsidR="005006BA">
        <w:rPr>
          <w:b/>
          <w:bCs/>
        </w:rPr>
        <w:t>a</w:t>
      </w:r>
      <w:r w:rsidRPr="000C2109">
        <w:rPr>
          <w:b/>
          <w:bCs/>
        </w:rPr>
        <w:t xml:space="preserve"> 1</w:t>
      </w:r>
      <w:r w:rsidR="000C2109">
        <w:rPr>
          <w:b/>
          <w:bCs/>
        </w:rPr>
        <w:t>, ki</w:t>
      </w:r>
      <w:r w:rsidRPr="000C2109">
        <w:rPr>
          <w:b/>
          <w:bCs/>
        </w:rPr>
        <w:t xml:space="preserve"> </w:t>
      </w:r>
      <w:r w:rsidR="000C2109">
        <w:rPr>
          <w:b/>
          <w:bCs/>
        </w:rPr>
        <w:t>vseb</w:t>
      </w:r>
      <w:r w:rsidR="00A455B6">
        <w:rPr>
          <w:b/>
          <w:bCs/>
        </w:rPr>
        <w:t>uje</w:t>
      </w:r>
      <w:r w:rsidR="000C2109" w:rsidRPr="000C2109">
        <w:rPr>
          <w:b/>
          <w:bCs/>
        </w:rPr>
        <w:t>:</w:t>
      </w:r>
    </w:p>
    <w:p w14:paraId="40738D1A" w14:textId="2B485A03" w:rsidR="000C2109" w:rsidRDefault="000C2109" w:rsidP="000C2109">
      <w:pPr>
        <w:pStyle w:val="Odstavekseznama"/>
        <w:numPr>
          <w:ilvl w:val="0"/>
          <w:numId w:val="56"/>
        </w:numPr>
        <w:spacing w:after="0" w:line="312" w:lineRule="auto"/>
      </w:pPr>
      <w:r w:rsidRPr="000C2109">
        <w:rPr>
          <w:u w:val="single"/>
        </w:rPr>
        <w:t>Faza 1 – 1. del:</w:t>
      </w:r>
      <w:r>
        <w:t xml:space="preserve"> </w:t>
      </w:r>
      <w:r w:rsidRPr="000C2109">
        <w:t xml:space="preserve">Nadgradnja IS za izmenjavo </w:t>
      </w:r>
      <w:r w:rsidR="005006BA">
        <w:t xml:space="preserve">statičnih in dinamičnih </w:t>
      </w:r>
      <w:r w:rsidRPr="000C2109">
        <w:t xml:space="preserve">podatkov o polnilnih in oskrbovalnih mestih za AG </w:t>
      </w:r>
      <w:r w:rsidR="005006BA">
        <w:t>s portalom</w:t>
      </w:r>
      <w:r w:rsidRPr="000C2109">
        <w:t xml:space="preserve"> NAP</w:t>
      </w:r>
      <w:r>
        <w:t>;</w:t>
      </w:r>
    </w:p>
    <w:p w14:paraId="4FB34C6E" w14:textId="20FBB795" w:rsidR="000C2109" w:rsidRDefault="000C2109" w:rsidP="000C2109">
      <w:pPr>
        <w:pStyle w:val="Odstavekseznama"/>
        <w:numPr>
          <w:ilvl w:val="0"/>
          <w:numId w:val="56"/>
        </w:numPr>
        <w:spacing w:after="0" w:line="312" w:lineRule="auto"/>
      </w:pPr>
      <w:r w:rsidRPr="000C2109">
        <w:rPr>
          <w:u w:val="single"/>
        </w:rPr>
        <w:t>Faza 1 – 2. del:</w:t>
      </w:r>
      <w:r>
        <w:t xml:space="preserve"> </w:t>
      </w:r>
      <w:r w:rsidRPr="000C2109">
        <w:t xml:space="preserve">Nadgradnja IS za celovito informacijsko podporo delovanju Registracijske pisarne za ID kode ter za vzpostavitev in upravljanje </w:t>
      </w:r>
      <w:r w:rsidR="005006BA">
        <w:t xml:space="preserve">štirih </w:t>
      </w:r>
      <w:r w:rsidRPr="000C2109">
        <w:t xml:space="preserve">nacionalnih </w:t>
      </w:r>
      <w:proofErr w:type="spellStart"/>
      <w:r w:rsidRPr="000C2109">
        <w:t>repozitorijev</w:t>
      </w:r>
      <w:proofErr w:type="spellEnd"/>
      <w:r w:rsidRPr="000C2109">
        <w:t xml:space="preserve"> ID kod</w:t>
      </w:r>
      <w:r w:rsidR="005006BA">
        <w:t xml:space="preserve"> na področju AG v prometu</w:t>
      </w:r>
      <w:r>
        <w:t>;</w:t>
      </w:r>
    </w:p>
    <w:p w14:paraId="68628888" w14:textId="02E5FE49" w:rsidR="000C2109" w:rsidRDefault="000C2109" w:rsidP="000C2109">
      <w:pPr>
        <w:pStyle w:val="Odstavekseznama"/>
        <w:numPr>
          <w:ilvl w:val="0"/>
          <w:numId w:val="56"/>
        </w:numPr>
        <w:spacing w:after="0" w:line="312" w:lineRule="auto"/>
      </w:pPr>
      <w:r w:rsidRPr="000C2109">
        <w:rPr>
          <w:u w:val="single"/>
        </w:rPr>
        <w:t>Faza 1 – 3. del:</w:t>
      </w:r>
      <w:r>
        <w:t xml:space="preserve"> </w:t>
      </w:r>
      <w:r w:rsidRPr="000C2109">
        <w:t>Nadgradnja IS za prikaz podatkov o polnilnih in oskrbovalnih mestih za AG za pripravo nacionalnih okvirov politik, analiz, strateško načrtovanje in poročanje</w:t>
      </w:r>
      <w:r>
        <w:t>.</w:t>
      </w:r>
    </w:p>
    <w:p w14:paraId="63C90A5D" w14:textId="77777777" w:rsidR="000C2109" w:rsidRDefault="000C2109" w:rsidP="000C2109">
      <w:pPr>
        <w:spacing w:after="0" w:line="312" w:lineRule="auto"/>
      </w:pPr>
    </w:p>
    <w:p w14:paraId="68C195FF" w14:textId="0BDFA99F" w:rsidR="000C2109" w:rsidRDefault="000658A8" w:rsidP="000C2109">
      <w:pPr>
        <w:pStyle w:val="Odstavekseznama"/>
        <w:numPr>
          <w:ilvl w:val="0"/>
          <w:numId w:val="54"/>
        </w:numPr>
        <w:spacing w:after="0" w:line="312" w:lineRule="auto"/>
        <w:ind w:left="0" w:firstLine="0"/>
        <w:rPr>
          <w:b/>
          <w:bCs/>
        </w:rPr>
      </w:pPr>
      <w:r w:rsidRPr="000C2109">
        <w:rPr>
          <w:b/>
          <w:bCs/>
        </w:rPr>
        <w:lastRenderedPageBreak/>
        <w:t>Faz</w:t>
      </w:r>
      <w:r w:rsidR="000C2109">
        <w:rPr>
          <w:b/>
          <w:bCs/>
        </w:rPr>
        <w:t>o</w:t>
      </w:r>
      <w:r w:rsidRPr="000C2109">
        <w:rPr>
          <w:b/>
          <w:bCs/>
        </w:rPr>
        <w:t xml:space="preserve"> 2</w:t>
      </w:r>
      <w:r w:rsidR="000C2109">
        <w:rPr>
          <w:b/>
          <w:bCs/>
        </w:rPr>
        <w:t>, ki</w:t>
      </w:r>
      <w:r w:rsidRPr="000C2109">
        <w:rPr>
          <w:b/>
          <w:bCs/>
        </w:rPr>
        <w:t xml:space="preserve"> </w:t>
      </w:r>
      <w:r w:rsidR="00A455B6">
        <w:rPr>
          <w:b/>
          <w:bCs/>
        </w:rPr>
        <w:t>vsebuje</w:t>
      </w:r>
      <w:r w:rsidR="000C2109" w:rsidRPr="000C2109">
        <w:rPr>
          <w:b/>
          <w:bCs/>
        </w:rPr>
        <w:t>:</w:t>
      </w:r>
    </w:p>
    <w:p w14:paraId="74CC6ECC" w14:textId="07359C84" w:rsidR="000C2109" w:rsidRPr="000C2109" w:rsidRDefault="000C2109" w:rsidP="000C2109">
      <w:pPr>
        <w:pStyle w:val="Odstavekseznama"/>
        <w:numPr>
          <w:ilvl w:val="0"/>
          <w:numId w:val="66"/>
        </w:numPr>
        <w:spacing w:after="0" w:line="312" w:lineRule="auto"/>
        <w:rPr>
          <w:b/>
          <w:bCs/>
        </w:rPr>
      </w:pPr>
      <w:r w:rsidRPr="000C2109">
        <w:rPr>
          <w:u w:val="single"/>
        </w:rPr>
        <w:t xml:space="preserve">Faza </w:t>
      </w:r>
      <w:r>
        <w:rPr>
          <w:u w:val="single"/>
        </w:rPr>
        <w:t>2</w:t>
      </w:r>
      <w:r w:rsidRPr="000C2109">
        <w:rPr>
          <w:u w:val="single"/>
        </w:rPr>
        <w:t xml:space="preserve"> – 1. del</w:t>
      </w:r>
      <w:r w:rsidRPr="000C2109">
        <w:t>: Nadgradnja IS za omogočanje dodatnih funkcionalnosti na podlagi naknadno identificiranih potreb</w:t>
      </w:r>
      <w:r>
        <w:t>;</w:t>
      </w:r>
    </w:p>
    <w:p w14:paraId="6A864C16" w14:textId="044CA795" w:rsidR="000C2109" w:rsidRPr="000C2109" w:rsidRDefault="000C2109" w:rsidP="000C2109">
      <w:pPr>
        <w:pStyle w:val="Odstavekseznama"/>
        <w:numPr>
          <w:ilvl w:val="0"/>
          <w:numId w:val="66"/>
        </w:numPr>
        <w:spacing w:after="0" w:line="312" w:lineRule="auto"/>
        <w:rPr>
          <w:b/>
          <w:bCs/>
        </w:rPr>
      </w:pPr>
      <w:r w:rsidRPr="000C2109">
        <w:rPr>
          <w:u w:val="single"/>
        </w:rPr>
        <w:t xml:space="preserve">Faza </w:t>
      </w:r>
      <w:r>
        <w:rPr>
          <w:u w:val="single"/>
        </w:rPr>
        <w:t>2</w:t>
      </w:r>
      <w:r w:rsidRPr="000C2109">
        <w:rPr>
          <w:u w:val="single"/>
        </w:rPr>
        <w:t xml:space="preserve"> – </w:t>
      </w:r>
      <w:r>
        <w:rPr>
          <w:u w:val="single"/>
        </w:rPr>
        <w:t>2</w:t>
      </w:r>
      <w:r w:rsidRPr="000C2109">
        <w:rPr>
          <w:u w:val="single"/>
        </w:rPr>
        <w:t>. del</w:t>
      </w:r>
      <w:r w:rsidRPr="000C2109">
        <w:t>:</w:t>
      </w:r>
      <w:r>
        <w:t xml:space="preserve"> </w:t>
      </w:r>
      <w:r w:rsidRPr="000C2109">
        <w:t>Mesečno vzdrževanje ter zagotavljanje tehnične podpore in svetovanja notranjim in zunanjim deležnikom</w:t>
      </w:r>
      <w:r>
        <w:t>.</w:t>
      </w:r>
    </w:p>
    <w:p w14:paraId="332D47AC" w14:textId="77777777" w:rsidR="00577BCB" w:rsidRPr="000C2109" w:rsidRDefault="00577BCB" w:rsidP="000658A8">
      <w:pPr>
        <w:spacing w:after="0" w:line="312" w:lineRule="auto"/>
      </w:pPr>
    </w:p>
    <w:p w14:paraId="3202B0D9" w14:textId="1F0C3A82" w:rsidR="000658A8" w:rsidRDefault="000658A8" w:rsidP="000658A8">
      <w:pPr>
        <w:spacing w:after="0" w:line="312" w:lineRule="auto"/>
      </w:pPr>
      <w:r>
        <w:t xml:space="preserve">Izvajale se bodo aktivnosti za  analizo in specifikacijo zahtev, razvoj, testiranje, namestitev, obratovanje, omogočanje dodatnih funkcionalnosti in </w:t>
      </w:r>
      <w:r w:rsidR="00614181">
        <w:t xml:space="preserve">redno mesečno </w:t>
      </w:r>
      <w:r>
        <w:t>vzdrževanje IS.</w:t>
      </w:r>
    </w:p>
    <w:p w14:paraId="225BA03C" w14:textId="77777777" w:rsidR="000658A8" w:rsidRDefault="000658A8" w:rsidP="002D65F1">
      <w:pPr>
        <w:spacing w:after="0" w:line="276" w:lineRule="auto"/>
      </w:pPr>
    </w:p>
    <w:p w14:paraId="6EE9BA60" w14:textId="3F97B6B0" w:rsidR="00F77F6F" w:rsidRDefault="00F77F6F" w:rsidP="007012DC">
      <w:pPr>
        <w:pStyle w:val="Naslov2"/>
        <w:spacing w:after="0"/>
      </w:pPr>
      <w:bookmarkStart w:id="3" w:name="_Toc178677150"/>
      <w:r>
        <w:t xml:space="preserve">2.2 </w:t>
      </w:r>
      <w:r w:rsidR="004C4860">
        <w:t>Izvedbena</w:t>
      </w:r>
      <w:r>
        <w:t xml:space="preserve"> dela v okviru </w:t>
      </w:r>
      <w:r w:rsidR="007012DC">
        <w:t xml:space="preserve">investicije </w:t>
      </w:r>
      <w:r w:rsidR="00DA0283">
        <w:t>za vzpostavitev IS AFIR</w:t>
      </w:r>
      <w:bookmarkEnd w:id="3"/>
    </w:p>
    <w:p w14:paraId="6CC9662F" w14:textId="77777777" w:rsidR="00F77F6F" w:rsidRDefault="00F77F6F" w:rsidP="002D65F1">
      <w:pPr>
        <w:spacing w:after="0" w:line="276" w:lineRule="auto"/>
        <w:rPr>
          <w:b/>
          <w:bCs/>
        </w:rPr>
      </w:pPr>
    </w:p>
    <w:p w14:paraId="253C3D21" w14:textId="2EA69278" w:rsidR="002D65F1" w:rsidRPr="00C25B80" w:rsidRDefault="00A455B6" w:rsidP="002D65F1">
      <w:pPr>
        <w:spacing w:after="0" w:line="276" w:lineRule="auto"/>
        <w:rPr>
          <w:b/>
          <w:bCs/>
        </w:rPr>
      </w:pPr>
      <w:r>
        <w:rPr>
          <w:b/>
          <w:bCs/>
        </w:rPr>
        <w:t>Izvedbena dela</w:t>
      </w:r>
      <w:r w:rsidR="00B444B2">
        <w:rPr>
          <w:b/>
          <w:bCs/>
        </w:rPr>
        <w:t>, ki bodo potekal</w:t>
      </w:r>
      <w:r>
        <w:rPr>
          <w:b/>
          <w:bCs/>
        </w:rPr>
        <w:t>a</w:t>
      </w:r>
      <w:r w:rsidR="00B444B2">
        <w:rPr>
          <w:b/>
          <w:bCs/>
        </w:rPr>
        <w:t xml:space="preserve"> v okviru posameznih delov Faze 1 in Faze 2</w:t>
      </w:r>
      <w:r w:rsidR="00BC780B">
        <w:rPr>
          <w:b/>
          <w:bCs/>
        </w:rPr>
        <w:t xml:space="preserve"> za vzpostavitev IS AFIR</w:t>
      </w:r>
      <w:r w:rsidR="007012DC">
        <w:rPr>
          <w:b/>
          <w:bCs/>
        </w:rPr>
        <w:t>,</w:t>
      </w:r>
      <w:r w:rsidR="002D65F1" w:rsidRPr="00C25B80">
        <w:rPr>
          <w:b/>
          <w:bCs/>
        </w:rPr>
        <w:t xml:space="preserve"> </w:t>
      </w:r>
      <w:r w:rsidR="00B444B2">
        <w:rPr>
          <w:b/>
          <w:bCs/>
        </w:rPr>
        <w:t>so naslednj</w:t>
      </w:r>
      <w:r>
        <w:rPr>
          <w:b/>
          <w:bCs/>
        </w:rPr>
        <w:t>a</w:t>
      </w:r>
      <w:r w:rsidR="004534BE" w:rsidRPr="00C25B80">
        <w:rPr>
          <w:b/>
          <w:bCs/>
        </w:rPr>
        <w:t>:</w:t>
      </w:r>
    </w:p>
    <w:p w14:paraId="744AC161" w14:textId="77777777" w:rsidR="00055072" w:rsidRDefault="00055072" w:rsidP="002D65F1">
      <w:pPr>
        <w:spacing w:after="0" w:line="276" w:lineRule="auto"/>
      </w:pPr>
    </w:p>
    <w:p w14:paraId="169835B5" w14:textId="6677EE6F" w:rsidR="00FD4B63" w:rsidRPr="005B6D5A" w:rsidRDefault="00FD4B63" w:rsidP="002D76BC">
      <w:pPr>
        <w:spacing w:line="276" w:lineRule="auto"/>
        <w:rPr>
          <w:u w:val="single"/>
        </w:rPr>
      </w:pPr>
      <w:r w:rsidRPr="005B6D5A">
        <w:rPr>
          <w:u w:val="single"/>
        </w:rPr>
        <w:t>Faza 1</w:t>
      </w:r>
      <w:r w:rsidR="00C25B80">
        <w:rPr>
          <w:u w:val="single"/>
        </w:rPr>
        <w:t xml:space="preserve"> -</w:t>
      </w:r>
      <w:r w:rsidRPr="005B6D5A">
        <w:rPr>
          <w:u w:val="single"/>
        </w:rPr>
        <w:t xml:space="preserve"> 1</w:t>
      </w:r>
      <w:r w:rsidR="00C25B80">
        <w:rPr>
          <w:u w:val="single"/>
        </w:rPr>
        <w:t>.</w:t>
      </w:r>
      <w:r w:rsidRPr="005B6D5A">
        <w:rPr>
          <w:u w:val="single"/>
        </w:rPr>
        <w:t xml:space="preserve"> del:</w:t>
      </w:r>
    </w:p>
    <w:p w14:paraId="21440D8B" w14:textId="64E88AD3" w:rsidR="004534BE" w:rsidRPr="00055072" w:rsidRDefault="00055072">
      <w:pPr>
        <w:pStyle w:val="Odstavekseznama"/>
        <w:numPr>
          <w:ilvl w:val="0"/>
          <w:numId w:val="9"/>
        </w:numPr>
        <w:spacing w:after="0" w:line="312" w:lineRule="auto"/>
      </w:pPr>
      <w:r>
        <w:rPr>
          <w:rFonts w:cs="Tahoma"/>
          <w:szCs w:val="20"/>
        </w:rPr>
        <w:t>a</w:t>
      </w:r>
      <w:r w:rsidRPr="00D43603">
        <w:rPr>
          <w:rFonts w:cs="Tahoma"/>
          <w:szCs w:val="20"/>
        </w:rPr>
        <w:t>naliz</w:t>
      </w:r>
      <w:r w:rsidR="00306FD0">
        <w:rPr>
          <w:rFonts w:cs="Tahoma"/>
          <w:szCs w:val="20"/>
        </w:rPr>
        <w:t>a</w:t>
      </w:r>
      <w:r w:rsidRPr="00D43603">
        <w:rPr>
          <w:rFonts w:cs="Tahoma"/>
          <w:szCs w:val="20"/>
        </w:rPr>
        <w:t xml:space="preserve"> in specifikacija uporabniških zahtev</w:t>
      </w:r>
      <w:r>
        <w:rPr>
          <w:rFonts w:cs="Tahoma"/>
          <w:szCs w:val="20"/>
        </w:rPr>
        <w:t>;</w:t>
      </w:r>
    </w:p>
    <w:p w14:paraId="3FBDBF24" w14:textId="4132A052" w:rsidR="00055072" w:rsidRPr="00FD0C40" w:rsidRDefault="00055072">
      <w:pPr>
        <w:pStyle w:val="Odstavekseznama"/>
        <w:numPr>
          <w:ilvl w:val="0"/>
          <w:numId w:val="9"/>
        </w:numPr>
        <w:spacing w:after="0" w:line="312" w:lineRule="auto"/>
      </w:pPr>
      <w:r>
        <w:rPr>
          <w:rFonts w:cs="Tahoma"/>
          <w:szCs w:val="20"/>
        </w:rPr>
        <w:t>n</w:t>
      </w:r>
      <w:r w:rsidRPr="00D43603">
        <w:rPr>
          <w:rFonts w:cs="Tahoma"/>
          <w:szCs w:val="20"/>
        </w:rPr>
        <w:t>adgradnj</w:t>
      </w:r>
      <w:r w:rsidR="00306FD0">
        <w:rPr>
          <w:rFonts w:cs="Tahoma"/>
          <w:szCs w:val="20"/>
        </w:rPr>
        <w:t>a</w:t>
      </w:r>
      <w:r w:rsidRPr="00D43603">
        <w:rPr>
          <w:rFonts w:cs="Tahoma"/>
          <w:szCs w:val="20"/>
        </w:rPr>
        <w:t xml:space="preserve"> obstoječega </w:t>
      </w:r>
      <w:r w:rsidR="00165CAD">
        <w:rPr>
          <w:rFonts w:cs="Tahoma"/>
          <w:szCs w:val="20"/>
        </w:rPr>
        <w:t>REST</w:t>
      </w:r>
      <w:r w:rsidRPr="00D43603">
        <w:rPr>
          <w:rFonts w:cs="Tahoma"/>
          <w:szCs w:val="20"/>
        </w:rPr>
        <w:t xml:space="preserve"> </w:t>
      </w:r>
      <w:r w:rsidRPr="00D43603">
        <w:rPr>
          <w:rFonts w:cs="Tahoma"/>
          <w:color w:val="000000"/>
          <w:szCs w:val="20"/>
        </w:rPr>
        <w:t xml:space="preserve">API  za izmenjavo statičnih in dinamičnih podatkov o </w:t>
      </w:r>
      <w:r w:rsidR="00BC780B">
        <w:rPr>
          <w:rFonts w:cs="Tahoma"/>
          <w:color w:val="000000"/>
          <w:szCs w:val="20"/>
        </w:rPr>
        <w:t xml:space="preserve">javno dostopnih </w:t>
      </w:r>
      <w:r w:rsidRPr="00D43603">
        <w:rPr>
          <w:rFonts w:cs="Tahoma"/>
          <w:color w:val="000000"/>
          <w:szCs w:val="20"/>
        </w:rPr>
        <w:t>polnilni</w:t>
      </w:r>
      <w:r w:rsidR="000551FF">
        <w:rPr>
          <w:rFonts w:cs="Tahoma"/>
          <w:color w:val="000000"/>
          <w:szCs w:val="20"/>
        </w:rPr>
        <w:t>h</w:t>
      </w:r>
      <w:r w:rsidRPr="00D43603">
        <w:rPr>
          <w:rFonts w:cs="Tahoma"/>
          <w:color w:val="000000"/>
          <w:szCs w:val="20"/>
        </w:rPr>
        <w:t xml:space="preserve"> in oskrbovalni</w:t>
      </w:r>
      <w:r w:rsidR="000551FF">
        <w:rPr>
          <w:rFonts w:cs="Tahoma"/>
          <w:color w:val="000000"/>
          <w:szCs w:val="20"/>
        </w:rPr>
        <w:t>h</w:t>
      </w:r>
      <w:r w:rsidRPr="00D43603">
        <w:rPr>
          <w:rFonts w:cs="Tahoma"/>
          <w:color w:val="000000"/>
          <w:szCs w:val="20"/>
        </w:rPr>
        <w:t xml:space="preserve"> </w:t>
      </w:r>
      <w:r w:rsidR="000551FF">
        <w:rPr>
          <w:rFonts w:cs="Tahoma"/>
          <w:color w:val="000000"/>
          <w:szCs w:val="20"/>
        </w:rPr>
        <w:t>mestih</w:t>
      </w:r>
      <w:r w:rsidRPr="00D43603">
        <w:rPr>
          <w:rFonts w:cs="Tahoma"/>
          <w:color w:val="000000"/>
          <w:szCs w:val="20"/>
        </w:rPr>
        <w:t xml:space="preserve"> za AG </w:t>
      </w:r>
      <w:r w:rsidR="000551FF">
        <w:rPr>
          <w:rFonts w:cs="Tahoma"/>
          <w:color w:val="000000"/>
          <w:szCs w:val="20"/>
        </w:rPr>
        <w:t xml:space="preserve"> s porta</w:t>
      </w:r>
      <w:r w:rsidR="00BC780B">
        <w:rPr>
          <w:rFonts w:cs="Tahoma"/>
          <w:color w:val="000000"/>
          <w:szCs w:val="20"/>
        </w:rPr>
        <w:t>l</w:t>
      </w:r>
      <w:r w:rsidR="000551FF">
        <w:rPr>
          <w:rFonts w:cs="Tahoma"/>
          <w:color w:val="000000"/>
          <w:szCs w:val="20"/>
        </w:rPr>
        <w:t>om</w:t>
      </w:r>
      <w:r w:rsidRPr="00D43603">
        <w:rPr>
          <w:rFonts w:cs="Tahoma"/>
          <w:color w:val="000000"/>
          <w:szCs w:val="20"/>
        </w:rPr>
        <w:t xml:space="preserve"> NAP</w:t>
      </w:r>
      <w:r>
        <w:rPr>
          <w:rFonts w:cs="Tahoma"/>
          <w:color w:val="000000"/>
          <w:szCs w:val="20"/>
        </w:rPr>
        <w:t>;</w:t>
      </w:r>
    </w:p>
    <w:p w14:paraId="53F631D4" w14:textId="0C054F5A" w:rsidR="00FD0C40" w:rsidRPr="00055072" w:rsidRDefault="00FD0C40">
      <w:pPr>
        <w:pStyle w:val="Odstavekseznama"/>
        <w:numPr>
          <w:ilvl w:val="0"/>
          <w:numId w:val="9"/>
        </w:numPr>
        <w:spacing w:after="0" w:line="312" w:lineRule="auto"/>
      </w:pPr>
      <w:r>
        <w:rPr>
          <w:rFonts w:cs="Tahoma"/>
          <w:color w:val="000000"/>
          <w:szCs w:val="20"/>
        </w:rPr>
        <w:t xml:space="preserve">omogočanje uporabe </w:t>
      </w:r>
      <w:r w:rsidR="008B577C">
        <w:rPr>
          <w:rFonts w:cs="Tahoma"/>
          <w:color w:val="000000"/>
          <w:szCs w:val="20"/>
        </w:rPr>
        <w:t xml:space="preserve">odprtega komunikacijskega </w:t>
      </w:r>
      <w:r>
        <w:rPr>
          <w:rFonts w:cs="Tahoma"/>
          <w:color w:val="000000"/>
          <w:szCs w:val="20"/>
        </w:rPr>
        <w:t xml:space="preserve">protokola </w:t>
      </w:r>
      <w:r w:rsidR="008B577C">
        <w:rPr>
          <w:rFonts w:cs="Tahoma"/>
          <w:color w:val="000000"/>
          <w:szCs w:val="20"/>
        </w:rPr>
        <w:t xml:space="preserve">OCPI </w:t>
      </w:r>
      <w:r>
        <w:rPr>
          <w:rFonts w:cs="Tahoma"/>
          <w:color w:val="000000"/>
          <w:szCs w:val="20"/>
        </w:rPr>
        <w:t xml:space="preserve">za </w:t>
      </w:r>
      <w:r w:rsidRPr="00D43603">
        <w:rPr>
          <w:rFonts w:cs="Tahoma"/>
          <w:szCs w:val="20"/>
        </w:rPr>
        <w:t xml:space="preserve">izmenjavo statičnih in dinamičnih podatkov o </w:t>
      </w:r>
      <w:r w:rsidR="00BC780B">
        <w:rPr>
          <w:rFonts w:cs="Tahoma"/>
          <w:szCs w:val="20"/>
        </w:rPr>
        <w:t xml:space="preserve">javno dostopnih </w:t>
      </w:r>
      <w:r w:rsidRPr="00D43603">
        <w:rPr>
          <w:rFonts w:cs="Tahoma"/>
          <w:szCs w:val="20"/>
        </w:rPr>
        <w:t>polnilni</w:t>
      </w:r>
      <w:r w:rsidR="000551FF">
        <w:rPr>
          <w:rFonts w:cs="Tahoma"/>
          <w:szCs w:val="20"/>
        </w:rPr>
        <w:t>h</w:t>
      </w:r>
      <w:r w:rsidRPr="00D43603">
        <w:rPr>
          <w:rFonts w:cs="Tahoma"/>
          <w:szCs w:val="20"/>
        </w:rPr>
        <w:t xml:space="preserve"> </w:t>
      </w:r>
      <w:r w:rsidR="000551FF">
        <w:rPr>
          <w:rFonts w:cs="Tahoma"/>
          <w:szCs w:val="20"/>
        </w:rPr>
        <w:t>mestih</w:t>
      </w:r>
      <w:r w:rsidRPr="00D43603">
        <w:rPr>
          <w:rFonts w:cs="Tahoma"/>
          <w:szCs w:val="20"/>
        </w:rPr>
        <w:t xml:space="preserve"> za EV</w:t>
      </w:r>
      <w:r w:rsidR="000551FF">
        <w:rPr>
          <w:rFonts w:cs="Tahoma"/>
          <w:szCs w:val="20"/>
        </w:rPr>
        <w:t xml:space="preserve"> s portalom</w:t>
      </w:r>
      <w:r w:rsidR="008B577C">
        <w:rPr>
          <w:rFonts w:cs="Tahoma"/>
          <w:szCs w:val="20"/>
        </w:rPr>
        <w:t xml:space="preserve"> NAP</w:t>
      </w:r>
      <w:r w:rsidR="00C2336E">
        <w:rPr>
          <w:rFonts w:cs="Tahoma"/>
          <w:szCs w:val="20"/>
        </w:rPr>
        <w:t>;</w:t>
      </w:r>
    </w:p>
    <w:p w14:paraId="4E27D95B" w14:textId="19223909" w:rsidR="00055072" w:rsidRPr="005E3BD1" w:rsidRDefault="00055072">
      <w:pPr>
        <w:pStyle w:val="Odstavekseznama"/>
        <w:numPr>
          <w:ilvl w:val="0"/>
          <w:numId w:val="9"/>
        </w:numPr>
        <w:spacing w:after="0" w:line="312" w:lineRule="auto"/>
      </w:pPr>
      <w:r>
        <w:rPr>
          <w:rFonts w:cs="Tahoma"/>
          <w:szCs w:val="20"/>
        </w:rPr>
        <w:t>n</w:t>
      </w:r>
      <w:r w:rsidRPr="00D43603">
        <w:rPr>
          <w:rFonts w:cs="Tahoma"/>
          <w:szCs w:val="20"/>
        </w:rPr>
        <w:t>adgradnj</w:t>
      </w:r>
      <w:r w:rsidR="00306FD0">
        <w:rPr>
          <w:rFonts w:cs="Tahoma"/>
          <w:szCs w:val="20"/>
        </w:rPr>
        <w:t>a</w:t>
      </w:r>
      <w:r w:rsidRPr="00D43603">
        <w:rPr>
          <w:rFonts w:cs="Tahoma"/>
          <w:szCs w:val="20"/>
        </w:rPr>
        <w:t xml:space="preserve"> IS </w:t>
      </w:r>
      <w:r w:rsidR="005E3BD1">
        <w:rPr>
          <w:rFonts w:cs="Tahoma"/>
          <w:szCs w:val="20"/>
        </w:rPr>
        <w:t xml:space="preserve">IDACS </w:t>
      </w:r>
      <w:r w:rsidRPr="00D43603">
        <w:rPr>
          <w:rFonts w:cs="Tahoma"/>
          <w:szCs w:val="20"/>
        </w:rPr>
        <w:t xml:space="preserve">za izmenjavo statičnih in dinamičnih podatkov o </w:t>
      </w:r>
      <w:r w:rsidR="00BC780B">
        <w:rPr>
          <w:rFonts w:cs="Tahoma"/>
          <w:szCs w:val="20"/>
        </w:rPr>
        <w:t xml:space="preserve">javno dostopnih </w:t>
      </w:r>
      <w:r w:rsidRPr="00D43603">
        <w:rPr>
          <w:rFonts w:cs="Tahoma"/>
          <w:szCs w:val="20"/>
        </w:rPr>
        <w:t>polnilni</w:t>
      </w:r>
      <w:r w:rsidR="000551FF">
        <w:rPr>
          <w:rFonts w:cs="Tahoma"/>
          <w:szCs w:val="20"/>
        </w:rPr>
        <w:t>h</w:t>
      </w:r>
      <w:r w:rsidRPr="00D43603">
        <w:rPr>
          <w:rFonts w:cs="Tahoma"/>
          <w:szCs w:val="20"/>
        </w:rPr>
        <w:t xml:space="preserve"> </w:t>
      </w:r>
      <w:r w:rsidR="000551FF">
        <w:rPr>
          <w:rFonts w:cs="Tahoma"/>
          <w:szCs w:val="20"/>
        </w:rPr>
        <w:t>mestih</w:t>
      </w:r>
      <w:r w:rsidRPr="00D43603">
        <w:rPr>
          <w:rFonts w:cs="Tahoma"/>
          <w:szCs w:val="20"/>
        </w:rPr>
        <w:t xml:space="preserve"> za EV (nove kategorije podatkov)</w:t>
      </w:r>
      <w:r>
        <w:rPr>
          <w:rFonts w:cs="Tahoma"/>
          <w:szCs w:val="20"/>
        </w:rPr>
        <w:t>;</w:t>
      </w:r>
    </w:p>
    <w:p w14:paraId="4859FAE4" w14:textId="474DE0C8" w:rsidR="005E3BD1" w:rsidRPr="005E3BD1" w:rsidRDefault="00C2336E">
      <w:pPr>
        <w:pStyle w:val="Odstavekseznama"/>
        <w:numPr>
          <w:ilvl w:val="0"/>
          <w:numId w:val="9"/>
        </w:numPr>
        <w:spacing w:after="0" w:line="312" w:lineRule="auto"/>
      </w:pPr>
      <w:r>
        <w:rPr>
          <w:rFonts w:cs="Tahoma"/>
          <w:szCs w:val="20"/>
        </w:rPr>
        <w:t xml:space="preserve">razširitev IS IDACS za </w:t>
      </w:r>
      <w:r w:rsidR="005E3BD1">
        <w:rPr>
          <w:rFonts w:cs="Tahoma"/>
          <w:szCs w:val="20"/>
        </w:rPr>
        <w:t>v</w:t>
      </w:r>
      <w:r w:rsidR="005E3BD1" w:rsidRPr="00D43603">
        <w:rPr>
          <w:rFonts w:cs="Tahoma"/>
          <w:szCs w:val="20"/>
        </w:rPr>
        <w:t>zpostavitev izmenjav</w:t>
      </w:r>
      <w:r w:rsidR="00D61D85">
        <w:rPr>
          <w:rFonts w:cs="Tahoma"/>
          <w:szCs w:val="20"/>
        </w:rPr>
        <w:t>e</w:t>
      </w:r>
      <w:r w:rsidR="005E3BD1" w:rsidRPr="00D43603">
        <w:rPr>
          <w:rFonts w:cs="Tahoma"/>
          <w:szCs w:val="20"/>
        </w:rPr>
        <w:t xml:space="preserve"> statičnih in dinamičnih podatkov o </w:t>
      </w:r>
      <w:r w:rsidR="00BC780B">
        <w:rPr>
          <w:rFonts w:cs="Tahoma"/>
          <w:szCs w:val="20"/>
        </w:rPr>
        <w:t xml:space="preserve">javno dostopnih </w:t>
      </w:r>
      <w:r w:rsidR="005E3BD1" w:rsidRPr="00D43603">
        <w:rPr>
          <w:rFonts w:cs="Tahoma"/>
          <w:szCs w:val="20"/>
        </w:rPr>
        <w:t>oskrbovalni</w:t>
      </w:r>
      <w:r w:rsidR="000551FF">
        <w:rPr>
          <w:rFonts w:cs="Tahoma"/>
          <w:szCs w:val="20"/>
        </w:rPr>
        <w:t>h</w:t>
      </w:r>
      <w:r w:rsidR="005E3BD1" w:rsidRPr="00D43603">
        <w:rPr>
          <w:rFonts w:cs="Tahoma"/>
          <w:szCs w:val="20"/>
        </w:rPr>
        <w:t xml:space="preserve"> </w:t>
      </w:r>
      <w:r w:rsidR="000551FF">
        <w:rPr>
          <w:rFonts w:cs="Tahoma"/>
          <w:szCs w:val="20"/>
        </w:rPr>
        <w:t>mestih</w:t>
      </w:r>
      <w:r w:rsidR="005E3BD1" w:rsidRPr="00D43603">
        <w:rPr>
          <w:rFonts w:cs="Tahoma"/>
          <w:szCs w:val="20"/>
        </w:rPr>
        <w:t xml:space="preserve"> za H2</w:t>
      </w:r>
      <w:r w:rsidR="005E3BD1">
        <w:rPr>
          <w:rFonts w:cs="Tahoma"/>
          <w:szCs w:val="20"/>
        </w:rPr>
        <w:t>;</w:t>
      </w:r>
    </w:p>
    <w:p w14:paraId="5FF9C771" w14:textId="11B534AC" w:rsidR="005E3BD1" w:rsidRPr="00FD4B63" w:rsidRDefault="00D61D85">
      <w:pPr>
        <w:pStyle w:val="Odstavekseznama"/>
        <w:numPr>
          <w:ilvl w:val="0"/>
          <w:numId w:val="9"/>
        </w:numPr>
        <w:spacing w:after="0" w:line="312" w:lineRule="auto"/>
      </w:pPr>
      <w:r>
        <w:rPr>
          <w:rFonts w:cs="Tahoma"/>
          <w:szCs w:val="20"/>
        </w:rPr>
        <w:t xml:space="preserve">razširitev IS IDACS za </w:t>
      </w:r>
      <w:r w:rsidR="005E3BD1">
        <w:rPr>
          <w:rFonts w:cs="Tahoma"/>
          <w:szCs w:val="20"/>
        </w:rPr>
        <w:t>v</w:t>
      </w:r>
      <w:r w:rsidR="005E3BD1" w:rsidRPr="00D43603">
        <w:rPr>
          <w:rFonts w:cs="Tahoma"/>
          <w:szCs w:val="20"/>
        </w:rPr>
        <w:t xml:space="preserve">zpostavitev </w:t>
      </w:r>
      <w:r w:rsidR="00614181">
        <w:rPr>
          <w:rFonts w:cs="Tahoma"/>
          <w:szCs w:val="20"/>
        </w:rPr>
        <w:t>izmenjav</w:t>
      </w:r>
      <w:r>
        <w:rPr>
          <w:rFonts w:cs="Tahoma"/>
          <w:szCs w:val="20"/>
        </w:rPr>
        <w:t>e</w:t>
      </w:r>
      <w:r w:rsidR="005E3BD1" w:rsidRPr="00D43603">
        <w:rPr>
          <w:rFonts w:cs="Tahoma"/>
          <w:szCs w:val="20"/>
        </w:rPr>
        <w:t xml:space="preserve"> statičnih in dinamičnih podatkov o </w:t>
      </w:r>
      <w:r w:rsidR="00BC780B">
        <w:rPr>
          <w:rFonts w:cs="Tahoma"/>
          <w:szCs w:val="20"/>
        </w:rPr>
        <w:t xml:space="preserve">javno dostopnih </w:t>
      </w:r>
      <w:r w:rsidR="005E3BD1" w:rsidRPr="00D43603">
        <w:rPr>
          <w:rFonts w:cs="Tahoma"/>
          <w:szCs w:val="20"/>
        </w:rPr>
        <w:t>oskrbovalni</w:t>
      </w:r>
      <w:r w:rsidR="000551FF">
        <w:rPr>
          <w:rFonts w:cs="Tahoma"/>
          <w:szCs w:val="20"/>
        </w:rPr>
        <w:t>h</w:t>
      </w:r>
      <w:r w:rsidR="005E3BD1" w:rsidRPr="00D43603">
        <w:rPr>
          <w:rFonts w:cs="Tahoma"/>
          <w:szCs w:val="20"/>
        </w:rPr>
        <w:t xml:space="preserve"> </w:t>
      </w:r>
      <w:r w:rsidR="000551FF">
        <w:rPr>
          <w:rFonts w:cs="Tahoma"/>
          <w:szCs w:val="20"/>
        </w:rPr>
        <w:t xml:space="preserve">mestih za pline - </w:t>
      </w:r>
      <w:r w:rsidR="005E3BD1">
        <w:rPr>
          <w:rFonts w:cs="Tahoma"/>
          <w:szCs w:val="20"/>
        </w:rPr>
        <w:t>stisnjen zemeljski plin (</w:t>
      </w:r>
      <w:r w:rsidR="005E3BD1" w:rsidRPr="00D43603">
        <w:rPr>
          <w:rFonts w:cs="Tahoma"/>
          <w:szCs w:val="20"/>
        </w:rPr>
        <w:t>CNG</w:t>
      </w:r>
      <w:r w:rsidR="005E3BD1">
        <w:rPr>
          <w:rFonts w:cs="Tahoma"/>
          <w:szCs w:val="20"/>
        </w:rPr>
        <w:t>)</w:t>
      </w:r>
      <w:r w:rsidR="005E3BD1" w:rsidRPr="00D43603">
        <w:rPr>
          <w:rFonts w:cs="Tahoma"/>
          <w:szCs w:val="20"/>
        </w:rPr>
        <w:t xml:space="preserve">, </w:t>
      </w:r>
      <w:r w:rsidR="005E3BD1">
        <w:rPr>
          <w:rFonts w:cs="Tahoma"/>
          <w:szCs w:val="20"/>
        </w:rPr>
        <w:t>utekočinjen zemeljski plin (</w:t>
      </w:r>
      <w:r w:rsidR="005E3BD1" w:rsidRPr="00D43603">
        <w:rPr>
          <w:rFonts w:cs="Tahoma"/>
          <w:szCs w:val="20"/>
        </w:rPr>
        <w:t>LNG</w:t>
      </w:r>
      <w:r w:rsidR="005E3BD1">
        <w:rPr>
          <w:rFonts w:cs="Tahoma"/>
          <w:szCs w:val="20"/>
        </w:rPr>
        <w:t>)</w:t>
      </w:r>
      <w:r w:rsidR="005E3BD1" w:rsidRPr="00D43603">
        <w:rPr>
          <w:rFonts w:cs="Tahoma"/>
          <w:szCs w:val="20"/>
        </w:rPr>
        <w:t>, LPG</w:t>
      </w:r>
      <w:r w:rsidR="005E3BD1">
        <w:rPr>
          <w:rFonts w:cs="Tahoma"/>
          <w:szCs w:val="20"/>
        </w:rPr>
        <w:t xml:space="preserve"> (utekočinjen naftni plin)</w:t>
      </w:r>
      <w:r w:rsidR="00FD434F">
        <w:rPr>
          <w:rFonts w:cs="Tahoma"/>
          <w:szCs w:val="20"/>
        </w:rPr>
        <w:t>, idr.</w:t>
      </w:r>
      <w:r w:rsidR="005E3BD1">
        <w:rPr>
          <w:rFonts w:cs="Tahoma"/>
          <w:szCs w:val="20"/>
        </w:rPr>
        <w:t>;</w:t>
      </w:r>
    </w:p>
    <w:p w14:paraId="6101A3E0" w14:textId="36143C3F" w:rsidR="00FD4B63" w:rsidRPr="00FD4B63" w:rsidRDefault="00FD4B63">
      <w:pPr>
        <w:pStyle w:val="Odstavekseznama"/>
        <w:numPr>
          <w:ilvl w:val="0"/>
          <w:numId w:val="9"/>
        </w:numPr>
        <w:spacing w:after="0" w:line="312" w:lineRule="auto"/>
      </w:pPr>
      <w:r>
        <w:rPr>
          <w:rFonts w:cs="Tahoma"/>
          <w:szCs w:val="20"/>
        </w:rPr>
        <w:t>nadgradnja t</w:t>
      </w:r>
      <w:r w:rsidRPr="00D43603">
        <w:rPr>
          <w:rFonts w:cs="Tahoma"/>
          <w:szCs w:val="20"/>
        </w:rPr>
        <w:t>ranslacij</w:t>
      </w:r>
      <w:r>
        <w:rPr>
          <w:rFonts w:cs="Tahoma"/>
          <w:szCs w:val="20"/>
        </w:rPr>
        <w:t>e</w:t>
      </w:r>
      <w:r w:rsidRPr="00D43603">
        <w:rPr>
          <w:rFonts w:cs="Tahoma"/>
          <w:szCs w:val="20"/>
        </w:rPr>
        <w:t xml:space="preserve"> protokolov oz</w:t>
      </w:r>
      <w:r w:rsidR="00BC780B">
        <w:rPr>
          <w:rFonts w:cs="Tahoma"/>
          <w:szCs w:val="20"/>
        </w:rPr>
        <w:t>iroma</w:t>
      </w:r>
      <w:r w:rsidRPr="00D43603">
        <w:rPr>
          <w:rFonts w:cs="Tahoma"/>
          <w:szCs w:val="20"/>
        </w:rPr>
        <w:t xml:space="preserve"> formatov, priprav</w:t>
      </w:r>
      <w:r w:rsidR="00BC780B">
        <w:rPr>
          <w:rFonts w:cs="Tahoma"/>
          <w:szCs w:val="20"/>
        </w:rPr>
        <w:t>a</w:t>
      </w:r>
      <w:r w:rsidRPr="00D43603">
        <w:rPr>
          <w:rFonts w:cs="Tahoma"/>
          <w:szCs w:val="20"/>
        </w:rPr>
        <w:t xml:space="preserve"> metapodatkov, povezav</w:t>
      </w:r>
      <w:r>
        <w:rPr>
          <w:rFonts w:cs="Tahoma"/>
          <w:szCs w:val="20"/>
        </w:rPr>
        <w:t>e</w:t>
      </w:r>
      <w:r w:rsidRPr="00D43603">
        <w:rPr>
          <w:rFonts w:cs="Tahoma"/>
          <w:szCs w:val="20"/>
        </w:rPr>
        <w:t xml:space="preserve"> z digitalno karto, integracija z NAP</w:t>
      </w:r>
      <w:r>
        <w:rPr>
          <w:rFonts w:cs="Tahoma"/>
          <w:szCs w:val="20"/>
        </w:rPr>
        <w:t>;</w:t>
      </w:r>
    </w:p>
    <w:p w14:paraId="6C45D32D" w14:textId="37B23896" w:rsidR="00FD4B63" w:rsidRPr="0085591D" w:rsidRDefault="00FD4B63">
      <w:pPr>
        <w:pStyle w:val="Odstavekseznama"/>
        <w:numPr>
          <w:ilvl w:val="0"/>
          <w:numId w:val="9"/>
        </w:numPr>
        <w:spacing w:after="0" w:line="312" w:lineRule="auto"/>
      </w:pPr>
      <w:r>
        <w:rPr>
          <w:rFonts w:cs="Tahoma"/>
          <w:bCs/>
          <w:szCs w:val="20"/>
        </w:rPr>
        <w:t>t</w:t>
      </w:r>
      <w:r w:rsidRPr="00D43603">
        <w:rPr>
          <w:rFonts w:cs="Tahoma"/>
          <w:bCs/>
          <w:szCs w:val="20"/>
        </w:rPr>
        <w:t>estiranje, morebitni popravki, morebitna optimizacija</w:t>
      </w:r>
      <w:r w:rsidR="00614181">
        <w:rPr>
          <w:rFonts w:cs="Tahoma"/>
          <w:bCs/>
          <w:szCs w:val="20"/>
        </w:rPr>
        <w:t>, namestitev in obratovanje</w:t>
      </w:r>
      <w:r w:rsidR="0085591D">
        <w:rPr>
          <w:rFonts w:cs="Tahoma"/>
          <w:bCs/>
          <w:szCs w:val="20"/>
        </w:rPr>
        <w:t>;</w:t>
      </w:r>
    </w:p>
    <w:p w14:paraId="1111A803" w14:textId="1397BDE8" w:rsidR="0085591D" w:rsidRPr="00FD4B63" w:rsidRDefault="0085591D">
      <w:pPr>
        <w:pStyle w:val="Odstavekseznama"/>
        <w:numPr>
          <w:ilvl w:val="0"/>
          <w:numId w:val="9"/>
        </w:numPr>
        <w:spacing w:after="0" w:line="312" w:lineRule="auto"/>
      </w:pPr>
      <w:r>
        <w:rPr>
          <w:rFonts w:cs="Tahoma"/>
          <w:szCs w:val="20"/>
        </w:rPr>
        <w:t>i</w:t>
      </w:r>
      <w:r w:rsidRPr="00D43603">
        <w:rPr>
          <w:rFonts w:cs="Tahoma"/>
          <w:szCs w:val="20"/>
        </w:rPr>
        <w:t xml:space="preserve">ntegracija v obstoječe sisteme, </w:t>
      </w:r>
      <w:r w:rsidR="004C4860">
        <w:rPr>
          <w:rFonts w:cs="Tahoma"/>
          <w:szCs w:val="20"/>
        </w:rPr>
        <w:t xml:space="preserve">priprava poročila in primopredajnega zapisnika, </w:t>
      </w:r>
      <w:r w:rsidRPr="00D43603">
        <w:rPr>
          <w:rFonts w:cs="Tahoma"/>
          <w:szCs w:val="20"/>
        </w:rPr>
        <w:t xml:space="preserve">priprava </w:t>
      </w:r>
      <w:r w:rsidR="00FD434F">
        <w:rPr>
          <w:rFonts w:cs="Tahoma"/>
          <w:szCs w:val="20"/>
        </w:rPr>
        <w:t>in predaja tehnične in uporabniške dokumentacije (tudi priprava navodil za uporabo)</w:t>
      </w:r>
      <w:r w:rsidRPr="00D43603">
        <w:rPr>
          <w:rFonts w:cs="Tahoma"/>
          <w:szCs w:val="20"/>
        </w:rPr>
        <w:t xml:space="preserve">, uvajanje in </w:t>
      </w:r>
      <w:r w:rsidR="002158D5">
        <w:rPr>
          <w:rFonts w:cs="Tahoma"/>
          <w:szCs w:val="20"/>
        </w:rPr>
        <w:t>usposablja</w:t>
      </w:r>
      <w:r w:rsidR="00FD434F">
        <w:rPr>
          <w:rFonts w:cs="Tahoma"/>
          <w:szCs w:val="20"/>
        </w:rPr>
        <w:t>n</w:t>
      </w:r>
      <w:r w:rsidR="002158D5">
        <w:rPr>
          <w:rFonts w:cs="Tahoma"/>
          <w:szCs w:val="20"/>
        </w:rPr>
        <w:t>je</w:t>
      </w:r>
      <w:r w:rsidRPr="00D43603">
        <w:rPr>
          <w:rFonts w:cs="Tahoma"/>
          <w:szCs w:val="20"/>
        </w:rPr>
        <w:t xml:space="preserve"> </w:t>
      </w:r>
      <w:r w:rsidR="007324F6">
        <w:rPr>
          <w:rFonts w:cs="Tahoma"/>
          <w:szCs w:val="20"/>
        </w:rPr>
        <w:t xml:space="preserve">notranjih in zunanjih </w:t>
      </w:r>
      <w:r w:rsidRPr="00D43603">
        <w:rPr>
          <w:rFonts w:cs="Tahoma"/>
          <w:szCs w:val="20"/>
        </w:rPr>
        <w:t>uporabnikov</w:t>
      </w:r>
      <w:r>
        <w:rPr>
          <w:rFonts w:cs="Tahoma"/>
          <w:szCs w:val="20"/>
        </w:rPr>
        <w:t>.</w:t>
      </w:r>
    </w:p>
    <w:p w14:paraId="0E583EB1" w14:textId="68CF9991" w:rsidR="00A73D49" w:rsidRPr="004E70FE" w:rsidRDefault="004E70FE" w:rsidP="004E70FE">
      <w:pPr>
        <w:spacing w:line="312" w:lineRule="auto"/>
      </w:pPr>
      <w:r w:rsidRPr="004E70FE">
        <w:lastRenderedPageBreak/>
        <w:t xml:space="preserve">Pri izvajanju </w:t>
      </w:r>
      <w:r w:rsidR="004C4860">
        <w:t xml:space="preserve">izvedbenih del </w:t>
      </w:r>
      <w:r>
        <w:t>F</w:t>
      </w:r>
      <w:r w:rsidRPr="004E70FE">
        <w:t>az</w:t>
      </w:r>
      <w:r w:rsidR="004C4860">
        <w:t>e</w:t>
      </w:r>
      <w:r w:rsidRPr="004E70FE">
        <w:t xml:space="preserve"> 1 – 1. del </w:t>
      </w:r>
      <w:r>
        <w:t xml:space="preserve">mora izvajalec v celoti upoštevati </w:t>
      </w:r>
      <w:r w:rsidR="004C4860">
        <w:t xml:space="preserve">zahteve za vzpostavitev API ter </w:t>
      </w:r>
      <w:r>
        <w:t>vrst</w:t>
      </w:r>
      <w:r w:rsidR="004C4860">
        <w:t>e</w:t>
      </w:r>
      <w:r>
        <w:t xml:space="preserve"> in nabor statičnih in dinamičnih podatkov o polnilnih in oskrbovalnih mestih za izmenjavo </w:t>
      </w:r>
      <w:r w:rsidR="00BC780B">
        <w:t>s portalom</w:t>
      </w:r>
      <w:r>
        <w:t xml:space="preserve"> NAP, kot so definirani v EU uredbi AFIR ter </w:t>
      </w:r>
      <w:r w:rsidR="00C21D5F">
        <w:t xml:space="preserve">EU </w:t>
      </w:r>
      <w:r>
        <w:t xml:space="preserve">delegiranih in izvedbenih aktih k tej </w:t>
      </w:r>
      <w:r w:rsidR="00C21D5F">
        <w:t xml:space="preserve">EU </w:t>
      </w:r>
      <w:r>
        <w:t>uredbi.</w:t>
      </w:r>
    </w:p>
    <w:p w14:paraId="338C5367" w14:textId="77777777" w:rsidR="004E70FE" w:rsidRDefault="004E70FE" w:rsidP="003920AC">
      <w:pPr>
        <w:spacing w:after="0" w:line="276" w:lineRule="auto"/>
        <w:rPr>
          <w:u w:val="single"/>
        </w:rPr>
      </w:pPr>
    </w:p>
    <w:p w14:paraId="53545DD2" w14:textId="19207C96" w:rsidR="00FD4B63" w:rsidRPr="005B6D5A" w:rsidRDefault="00FD4B63" w:rsidP="002D76BC">
      <w:pPr>
        <w:spacing w:line="276" w:lineRule="auto"/>
        <w:rPr>
          <w:u w:val="single"/>
        </w:rPr>
      </w:pPr>
      <w:r w:rsidRPr="005B6D5A">
        <w:rPr>
          <w:u w:val="single"/>
        </w:rPr>
        <w:t>Faza 1 – 2. del:</w:t>
      </w:r>
    </w:p>
    <w:p w14:paraId="763B2627" w14:textId="57B3A1FB" w:rsidR="00306FD0" w:rsidRPr="00306FD0" w:rsidRDefault="00306FD0">
      <w:pPr>
        <w:pStyle w:val="Odstavekseznama"/>
        <w:numPr>
          <w:ilvl w:val="0"/>
          <w:numId w:val="10"/>
        </w:numPr>
        <w:spacing w:after="0" w:line="312" w:lineRule="auto"/>
        <w:ind w:left="714" w:hanging="357"/>
      </w:pPr>
      <w:r>
        <w:rPr>
          <w:rFonts w:cs="Tahoma"/>
          <w:szCs w:val="20"/>
        </w:rPr>
        <w:t>n</w:t>
      </w:r>
      <w:r w:rsidRPr="00D43603">
        <w:rPr>
          <w:rFonts w:cs="Tahoma"/>
          <w:szCs w:val="20"/>
        </w:rPr>
        <w:t>adgradnja aplikacije Prometej za celovit</w:t>
      </w:r>
      <w:r>
        <w:rPr>
          <w:rFonts w:cs="Tahoma"/>
          <w:szCs w:val="20"/>
        </w:rPr>
        <w:t>o</w:t>
      </w:r>
      <w:r w:rsidRPr="00D43603">
        <w:rPr>
          <w:rFonts w:cs="Tahoma"/>
          <w:szCs w:val="20"/>
        </w:rPr>
        <w:t xml:space="preserve"> podpor</w:t>
      </w:r>
      <w:r w:rsidR="004C4860">
        <w:rPr>
          <w:rFonts w:cs="Tahoma"/>
          <w:szCs w:val="20"/>
        </w:rPr>
        <w:t>o</w:t>
      </w:r>
      <w:r w:rsidRPr="00D43603">
        <w:rPr>
          <w:rFonts w:cs="Tahoma"/>
          <w:szCs w:val="20"/>
        </w:rPr>
        <w:t xml:space="preserve"> delovanj</w:t>
      </w:r>
      <w:r w:rsidR="002158D5">
        <w:rPr>
          <w:rFonts w:cs="Tahoma"/>
          <w:szCs w:val="20"/>
        </w:rPr>
        <w:t>u</w:t>
      </w:r>
      <w:r>
        <w:rPr>
          <w:rFonts w:cs="Tahoma"/>
          <w:szCs w:val="20"/>
        </w:rPr>
        <w:t xml:space="preserve"> Registracijske pisarne za ID kode</w:t>
      </w:r>
      <w:r w:rsidR="00D87DB8">
        <w:rPr>
          <w:rFonts w:cs="Tahoma"/>
          <w:szCs w:val="20"/>
        </w:rPr>
        <w:t xml:space="preserve"> in </w:t>
      </w:r>
      <w:r w:rsidR="00D61D85">
        <w:rPr>
          <w:rFonts w:cs="Tahoma"/>
          <w:szCs w:val="20"/>
        </w:rPr>
        <w:t xml:space="preserve">vzpostavitev </w:t>
      </w:r>
      <w:r w:rsidR="002158D5">
        <w:rPr>
          <w:rFonts w:cs="Tahoma"/>
          <w:szCs w:val="20"/>
        </w:rPr>
        <w:t xml:space="preserve">štirih </w:t>
      </w:r>
      <w:r w:rsidR="00D61D85">
        <w:rPr>
          <w:rFonts w:cs="Tahoma"/>
          <w:szCs w:val="20"/>
        </w:rPr>
        <w:t xml:space="preserve">nacionalnih </w:t>
      </w:r>
      <w:proofErr w:type="spellStart"/>
      <w:r w:rsidR="00D61D85">
        <w:rPr>
          <w:rFonts w:cs="Tahoma"/>
          <w:szCs w:val="20"/>
        </w:rPr>
        <w:t>repozitorijev</w:t>
      </w:r>
      <w:proofErr w:type="spellEnd"/>
      <w:r w:rsidR="00D87DB8">
        <w:rPr>
          <w:rFonts w:cs="Tahoma"/>
          <w:szCs w:val="20"/>
        </w:rPr>
        <w:t xml:space="preserve"> ID kod</w:t>
      </w:r>
      <w:r w:rsidR="004C4860">
        <w:rPr>
          <w:rFonts w:cs="Tahoma"/>
          <w:szCs w:val="20"/>
        </w:rPr>
        <w:t xml:space="preserve"> na področju AG v prometu</w:t>
      </w:r>
      <w:r>
        <w:rPr>
          <w:rFonts w:cs="Tahoma"/>
          <w:szCs w:val="20"/>
        </w:rPr>
        <w:t>;</w:t>
      </w:r>
    </w:p>
    <w:p w14:paraId="1974696B" w14:textId="22FDE732" w:rsidR="00306FD0" w:rsidRPr="00306FD0" w:rsidRDefault="00306FD0">
      <w:pPr>
        <w:pStyle w:val="Odstavekseznama"/>
        <w:numPr>
          <w:ilvl w:val="0"/>
          <w:numId w:val="10"/>
        </w:numPr>
        <w:spacing w:after="0" w:line="312" w:lineRule="auto"/>
        <w:ind w:left="714" w:hanging="357"/>
      </w:pPr>
      <w:r>
        <w:rPr>
          <w:rFonts w:cs="Tahoma"/>
          <w:szCs w:val="20"/>
        </w:rPr>
        <w:t>n</w:t>
      </w:r>
      <w:r w:rsidRPr="00D43603">
        <w:rPr>
          <w:rFonts w:cs="Tahoma"/>
          <w:szCs w:val="20"/>
        </w:rPr>
        <w:t>adgradnja obstoječe platforme za vnos statičnih podatkov o javno dostopnih polnilnih mestih za EV – dodatne kategorije podatkov</w:t>
      </w:r>
      <w:r>
        <w:rPr>
          <w:rFonts w:cs="Tahoma"/>
          <w:szCs w:val="20"/>
        </w:rPr>
        <w:t>;</w:t>
      </w:r>
    </w:p>
    <w:p w14:paraId="7728F511" w14:textId="333CDA19" w:rsidR="00306FD0" w:rsidRPr="00306FD0" w:rsidRDefault="00306FD0">
      <w:pPr>
        <w:pStyle w:val="Odstavekseznama"/>
        <w:numPr>
          <w:ilvl w:val="0"/>
          <w:numId w:val="10"/>
        </w:numPr>
        <w:spacing w:after="0" w:line="312" w:lineRule="auto"/>
        <w:ind w:left="714" w:hanging="357"/>
      </w:pPr>
      <w:r>
        <w:rPr>
          <w:rFonts w:cs="Tahoma"/>
          <w:szCs w:val="20"/>
        </w:rPr>
        <w:t>razširitev</w:t>
      </w:r>
      <w:r w:rsidRPr="00D43603">
        <w:rPr>
          <w:rFonts w:cs="Tahoma"/>
          <w:szCs w:val="20"/>
        </w:rPr>
        <w:t xml:space="preserve"> </w:t>
      </w:r>
      <w:r>
        <w:rPr>
          <w:rFonts w:cs="Tahoma"/>
          <w:szCs w:val="20"/>
        </w:rPr>
        <w:t xml:space="preserve">obstoječe </w:t>
      </w:r>
      <w:r w:rsidRPr="00D43603">
        <w:rPr>
          <w:rFonts w:cs="Tahoma"/>
          <w:szCs w:val="20"/>
        </w:rPr>
        <w:t xml:space="preserve">platforme za vnos statičnih podatkov </w:t>
      </w:r>
      <w:r w:rsidR="004E70FE">
        <w:rPr>
          <w:rFonts w:cs="Tahoma"/>
          <w:szCs w:val="20"/>
        </w:rPr>
        <w:t>o</w:t>
      </w:r>
      <w:r w:rsidRPr="00D43603">
        <w:rPr>
          <w:rFonts w:cs="Tahoma"/>
          <w:szCs w:val="20"/>
        </w:rPr>
        <w:t xml:space="preserve"> zasebn</w:t>
      </w:r>
      <w:r w:rsidR="004E70FE">
        <w:rPr>
          <w:rFonts w:cs="Tahoma"/>
          <w:szCs w:val="20"/>
        </w:rPr>
        <w:t>ih</w:t>
      </w:r>
      <w:r w:rsidRPr="00D43603">
        <w:rPr>
          <w:rFonts w:cs="Tahoma"/>
          <w:szCs w:val="20"/>
        </w:rPr>
        <w:t xml:space="preserve"> polniln</w:t>
      </w:r>
      <w:r w:rsidR="004E70FE">
        <w:rPr>
          <w:rFonts w:cs="Tahoma"/>
          <w:szCs w:val="20"/>
        </w:rPr>
        <w:t>ih</w:t>
      </w:r>
      <w:r w:rsidRPr="00D43603">
        <w:rPr>
          <w:rFonts w:cs="Tahoma"/>
          <w:szCs w:val="20"/>
        </w:rPr>
        <w:t xml:space="preserve"> mest</w:t>
      </w:r>
      <w:r w:rsidR="004E70FE">
        <w:rPr>
          <w:rFonts w:cs="Tahoma"/>
          <w:szCs w:val="20"/>
        </w:rPr>
        <w:t>ih za EV</w:t>
      </w:r>
      <w:r w:rsidRPr="00D43603">
        <w:rPr>
          <w:rFonts w:cs="Tahoma"/>
          <w:szCs w:val="20"/>
        </w:rPr>
        <w:t xml:space="preserve"> (pravne in fizične osebe)</w:t>
      </w:r>
      <w:r>
        <w:rPr>
          <w:rFonts w:cs="Tahoma"/>
          <w:szCs w:val="20"/>
        </w:rPr>
        <w:t>;</w:t>
      </w:r>
    </w:p>
    <w:p w14:paraId="1C8960A2" w14:textId="13B48E56" w:rsidR="00306FD0" w:rsidRPr="00306FD0" w:rsidRDefault="00306FD0">
      <w:pPr>
        <w:pStyle w:val="Odstavekseznama"/>
        <w:numPr>
          <w:ilvl w:val="0"/>
          <w:numId w:val="10"/>
        </w:numPr>
        <w:spacing w:after="0" w:line="312" w:lineRule="auto"/>
        <w:ind w:left="714" w:hanging="357"/>
      </w:pPr>
      <w:r>
        <w:rPr>
          <w:rFonts w:cs="Tahoma"/>
          <w:szCs w:val="20"/>
        </w:rPr>
        <w:t>razširitev</w:t>
      </w:r>
      <w:r w:rsidRPr="00D43603">
        <w:rPr>
          <w:rFonts w:cs="Tahoma"/>
          <w:szCs w:val="20"/>
        </w:rPr>
        <w:t xml:space="preserve"> </w:t>
      </w:r>
      <w:r>
        <w:rPr>
          <w:rFonts w:cs="Tahoma"/>
          <w:szCs w:val="20"/>
        </w:rPr>
        <w:t xml:space="preserve">obstoječe </w:t>
      </w:r>
      <w:r w:rsidRPr="00D43603">
        <w:rPr>
          <w:rFonts w:cs="Tahoma"/>
          <w:szCs w:val="20"/>
        </w:rPr>
        <w:t xml:space="preserve">platforme za vnos statičnih podatkov o </w:t>
      </w:r>
      <w:r w:rsidR="004C4860" w:rsidRPr="00D43603">
        <w:rPr>
          <w:rFonts w:cs="Tahoma"/>
          <w:szCs w:val="20"/>
        </w:rPr>
        <w:t>javno dostopnih</w:t>
      </w:r>
      <w:r w:rsidR="004C4860" w:rsidRPr="00D43603">
        <w:rPr>
          <w:rFonts w:cs="Tahoma"/>
          <w:szCs w:val="20"/>
        </w:rPr>
        <w:t xml:space="preserve"> </w:t>
      </w:r>
      <w:r w:rsidRPr="00D43603">
        <w:rPr>
          <w:rFonts w:cs="Tahoma"/>
          <w:szCs w:val="20"/>
        </w:rPr>
        <w:t xml:space="preserve">oskrbovalnih mestih za </w:t>
      </w:r>
      <w:r w:rsidR="00165CAD">
        <w:rPr>
          <w:rFonts w:cs="Tahoma"/>
          <w:szCs w:val="20"/>
        </w:rPr>
        <w:t xml:space="preserve">vodik - </w:t>
      </w:r>
      <w:r w:rsidR="00B7122F">
        <w:rPr>
          <w:rFonts w:cs="Tahoma"/>
          <w:szCs w:val="20"/>
        </w:rPr>
        <w:t>H2</w:t>
      </w:r>
      <w:r>
        <w:rPr>
          <w:rFonts w:cs="Tahoma"/>
          <w:szCs w:val="20"/>
        </w:rPr>
        <w:t>;</w:t>
      </w:r>
    </w:p>
    <w:p w14:paraId="34EA684D" w14:textId="0B57E20B" w:rsidR="00306FD0" w:rsidRPr="00F6382C" w:rsidRDefault="00306FD0">
      <w:pPr>
        <w:pStyle w:val="Odstavekseznama"/>
        <w:numPr>
          <w:ilvl w:val="0"/>
          <w:numId w:val="10"/>
        </w:numPr>
        <w:spacing w:after="0" w:line="312" w:lineRule="auto"/>
        <w:ind w:left="714" w:hanging="357"/>
      </w:pPr>
      <w:r>
        <w:rPr>
          <w:rFonts w:cs="Tahoma"/>
          <w:szCs w:val="20"/>
        </w:rPr>
        <w:t>razširitev</w:t>
      </w:r>
      <w:r w:rsidRPr="00D43603">
        <w:rPr>
          <w:rFonts w:cs="Tahoma"/>
          <w:szCs w:val="20"/>
        </w:rPr>
        <w:t xml:space="preserve"> </w:t>
      </w:r>
      <w:r>
        <w:rPr>
          <w:rFonts w:cs="Tahoma"/>
          <w:szCs w:val="20"/>
        </w:rPr>
        <w:t xml:space="preserve">obstoječe </w:t>
      </w:r>
      <w:r w:rsidRPr="00D43603">
        <w:rPr>
          <w:rFonts w:cs="Tahoma"/>
          <w:szCs w:val="20"/>
        </w:rPr>
        <w:t xml:space="preserve">platforme za vnos statičnih podatkov o </w:t>
      </w:r>
      <w:r w:rsidR="004C4860" w:rsidRPr="00D43603">
        <w:rPr>
          <w:rFonts w:cs="Tahoma"/>
          <w:szCs w:val="20"/>
        </w:rPr>
        <w:t>javno dostopnih</w:t>
      </w:r>
      <w:r w:rsidR="004C4860" w:rsidRPr="00D43603">
        <w:rPr>
          <w:rFonts w:cs="Tahoma"/>
          <w:szCs w:val="20"/>
        </w:rPr>
        <w:t xml:space="preserve"> </w:t>
      </w:r>
      <w:r w:rsidRPr="00D43603">
        <w:rPr>
          <w:rFonts w:cs="Tahoma"/>
          <w:szCs w:val="20"/>
        </w:rPr>
        <w:t xml:space="preserve">oskrbovalnih mestih za </w:t>
      </w:r>
      <w:r w:rsidR="00D61D85">
        <w:rPr>
          <w:rFonts w:cs="Tahoma"/>
          <w:szCs w:val="20"/>
        </w:rPr>
        <w:t>SZP</w:t>
      </w:r>
      <w:r w:rsidRPr="00D43603">
        <w:rPr>
          <w:rFonts w:cs="Tahoma"/>
          <w:szCs w:val="20"/>
        </w:rPr>
        <w:t xml:space="preserve">, </w:t>
      </w:r>
      <w:r w:rsidR="00D61D85">
        <w:rPr>
          <w:rFonts w:cs="Tahoma"/>
          <w:szCs w:val="20"/>
        </w:rPr>
        <w:t>UZP</w:t>
      </w:r>
      <w:r w:rsidRPr="00D43603">
        <w:rPr>
          <w:rFonts w:cs="Tahoma"/>
          <w:szCs w:val="20"/>
        </w:rPr>
        <w:t xml:space="preserve">, </w:t>
      </w:r>
      <w:r w:rsidR="00D61D85">
        <w:rPr>
          <w:rFonts w:cs="Tahoma"/>
          <w:szCs w:val="20"/>
        </w:rPr>
        <w:t>UNP</w:t>
      </w:r>
      <w:r w:rsidR="00165CAD">
        <w:rPr>
          <w:rFonts w:cs="Tahoma"/>
          <w:szCs w:val="20"/>
        </w:rPr>
        <w:t>, idr.</w:t>
      </w:r>
      <w:r>
        <w:rPr>
          <w:rFonts w:cs="Tahoma"/>
          <w:szCs w:val="20"/>
        </w:rPr>
        <w:t>;</w:t>
      </w:r>
    </w:p>
    <w:p w14:paraId="19A63FF6" w14:textId="316779CD" w:rsidR="00F6382C" w:rsidRPr="00F6382C" w:rsidRDefault="00F6382C">
      <w:pPr>
        <w:pStyle w:val="Odstavekseznama"/>
        <w:numPr>
          <w:ilvl w:val="0"/>
          <w:numId w:val="10"/>
        </w:numPr>
        <w:spacing w:after="0" w:line="312" w:lineRule="auto"/>
        <w:ind w:left="714" w:hanging="357"/>
      </w:pPr>
      <w:r>
        <w:rPr>
          <w:rFonts w:cs="Tahoma"/>
          <w:szCs w:val="20"/>
        </w:rPr>
        <w:t xml:space="preserve">nadgradnja obstoječe platforme za registracijo CPO ID in MSP ID </w:t>
      </w:r>
      <w:r w:rsidR="000C1C41">
        <w:rPr>
          <w:rFonts w:cs="Tahoma"/>
          <w:szCs w:val="20"/>
        </w:rPr>
        <w:t>ter</w:t>
      </w:r>
      <w:r>
        <w:rPr>
          <w:rFonts w:cs="Tahoma"/>
          <w:szCs w:val="20"/>
        </w:rPr>
        <w:t xml:space="preserve"> vzpostavitev </w:t>
      </w:r>
      <w:r w:rsidR="00097284">
        <w:rPr>
          <w:rFonts w:cs="Tahoma"/>
          <w:szCs w:val="20"/>
        </w:rPr>
        <w:t xml:space="preserve">javno dostopnega </w:t>
      </w:r>
      <w:r>
        <w:rPr>
          <w:rFonts w:cs="Tahoma"/>
          <w:szCs w:val="20"/>
        </w:rPr>
        <w:t xml:space="preserve">nacionalnega </w:t>
      </w:r>
      <w:proofErr w:type="spellStart"/>
      <w:r>
        <w:rPr>
          <w:rFonts w:cs="Tahoma"/>
          <w:szCs w:val="20"/>
        </w:rPr>
        <w:t>repozitorija</w:t>
      </w:r>
      <w:proofErr w:type="spellEnd"/>
      <w:r>
        <w:rPr>
          <w:rFonts w:cs="Tahoma"/>
          <w:szCs w:val="20"/>
        </w:rPr>
        <w:t xml:space="preserve"> teh ID kod ;</w:t>
      </w:r>
    </w:p>
    <w:p w14:paraId="6508AD04" w14:textId="08B94EE8" w:rsidR="00F6382C" w:rsidRPr="00D87DB8" w:rsidRDefault="00F6382C">
      <w:pPr>
        <w:pStyle w:val="Odstavekseznama"/>
        <w:numPr>
          <w:ilvl w:val="0"/>
          <w:numId w:val="10"/>
        </w:numPr>
        <w:spacing w:after="0" w:line="312" w:lineRule="auto"/>
        <w:ind w:left="714" w:hanging="357"/>
      </w:pPr>
      <w:r>
        <w:rPr>
          <w:rFonts w:cs="Tahoma"/>
          <w:szCs w:val="20"/>
        </w:rPr>
        <w:t xml:space="preserve">razširitev </w:t>
      </w:r>
      <w:r w:rsidR="000C1C41">
        <w:rPr>
          <w:rFonts w:cs="Tahoma"/>
          <w:szCs w:val="20"/>
        </w:rPr>
        <w:t>obstoječe</w:t>
      </w:r>
      <w:r>
        <w:rPr>
          <w:rFonts w:cs="Tahoma"/>
          <w:szCs w:val="20"/>
        </w:rPr>
        <w:t xml:space="preserve"> platforme za registracijo RPO ID in </w:t>
      </w:r>
      <w:r w:rsidR="00165CAD">
        <w:rPr>
          <w:rFonts w:cs="Tahoma"/>
          <w:szCs w:val="20"/>
        </w:rPr>
        <w:t>RSP</w:t>
      </w:r>
      <w:r>
        <w:rPr>
          <w:rFonts w:cs="Tahoma"/>
          <w:szCs w:val="20"/>
        </w:rPr>
        <w:t xml:space="preserve"> ID kod</w:t>
      </w:r>
      <w:r w:rsidR="000C1C41">
        <w:rPr>
          <w:rFonts w:cs="Tahoma"/>
          <w:szCs w:val="20"/>
        </w:rPr>
        <w:t xml:space="preserve"> (</w:t>
      </w:r>
      <w:r w:rsidR="00427BB5">
        <w:rPr>
          <w:rFonts w:cs="Tahoma"/>
          <w:szCs w:val="20"/>
        </w:rPr>
        <w:t xml:space="preserve">za </w:t>
      </w:r>
      <w:r w:rsidR="004C4860">
        <w:rPr>
          <w:rFonts w:cs="Tahoma"/>
          <w:szCs w:val="20"/>
        </w:rPr>
        <w:t xml:space="preserve">H2, </w:t>
      </w:r>
      <w:r w:rsidR="00097284">
        <w:rPr>
          <w:rFonts w:cs="Tahoma"/>
          <w:szCs w:val="20"/>
        </w:rPr>
        <w:t xml:space="preserve">SZP, UZP, UNP, idr.) ter vzpostavitev javno dostopnega nacionalnega </w:t>
      </w:r>
      <w:proofErr w:type="spellStart"/>
      <w:r w:rsidR="00097284">
        <w:rPr>
          <w:rFonts w:cs="Tahoma"/>
          <w:szCs w:val="20"/>
        </w:rPr>
        <w:t>repozitorija</w:t>
      </w:r>
      <w:proofErr w:type="spellEnd"/>
      <w:r w:rsidR="00097284">
        <w:rPr>
          <w:rFonts w:cs="Tahoma"/>
          <w:szCs w:val="20"/>
        </w:rPr>
        <w:t xml:space="preserve"> teh ID kod</w:t>
      </w:r>
      <w:r>
        <w:rPr>
          <w:rFonts w:cs="Tahoma"/>
          <w:szCs w:val="20"/>
        </w:rPr>
        <w:t>;</w:t>
      </w:r>
    </w:p>
    <w:p w14:paraId="33CA051A" w14:textId="0089BFB2" w:rsidR="00D87DB8" w:rsidRPr="00097284" w:rsidRDefault="00427BB5">
      <w:pPr>
        <w:pStyle w:val="Odstavekseznama"/>
        <w:numPr>
          <w:ilvl w:val="0"/>
          <w:numId w:val="10"/>
        </w:numPr>
        <w:spacing w:after="0" w:line="312" w:lineRule="auto"/>
        <w:ind w:left="714" w:hanging="357"/>
      </w:pPr>
      <w:r>
        <w:rPr>
          <w:rFonts w:cs="Tahoma"/>
          <w:szCs w:val="20"/>
        </w:rPr>
        <w:t>vzpostavitev</w:t>
      </w:r>
      <w:r w:rsidR="00D87DB8">
        <w:rPr>
          <w:rFonts w:cs="Tahoma"/>
          <w:szCs w:val="20"/>
        </w:rPr>
        <w:t xml:space="preserve"> </w:t>
      </w:r>
      <w:r w:rsidR="00097284">
        <w:rPr>
          <w:rFonts w:cs="Tahoma"/>
          <w:szCs w:val="20"/>
        </w:rPr>
        <w:t>javno dostopnega</w:t>
      </w:r>
      <w:r w:rsidR="00165CAD">
        <w:rPr>
          <w:rFonts w:cs="Tahoma"/>
          <w:szCs w:val="20"/>
        </w:rPr>
        <w:t xml:space="preserve"> nacionalnega</w:t>
      </w:r>
      <w:r w:rsidR="00097284">
        <w:rPr>
          <w:rFonts w:cs="Tahoma"/>
          <w:szCs w:val="20"/>
        </w:rPr>
        <w:t xml:space="preserve"> </w:t>
      </w:r>
      <w:proofErr w:type="spellStart"/>
      <w:r w:rsidR="00097284">
        <w:rPr>
          <w:rFonts w:cs="Tahoma"/>
          <w:szCs w:val="20"/>
        </w:rPr>
        <w:t>repozitorija</w:t>
      </w:r>
      <w:proofErr w:type="spellEnd"/>
      <w:r w:rsidR="00097284">
        <w:rPr>
          <w:rFonts w:cs="Tahoma"/>
          <w:szCs w:val="20"/>
        </w:rPr>
        <w:t xml:space="preserve"> </w:t>
      </w:r>
      <w:r w:rsidR="00D87DB8">
        <w:rPr>
          <w:rFonts w:cs="Tahoma"/>
          <w:szCs w:val="20"/>
        </w:rPr>
        <w:t xml:space="preserve"> E</w:t>
      </w:r>
      <w:r w:rsidR="00165CAD">
        <w:rPr>
          <w:rFonts w:cs="Tahoma"/>
          <w:szCs w:val="20"/>
        </w:rPr>
        <w:t>VS</w:t>
      </w:r>
      <w:r w:rsidR="00D87DB8">
        <w:rPr>
          <w:rFonts w:cs="Tahoma"/>
          <w:szCs w:val="20"/>
        </w:rPr>
        <w:t>E ID kod</w:t>
      </w:r>
      <w:r w:rsidR="00165CAD">
        <w:rPr>
          <w:rFonts w:cs="Tahoma"/>
          <w:szCs w:val="20"/>
        </w:rPr>
        <w:t>;</w:t>
      </w:r>
    </w:p>
    <w:p w14:paraId="7AF8DFD6" w14:textId="71A3926D" w:rsidR="00097284" w:rsidRPr="00306FD0" w:rsidRDefault="00427BB5">
      <w:pPr>
        <w:pStyle w:val="Odstavekseznama"/>
        <w:numPr>
          <w:ilvl w:val="0"/>
          <w:numId w:val="10"/>
        </w:numPr>
        <w:spacing w:after="0" w:line="312" w:lineRule="auto"/>
        <w:ind w:left="714" w:hanging="357"/>
      </w:pPr>
      <w:r>
        <w:rPr>
          <w:rFonts w:cs="Tahoma"/>
          <w:szCs w:val="20"/>
        </w:rPr>
        <w:t>vzpostavil</w:t>
      </w:r>
      <w:r w:rsidR="00097284">
        <w:rPr>
          <w:rFonts w:cs="Tahoma"/>
          <w:szCs w:val="20"/>
        </w:rPr>
        <w:t xml:space="preserve"> javno dostopnega </w:t>
      </w:r>
      <w:r w:rsidR="00165CAD">
        <w:rPr>
          <w:rFonts w:cs="Tahoma"/>
          <w:szCs w:val="20"/>
        </w:rPr>
        <w:t xml:space="preserve">nacionalnega </w:t>
      </w:r>
      <w:proofErr w:type="spellStart"/>
      <w:r w:rsidR="00097284">
        <w:rPr>
          <w:rFonts w:cs="Tahoma"/>
          <w:szCs w:val="20"/>
        </w:rPr>
        <w:t>repozitorija</w:t>
      </w:r>
      <w:proofErr w:type="spellEnd"/>
      <w:r w:rsidR="00097284">
        <w:rPr>
          <w:rFonts w:cs="Tahoma"/>
          <w:szCs w:val="20"/>
        </w:rPr>
        <w:t xml:space="preserve">  RP ID kod (</w:t>
      </w:r>
      <w:r w:rsidR="004C4860">
        <w:rPr>
          <w:rFonts w:cs="Tahoma"/>
          <w:szCs w:val="20"/>
        </w:rPr>
        <w:t xml:space="preserve">H2, </w:t>
      </w:r>
      <w:r w:rsidR="00097284">
        <w:rPr>
          <w:rFonts w:cs="Tahoma"/>
          <w:szCs w:val="20"/>
        </w:rPr>
        <w:t>SZP, UZP, UNP, idr.);</w:t>
      </w:r>
    </w:p>
    <w:p w14:paraId="57570885" w14:textId="3309C2DD" w:rsidR="00306FD0" w:rsidRPr="00306FD0" w:rsidRDefault="00306FD0">
      <w:pPr>
        <w:pStyle w:val="Odstavekseznama"/>
        <w:numPr>
          <w:ilvl w:val="0"/>
          <w:numId w:val="10"/>
        </w:numPr>
        <w:spacing w:after="0" w:line="312" w:lineRule="auto"/>
        <w:ind w:left="714" w:hanging="357"/>
      </w:pPr>
      <w:r>
        <w:rPr>
          <w:rFonts w:cs="Tahoma"/>
          <w:szCs w:val="20"/>
        </w:rPr>
        <w:t>t</w:t>
      </w:r>
      <w:r w:rsidRPr="00D43603">
        <w:rPr>
          <w:rFonts w:cs="Tahoma"/>
          <w:szCs w:val="20"/>
        </w:rPr>
        <w:t>estiranje, morebitni popravki, morebitna optimizacija</w:t>
      </w:r>
      <w:r w:rsidR="0085591D">
        <w:rPr>
          <w:rFonts w:cs="Tahoma"/>
          <w:szCs w:val="20"/>
        </w:rPr>
        <w:t>, namestitev in obratovanje</w:t>
      </w:r>
      <w:r>
        <w:rPr>
          <w:rFonts w:cs="Tahoma"/>
          <w:szCs w:val="20"/>
        </w:rPr>
        <w:t>;</w:t>
      </w:r>
    </w:p>
    <w:p w14:paraId="23793D00" w14:textId="28D5FDA7" w:rsidR="00306FD0" w:rsidRDefault="00FD434F">
      <w:pPr>
        <w:pStyle w:val="Odstavekseznama"/>
        <w:numPr>
          <w:ilvl w:val="0"/>
          <w:numId w:val="10"/>
        </w:numPr>
        <w:spacing w:after="0" w:line="312" w:lineRule="auto"/>
        <w:ind w:left="714" w:hanging="357"/>
      </w:pPr>
      <w:r>
        <w:rPr>
          <w:rFonts w:cs="Tahoma"/>
          <w:szCs w:val="20"/>
        </w:rPr>
        <w:t>i</w:t>
      </w:r>
      <w:r w:rsidRPr="00D43603">
        <w:rPr>
          <w:rFonts w:cs="Tahoma"/>
          <w:szCs w:val="20"/>
        </w:rPr>
        <w:t xml:space="preserve">ntegracija v obstoječe sisteme, </w:t>
      </w:r>
      <w:r w:rsidR="004C4860">
        <w:rPr>
          <w:rFonts w:cs="Tahoma"/>
          <w:szCs w:val="20"/>
        </w:rPr>
        <w:t xml:space="preserve">priprava poročila in primopredajnega zapisnika, </w:t>
      </w:r>
      <w:r>
        <w:rPr>
          <w:rFonts w:cs="Tahoma"/>
          <w:szCs w:val="20"/>
        </w:rPr>
        <w:t>dopolnitev</w:t>
      </w:r>
      <w:r w:rsidRPr="00D43603">
        <w:rPr>
          <w:rFonts w:cs="Tahoma"/>
          <w:szCs w:val="20"/>
        </w:rPr>
        <w:t xml:space="preserve"> </w:t>
      </w:r>
      <w:r>
        <w:rPr>
          <w:rFonts w:cs="Tahoma"/>
          <w:szCs w:val="20"/>
        </w:rPr>
        <w:t>in predaja tehnične in uporabniške dokumentacije (tudi priprava navodil za uporabo)</w:t>
      </w:r>
      <w:r w:rsidRPr="00D43603">
        <w:rPr>
          <w:rFonts w:cs="Tahoma"/>
          <w:szCs w:val="20"/>
        </w:rPr>
        <w:t xml:space="preserve">, uvajanje in </w:t>
      </w:r>
      <w:r>
        <w:rPr>
          <w:rFonts w:cs="Tahoma"/>
          <w:szCs w:val="20"/>
        </w:rPr>
        <w:t>usposabljanje</w:t>
      </w:r>
      <w:r w:rsidRPr="00D43603">
        <w:rPr>
          <w:rFonts w:cs="Tahoma"/>
          <w:szCs w:val="20"/>
        </w:rPr>
        <w:t xml:space="preserve"> uporabniko</w:t>
      </w:r>
      <w:r>
        <w:rPr>
          <w:rFonts w:cs="Tahoma"/>
          <w:szCs w:val="20"/>
        </w:rPr>
        <w:t>v</w:t>
      </w:r>
      <w:r w:rsidR="00306FD0">
        <w:rPr>
          <w:rFonts w:cs="Tahoma"/>
          <w:szCs w:val="20"/>
        </w:rPr>
        <w:t>.</w:t>
      </w:r>
    </w:p>
    <w:p w14:paraId="1301CE9E" w14:textId="77777777" w:rsidR="002D65F1" w:rsidRDefault="002D65F1" w:rsidP="002D65F1">
      <w:pPr>
        <w:spacing w:after="0" w:line="276" w:lineRule="auto"/>
      </w:pPr>
    </w:p>
    <w:p w14:paraId="29A4FCBC" w14:textId="394FE5D0" w:rsidR="00306FD0" w:rsidRPr="005B6D5A" w:rsidRDefault="00306FD0" w:rsidP="002D76BC">
      <w:pPr>
        <w:spacing w:line="276" w:lineRule="auto"/>
        <w:rPr>
          <w:u w:val="single"/>
        </w:rPr>
      </w:pPr>
      <w:r w:rsidRPr="005B6D5A">
        <w:rPr>
          <w:u w:val="single"/>
        </w:rPr>
        <w:t>Faza 1 – 3.</w:t>
      </w:r>
      <w:r w:rsidR="00A003B3">
        <w:rPr>
          <w:u w:val="single"/>
        </w:rPr>
        <w:t xml:space="preserve"> </w:t>
      </w:r>
      <w:r w:rsidRPr="005B6D5A">
        <w:rPr>
          <w:u w:val="single"/>
        </w:rPr>
        <w:t>del:</w:t>
      </w:r>
    </w:p>
    <w:p w14:paraId="245E7122" w14:textId="2D5B156A" w:rsidR="00306FD0" w:rsidRPr="00306FD0" w:rsidRDefault="00AD5ED4" w:rsidP="00165CAD">
      <w:pPr>
        <w:pStyle w:val="Odstavekseznama"/>
        <w:numPr>
          <w:ilvl w:val="0"/>
          <w:numId w:val="11"/>
        </w:numPr>
        <w:spacing w:line="312" w:lineRule="auto"/>
        <w:ind w:left="714" w:hanging="357"/>
        <w:rPr>
          <w:rFonts w:cs="Tahoma"/>
          <w:bCs/>
          <w:szCs w:val="20"/>
        </w:rPr>
      </w:pPr>
      <w:r>
        <w:rPr>
          <w:rFonts w:cs="Tahoma"/>
          <w:bCs/>
          <w:szCs w:val="20"/>
        </w:rPr>
        <w:t xml:space="preserve">nadgradnja in razširitev platforme za </w:t>
      </w:r>
      <w:r w:rsidR="00306FD0">
        <w:rPr>
          <w:rFonts w:cs="Tahoma"/>
          <w:bCs/>
          <w:szCs w:val="20"/>
        </w:rPr>
        <w:t>p</w:t>
      </w:r>
      <w:r w:rsidR="00306FD0" w:rsidRPr="00306FD0">
        <w:rPr>
          <w:rFonts w:cs="Tahoma"/>
          <w:bCs/>
          <w:szCs w:val="20"/>
        </w:rPr>
        <w:t xml:space="preserve">rikaz podatkov </w:t>
      </w:r>
      <w:r>
        <w:rPr>
          <w:rFonts w:cs="Tahoma"/>
          <w:bCs/>
          <w:szCs w:val="20"/>
        </w:rPr>
        <w:t>in</w:t>
      </w:r>
      <w:r w:rsidR="00306FD0" w:rsidRPr="00306FD0">
        <w:rPr>
          <w:rFonts w:cs="Tahoma"/>
          <w:bCs/>
          <w:szCs w:val="20"/>
        </w:rPr>
        <w:t xml:space="preserve"> omogočanje izpisov glede na vrsto javno dostopnih polnilnih in oskrbovalnih mest</w:t>
      </w:r>
      <w:r>
        <w:rPr>
          <w:rFonts w:cs="Tahoma"/>
          <w:bCs/>
          <w:szCs w:val="20"/>
        </w:rPr>
        <w:t xml:space="preserve"> (za notranje uporabnike)</w:t>
      </w:r>
      <w:r w:rsidR="00306FD0" w:rsidRPr="00306FD0">
        <w:rPr>
          <w:rFonts w:cs="Tahoma"/>
          <w:bCs/>
          <w:szCs w:val="20"/>
        </w:rPr>
        <w:t>;</w:t>
      </w:r>
    </w:p>
    <w:p w14:paraId="76C26D9A" w14:textId="398F769E" w:rsidR="00306FD0" w:rsidRPr="00306FD0" w:rsidRDefault="00AD5ED4" w:rsidP="00165CAD">
      <w:pPr>
        <w:pStyle w:val="Odstavekseznama"/>
        <w:numPr>
          <w:ilvl w:val="0"/>
          <w:numId w:val="11"/>
        </w:numPr>
        <w:spacing w:line="312" w:lineRule="auto"/>
        <w:ind w:left="714" w:hanging="357"/>
        <w:rPr>
          <w:rFonts w:cs="Tahoma"/>
          <w:bCs/>
          <w:szCs w:val="20"/>
        </w:rPr>
      </w:pPr>
      <w:r>
        <w:rPr>
          <w:rFonts w:cs="Tahoma"/>
          <w:bCs/>
          <w:szCs w:val="20"/>
        </w:rPr>
        <w:t xml:space="preserve">nadgradnja in razširitev platforme  za </w:t>
      </w:r>
      <w:r w:rsidR="00306FD0">
        <w:rPr>
          <w:rFonts w:cs="Tahoma"/>
          <w:bCs/>
          <w:szCs w:val="20"/>
        </w:rPr>
        <w:t>p</w:t>
      </w:r>
      <w:r w:rsidR="00306FD0" w:rsidRPr="00306FD0">
        <w:rPr>
          <w:rFonts w:cs="Tahoma"/>
          <w:bCs/>
          <w:szCs w:val="20"/>
        </w:rPr>
        <w:t>rikaz podatkov z omogočanje izpisov glede na geografsko razpršenost javno dostopnih polnilnih in oskrbovalnih mest: po krajih, občinah, statističnih regijah, kohezijskih regijah, TEN-T omrežje, i</w:t>
      </w:r>
      <w:r>
        <w:rPr>
          <w:rFonts w:cs="Tahoma"/>
          <w:bCs/>
          <w:szCs w:val="20"/>
        </w:rPr>
        <w:t>dr. (za notranje uporabnike)</w:t>
      </w:r>
      <w:r w:rsidR="00306FD0" w:rsidRPr="00306FD0">
        <w:rPr>
          <w:rFonts w:cs="Tahoma"/>
          <w:bCs/>
          <w:szCs w:val="20"/>
        </w:rPr>
        <w:t>;</w:t>
      </w:r>
    </w:p>
    <w:p w14:paraId="4C47D842" w14:textId="26D7A04B" w:rsidR="00306FD0" w:rsidRPr="00C21D5F" w:rsidRDefault="00AD5ED4" w:rsidP="00165CAD">
      <w:pPr>
        <w:pStyle w:val="Odstavekseznama"/>
        <w:numPr>
          <w:ilvl w:val="0"/>
          <w:numId w:val="11"/>
        </w:numPr>
        <w:spacing w:after="0" w:line="312" w:lineRule="auto"/>
        <w:ind w:left="714" w:hanging="357"/>
      </w:pPr>
      <w:r>
        <w:rPr>
          <w:rFonts w:cs="Tahoma"/>
          <w:bCs/>
          <w:szCs w:val="20"/>
        </w:rPr>
        <w:lastRenderedPageBreak/>
        <w:t xml:space="preserve">razširitev platforme za </w:t>
      </w:r>
      <w:r w:rsidR="00306FD0">
        <w:rPr>
          <w:rFonts w:cs="Tahoma"/>
          <w:bCs/>
          <w:szCs w:val="20"/>
        </w:rPr>
        <w:t>p</w:t>
      </w:r>
      <w:r w:rsidR="00306FD0" w:rsidRPr="00D43603">
        <w:rPr>
          <w:rFonts w:cs="Tahoma"/>
          <w:bCs/>
          <w:szCs w:val="20"/>
        </w:rPr>
        <w:t xml:space="preserve">rikaz podatkov </w:t>
      </w:r>
      <w:r>
        <w:rPr>
          <w:rFonts w:cs="Tahoma"/>
          <w:bCs/>
          <w:szCs w:val="20"/>
        </w:rPr>
        <w:t>in</w:t>
      </w:r>
      <w:r w:rsidR="00306FD0" w:rsidRPr="00D43603">
        <w:rPr>
          <w:rFonts w:cs="Tahoma"/>
          <w:bCs/>
          <w:szCs w:val="20"/>
        </w:rPr>
        <w:t xml:space="preserve"> omogočanje izpisov zasebnih polnilnih in oskrbovalnih mest</w:t>
      </w:r>
      <w:r w:rsidR="00C21D5F">
        <w:rPr>
          <w:rFonts w:cs="Tahoma"/>
          <w:bCs/>
          <w:szCs w:val="20"/>
        </w:rPr>
        <w:t>;</w:t>
      </w:r>
    </w:p>
    <w:p w14:paraId="41302C5B" w14:textId="7AAA7D49" w:rsidR="00C21D5F" w:rsidRPr="00C21D5F" w:rsidRDefault="00C21D5F" w:rsidP="00C21D5F">
      <w:pPr>
        <w:pStyle w:val="Odstavekseznama"/>
        <w:numPr>
          <w:ilvl w:val="0"/>
          <w:numId w:val="11"/>
        </w:numPr>
        <w:spacing w:after="0" w:line="312" w:lineRule="auto"/>
      </w:pPr>
      <w:r>
        <w:rPr>
          <w:rFonts w:cs="Tahoma"/>
          <w:szCs w:val="20"/>
        </w:rPr>
        <w:t>t</w:t>
      </w:r>
      <w:r w:rsidRPr="00D43603">
        <w:rPr>
          <w:rFonts w:cs="Tahoma"/>
          <w:szCs w:val="20"/>
        </w:rPr>
        <w:t>estiranje, morebitni popravki, morebitna optimizacija</w:t>
      </w:r>
      <w:r>
        <w:rPr>
          <w:rFonts w:cs="Tahoma"/>
          <w:szCs w:val="20"/>
        </w:rPr>
        <w:t>, namestitev in obratovanje;</w:t>
      </w:r>
    </w:p>
    <w:p w14:paraId="148AB0FB" w14:textId="01CDE38F" w:rsidR="00C21D5F" w:rsidRPr="00D87DB8" w:rsidRDefault="00C21D5F" w:rsidP="00165CAD">
      <w:pPr>
        <w:pStyle w:val="Odstavekseznama"/>
        <w:numPr>
          <w:ilvl w:val="0"/>
          <w:numId w:val="11"/>
        </w:numPr>
        <w:spacing w:after="0" w:line="312" w:lineRule="auto"/>
        <w:ind w:left="714" w:hanging="357"/>
      </w:pPr>
      <w:r>
        <w:rPr>
          <w:rFonts w:cs="Tahoma"/>
          <w:szCs w:val="20"/>
        </w:rPr>
        <w:t>i</w:t>
      </w:r>
      <w:r w:rsidRPr="00D43603">
        <w:rPr>
          <w:rFonts w:cs="Tahoma"/>
          <w:szCs w:val="20"/>
        </w:rPr>
        <w:t xml:space="preserve">ntegracija v obstoječe sisteme, </w:t>
      </w:r>
      <w:r w:rsidR="00657E28">
        <w:rPr>
          <w:rFonts w:cs="Tahoma"/>
          <w:szCs w:val="20"/>
        </w:rPr>
        <w:t xml:space="preserve">priprava poročila in primopredajnega zapisnika, </w:t>
      </w:r>
      <w:r>
        <w:rPr>
          <w:rFonts w:cs="Tahoma"/>
          <w:szCs w:val="20"/>
        </w:rPr>
        <w:t>dopolnitev</w:t>
      </w:r>
      <w:r w:rsidRPr="00D43603">
        <w:rPr>
          <w:rFonts w:cs="Tahoma"/>
          <w:szCs w:val="20"/>
        </w:rPr>
        <w:t xml:space="preserve"> </w:t>
      </w:r>
      <w:r>
        <w:rPr>
          <w:rFonts w:cs="Tahoma"/>
          <w:szCs w:val="20"/>
        </w:rPr>
        <w:t>in predaja tehnične in uporabniške dokumentacije (tudi priprava navodil za uporabo)</w:t>
      </w:r>
      <w:r w:rsidRPr="00D43603">
        <w:rPr>
          <w:rFonts w:cs="Tahoma"/>
          <w:szCs w:val="20"/>
        </w:rPr>
        <w:t xml:space="preserve">, uvajanje in </w:t>
      </w:r>
      <w:r>
        <w:rPr>
          <w:rFonts w:cs="Tahoma"/>
          <w:szCs w:val="20"/>
        </w:rPr>
        <w:t>usposabljanje</w:t>
      </w:r>
      <w:r w:rsidRPr="00D43603">
        <w:rPr>
          <w:rFonts w:cs="Tahoma"/>
          <w:szCs w:val="20"/>
        </w:rPr>
        <w:t xml:space="preserve"> uporabniko</w:t>
      </w:r>
      <w:r>
        <w:rPr>
          <w:rFonts w:cs="Tahoma"/>
          <w:szCs w:val="20"/>
        </w:rPr>
        <w:t>v.</w:t>
      </w:r>
    </w:p>
    <w:p w14:paraId="08440034" w14:textId="77777777" w:rsidR="003D2124" w:rsidRDefault="003D2124" w:rsidP="002D76BC">
      <w:pPr>
        <w:spacing w:line="276" w:lineRule="auto"/>
        <w:rPr>
          <w:u w:val="single"/>
        </w:rPr>
      </w:pPr>
    </w:p>
    <w:p w14:paraId="131D09C8" w14:textId="0ADAD5AD" w:rsidR="00306FD0" w:rsidRPr="005B6D5A" w:rsidRDefault="009757E7" w:rsidP="002D76BC">
      <w:pPr>
        <w:spacing w:line="276" w:lineRule="auto"/>
        <w:rPr>
          <w:u w:val="single"/>
        </w:rPr>
      </w:pPr>
      <w:r w:rsidRPr="005B6D5A">
        <w:rPr>
          <w:u w:val="single"/>
        </w:rPr>
        <w:t>Faza 2 – 1. del:</w:t>
      </w:r>
    </w:p>
    <w:p w14:paraId="4A1A0454" w14:textId="6EC16101" w:rsidR="00AA0212" w:rsidRPr="00AA0212" w:rsidRDefault="00AA0212" w:rsidP="00AA0212">
      <w:pPr>
        <w:pStyle w:val="Odstavekseznama"/>
        <w:numPr>
          <w:ilvl w:val="0"/>
          <w:numId w:val="12"/>
        </w:numPr>
        <w:spacing w:after="0" w:line="312" w:lineRule="auto"/>
      </w:pPr>
      <w:r>
        <w:rPr>
          <w:rFonts w:cs="Tahoma"/>
          <w:szCs w:val="20"/>
        </w:rPr>
        <w:t>a</w:t>
      </w:r>
      <w:r w:rsidRPr="00D43603">
        <w:rPr>
          <w:rFonts w:cs="Tahoma"/>
          <w:szCs w:val="20"/>
        </w:rPr>
        <w:t>naliz</w:t>
      </w:r>
      <w:r>
        <w:rPr>
          <w:rFonts w:cs="Tahoma"/>
          <w:szCs w:val="20"/>
        </w:rPr>
        <w:t>a</w:t>
      </w:r>
      <w:r w:rsidRPr="00D43603">
        <w:rPr>
          <w:rFonts w:cs="Tahoma"/>
          <w:szCs w:val="20"/>
        </w:rPr>
        <w:t xml:space="preserve"> in specifikacija uporabniških zahtev</w:t>
      </w:r>
      <w:r>
        <w:rPr>
          <w:rFonts w:cs="Tahoma"/>
          <w:szCs w:val="20"/>
        </w:rPr>
        <w:t>;</w:t>
      </w:r>
    </w:p>
    <w:p w14:paraId="03D64D02" w14:textId="755146E7" w:rsidR="009757E7" w:rsidRPr="00C21D5F" w:rsidRDefault="009757E7">
      <w:pPr>
        <w:pStyle w:val="Odstavekseznama"/>
        <w:numPr>
          <w:ilvl w:val="0"/>
          <w:numId w:val="12"/>
        </w:numPr>
        <w:spacing w:after="0" w:line="312" w:lineRule="auto"/>
      </w:pPr>
      <w:r>
        <w:rPr>
          <w:rFonts w:cs="Tahoma"/>
          <w:szCs w:val="20"/>
        </w:rPr>
        <w:t>o</w:t>
      </w:r>
      <w:r w:rsidRPr="00D43603">
        <w:rPr>
          <w:rFonts w:cs="Tahoma"/>
          <w:szCs w:val="20"/>
        </w:rPr>
        <w:t>mogočanje dodatnih funkcionalnosti IS</w:t>
      </w:r>
      <w:r>
        <w:rPr>
          <w:rFonts w:cs="Tahoma"/>
          <w:szCs w:val="20"/>
        </w:rPr>
        <w:t xml:space="preserve"> </w:t>
      </w:r>
      <w:r w:rsidR="00101CE5">
        <w:rPr>
          <w:rFonts w:cs="Tahoma"/>
          <w:szCs w:val="20"/>
        </w:rPr>
        <w:t xml:space="preserve">AFIR </w:t>
      </w:r>
      <w:r>
        <w:rPr>
          <w:rFonts w:cs="Tahoma"/>
          <w:szCs w:val="20"/>
        </w:rPr>
        <w:t>na podlagi naknadno identificiranih potreb</w:t>
      </w:r>
      <w:r w:rsidR="00C21D5F">
        <w:rPr>
          <w:rFonts w:cs="Tahoma"/>
          <w:szCs w:val="20"/>
        </w:rPr>
        <w:t>;</w:t>
      </w:r>
    </w:p>
    <w:p w14:paraId="34F6B11F" w14:textId="77777777" w:rsidR="00C21D5F" w:rsidRPr="00C21D5F" w:rsidRDefault="00C21D5F" w:rsidP="00C21D5F">
      <w:pPr>
        <w:pStyle w:val="Odstavekseznama"/>
        <w:numPr>
          <w:ilvl w:val="0"/>
          <w:numId w:val="12"/>
        </w:numPr>
        <w:spacing w:after="0" w:line="312" w:lineRule="auto"/>
      </w:pPr>
      <w:r>
        <w:rPr>
          <w:rFonts w:cs="Tahoma"/>
          <w:szCs w:val="20"/>
        </w:rPr>
        <w:t>t</w:t>
      </w:r>
      <w:r w:rsidRPr="00D43603">
        <w:rPr>
          <w:rFonts w:cs="Tahoma"/>
          <w:szCs w:val="20"/>
        </w:rPr>
        <w:t>estiranje, morebitni popravki, morebitna optimizacija</w:t>
      </w:r>
      <w:r>
        <w:rPr>
          <w:rFonts w:cs="Tahoma"/>
          <w:szCs w:val="20"/>
        </w:rPr>
        <w:t>, namestitev in obratovanje;</w:t>
      </w:r>
    </w:p>
    <w:p w14:paraId="76F5B984" w14:textId="10E060B6" w:rsidR="00C21D5F" w:rsidRPr="00D87DB8" w:rsidRDefault="00C21D5F" w:rsidP="00C21D5F">
      <w:pPr>
        <w:pStyle w:val="Odstavekseznama"/>
        <w:numPr>
          <w:ilvl w:val="0"/>
          <w:numId w:val="12"/>
        </w:numPr>
        <w:spacing w:after="0" w:line="312" w:lineRule="auto"/>
      </w:pPr>
      <w:r>
        <w:rPr>
          <w:rFonts w:cs="Tahoma"/>
          <w:szCs w:val="20"/>
        </w:rPr>
        <w:t>i</w:t>
      </w:r>
      <w:r w:rsidRPr="00D43603">
        <w:rPr>
          <w:rFonts w:cs="Tahoma"/>
          <w:szCs w:val="20"/>
        </w:rPr>
        <w:t xml:space="preserve">ntegracija v obstoječe sisteme, </w:t>
      </w:r>
      <w:r w:rsidR="00657E28">
        <w:rPr>
          <w:rFonts w:cs="Tahoma"/>
          <w:szCs w:val="20"/>
        </w:rPr>
        <w:t>priprava poročila in primopredajnega zapisnika</w:t>
      </w:r>
      <w:r w:rsidR="00657E28">
        <w:rPr>
          <w:rFonts w:cs="Tahoma"/>
          <w:szCs w:val="20"/>
        </w:rPr>
        <w:t xml:space="preserve">, </w:t>
      </w:r>
      <w:proofErr w:type="spellStart"/>
      <w:r>
        <w:rPr>
          <w:rFonts w:cs="Tahoma"/>
          <w:szCs w:val="20"/>
        </w:rPr>
        <w:t>opolnitev</w:t>
      </w:r>
      <w:proofErr w:type="spellEnd"/>
      <w:r w:rsidRPr="00D43603">
        <w:rPr>
          <w:rFonts w:cs="Tahoma"/>
          <w:szCs w:val="20"/>
        </w:rPr>
        <w:t xml:space="preserve"> </w:t>
      </w:r>
      <w:r>
        <w:rPr>
          <w:rFonts w:cs="Tahoma"/>
          <w:szCs w:val="20"/>
        </w:rPr>
        <w:t>in predaja tehnične in uporabniške dokumentacije (tudi priprava navodil za uporabo)</w:t>
      </w:r>
      <w:r w:rsidRPr="00D43603">
        <w:rPr>
          <w:rFonts w:cs="Tahoma"/>
          <w:szCs w:val="20"/>
        </w:rPr>
        <w:t xml:space="preserve">, uvajanje in </w:t>
      </w:r>
      <w:r>
        <w:rPr>
          <w:rFonts w:cs="Tahoma"/>
          <w:szCs w:val="20"/>
        </w:rPr>
        <w:t>usposabljanje</w:t>
      </w:r>
      <w:r w:rsidRPr="00D43603">
        <w:rPr>
          <w:rFonts w:cs="Tahoma"/>
          <w:szCs w:val="20"/>
        </w:rPr>
        <w:t xml:space="preserve"> uporabniko</w:t>
      </w:r>
      <w:r>
        <w:rPr>
          <w:rFonts w:cs="Tahoma"/>
          <w:szCs w:val="20"/>
        </w:rPr>
        <w:t>v.</w:t>
      </w:r>
    </w:p>
    <w:p w14:paraId="13B6DD0E" w14:textId="77777777" w:rsidR="009757E7" w:rsidRDefault="009757E7" w:rsidP="00101CE5">
      <w:pPr>
        <w:spacing w:after="0" w:line="312" w:lineRule="auto"/>
      </w:pPr>
    </w:p>
    <w:p w14:paraId="63780D67" w14:textId="5FB06BB9" w:rsidR="009757E7" w:rsidRPr="005B6D5A" w:rsidRDefault="009757E7" w:rsidP="002D76BC">
      <w:pPr>
        <w:spacing w:line="312" w:lineRule="auto"/>
        <w:rPr>
          <w:u w:val="single"/>
        </w:rPr>
      </w:pPr>
      <w:r w:rsidRPr="005B6D5A">
        <w:rPr>
          <w:u w:val="single"/>
        </w:rPr>
        <w:t>Faza 2 – 2. del:</w:t>
      </w:r>
    </w:p>
    <w:p w14:paraId="52035717" w14:textId="7B1F4729" w:rsidR="002D65F1" w:rsidRDefault="009757E7">
      <w:pPr>
        <w:pStyle w:val="Odstavekseznama"/>
        <w:numPr>
          <w:ilvl w:val="0"/>
          <w:numId w:val="12"/>
        </w:numPr>
        <w:spacing w:after="0" w:line="312" w:lineRule="auto"/>
      </w:pPr>
      <w:bookmarkStart w:id="4" w:name="_Hlk174101891"/>
      <w:r>
        <w:t xml:space="preserve">redno mesečno vzdrževanje </w:t>
      </w:r>
      <w:r w:rsidR="00D87DB8">
        <w:t>IS</w:t>
      </w:r>
      <w:r w:rsidR="0093266B">
        <w:t xml:space="preserve"> AFIR</w:t>
      </w:r>
      <w:r w:rsidR="00D87DB8">
        <w:t xml:space="preserve"> </w:t>
      </w:r>
      <w:r w:rsidR="00C21D5F">
        <w:t>ter</w:t>
      </w:r>
      <w:r>
        <w:t xml:space="preserve"> zagotavljanje tehnične podpore </w:t>
      </w:r>
      <w:r w:rsidR="00165CAD">
        <w:t xml:space="preserve">in svetovanja </w:t>
      </w:r>
      <w:r>
        <w:t xml:space="preserve">različnim </w:t>
      </w:r>
      <w:r w:rsidR="00C21D5F">
        <w:t xml:space="preserve">notranjim in zunanjim </w:t>
      </w:r>
      <w:r>
        <w:t>deležnikom na način 24/7 v trajanju 5 let (60 mesecev).</w:t>
      </w:r>
      <w:r w:rsidR="00D87DB8">
        <w:t xml:space="preserve"> Vzdrževanj</w:t>
      </w:r>
      <w:r w:rsidR="0093266B">
        <w:t>e</w:t>
      </w:r>
      <w:r w:rsidR="00D87DB8">
        <w:t xml:space="preserve"> </w:t>
      </w:r>
      <w:r w:rsidR="0093266B">
        <w:t>se zagotovi</w:t>
      </w:r>
      <w:r w:rsidR="00D9501E">
        <w:t xml:space="preserve"> </w:t>
      </w:r>
      <w:r w:rsidR="00D87DB8">
        <w:t xml:space="preserve">tudi vse nadgradnje, ki se bodo do konca trajanja vzdrževanja izvedle </w:t>
      </w:r>
      <w:r w:rsidR="00D9501E">
        <w:t>v okviru</w:t>
      </w:r>
      <w:r w:rsidR="00D87DB8">
        <w:t xml:space="preserve"> IS AFIR. </w:t>
      </w:r>
    </w:p>
    <w:bookmarkEnd w:id="4"/>
    <w:p w14:paraId="1E816D97" w14:textId="77777777" w:rsidR="002D65F1" w:rsidRDefault="002D65F1" w:rsidP="00101CE5">
      <w:pPr>
        <w:spacing w:after="0" w:line="312" w:lineRule="auto"/>
      </w:pPr>
    </w:p>
    <w:p w14:paraId="665602FC" w14:textId="20F487FF" w:rsidR="002D65F1" w:rsidRDefault="002D65F1" w:rsidP="00101CE5">
      <w:pPr>
        <w:spacing w:after="0" w:line="312" w:lineRule="auto"/>
      </w:pPr>
      <w:r>
        <w:t xml:space="preserve">Sestavni del te projektne naloge so tudi </w:t>
      </w:r>
      <w:r w:rsidR="0064774B">
        <w:t>v seznamu prilog</w:t>
      </w:r>
      <w:r w:rsidR="00C21D5F">
        <w:t xml:space="preserve"> </w:t>
      </w:r>
      <w:r w:rsidR="0064774B">
        <w:t xml:space="preserve">navedene </w:t>
      </w:r>
      <w:r w:rsidRPr="00427491">
        <w:t>priloge</w:t>
      </w:r>
      <w:r w:rsidR="0064774B">
        <w:t xml:space="preserve">. Navedene </w:t>
      </w:r>
      <w:r w:rsidR="00C21D5F">
        <w:t xml:space="preserve">EU </w:t>
      </w:r>
      <w:r w:rsidR="0064774B">
        <w:t xml:space="preserve">delegirane in izvedbe uredbe k EU uredbi AFIR so v zadnji fazi sprejemanja s strani EK, zato so trenutno na voljo predlogi teh predpisov, kot so bili </w:t>
      </w:r>
      <w:r w:rsidR="00657E28">
        <w:t xml:space="preserve">na EU portalu </w:t>
      </w:r>
      <w:r w:rsidR="0064774B">
        <w:t xml:space="preserve">objavljeni tudi v postopku javne obravnave. Izbrani izvajalec bo IS AFIR vzpostavil na podlagi končnih vsebin (različic) navedenih </w:t>
      </w:r>
      <w:r w:rsidR="00BA208B">
        <w:t xml:space="preserve">EU </w:t>
      </w:r>
      <w:r w:rsidR="0064774B">
        <w:t>predpisov, ki pa se od predlogov v času nastajanje te projektne naloge ne bodo bistveno razlikovali. Naročnik se zavezuje, da bo končne različice dokumentov izbranemu izvajalcu JN posredoval takoj, ko bodo stopile v veljavo</w:t>
      </w:r>
      <w:r w:rsidR="00BA208B">
        <w:t>.</w:t>
      </w:r>
    </w:p>
    <w:p w14:paraId="6495E03C" w14:textId="77777777" w:rsidR="003B4D30" w:rsidRDefault="003B4D30" w:rsidP="00101CE5">
      <w:pPr>
        <w:spacing w:after="0" w:line="312" w:lineRule="auto"/>
      </w:pPr>
    </w:p>
    <w:p w14:paraId="72F21EE8" w14:textId="07E2E0AD" w:rsidR="00EC019B" w:rsidRDefault="00B26712" w:rsidP="00A73D49">
      <w:pPr>
        <w:pStyle w:val="Naslov1"/>
        <w:spacing w:after="0" w:line="276" w:lineRule="auto"/>
        <w:jc w:val="both"/>
      </w:pPr>
      <w:bookmarkStart w:id="5" w:name="_Toc178677151"/>
      <w:r w:rsidRPr="00970764">
        <w:t xml:space="preserve">Namen in cilji </w:t>
      </w:r>
      <w:r w:rsidR="00D74F72">
        <w:t>v</w:t>
      </w:r>
      <w:r w:rsidR="00801407">
        <w:t>zpostavitv</w:t>
      </w:r>
      <w:r w:rsidR="00D74F72">
        <w:t>e</w:t>
      </w:r>
      <w:r w:rsidR="00801407">
        <w:t xml:space="preserve"> IS </w:t>
      </w:r>
      <w:r w:rsidR="002750A0">
        <w:t>AFIR</w:t>
      </w:r>
      <w:bookmarkEnd w:id="5"/>
    </w:p>
    <w:p w14:paraId="62589FCB" w14:textId="77777777" w:rsidR="00290F73" w:rsidRPr="00290F73" w:rsidRDefault="00290F73" w:rsidP="00290F73"/>
    <w:p w14:paraId="2D93B927" w14:textId="34904F14" w:rsidR="00801407" w:rsidRPr="008179F9" w:rsidRDefault="00801407" w:rsidP="002750A0">
      <w:pPr>
        <w:pStyle w:val="Naslov2"/>
        <w:spacing w:after="0"/>
      </w:pPr>
      <w:bookmarkStart w:id="6" w:name="_Toc178677152"/>
      <w:r w:rsidRPr="008179F9">
        <w:t>3.1 Namen</w:t>
      </w:r>
      <w:bookmarkEnd w:id="6"/>
    </w:p>
    <w:p w14:paraId="02CED334" w14:textId="77777777" w:rsidR="006B751A" w:rsidRDefault="006B751A" w:rsidP="006F7AE5">
      <w:pPr>
        <w:spacing w:after="0"/>
      </w:pPr>
    </w:p>
    <w:p w14:paraId="33E94940" w14:textId="77BDD0A0" w:rsidR="00D42B04" w:rsidRDefault="006B751A" w:rsidP="00D42B04">
      <w:pPr>
        <w:spacing w:after="0" w:line="312" w:lineRule="auto"/>
      </w:pPr>
      <w:r>
        <w:lastRenderedPageBreak/>
        <w:t>Namen investicije</w:t>
      </w:r>
      <w:r w:rsidR="00290F73">
        <w:t xml:space="preserve">, ki jo opisuje ta projektna naloga, </w:t>
      </w:r>
      <w:r>
        <w:t xml:space="preserve">je vzpostavitev celovitega IS </w:t>
      </w:r>
      <w:r w:rsidR="00101CE5">
        <w:t>AFIR</w:t>
      </w:r>
      <w:r w:rsidR="00D42B04">
        <w:t xml:space="preserve"> z </w:t>
      </w:r>
      <w:r>
        <w:t>nadgradnj</w:t>
      </w:r>
      <w:r w:rsidR="00D42B04">
        <w:t>o in razširitvijo</w:t>
      </w:r>
      <w:r>
        <w:t xml:space="preserve"> obstoječega IS</w:t>
      </w:r>
      <w:r w:rsidR="00101CE5">
        <w:t xml:space="preserve"> </w:t>
      </w:r>
      <w:r>
        <w:t>IDACS na nacionalnem spletnem portalu nacionalna točka dostopa</w:t>
      </w:r>
      <w:r w:rsidR="00D9501E">
        <w:t>, dosegljiv na www.nap.si</w:t>
      </w:r>
      <w:r>
        <w:t xml:space="preserve"> (NAP), </w:t>
      </w:r>
      <w:r w:rsidR="00C25B80">
        <w:t xml:space="preserve">ki ga upravlja NCUP. </w:t>
      </w:r>
    </w:p>
    <w:p w14:paraId="38B3DD0F" w14:textId="77777777" w:rsidR="00D42B04" w:rsidRDefault="00D42B04" w:rsidP="00D42B04">
      <w:pPr>
        <w:spacing w:after="0" w:line="312" w:lineRule="auto"/>
      </w:pPr>
    </w:p>
    <w:p w14:paraId="0DE45A86" w14:textId="3B469233" w:rsidR="006B751A" w:rsidRDefault="00C25B80" w:rsidP="006B751A">
      <w:pPr>
        <w:spacing w:line="312" w:lineRule="auto"/>
      </w:pPr>
      <w:r>
        <w:t xml:space="preserve">IS AFIR </w:t>
      </w:r>
      <w:r w:rsidR="00290F73">
        <w:t>bo omogočal izmenjav</w:t>
      </w:r>
      <w:r w:rsidR="00937B83">
        <w:t>o</w:t>
      </w:r>
      <w:r w:rsidR="00290F73">
        <w:t xml:space="preserve"> statičnih in dinamičnih podatkov o polnilnih in oskrbovalnih mestih </w:t>
      </w:r>
      <w:r w:rsidR="00D2003D">
        <w:t xml:space="preserve">za AG </w:t>
      </w:r>
      <w:r w:rsidR="00290F73">
        <w:t xml:space="preserve">med </w:t>
      </w:r>
      <w:r w:rsidR="00604CDC">
        <w:t>upravljalci</w:t>
      </w:r>
      <w:r w:rsidR="00290F73">
        <w:t xml:space="preserve"> in NAP</w:t>
      </w:r>
      <w:r w:rsidR="00937B83">
        <w:t>,</w:t>
      </w:r>
      <w:r w:rsidR="00290F73">
        <w:t xml:space="preserve"> </w:t>
      </w:r>
      <w:r w:rsidR="00D42B04">
        <w:t>omogočal vpogled</w:t>
      </w:r>
      <w:r w:rsidR="00290F73">
        <w:t xml:space="preserve"> nad </w:t>
      </w:r>
      <w:r w:rsidR="00604CDC">
        <w:t>izmenjavo</w:t>
      </w:r>
      <w:r w:rsidR="00937B83">
        <w:t xml:space="preserve"> </w:t>
      </w:r>
      <w:r w:rsidR="00D42B04">
        <w:t xml:space="preserve">teh </w:t>
      </w:r>
      <w:r w:rsidR="00937B83">
        <w:t>podatkov</w:t>
      </w:r>
      <w:r w:rsidR="008179F9">
        <w:t>,</w:t>
      </w:r>
      <w:r w:rsidR="00D42B04">
        <w:t xml:space="preserve"> </w:t>
      </w:r>
      <w:r w:rsidR="00D2003D">
        <w:t xml:space="preserve">zagotavljal celovito informacijsko podporo za delovanje Registracijske pisarne za ID kode ter za vzpostavitev in upravljanje nacionalnih </w:t>
      </w:r>
      <w:proofErr w:type="spellStart"/>
      <w:r w:rsidR="00D2003D">
        <w:t>repozitorijev</w:t>
      </w:r>
      <w:proofErr w:type="spellEnd"/>
      <w:r w:rsidR="00D2003D">
        <w:t xml:space="preserve"> ID kod na</w:t>
      </w:r>
      <w:r w:rsidR="009E5CFC">
        <w:t xml:space="preserve"> </w:t>
      </w:r>
      <w:r w:rsidR="00D2003D">
        <w:t>podr</w:t>
      </w:r>
      <w:r w:rsidR="009E5CFC">
        <w:t>o</w:t>
      </w:r>
      <w:r w:rsidR="00D2003D">
        <w:t xml:space="preserve">čju AG v prometu, </w:t>
      </w:r>
      <w:r w:rsidR="00290F73">
        <w:t>zagotavljal podatke</w:t>
      </w:r>
      <w:r w:rsidR="00D964EF">
        <w:t xml:space="preserve"> za pripravo </w:t>
      </w:r>
      <w:r w:rsidR="00D42B04">
        <w:t>analiz</w:t>
      </w:r>
      <w:r w:rsidR="00D964EF">
        <w:t>,</w:t>
      </w:r>
      <w:r w:rsidR="00290F73">
        <w:t xml:space="preserve"> nacionalnih okvirov politik </w:t>
      </w:r>
      <w:r w:rsidR="00604CDC">
        <w:t>(NPF)</w:t>
      </w:r>
      <w:r w:rsidR="00D42B04">
        <w:t>, strateško odločanj</w:t>
      </w:r>
      <w:r w:rsidR="00D310E2">
        <w:t>e</w:t>
      </w:r>
      <w:r w:rsidR="00604CDC">
        <w:t xml:space="preserve"> </w:t>
      </w:r>
      <w:r w:rsidR="00290F73">
        <w:t>in poročanj</w:t>
      </w:r>
      <w:r w:rsidR="0054586C">
        <w:t>e</w:t>
      </w:r>
      <w:r w:rsidR="000B55F6">
        <w:t>.</w:t>
      </w:r>
    </w:p>
    <w:p w14:paraId="54F20C7E" w14:textId="77777777" w:rsidR="006B751A" w:rsidRPr="006B751A" w:rsidRDefault="006B751A" w:rsidP="006B751A"/>
    <w:p w14:paraId="6673412A" w14:textId="401D44D0" w:rsidR="00801407" w:rsidRDefault="00801407" w:rsidP="00186AC4">
      <w:pPr>
        <w:pStyle w:val="Naslov2"/>
        <w:spacing w:before="0" w:after="0"/>
      </w:pPr>
      <w:bookmarkStart w:id="7" w:name="_Toc178677153"/>
      <w:r>
        <w:t>3.2 Cilji</w:t>
      </w:r>
      <w:bookmarkEnd w:id="7"/>
    </w:p>
    <w:p w14:paraId="7BA8B442" w14:textId="77777777" w:rsidR="00801407" w:rsidRDefault="00801407" w:rsidP="00157B93">
      <w:pPr>
        <w:spacing w:after="0" w:line="276" w:lineRule="auto"/>
      </w:pPr>
    </w:p>
    <w:p w14:paraId="3B44AEF7" w14:textId="3784C120" w:rsidR="00597909" w:rsidRDefault="00597909" w:rsidP="00157B93">
      <w:pPr>
        <w:spacing w:after="0" w:line="276" w:lineRule="auto"/>
      </w:pPr>
      <w:r>
        <w:t>Cilj</w:t>
      </w:r>
      <w:r w:rsidR="006B751A">
        <w:t xml:space="preserve"> </w:t>
      </w:r>
      <w:r w:rsidR="00DE45E6">
        <w:t>investicije</w:t>
      </w:r>
      <w:r w:rsidR="00AB37F8">
        <w:t xml:space="preserve">, ki </w:t>
      </w:r>
      <w:r w:rsidR="002750A0">
        <w:t>jo</w:t>
      </w:r>
      <w:r w:rsidR="00AB37F8">
        <w:t xml:space="preserve"> opisuje ta projektna naloga,</w:t>
      </w:r>
      <w:r>
        <w:t xml:space="preserve"> </w:t>
      </w:r>
      <w:r w:rsidR="006B751A">
        <w:t>je vzpostavitev IS</w:t>
      </w:r>
      <w:r w:rsidR="00A15FF8">
        <w:t xml:space="preserve"> AFIR</w:t>
      </w:r>
      <w:r w:rsidR="006B751A">
        <w:t>, ki bo</w:t>
      </w:r>
      <w:r>
        <w:t>:</w:t>
      </w:r>
    </w:p>
    <w:p w14:paraId="60B63A0F" w14:textId="77777777" w:rsidR="006B751A" w:rsidRDefault="006B751A" w:rsidP="00157B93">
      <w:pPr>
        <w:spacing w:after="0" w:line="276" w:lineRule="auto"/>
      </w:pPr>
    </w:p>
    <w:p w14:paraId="14419249" w14:textId="5D80108D" w:rsidR="006B751A" w:rsidRDefault="006B751A">
      <w:pPr>
        <w:pStyle w:val="Odstavekseznama"/>
        <w:numPr>
          <w:ilvl w:val="0"/>
          <w:numId w:val="8"/>
        </w:numPr>
        <w:spacing w:line="312" w:lineRule="auto"/>
      </w:pPr>
      <w:r>
        <w:t xml:space="preserve">omogočal izmenjavo </w:t>
      </w:r>
      <w:r w:rsidR="003A3210">
        <w:t xml:space="preserve">statičnih in dinamičnih </w:t>
      </w:r>
      <w:r>
        <w:t xml:space="preserve">podatkov o </w:t>
      </w:r>
      <w:r w:rsidR="00D964EF">
        <w:t xml:space="preserve">javno dostopnih </w:t>
      </w:r>
      <w:r>
        <w:t>polnilnih in oskrbovalnih mestih za AG v prometu med upravljalci in</w:t>
      </w:r>
      <w:r w:rsidR="00D964EF">
        <w:t xml:space="preserve"> portalom</w:t>
      </w:r>
      <w:r>
        <w:t xml:space="preserve"> NAP, ter </w:t>
      </w:r>
      <w:r w:rsidR="003450ED">
        <w:t>državnim organom</w:t>
      </w:r>
      <w:r w:rsidR="00BE78A3">
        <w:t xml:space="preserve"> </w:t>
      </w:r>
      <w:r w:rsidR="005A4131">
        <w:t xml:space="preserve">omogočal </w:t>
      </w:r>
      <w:r w:rsidR="00D310E2">
        <w:t xml:space="preserve">vpogled nad </w:t>
      </w:r>
      <w:r w:rsidR="001E4646">
        <w:t xml:space="preserve">potekom </w:t>
      </w:r>
      <w:r w:rsidR="00D310E2">
        <w:t>izmenjavo teh</w:t>
      </w:r>
      <w:r w:rsidR="006D5787">
        <w:t xml:space="preserve"> podatkov</w:t>
      </w:r>
      <w:r w:rsidR="001E4646">
        <w:t xml:space="preserve"> (frekvenca, kvaliteta, </w:t>
      </w:r>
      <w:proofErr w:type="spellStart"/>
      <w:r w:rsidR="001E4646">
        <w:t>ipd</w:t>
      </w:r>
      <w:proofErr w:type="spellEnd"/>
      <w:r w:rsidR="001E4646">
        <w:t>);</w:t>
      </w:r>
    </w:p>
    <w:p w14:paraId="3690DB29" w14:textId="3DBA1D28" w:rsidR="006B751A" w:rsidRDefault="006B751A">
      <w:pPr>
        <w:pStyle w:val="Odstavekseznama"/>
        <w:numPr>
          <w:ilvl w:val="0"/>
          <w:numId w:val="8"/>
        </w:numPr>
        <w:spacing w:line="312" w:lineRule="auto"/>
      </w:pPr>
      <w:r>
        <w:t>zagotavljal ustrezen aplikacijski vmesnik REST API za omogočanje izmenjave statičnih in dinamičnih podatkov o polnilni</w:t>
      </w:r>
      <w:r w:rsidR="00AD494D">
        <w:t>h</w:t>
      </w:r>
      <w:r>
        <w:t xml:space="preserve"> in oskrbovalni</w:t>
      </w:r>
      <w:r w:rsidR="00AD494D">
        <w:t>h</w:t>
      </w:r>
      <w:r>
        <w:t xml:space="preserve">  </w:t>
      </w:r>
      <w:r w:rsidR="00AD494D">
        <w:t>mestih</w:t>
      </w:r>
      <w:r>
        <w:t xml:space="preserve"> za AG v prometu</w:t>
      </w:r>
      <w:r w:rsidR="00937B83">
        <w:t xml:space="preserve"> z NAP</w:t>
      </w:r>
      <w:r w:rsidR="00D310E2">
        <w:t>;</w:t>
      </w:r>
      <w:r>
        <w:t xml:space="preserve"> </w:t>
      </w:r>
    </w:p>
    <w:p w14:paraId="49189E4A" w14:textId="6B9501FA" w:rsidR="00937B83" w:rsidRDefault="00937B83">
      <w:pPr>
        <w:pStyle w:val="Odstavekseznama"/>
        <w:numPr>
          <w:ilvl w:val="0"/>
          <w:numId w:val="8"/>
        </w:numPr>
        <w:spacing w:line="312" w:lineRule="auto"/>
      </w:pPr>
      <w:r>
        <w:t xml:space="preserve">zagotavljal izmenjavo statičnih in dinamičnih podatkov o </w:t>
      </w:r>
      <w:r w:rsidR="00D964EF">
        <w:t>javno dostopnih</w:t>
      </w:r>
      <w:r w:rsidR="00D964EF">
        <w:t xml:space="preserve"> </w:t>
      </w:r>
      <w:r>
        <w:t xml:space="preserve">polnilnih mestih za EV z uporabo OCPI </w:t>
      </w:r>
      <w:r w:rsidR="00AD494D">
        <w:t xml:space="preserve">komunikacijskega </w:t>
      </w:r>
      <w:r>
        <w:t>protokola;</w:t>
      </w:r>
    </w:p>
    <w:p w14:paraId="6E3472D5" w14:textId="11DDB947" w:rsidR="006B751A" w:rsidRDefault="008179F9">
      <w:pPr>
        <w:pStyle w:val="Odstavekseznama"/>
        <w:numPr>
          <w:ilvl w:val="0"/>
          <w:numId w:val="8"/>
        </w:numPr>
        <w:spacing w:line="312" w:lineRule="auto"/>
      </w:pPr>
      <w:r>
        <w:t>r</w:t>
      </w:r>
      <w:r w:rsidR="006B751A">
        <w:t xml:space="preserve">azvijalcem storitev </w:t>
      </w:r>
      <w:proofErr w:type="spellStart"/>
      <w:r w:rsidR="003A3210">
        <w:t>nediskriminatorno</w:t>
      </w:r>
      <w:proofErr w:type="spellEnd"/>
      <w:r w:rsidR="003A3210">
        <w:t xml:space="preserve"> </w:t>
      </w:r>
      <w:r w:rsidR="006B751A">
        <w:t xml:space="preserve">zagotavljal dostop do celovitih in kvalitetnih podatkov o </w:t>
      </w:r>
      <w:r w:rsidR="00D964EF">
        <w:t>javno dostopnih</w:t>
      </w:r>
      <w:r w:rsidR="00D964EF">
        <w:t xml:space="preserve"> </w:t>
      </w:r>
      <w:r w:rsidR="006B751A">
        <w:t>polnilnih in oskrbovalnih mestih za AG</w:t>
      </w:r>
      <w:r w:rsidR="00303416">
        <w:t xml:space="preserve"> na </w:t>
      </w:r>
      <w:r w:rsidR="00D964EF">
        <w:t xml:space="preserve">portalu </w:t>
      </w:r>
      <w:r w:rsidR="00303416">
        <w:t>NAP</w:t>
      </w:r>
      <w:r w:rsidR="001E063F">
        <w:t xml:space="preserve"> za ponovno uporabo</w:t>
      </w:r>
      <w:r w:rsidR="006B751A">
        <w:t>, v predpisanem formatu DATEX II, verzija 3</w:t>
      </w:r>
      <w:r w:rsidR="001E063F">
        <w:t>.</w:t>
      </w:r>
      <w:r w:rsidR="006B751A">
        <w:t>5, na način G2B;</w:t>
      </w:r>
    </w:p>
    <w:p w14:paraId="24D1896C" w14:textId="271DAF11" w:rsidR="001E063F" w:rsidRDefault="001E063F" w:rsidP="001E063F">
      <w:pPr>
        <w:pStyle w:val="Odstavekseznama"/>
        <w:numPr>
          <w:ilvl w:val="0"/>
          <w:numId w:val="8"/>
        </w:numPr>
        <w:spacing w:after="0" w:line="312" w:lineRule="auto"/>
      </w:pPr>
      <w:r>
        <w:t>omogočal celovito informacijsko podporo za delovanje Registracijske pisarne za ID kode</w:t>
      </w:r>
      <w:r w:rsidR="00D964EF">
        <w:t xml:space="preserve"> </w:t>
      </w:r>
      <w:r w:rsidR="00D964EF">
        <w:t>na področju AG v prometu</w:t>
      </w:r>
      <w:r>
        <w:t xml:space="preserve">; </w:t>
      </w:r>
    </w:p>
    <w:p w14:paraId="394B9CF7" w14:textId="69E92485" w:rsidR="001E063F" w:rsidRDefault="001E063F" w:rsidP="001E063F">
      <w:pPr>
        <w:pStyle w:val="Odstavekseznama"/>
        <w:numPr>
          <w:ilvl w:val="0"/>
          <w:numId w:val="8"/>
        </w:numPr>
        <w:spacing w:after="0" w:line="312" w:lineRule="auto"/>
      </w:pPr>
      <w:r>
        <w:t xml:space="preserve">omogočal vzpostavitev </w:t>
      </w:r>
      <w:r w:rsidR="00AD494D">
        <w:t xml:space="preserve">in upravljanje </w:t>
      </w:r>
      <w:r>
        <w:t xml:space="preserve">štirih nacionalnih </w:t>
      </w:r>
      <w:proofErr w:type="spellStart"/>
      <w:r>
        <w:t>repozitorijev</w:t>
      </w:r>
      <w:proofErr w:type="spellEnd"/>
      <w:r>
        <w:t xml:space="preserve"> ID kod na področju AG v prometu</w:t>
      </w:r>
      <w:r w:rsidR="00D964EF">
        <w:t>;</w:t>
      </w:r>
    </w:p>
    <w:p w14:paraId="6D264565" w14:textId="27370D99" w:rsidR="006B751A" w:rsidRDefault="00303416">
      <w:pPr>
        <w:pStyle w:val="Odstavekseznama"/>
        <w:numPr>
          <w:ilvl w:val="0"/>
          <w:numId w:val="8"/>
        </w:numPr>
        <w:spacing w:line="312" w:lineRule="auto"/>
      </w:pPr>
      <w:r>
        <w:t xml:space="preserve">državnim organom </w:t>
      </w:r>
      <w:r w:rsidR="006B751A">
        <w:t xml:space="preserve">omogočal </w:t>
      </w:r>
      <w:r w:rsidR="005A4131">
        <w:t>vpogled</w:t>
      </w:r>
      <w:r w:rsidR="006B751A">
        <w:t xml:space="preserve"> in dostop do vseh podatkov o javno dostopni polnilni</w:t>
      </w:r>
      <w:r w:rsidR="00AD494D">
        <w:t>h</w:t>
      </w:r>
      <w:r w:rsidR="006B751A">
        <w:t xml:space="preserve"> in oskrbovalni</w:t>
      </w:r>
      <w:r w:rsidR="00AD494D">
        <w:t>h</w:t>
      </w:r>
      <w:r w:rsidR="006B751A">
        <w:t xml:space="preserve"> </w:t>
      </w:r>
      <w:r w:rsidR="00AD494D">
        <w:t>mestih</w:t>
      </w:r>
      <w:r w:rsidR="006B751A">
        <w:t xml:space="preserve"> ter tudi tisti</w:t>
      </w:r>
      <w:r w:rsidR="00AD494D">
        <w:t>h</w:t>
      </w:r>
      <w:r w:rsidR="006B751A">
        <w:t xml:space="preserve"> zasebni</w:t>
      </w:r>
      <w:r w:rsidR="00AD494D">
        <w:t>h</w:t>
      </w:r>
      <w:r w:rsidR="006B751A">
        <w:t>, ki se bo vzpostavila s pomočjo finančnih spodbud in subvencij EU in nacionalnih sredstev;</w:t>
      </w:r>
    </w:p>
    <w:p w14:paraId="704122CF" w14:textId="3A15F328" w:rsidR="006B751A" w:rsidRDefault="006B751A">
      <w:pPr>
        <w:pStyle w:val="Odstavekseznama"/>
        <w:numPr>
          <w:ilvl w:val="0"/>
          <w:numId w:val="8"/>
        </w:numPr>
        <w:spacing w:line="312" w:lineRule="auto"/>
        <w:ind w:left="714" w:hanging="357"/>
      </w:pPr>
      <w:r>
        <w:t xml:space="preserve">zagotavljal </w:t>
      </w:r>
      <w:r w:rsidR="005A4131">
        <w:t xml:space="preserve">dostop, analizo in </w:t>
      </w:r>
      <w:r>
        <w:t xml:space="preserve">obdelavo podatkov o polnilnih in oskrbovalnih mestih za AG  </w:t>
      </w:r>
      <w:r w:rsidR="00DB0D6C">
        <w:t xml:space="preserve">v prometu </w:t>
      </w:r>
      <w:r w:rsidR="005A4131">
        <w:t xml:space="preserve">za </w:t>
      </w:r>
      <w:r>
        <w:t>priprav</w:t>
      </w:r>
      <w:r w:rsidR="005A4131">
        <w:t xml:space="preserve">o </w:t>
      </w:r>
      <w:r>
        <w:t>NPF</w:t>
      </w:r>
      <w:r w:rsidR="005A4131">
        <w:t xml:space="preserve">, strateško načrtovanje, </w:t>
      </w:r>
      <w:r>
        <w:t>poročanje</w:t>
      </w:r>
      <w:r w:rsidR="005A4131">
        <w:t>, ipd.</w:t>
      </w:r>
    </w:p>
    <w:p w14:paraId="31B09EFB" w14:textId="094EF8FE" w:rsidR="00EC019B" w:rsidRDefault="00A57FB8" w:rsidP="00A73D49">
      <w:pPr>
        <w:pStyle w:val="Naslov1"/>
        <w:spacing w:after="0" w:line="276" w:lineRule="auto"/>
        <w:jc w:val="both"/>
      </w:pPr>
      <w:bookmarkStart w:id="8" w:name="_Toc178677154"/>
      <w:r>
        <w:lastRenderedPageBreak/>
        <w:t xml:space="preserve">Predvidene </w:t>
      </w:r>
      <w:r w:rsidR="004A7C1F">
        <w:t>aktivnosti</w:t>
      </w:r>
      <w:r w:rsidR="00AD3378">
        <w:t xml:space="preserve"> </w:t>
      </w:r>
      <w:r w:rsidR="00D74F72">
        <w:t>v</w:t>
      </w:r>
      <w:r w:rsidR="00AD3378">
        <w:t>zpostavitv</w:t>
      </w:r>
      <w:r w:rsidR="00D74F72">
        <w:t>e</w:t>
      </w:r>
      <w:r w:rsidR="00AD3378">
        <w:t xml:space="preserve"> IS </w:t>
      </w:r>
      <w:r w:rsidR="002750A0">
        <w:t>AFIR</w:t>
      </w:r>
      <w:bookmarkEnd w:id="8"/>
    </w:p>
    <w:p w14:paraId="61FF1D44" w14:textId="77777777" w:rsidR="002750A0" w:rsidRPr="002750A0" w:rsidRDefault="002750A0" w:rsidP="002750A0"/>
    <w:p w14:paraId="5FCFCE69" w14:textId="0C5FFE57" w:rsidR="003F426F" w:rsidRDefault="00AD3378" w:rsidP="008179F9">
      <w:pPr>
        <w:spacing w:after="0" w:line="312" w:lineRule="auto"/>
      </w:pPr>
      <w:r w:rsidRPr="0064595B">
        <w:t xml:space="preserve">Za </w:t>
      </w:r>
      <w:r w:rsidR="008179F9">
        <w:t xml:space="preserve">IS AFIR </w:t>
      </w:r>
      <w:r w:rsidRPr="0064595B">
        <w:t xml:space="preserve">so </w:t>
      </w:r>
      <w:r w:rsidR="00FE5D54" w:rsidRPr="0064595B">
        <w:t xml:space="preserve">okvirno </w:t>
      </w:r>
      <w:r w:rsidRPr="0064595B">
        <w:t>predviden</w:t>
      </w:r>
      <w:r w:rsidR="00C30AAD" w:rsidRPr="0064595B">
        <w:t>e</w:t>
      </w:r>
      <w:r w:rsidRPr="0064595B">
        <w:t xml:space="preserve"> naslednj</w:t>
      </w:r>
      <w:r w:rsidR="004A7C1F" w:rsidRPr="0064595B">
        <w:t>e</w:t>
      </w:r>
      <w:r w:rsidRPr="0064595B">
        <w:t xml:space="preserve"> </w:t>
      </w:r>
      <w:r w:rsidR="004A7C1F">
        <w:t>aktivnosti</w:t>
      </w:r>
      <w:r w:rsidR="00C711AF">
        <w:t xml:space="preserve"> </w:t>
      </w:r>
      <w:r w:rsidR="00B9785A">
        <w:t>(</w:t>
      </w:r>
      <w:r w:rsidR="00FE5D54">
        <w:t xml:space="preserve">podrobno </w:t>
      </w:r>
      <w:r w:rsidR="00C30AAD">
        <w:t xml:space="preserve">bo </w:t>
      </w:r>
      <w:r w:rsidR="00FE5D54">
        <w:t>to odvisno od metodologije razvoja, ki jo uporablja ali jo bo</w:t>
      </w:r>
      <w:r w:rsidR="00B31E74">
        <w:t xml:space="preserve"> za namen izvedbe</w:t>
      </w:r>
      <w:r w:rsidR="00FE5D54">
        <w:t xml:space="preserve"> izbral izbrani izvajalec</w:t>
      </w:r>
      <w:r w:rsidR="00B9785A">
        <w:t>)</w:t>
      </w:r>
      <w:r w:rsidR="003F426F">
        <w:t>:</w:t>
      </w:r>
    </w:p>
    <w:p w14:paraId="422E7A12" w14:textId="77777777" w:rsidR="00EC019B" w:rsidRPr="00970764" w:rsidRDefault="00EC019B" w:rsidP="008179F9">
      <w:pPr>
        <w:spacing w:after="0" w:line="312" w:lineRule="auto"/>
      </w:pPr>
    </w:p>
    <w:p w14:paraId="36DB2A42" w14:textId="77777777" w:rsidR="00F94EC8" w:rsidRPr="008F1FF1" w:rsidRDefault="008179F9">
      <w:pPr>
        <w:pStyle w:val="Odstavekseznama"/>
        <w:numPr>
          <w:ilvl w:val="0"/>
          <w:numId w:val="1"/>
        </w:numPr>
        <w:spacing w:after="0" w:line="312" w:lineRule="auto"/>
        <w:rPr>
          <w:b/>
          <w:bCs/>
        </w:rPr>
      </w:pPr>
      <w:r w:rsidRPr="008F1FF1">
        <w:rPr>
          <w:b/>
          <w:bCs/>
        </w:rPr>
        <w:t>A</w:t>
      </w:r>
      <w:r w:rsidR="00962A33" w:rsidRPr="008F1FF1">
        <w:rPr>
          <w:b/>
          <w:bCs/>
        </w:rPr>
        <w:t xml:space="preserve">naliza </w:t>
      </w:r>
      <w:r w:rsidR="00FD51B4" w:rsidRPr="008F1FF1">
        <w:rPr>
          <w:b/>
          <w:bCs/>
        </w:rPr>
        <w:t xml:space="preserve">in specifikacija </w:t>
      </w:r>
      <w:r w:rsidR="00962A33" w:rsidRPr="008F1FF1">
        <w:rPr>
          <w:b/>
          <w:bCs/>
        </w:rPr>
        <w:t>uporabniški</w:t>
      </w:r>
      <w:r w:rsidR="00B26712" w:rsidRPr="008F1FF1">
        <w:rPr>
          <w:b/>
          <w:bCs/>
        </w:rPr>
        <w:t>h zahtev</w:t>
      </w:r>
    </w:p>
    <w:p w14:paraId="0C0DDBE9" w14:textId="39BAB750" w:rsidR="00B26712" w:rsidRDefault="00F94EC8" w:rsidP="00F94EC8">
      <w:pPr>
        <w:pStyle w:val="Odstavekseznama"/>
        <w:spacing w:after="0" w:line="312" w:lineRule="auto"/>
      </w:pPr>
      <w:r>
        <w:t>V</w:t>
      </w:r>
      <w:r w:rsidR="001D31B7">
        <w:t xml:space="preserve"> te</w:t>
      </w:r>
      <w:r w:rsidR="00FD51B4">
        <w:t>j</w:t>
      </w:r>
      <w:r w:rsidR="001D31B7">
        <w:t xml:space="preserve"> </w:t>
      </w:r>
      <w:r w:rsidR="00FD51B4">
        <w:t>aktivnosti</w:t>
      </w:r>
      <w:r w:rsidR="001D31B7">
        <w:t>, ki poteka v tesnem sodelovanju med naročnikom in izvajalcem, s</w:t>
      </w:r>
      <w:r w:rsidR="006F5F8C">
        <w:t xml:space="preserve">e podrobneje opredelijo uporabniške zahteve IS </w:t>
      </w:r>
      <w:r w:rsidR="00BF24F8">
        <w:t xml:space="preserve">AFIR </w:t>
      </w:r>
      <w:r w:rsidR="001D31B7">
        <w:t>na način, ki ga izvajalec potrebuje za izvedbo razvoja</w:t>
      </w:r>
      <w:r w:rsidR="002C6018">
        <w:t>. V tem okviru so vsebovani tudi naslednji elementi:</w:t>
      </w:r>
    </w:p>
    <w:p w14:paraId="5C84B004" w14:textId="691F1952" w:rsidR="006F5F8C" w:rsidRPr="00970764" w:rsidRDefault="006F5F8C">
      <w:pPr>
        <w:pStyle w:val="Odstavekseznama"/>
        <w:numPr>
          <w:ilvl w:val="1"/>
          <w:numId w:val="1"/>
        </w:numPr>
        <w:spacing w:after="0" w:line="312" w:lineRule="auto"/>
      </w:pPr>
      <w:r>
        <w:t>model podatkov</w:t>
      </w:r>
      <w:r w:rsidR="002C6018">
        <w:t xml:space="preserve"> (</w:t>
      </w:r>
      <w:r w:rsidR="002C6018" w:rsidRPr="002C6018">
        <w:t>podroben opis vseh podatkov, ki nastopajo v IS</w:t>
      </w:r>
      <w:r w:rsidR="002C6018">
        <w:t>)</w:t>
      </w:r>
      <w:r>
        <w:t xml:space="preserve"> in model postopkov</w:t>
      </w:r>
      <w:r w:rsidR="005468DC">
        <w:t xml:space="preserve"> in procesov </w:t>
      </w:r>
      <w:r w:rsidR="002C6018">
        <w:t xml:space="preserve"> (</w:t>
      </w:r>
      <w:r w:rsidR="00837660" w:rsidRPr="00837660">
        <w:t>podroben opi</w:t>
      </w:r>
      <w:r w:rsidR="00837660">
        <w:t>s postopkov, s katerimi se poda</w:t>
      </w:r>
      <w:r w:rsidR="00837660" w:rsidRPr="00837660">
        <w:t xml:space="preserve">tki obdelujejo, zaporedja postopkov, </w:t>
      </w:r>
      <w:r w:rsidR="00FA3F98">
        <w:t xml:space="preserve">poti podatkov, </w:t>
      </w:r>
      <w:r w:rsidR="00837660" w:rsidRPr="00837660">
        <w:t>algoritmov ter vhodov in izhodov</w:t>
      </w:r>
      <w:r w:rsidR="002C6018">
        <w:t>)</w:t>
      </w:r>
      <w:r w:rsidR="00FD51B4">
        <w:t>;</w:t>
      </w:r>
    </w:p>
    <w:p w14:paraId="4CCDD963" w14:textId="2A9FB4CD" w:rsidR="00837660" w:rsidRDefault="00EC019B">
      <w:pPr>
        <w:pStyle w:val="Odstavekseznama"/>
        <w:numPr>
          <w:ilvl w:val="1"/>
          <w:numId w:val="1"/>
        </w:numPr>
        <w:spacing w:after="0" w:line="312" w:lineRule="auto"/>
      </w:pPr>
      <w:r>
        <w:t>n</w:t>
      </w:r>
      <w:r w:rsidR="003F426F" w:rsidRPr="00970764">
        <w:t xml:space="preserve">ačrt arhitekture </w:t>
      </w:r>
      <w:r w:rsidR="00B9785A">
        <w:t xml:space="preserve">IS </w:t>
      </w:r>
      <w:r w:rsidR="00096841">
        <w:t xml:space="preserve">AFIR </w:t>
      </w:r>
      <w:r w:rsidR="00B9785A">
        <w:t xml:space="preserve">in integracije na </w:t>
      </w:r>
      <w:r w:rsidR="00DB0D6C">
        <w:t xml:space="preserve">portal </w:t>
      </w:r>
      <w:r w:rsidR="00B9785A">
        <w:t>NAP</w:t>
      </w:r>
      <w:r w:rsidR="00FD51B4">
        <w:t>;</w:t>
      </w:r>
    </w:p>
    <w:p w14:paraId="2F334CFF" w14:textId="2E45A845" w:rsidR="00FA3F98" w:rsidRDefault="003F426F">
      <w:pPr>
        <w:pStyle w:val="Odstavekseznama"/>
        <w:numPr>
          <w:ilvl w:val="1"/>
          <w:numId w:val="1"/>
        </w:numPr>
        <w:spacing w:after="0" w:line="312" w:lineRule="auto"/>
      </w:pPr>
      <w:r>
        <w:t>definicija vlog</w:t>
      </w:r>
      <w:r w:rsidR="00837660">
        <w:t xml:space="preserve"> uporabnikov in njihovih pravic</w:t>
      </w:r>
      <w:r w:rsidR="00FD51B4">
        <w:t>;</w:t>
      </w:r>
    </w:p>
    <w:p w14:paraId="0ABA252E" w14:textId="43564D40" w:rsidR="003F426F" w:rsidRPr="00970764" w:rsidRDefault="00FA3F98">
      <w:pPr>
        <w:pStyle w:val="Odstavekseznama"/>
        <w:numPr>
          <w:ilvl w:val="1"/>
          <w:numId w:val="1"/>
        </w:numPr>
        <w:spacing w:after="0" w:line="312" w:lineRule="auto"/>
      </w:pPr>
      <w:r>
        <w:t xml:space="preserve">izgled </w:t>
      </w:r>
      <w:r w:rsidR="00114C04">
        <w:t>grafičnega vmesnika (</w:t>
      </w:r>
      <w:r>
        <w:t xml:space="preserve">portal, načini prikaza, maske </w:t>
      </w:r>
      <w:r w:rsidR="00114C04">
        <w:t>za vnos in urejanje podatkov</w:t>
      </w:r>
      <w:r>
        <w:t xml:space="preserve"> idr.</w:t>
      </w:r>
      <w:r w:rsidR="00114C04">
        <w:t>)</w:t>
      </w:r>
      <w:r w:rsidR="00FD51B4">
        <w:t>;</w:t>
      </w:r>
    </w:p>
    <w:p w14:paraId="22311DA5" w14:textId="4D8EADEC" w:rsidR="00B26712" w:rsidRDefault="000864AC">
      <w:pPr>
        <w:pStyle w:val="Odstavekseznama"/>
        <w:numPr>
          <w:ilvl w:val="1"/>
          <w:numId w:val="1"/>
        </w:numPr>
        <w:spacing w:after="0" w:line="312" w:lineRule="auto"/>
      </w:pPr>
      <w:r>
        <w:t>o</w:t>
      </w:r>
      <w:r w:rsidR="00B26712" w:rsidRPr="00970764">
        <w:t>predelitev primerov uporabe</w:t>
      </w:r>
      <w:r w:rsidR="00DF293D">
        <w:t>;</w:t>
      </w:r>
    </w:p>
    <w:p w14:paraId="565CB926" w14:textId="23C5AC64" w:rsidR="00096841" w:rsidRPr="00970764" w:rsidRDefault="00096841" w:rsidP="000B5F6C">
      <w:pPr>
        <w:pStyle w:val="Odstavekseznama"/>
        <w:numPr>
          <w:ilvl w:val="1"/>
          <w:numId w:val="1"/>
        </w:numPr>
        <w:spacing w:line="312" w:lineRule="auto"/>
      </w:pPr>
      <w:r>
        <w:t xml:space="preserve">opredelitev </w:t>
      </w:r>
      <w:proofErr w:type="spellStart"/>
      <w:r>
        <w:t>repozitorija</w:t>
      </w:r>
      <w:proofErr w:type="spellEnd"/>
      <w:r>
        <w:t xml:space="preserve"> izvorne kode;</w:t>
      </w:r>
    </w:p>
    <w:p w14:paraId="514B04CD" w14:textId="1BD52354" w:rsidR="00B26712" w:rsidRPr="008F1FF1" w:rsidRDefault="008179F9" w:rsidP="005468DC">
      <w:pPr>
        <w:pStyle w:val="Odstavekseznama"/>
        <w:numPr>
          <w:ilvl w:val="0"/>
          <w:numId w:val="1"/>
        </w:numPr>
        <w:spacing w:before="240" w:after="0" w:line="312" w:lineRule="auto"/>
        <w:rPr>
          <w:b/>
          <w:bCs/>
        </w:rPr>
      </w:pPr>
      <w:r w:rsidRPr="008F1FF1">
        <w:rPr>
          <w:b/>
          <w:bCs/>
        </w:rPr>
        <w:t>R</w:t>
      </w:r>
      <w:r w:rsidR="00B26712" w:rsidRPr="008F1FF1">
        <w:rPr>
          <w:b/>
          <w:bCs/>
        </w:rPr>
        <w:t>azvoj</w:t>
      </w:r>
      <w:r w:rsidR="00096841" w:rsidRPr="008F1FF1">
        <w:rPr>
          <w:b/>
          <w:bCs/>
        </w:rPr>
        <w:t xml:space="preserve"> IS</w:t>
      </w:r>
      <w:r w:rsidR="00EC019B" w:rsidRPr="008F1FF1">
        <w:rPr>
          <w:b/>
          <w:bCs/>
        </w:rPr>
        <w:t>;</w:t>
      </w:r>
    </w:p>
    <w:p w14:paraId="5A1D19F1" w14:textId="53D5FCAE" w:rsidR="00F94EC8" w:rsidRPr="008F1FF1" w:rsidRDefault="008179F9">
      <w:pPr>
        <w:pStyle w:val="Odstavekseznama"/>
        <w:numPr>
          <w:ilvl w:val="0"/>
          <w:numId w:val="1"/>
        </w:numPr>
        <w:spacing w:after="0" w:line="312" w:lineRule="auto"/>
        <w:ind w:left="714" w:hanging="357"/>
        <w:rPr>
          <w:b/>
          <w:bCs/>
        </w:rPr>
      </w:pPr>
      <w:r w:rsidRPr="008F1FF1">
        <w:rPr>
          <w:b/>
          <w:bCs/>
        </w:rPr>
        <w:t>T</w:t>
      </w:r>
      <w:r w:rsidR="00B26712" w:rsidRPr="008F1FF1">
        <w:rPr>
          <w:b/>
          <w:bCs/>
        </w:rPr>
        <w:t>estiranje</w:t>
      </w:r>
    </w:p>
    <w:p w14:paraId="55D399DA" w14:textId="25CB93C2" w:rsidR="00A012A5" w:rsidRDefault="00F94EC8" w:rsidP="00F94EC8">
      <w:pPr>
        <w:pStyle w:val="Odstavekseznama"/>
        <w:spacing w:after="0" w:line="312" w:lineRule="auto"/>
        <w:ind w:left="714"/>
      </w:pPr>
      <w:r>
        <w:t>O</w:t>
      </w:r>
      <w:r w:rsidR="00576FE5">
        <w:t xml:space="preserve">snovno in sprotno testiranje izvaja izvajalec, glavno </w:t>
      </w:r>
      <w:r w:rsidR="008A53BD">
        <w:t xml:space="preserve">testiranje </w:t>
      </w:r>
      <w:r w:rsidR="00576FE5">
        <w:t xml:space="preserve">pred implementacijo v produkcijsko okolje </w:t>
      </w:r>
      <w:r w:rsidR="00115D8B">
        <w:t>se izvaja v</w:t>
      </w:r>
      <w:r w:rsidR="00A012A5">
        <w:t xml:space="preserve"> testnem okolju;</w:t>
      </w:r>
      <w:r w:rsidR="00576FE5">
        <w:t xml:space="preserve"> </w:t>
      </w:r>
    </w:p>
    <w:p w14:paraId="274170E5" w14:textId="3CD57BE1" w:rsidR="00AC3561" w:rsidRPr="008F1FF1" w:rsidRDefault="008179F9">
      <w:pPr>
        <w:pStyle w:val="Odstavekseznama"/>
        <w:numPr>
          <w:ilvl w:val="0"/>
          <w:numId w:val="1"/>
        </w:numPr>
        <w:spacing w:after="0" w:line="312" w:lineRule="auto"/>
        <w:ind w:left="714" w:hanging="357"/>
        <w:rPr>
          <w:b/>
          <w:bCs/>
        </w:rPr>
      </w:pPr>
      <w:r w:rsidRPr="008F1FF1">
        <w:rPr>
          <w:b/>
          <w:bCs/>
        </w:rPr>
        <w:t>M</w:t>
      </w:r>
      <w:r w:rsidR="00457099" w:rsidRPr="008F1FF1">
        <w:rPr>
          <w:b/>
          <w:bCs/>
        </w:rPr>
        <w:t>orebitni popravki</w:t>
      </w:r>
      <w:r w:rsidR="00115D8B" w:rsidRPr="008F1FF1">
        <w:rPr>
          <w:b/>
          <w:bCs/>
        </w:rPr>
        <w:t xml:space="preserve"> glede na rezultate testiranja</w:t>
      </w:r>
      <w:r w:rsidR="00457099" w:rsidRPr="008F1FF1">
        <w:rPr>
          <w:b/>
          <w:bCs/>
        </w:rPr>
        <w:t xml:space="preserve">, </w:t>
      </w:r>
      <w:r w:rsidR="00115D8B" w:rsidRPr="008F1FF1">
        <w:rPr>
          <w:b/>
          <w:bCs/>
        </w:rPr>
        <w:t xml:space="preserve">morebitna </w:t>
      </w:r>
      <w:r w:rsidR="00457099" w:rsidRPr="008F1FF1">
        <w:rPr>
          <w:b/>
          <w:bCs/>
        </w:rPr>
        <w:t>optimizacija</w:t>
      </w:r>
      <w:r w:rsidR="00115D8B" w:rsidRPr="008F1FF1">
        <w:rPr>
          <w:b/>
          <w:bCs/>
        </w:rPr>
        <w:t xml:space="preserve"> in</w:t>
      </w:r>
      <w:r w:rsidR="00457099" w:rsidRPr="008F1FF1">
        <w:rPr>
          <w:b/>
          <w:bCs/>
        </w:rPr>
        <w:t xml:space="preserve"> </w:t>
      </w:r>
      <w:r w:rsidR="00AC3561" w:rsidRPr="008F1FF1">
        <w:rPr>
          <w:b/>
          <w:bCs/>
        </w:rPr>
        <w:t>finalizacija</w:t>
      </w:r>
      <w:r w:rsidR="00DF293D" w:rsidRPr="008F1FF1">
        <w:rPr>
          <w:b/>
          <w:bCs/>
        </w:rPr>
        <w:t>;</w:t>
      </w:r>
    </w:p>
    <w:p w14:paraId="582C8269" w14:textId="77777777" w:rsidR="00BF24F8" w:rsidRPr="008F1FF1" w:rsidRDefault="008179F9">
      <w:pPr>
        <w:pStyle w:val="Odstavekseznama"/>
        <w:numPr>
          <w:ilvl w:val="0"/>
          <w:numId w:val="1"/>
        </w:numPr>
        <w:spacing w:after="0" w:line="312" w:lineRule="auto"/>
        <w:ind w:left="714" w:hanging="357"/>
        <w:rPr>
          <w:b/>
          <w:bCs/>
        </w:rPr>
      </w:pPr>
      <w:r w:rsidRPr="008F1FF1">
        <w:rPr>
          <w:b/>
          <w:bCs/>
        </w:rPr>
        <w:t>La</w:t>
      </w:r>
      <w:r w:rsidR="00AC3561" w:rsidRPr="008F1FF1">
        <w:rPr>
          <w:b/>
          <w:bCs/>
        </w:rPr>
        <w:t>nsiranje v produkcijo</w:t>
      </w:r>
      <w:r w:rsidR="00162559" w:rsidRPr="008F1FF1">
        <w:rPr>
          <w:b/>
          <w:bCs/>
        </w:rPr>
        <w:t xml:space="preserve"> </w:t>
      </w:r>
    </w:p>
    <w:p w14:paraId="1494CAA0" w14:textId="5D604AB9" w:rsidR="00AC3561" w:rsidRDefault="00BF24F8" w:rsidP="00BF24F8">
      <w:pPr>
        <w:pStyle w:val="Odstavekseznama"/>
        <w:spacing w:after="0" w:line="312" w:lineRule="auto"/>
        <w:ind w:left="714"/>
      </w:pPr>
      <w:r>
        <w:t xml:space="preserve">Aktivnost zajema </w:t>
      </w:r>
      <w:r w:rsidR="00EF10CB">
        <w:t>integracij</w:t>
      </w:r>
      <w:r>
        <w:t>o</w:t>
      </w:r>
      <w:r w:rsidR="00EF10CB">
        <w:t xml:space="preserve"> </w:t>
      </w:r>
      <w:r w:rsidR="00AD494D">
        <w:t xml:space="preserve">IS </w:t>
      </w:r>
      <w:r w:rsidR="00EF10CB">
        <w:t xml:space="preserve">v obstoječ </w:t>
      </w:r>
      <w:r w:rsidR="00AD494D">
        <w:t xml:space="preserve">računalniški </w:t>
      </w:r>
      <w:r w:rsidR="00EF10CB">
        <w:t>sistem</w:t>
      </w:r>
      <w:r w:rsidR="00096841">
        <w:t xml:space="preserve"> na NAP</w:t>
      </w:r>
      <w:r w:rsidR="00162559">
        <w:t>, predaj</w:t>
      </w:r>
      <w:r>
        <w:t>o</w:t>
      </w:r>
      <w:r w:rsidR="00162559">
        <w:t xml:space="preserve"> </w:t>
      </w:r>
      <w:r w:rsidR="00AD494D">
        <w:t xml:space="preserve">tehnične in uporabniške </w:t>
      </w:r>
      <w:r w:rsidR="00162559">
        <w:t>dokumentacije</w:t>
      </w:r>
      <w:r w:rsidR="00AD494D">
        <w:t xml:space="preserve">, tudi </w:t>
      </w:r>
      <w:r w:rsidR="00096841">
        <w:t>izvorne kode</w:t>
      </w:r>
      <w:r w:rsidR="00AD494D">
        <w:t xml:space="preserve"> in </w:t>
      </w:r>
      <w:r w:rsidR="005468DC">
        <w:t>lektoriranih</w:t>
      </w:r>
      <w:r w:rsidR="00096841">
        <w:t xml:space="preserve"> navodil za </w:t>
      </w:r>
      <w:r w:rsidR="00AD494D">
        <w:t>notranje in zunanje uporabnike,</w:t>
      </w:r>
      <w:r w:rsidR="00096841">
        <w:t xml:space="preserve"> ter </w:t>
      </w:r>
      <w:r w:rsidR="00162559">
        <w:t xml:space="preserve">uvajanje </w:t>
      </w:r>
      <w:r w:rsidR="003950CB">
        <w:t>in</w:t>
      </w:r>
      <w:r w:rsidR="00162559">
        <w:t xml:space="preserve"> </w:t>
      </w:r>
      <w:r w:rsidR="005468DC">
        <w:t>usposabljaje</w:t>
      </w:r>
      <w:r w:rsidR="00162559">
        <w:t xml:space="preserve"> uporabnikov</w:t>
      </w:r>
      <w:r w:rsidR="00A003B3">
        <w:t>.</w:t>
      </w:r>
      <w:r w:rsidR="00096841">
        <w:t xml:space="preserve"> Za </w:t>
      </w:r>
      <w:r w:rsidR="00FD0C40">
        <w:t xml:space="preserve">notranje in </w:t>
      </w:r>
      <w:r w:rsidR="00096841">
        <w:t>zunanje uporabnike</w:t>
      </w:r>
      <w:r w:rsidR="00AD494D">
        <w:t xml:space="preserve"> </w:t>
      </w:r>
      <w:r w:rsidR="00096841">
        <w:t>se izobraževanje organizirana v prostorih MOPE</w:t>
      </w:r>
      <w:r w:rsidR="00AD494D">
        <w:t>, ali po dogovoru z naročnikom kako drugače</w:t>
      </w:r>
      <w:r w:rsidR="00096841">
        <w:t>.</w:t>
      </w:r>
      <w:r w:rsidR="00113610">
        <w:t xml:space="preserve"> </w:t>
      </w:r>
      <w:r w:rsidR="00A003B3">
        <w:t>I</w:t>
      </w:r>
      <w:r w:rsidR="00113610">
        <w:t>zvajalec</w:t>
      </w:r>
      <w:r>
        <w:t xml:space="preserve"> </w:t>
      </w:r>
      <w:r w:rsidR="00096841">
        <w:t>aktivnost</w:t>
      </w:r>
      <w:r>
        <w:t xml:space="preserve"> izvede</w:t>
      </w:r>
      <w:r w:rsidR="00113610">
        <w:t xml:space="preserve">, ko prejme s strani naročnika pisno potrditev </w:t>
      </w:r>
      <w:r w:rsidR="00A003B3">
        <w:t xml:space="preserve">o </w:t>
      </w:r>
      <w:r w:rsidR="00113610">
        <w:t>ustreznosti</w:t>
      </w:r>
      <w:r w:rsidR="00A003B3">
        <w:t xml:space="preserve"> IS</w:t>
      </w:r>
      <w:r w:rsidR="00DF293D">
        <w:t>;</w:t>
      </w:r>
    </w:p>
    <w:p w14:paraId="45EE7100" w14:textId="1E6D19BE" w:rsidR="00F94EC8" w:rsidRPr="008F1FF1" w:rsidRDefault="00F94EC8">
      <w:pPr>
        <w:pStyle w:val="Odstavekseznama"/>
        <w:numPr>
          <w:ilvl w:val="0"/>
          <w:numId w:val="1"/>
        </w:numPr>
        <w:spacing w:after="0" w:line="312" w:lineRule="auto"/>
        <w:ind w:left="714" w:hanging="357"/>
        <w:rPr>
          <w:b/>
          <w:bCs/>
        </w:rPr>
      </w:pPr>
      <w:r w:rsidRPr="008F1FF1">
        <w:rPr>
          <w:b/>
          <w:bCs/>
        </w:rPr>
        <w:t>N</w:t>
      </w:r>
      <w:r w:rsidR="007D793A" w:rsidRPr="008F1FF1">
        <w:rPr>
          <w:b/>
          <w:bCs/>
        </w:rPr>
        <w:t>adgradnj</w:t>
      </w:r>
      <w:r w:rsidR="008179F9" w:rsidRPr="008F1FF1">
        <w:rPr>
          <w:b/>
          <w:bCs/>
        </w:rPr>
        <w:t>a na podlagi naknadno identificiranih</w:t>
      </w:r>
      <w:r w:rsidRPr="008F1FF1">
        <w:rPr>
          <w:b/>
          <w:bCs/>
        </w:rPr>
        <w:t xml:space="preserve"> potreb</w:t>
      </w:r>
      <w:r w:rsidR="00AD494D">
        <w:rPr>
          <w:b/>
          <w:bCs/>
        </w:rPr>
        <w:t xml:space="preserve"> (omogočanje dodatnih funkcionalnosti)</w:t>
      </w:r>
    </w:p>
    <w:p w14:paraId="341A59EE" w14:textId="3FDBE7FD" w:rsidR="003950CB" w:rsidRDefault="003950CB" w:rsidP="003950CB">
      <w:pPr>
        <w:pStyle w:val="Odstavekseznama"/>
        <w:spacing w:after="0" w:line="312" w:lineRule="auto"/>
        <w:ind w:left="714"/>
      </w:pPr>
      <w:r>
        <w:t xml:space="preserve">Nadgradnja na zahtevo naročnika na podlagi naknadno identificiranih potreb </w:t>
      </w:r>
      <w:r w:rsidR="00FD0C40">
        <w:t xml:space="preserve">se izvede na podlagi </w:t>
      </w:r>
      <w:r w:rsidR="00AD494D">
        <w:t xml:space="preserve">pisnega </w:t>
      </w:r>
      <w:r w:rsidR="00FD0C40">
        <w:t xml:space="preserve">naročila naročnika. </w:t>
      </w:r>
      <w:r w:rsidR="00AD494D">
        <w:t>Izvajalcu se za izvedeno delo p</w:t>
      </w:r>
      <w:r>
        <w:t>lača</w:t>
      </w:r>
      <w:r w:rsidR="00FD0C40">
        <w:t xml:space="preserve"> </w:t>
      </w:r>
      <w:r>
        <w:t>po dejansko opravljenih urah</w:t>
      </w:r>
      <w:r w:rsidR="00AD494D">
        <w:t xml:space="preserve">, ki so bile potrebne za </w:t>
      </w:r>
      <w:r w:rsidR="00AD494D">
        <w:lastRenderedPageBreak/>
        <w:t>nadgradnjo</w:t>
      </w:r>
      <w:r w:rsidR="00A003B3">
        <w:t>, v okviru obsega ur, ki jih je v ta namen predvidel naročnik</w:t>
      </w:r>
      <w:r w:rsidR="00096841">
        <w:t xml:space="preserve">. Po zaključku te aktivnosti </w:t>
      </w:r>
      <w:r w:rsidR="006630D8">
        <w:t>mora izvajalec</w:t>
      </w:r>
      <w:r w:rsidR="00AD494D">
        <w:t xml:space="preserve"> dopolniti  tehnično in uporabniško dokumentacijo</w:t>
      </w:r>
      <w:r w:rsidR="00A003B3">
        <w:t>;</w:t>
      </w:r>
    </w:p>
    <w:p w14:paraId="19B140C3" w14:textId="00DEF5D5" w:rsidR="00F94EC8" w:rsidRPr="008F1FF1" w:rsidRDefault="00F94EC8">
      <w:pPr>
        <w:pStyle w:val="Odstavekseznama"/>
        <w:numPr>
          <w:ilvl w:val="0"/>
          <w:numId w:val="1"/>
        </w:numPr>
        <w:spacing w:after="0" w:line="312" w:lineRule="auto"/>
        <w:ind w:left="714" w:hanging="357"/>
        <w:rPr>
          <w:b/>
          <w:bCs/>
        </w:rPr>
      </w:pPr>
      <w:r w:rsidRPr="008F1FF1">
        <w:rPr>
          <w:b/>
          <w:bCs/>
        </w:rPr>
        <w:t>Vzdrževanje in zagotavljanje tehnične podpore različnim deležnikom</w:t>
      </w:r>
    </w:p>
    <w:p w14:paraId="2B2E0FE7" w14:textId="4FC58903" w:rsidR="007D793A" w:rsidRPr="00970764" w:rsidRDefault="00F72367" w:rsidP="00F94EC8">
      <w:pPr>
        <w:pStyle w:val="Odstavekseznama"/>
        <w:spacing w:after="0" w:line="312" w:lineRule="auto"/>
        <w:ind w:left="714"/>
      </w:pPr>
      <w:r>
        <w:t xml:space="preserve">Izvajalec mora zagotoviti </w:t>
      </w:r>
      <w:r w:rsidR="005468DC">
        <w:t xml:space="preserve">mesečno </w:t>
      </w:r>
      <w:r>
        <w:t>vzdrževanje IS</w:t>
      </w:r>
      <w:r w:rsidR="008E43EF">
        <w:t xml:space="preserve">, ki vključuje </w:t>
      </w:r>
      <w:r w:rsidR="0023279C">
        <w:t xml:space="preserve">tudi </w:t>
      </w:r>
      <w:r w:rsidR="008179F9">
        <w:t>tehnično podporo</w:t>
      </w:r>
      <w:r w:rsidR="005468DC">
        <w:t xml:space="preserve">, </w:t>
      </w:r>
      <w:r w:rsidR="00621C35">
        <w:t xml:space="preserve">odpravo napak, </w:t>
      </w:r>
      <w:r w:rsidR="00950F57">
        <w:t xml:space="preserve">pomoč </w:t>
      </w:r>
      <w:r w:rsidR="005468DC">
        <w:t xml:space="preserve">in svetovanju </w:t>
      </w:r>
      <w:r w:rsidR="00950F57">
        <w:t>naročniku</w:t>
      </w:r>
      <w:r w:rsidR="008179F9">
        <w:t xml:space="preserve"> </w:t>
      </w:r>
      <w:r w:rsidR="00096841">
        <w:t>i</w:t>
      </w:r>
      <w:r w:rsidR="008179F9">
        <w:t xml:space="preserve">n ostalim </w:t>
      </w:r>
      <w:r w:rsidR="00096841">
        <w:t>zunanjim</w:t>
      </w:r>
      <w:r w:rsidR="0023279C">
        <w:t xml:space="preserve"> deležnikom,</w:t>
      </w:r>
      <w:r w:rsidR="00950F57">
        <w:t xml:space="preserve"> </w:t>
      </w:r>
      <w:r w:rsidR="008E43EF">
        <w:t>morebitne posege v primeru naknadno odkritih napak ali težav in morebitne manjše nadgradnje ali spremembe.</w:t>
      </w:r>
      <w:r w:rsidR="00974159">
        <w:t xml:space="preserve"> </w:t>
      </w:r>
      <w:r w:rsidR="0023279C" w:rsidRPr="0023279C">
        <w:t xml:space="preserve">Morebitne manjše nadgradnje so namenjene nemotenemu delovanju </w:t>
      </w:r>
      <w:r w:rsidR="0023279C">
        <w:t>IS AFIR</w:t>
      </w:r>
      <w:r w:rsidR="0023279C" w:rsidRPr="0023279C">
        <w:t xml:space="preserve"> in predvidoma obsegajo: razširitve in prilagoditve podatkovnega modela, ki bi bile potrebne za zajem ali spremembo ključnih podatkov iz aktualnih in bodočih strateških dokumentov, izboljšave uporabniškega vmesnika, ter izboljšave izmenjave podatkov za zagotavljanje </w:t>
      </w:r>
      <w:proofErr w:type="spellStart"/>
      <w:r w:rsidR="0023279C" w:rsidRPr="0023279C">
        <w:t>interoperabilnosti</w:t>
      </w:r>
      <w:proofErr w:type="spellEnd"/>
      <w:r w:rsidR="0023279C" w:rsidRPr="0023279C">
        <w:t xml:space="preserve"> z </w:t>
      </w:r>
      <w:r w:rsidR="00621C35">
        <w:t>drugimi</w:t>
      </w:r>
      <w:r w:rsidR="0023279C" w:rsidRPr="0023279C">
        <w:t xml:space="preserve"> </w:t>
      </w:r>
      <w:r w:rsidR="00621C35">
        <w:t xml:space="preserve">informacijskimi </w:t>
      </w:r>
      <w:r w:rsidR="0023279C" w:rsidRPr="0023279C">
        <w:t>sistemi.</w:t>
      </w:r>
      <w:r w:rsidR="0023279C">
        <w:t xml:space="preserve"> </w:t>
      </w:r>
      <w:r w:rsidR="00974159">
        <w:t xml:space="preserve">V ta namen se zahteva 24/7 stalna razpoložljivost za določen </w:t>
      </w:r>
      <w:r w:rsidR="003950CB">
        <w:t xml:space="preserve">mesečni </w:t>
      </w:r>
      <w:r w:rsidR="00974159">
        <w:t>pavšal</w:t>
      </w:r>
      <w:r w:rsidR="008179F9">
        <w:t xml:space="preserve">. </w:t>
      </w:r>
    </w:p>
    <w:p w14:paraId="362F69DA" w14:textId="77777777" w:rsidR="00F02250" w:rsidRDefault="00F02250" w:rsidP="002D443F">
      <w:pPr>
        <w:spacing w:after="0" w:line="312" w:lineRule="auto"/>
      </w:pPr>
    </w:p>
    <w:p w14:paraId="13F4B6F1" w14:textId="1239CAE2" w:rsidR="008A799C" w:rsidRDefault="00DE56DA" w:rsidP="002D443F">
      <w:pPr>
        <w:spacing w:after="0" w:line="312" w:lineRule="auto"/>
      </w:pPr>
      <w:r>
        <w:t>Posamezne aktivnosti za vzpostavitev IS</w:t>
      </w:r>
      <w:r w:rsidR="008179F9">
        <w:t xml:space="preserve"> AFIR</w:t>
      </w:r>
      <w:r>
        <w:t xml:space="preserve"> so podrobneje opredeljene v nadaljevanju te projektne nalog</w:t>
      </w:r>
      <w:r w:rsidR="008A799C">
        <w:t>e.</w:t>
      </w:r>
    </w:p>
    <w:p w14:paraId="421595C0" w14:textId="31E83BED" w:rsidR="004A7C1F" w:rsidRDefault="004A7C1F" w:rsidP="008179F9">
      <w:pPr>
        <w:spacing w:after="0" w:line="312" w:lineRule="auto"/>
      </w:pPr>
    </w:p>
    <w:p w14:paraId="4704F989" w14:textId="59769435" w:rsidR="00F02250" w:rsidRDefault="00741A05" w:rsidP="002D76BC">
      <w:pPr>
        <w:spacing w:after="0" w:line="312" w:lineRule="auto"/>
      </w:pPr>
      <w:r>
        <w:t xml:space="preserve">Aktivnosti v okviru </w:t>
      </w:r>
      <w:r w:rsidR="00A37E38" w:rsidRPr="00427491">
        <w:t>Faze 1</w:t>
      </w:r>
      <w:r w:rsidR="00F13DD3">
        <w:t xml:space="preserve"> </w:t>
      </w:r>
      <w:r>
        <w:t>lahko</w:t>
      </w:r>
      <w:r w:rsidR="000E5C24">
        <w:t xml:space="preserve"> </w:t>
      </w:r>
      <w:r w:rsidR="00E67539">
        <w:t>poteka</w:t>
      </w:r>
      <w:r>
        <w:t>jo</w:t>
      </w:r>
      <w:r w:rsidR="00E67539">
        <w:t xml:space="preserve"> vzporedno, če je to</w:t>
      </w:r>
      <w:r w:rsidR="000E5C24">
        <w:t xml:space="preserve"> tehnično </w:t>
      </w:r>
      <w:r w:rsidR="00184D9F">
        <w:t>možno</w:t>
      </w:r>
      <w:r w:rsidR="000E5C24">
        <w:t xml:space="preserve"> oz</w:t>
      </w:r>
      <w:r w:rsidR="008179F9">
        <w:t>iroma</w:t>
      </w:r>
      <w:r w:rsidR="000E5C24">
        <w:t xml:space="preserve"> izvedljivo</w:t>
      </w:r>
      <w:r w:rsidR="002D443F">
        <w:t>, pri tem pa je p</w:t>
      </w:r>
      <w:r w:rsidR="000E5C24">
        <w:t>otrebno upoštevati</w:t>
      </w:r>
      <w:r w:rsidR="00D258A8">
        <w:t xml:space="preserve"> </w:t>
      </w:r>
      <w:r w:rsidR="00314DD5" w:rsidRPr="00993E26">
        <w:t>terminski načrt</w:t>
      </w:r>
      <w:r w:rsidR="000E5C24">
        <w:t xml:space="preserve"> z</w:t>
      </w:r>
      <w:r w:rsidR="00314DD5">
        <w:t>a zaključek posameznih delov</w:t>
      </w:r>
      <w:r w:rsidR="002545B8">
        <w:t xml:space="preserve"> </w:t>
      </w:r>
      <w:r w:rsidR="002D443F">
        <w:t xml:space="preserve">Faze 1. </w:t>
      </w:r>
    </w:p>
    <w:p w14:paraId="21B17F4A" w14:textId="77777777" w:rsidR="00A455B6" w:rsidRDefault="00A455B6" w:rsidP="002D76BC">
      <w:pPr>
        <w:spacing w:after="0" w:line="312" w:lineRule="auto"/>
      </w:pPr>
    </w:p>
    <w:p w14:paraId="1D83265A" w14:textId="2057FA2A" w:rsidR="000E3537" w:rsidRPr="00FD51B4" w:rsidRDefault="000E3537" w:rsidP="00F6319A">
      <w:pPr>
        <w:pStyle w:val="Naslov1"/>
        <w:spacing w:after="0"/>
      </w:pPr>
      <w:bookmarkStart w:id="9" w:name="_Toc178677155"/>
      <w:r w:rsidRPr="00FD51B4">
        <w:t xml:space="preserve">Terminski načrt </w:t>
      </w:r>
      <w:r w:rsidR="00D74F72" w:rsidRPr="00FD51B4">
        <w:t>v</w:t>
      </w:r>
      <w:r w:rsidR="0055529E" w:rsidRPr="00FD51B4">
        <w:t>zpostavitv</w:t>
      </w:r>
      <w:r w:rsidR="00D74F72" w:rsidRPr="00FD51B4">
        <w:t>e</w:t>
      </w:r>
      <w:r w:rsidR="0055529E" w:rsidRPr="00FD51B4">
        <w:t xml:space="preserve"> IS </w:t>
      </w:r>
      <w:r w:rsidR="00A27FF2">
        <w:t>AFIR</w:t>
      </w:r>
      <w:r w:rsidR="008A799C" w:rsidRPr="00FD51B4">
        <w:t xml:space="preserve"> in rok za predajo izdelkov</w:t>
      </w:r>
      <w:bookmarkEnd w:id="9"/>
    </w:p>
    <w:p w14:paraId="7BB8377B" w14:textId="4EE0E5C7" w:rsidR="006D7A13" w:rsidRDefault="006D7A13" w:rsidP="00F83D50">
      <w:pPr>
        <w:spacing w:line="276" w:lineRule="auto"/>
        <w:rPr>
          <w:szCs w:val="22"/>
        </w:rPr>
      </w:pPr>
    </w:p>
    <w:p w14:paraId="7FDE256E" w14:textId="77777777" w:rsidR="0059198F" w:rsidRDefault="00C711AF" w:rsidP="0059198F">
      <w:pPr>
        <w:spacing w:after="0" w:line="312" w:lineRule="auto"/>
        <w:rPr>
          <w:bCs/>
          <w:szCs w:val="22"/>
        </w:rPr>
      </w:pPr>
      <w:r w:rsidRPr="00C711AF">
        <w:t xml:space="preserve">Terminski rok za </w:t>
      </w:r>
      <w:r>
        <w:t xml:space="preserve">izvedbo investicije začne teči od uvodnega sestanka med naročnikom in izbranim izvajalcem (uvedba v delo), ki bo predvidoma izveden najkasneje v roku </w:t>
      </w:r>
      <w:r w:rsidR="004D1C50">
        <w:t>8</w:t>
      </w:r>
      <w:r>
        <w:t xml:space="preserve"> delovnih dni od podpisa pogodbe</w:t>
      </w:r>
      <w:r w:rsidR="0059198F">
        <w:t xml:space="preserve">, </w:t>
      </w:r>
      <w:r w:rsidR="0059198F">
        <w:rPr>
          <w:bCs/>
          <w:szCs w:val="22"/>
        </w:rPr>
        <w:t>z namenom izvedbe aktivnosti za analizo in specifikacijo zahtev.</w:t>
      </w:r>
    </w:p>
    <w:p w14:paraId="211980C0" w14:textId="77777777" w:rsidR="00C711AF" w:rsidRDefault="00C711AF" w:rsidP="00005FFB">
      <w:pPr>
        <w:spacing w:after="0"/>
        <w:rPr>
          <w:b/>
          <w:bCs/>
        </w:rPr>
      </w:pPr>
    </w:p>
    <w:p w14:paraId="708FAEEE" w14:textId="3F31D99F" w:rsidR="00005FFB" w:rsidRDefault="00467874" w:rsidP="00467874">
      <w:pPr>
        <w:spacing w:after="0" w:line="312" w:lineRule="auto"/>
      </w:pPr>
      <w:r w:rsidRPr="00467874">
        <w:t xml:space="preserve">Aktivnosti za posamezno fazo investicije do podane v poglavju 2 </w:t>
      </w:r>
      <w:r>
        <w:t>t</w:t>
      </w:r>
      <w:r w:rsidRPr="00467874">
        <w:t xml:space="preserve">ega dokumenta, </w:t>
      </w:r>
      <w:r>
        <w:t>t</w:t>
      </w:r>
      <w:r w:rsidR="00027439" w:rsidRPr="00467874">
        <w:t xml:space="preserve">erminski </w:t>
      </w:r>
      <w:r>
        <w:t>načrt za izvedbo</w:t>
      </w:r>
      <w:r w:rsidR="00005FFB" w:rsidRPr="00467874">
        <w:t xml:space="preserve"> investicije </w:t>
      </w:r>
      <w:r>
        <w:t>pa</w:t>
      </w:r>
      <w:r w:rsidR="00005FFB" w:rsidRPr="00467874">
        <w:t xml:space="preserve"> je </w:t>
      </w:r>
      <w:r>
        <w:t>podan v nadaljevanju.</w:t>
      </w:r>
    </w:p>
    <w:p w14:paraId="48989AFF" w14:textId="77777777" w:rsidR="00467874" w:rsidRDefault="00467874" w:rsidP="00467874">
      <w:pPr>
        <w:spacing w:after="0" w:line="312" w:lineRule="auto"/>
      </w:pPr>
    </w:p>
    <w:p w14:paraId="22BF5AC7" w14:textId="135252E7" w:rsidR="00467874" w:rsidRPr="00467874" w:rsidRDefault="00467874" w:rsidP="00467874">
      <w:pPr>
        <w:spacing w:after="0" w:line="312" w:lineRule="auto"/>
        <w:rPr>
          <w:b/>
          <w:bCs/>
        </w:rPr>
      </w:pPr>
      <w:r w:rsidRPr="00467874">
        <w:rPr>
          <w:b/>
          <w:bCs/>
        </w:rPr>
        <w:t>Terminski načrt za izvedbo Faze 1 je:</w:t>
      </w:r>
    </w:p>
    <w:p w14:paraId="5336E0E3" w14:textId="77777777" w:rsidR="00005FFB" w:rsidRDefault="00005FFB" w:rsidP="007C74DE">
      <w:pPr>
        <w:spacing w:after="0"/>
      </w:pPr>
    </w:p>
    <w:p w14:paraId="7B5E4B30" w14:textId="64FE68CC" w:rsidR="00005FFB" w:rsidRDefault="00005FFB" w:rsidP="007C74DE">
      <w:pPr>
        <w:pStyle w:val="Odstavekseznama"/>
        <w:numPr>
          <w:ilvl w:val="0"/>
          <w:numId w:val="13"/>
        </w:numPr>
        <w:spacing w:after="0" w:line="312" w:lineRule="auto"/>
        <w:ind w:left="714" w:hanging="357"/>
      </w:pPr>
      <w:r w:rsidRPr="00F07441">
        <w:rPr>
          <w:b/>
          <w:bCs/>
        </w:rPr>
        <w:t>1. del:</w:t>
      </w:r>
      <w:r>
        <w:t xml:space="preserve"> 3 mesece od </w:t>
      </w:r>
      <w:r w:rsidR="00C711AF">
        <w:t>uvedbe v delo</w:t>
      </w:r>
      <w:r>
        <w:t>;</w:t>
      </w:r>
    </w:p>
    <w:p w14:paraId="6B7771C3" w14:textId="3D01D078" w:rsidR="00005FFB" w:rsidRDefault="00005FFB">
      <w:pPr>
        <w:pStyle w:val="Odstavekseznama"/>
        <w:numPr>
          <w:ilvl w:val="0"/>
          <w:numId w:val="13"/>
        </w:numPr>
        <w:spacing w:line="312" w:lineRule="auto"/>
        <w:ind w:left="714" w:hanging="357"/>
      </w:pPr>
      <w:r w:rsidRPr="00F07441">
        <w:rPr>
          <w:b/>
          <w:bCs/>
        </w:rPr>
        <w:t>2. del:</w:t>
      </w:r>
      <w:r>
        <w:t xml:space="preserve"> 5 mesece</w:t>
      </w:r>
      <w:r w:rsidR="00C00248">
        <w:t>v</w:t>
      </w:r>
      <w:r>
        <w:t xml:space="preserve"> od</w:t>
      </w:r>
      <w:r w:rsidR="00C711AF">
        <w:t xml:space="preserve"> uvedbe v delo</w:t>
      </w:r>
      <w:r>
        <w:t>;</w:t>
      </w:r>
    </w:p>
    <w:p w14:paraId="60543375" w14:textId="3397CBB2" w:rsidR="00005FFB" w:rsidRDefault="00005FFB">
      <w:pPr>
        <w:pStyle w:val="Odstavekseznama"/>
        <w:numPr>
          <w:ilvl w:val="0"/>
          <w:numId w:val="13"/>
        </w:numPr>
        <w:spacing w:after="0" w:line="312" w:lineRule="auto"/>
        <w:ind w:left="714" w:hanging="357"/>
      </w:pPr>
      <w:r w:rsidRPr="00F07441">
        <w:rPr>
          <w:b/>
          <w:bCs/>
        </w:rPr>
        <w:lastRenderedPageBreak/>
        <w:t>3. del</w:t>
      </w:r>
      <w:r>
        <w:t xml:space="preserve">: 6 mesecev od </w:t>
      </w:r>
      <w:r w:rsidR="00C711AF">
        <w:t>uvedbe v delo</w:t>
      </w:r>
      <w:r>
        <w:t>.</w:t>
      </w:r>
    </w:p>
    <w:p w14:paraId="6C4C3C3A" w14:textId="77777777" w:rsidR="00520CD0" w:rsidRDefault="00520CD0" w:rsidP="00520CD0">
      <w:pPr>
        <w:spacing w:after="0" w:line="312" w:lineRule="auto"/>
        <w:rPr>
          <w:bCs/>
          <w:szCs w:val="22"/>
        </w:rPr>
      </w:pPr>
    </w:p>
    <w:p w14:paraId="194705D2" w14:textId="71DB481B" w:rsidR="00005FFB" w:rsidRDefault="00AD7A66" w:rsidP="00AD7A66">
      <w:pPr>
        <w:spacing w:line="312" w:lineRule="auto"/>
      </w:pPr>
      <w:r w:rsidRPr="00F15165">
        <w:rPr>
          <w:bCs/>
          <w:szCs w:val="22"/>
        </w:rPr>
        <w:t xml:space="preserve">Naročnik </w:t>
      </w:r>
      <w:r w:rsidR="00503D78">
        <w:rPr>
          <w:bCs/>
          <w:szCs w:val="22"/>
        </w:rPr>
        <w:t xml:space="preserve">bo </w:t>
      </w:r>
      <w:r w:rsidR="00F07441">
        <w:rPr>
          <w:bCs/>
          <w:szCs w:val="22"/>
        </w:rPr>
        <w:t>izved</w:t>
      </w:r>
      <w:r w:rsidR="000E4371">
        <w:rPr>
          <w:bCs/>
          <w:szCs w:val="22"/>
        </w:rPr>
        <w:t>bo</w:t>
      </w:r>
      <w:r w:rsidR="00F07441">
        <w:rPr>
          <w:bCs/>
          <w:szCs w:val="22"/>
        </w:rPr>
        <w:t xml:space="preserve"> del</w:t>
      </w:r>
      <w:r>
        <w:rPr>
          <w:bCs/>
          <w:szCs w:val="22"/>
        </w:rPr>
        <w:t xml:space="preserve"> </w:t>
      </w:r>
      <w:r w:rsidR="00C00248">
        <w:rPr>
          <w:bCs/>
          <w:szCs w:val="22"/>
        </w:rPr>
        <w:t>po zaključku</w:t>
      </w:r>
      <w:r>
        <w:rPr>
          <w:bCs/>
          <w:szCs w:val="22"/>
        </w:rPr>
        <w:t xml:space="preserve"> vsakega dela Faze 1</w:t>
      </w:r>
      <w:r w:rsidRPr="00F15165">
        <w:rPr>
          <w:bCs/>
          <w:szCs w:val="22"/>
        </w:rPr>
        <w:t xml:space="preserve"> </w:t>
      </w:r>
      <w:r w:rsidR="00503D78">
        <w:rPr>
          <w:bCs/>
          <w:szCs w:val="22"/>
        </w:rPr>
        <w:t xml:space="preserve">izvajalcu </w:t>
      </w:r>
      <w:r w:rsidRPr="00F15165">
        <w:rPr>
          <w:bCs/>
          <w:szCs w:val="22"/>
        </w:rPr>
        <w:t>potrdi</w:t>
      </w:r>
      <w:r w:rsidR="00503D78">
        <w:rPr>
          <w:bCs/>
          <w:szCs w:val="22"/>
        </w:rPr>
        <w:t>l</w:t>
      </w:r>
      <w:r w:rsidRPr="00F15165">
        <w:rPr>
          <w:bCs/>
          <w:szCs w:val="22"/>
        </w:rPr>
        <w:t xml:space="preserve"> </w:t>
      </w:r>
      <w:r w:rsidR="005468DC">
        <w:rPr>
          <w:bCs/>
          <w:szCs w:val="22"/>
        </w:rPr>
        <w:t>na podlagi poročila</w:t>
      </w:r>
      <w:r w:rsidR="006E763F">
        <w:rPr>
          <w:bCs/>
          <w:szCs w:val="22"/>
        </w:rPr>
        <w:t xml:space="preserve">, </w:t>
      </w:r>
      <w:r w:rsidRPr="00F15165">
        <w:rPr>
          <w:bCs/>
          <w:szCs w:val="22"/>
        </w:rPr>
        <w:t>primopredajn</w:t>
      </w:r>
      <w:r w:rsidR="0039738D">
        <w:rPr>
          <w:bCs/>
          <w:szCs w:val="22"/>
        </w:rPr>
        <w:t>ega</w:t>
      </w:r>
      <w:r w:rsidRPr="00F15165">
        <w:rPr>
          <w:bCs/>
          <w:szCs w:val="22"/>
        </w:rPr>
        <w:t xml:space="preserve"> zapisnik</w:t>
      </w:r>
      <w:r w:rsidR="0039738D">
        <w:rPr>
          <w:bCs/>
          <w:szCs w:val="22"/>
        </w:rPr>
        <w:t>a</w:t>
      </w:r>
      <w:r w:rsidR="00DB0D6C">
        <w:rPr>
          <w:bCs/>
          <w:szCs w:val="22"/>
        </w:rPr>
        <w:t xml:space="preserve">, </w:t>
      </w:r>
      <w:r w:rsidR="006E763F">
        <w:rPr>
          <w:bCs/>
          <w:szCs w:val="22"/>
        </w:rPr>
        <w:t>predaje tehnične in uporabniške dokumentacije</w:t>
      </w:r>
      <w:r w:rsidR="00DB0D6C">
        <w:rPr>
          <w:bCs/>
          <w:szCs w:val="22"/>
        </w:rPr>
        <w:t xml:space="preserve"> ter izvedenih usposabljanj za uporabnike.</w:t>
      </w:r>
    </w:p>
    <w:p w14:paraId="03DF72AB" w14:textId="18439E19" w:rsidR="00AD7A66" w:rsidRDefault="0039738D" w:rsidP="0039738D">
      <w:pPr>
        <w:tabs>
          <w:tab w:val="left" w:pos="6405"/>
        </w:tabs>
        <w:spacing w:after="0"/>
        <w:rPr>
          <w:b/>
          <w:bCs/>
        </w:rPr>
      </w:pPr>
      <w:r>
        <w:rPr>
          <w:b/>
          <w:bCs/>
        </w:rPr>
        <w:tab/>
      </w:r>
    </w:p>
    <w:p w14:paraId="54B6F57F" w14:textId="2EC40DB0" w:rsidR="00005FFB" w:rsidRPr="00F56BEC" w:rsidRDefault="00027439" w:rsidP="00005FFB">
      <w:pPr>
        <w:spacing w:after="0"/>
        <w:rPr>
          <w:b/>
          <w:bCs/>
        </w:rPr>
      </w:pPr>
      <w:r>
        <w:rPr>
          <w:b/>
          <w:bCs/>
        </w:rPr>
        <w:t xml:space="preserve">Terminski </w:t>
      </w:r>
      <w:r w:rsidR="00467874">
        <w:rPr>
          <w:b/>
          <w:bCs/>
        </w:rPr>
        <w:t>načrt</w:t>
      </w:r>
      <w:r w:rsidR="00005FFB">
        <w:rPr>
          <w:b/>
          <w:bCs/>
        </w:rPr>
        <w:t xml:space="preserve"> </w:t>
      </w:r>
      <w:r w:rsidR="00005FFB" w:rsidRPr="00F56BEC">
        <w:rPr>
          <w:b/>
          <w:bCs/>
        </w:rPr>
        <w:t>za izvedbo Faze 2 je:</w:t>
      </w:r>
    </w:p>
    <w:p w14:paraId="09F4E96C" w14:textId="77777777" w:rsidR="00005FFB" w:rsidRDefault="00005FFB" w:rsidP="00005FFB">
      <w:pPr>
        <w:spacing w:after="0"/>
      </w:pPr>
    </w:p>
    <w:p w14:paraId="13AB9760" w14:textId="779DD293" w:rsidR="00005FFB" w:rsidRDefault="00005FFB">
      <w:pPr>
        <w:pStyle w:val="Odstavekseznama"/>
        <w:numPr>
          <w:ilvl w:val="0"/>
          <w:numId w:val="14"/>
        </w:numPr>
        <w:spacing w:line="312" w:lineRule="auto"/>
        <w:ind w:left="714" w:hanging="357"/>
      </w:pPr>
      <w:r w:rsidRPr="00F07441">
        <w:rPr>
          <w:b/>
          <w:bCs/>
        </w:rPr>
        <w:t>1. del:</w:t>
      </w:r>
      <w:r>
        <w:t xml:space="preserve"> od primopredaje Faz</w:t>
      </w:r>
      <w:r w:rsidR="00FC6A21">
        <w:t>e</w:t>
      </w:r>
      <w:r>
        <w:t xml:space="preserve"> 1 – 3. del do najkasneje </w:t>
      </w:r>
      <w:r w:rsidR="00A706BE">
        <w:t>3</w:t>
      </w:r>
      <w:r>
        <w:t>1.</w:t>
      </w:r>
      <w:r w:rsidR="004D1C50">
        <w:t>3</w:t>
      </w:r>
      <w:r>
        <w:t>.2026;</w:t>
      </w:r>
    </w:p>
    <w:p w14:paraId="38DAE7C3" w14:textId="45154D7D" w:rsidR="00005FFB" w:rsidRDefault="00005FFB">
      <w:pPr>
        <w:pStyle w:val="Odstavekseznama"/>
        <w:numPr>
          <w:ilvl w:val="0"/>
          <w:numId w:val="14"/>
        </w:numPr>
        <w:spacing w:after="0" w:line="312" w:lineRule="auto"/>
        <w:ind w:left="714" w:hanging="357"/>
      </w:pPr>
      <w:r w:rsidRPr="00F07441">
        <w:rPr>
          <w:b/>
          <w:bCs/>
        </w:rPr>
        <w:t>2. del:</w:t>
      </w:r>
      <w:r>
        <w:t xml:space="preserve"> od primopredaje Faz</w:t>
      </w:r>
      <w:r w:rsidR="00FC6A21">
        <w:t>e</w:t>
      </w:r>
      <w:r>
        <w:t xml:space="preserve"> 1 – 1. del dalje 60 mesecev.</w:t>
      </w:r>
    </w:p>
    <w:p w14:paraId="1F5D0D19" w14:textId="77777777" w:rsidR="00C22083" w:rsidRDefault="00C22083" w:rsidP="00AD7A66">
      <w:pPr>
        <w:spacing w:after="0" w:line="276" w:lineRule="auto"/>
        <w:rPr>
          <w:szCs w:val="22"/>
        </w:rPr>
      </w:pPr>
    </w:p>
    <w:p w14:paraId="62434786" w14:textId="40FA6B3B" w:rsidR="00AD7A66" w:rsidRDefault="00AD7A66" w:rsidP="00B43F35">
      <w:pPr>
        <w:spacing w:after="0" w:line="312" w:lineRule="auto"/>
        <w:rPr>
          <w:szCs w:val="22"/>
        </w:rPr>
      </w:pPr>
      <w:r>
        <w:rPr>
          <w:szCs w:val="22"/>
        </w:rPr>
        <w:t xml:space="preserve">Izvajalec </w:t>
      </w:r>
      <w:r w:rsidR="00503D78">
        <w:rPr>
          <w:szCs w:val="22"/>
        </w:rPr>
        <w:t xml:space="preserve">bo </w:t>
      </w:r>
      <w:r>
        <w:rPr>
          <w:szCs w:val="22"/>
        </w:rPr>
        <w:t>dela v okviru Faz</w:t>
      </w:r>
      <w:r w:rsidR="00FC6A21">
        <w:rPr>
          <w:szCs w:val="22"/>
        </w:rPr>
        <w:t>e</w:t>
      </w:r>
      <w:r>
        <w:rPr>
          <w:szCs w:val="22"/>
        </w:rPr>
        <w:t xml:space="preserve"> 2 – 1. del opravi</w:t>
      </w:r>
      <w:r w:rsidR="00503D78">
        <w:rPr>
          <w:szCs w:val="22"/>
        </w:rPr>
        <w:t>l</w:t>
      </w:r>
      <w:r>
        <w:rPr>
          <w:szCs w:val="22"/>
        </w:rPr>
        <w:t xml:space="preserve"> na podlagi </w:t>
      </w:r>
      <w:r w:rsidR="007F2C0E">
        <w:rPr>
          <w:szCs w:val="22"/>
        </w:rPr>
        <w:t xml:space="preserve">pisnega </w:t>
      </w:r>
      <w:r>
        <w:rPr>
          <w:szCs w:val="22"/>
        </w:rPr>
        <w:t xml:space="preserve">obvestila naročnika, ki </w:t>
      </w:r>
      <w:r w:rsidR="00FC6A21">
        <w:rPr>
          <w:szCs w:val="22"/>
        </w:rPr>
        <w:t xml:space="preserve">bo </w:t>
      </w:r>
      <w:r>
        <w:rPr>
          <w:szCs w:val="22"/>
        </w:rPr>
        <w:t>z naročilom definira</w:t>
      </w:r>
      <w:r w:rsidR="00FC6A21">
        <w:rPr>
          <w:szCs w:val="22"/>
        </w:rPr>
        <w:t>l</w:t>
      </w:r>
      <w:r>
        <w:rPr>
          <w:szCs w:val="22"/>
        </w:rPr>
        <w:t xml:space="preserve"> potrebe </w:t>
      </w:r>
      <w:r w:rsidR="00FC6A21">
        <w:rPr>
          <w:szCs w:val="22"/>
        </w:rPr>
        <w:t>po dodatnih funkcionalnostih</w:t>
      </w:r>
      <w:r>
        <w:rPr>
          <w:szCs w:val="22"/>
        </w:rPr>
        <w:t xml:space="preserve"> IS AFIR na podlagi </w:t>
      </w:r>
      <w:r w:rsidR="00F07441">
        <w:rPr>
          <w:szCs w:val="22"/>
        </w:rPr>
        <w:t>naknadno identificiranih potreb</w:t>
      </w:r>
      <w:r>
        <w:rPr>
          <w:szCs w:val="22"/>
        </w:rPr>
        <w:t>,</w:t>
      </w:r>
      <w:r w:rsidR="00FC6A21">
        <w:rPr>
          <w:szCs w:val="22"/>
        </w:rPr>
        <w:t xml:space="preserve"> najprej </w:t>
      </w:r>
      <w:r>
        <w:rPr>
          <w:szCs w:val="22"/>
        </w:rPr>
        <w:t xml:space="preserve">po </w:t>
      </w:r>
      <w:r w:rsidR="00FC6A21">
        <w:rPr>
          <w:szCs w:val="22"/>
        </w:rPr>
        <w:t>zaključku</w:t>
      </w:r>
      <w:r>
        <w:rPr>
          <w:szCs w:val="22"/>
        </w:rPr>
        <w:t xml:space="preserve"> Faze</w:t>
      </w:r>
      <w:r w:rsidR="00263508">
        <w:rPr>
          <w:szCs w:val="22"/>
        </w:rPr>
        <w:t xml:space="preserve"> 1</w:t>
      </w:r>
      <w:r w:rsidR="00027439">
        <w:rPr>
          <w:szCs w:val="22"/>
        </w:rPr>
        <w:t>. Zaradi vira financiranja</w:t>
      </w:r>
      <w:r w:rsidR="00FC6A21">
        <w:rPr>
          <w:szCs w:val="22"/>
        </w:rPr>
        <w:t xml:space="preserve">, ki je </w:t>
      </w:r>
      <w:r w:rsidR="00263508">
        <w:rPr>
          <w:szCs w:val="22"/>
        </w:rPr>
        <w:t>v ta namen zagotovljen</w:t>
      </w:r>
      <w:r w:rsidR="00027439">
        <w:rPr>
          <w:szCs w:val="22"/>
        </w:rPr>
        <w:t xml:space="preserve"> (instrument Načrt za okrevanje in odpornost</w:t>
      </w:r>
      <w:r w:rsidR="00503D78">
        <w:rPr>
          <w:szCs w:val="22"/>
        </w:rPr>
        <w:t xml:space="preserve"> - NOO</w:t>
      </w:r>
      <w:r w:rsidR="00027439">
        <w:rPr>
          <w:szCs w:val="22"/>
        </w:rPr>
        <w:t xml:space="preserve">), morajo biti </w:t>
      </w:r>
      <w:r w:rsidR="00FC6A21">
        <w:rPr>
          <w:szCs w:val="22"/>
        </w:rPr>
        <w:t xml:space="preserve">vse </w:t>
      </w:r>
      <w:r w:rsidR="00825EC8">
        <w:rPr>
          <w:szCs w:val="22"/>
        </w:rPr>
        <w:t>aktivnosti</w:t>
      </w:r>
      <w:r w:rsidR="00027439">
        <w:rPr>
          <w:szCs w:val="22"/>
        </w:rPr>
        <w:t xml:space="preserve"> v okviru Faz</w:t>
      </w:r>
      <w:r w:rsidR="00263508">
        <w:rPr>
          <w:szCs w:val="22"/>
        </w:rPr>
        <w:t>e</w:t>
      </w:r>
      <w:r w:rsidR="00027439">
        <w:rPr>
          <w:szCs w:val="22"/>
        </w:rPr>
        <w:t xml:space="preserve"> 2 – 1. del zaključen</w:t>
      </w:r>
      <w:r w:rsidR="00263508">
        <w:rPr>
          <w:szCs w:val="22"/>
        </w:rPr>
        <w:t>e</w:t>
      </w:r>
      <w:r w:rsidR="00027439">
        <w:rPr>
          <w:szCs w:val="22"/>
        </w:rPr>
        <w:t xml:space="preserve"> </w:t>
      </w:r>
      <w:r w:rsidR="007F2C0E">
        <w:rPr>
          <w:szCs w:val="22"/>
        </w:rPr>
        <w:t xml:space="preserve">najkasneje </w:t>
      </w:r>
      <w:r w:rsidR="00027439">
        <w:rPr>
          <w:szCs w:val="22"/>
        </w:rPr>
        <w:t xml:space="preserve">do </w:t>
      </w:r>
      <w:r w:rsidR="00A706BE">
        <w:rPr>
          <w:szCs w:val="22"/>
        </w:rPr>
        <w:t>3</w:t>
      </w:r>
      <w:r w:rsidR="00027439">
        <w:rPr>
          <w:szCs w:val="22"/>
        </w:rPr>
        <w:t>1.</w:t>
      </w:r>
      <w:r w:rsidR="004D1C50">
        <w:rPr>
          <w:szCs w:val="22"/>
        </w:rPr>
        <w:t>3</w:t>
      </w:r>
      <w:r w:rsidR="00027439">
        <w:rPr>
          <w:szCs w:val="22"/>
        </w:rPr>
        <w:t>.2026.</w:t>
      </w:r>
    </w:p>
    <w:p w14:paraId="06B54AA4" w14:textId="77777777" w:rsidR="005468DC" w:rsidRDefault="005468DC" w:rsidP="00A003B3">
      <w:pPr>
        <w:spacing w:after="0" w:line="312" w:lineRule="auto"/>
        <w:rPr>
          <w:bCs/>
          <w:szCs w:val="22"/>
        </w:rPr>
      </w:pPr>
    </w:p>
    <w:p w14:paraId="61D31478" w14:textId="12E16553" w:rsidR="00263508" w:rsidRDefault="005468DC" w:rsidP="000E4371">
      <w:pPr>
        <w:spacing w:after="0" w:line="312" w:lineRule="auto"/>
      </w:pPr>
      <w:r w:rsidRPr="00F15165">
        <w:rPr>
          <w:bCs/>
          <w:szCs w:val="22"/>
        </w:rPr>
        <w:t xml:space="preserve">Naročnik </w:t>
      </w:r>
      <w:r>
        <w:rPr>
          <w:bCs/>
          <w:szCs w:val="22"/>
        </w:rPr>
        <w:t xml:space="preserve">bo </w:t>
      </w:r>
      <w:r w:rsidR="00263508">
        <w:rPr>
          <w:bCs/>
          <w:szCs w:val="22"/>
        </w:rPr>
        <w:t>izvedbo del</w:t>
      </w:r>
      <w:r>
        <w:rPr>
          <w:bCs/>
          <w:szCs w:val="22"/>
        </w:rPr>
        <w:t xml:space="preserve"> </w:t>
      </w:r>
      <w:r w:rsidR="00263508">
        <w:rPr>
          <w:bCs/>
          <w:szCs w:val="22"/>
        </w:rPr>
        <w:t xml:space="preserve">po zaključku vsake posamezne nadgradnje </w:t>
      </w:r>
      <w:r>
        <w:rPr>
          <w:bCs/>
          <w:szCs w:val="22"/>
        </w:rPr>
        <w:t>v okviru Faz</w:t>
      </w:r>
      <w:r w:rsidR="00917BCF">
        <w:rPr>
          <w:bCs/>
          <w:szCs w:val="22"/>
        </w:rPr>
        <w:t>e</w:t>
      </w:r>
      <w:r>
        <w:rPr>
          <w:bCs/>
          <w:szCs w:val="22"/>
        </w:rPr>
        <w:t xml:space="preserve"> 2 – 1. del</w:t>
      </w:r>
      <w:r w:rsidRPr="00F15165">
        <w:rPr>
          <w:bCs/>
          <w:szCs w:val="22"/>
        </w:rPr>
        <w:t xml:space="preserve"> </w:t>
      </w:r>
      <w:r>
        <w:rPr>
          <w:bCs/>
          <w:szCs w:val="22"/>
        </w:rPr>
        <w:t xml:space="preserve">izvajalcu </w:t>
      </w:r>
      <w:r w:rsidRPr="00F15165">
        <w:rPr>
          <w:bCs/>
          <w:szCs w:val="22"/>
        </w:rPr>
        <w:t>potrdi</w:t>
      </w:r>
      <w:r>
        <w:rPr>
          <w:bCs/>
          <w:szCs w:val="22"/>
        </w:rPr>
        <w:t>l</w:t>
      </w:r>
      <w:r w:rsidRPr="00F15165">
        <w:rPr>
          <w:bCs/>
          <w:szCs w:val="22"/>
        </w:rPr>
        <w:t xml:space="preserve"> </w:t>
      </w:r>
      <w:r>
        <w:rPr>
          <w:bCs/>
          <w:szCs w:val="22"/>
        </w:rPr>
        <w:t>na podlagi poročil</w:t>
      </w:r>
      <w:r w:rsidR="00263508">
        <w:rPr>
          <w:bCs/>
          <w:szCs w:val="22"/>
        </w:rPr>
        <w:t xml:space="preserve">a, </w:t>
      </w:r>
      <w:r w:rsidRPr="00F15165">
        <w:rPr>
          <w:bCs/>
          <w:szCs w:val="22"/>
        </w:rPr>
        <w:t>primopredajn</w:t>
      </w:r>
      <w:r w:rsidR="00F07441">
        <w:rPr>
          <w:bCs/>
          <w:szCs w:val="22"/>
        </w:rPr>
        <w:t>ega</w:t>
      </w:r>
      <w:r w:rsidRPr="00F15165">
        <w:rPr>
          <w:bCs/>
          <w:szCs w:val="22"/>
        </w:rPr>
        <w:t xml:space="preserve"> zapisnik</w:t>
      </w:r>
      <w:r w:rsidR="00F07441">
        <w:rPr>
          <w:bCs/>
          <w:szCs w:val="22"/>
        </w:rPr>
        <w:t>a</w:t>
      </w:r>
      <w:r w:rsidR="00DB0D6C">
        <w:rPr>
          <w:bCs/>
          <w:szCs w:val="22"/>
        </w:rPr>
        <w:t>,</w:t>
      </w:r>
      <w:r w:rsidR="00263508">
        <w:rPr>
          <w:bCs/>
          <w:szCs w:val="22"/>
        </w:rPr>
        <w:t xml:space="preserve"> predaje </w:t>
      </w:r>
      <w:r w:rsidR="00917BCF">
        <w:rPr>
          <w:bCs/>
          <w:szCs w:val="22"/>
        </w:rPr>
        <w:t xml:space="preserve">dopolnjenje </w:t>
      </w:r>
      <w:r w:rsidR="00263508">
        <w:rPr>
          <w:bCs/>
          <w:szCs w:val="22"/>
        </w:rPr>
        <w:t>tehnične in uporabniške dokumentacije</w:t>
      </w:r>
      <w:r w:rsidR="00DB0D6C">
        <w:rPr>
          <w:bCs/>
          <w:szCs w:val="22"/>
        </w:rPr>
        <w:t xml:space="preserve"> </w:t>
      </w:r>
      <w:r w:rsidR="00DB0D6C">
        <w:rPr>
          <w:bCs/>
          <w:szCs w:val="22"/>
        </w:rPr>
        <w:t>ter izvedenih usposabljanj za uporabnike</w:t>
      </w:r>
      <w:r w:rsidR="00263508">
        <w:rPr>
          <w:bCs/>
          <w:szCs w:val="22"/>
        </w:rPr>
        <w:t xml:space="preserve">. </w:t>
      </w:r>
    </w:p>
    <w:p w14:paraId="57B85534" w14:textId="77777777" w:rsidR="00A003B3" w:rsidRDefault="00A003B3" w:rsidP="000E4371">
      <w:pPr>
        <w:spacing w:after="0" w:line="312" w:lineRule="auto"/>
        <w:rPr>
          <w:bCs/>
          <w:szCs w:val="22"/>
        </w:rPr>
      </w:pPr>
    </w:p>
    <w:p w14:paraId="5632E899" w14:textId="48776B93" w:rsidR="00B43F35" w:rsidRDefault="00917BCF" w:rsidP="00F6319A">
      <w:pPr>
        <w:spacing w:after="0" w:line="312" w:lineRule="auto"/>
      </w:pPr>
      <w:r>
        <w:rPr>
          <w:bCs/>
          <w:szCs w:val="22"/>
        </w:rPr>
        <w:t>Izvajalec bo n</w:t>
      </w:r>
      <w:r w:rsidR="00B43F35">
        <w:rPr>
          <w:bCs/>
          <w:szCs w:val="22"/>
        </w:rPr>
        <w:t>aročnik</w:t>
      </w:r>
      <w:r>
        <w:rPr>
          <w:bCs/>
          <w:szCs w:val="22"/>
        </w:rPr>
        <w:t>a</w:t>
      </w:r>
      <w:r w:rsidR="00B43F35">
        <w:rPr>
          <w:bCs/>
          <w:szCs w:val="22"/>
        </w:rPr>
        <w:t xml:space="preserve"> </w:t>
      </w:r>
      <w:r w:rsidR="00503D78">
        <w:rPr>
          <w:bCs/>
          <w:szCs w:val="22"/>
        </w:rPr>
        <w:t xml:space="preserve">o </w:t>
      </w:r>
      <w:r>
        <w:rPr>
          <w:bCs/>
          <w:szCs w:val="22"/>
        </w:rPr>
        <w:t>izvedbi del</w:t>
      </w:r>
      <w:r w:rsidR="007F2C0E">
        <w:rPr>
          <w:bCs/>
          <w:szCs w:val="22"/>
        </w:rPr>
        <w:t xml:space="preserve"> v okviru Faz</w:t>
      </w:r>
      <w:r>
        <w:rPr>
          <w:bCs/>
          <w:szCs w:val="22"/>
        </w:rPr>
        <w:t>e</w:t>
      </w:r>
      <w:r w:rsidR="007F2C0E">
        <w:rPr>
          <w:bCs/>
          <w:szCs w:val="22"/>
        </w:rPr>
        <w:t xml:space="preserve"> 2 – 2. del </w:t>
      </w:r>
      <w:r w:rsidR="007F2C0E" w:rsidRPr="00F15165">
        <w:rPr>
          <w:bCs/>
          <w:szCs w:val="22"/>
        </w:rPr>
        <w:t xml:space="preserve"> </w:t>
      </w:r>
      <w:r>
        <w:rPr>
          <w:bCs/>
          <w:szCs w:val="22"/>
        </w:rPr>
        <w:t>obveščal s</w:t>
      </w:r>
      <w:r w:rsidR="007F2C0E">
        <w:rPr>
          <w:bCs/>
          <w:szCs w:val="22"/>
        </w:rPr>
        <w:t xml:space="preserve"> poročil</w:t>
      </w:r>
      <w:r>
        <w:rPr>
          <w:bCs/>
          <w:szCs w:val="22"/>
        </w:rPr>
        <w:t>om</w:t>
      </w:r>
      <w:r w:rsidR="007F2C0E">
        <w:rPr>
          <w:bCs/>
          <w:szCs w:val="22"/>
        </w:rPr>
        <w:t xml:space="preserve">, ki ga </w:t>
      </w:r>
      <w:r w:rsidR="00503D78">
        <w:rPr>
          <w:bCs/>
          <w:szCs w:val="22"/>
        </w:rPr>
        <w:t xml:space="preserve">bo </w:t>
      </w:r>
      <w:r w:rsidR="007F2C0E">
        <w:rPr>
          <w:bCs/>
          <w:szCs w:val="22"/>
        </w:rPr>
        <w:t xml:space="preserve">izvajalec </w:t>
      </w:r>
      <w:r w:rsidR="00B11EE0">
        <w:rPr>
          <w:bCs/>
          <w:szCs w:val="22"/>
        </w:rPr>
        <w:t xml:space="preserve">naročniku </w:t>
      </w:r>
      <w:r w:rsidR="007F2C0E">
        <w:rPr>
          <w:bCs/>
          <w:szCs w:val="22"/>
        </w:rPr>
        <w:t>posred</w:t>
      </w:r>
      <w:r w:rsidR="00503D78">
        <w:rPr>
          <w:bCs/>
          <w:szCs w:val="22"/>
        </w:rPr>
        <w:t>oval</w:t>
      </w:r>
      <w:r w:rsidR="007F2C0E">
        <w:rPr>
          <w:bCs/>
          <w:szCs w:val="22"/>
        </w:rPr>
        <w:t xml:space="preserve"> </w:t>
      </w:r>
      <w:r w:rsidR="00B11EE0">
        <w:rPr>
          <w:bCs/>
          <w:szCs w:val="22"/>
        </w:rPr>
        <w:t>vsakih šest mesecev.</w:t>
      </w:r>
    </w:p>
    <w:p w14:paraId="568BD799" w14:textId="77777777" w:rsidR="00B43F35" w:rsidRDefault="00B43F35" w:rsidP="00785523">
      <w:pPr>
        <w:spacing w:after="0" w:line="276" w:lineRule="auto"/>
        <w:rPr>
          <w:szCs w:val="22"/>
        </w:rPr>
      </w:pPr>
    </w:p>
    <w:p w14:paraId="45564150" w14:textId="66512F56" w:rsidR="00785523" w:rsidRDefault="00785523" w:rsidP="00E330B5">
      <w:pPr>
        <w:spacing w:after="0" w:line="312" w:lineRule="auto"/>
        <w:rPr>
          <w:szCs w:val="22"/>
        </w:rPr>
      </w:pPr>
      <w:r w:rsidRPr="00785523">
        <w:rPr>
          <w:szCs w:val="22"/>
        </w:rPr>
        <w:t xml:space="preserve">Terminski načrt vzpostavitve </w:t>
      </w:r>
      <w:r>
        <w:rPr>
          <w:szCs w:val="22"/>
        </w:rPr>
        <w:t>IS AFIR</w:t>
      </w:r>
      <w:r w:rsidRPr="00785523">
        <w:rPr>
          <w:szCs w:val="22"/>
        </w:rPr>
        <w:t xml:space="preserve"> je osnova za izvajanje in spremljanje napredka projekta in omogoča tako izvajalcu kot naročniku nadzor nad potekom projekta v časovnem in vsebinskem smislu. </w:t>
      </w:r>
      <w:r w:rsidR="005468DC">
        <w:rPr>
          <w:szCs w:val="22"/>
        </w:rPr>
        <w:t>Podrobneje ga</w:t>
      </w:r>
      <w:r w:rsidRPr="00785523">
        <w:rPr>
          <w:szCs w:val="22"/>
        </w:rPr>
        <w:t xml:space="preserve"> bosta medsebojno uskladila naročnik in izvajalec v okviru zagonskih aktivnosti projekta</w:t>
      </w:r>
      <w:r w:rsidR="000D1E4F">
        <w:rPr>
          <w:szCs w:val="22"/>
        </w:rPr>
        <w:t xml:space="preserve"> in pri tem upoštevala, da se končni rok za izvedbo posameznih delov Faze 1 in </w:t>
      </w:r>
      <w:r w:rsidR="007C74DE">
        <w:rPr>
          <w:szCs w:val="22"/>
        </w:rPr>
        <w:t>F</w:t>
      </w:r>
      <w:r w:rsidR="000D1E4F">
        <w:rPr>
          <w:szCs w:val="22"/>
        </w:rPr>
        <w:t xml:space="preserve">aze 2 ne sme </w:t>
      </w:r>
      <w:r w:rsidR="007C74DE">
        <w:rPr>
          <w:szCs w:val="22"/>
        </w:rPr>
        <w:t>s</w:t>
      </w:r>
      <w:r w:rsidR="000D1E4F">
        <w:rPr>
          <w:szCs w:val="22"/>
        </w:rPr>
        <w:t>premeniti.</w:t>
      </w:r>
    </w:p>
    <w:p w14:paraId="159E6DA7" w14:textId="77777777" w:rsidR="00785523" w:rsidRPr="00E25872" w:rsidRDefault="00785523" w:rsidP="00785523">
      <w:pPr>
        <w:spacing w:line="312" w:lineRule="auto"/>
        <w:rPr>
          <w:szCs w:val="22"/>
        </w:rPr>
      </w:pPr>
    </w:p>
    <w:p w14:paraId="0D975C33" w14:textId="3277E2C0" w:rsidR="00FD2D24" w:rsidRPr="008A799C" w:rsidRDefault="00E94698" w:rsidP="00F6319A">
      <w:pPr>
        <w:pStyle w:val="Naslov1"/>
        <w:spacing w:after="0"/>
      </w:pPr>
      <w:bookmarkStart w:id="10" w:name="_Toc178677156"/>
      <w:r>
        <w:t>Funkcionalne z</w:t>
      </w:r>
      <w:r w:rsidR="00E74816" w:rsidRPr="008A799C">
        <w:t xml:space="preserve">ahteve </w:t>
      </w:r>
      <w:r w:rsidR="00617E5E" w:rsidRPr="008A799C">
        <w:t xml:space="preserve">IS </w:t>
      </w:r>
      <w:r w:rsidR="00B7122F">
        <w:t>AFIR</w:t>
      </w:r>
      <w:bookmarkEnd w:id="10"/>
    </w:p>
    <w:p w14:paraId="02B8BDCA" w14:textId="77777777" w:rsidR="007A58F6" w:rsidRPr="007A58F6" w:rsidRDefault="007A58F6" w:rsidP="00363C00">
      <w:pPr>
        <w:spacing w:after="0" w:line="312" w:lineRule="auto"/>
      </w:pPr>
    </w:p>
    <w:p w14:paraId="045596C6" w14:textId="667F425E" w:rsidR="00E74816" w:rsidRDefault="00E74816" w:rsidP="00363C00">
      <w:pPr>
        <w:spacing w:after="0" w:line="312" w:lineRule="auto"/>
      </w:pPr>
      <w:r>
        <w:t xml:space="preserve">V nadaljevanju je podana osnovna zasnova </w:t>
      </w:r>
      <w:r w:rsidR="00D74F72">
        <w:t>IS</w:t>
      </w:r>
      <w:r>
        <w:t xml:space="preserve"> </w:t>
      </w:r>
      <w:r w:rsidR="00363C00">
        <w:t xml:space="preserve">AFIR, </w:t>
      </w:r>
      <w:r w:rsidR="001D4BC6">
        <w:t xml:space="preserve"> </w:t>
      </w:r>
      <w:r w:rsidR="00363C00">
        <w:t>p</w:t>
      </w:r>
      <w:r w:rsidR="001D4BC6">
        <w:t xml:space="preserve">odrobnejše </w:t>
      </w:r>
      <w:r w:rsidR="00467874">
        <w:t xml:space="preserve">zahteve in </w:t>
      </w:r>
      <w:r w:rsidR="001D4BC6">
        <w:t xml:space="preserve">definicije bodo opredeljene </w:t>
      </w:r>
      <w:r w:rsidR="00467874">
        <w:t>ob pričetku</w:t>
      </w:r>
      <w:r w:rsidR="001D4BC6">
        <w:t xml:space="preserve"> </w:t>
      </w:r>
      <w:r w:rsidR="00467874">
        <w:t>F</w:t>
      </w:r>
      <w:r w:rsidR="001D4BC6">
        <w:t>az</w:t>
      </w:r>
      <w:r w:rsidR="00467874">
        <w:t>a</w:t>
      </w:r>
      <w:r w:rsidR="001D4BC6">
        <w:t xml:space="preserve"> </w:t>
      </w:r>
      <w:r w:rsidR="00467874">
        <w:t xml:space="preserve">1 – 1. del (aktivnost: </w:t>
      </w:r>
      <w:r w:rsidR="00467874">
        <w:rPr>
          <w:rFonts w:cs="Tahoma"/>
          <w:szCs w:val="20"/>
        </w:rPr>
        <w:t>a</w:t>
      </w:r>
      <w:r w:rsidR="00467874" w:rsidRPr="00D43603">
        <w:rPr>
          <w:rFonts w:cs="Tahoma"/>
          <w:szCs w:val="20"/>
        </w:rPr>
        <w:t>naliz</w:t>
      </w:r>
      <w:r w:rsidR="00467874">
        <w:rPr>
          <w:rFonts w:cs="Tahoma"/>
          <w:szCs w:val="20"/>
        </w:rPr>
        <w:t>a</w:t>
      </w:r>
      <w:r w:rsidR="00467874" w:rsidRPr="00D43603">
        <w:rPr>
          <w:rFonts w:cs="Tahoma"/>
          <w:szCs w:val="20"/>
        </w:rPr>
        <w:t xml:space="preserve"> in specifikacija uporabniških zahtev</w:t>
      </w:r>
      <w:r w:rsidR="00467874">
        <w:rPr>
          <w:rFonts w:cs="Tahoma"/>
          <w:szCs w:val="20"/>
        </w:rPr>
        <w:t>)</w:t>
      </w:r>
      <w:r w:rsidR="00467874">
        <w:t xml:space="preserve">, </w:t>
      </w:r>
      <w:r w:rsidR="001D4BC6">
        <w:t>ob sodelovanju med naročnikom in izvajalcem.</w:t>
      </w:r>
    </w:p>
    <w:p w14:paraId="382A78CD" w14:textId="77777777" w:rsidR="00A27FF2" w:rsidRDefault="00A27FF2" w:rsidP="00570D9C">
      <w:pPr>
        <w:spacing w:line="276" w:lineRule="auto"/>
      </w:pPr>
    </w:p>
    <w:p w14:paraId="43FEEDC9" w14:textId="76A0A468" w:rsidR="00E74816" w:rsidRPr="008A799C" w:rsidRDefault="008A799C" w:rsidP="00F6319A">
      <w:pPr>
        <w:pStyle w:val="Naslov2"/>
        <w:spacing w:before="0" w:after="0"/>
      </w:pPr>
      <w:bookmarkStart w:id="11" w:name="_Toc178677157"/>
      <w:r>
        <w:lastRenderedPageBreak/>
        <w:t>6</w:t>
      </w:r>
      <w:r w:rsidR="00BB0546" w:rsidRPr="008A799C">
        <w:t xml:space="preserve">.1 </w:t>
      </w:r>
      <w:r w:rsidR="006630D8">
        <w:t>Računalniška arhitektura NAP in vključenost IS AFIR</w:t>
      </w:r>
      <w:bookmarkEnd w:id="11"/>
    </w:p>
    <w:p w14:paraId="5C99B83C" w14:textId="77777777" w:rsidR="006630D8" w:rsidRDefault="006630D8" w:rsidP="00427491">
      <w:pPr>
        <w:spacing w:after="0"/>
        <w:rPr>
          <w:noProof/>
        </w:rPr>
      </w:pPr>
    </w:p>
    <w:p w14:paraId="169108F3" w14:textId="735B2802" w:rsidR="00E033BB" w:rsidRDefault="00E033BB" w:rsidP="00E033BB">
      <w:pPr>
        <w:spacing w:after="0" w:line="312" w:lineRule="auto"/>
      </w:pPr>
      <w:r>
        <w:t>IS AFIR se bo vzpostavil z nadgradnjo in razširitvijo obstoječega IS IDACS, u</w:t>
      </w:r>
      <w:r w:rsidRPr="005F4333">
        <w:t xml:space="preserve">meščen bo v informacijsko okolje </w:t>
      </w:r>
      <w:r>
        <w:t xml:space="preserve">NAP pri </w:t>
      </w:r>
      <w:r w:rsidRPr="005F4333">
        <w:t>NCUP in bo s tem izkoristil že obstoječo strojno in programsko opremo NCUP</w:t>
      </w:r>
      <w:r>
        <w:t xml:space="preserve">. Grajen bo </w:t>
      </w:r>
      <w:r w:rsidRPr="007B2FE5">
        <w:t>modularno in robustno v smislu možnosti kasnejših</w:t>
      </w:r>
      <w:r w:rsidRPr="007B2FE5">
        <w:rPr>
          <w:spacing w:val="-9"/>
        </w:rPr>
        <w:t xml:space="preserve"> </w:t>
      </w:r>
      <w:r w:rsidRPr="007B2FE5">
        <w:t>nadgradenj,</w:t>
      </w:r>
      <w:r w:rsidRPr="007B2FE5">
        <w:rPr>
          <w:spacing w:val="-7"/>
        </w:rPr>
        <w:t xml:space="preserve"> </w:t>
      </w:r>
      <w:r>
        <w:rPr>
          <w:spacing w:val="-7"/>
        </w:rPr>
        <w:t>ko</w:t>
      </w:r>
      <w:r w:rsidRPr="007B2FE5">
        <w:rPr>
          <w:spacing w:val="-9"/>
        </w:rPr>
        <w:t xml:space="preserve"> </w:t>
      </w:r>
      <w:r w:rsidRPr="007B2FE5">
        <w:t>se</w:t>
      </w:r>
      <w:r>
        <w:t xml:space="preserve"> bo</w:t>
      </w:r>
      <w:r w:rsidRPr="007B2FE5">
        <w:rPr>
          <w:spacing w:val="-9"/>
        </w:rPr>
        <w:t xml:space="preserve"> </w:t>
      </w:r>
      <w:r w:rsidRPr="007B2FE5">
        <w:t>pojavila</w:t>
      </w:r>
      <w:r w:rsidRPr="007B2FE5">
        <w:rPr>
          <w:spacing w:val="-9"/>
        </w:rPr>
        <w:t xml:space="preserve"> </w:t>
      </w:r>
      <w:r w:rsidRPr="007B2FE5">
        <w:t>potreba</w:t>
      </w:r>
      <w:r w:rsidRPr="007B2FE5">
        <w:rPr>
          <w:spacing w:val="-9"/>
        </w:rPr>
        <w:t xml:space="preserve"> </w:t>
      </w:r>
      <w:r w:rsidRPr="007B2FE5">
        <w:t>po</w:t>
      </w:r>
      <w:r w:rsidRPr="007B2FE5">
        <w:rPr>
          <w:spacing w:val="-9"/>
        </w:rPr>
        <w:t xml:space="preserve"> </w:t>
      </w:r>
      <w:r w:rsidRPr="007B2FE5">
        <w:t>teh</w:t>
      </w:r>
      <w:r>
        <w:t>, v smislu dodajanja novih podatkov</w:t>
      </w:r>
      <w:r w:rsidR="00B11EE0">
        <w:t xml:space="preserve"> in modulov</w:t>
      </w:r>
      <w:r>
        <w:t xml:space="preserve">, spremembe uporabniškega vmesnika, ustvarjanja povezav z zunanjimi sistemi, idr. </w:t>
      </w:r>
      <w:r w:rsidRPr="005F4333">
        <w:t>To pomeni, da kasnejša zahteva po dodajanju tovrstnih funkcij ne sme okrniti obstoječe funkcionalnosti</w:t>
      </w:r>
      <w:r w:rsidR="00A5002F">
        <w:t xml:space="preserve"> IS</w:t>
      </w:r>
      <w:r w:rsidRPr="005F4333">
        <w:t xml:space="preserve"> ali zahtevati prevelikega posega v obstoječo računalniško arhitekturo.</w:t>
      </w:r>
    </w:p>
    <w:p w14:paraId="42D8E9E0" w14:textId="77777777" w:rsidR="00E033BB" w:rsidRDefault="00E033BB" w:rsidP="005E75EF">
      <w:pPr>
        <w:spacing w:after="0" w:line="312" w:lineRule="auto"/>
      </w:pPr>
    </w:p>
    <w:p w14:paraId="4E6E2CC5" w14:textId="2CA08F29" w:rsidR="005E75EF" w:rsidRDefault="005E75EF" w:rsidP="005E75EF">
      <w:pPr>
        <w:spacing w:after="0" w:line="312" w:lineRule="auto"/>
      </w:pPr>
      <w:r w:rsidRPr="005E75EF">
        <w:t xml:space="preserve">Jedro IS </w:t>
      </w:r>
      <w:r>
        <w:t xml:space="preserve">AFIR </w:t>
      </w:r>
      <w:r w:rsidRPr="005E75EF">
        <w:t xml:space="preserve">vsebuje glavno podatkovno bazo </w:t>
      </w:r>
      <w:r>
        <w:t xml:space="preserve">- </w:t>
      </w:r>
      <w:r w:rsidRPr="005E75EF">
        <w:t xml:space="preserve"> podatkovno skladišče in zaledne aplikacije. </w:t>
      </w:r>
      <w:r>
        <w:t>Zagotovljeno mora biti</w:t>
      </w:r>
      <w:r w:rsidRPr="005E75EF">
        <w:t xml:space="preserve"> izvajanje varnostnih kopij (»</w:t>
      </w:r>
      <w:proofErr w:type="spellStart"/>
      <w:r w:rsidRPr="005E75EF">
        <w:t>backup</w:t>
      </w:r>
      <w:proofErr w:type="spellEnd"/>
      <w:r w:rsidRPr="005E75EF">
        <w:t xml:space="preserve">«) in komunikacijske povezave do zunanjih elementov (polnilna </w:t>
      </w:r>
      <w:r>
        <w:t xml:space="preserve">in oskrbovalna </w:t>
      </w:r>
      <w:r w:rsidRPr="005E75EF">
        <w:t xml:space="preserve">mesta, končni uporabniki, </w:t>
      </w:r>
      <w:r>
        <w:t>EU NAP</w:t>
      </w:r>
      <w:r w:rsidR="00A5002F">
        <w:t>, idr.</w:t>
      </w:r>
      <w:r w:rsidRPr="005E75EF">
        <w:t xml:space="preserve">). Urejena bo </w:t>
      </w:r>
      <w:r w:rsidR="00387F2D">
        <w:t xml:space="preserve">tudi </w:t>
      </w:r>
      <w:r w:rsidRPr="005E75EF">
        <w:t xml:space="preserve">povezljivost </w:t>
      </w:r>
      <w:r w:rsidR="00387F2D">
        <w:t xml:space="preserve">z </w:t>
      </w:r>
      <w:r w:rsidRPr="005E75EF">
        <w:t xml:space="preserve">evropskim sistemom za namene izvažanja nacionalnih podatkov ali ažurnega posredovanja aktualnega stanja glede na zahteve in definicije. </w:t>
      </w:r>
    </w:p>
    <w:p w14:paraId="251B6B47" w14:textId="77777777" w:rsidR="005E75EF" w:rsidRDefault="005E75EF" w:rsidP="005E75EF">
      <w:pPr>
        <w:spacing w:after="0" w:line="312" w:lineRule="auto"/>
      </w:pPr>
    </w:p>
    <w:p w14:paraId="235474F3" w14:textId="18AA095A" w:rsidR="005E75EF" w:rsidRDefault="005E75EF" w:rsidP="00B93CD3">
      <w:pPr>
        <w:spacing w:after="0" w:line="312" w:lineRule="auto"/>
      </w:pPr>
      <w:r>
        <w:t xml:space="preserve">IS AFIR bo </w:t>
      </w:r>
      <w:r w:rsidR="00B93CD3">
        <w:t xml:space="preserve">z nadgradnjo in razširitvijo obstoječega IS IDACS </w:t>
      </w:r>
      <w:r>
        <w:t xml:space="preserve">v osnovi podpiral </w:t>
      </w:r>
      <w:r w:rsidR="00620ABF">
        <w:t>naslednje</w:t>
      </w:r>
      <w:r>
        <w:t xml:space="preserve"> glavn</w:t>
      </w:r>
      <w:r w:rsidR="00620ABF">
        <w:t>e</w:t>
      </w:r>
      <w:r>
        <w:t xml:space="preserve"> dejavnosti:</w:t>
      </w:r>
    </w:p>
    <w:p w14:paraId="39269D78" w14:textId="77777777" w:rsidR="00B93CD3" w:rsidRDefault="00B93CD3" w:rsidP="00B93CD3">
      <w:pPr>
        <w:spacing w:after="0" w:line="312" w:lineRule="auto"/>
      </w:pPr>
    </w:p>
    <w:p w14:paraId="6FB4BA4A" w14:textId="1BBBA930" w:rsidR="00876DD6" w:rsidRPr="004E5380" w:rsidRDefault="00876DD6" w:rsidP="00A5002F">
      <w:pPr>
        <w:pStyle w:val="Odstavekseznama"/>
        <w:numPr>
          <w:ilvl w:val="0"/>
          <w:numId w:val="29"/>
        </w:numPr>
        <w:spacing w:after="0" w:line="312" w:lineRule="auto"/>
        <w:rPr>
          <w:i/>
          <w:iCs/>
        </w:rPr>
      </w:pPr>
      <w:r w:rsidRPr="00620ABF">
        <w:t>Izmenjav</w:t>
      </w:r>
      <w:r w:rsidR="00620ABF">
        <w:t>o</w:t>
      </w:r>
      <w:r w:rsidRPr="00620ABF">
        <w:t xml:space="preserve"> </w:t>
      </w:r>
      <w:r w:rsidR="00B93CD3" w:rsidRPr="00620ABF">
        <w:t xml:space="preserve">s strani EU predpisov definiranega nabora </w:t>
      </w:r>
      <w:r w:rsidR="00620ABF">
        <w:t xml:space="preserve">statičnih in dinamičnih </w:t>
      </w:r>
      <w:r w:rsidRPr="00620ABF">
        <w:t xml:space="preserve">podatkov o </w:t>
      </w:r>
      <w:r w:rsidR="00620ABF">
        <w:t xml:space="preserve">javno dostopnih </w:t>
      </w:r>
      <w:r w:rsidRPr="00620ABF">
        <w:t xml:space="preserve">polnilnih in oskrbovalnih mestih </w:t>
      </w:r>
      <w:r w:rsidR="001A015E" w:rsidRPr="00620ABF">
        <w:t>za AG v prometu (elektri</w:t>
      </w:r>
      <w:r w:rsidR="00B93CD3" w:rsidRPr="00620ABF">
        <w:t>k</w:t>
      </w:r>
      <w:r w:rsidR="001A015E" w:rsidRPr="00620ABF">
        <w:t>a, H2, SZP, UZP, UNP, idr.</w:t>
      </w:r>
      <w:r w:rsidR="00B93CD3" w:rsidRPr="00620ABF">
        <w:t>)</w:t>
      </w:r>
      <w:r w:rsidR="001A015E" w:rsidRPr="00620ABF">
        <w:t xml:space="preserve"> </w:t>
      </w:r>
      <w:r w:rsidR="00620ABF">
        <w:t>s portalom</w:t>
      </w:r>
      <w:r w:rsidRPr="00620ABF">
        <w:t xml:space="preserve"> NAP</w:t>
      </w:r>
      <w:r w:rsidRPr="00876DD6">
        <w:t xml:space="preserve"> preko</w:t>
      </w:r>
      <w:r>
        <w:t xml:space="preserve"> vmesnika REST API </w:t>
      </w:r>
      <w:r w:rsidR="00620ABF">
        <w:t>in</w:t>
      </w:r>
      <w:r>
        <w:t xml:space="preserve"> odprtega komunikacijskega protokola OCPI, ter zagotavljanje </w:t>
      </w:r>
      <w:proofErr w:type="spellStart"/>
      <w:r>
        <w:t>nediskriminatornega</w:t>
      </w:r>
      <w:proofErr w:type="spellEnd"/>
      <w:r>
        <w:t xml:space="preserve"> dostopa in izvoza teh podatkov v DATEX II obliki zunanjim deležnikom za ponovno uporabo na način G2B</w:t>
      </w:r>
      <w:r w:rsidR="00620ABF">
        <w:t>;</w:t>
      </w:r>
    </w:p>
    <w:p w14:paraId="6E528B3E" w14:textId="77777777" w:rsidR="00876DD6" w:rsidRPr="00A5002F" w:rsidRDefault="00876DD6" w:rsidP="00A5002F">
      <w:pPr>
        <w:pStyle w:val="Odstavekseznama"/>
        <w:spacing w:after="0" w:line="312" w:lineRule="auto"/>
      </w:pPr>
    </w:p>
    <w:p w14:paraId="1D170428" w14:textId="0B9D4BB4" w:rsidR="00620ABF" w:rsidRPr="00620ABF" w:rsidRDefault="0046526A" w:rsidP="00A5002F">
      <w:pPr>
        <w:pStyle w:val="Odstavekseznama"/>
        <w:numPr>
          <w:ilvl w:val="0"/>
          <w:numId w:val="29"/>
        </w:numPr>
        <w:spacing w:after="0" w:line="312" w:lineRule="auto"/>
        <w:rPr>
          <w:i/>
          <w:iCs/>
        </w:rPr>
      </w:pPr>
      <w:r w:rsidRPr="00620ABF">
        <w:t>C</w:t>
      </w:r>
      <w:r w:rsidR="004E5380" w:rsidRPr="00620ABF">
        <w:t>elovit</w:t>
      </w:r>
      <w:r w:rsidR="00620ABF" w:rsidRPr="00620ABF">
        <w:t>o</w:t>
      </w:r>
      <w:r w:rsidR="004E5380" w:rsidRPr="00620ABF">
        <w:t xml:space="preserve"> </w:t>
      </w:r>
      <w:r w:rsidR="00620ABF">
        <w:t xml:space="preserve">informacijsko </w:t>
      </w:r>
      <w:r w:rsidR="004E5380" w:rsidRPr="00620ABF">
        <w:t>podpora delovanj</w:t>
      </w:r>
      <w:r w:rsidR="00620ABF">
        <w:t>u</w:t>
      </w:r>
      <w:r w:rsidR="004E5380" w:rsidRPr="00620ABF">
        <w:t xml:space="preserve"> Registracijske pisarne za ID kode</w:t>
      </w:r>
      <w:r w:rsidR="004E5380">
        <w:t xml:space="preserve"> na področju AG v prometu: registracija različnih vrst ID kod</w:t>
      </w:r>
      <w:r w:rsidR="00B93CD3">
        <w:t xml:space="preserve"> ter</w:t>
      </w:r>
      <w:r w:rsidR="004E5380">
        <w:t xml:space="preserve"> vzpostavitev in upravljanje </w:t>
      </w:r>
      <w:r w:rsidR="00B93CD3">
        <w:t xml:space="preserve">štirih </w:t>
      </w:r>
      <w:r w:rsidR="004E5380">
        <w:t xml:space="preserve">nacionalnih </w:t>
      </w:r>
      <w:proofErr w:type="spellStart"/>
      <w:r w:rsidR="004E5380">
        <w:t>repozitorijev</w:t>
      </w:r>
      <w:proofErr w:type="spellEnd"/>
      <w:r w:rsidR="004E5380">
        <w:t xml:space="preserve"> ID kod</w:t>
      </w:r>
      <w:r w:rsidR="00620ABF">
        <w:t>;</w:t>
      </w:r>
    </w:p>
    <w:p w14:paraId="170734C5" w14:textId="77777777" w:rsidR="00620ABF" w:rsidRPr="00620ABF" w:rsidRDefault="00620ABF" w:rsidP="00620ABF">
      <w:pPr>
        <w:pStyle w:val="Odstavekseznama"/>
        <w:rPr>
          <w:szCs w:val="22"/>
        </w:rPr>
      </w:pPr>
    </w:p>
    <w:p w14:paraId="45BA9544" w14:textId="795F28E4" w:rsidR="00B93CD3" w:rsidRPr="00620ABF" w:rsidRDefault="00620ABF" w:rsidP="00A5002F">
      <w:pPr>
        <w:pStyle w:val="Odstavekseznama"/>
        <w:numPr>
          <w:ilvl w:val="0"/>
          <w:numId w:val="29"/>
        </w:numPr>
        <w:spacing w:after="0" w:line="312" w:lineRule="auto"/>
        <w:rPr>
          <w:i/>
          <w:iCs/>
        </w:rPr>
      </w:pPr>
      <w:r>
        <w:rPr>
          <w:szCs w:val="22"/>
        </w:rPr>
        <w:t>V</w:t>
      </w:r>
      <w:r w:rsidR="00A5002F" w:rsidRPr="00620ABF">
        <w:rPr>
          <w:szCs w:val="22"/>
        </w:rPr>
        <w:t>pogled na</w:t>
      </w:r>
      <w:r>
        <w:rPr>
          <w:szCs w:val="22"/>
        </w:rPr>
        <w:t>d</w:t>
      </w:r>
      <w:r w:rsidR="00A5002F" w:rsidRPr="00620ABF">
        <w:rPr>
          <w:szCs w:val="22"/>
        </w:rPr>
        <w:t xml:space="preserve"> izmenjavo podatkov (frekvenca, kakovost, idr.) ter</w:t>
      </w:r>
      <w:r w:rsidR="00B11EE0" w:rsidRPr="00620ABF">
        <w:rPr>
          <w:szCs w:val="22"/>
        </w:rPr>
        <w:t xml:space="preserve"> zagotavlja</w:t>
      </w:r>
      <w:r>
        <w:rPr>
          <w:szCs w:val="22"/>
        </w:rPr>
        <w:t>nje</w:t>
      </w:r>
      <w:r w:rsidR="00B11EE0" w:rsidRPr="00620ABF">
        <w:rPr>
          <w:szCs w:val="22"/>
        </w:rPr>
        <w:t xml:space="preserve"> podatk</w:t>
      </w:r>
      <w:r>
        <w:rPr>
          <w:szCs w:val="22"/>
        </w:rPr>
        <w:t>ov</w:t>
      </w:r>
      <w:r w:rsidR="00B11EE0" w:rsidRPr="00620ABF">
        <w:rPr>
          <w:szCs w:val="22"/>
        </w:rPr>
        <w:t xml:space="preserve"> o stanju polnilnih in oskrbovalnih mest za AG v prometu za namene izvajanja analiz, strateškega načrtovanja, priprave nacionalnih okvirov politik ter </w:t>
      </w:r>
      <w:r w:rsidR="00A5002F" w:rsidRPr="00620ABF">
        <w:rPr>
          <w:szCs w:val="22"/>
        </w:rPr>
        <w:t xml:space="preserve">nacionalnega in EU </w:t>
      </w:r>
      <w:r w:rsidR="00B11EE0" w:rsidRPr="00620ABF">
        <w:rPr>
          <w:szCs w:val="22"/>
        </w:rPr>
        <w:t>poročanja</w:t>
      </w:r>
      <w:r w:rsidR="00A5002F" w:rsidRPr="00620ABF">
        <w:rPr>
          <w:szCs w:val="22"/>
        </w:rPr>
        <w:t>.</w:t>
      </w:r>
    </w:p>
    <w:p w14:paraId="7BC4B090" w14:textId="77777777" w:rsidR="007012DC" w:rsidRDefault="007012DC" w:rsidP="002E0900">
      <w:pPr>
        <w:pStyle w:val="Napis"/>
        <w:rPr>
          <w:b/>
          <w:bCs/>
          <w:i w:val="0"/>
          <w:iCs w:val="0"/>
          <w:color w:val="auto"/>
        </w:rPr>
      </w:pPr>
      <w:bookmarkStart w:id="12" w:name="_Toc176950094"/>
    </w:p>
    <w:p w14:paraId="4A65C087" w14:textId="77777777" w:rsidR="007012DC" w:rsidRDefault="007012DC" w:rsidP="002E0900">
      <w:pPr>
        <w:pStyle w:val="Napis"/>
        <w:rPr>
          <w:b/>
          <w:bCs/>
          <w:i w:val="0"/>
          <w:iCs w:val="0"/>
          <w:color w:val="auto"/>
        </w:rPr>
      </w:pPr>
    </w:p>
    <w:p w14:paraId="2764588F" w14:textId="77777777" w:rsidR="007012DC" w:rsidRDefault="007012DC" w:rsidP="002E0900">
      <w:pPr>
        <w:pStyle w:val="Napis"/>
        <w:rPr>
          <w:b/>
          <w:bCs/>
          <w:i w:val="0"/>
          <w:iCs w:val="0"/>
          <w:color w:val="auto"/>
        </w:rPr>
      </w:pPr>
    </w:p>
    <w:p w14:paraId="37B35C83" w14:textId="77777777" w:rsidR="007012DC" w:rsidRDefault="007012DC" w:rsidP="002E0900">
      <w:pPr>
        <w:pStyle w:val="Napis"/>
        <w:rPr>
          <w:b/>
          <w:bCs/>
          <w:i w:val="0"/>
          <w:iCs w:val="0"/>
          <w:color w:val="auto"/>
        </w:rPr>
      </w:pPr>
    </w:p>
    <w:p w14:paraId="2782CAF0" w14:textId="4FA63E5D" w:rsidR="002E0900" w:rsidRPr="002E0900" w:rsidRDefault="002E0900" w:rsidP="002E0900">
      <w:pPr>
        <w:pStyle w:val="Napis"/>
        <w:rPr>
          <w:b/>
          <w:bCs/>
          <w:i w:val="0"/>
          <w:iCs w:val="0"/>
          <w:noProof/>
          <w:color w:val="auto"/>
        </w:rPr>
      </w:pPr>
      <w:r w:rsidRPr="002E0900">
        <w:rPr>
          <w:b/>
          <w:bCs/>
          <w:i w:val="0"/>
          <w:iCs w:val="0"/>
          <w:color w:val="auto"/>
        </w:rPr>
        <w:lastRenderedPageBreak/>
        <w:t xml:space="preserve">Slika </w:t>
      </w:r>
      <w:r w:rsidRPr="002E0900">
        <w:rPr>
          <w:b/>
          <w:bCs/>
          <w:i w:val="0"/>
          <w:iCs w:val="0"/>
          <w:color w:val="auto"/>
        </w:rPr>
        <w:fldChar w:fldCharType="begin"/>
      </w:r>
      <w:r w:rsidRPr="002E0900">
        <w:rPr>
          <w:b/>
          <w:bCs/>
          <w:i w:val="0"/>
          <w:iCs w:val="0"/>
          <w:color w:val="auto"/>
        </w:rPr>
        <w:instrText xml:space="preserve"> SEQ Slika \* ARABIC </w:instrText>
      </w:r>
      <w:r w:rsidRPr="002E0900">
        <w:rPr>
          <w:b/>
          <w:bCs/>
          <w:i w:val="0"/>
          <w:iCs w:val="0"/>
          <w:color w:val="auto"/>
        </w:rPr>
        <w:fldChar w:fldCharType="separate"/>
      </w:r>
      <w:r w:rsidR="004D6EB4">
        <w:rPr>
          <w:b/>
          <w:bCs/>
          <w:i w:val="0"/>
          <w:iCs w:val="0"/>
          <w:noProof/>
          <w:color w:val="auto"/>
        </w:rPr>
        <w:t>1</w:t>
      </w:r>
      <w:r w:rsidRPr="002E0900">
        <w:rPr>
          <w:b/>
          <w:bCs/>
          <w:i w:val="0"/>
          <w:iCs w:val="0"/>
          <w:color w:val="auto"/>
        </w:rPr>
        <w:fldChar w:fldCharType="end"/>
      </w:r>
      <w:r w:rsidRPr="002E0900">
        <w:rPr>
          <w:b/>
          <w:bCs/>
          <w:i w:val="0"/>
          <w:iCs w:val="0"/>
          <w:color w:val="auto"/>
        </w:rPr>
        <w:t>: Računalniška arhitektura NAP</w:t>
      </w:r>
      <w:bookmarkEnd w:id="12"/>
    </w:p>
    <w:p w14:paraId="25F5032D" w14:textId="6C1145E8" w:rsidR="00BB0546" w:rsidRDefault="00D5118F" w:rsidP="00427491">
      <w:pPr>
        <w:spacing w:after="0"/>
      </w:pPr>
      <w:r>
        <w:rPr>
          <w:rFonts w:eastAsia="Times New Roman"/>
          <w:noProof/>
        </w:rPr>
        <w:drawing>
          <wp:inline distT="0" distB="0" distL="0" distR="0" wp14:anchorId="3B34EF9A" wp14:editId="2E301965">
            <wp:extent cx="5724936" cy="6225871"/>
            <wp:effectExtent l="0" t="0" r="952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86012" cy="6292292"/>
                    </a:xfrm>
                    <a:prstGeom prst="rect">
                      <a:avLst/>
                    </a:prstGeom>
                    <a:noFill/>
                    <a:ln>
                      <a:noFill/>
                    </a:ln>
                  </pic:spPr>
                </pic:pic>
              </a:graphicData>
            </a:graphic>
          </wp:inline>
        </w:drawing>
      </w:r>
    </w:p>
    <w:p w14:paraId="05E722DF" w14:textId="77777777" w:rsidR="007012DC" w:rsidRDefault="007012DC" w:rsidP="00427491">
      <w:pPr>
        <w:spacing w:after="0"/>
      </w:pPr>
    </w:p>
    <w:p w14:paraId="05A01F0B" w14:textId="21214532" w:rsidR="00C41787" w:rsidRDefault="00C41787" w:rsidP="00570D9C">
      <w:pPr>
        <w:pStyle w:val="Naslov2"/>
        <w:spacing w:after="0"/>
      </w:pPr>
      <w:bookmarkStart w:id="13" w:name="_Toc178677158"/>
      <w:r w:rsidRPr="00234653">
        <w:t>6.</w:t>
      </w:r>
      <w:r>
        <w:t>2</w:t>
      </w:r>
      <w:r w:rsidRPr="00234653">
        <w:t xml:space="preserve"> Uporabniški </w:t>
      </w:r>
      <w:r w:rsidR="0085492D">
        <w:t xml:space="preserve">programski </w:t>
      </w:r>
      <w:r w:rsidRPr="00234653">
        <w:t>vmesnik</w:t>
      </w:r>
      <w:r w:rsidR="0085492D">
        <w:t xml:space="preserve"> </w:t>
      </w:r>
      <w:r w:rsidR="0046526A">
        <w:t xml:space="preserve">REST </w:t>
      </w:r>
      <w:r w:rsidR="0085492D">
        <w:t>API</w:t>
      </w:r>
      <w:bookmarkEnd w:id="13"/>
    </w:p>
    <w:p w14:paraId="38F4583A" w14:textId="77777777" w:rsidR="00D248E9" w:rsidRDefault="00D248E9" w:rsidP="00D248E9">
      <w:pPr>
        <w:spacing w:after="0" w:line="312" w:lineRule="auto"/>
      </w:pPr>
    </w:p>
    <w:p w14:paraId="38896AF1" w14:textId="5D4B4AE7" w:rsidR="00C36E32" w:rsidRPr="0046526A" w:rsidRDefault="0046526A" w:rsidP="0076702A">
      <w:pPr>
        <w:spacing w:after="0" w:line="312" w:lineRule="auto"/>
        <w:rPr>
          <w:lang w:val="en-GB"/>
        </w:rPr>
      </w:pPr>
      <w:r>
        <w:t xml:space="preserve">REST </w:t>
      </w:r>
      <w:r w:rsidR="00572196">
        <w:t xml:space="preserve">API za izmenjavo omejenega nabora </w:t>
      </w:r>
      <w:r w:rsidR="00D248E9">
        <w:t xml:space="preserve">podatkov o </w:t>
      </w:r>
      <w:r w:rsidR="00572196">
        <w:t>polnilnih mest</w:t>
      </w:r>
      <w:r w:rsidR="00335489">
        <w:t xml:space="preserve"> </w:t>
      </w:r>
      <w:r w:rsidR="00D248E9">
        <w:t>za EV med CPO in NAP</w:t>
      </w:r>
      <w:r w:rsidR="00335489">
        <w:t xml:space="preserve"> </w:t>
      </w:r>
      <w:r w:rsidR="00572196">
        <w:t xml:space="preserve">je bil </w:t>
      </w:r>
      <w:r w:rsidR="00335489">
        <w:t>v okviru</w:t>
      </w:r>
      <w:r w:rsidR="00572196">
        <w:t xml:space="preserve"> IS IDACS </w:t>
      </w:r>
      <w:r w:rsidR="006D5787">
        <w:t xml:space="preserve">na računalniški arhitekturi NAP </w:t>
      </w:r>
      <w:r w:rsidR="00572196">
        <w:t xml:space="preserve">že vzpostavljen. </w:t>
      </w:r>
      <w:r w:rsidR="00335489">
        <w:t xml:space="preserve">Obstoječi </w:t>
      </w:r>
      <w:r>
        <w:t xml:space="preserve">REST </w:t>
      </w:r>
      <w:r w:rsidR="00447F9F">
        <w:t>API bo potrebno nadgraditi na način, da bo omogočal izmenjavo vseh kategorij statičnih in dinamičnih podatkov</w:t>
      </w:r>
      <w:r w:rsidR="0076702A">
        <w:t xml:space="preserve"> o polnilnih in oskrbovalnih mestih</w:t>
      </w:r>
      <w:r w:rsidR="00701D53">
        <w:t xml:space="preserve"> za AG v prometu</w:t>
      </w:r>
      <w:r w:rsidR="00447F9F">
        <w:t>, k</w:t>
      </w:r>
      <w:r w:rsidR="00701D53">
        <w:t>ot</w:t>
      </w:r>
      <w:r w:rsidR="00447F9F">
        <w:t xml:space="preserve"> so opredeljeni v </w:t>
      </w:r>
      <w:r w:rsidR="00701D53">
        <w:t xml:space="preserve">EU uredbi </w:t>
      </w:r>
      <w:r w:rsidR="00447F9F">
        <w:t xml:space="preserve">AFIR ter </w:t>
      </w:r>
      <w:r w:rsidR="001441B8">
        <w:t xml:space="preserve">v </w:t>
      </w:r>
      <w:r w:rsidR="00693CE5">
        <w:t xml:space="preserve">EU </w:t>
      </w:r>
      <w:r w:rsidR="00447F9F">
        <w:t>implementir</w:t>
      </w:r>
      <w:r w:rsidR="001441B8">
        <w:t xml:space="preserve">ani uredbi k AFIR </w:t>
      </w:r>
      <w:r w:rsidR="00C36E32" w:rsidRPr="0046526A">
        <w:rPr>
          <w:i/>
          <w:iCs/>
          <w:lang w:val="en-GB"/>
        </w:rPr>
        <w:t>»Commi</w:t>
      </w:r>
      <w:r>
        <w:rPr>
          <w:i/>
          <w:iCs/>
          <w:lang w:val="en-GB"/>
        </w:rPr>
        <w:t>s</w:t>
      </w:r>
      <w:r w:rsidR="00C36E32" w:rsidRPr="0046526A">
        <w:rPr>
          <w:i/>
          <w:iCs/>
          <w:lang w:val="en-GB"/>
        </w:rPr>
        <w:t xml:space="preserve">sion </w:t>
      </w:r>
      <w:r w:rsidR="00D248E9" w:rsidRPr="0046526A">
        <w:rPr>
          <w:i/>
          <w:iCs/>
          <w:lang w:val="en-GB"/>
        </w:rPr>
        <w:t>i</w:t>
      </w:r>
      <w:r w:rsidR="00C36E32" w:rsidRPr="0046526A">
        <w:rPr>
          <w:i/>
          <w:iCs/>
          <w:lang w:val="en-GB"/>
        </w:rPr>
        <w:t>mplementing regulation laying down technical specifications related to the format, frequency and quality in</w:t>
      </w:r>
      <w:r w:rsidR="00D248E9" w:rsidRPr="0046526A">
        <w:rPr>
          <w:i/>
          <w:iCs/>
          <w:lang w:val="en-GB"/>
        </w:rPr>
        <w:t xml:space="preserve"> </w:t>
      </w:r>
      <w:r w:rsidR="00C36E32" w:rsidRPr="0046526A">
        <w:rPr>
          <w:i/>
          <w:iCs/>
          <w:lang w:val="en-GB"/>
        </w:rPr>
        <w:t xml:space="preserve">which </w:t>
      </w:r>
      <w:r w:rsidR="00C36E32" w:rsidRPr="0046526A">
        <w:rPr>
          <w:i/>
          <w:iCs/>
          <w:lang w:val="en-GB"/>
        </w:rPr>
        <w:lastRenderedPageBreak/>
        <w:t>data on alternative fuels infrastructure is made available under Regulation (EU) 2023/1804 of the European Parliament and of the Counci</w:t>
      </w:r>
      <w:r w:rsidR="0088593E">
        <w:rPr>
          <w:i/>
          <w:iCs/>
          <w:lang w:val="en-GB"/>
        </w:rPr>
        <w:t>l</w:t>
      </w:r>
      <w:r w:rsidR="0088593E" w:rsidRPr="0046526A">
        <w:rPr>
          <w:i/>
          <w:iCs/>
          <w:lang w:val="en-GB"/>
        </w:rPr>
        <w:t>»</w:t>
      </w:r>
      <w:r w:rsidR="0088593E">
        <w:rPr>
          <w:i/>
          <w:iCs/>
          <w:lang w:val="en-GB"/>
        </w:rPr>
        <w:t>.</w:t>
      </w:r>
      <w:r w:rsidR="00C36E32" w:rsidRPr="0046526A">
        <w:rPr>
          <w:lang w:val="en-GB"/>
        </w:rPr>
        <w:t xml:space="preserve"> </w:t>
      </w:r>
    </w:p>
    <w:p w14:paraId="5F0DCABB" w14:textId="77777777" w:rsidR="00335489" w:rsidRDefault="00335489" w:rsidP="0076702A">
      <w:pPr>
        <w:spacing w:after="0" w:line="312" w:lineRule="auto"/>
      </w:pPr>
    </w:p>
    <w:p w14:paraId="1F33B1DF" w14:textId="471804E1" w:rsidR="00D248E9" w:rsidRDefault="00D248E9" w:rsidP="00D248E9">
      <w:pPr>
        <w:spacing w:line="312" w:lineRule="auto"/>
      </w:pPr>
      <w:r>
        <w:t xml:space="preserve">Prav tako mora biti </w:t>
      </w:r>
      <w:r w:rsidR="0046526A">
        <w:t xml:space="preserve">REST </w:t>
      </w:r>
      <w:r w:rsidR="0076702A">
        <w:t xml:space="preserve">API </w:t>
      </w:r>
      <w:r>
        <w:t xml:space="preserve">vzpostavljen na način, ki je skladen z zahtevami, ki so opredeljene v </w:t>
      </w:r>
      <w:r w:rsidR="00693CE5">
        <w:t xml:space="preserve">EU delegirani uredbi k AFIR </w:t>
      </w:r>
      <w:r w:rsidRPr="0046526A">
        <w:rPr>
          <w:i/>
          <w:iCs/>
          <w:lang w:val="en-GB"/>
        </w:rPr>
        <w:t>»Commission delegated regulation supplementing Regulation (EU) 2023/1804 of the European Parliament and of the Council as regards common technical requirements for a common application programme interface to enable an automated and uniform data exchange between operators of alternative fuels infrastructure and data users«</w:t>
      </w:r>
      <w:r w:rsidR="0076702A" w:rsidRPr="0046526A">
        <w:rPr>
          <w:i/>
          <w:iCs/>
          <w:lang w:val="en-GB"/>
        </w:rPr>
        <w:t>:</w:t>
      </w:r>
    </w:p>
    <w:p w14:paraId="2F8BEDEA" w14:textId="5DE90B39" w:rsidR="00D248E9" w:rsidRDefault="0076702A">
      <w:pPr>
        <w:pStyle w:val="Odstavekseznama"/>
        <w:numPr>
          <w:ilvl w:val="0"/>
          <w:numId w:val="15"/>
        </w:numPr>
        <w:spacing w:line="312" w:lineRule="auto"/>
      </w:pPr>
      <w:r>
        <w:t>t</w:t>
      </w:r>
      <w:r w:rsidR="00D248E9">
        <w:t xml:space="preserve">ehnično mora biti združljiv tako </w:t>
      </w:r>
      <w:r w:rsidR="00701D53">
        <w:t xml:space="preserve">z računalniškimi </w:t>
      </w:r>
      <w:r w:rsidR="00D248E9">
        <w:t xml:space="preserve">sistemi za upravljanje </w:t>
      </w:r>
      <w:r w:rsidR="00701D53">
        <w:t xml:space="preserve">polnilnih in oskrbovalnih mest </w:t>
      </w:r>
      <w:r w:rsidR="00D248E9">
        <w:t xml:space="preserve">kot tudi z </w:t>
      </w:r>
      <w:r>
        <w:t>NAP</w:t>
      </w:r>
      <w:r w:rsidR="006D5787">
        <w:t>;</w:t>
      </w:r>
    </w:p>
    <w:p w14:paraId="2632FC48" w14:textId="6EED344C" w:rsidR="00D248E9" w:rsidRDefault="0076702A">
      <w:pPr>
        <w:pStyle w:val="Odstavekseznama"/>
        <w:numPr>
          <w:ilvl w:val="0"/>
          <w:numId w:val="15"/>
        </w:numPr>
        <w:spacing w:line="312" w:lineRule="auto"/>
      </w:pPr>
      <w:r>
        <w:t>o</w:t>
      </w:r>
      <w:r w:rsidR="00D248E9">
        <w:t>lajšati mora uporabnost za uporabnike podatkov</w:t>
      </w:r>
      <w:r w:rsidR="006D5787">
        <w:t xml:space="preserve"> za</w:t>
      </w:r>
      <w:r w:rsidR="00D248E9">
        <w:t xml:space="preserve"> razvoj visokokakovostnih informacijskih storitev o </w:t>
      </w:r>
      <w:r>
        <w:t>AG;</w:t>
      </w:r>
    </w:p>
    <w:p w14:paraId="0D051A92" w14:textId="7455E979" w:rsidR="00D248E9" w:rsidRDefault="0076702A">
      <w:pPr>
        <w:pStyle w:val="Odstavekseznama"/>
        <w:numPr>
          <w:ilvl w:val="0"/>
          <w:numId w:val="15"/>
        </w:numPr>
        <w:spacing w:line="312" w:lineRule="auto"/>
      </w:pPr>
      <w:r>
        <w:t>m</w:t>
      </w:r>
      <w:r w:rsidR="00D248E9">
        <w:t>ora biti razširljiv in sposoben obvladovati vedno večje količine podatkov v realnem času</w:t>
      </w:r>
      <w:r>
        <w:t>;</w:t>
      </w:r>
    </w:p>
    <w:p w14:paraId="17D9004C" w14:textId="76B9DBC2" w:rsidR="00D248E9" w:rsidRDefault="0076702A">
      <w:pPr>
        <w:pStyle w:val="Odstavekseznama"/>
        <w:numPr>
          <w:ilvl w:val="0"/>
          <w:numId w:val="15"/>
        </w:numPr>
        <w:spacing w:line="312" w:lineRule="auto"/>
      </w:pPr>
      <w:r>
        <w:t>m</w:t>
      </w:r>
      <w:r w:rsidR="00D248E9">
        <w:t>ora biti robusten in sposoben obvladovati napake med izvajanjem</w:t>
      </w:r>
      <w:r>
        <w:t>;</w:t>
      </w:r>
    </w:p>
    <w:p w14:paraId="7AED325B" w14:textId="0F12973A" w:rsidR="00D248E9" w:rsidRDefault="0076702A">
      <w:pPr>
        <w:pStyle w:val="Odstavekseznama"/>
        <w:numPr>
          <w:ilvl w:val="0"/>
          <w:numId w:val="15"/>
        </w:numPr>
        <w:spacing w:line="312" w:lineRule="auto"/>
      </w:pPr>
      <w:r>
        <w:t>m</w:t>
      </w:r>
      <w:r w:rsidR="00D248E9">
        <w:t>ora biti varen in vključevati ustrezne zaščitne ukrepe za preprečevanje nenamernega dostopa do podatkov</w:t>
      </w:r>
      <w:r>
        <w:t>;</w:t>
      </w:r>
    </w:p>
    <w:p w14:paraId="78B1C996" w14:textId="7C8C9CE4" w:rsidR="00D248E9" w:rsidRDefault="006D5787">
      <w:pPr>
        <w:pStyle w:val="Odstavekseznama"/>
        <w:numPr>
          <w:ilvl w:val="0"/>
          <w:numId w:val="15"/>
        </w:numPr>
        <w:spacing w:line="312" w:lineRule="auto"/>
      </w:pPr>
      <w:r>
        <w:t>m</w:t>
      </w:r>
      <w:r w:rsidR="00D248E9">
        <w:t>ora biti podvržen rednemu testiranju in validaciji, da se zagotovi stalna združljivost in zanesljivost</w:t>
      </w:r>
      <w:r>
        <w:t>;</w:t>
      </w:r>
    </w:p>
    <w:p w14:paraId="3AB16EF1" w14:textId="509629EE" w:rsidR="00D248E9" w:rsidRDefault="0076702A">
      <w:pPr>
        <w:pStyle w:val="Odstavekseznama"/>
        <w:numPr>
          <w:ilvl w:val="0"/>
          <w:numId w:val="15"/>
        </w:numPr>
        <w:spacing w:after="0" w:line="312" w:lineRule="auto"/>
      </w:pPr>
      <w:r>
        <w:t>m</w:t>
      </w:r>
      <w:r w:rsidR="00D248E9">
        <w:t>ora biti razširljiv, da omogoča integracijo v namenski spletni portal skupne evropske točke</w:t>
      </w:r>
      <w:r>
        <w:t xml:space="preserve"> dostopa</w:t>
      </w:r>
      <w:r w:rsidR="005043C2">
        <w:t xml:space="preserve"> (EU NAP)</w:t>
      </w:r>
      <w:r w:rsidR="00D248E9">
        <w:t xml:space="preserve">, ki deluje kot podatkovni prehod, ki olajšuje dostop do podatkov iz člena 20(2) </w:t>
      </w:r>
      <w:r w:rsidR="007D75DC">
        <w:t>uredbe AFIR.</w:t>
      </w:r>
    </w:p>
    <w:p w14:paraId="6F37CC89" w14:textId="77777777" w:rsidR="00572196" w:rsidRDefault="00572196" w:rsidP="00570D9C">
      <w:pPr>
        <w:spacing w:after="0"/>
      </w:pPr>
    </w:p>
    <w:p w14:paraId="0E62A061" w14:textId="16B57D55" w:rsidR="00C41787" w:rsidRDefault="00C41787" w:rsidP="00693CE5">
      <w:pPr>
        <w:pStyle w:val="Naslov2"/>
        <w:spacing w:after="0"/>
      </w:pPr>
      <w:bookmarkStart w:id="14" w:name="_Toc178677159"/>
      <w:r>
        <w:t>6.3 Izmenjava podatkov o polnilnih in oskrbovalnih mestih z NAP</w:t>
      </w:r>
      <w:bookmarkEnd w:id="14"/>
      <w:r w:rsidR="00ED76E9">
        <w:t xml:space="preserve"> </w:t>
      </w:r>
    </w:p>
    <w:p w14:paraId="3F2436A8" w14:textId="77777777" w:rsidR="00C41787" w:rsidRDefault="00C41787" w:rsidP="00C41787"/>
    <w:p w14:paraId="3278723A" w14:textId="2D260D63" w:rsidR="00B24E6F" w:rsidRDefault="00AE1351" w:rsidP="00913A22">
      <w:pPr>
        <w:spacing w:after="0" w:line="312" w:lineRule="auto"/>
      </w:pPr>
      <w:r>
        <w:t xml:space="preserve">V skladu z </w:t>
      </w:r>
      <w:r w:rsidR="00F41E01">
        <w:t xml:space="preserve">EU uredbo AFIR, </w:t>
      </w:r>
      <w:r>
        <w:t>EU delegirano uredbo</w:t>
      </w:r>
      <w:r w:rsidR="00B24E6F">
        <w:t xml:space="preserve"> k </w:t>
      </w:r>
      <w:r w:rsidR="00B24E6F" w:rsidRPr="003920AC">
        <w:rPr>
          <w:lang w:val="en-GB"/>
        </w:rPr>
        <w:t xml:space="preserve">AFIR </w:t>
      </w:r>
      <w:r w:rsidRPr="003920AC">
        <w:rPr>
          <w:lang w:val="en-GB"/>
        </w:rPr>
        <w:t xml:space="preserve"> »</w:t>
      </w:r>
      <w:r w:rsidRPr="003920AC">
        <w:rPr>
          <w:i/>
          <w:iCs/>
          <w:lang w:val="en-GB"/>
        </w:rPr>
        <w:t>Commission delegated regulation amending Regulation (EU) 2023/1804 of the European Parliament and of the Council as regards additional data types on alternative fuels infrastructure</w:t>
      </w:r>
      <w:r>
        <w:t xml:space="preserve">« </w:t>
      </w:r>
      <w:r w:rsidR="00F41E01">
        <w:t xml:space="preserve">in EU izvedbeno uredbo </w:t>
      </w:r>
      <w:r w:rsidR="00B24E6F">
        <w:t xml:space="preserve">k AFIR </w:t>
      </w:r>
      <w:r w:rsidR="00716CC9" w:rsidRPr="00716CC9">
        <w:rPr>
          <w:i/>
          <w:iCs/>
        </w:rPr>
        <w:t>»</w:t>
      </w:r>
      <w:r w:rsidR="00716CC9" w:rsidRPr="003920AC">
        <w:rPr>
          <w:i/>
          <w:iCs/>
          <w:lang w:val="en-GB"/>
        </w:rPr>
        <w:t>Commission Implementing Regulation laying down technical specifications related to the format, frequency and quality in which data on alternative fuels infrastructure is made available under Regulation (EU) 2023/1804 of the European Parliament and of the Council</w:t>
      </w:r>
      <w:r w:rsidR="00716CC9" w:rsidRPr="00716CC9">
        <w:rPr>
          <w:i/>
          <w:iCs/>
        </w:rPr>
        <w:t>«</w:t>
      </w:r>
      <w:r w:rsidR="00A5002F">
        <w:rPr>
          <w:i/>
          <w:iCs/>
        </w:rPr>
        <w:t>,</w:t>
      </w:r>
      <w:r w:rsidR="00716CC9">
        <w:t xml:space="preserve"> </w:t>
      </w:r>
      <w:r>
        <w:t xml:space="preserve">morajo upravljalci </w:t>
      </w:r>
      <w:r w:rsidR="00556340">
        <w:t xml:space="preserve">javno dostopnih </w:t>
      </w:r>
      <w:r>
        <w:t xml:space="preserve">polnilnih in oskrbovalnih mest </w:t>
      </w:r>
      <w:r w:rsidR="00B24E6F">
        <w:t xml:space="preserve">za AG v prometu </w:t>
      </w:r>
      <w:r w:rsidR="0088593E">
        <w:t>s portalom</w:t>
      </w:r>
      <w:r>
        <w:t xml:space="preserve"> NAP zagotoviti izmenjavo statičnih in dinamičnih podatkov. V nadaljevanju podajamo nabor </w:t>
      </w:r>
      <w:r w:rsidR="0046526A">
        <w:t xml:space="preserve">obveznih </w:t>
      </w:r>
      <w:r>
        <w:t xml:space="preserve">statičnih </w:t>
      </w:r>
      <w:r w:rsidR="00FB5B5E">
        <w:t xml:space="preserve">in </w:t>
      </w:r>
      <w:r w:rsidR="00B24E6F">
        <w:t xml:space="preserve">obveznih </w:t>
      </w:r>
      <w:r w:rsidR="00FB5B5E">
        <w:t xml:space="preserve">dinamičnih </w:t>
      </w:r>
      <w:r>
        <w:t xml:space="preserve">podatkov </w:t>
      </w:r>
      <w:r w:rsidR="00FB5B5E">
        <w:t xml:space="preserve">ter dodatnih statičnih in </w:t>
      </w:r>
      <w:r w:rsidR="00B24E6F">
        <w:t xml:space="preserve">dodatnih </w:t>
      </w:r>
      <w:r w:rsidR="00FB5B5E">
        <w:t xml:space="preserve">dinamičnih podatkov </w:t>
      </w:r>
      <w:r>
        <w:t>za vsa AG</w:t>
      </w:r>
      <w:r w:rsidR="00ED76E9">
        <w:t xml:space="preserve">, ki </w:t>
      </w:r>
      <w:r w:rsidR="0088593E">
        <w:t>bodo predmet</w:t>
      </w:r>
      <w:r w:rsidR="00ED76E9">
        <w:t xml:space="preserve"> </w:t>
      </w:r>
      <w:proofErr w:type="spellStart"/>
      <w:r w:rsidR="00ED76E9">
        <w:t>izmenjev</w:t>
      </w:r>
      <w:r w:rsidR="0088593E">
        <w:t>e</w:t>
      </w:r>
      <w:proofErr w:type="spellEnd"/>
      <w:r w:rsidR="00ED76E9">
        <w:t xml:space="preserve"> med </w:t>
      </w:r>
      <w:r w:rsidR="00ED76E9">
        <w:lastRenderedPageBreak/>
        <w:t xml:space="preserve">zalednimi </w:t>
      </w:r>
      <w:r w:rsidR="00B24E6F">
        <w:t xml:space="preserve">računalniškimi sistemi </w:t>
      </w:r>
      <w:r w:rsidR="00ED76E9">
        <w:t>upravljalcev polnilne in oskrbovalne infrastrukture in</w:t>
      </w:r>
      <w:r w:rsidR="0088593E">
        <w:t xml:space="preserve"> portala</w:t>
      </w:r>
      <w:r w:rsidR="00ED76E9">
        <w:t xml:space="preserve"> NAP. </w:t>
      </w:r>
    </w:p>
    <w:p w14:paraId="4AEC5FA4" w14:textId="77777777" w:rsidR="0088593E" w:rsidRDefault="0088593E" w:rsidP="00913A22">
      <w:pPr>
        <w:spacing w:after="0" w:line="312" w:lineRule="auto"/>
      </w:pPr>
    </w:p>
    <w:p w14:paraId="2CA34382" w14:textId="1821D9FD" w:rsidR="00913A22" w:rsidRDefault="00ED76E9" w:rsidP="00913A22">
      <w:pPr>
        <w:spacing w:after="0" w:line="312" w:lineRule="auto"/>
      </w:pPr>
      <w:r>
        <w:t xml:space="preserve">IS AFIR mora omogočiti izmenjavo podatkov </w:t>
      </w:r>
      <w:r w:rsidR="0088593E">
        <w:t>s portalom</w:t>
      </w:r>
      <w:r>
        <w:t xml:space="preserve"> NAP na način in v obsegu, ki ga predpisujejo EU uredba AFIR ter delegirane in izvedbene uredbe k AFIR, ki so priloga te projektne naloge. </w:t>
      </w:r>
      <w:r w:rsidR="003556E6">
        <w:t xml:space="preserve">IS AFIR mora omogočiti izmenjavo podatkov preko vmesnika </w:t>
      </w:r>
      <w:r w:rsidR="0046526A">
        <w:t xml:space="preserve">REST </w:t>
      </w:r>
      <w:r w:rsidR="003556E6">
        <w:t xml:space="preserve">API, za polnilna mesta za EV pa tudi z uporabo odprtega komunikacijskega protokola OCPI. </w:t>
      </w:r>
      <w:r w:rsidR="00913A22">
        <w:t xml:space="preserve">Izvajalec </w:t>
      </w:r>
      <w:r w:rsidR="00B24E6F">
        <w:t>b</w:t>
      </w:r>
      <w:r w:rsidR="00913A22">
        <w:t xml:space="preserve">o upravljalcem polnilnih in oskrbovalnih mest za vzpostavitev izmenjave statičnih in dinamičnih podatkov </w:t>
      </w:r>
      <w:r w:rsidR="000F0C87">
        <w:t xml:space="preserve">z NAP </w:t>
      </w:r>
      <w:r w:rsidR="00913A22">
        <w:t>zagotavljal tehnično in drug</w:t>
      </w:r>
      <w:r w:rsidR="000F0C87">
        <w:t>o</w:t>
      </w:r>
      <w:r w:rsidR="00913A22">
        <w:t xml:space="preserve"> podporo</w:t>
      </w:r>
      <w:r w:rsidR="000F0C87">
        <w:t xml:space="preserve"> </w:t>
      </w:r>
      <w:r w:rsidR="00B24E6F">
        <w:t xml:space="preserve">ter svetovanje </w:t>
      </w:r>
      <w:r w:rsidR="000F0C87">
        <w:t xml:space="preserve">do uspešne realizacije. </w:t>
      </w:r>
    </w:p>
    <w:p w14:paraId="760EA324" w14:textId="77777777" w:rsidR="006D5787" w:rsidRDefault="006D5787" w:rsidP="00913A22">
      <w:pPr>
        <w:spacing w:after="0" w:line="312" w:lineRule="auto"/>
      </w:pPr>
    </w:p>
    <w:p w14:paraId="5C53DCB9" w14:textId="510C919E" w:rsidR="00AE1351" w:rsidRDefault="00B578C6" w:rsidP="00AE1351">
      <w:pPr>
        <w:spacing w:line="312" w:lineRule="auto"/>
      </w:pPr>
      <w:r>
        <w:t xml:space="preserve">IS AFIR mora omogočiti, da so podatki o polnilnih in oskrbovalnih mestih </w:t>
      </w:r>
      <w:r w:rsidR="0088593E">
        <w:t xml:space="preserve">za AG v prometu </w:t>
      </w:r>
      <w:r>
        <w:t xml:space="preserve">na </w:t>
      </w:r>
      <w:r w:rsidR="0088593E">
        <w:t xml:space="preserve">portalu </w:t>
      </w:r>
      <w:r>
        <w:t>NAP na voljo</w:t>
      </w:r>
      <w:r w:rsidR="00B24E6F">
        <w:t xml:space="preserve"> za ponovno uporabo</w:t>
      </w:r>
      <w:r>
        <w:t xml:space="preserve"> za zunanje deležnike v DATEX II formatu. Zunanji deležniki se morajo za pridobitev podatkov na</w:t>
      </w:r>
      <w:r w:rsidR="0088593E">
        <w:t xml:space="preserve"> portalu</w:t>
      </w:r>
      <w:r>
        <w:t xml:space="preserve"> NAP registrirati, izvajalec pa bo za pridobitev podatkov v DATEX II obliki </w:t>
      </w:r>
      <w:r w:rsidR="0046526A">
        <w:t xml:space="preserve">za zunanje deležnike </w:t>
      </w:r>
      <w:r>
        <w:t>pripravil tehnična navodila.</w:t>
      </w:r>
    </w:p>
    <w:p w14:paraId="08270768" w14:textId="77777777" w:rsidR="00AE1351" w:rsidRDefault="00AE1351" w:rsidP="00F6319A">
      <w:pPr>
        <w:spacing w:after="0"/>
      </w:pPr>
    </w:p>
    <w:p w14:paraId="4D510DD2" w14:textId="5B266CF0" w:rsidR="00164677" w:rsidRDefault="00164677" w:rsidP="00164677">
      <w:pPr>
        <w:pStyle w:val="Naslov3"/>
      </w:pPr>
      <w:bookmarkStart w:id="15" w:name="_Toc178677160"/>
      <w:r>
        <w:t>6.3.1</w:t>
      </w:r>
      <w:r w:rsidR="00AE1351">
        <w:t xml:space="preserve"> Nabor </w:t>
      </w:r>
      <w:r w:rsidR="0046526A">
        <w:t xml:space="preserve">obveznih </w:t>
      </w:r>
      <w:r w:rsidR="00AE1351">
        <w:t xml:space="preserve">statičnih </w:t>
      </w:r>
      <w:r w:rsidR="00F3171E">
        <w:t xml:space="preserve">in </w:t>
      </w:r>
      <w:r w:rsidR="00B07053">
        <w:t xml:space="preserve">obveznih </w:t>
      </w:r>
      <w:r w:rsidR="00F3171E">
        <w:t xml:space="preserve">dinamičnih </w:t>
      </w:r>
      <w:r w:rsidR="00AE1351">
        <w:t xml:space="preserve">podatkov o polnilnih in oskrbovalnih mestih </w:t>
      </w:r>
      <w:r w:rsidR="001B6544">
        <w:t>za AG v prometu</w:t>
      </w:r>
      <w:bookmarkEnd w:id="15"/>
    </w:p>
    <w:p w14:paraId="0BDB741C" w14:textId="77777777" w:rsidR="00164677" w:rsidRPr="00164677" w:rsidRDefault="00164677" w:rsidP="00164677">
      <w:pPr>
        <w:spacing w:after="0"/>
      </w:pPr>
    </w:p>
    <w:p w14:paraId="34C09FC9" w14:textId="3966C399" w:rsidR="00693CE5" w:rsidRDefault="00AE1351" w:rsidP="0046526A">
      <w:pPr>
        <w:spacing w:line="312" w:lineRule="auto"/>
      </w:pPr>
      <w:r>
        <w:t>U</w:t>
      </w:r>
      <w:r w:rsidR="00693CE5">
        <w:t xml:space="preserve">pravljalci </w:t>
      </w:r>
      <w:r w:rsidR="00556340">
        <w:t xml:space="preserve">javno dostopnih </w:t>
      </w:r>
      <w:r w:rsidR="00693CE5">
        <w:t xml:space="preserve">polnilnih in oskrbovalnih mest </w:t>
      </w:r>
      <w:r>
        <w:t xml:space="preserve">morajo </w:t>
      </w:r>
      <w:r w:rsidR="001B6544">
        <w:t>s portalom</w:t>
      </w:r>
      <w:r w:rsidR="00693CE5">
        <w:t xml:space="preserve"> NAP zagotoviti izmenjavo naslednjih </w:t>
      </w:r>
      <w:r w:rsidR="0046526A" w:rsidRPr="0046526A">
        <w:rPr>
          <w:b/>
          <w:bCs/>
        </w:rPr>
        <w:t xml:space="preserve">obveznih </w:t>
      </w:r>
      <w:r w:rsidR="00693CE5" w:rsidRPr="00E572B1">
        <w:rPr>
          <w:b/>
          <w:bCs/>
        </w:rPr>
        <w:t>statičnih podatkov:</w:t>
      </w:r>
    </w:p>
    <w:p w14:paraId="06479385" w14:textId="4C1C3A4F" w:rsidR="00164677" w:rsidRDefault="00164677">
      <w:pPr>
        <w:pStyle w:val="Odstavekseznama"/>
        <w:numPr>
          <w:ilvl w:val="0"/>
          <w:numId w:val="16"/>
        </w:numPr>
        <w:spacing w:after="0" w:line="312" w:lineRule="auto"/>
      </w:pPr>
      <w:r>
        <w:t>pravno ime upravljavca ali lastnika polnilnega ali oskrbovalnega mesta;</w:t>
      </w:r>
    </w:p>
    <w:p w14:paraId="02F306FF" w14:textId="7AF0286A" w:rsidR="00164677" w:rsidRDefault="00164677">
      <w:pPr>
        <w:pStyle w:val="Odstavekseznama"/>
        <w:numPr>
          <w:ilvl w:val="0"/>
          <w:numId w:val="16"/>
        </w:numPr>
        <w:spacing w:after="0" w:line="312" w:lineRule="auto"/>
      </w:pPr>
      <w:r>
        <w:t>komercialno ime upravljavca ali lastnika polnilnega ali oskrbovalnega mesta;</w:t>
      </w:r>
    </w:p>
    <w:p w14:paraId="40602886" w14:textId="6B075153" w:rsidR="00164677" w:rsidRDefault="00164677">
      <w:pPr>
        <w:pStyle w:val="Odstavekseznama"/>
        <w:numPr>
          <w:ilvl w:val="0"/>
          <w:numId w:val="16"/>
        </w:numPr>
        <w:spacing w:after="0" w:line="312" w:lineRule="auto"/>
      </w:pPr>
      <w:r>
        <w:t>število polnilnih ali oskrbovalnih mest,</w:t>
      </w:r>
    </w:p>
    <w:p w14:paraId="43FF65E3" w14:textId="18F9986E" w:rsidR="00164677" w:rsidRDefault="00164677">
      <w:pPr>
        <w:pStyle w:val="Odstavekseznama"/>
        <w:numPr>
          <w:ilvl w:val="0"/>
          <w:numId w:val="16"/>
        </w:numPr>
        <w:spacing w:after="0" w:line="312" w:lineRule="auto"/>
      </w:pPr>
      <w:r>
        <w:t>podpora za storitve,</w:t>
      </w:r>
    </w:p>
    <w:p w14:paraId="37F491B4" w14:textId="163D7EB2" w:rsidR="00164677" w:rsidRDefault="00164677">
      <w:pPr>
        <w:pStyle w:val="Odstavekseznama"/>
        <w:numPr>
          <w:ilvl w:val="0"/>
          <w:numId w:val="16"/>
        </w:numPr>
        <w:spacing w:after="0" w:line="312" w:lineRule="auto"/>
      </w:pPr>
      <w:r>
        <w:t>telefonska številka za pomoč,</w:t>
      </w:r>
    </w:p>
    <w:p w14:paraId="3C8670DF" w14:textId="2E2D6D6B" w:rsidR="00164677" w:rsidRDefault="00164677">
      <w:pPr>
        <w:pStyle w:val="Odstavekseznama"/>
        <w:numPr>
          <w:ilvl w:val="0"/>
          <w:numId w:val="16"/>
        </w:numPr>
        <w:spacing w:after="0" w:line="312" w:lineRule="auto"/>
      </w:pPr>
      <w:r>
        <w:t>objekti, ki uporabniku ponujajo dodatne storitve,</w:t>
      </w:r>
    </w:p>
    <w:p w14:paraId="0CA4E39F" w14:textId="57A71CB7" w:rsidR="00164677" w:rsidRDefault="00164677">
      <w:pPr>
        <w:pStyle w:val="Odstavekseznama"/>
        <w:numPr>
          <w:ilvl w:val="0"/>
          <w:numId w:val="16"/>
        </w:numPr>
        <w:spacing w:after="0" w:line="312" w:lineRule="auto"/>
      </w:pPr>
      <w:r>
        <w:t>geografske lokacijske informacije iz globalnega navigacijskega satelitskega sistema (GNSS),</w:t>
      </w:r>
    </w:p>
    <w:p w14:paraId="2CBCFE9D" w14:textId="0D80319B" w:rsidR="00164677" w:rsidRDefault="00164677">
      <w:pPr>
        <w:pStyle w:val="Odstavekseznama"/>
        <w:numPr>
          <w:ilvl w:val="0"/>
          <w:numId w:val="16"/>
        </w:numPr>
        <w:spacing w:after="0" w:line="312" w:lineRule="auto"/>
      </w:pPr>
      <w:r>
        <w:t>dodatne geografske lokacijske informacije,</w:t>
      </w:r>
    </w:p>
    <w:p w14:paraId="69809B2F" w14:textId="18B82884" w:rsidR="00164677" w:rsidRDefault="00164677">
      <w:pPr>
        <w:pStyle w:val="Odstavekseznama"/>
        <w:numPr>
          <w:ilvl w:val="0"/>
          <w:numId w:val="16"/>
        </w:numPr>
        <w:spacing w:after="0" w:line="312" w:lineRule="auto"/>
      </w:pPr>
      <w:r>
        <w:t>država,</w:t>
      </w:r>
    </w:p>
    <w:p w14:paraId="05CE453A" w14:textId="7D45D066" w:rsidR="00164677" w:rsidRDefault="00164677">
      <w:pPr>
        <w:pStyle w:val="Odstavekseznama"/>
        <w:numPr>
          <w:ilvl w:val="0"/>
          <w:numId w:val="16"/>
        </w:numPr>
        <w:spacing w:after="0" w:line="312" w:lineRule="auto"/>
      </w:pPr>
      <w:r>
        <w:t>regija,</w:t>
      </w:r>
    </w:p>
    <w:p w14:paraId="55426BCE" w14:textId="3C3A9A3E" w:rsidR="00164677" w:rsidRDefault="00164677">
      <w:pPr>
        <w:pStyle w:val="Odstavekseznama"/>
        <w:numPr>
          <w:ilvl w:val="0"/>
          <w:numId w:val="16"/>
        </w:numPr>
        <w:spacing w:after="0" w:line="312" w:lineRule="auto"/>
      </w:pPr>
      <w:r>
        <w:t>mesto ali kraj,</w:t>
      </w:r>
    </w:p>
    <w:p w14:paraId="702E9E57" w14:textId="2F8EBB52" w:rsidR="00164677" w:rsidRDefault="00164677">
      <w:pPr>
        <w:pStyle w:val="Odstavekseznama"/>
        <w:numPr>
          <w:ilvl w:val="0"/>
          <w:numId w:val="16"/>
        </w:numPr>
        <w:spacing w:after="0" w:line="312" w:lineRule="auto"/>
      </w:pPr>
      <w:r>
        <w:t>poštna številka,</w:t>
      </w:r>
    </w:p>
    <w:p w14:paraId="477D6E02" w14:textId="680359E7" w:rsidR="00164677" w:rsidRDefault="00164677">
      <w:pPr>
        <w:pStyle w:val="Odstavekseznama"/>
        <w:numPr>
          <w:ilvl w:val="0"/>
          <w:numId w:val="16"/>
        </w:numPr>
        <w:spacing w:after="0" w:line="312" w:lineRule="auto"/>
      </w:pPr>
      <w:r>
        <w:t>naslov,</w:t>
      </w:r>
    </w:p>
    <w:p w14:paraId="31F22D0D" w14:textId="1567521C" w:rsidR="00164677" w:rsidRDefault="00164677">
      <w:pPr>
        <w:pStyle w:val="Odstavekseznama"/>
        <w:numPr>
          <w:ilvl w:val="0"/>
          <w:numId w:val="16"/>
        </w:numPr>
        <w:spacing w:after="0" w:line="312" w:lineRule="auto"/>
      </w:pPr>
      <w:r>
        <w:t>odpiralni čas,</w:t>
      </w:r>
    </w:p>
    <w:p w14:paraId="32B71BE6" w14:textId="3A3A5393" w:rsidR="00164677" w:rsidRDefault="00164677">
      <w:pPr>
        <w:pStyle w:val="Odstavekseznama"/>
        <w:numPr>
          <w:ilvl w:val="0"/>
          <w:numId w:val="16"/>
        </w:numPr>
        <w:spacing w:after="0" w:line="312" w:lineRule="auto"/>
      </w:pPr>
      <w:r>
        <w:t>časovni pas,</w:t>
      </w:r>
    </w:p>
    <w:p w14:paraId="35B607AB" w14:textId="57F5074C" w:rsidR="00164677" w:rsidRDefault="00164677">
      <w:pPr>
        <w:pStyle w:val="Odstavekseznama"/>
        <w:numPr>
          <w:ilvl w:val="0"/>
          <w:numId w:val="16"/>
        </w:numPr>
        <w:spacing w:after="0" w:line="312" w:lineRule="auto"/>
      </w:pPr>
      <w:r>
        <w:t>združljivost s tipom vozila,</w:t>
      </w:r>
    </w:p>
    <w:p w14:paraId="2350FF0B" w14:textId="3DC94FF2" w:rsidR="00164677" w:rsidRDefault="00164677">
      <w:pPr>
        <w:pStyle w:val="Odstavekseznama"/>
        <w:numPr>
          <w:ilvl w:val="0"/>
          <w:numId w:val="16"/>
        </w:numPr>
        <w:spacing w:after="0" w:line="312" w:lineRule="auto"/>
      </w:pPr>
      <w:r>
        <w:lastRenderedPageBreak/>
        <w:t>specifikacije dovoljenih vozil,</w:t>
      </w:r>
    </w:p>
    <w:p w14:paraId="75550D41" w14:textId="58BFD8A6" w:rsidR="00164677" w:rsidRDefault="00164677">
      <w:pPr>
        <w:pStyle w:val="Odstavekseznama"/>
        <w:numPr>
          <w:ilvl w:val="0"/>
          <w:numId w:val="16"/>
        </w:numPr>
        <w:spacing w:after="0" w:line="312" w:lineRule="auto"/>
      </w:pPr>
      <w:r>
        <w:t>število parkirnih mest,</w:t>
      </w:r>
    </w:p>
    <w:p w14:paraId="5AEA62A9" w14:textId="0A928615" w:rsidR="00164677" w:rsidRDefault="00164677">
      <w:pPr>
        <w:pStyle w:val="Odstavekseznama"/>
        <w:numPr>
          <w:ilvl w:val="0"/>
          <w:numId w:val="16"/>
        </w:numPr>
        <w:spacing w:after="0" w:line="312" w:lineRule="auto"/>
      </w:pPr>
      <w:r>
        <w:t>število parkirnih mest za osebe z invalidnostmi,</w:t>
      </w:r>
    </w:p>
    <w:p w14:paraId="6CD7C489" w14:textId="3EBF9FF2" w:rsidR="00164677" w:rsidRDefault="00164677">
      <w:pPr>
        <w:pStyle w:val="Odstavekseznama"/>
        <w:numPr>
          <w:ilvl w:val="0"/>
          <w:numId w:val="16"/>
        </w:numPr>
        <w:spacing w:after="0" w:line="312" w:lineRule="auto"/>
      </w:pPr>
      <w:r>
        <w:t>plačilna naprava z bančnim kartičnim čitalnikom,</w:t>
      </w:r>
    </w:p>
    <w:p w14:paraId="2C9B9F20" w14:textId="2390A483" w:rsidR="00164677" w:rsidRDefault="00164677">
      <w:pPr>
        <w:pStyle w:val="Odstavekseznama"/>
        <w:numPr>
          <w:ilvl w:val="0"/>
          <w:numId w:val="16"/>
        </w:numPr>
        <w:spacing w:after="0" w:line="312" w:lineRule="auto"/>
      </w:pPr>
      <w:r>
        <w:t>plačilna naprava z brezstično funkcionalnostjo, ki omogoča vsaj branje plačilnih kartic,</w:t>
      </w:r>
    </w:p>
    <w:p w14:paraId="69346311" w14:textId="4FBB642B" w:rsidR="00164677" w:rsidRDefault="00164677">
      <w:pPr>
        <w:pStyle w:val="Odstavekseznama"/>
        <w:numPr>
          <w:ilvl w:val="0"/>
          <w:numId w:val="16"/>
        </w:numPr>
        <w:spacing w:after="0" w:line="312" w:lineRule="auto"/>
      </w:pPr>
      <w:r>
        <w:t xml:space="preserve">druga možnost plačila </w:t>
      </w:r>
      <w:r w:rsidR="00EC050E">
        <w:t>za priložnostno polnjenje</w:t>
      </w:r>
      <w:r>
        <w:t>,</w:t>
      </w:r>
    </w:p>
    <w:p w14:paraId="19C97837" w14:textId="0DFD2C8D" w:rsidR="00164677" w:rsidRDefault="00164677">
      <w:pPr>
        <w:pStyle w:val="Odstavekseznama"/>
        <w:numPr>
          <w:ilvl w:val="0"/>
          <w:numId w:val="16"/>
        </w:numPr>
        <w:spacing w:after="0" w:line="312" w:lineRule="auto"/>
      </w:pPr>
      <w:r>
        <w:t>dodatne informacije o sprejetih ponudnikih plačil,</w:t>
      </w:r>
    </w:p>
    <w:p w14:paraId="4348A662" w14:textId="33220C3D" w:rsidR="00693CE5" w:rsidRDefault="00164677">
      <w:pPr>
        <w:pStyle w:val="Odstavekseznama"/>
        <w:numPr>
          <w:ilvl w:val="0"/>
          <w:numId w:val="16"/>
        </w:numPr>
        <w:spacing w:after="0" w:line="312" w:lineRule="auto"/>
      </w:pPr>
      <w:r>
        <w:t>možnost plačila na podlagi pogodbe (naročnina).</w:t>
      </w:r>
    </w:p>
    <w:p w14:paraId="4567158A" w14:textId="77777777" w:rsidR="00693CE5" w:rsidRDefault="00693CE5" w:rsidP="00C41787"/>
    <w:p w14:paraId="190F7A8A" w14:textId="63F7EA80" w:rsidR="00E572B1" w:rsidRDefault="00E572B1" w:rsidP="0046526A">
      <w:pPr>
        <w:spacing w:line="312" w:lineRule="auto"/>
      </w:pPr>
      <w:r>
        <w:t xml:space="preserve">Upravljalci javno dostopnih polnilnih in oskrbovalnih mest morajo </w:t>
      </w:r>
      <w:r w:rsidR="001B6544">
        <w:t>s portalom</w:t>
      </w:r>
      <w:r>
        <w:t xml:space="preserve"> NAP zagotoviti izmenjavo naslednjih </w:t>
      </w:r>
      <w:r w:rsidR="0046526A" w:rsidRPr="0046526A">
        <w:rPr>
          <w:b/>
          <w:bCs/>
        </w:rPr>
        <w:t xml:space="preserve">obveznih </w:t>
      </w:r>
      <w:r w:rsidRPr="00E572B1">
        <w:rPr>
          <w:b/>
          <w:bCs/>
        </w:rPr>
        <w:t>dinamičnih podatkov:</w:t>
      </w:r>
    </w:p>
    <w:p w14:paraId="3BDF0C8D" w14:textId="5BC5CF1B" w:rsidR="00E572B1" w:rsidRDefault="00E572B1">
      <w:pPr>
        <w:pStyle w:val="Odstavekseznama"/>
        <w:numPr>
          <w:ilvl w:val="0"/>
          <w:numId w:val="20"/>
        </w:numPr>
        <w:spacing w:line="312" w:lineRule="auto"/>
        <w:ind w:left="714" w:hanging="357"/>
      </w:pPr>
      <w:r>
        <w:t>obratovalni status,</w:t>
      </w:r>
    </w:p>
    <w:p w14:paraId="76F15FB6" w14:textId="7DD64E0A" w:rsidR="00E572B1" w:rsidRDefault="00E572B1">
      <w:pPr>
        <w:pStyle w:val="Odstavekseznama"/>
        <w:numPr>
          <w:ilvl w:val="0"/>
          <w:numId w:val="20"/>
        </w:numPr>
        <w:spacing w:line="312" w:lineRule="auto"/>
        <w:ind w:left="714" w:hanging="357"/>
      </w:pPr>
      <w:r>
        <w:t>razpoložljivost,</w:t>
      </w:r>
    </w:p>
    <w:p w14:paraId="458EF9BC" w14:textId="0D07EF50" w:rsidR="00E572B1" w:rsidRDefault="00E572B1">
      <w:pPr>
        <w:pStyle w:val="Odstavekseznama"/>
        <w:numPr>
          <w:ilvl w:val="0"/>
          <w:numId w:val="20"/>
        </w:numPr>
        <w:spacing w:line="312" w:lineRule="auto"/>
        <w:ind w:left="714" w:hanging="357"/>
      </w:pPr>
      <w:r>
        <w:t>cena priložnostnega polnjenja.</w:t>
      </w:r>
    </w:p>
    <w:p w14:paraId="09EC1308" w14:textId="77777777" w:rsidR="00E572B1" w:rsidRDefault="00E572B1" w:rsidP="00F6319A">
      <w:pPr>
        <w:spacing w:after="0"/>
      </w:pPr>
    </w:p>
    <w:p w14:paraId="655D141B" w14:textId="0888233D" w:rsidR="00C41787" w:rsidRPr="00C41787" w:rsidRDefault="00C41787" w:rsidP="000C6B32">
      <w:pPr>
        <w:pStyle w:val="Naslov3"/>
      </w:pPr>
      <w:bookmarkStart w:id="16" w:name="_Toc178677161"/>
      <w:r w:rsidRPr="00C41787">
        <w:t>6.3.</w:t>
      </w:r>
      <w:r w:rsidR="00164677">
        <w:t>2</w:t>
      </w:r>
      <w:r w:rsidRPr="00C41787">
        <w:t xml:space="preserve"> </w:t>
      </w:r>
      <w:r w:rsidR="00A24F23">
        <w:t xml:space="preserve">Nabor dodatnih </w:t>
      </w:r>
      <w:r w:rsidR="00D80B9D">
        <w:t>statičnih</w:t>
      </w:r>
      <w:r w:rsidR="00A24F23">
        <w:t xml:space="preserve"> </w:t>
      </w:r>
      <w:r w:rsidRPr="00C41787">
        <w:t>podatkov o polnilnih mestih za EV</w:t>
      </w:r>
      <w:bookmarkEnd w:id="16"/>
    </w:p>
    <w:p w14:paraId="06C6CC88" w14:textId="77777777" w:rsidR="00C41787" w:rsidRDefault="00C41787" w:rsidP="00B26627">
      <w:pPr>
        <w:spacing w:after="0"/>
      </w:pPr>
    </w:p>
    <w:p w14:paraId="17F766D8" w14:textId="555AAA21" w:rsidR="00B26627" w:rsidRDefault="00B26627" w:rsidP="0046526A">
      <w:pPr>
        <w:spacing w:line="312" w:lineRule="auto"/>
      </w:pPr>
      <w:r>
        <w:t xml:space="preserve">CPO morajo </w:t>
      </w:r>
      <w:r w:rsidR="001B6544">
        <w:t>s portalom</w:t>
      </w:r>
      <w:r>
        <w:t xml:space="preserve"> NAP zagotoviti izmenjavo naslednjih </w:t>
      </w:r>
      <w:r w:rsidRPr="003833C7">
        <w:rPr>
          <w:b/>
          <w:bCs/>
        </w:rPr>
        <w:t>dodatnih</w:t>
      </w:r>
      <w:r>
        <w:t xml:space="preserve"> </w:t>
      </w:r>
      <w:r w:rsidR="000B72DF" w:rsidRPr="003833C7">
        <w:rPr>
          <w:b/>
          <w:bCs/>
        </w:rPr>
        <w:t>statičnih</w:t>
      </w:r>
      <w:r w:rsidRPr="003833C7">
        <w:rPr>
          <w:b/>
          <w:bCs/>
        </w:rPr>
        <w:t xml:space="preserve"> podatkov</w:t>
      </w:r>
      <w:r>
        <w:t xml:space="preserve"> o </w:t>
      </w:r>
      <w:r w:rsidR="00556340">
        <w:t xml:space="preserve">javno dostopnih </w:t>
      </w:r>
      <w:r>
        <w:t>polnilnih mestih za EV:</w:t>
      </w:r>
    </w:p>
    <w:p w14:paraId="53CF62AD" w14:textId="7EB5FA0A" w:rsidR="00A24F23" w:rsidRDefault="00EC050E">
      <w:pPr>
        <w:pStyle w:val="Odstavekseznama"/>
        <w:numPr>
          <w:ilvl w:val="0"/>
          <w:numId w:val="17"/>
        </w:numPr>
        <w:spacing w:after="0" w:line="312" w:lineRule="auto"/>
        <w:ind w:left="714" w:hanging="357"/>
      </w:pPr>
      <w:r>
        <w:t>i</w:t>
      </w:r>
      <w:r w:rsidR="00A24F23">
        <w:t xml:space="preserve">dentifikacijska koda </w:t>
      </w:r>
      <w:r>
        <w:t>CPO (CPO ID koda)</w:t>
      </w:r>
      <w:r w:rsidR="00A24F23">
        <w:t>,</w:t>
      </w:r>
    </w:p>
    <w:p w14:paraId="56097298" w14:textId="6794D9B7" w:rsidR="00A24F23" w:rsidRDefault="00EC050E">
      <w:pPr>
        <w:pStyle w:val="Odstavekseznama"/>
        <w:numPr>
          <w:ilvl w:val="0"/>
          <w:numId w:val="17"/>
        </w:numPr>
        <w:spacing w:after="0" w:line="312" w:lineRule="auto"/>
        <w:ind w:left="714" w:hanging="357"/>
      </w:pPr>
      <w:r>
        <w:t>i</w:t>
      </w:r>
      <w:r w:rsidR="00A24F23">
        <w:t>dentifikacijska koda polnilnega mesta (</w:t>
      </w:r>
      <w:r>
        <w:t>EVSE ID koda</w:t>
      </w:r>
      <w:r w:rsidR="00A24F23">
        <w:t>),</w:t>
      </w:r>
    </w:p>
    <w:p w14:paraId="437E12B3" w14:textId="4324D50E" w:rsidR="00A24F23" w:rsidRDefault="00EC050E">
      <w:pPr>
        <w:pStyle w:val="Odstavekseznama"/>
        <w:numPr>
          <w:ilvl w:val="0"/>
          <w:numId w:val="17"/>
        </w:numPr>
        <w:spacing w:after="0" w:line="312" w:lineRule="auto"/>
        <w:ind w:left="714" w:hanging="357"/>
      </w:pPr>
      <w:r>
        <w:t>š</w:t>
      </w:r>
      <w:r w:rsidR="00A24F23">
        <w:t xml:space="preserve">tevilo </w:t>
      </w:r>
      <w:r>
        <w:t>priključkov</w:t>
      </w:r>
      <w:r w:rsidR="00A24F23">
        <w:t>,</w:t>
      </w:r>
    </w:p>
    <w:p w14:paraId="56A042EE" w14:textId="047F2F0C" w:rsidR="00A24F23" w:rsidRDefault="00EC050E">
      <w:pPr>
        <w:pStyle w:val="Odstavekseznama"/>
        <w:numPr>
          <w:ilvl w:val="0"/>
          <w:numId w:val="17"/>
        </w:numPr>
        <w:spacing w:after="0" w:line="312" w:lineRule="auto"/>
        <w:ind w:left="714" w:hanging="357"/>
      </w:pPr>
      <w:r>
        <w:t>tip priključka</w:t>
      </w:r>
      <w:r w:rsidR="00A24F23">
        <w:t>,</w:t>
      </w:r>
    </w:p>
    <w:p w14:paraId="5D347F7F" w14:textId="1663BBB3" w:rsidR="00A24F23" w:rsidRDefault="00EC050E">
      <w:pPr>
        <w:pStyle w:val="Odstavekseznama"/>
        <w:numPr>
          <w:ilvl w:val="0"/>
          <w:numId w:val="17"/>
        </w:numPr>
        <w:spacing w:after="0" w:line="312" w:lineRule="auto"/>
        <w:ind w:left="714" w:hanging="357"/>
      </w:pPr>
      <w:r>
        <w:t>t</w:t>
      </w:r>
      <w:r w:rsidR="00A24F23">
        <w:t>ip toka,</w:t>
      </w:r>
    </w:p>
    <w:p w14:paraId="420C1F93" w14:textId="124C3590" w:rsidR="00A24F23" w:rsidRDefault="00EC050E">
      <w:pPr>
        <w:pStyle w:val="Odstavekseznama"/>
        <w:numPr>
          <w:ilvl w:val="0"/>
          <w:numId w:val="17"/>
        </w:numPr>
        <w:spacing w:after="0" w:line="312" w:lineRule="auto"/>
        <w:ind w:left="714" w:hanging="357"/>
      </w:pPr>
      <w:r>
        <w:t>n</w:t>
      </w:r>
      <w:r w:rsidR="00A24F23">
        <w:t>ajvečja moč polnilne postaje,</w:t>
      </w:r>
    </w:p>
    <w:p w14:paraId="66242E94" w14:textId="3972DB4E" w:rsidR="00A24F23" w:rsidRDefault="00EC050E">
      <w:pPr>
        <w:pStyle w:val="Odstavekseznama"/>
        <w:numPr>
          <w:ilvl w:val="0"/>
          <w:numId w:val="17"/>
        </w:numPr>
        <w:spacing w:after="0" w:line="312" w:lineRule="auto"/>
        <w:ind w:left="714" w:hanging="357"/>
      </w:pPr>
      <w:r>
        <w:t>n</w:t>
      </w:r>
      <w:r w:rsidR="00A24F23">
        <w:t>ajvečja moč polnilnega mesta,</w:t>
      </w:r>
    </w:p>
    <w:p w14:paraId="151BDE5A" w14:textId="013CE4BC" w:rsidR="00A24F23" w:rsidRDefault="00EC050E">
      <w:pPr>
        <w:pStyle w:val="Odstavekseznama"/>
        <w:numPr>
          <w:ilvl w:val="0"/>
          <w:numId w:val="17"/>
        </w:numPr>
        <w:spacing w:after="0" w:line="312" w:lineRule="auto"/>
        <w:ind w:left="714" w:hanging="357"/>
      </w:pPr>
      <w:r>
        <w:t>MSP</w:t>
      </w:r>
      <w:r w:rsidR="00A24F23">
        <w:t>, ki ponujajo polnjenje na podlagi pogodbe,</w:t>
      </w:r>
    </w:p>
    <w:p w14:paraId="692DDC76" w14:textId="1046C6E1" w:rsidR="00A24F23" w:rsidRDefault="00EC050E">
      <w:pPr>
        <w:pStyle w:val="Odstavekseznama"/>
        <w:numPr>
          <w:ilvl w:val="0"/>
          <w:numId w:val="17"/>
        </w:numPr>
        <w:spacing w:after="0" w:line="312" w:lineRule="auto"/>
        <w:ind w:left="714" w:hanging="357"/>
      </w:pPr>
      <w:r>
        <w:t>p</w:t>
      </w:r>
      <w:r w:rsidR="00A24F23">
        <w:t xml:space="preserve">lug </w:t>
      </w:r>
      <w:proofErr w:type="spellStart"/>
      <w:r w:rsidR="00A24F23">
        <w:t>and</w:t>
      </w:r>
      <w:proofErr w:type="spellEnd"/>
      <w:r w:rsidR="00A24F23">
        <w:t xml:space="preserve"> </w:t>
      </w:r>
      <w:proofErr w:type="spellStart"/>
      <w:r w:rsidR="00A24F23">
        <w:t>charge</w:t>
      </w:r>
      <w:proofErr w:type="spellEnd"/>
      <w:r w:rsidR="00A24F23">
        <w:t xml:space="preserve"> (avtomatska identifikacija in polnjenje),</w:t>
      </w:r>
    </w:p>
    <w:p w14:paraId="1F6F9CCC" w14:textId="1AED2BCF" w:rsidR="00A24F23" w:rsidRDefault="00EC050E">
      <w:pPr>
        <w:pStyle w:val="Odstavekseznama"/>
        <w:numPr>
          <w:ilvl w:val="0"/>
          <w:numId w:val="17"/>
        </w:numPr>
        <w:spacing w:after="0" w:line="312" w:lineRule="auto"/>
        <w:ind w:left="714" w:hanging="357"/>
      </w:pPr>
      <w:r>
        <w:t>p</w:t>
      </w:r>
      <w:r w:rsidR="00A24F23">
        <w:t>ametne storitve</w:t>
      </w:r>
      <w:r>
        <w:t xml:space="preserve"> polnjenja</w:t>
      </w:r>
      <w:r w:rsidR="00A24F23">
        <w:t>,</w:t>
      </w:r>
    </w:p>
    <w:p w14:paraId="4628C0D5" w14:textId="4965587C" w:rsidR="00AE1351" w:rsidRDefault="00EC050E">
      <w:pPr>
        <w:pStyle w:val="Odstavekseznama"/>
        <w:numPr>
          <w:ilvl w:val="0"/>
          <w:numId w:val="17"/>
        </w:numPr>
        <w:spacing w:after="0" w:line="312" w:lineRule="auto"/>
        <w:ind w:left="714" w:hanging="357"/>
      </w:pPr>
      <w:r>
        <w:t>d</w:t>
      </w:r>
      <w:r w:rsidR="00A24F23">
        <w:t>obavljena elektrika je 100% obnovljiva.</w:t>
      </w:r>
    </w:p>
    <w:p w14:paraId="2357E735" w14:textId="77777777" w:rsidR="00A24F23" w:rsidRDefault="00A24F23" w:rsidP="00C41787"/>
    <w:p w14:paraId="48FF8B6E" w14:textId="4D116FC7" w:rsidR="00C41787" w:rsidRDefault="00C41787" w:rsidP="00C41787">
      <w:pPr>
        <w:pStyle w:val="Naslov3"/>
      </w:pPr>
      <w:bookmarkStart w:id="17" w:name="_Toc178677162"/>
      <w:r>
        <w:t>6.3.</w:t>
      </w:r>
      <w:r w:rsidR="00164677">
        <w:t>3</w:t>
      </w:r>
      <w:r>
        <w:t xml:space="preserve"> </w:t>
      </w:r>
      <w:r w:rsidR="00D80B9D">
        <w:t xml:space="preserve">Nabor dodatnih statičnih </w:t>
      </w:r>
      <w:r w:rsidR="000B72DF">
        <w:t xml:space="preserve">in </w:t>
      </w:r>
      <w:r w:rsidR="00B07053">
        <w:t xml:space="preserve">dodatnih </w:t>
      </w:r>
      <w:r w:rsidR="000B72DF">
        <w:t xml:space="preserve">dinamičnih podatkov </w:t>
      </w:r>
      <w:r>
        <w:t>o oskrbovalnih mestih za vodik</w:t>
      </w:r>
      <w:r w:rsidR="00D869C0">
        <w:t xml:space="preserve"> (H2)</w:t>
      </w:r>
      <w:bookmarkEnd w:id="17"/>
    </w:p>
    <w:p w14:paraId="44BCC954" w14:textId="77777777" w:rsidR="00D80B9D" w:rsidRPr="00D80B9D" w:rsidRDefault="00D80B9D" w:rsidP="00D80B9D"/>
    <w:p w14:paraId="3153F379" w14:textId="7B4C9E58" w:rsidR="00C41787" w:rsidRDefault="00D80B9D" w:rsidP="0046526A">
      <w:pPr>
        <w:spacing w:line="312" w:lineRule="auto"/>
      </w:pPr>
      <w:r>
        <w:t>Upravljalci javno dostopnih oskrbovalnih mest z vodikom</w:t>
      </w:r>
      <w:r w:rsidR="001B6544">
        <w:t xml:space="preserve"> (H2)</w:t>
      </w:r>
      <w:r>
        <w:t xml:space="preserve"> morajo </w:t>
      </w:r>
      <w:r w:rsidR="001B6544">
        <w:t>s portalom</w:t>
      </w:r>
      <w:r>
        <w:t xml:space="preserve"> NAP zagotoviti izmenjavo naslednjih </w:t>
      </w:r>
      <w:r w:rsidRPr="003833C7">
        <w:rPr>
          <w:b/>
          <w:bCs/>
        </w:rPr>
        <w:t>dodatnih statičnih podatkov</w:t>
      </w:r>
      <w:r>
        <w:t>:</w:t>
      </w:r>
    </w:p>
    <w:p w14:paraId="1D923421" w14:textId="467710D2" w:rsidR="000B72DF" w:rsidRDefault="000B72DF">
      <w:pPr>
        <w:pStyle w:val="Odstavekseznama"/>
        <w:numPr>
          <w:ilvl w:val="0"/>
          <w:numId w:val="18"/>
        </w:numPr>
        <w:spacing w:after="0" w:line="312" w:lineRule="auto"/>
      </w:pPr>
      <w:r>
        <w:t>stanje vodika,</w:t>
      </w:r>
    </w:p>
    <w:p w14:paraId="0CE68AAB" w14:textId="4926288C" w:rsidR="000B72DF" w:rsidRDefault="000B72DF">
      <w:pPr>
        <w:pStyle w:val="Odstavekseznama"/>
        <w:numPr>
          <w:ilvl w:val="0"/>
          <w:numId w:val="18"/>
        </w:numPr>
        <w:spacing w:after="0" w:line="312" w:lineRule="auto"/>
      </w:pPr>
      <w:r>
        <w:t>pritisk vodika,</w:t>
      </w:r>
    </w:p>
    <w:p w14:paraId="036269D6" w14:textId="7104D290" w:rsidR="000B72DF" w:rsidRDefault="000B72DF">
      <w:pPr>
        <w:pStyle w:val="Odstavekseznama"/>
        <w:numPr>
          <w:ilvl w:val="0"/>
          <w:numId w:val="18"/>
        </w:numPr>
        <w:spacing w:after="0" w:line="312" w:lineRule="auto"/>
      </w:pPr>
      <w:r>
        <w:lastRenderedPageBreak/>
        <w:t>dnevna kumulativna zmogljivost,</w:t>
      </w:r>
    </w:p>
    <w:p w14:paraId="3978D35B" w14:textId="1183C68E" w:rsidR="00D80B9D" w:rsidRDefault="000B72DF">
      <w:pPr>
        <w:pStyle w:val="Odstavekseznama"/>
        <w:numPr>
          <w:ilvl w:val="0"/>
          <w:numId w:val="18"/>
        </w:numPr>
        <w:spacing w:after="0" w:line="312" w:lineRule="auto"/>
      </w:pPr>
      <w:r>
        <w:t>dobavljen vodik je 100% obnovljiv.</w:t>
      </w:r>
    </w:p>
    <w:p w14:paraId="25EE73C8" w14:textId="77777777" w:rsidR="00D80B9D" w:rsidRDefault="00D80B9D" w:rsidP="00A27BC2">
      <w:pPr>
        <w:spacing w:after="0"/>
      </w:pPr>
    </w:p>
    <w:p w14:paraId="3DE3A26D" w14:textId="5A9CC431" w:rsidR="003833C7" w:rsidRDefault="003833C7" w:rsidP="0046526A">
      <w:pPr>
        <w:spacing w:line="312" w:lineRule="auto"/>
      </w:pPr>
      <w:r>
        <w:t>Upravljalci javno dostopnih oskrbovalnih mest z vodikom</w:t>
      </w:r>
      <w:r w:rsidR="001B6544">
        <w:t xml:space="preserve"> (H2)</w:t>
      </w:r>
      <w:r>
        <w:t xml:space="preserve"> morajo </w:t>
      </w:r>
      <w:r w:rsidR="001B6544">
        <w:t>s portalom</w:t>
      </w:r>
      <w:r>
        <w:t xml:space="preserve"> NAP zagotoviti izmenjavo naslednjih </w:t>
      </w:r>
      <w:r w:rsidRPr="003833C7">
        <w:rPr>
          <w:b/>
          <w:bCs/>
        </w:rPr>
        <w:t xml:space="preserve">dodatnih </w:t>
      </w:r>
      <w:r>
        <w:rPr>
          <w:b/>
          <w:bCs/>
        </w:rPr>
        <w:t>dinamičnih</w:t>
      </w:r>
      <w:r w:rsidRPr="003833C7">
        <w:rPr>
          <w:b/>
          <w:bCs/>
        </w:rPr>
        <w:t xml:space="preserve"> podatkov</w:t>
      </w:r>
      <w:r>
        <w:t>:</w:t>
      </w:r>
    </w:p>
    <w:p w14:paraId="5653008F" w14:textId="63BA52AD" w:rsidR="003833C7" w:rsidRDefault="003833C7">
      <w:pPr>
        <w:pStyle w:val="Odstavekseznama"/>
        <w:numPr>
          <w:ilvl w:val="0"/>
          <w:numId w:val="21"/>
        </w:numPr>
        <w:spacing w:after="0" w:line="312" w:lineRule="auto"/>
      </w:pPr>
      <w:r>
        <w:t>k</w:t>
      </w:r>
      <w:r w:rsidRPr="003833C7">
        <w:t>oličina razpoložljivega vodika</w:t>
      </w:r>
      <w:r>
        <w:t>.</w:t>
      </w:r>
    </w:p>
    <w:p w14:paraId="004325B4" w14:textId="77777777" w:rsidR="003833C7" w:rsidRDefault="003833C7" w:rsidP="00C41787"/>
    <w:p w14:paraId="46DACD3F" w14:textId="4BF6F38F" w:rsidR="00C41787" w:rsidRDefault="00C41787" w:rsidP="00C41787">
      <w:pPr>
        <w:pStyle w:val="Naslov3"/>
      </w:pPr>
      <w:bookmarkStart w:id="18" w:name="_Toc178677163"/>
      <w:r>
        <w:t>6.3.</w:t>
      </w:r>
      <w:r w:rsidR="00164677">
        <w:t>4</w:t>
      </w:r>
      <w:r>
        <w:t xml:space="preserve"> </w:t>
      </w:r>
      <w:r w:rsidR="003833C7">
        <w:t>Nabor dodatnih statičnih</w:t>
      </w:r>
      <w:r>
        <w:t xml:space="preserve"> podatkov o oskrbovalnih mestih za pline (SZP, UZP, UNP</w:t>
      </w:r>
      <w:r w:rsidR="00B07053">
        <w:t>, idr.</w:t>
      </w:r>
      <w:r>
        <w:t>)</w:t>
      </w:r>
      <w:bookmarkEnd w:id="18"/>
    </w:p>
    <w:p w14:paraId="0120E519" w14:textId="77777777" w:rsidR="00C41787" w:rsidRDefault="00C41787" w:rsidP="00C41787"/>
    <w:p w14:paraId="7684A960" w14:textId="4105BF53" w:rsidR="00F3171E" w:rsidRDefault="00F3171E" w:rsidP="0046526A">
      <w:pPr>
        <w:spacing w:line="312" w:lineRule="auto"/>
      </w:pPr>
      <w:r>
        <w:t xml:space="preserve">Upravljalci javno dostopnih oskrbovalnih mest s plini </w:t>
      </w:r>
      <w:r w:rsidR="001B6544" w:rsidRPr="001B6544">
        <w:t>(SZP, UZP, UNP, idr.)</w:t>
      </w:r>
      <w:r w:rsidR="001B6544">
        <w:t xml:space="preserve"> </w:t>
      </w:r>
      <w:r>
        <w:t xml:space="preserve">morajo </w:t>
      </w:r>
      <w:r w:rsidR="001B6544">
        <w:t>s portalom</w:t>
      </w:r>
      <w:r>
        <w:t xml:space="preserve"> NAP zagotoviti izmenjavo naslednjih </w:t>
      </w:r>
      <w:r w:rsidRPr="006330DA">
        <w:rPr>
          <w:b/>
          <w:bCs/>
        </w:rPr>
        <w:t>dodatnih statičnih podatkov</w:t>
      </w:r>
      <w:r>
        <w:t>:</w:t>
      </w:r>
    </w:p>
    <w:p w14:paraId="42E7C246" w14:textId="59E4DCF3" w:rsidR="00F3171E" w:rsidRDefault="00F3171E">
      <w:pPr>
        <w:pStyle w:val="Odstavekseznama"/>
        <w:numPr>
          <w:ilvl w:val="0"/>
          <w:numId w:val="19"/>
        </w:numPr>
        <w:spacing w:after="0" w:line="312" w:lineRule="auto"/>
      </w:pPr>
      <w:r>
        <w:t>t</w:t>
      </w:r>
      <w:r w:rsidRPr="00F3171E">
        <w:t xml:space="preserve">ip </w:t>
      </w:r>
      <w:proofErr w:type="spellStart"/>
      <w:r w:rsidRPr="00F3171E">
        <w:t>konektorja</w:t>
      </w:r>
      <w:proofErr w:type="spellEnd"/>
      <w:r w:rsidRPr="00F3171E">
        <w:t xml:space="preserve"> (</w:t>
      </w:r>
      <w:proofErr w:type="spellStart"/>
      <w:r w:rsidRPr="00F3171E">
        <w:t>dispenzerja</w:t>
      </w:r>
      <w:proofErr w:type="spellEnd"/>
      <w:r w:rsidRPr="00F3171E">
        <w:t>).</w:t>
      </w:r>
    </w:p>
    <w:p w14:paraId="1A5CBA12" w14:textId="77777777" w:rsidR="000F0C87" w:rsidRDefault="000F0C87" w:rsidP="000F0C87">
      <w:pPr>
        <w:pStyle w:val="Odstavekseznama"/>
        <w:spacing w:after="0" w:line="312" w:lineRule="auto"/>
      </w:pPr>
    </w:p>
    <w:p w14:paraId="3D0C6C21" w14:textId="028795EB" w:rsidR="00C41787" w:rsidRDefault="00C41787" w:rsidP="00F6319A">
      <w:pPr>
        <w:pStyle w:val="Naslov2"/>
        <w:spacing w:after="0"/>
      </w:pPr>
      <w:bookmarkStart w:id="19" w:name="_Toc178677164"/>
      <w:r>
        <w:t>6.4 Registracijsk</w:t>
      </w:r>
      <w:r w:rsidR="00B427E8">
        <w:t>a</w:t>
      </w:r>
      <w:r>
        <w:t xml:space="preserve"> pisarn</w:t>
      </w:r>
      <w:r w:rsidR="00B427E8">
        <w:t>a za ID kode</w:t>
      </w:r>
      <w:bookmarkEnd w:id="19"/>
    </w:p>
    <w:p w14:paraId="0757D356" w14:textId="77777777" w:rsidR="00F6319A" w:rsidRPr="00F6319A" w:rsidRDefault="00F6319A" w:rsidP="00F6319A"/>
    <w:p w14:paraId="235C5AC4" w14:textId="239C0328" w:rsidR="00E26013" w:rsidRDefault="00B427E8" w:rsidP="00B427E8">
      <w:pPr>
        <w:spacing w:line="312" w:lineRule="auto"/>
      </w:pPr>
      <w:r>
        <w:t>V skladu z EU uredbo AFIR in nacionalnim zakonom ZIAG, morajo DČ ustanoviti Registracijsko pisarno za ID kode</w:t>
      </w:r>
      <w:r w:rsidR="00E26013">
        <w:t xml:space="preserve"> na področju </w:t>
      </w:r>
      <w:r w:rsidR="0046526A">
        <w:t xml:space="preserve">infrastrukture za </w:t>
      </w:r>
      <w:r w:rsidR="00E26013">
        <w:t>AG v prometu. Zavezanci za registracijo so</w:t>
      </w:r>
      <w:r w:rsidR="00760910">
        <w:t>:</w:t>
      </w:r>
    </w:p>
    <w:p w14:paraId="7C54EAD1" w14:textId="15F8D312" w:rsidR="00E26013" w:rsidRDefault="00E26013">
      <w:pPr>
        <w:pStyle w:val="Odstavekseznama"/>
        <w:numPr>
          <w:ilvl w:val="0"/>
          <w:numId w:val="22"/>
        </w:numPr>
        <w:spacing w:line="312" w:lineRule="auto"/>
      </w:pPr>
      <w:r>
        <w:t xml:space="preserve">upravljalci polnilnih mest </w:t>
      </w:r>
      <w:r w:rsidR="00427557">
        <w:t xml:space="preserve">za EV </w:t>
      </w:r>
      <w:r>
        <w:t>za registracijo CPO ID kode</w:t>
      </w:r>
      <w:r w:rsidR="00760910">
        <w:t xml:space="preserve"> (ID koda upravljalca polnilnega mesta</w:t>
      </w:r>
      <w:r w:rsidR="00106DC9">
        <w:t xml:space="preserve"> za EV</w:t>
      </w:r>
      <w:r w:rsidR="00760910">
        <w:t>)</w:t>
      </w:r>
      <w:r>
        <w:t>;</w:t>
      </w:r>
    </w:p>
    <w:p w14:paraId="79698513" w14:textId="31EA3A14" w:rsidR="00760910" w:rsidRDefault="00760910">
      <w:pPr>
        <w:pStyle w:val="Odstavekseznama"/>
        <w:numPr>
          <w:ilvl w:val="0"/>
          <w:numId w:val="22"/>
        </w:numPr>
        <w:spacing w:line="312" w:lineRule="auto"/>
      </w:pPr>
      <w:r>
        <w:t xml:space="preserve">upravljalci polnilnih mest </w:t>
      </w:r>
      <w:r w:rsidR="00427557">
        <w:t xml:space="preserve">za EV </w:t>
      </w:r>
      <w:r>
        <w:t>za registracijo EVSE ID kode (ID koda polnilnega mesta</w:t>
      </w:r>
      <w:r w:rsidR="00106DC9">
        <w:t xml:space="preserve"> za EV</w:t>
      </w:r>
      <w:r>
        <w:t>);</w:t>
      </w:r>
    </w:p>
    <w:p w14:paraId="0A85A9D2" w14:textId="352CAFFC" w:rsidR="00E26013" w:rsidRDefault="00E26013">
      <w:pPr>
        <w:pStyle w:val="Odstavekseznama"/>
        <w:numPr>
          <w:ilvl w:val="0"/>
          <w:numId w:val="22"/>
        </w:numPr>
        <w:spacing w:line="312" w:lineRule="auto"/>
      </w:pPr>
      <w:r>
        <w:t xml:space="preserve">upravljalci oskrbovalnih mest </w:t>
      </w:r>
      <w:r w:rsidR="00427557">
        <w:t xml:space="preserve">s plini </w:t>
      </w:r>
      <w:r>
        <w:t>za registracijo</w:t>
      </w:r>
      <w:r w:rsidR="00760910">
        <w:t xml:space="preserve"> RPO ID kode (ID koda upravljalca oskrbovalnega mesta</w:t>
      </w:r>
      <w:r w:rsidR="00106DC9">
        <w:t xml:space="preserve"> s plini</w:t>
      </w:r>
      <w:r w:rsidR="00760910">
        <w:t>);</w:t>
      </w:r>
    </w:p>
    <w:p w14:paraId="225C3633" w14:textId="6EB5BBD6" w:rsidR="00760910" w:rsidRDefault="00760910">
      <w:pPr>
        <w:pStyle w:val="Odstavekseznama"/>
        <w:numPr>
          <w:ilvl w:val="0"/>
          <w:numId w:val="22"/>
        </w:numPr>
        <w:spacing w:line="312" w:lineRule="auto"/>
      </w:pPr>
      <w:r>
        <w:t xml:space="preserve">upravljalci oskrbovalnih mest </w:t>
      </w:r>
      <w:r w:rsidR="000B13F5">
        <w:t xml:space="preserve">s plini </w:t>
      </w:r>
      <w:r>
        <w:t>za registracijo RP ID kode (ID koda oskrbovalnega mesta</w:t>
      </w:r>
      <w:r w:rsidR="00106DC9">
        <w:t xml:space="preserve"> s plini</w:t>
      </w:r>
      <w:r>
        <w:t>);</w:t>
      </w:r>
    </w:p>
    <w:p w14:paraId="7D3994A8" w14:textId="03525F33" w:rsidR="00760910" w:rsidRDefault="00760910">
      <w:pPr>
        <w:pStyle w:val="Odstavekseznama"/>
        <w:numPr>
          <w:ilvl w:val="0"/>
          <w:numId w:val="22"/>
        </w:numPr>
        <w:spacing w:line="312" w:lineRule="auto"/>
      </w:pPr>
      <w:r>
        <w:t xml:space="preserve">ponudniki storitev polnjenja </w:t>
      </w:r>
      <w:r w:rsidR="000B13F5">
        <w:t xml:space="preserve">za EV </w:t>
      </w:r>
      <w:r>
        <w:t>za registracijo MSP ID kode (ID koda ponudnika storitev polnjenja</w:t>
      </w:r>
      <w:r w:rsidR="00106DC9">
        <w:t xml:space="preserve"> za EV</w:t>
      </w:r>
      <w:r>
        <w:t>);</w:t>
      </w:r>
    </w:p>
    <w:p w14:paraId="65610741" w14:textId="56F3A134" w:rsidR="00760910" w:rsidRDefault="00760910">
      <w:pPr>
        <w:pStyle w:val="Odstavekseznama"/>
        <w:numPr>
          <w:ilvl w:val="0"/>
          <w:numId w:val="22"/>
        </w:numPr>
        <w:spacing w:line="312" w:lineRule="auto"/>
      </w:pPr>
      <w:r>
        <w:t xml:space="preserve">ponudniki storitev oskrbovanja </w:t>
      </w:r>
      <w:r w:rsidR="000B13F5">
        <w:t xml:space="preserve">s plini </w:t>
      </w:r>
      <w:r>
        <w:t>za registracijo R</w:t>
      </w:r>
      <w:r w:rsidR="000B13F5">
        <w:t>S</w:t>
      </w:r>
      <w:r>
        <w:t>P ID kode (ID koda ponudnika storitve oskrbovanja</w:t>
      </w:r>
      <w:r w:rsidR="00106DC9">
        <w:t xml:space="preserve"> s plini</w:t>
      </w:r>
      <w:r>
        <w:t>).</w:t>
      </w:r>
    </w:p>
    <w:p w14:paraId="773E8CB6" w14:textId="77777777" w:rsidR="007012DC" w:rsidRDefault="007012DC" w:rsidP="007012DC">
      <w:pPr>
        <w:pStyle w:val="Odstavekseznama"/>
        <w:spacing w:after="0" w:line="312" w:lineRule="auto"/>
      </w:pPr>
    </w:p>
    <w:p w14:paraId="7115C198" w14:textId="322DE4F0" w:rsidR="00C41787" w:rsidRDefault="00A27BC2" w:rsidP="00C41787">
      <w:pPr>
        <w:pStyle w:val="Naslov3"/>
      </w:pPr>
      <w:bookmarkStart w:id="20" w:name="_Toc178677165"/>
      <w:r>
        <w:t xml:space="preserve">6.4.1 </w:t>
      </w:r>
      <w:r w:rsidR="00B427E8">
        <w:t>D</w:t>
      </w:r>
      <w:r>
        <w:t xml:space="preserve">elovanja </w:t>
      </w:r>
      <w:r w:rsidR="00B427E8">
        <w:t>R</w:t>
      </w:r>
      <w:r>
        <w:t>egistracijske pisarne za ID kode</w:t>
      </w:r>
      <w:bookmarkEnd w:id="20"/>
    </w:p>
    <w:p w14:paraId="6CDDC583" w14:textId="77777777" w:rsidR="000E0CD1" w:rsidRDefault="000E0CD1" w:rsidP="000E0CD1"/>
    <w:p w14:paraId="3EFB2020" w14:textId="1C9BD747" w:rsidR="00350793" w:rsidRDefault="0046526A" w:rsidP="000E0CD1">
      <w:pPr>
        <w:spacing w:after="0" w:line="312" w:lineRule="auto"/>
      </w:pPr>
      <w:r>
        <w:t>Osnovno delovanje Registracij</w:t>
      </w:r>
      <w:r w:rsidR="001B4F6E">
        <w:t>s</w:t>
      </w:r>
      <w:r>
        <w:t xml:space="preserve">ke pisarne </w:t>
      </w:r>
      <w:r w:rsidR="001B4F6E">
        <w:t xml:space="preserve">za ID kode na področju polnilne infrastrukture za EV </w:t>
      </w:r>
      <w:r>
        <w:t xml:space="preserve">je bilo </w:t>
      </w:r>
      <w:r w:rsidR="001B4F6E">
        <w:t>že vzpostavljeno v okviru IS IDACS, kjer je bila v ta namen vzpostavljena aplikacija Prometej. Postopek registracije, spremembe</w:t>
      </w:r>
      <w:r w:rsidR="005E61A8">
        <w:t>,</w:t>
      </w:r>
      <w:r w:rsidR="001B4F6E">
        <w:t xml:space="preserve">  izbris ID kod iz </w:t>
      </w:r>
      <w:proofErr w:type="spellStart"/>
      <w:r w:rsidR="001B4F6E">
        <w:t>Repozitorija</w:t>
      </w:r>
      <w:proofErr w:type="spellEnd"/>
      <w:r w:rsidR="001B4F6E">
        <w:t xml:space="preserve"> ID kod </w:t>
      </w:r>
      <w:r w:rsidR="005E61A8">
        <w:t xml:space="preserve">in druge aktivnosti </w:t>
      </w:r>
      <w:r w:rsidR="001B4F6E">
        <w:t xml:space="preserve">je potrebno formalizirati, prav tako je potrebno platformo </w:t>
      </w:r>
      <w:r w:rsidR="00622D5F">
        <w:t xml:space="preserve">(aplikacijo Prometej) </w:t>
      </w:r>
      <w:r w:rsidR="001B4F6E">
        <w:t xml:space="preserve">nadgraditi za ostala AG v </w:t>
      </w:r>
      <w:r w:rsidR="001B4F6E">
        <w:lastRenderedPageBreak/>
        <w:t xml:space="preserve">prometu (H2, SZP, UZP, UNP, idr.). </w:t>
      </w:r>
      <w:r w:rsidR="000E0CD1">
        <w:t xml:space="preserve">Delovanje </w:t>
      </w:r>
      <w:r w:rsidR="00570D44">
        <w:t>R</w:t>
      </w:r>
      <w:r w:rsidR="000E0CD1">
        <w:t>egistracijske pisarne mora IS AFI</w:t>
      </w:r>
      <w:r w:rsidR="00350793">
        <w:t>R</w:t>
      </w:r>
      <w:r w:rsidR="000E0CD1">
        <w:t xml:space="preserve"> v celoti informacijsko podpirati</w:t>
      </w:r>
      <w:r w:rsidR="00350793">
        <w:t xml:space="preserve">, tako v delu, ki se nanaša na </w:t>
      </w:r>
      <w:r w:rsidR="00083090">
        <w:t>registracijo</w:t>
      </w:r>
      <w:r w:rsidR="00350793">
        <w:t xml:space="preserve"> ID kod kot tudi v delu, ki se nanaša na vzpostavitev in upravljanje nacionalnih </w:t>
      </w:r>
      <w:proofErr w:type="spellStart"/>
      <w:r w:rsidR="00350793">
        <w:t>repozitorijev</w:t>
      </w:r>
      <w:proofErr w:type="spellEnd"/>
      <w:r w:rsidR="00350793">
        <w:t xml:space="preserve"> ID kod. </w:t>
      </w:r>
      <w:r w:rsidR="00083090">
        <w:t xml:space="preserve">Zagotovljena mora biti zgodovinska sledljivost </w:t>
      </w:r>
      <w:r w:rsidR="001B4F6E">
        <w:t xml:space="preserve">postopkov in </w:t>
      </w:r>
      <w:r w:rsidR="00083090">
        <w:t>delovanja Registracijske pisarne</w:t>
      </w:r>
      <w:r w:rsidR="000B13F5">
        <w:t xml:space="preserve"> ter spremljaje sprememb nacionalnih </w:t>
      </w:r>
      <w:proofErr w:type="spellStart"/>
      <w:r w:rsidR="000B13F5">
        <w:t>repozitorijev</w:t>
      </w:r>
      <w:proofErr w:type="spellEnd"/>
      <w:r w:rsidR="000B13F5">
        <w:t xml:space="preserve"> ID kod.</w:t>
      </w:r>
    </w:p>
    <w:p w14:paraId="43A76E41" w14:textId="77777777" w:rsidR="00B15949" w:rsidRDefault="00B15949" w:rsidP="000E0CD1">
      <w:pPr>
        <w:spacing w:after="0" w:line="312" w:lineRule="auto"/>
      </w:pPr>
    </w:p>
    <w:p w14:paraId="2BECC404" w14:textId="40E85D45" w:rsidR="00CC5091" w:rsidRDefault="00344469" w:rsidP="000E0CD1">
      <w:pPr>
        <w:spacing w:after="0" w:line="312" w:lineRule="auto"/>
      </w:pPr>
      <w:r>
        <w:t xml:space="preserve">EK bo </w:t>
      </w:r>
      <w:r w:rsidR="000B13F5">
        <w:t xml:space="preserve">predvidoma </w:t>
      </w:r>
      <w:r>
        <w:t>jeseni 2024 izdala smernice za vzpostavitev in delovanje Registracijske pisarne ter za format</w:t>
      </w:r>
      <w:r w:rsidR="001103A4">
        <w:t>e</w:t>
      </w:r>
      <w:r>
        <w:t xml:space="preserve"> ID kod. Naročnik bo izvajalc</w:t>
      </w:r>
      <w:r w:rsidR="005E61A8">
        <w:t>u</w:t>
      </w:r>
      <w:r>
        <w:t xml:space="preserve"> dokument zagotovil takoj, ko bo objavljen</w:t>
      </w:r>
      <w:r w:rsidR="005E61A8">
        <w:t>.</w:t>
      </w:r>
    </w:p>
    <w:p w14:paraId="6F42CC7B" w14:textId="77777777" w:rsidR="00CC5091" w:rsidRDefault="00CC5091" w:rsidP="000E0CD1">
      <w:pPr>
        <w:spacing w:after="0" w:line="312" w:lineRule="auto"/>
      </w:pPr>
    </w:p>
    <w:p w14:paraId="39BE6DE4" w14:textId="15FACB69" w:rsidR="00083090" w:rsidRDefault="00083090" w:rsidP="00083090">
      <w:pPr>
        <w:pStyle w:val="Naslov3"/>
      </w:pPr>
      <w:bookmarkStart w:id="21" w:name="_Toc178677166"/>
      <w:r>
        <w:t>6.4.2 Registracija ID kod</w:t>
      </w:r>
      <w:bookmarkEnd w:id="21"/>
    </w:p>
    <w:p w14:paraId="364DF51A" w14:textId="77777777" w:rsidR="00083090" w:rsidRDefault="00083090" w:rsidP="000E0CD1">
      <w:pPr>
        <w:spacing w:after="0" w:line="312" w:lineRule="auto"/>
      </w:pPr>
    </w:p>
    <w:p w14:paraId="2ECE033F" w14:textId="75970298" w:rsidR="000E0CD1" w:rsidRDefault="00763C37" w:rsidP="002D3752">
      <w:pPr>
        <w:spacing w:line="312" w:lineRule="auto"/>
      </w:pPr>
      <w:r>
        <w:t xml:space="preserve">1. </w:t>
      </w:r>
      <w:r w:rsidR="000E0CD1">
        <w:t xml:space="preserve">Možne aktivnosti za izdajo </w:t>
      </w:r>
      <w:r w:rsidR="00083090">
        <w:t xml:space="preserve">in registracijo </w:t>
      </w:r>
      <w:r w:rsidR="000E0CD1" w:rsidRPr="003A3897">
        <w:rPr>
          <w:b/>
          <w:bCs/>
        </w:rPr>
        <w:t>CPO</w:t>
      </w:r>
      <w:r w:rsidR="00083090" w:rsidRPr="003A3897">
        <w:rPr>
          <w:b/>
          <w:bCs/>
        </w:rPr>
        <w:t xml:space="preserve"> ID</w:t>
      </w:r>
      <w:r w:rsidR="000E0CD1" w:rsidRPr="003A3897">
        <w:rPr>
          <w:b/>
          <w:bCs/>
        </w:rPr>
        <w:t>, MSP</w:t>
      </w:r>
      <w:r w:rsidR="00083090" w:rsidRPr="003A3897">
        <w:rPr>
          <w:b/>
          <w:bCs/>
        </w:rPr>
        <w:t xml:space="preserve"> ID</w:t>
      </w:r>
      <w:r w:rsidR="000E0CD1" w:rsidRPr="003A3897">
        <w:rPr>
          <w:b/>
          <w:bCs/>
        </w:rPr>
        <w:t>, RPO</w:t>
      </w:r>
      <w:r w:rsidR="00083090" w:rsidRPr="003A3897">
        <w:rPr>
          <w:b/>
          <w:bCs/>
        </w:rPr>
        <w:t xml:space="preserve"> ID</w:t>
      </w:r>
      <w:r w:rsidR="000E0CD1" w:rsidRPr="003A3897">
        <w:rPr>
          <w:b/>
          <w:bCs/>
        </w:rPr>
        <w:t xml:space="preserve"> in </w:t>
      </w:r>
      <w:r w:rsidR="004F224D" w:rsidRPr="003A3897">
        <w:rPr>
          <w:b/>
          <w:bCs/>
        </w:rPr>
        <w:t>RSP</w:t>
      </w:r>
      <w:r w:rsidR="000E0CD1" w:rsidRPr="003A3897">
        <w:rPr>
          <w:b/>
          <w:bCs/>
        </w:rPr>
        <w:t xml:space="preserve"> ID kod</w:t>
      </w:r>
      <w:r w:rsidR="000E0CD1">
        <w:t xml:space="preserve"> </w:t>
      </w:r>
      <w:r w:rsidR="00350793">
        <w:t xml:space="preserve">preko aplikacije Prometej </w:t>
      </w:r>
      <w:r w:rsidR="00344469">
        <w:t>so</w:t>
      </w:r>
      <w:r w:rsidR="000E0CD1">
        <w:t xml:space="preserve"> naslednje:</w:t>
      </w:r>
    </w:p>
    <w:p w14:paraId="6F0953D2" w14:textId="77777777" w:rsidR="000E0CD1" w:rsidRDefault="000E0CD1">
      <w:pPr>
        <w:pStyle w:val="Odstavekseznama"/>
        <w:numPr>
          <w:ilvl w:val="0"/>
          <w:numId w:val="27"/>
        </w:numPr>
        <w:spacing w:after="0" w:line="312" w:lineRule="auto"/>
      </w:pPr>
      <w:r>
        <w:t xml:space="preserve">Vloga za izdajo ID kode: </w:t>
      </w:r>
    </w:p>
    <w:p w14:paraId="14EB44C0" w14:textId="6B94EDC1" w:rsidR="000E0CD1" w:rsidRDefault="000E0CD1">
      <w:pPr>
        <w:pStyle w:val="Odstavekseznama"/>
        <w:numPr>
          <w:ilvl w:val="0"/>
          <w:numId w:val="23"/>
        </w:numPr>
        <w:spacing w:after="0" w:line="312" w:lineRule="auto"/>
        <w:ind w:hanging="357"/>
      </w:pPr>
      <w:r>
        <w:t xml:space="preserve">oddaja elektronsko podpisane vloge </w:t>
      </w:r>
      <w:r w:rsidR="00CC5091">
        <w:t xml:space="preserve">s strani odgovorne osebe </w:t>
      </w:r>
      <w:r w:rsidR="000F0C87">
        <w:t xml:space="preserve">upravljalca polnilnega/oskrbovalnega mesta </w:t>
      </w:r>
      <w:r>
        <w:t>preko aplikacije Prometej</w:t>
      </w:r>
      <w:r w:rsidR="00CC5091">
        <w:t xml:space="preserve"> (oddaja je mogoče samo v primeru popolne vloge)</w:t>
      </w:r>
      <w:r>
        <w:t>;</w:t>
      </w:r>
    </w:p>
    <w:p w14:paraId="279ECED6" w14:textId="57531AD0" w:rsidR="000E0CD1" w:rsidRDefault="00CC5091">
      <w:pPr>
        <w:pStyle w:val="Odstavekseznama"/>
        <w:numPr>
          <w:ilvl w:val="0"/>
          <w:numId w:val="23"/>
        </w:numPr>
        <w:spacing w:after="0" w:line="312" w:lineRule="auto"/>
        <w:ind w:hanging="357"/>
      </w:pPr>
      <w:r>
        <w:t xml:space="preserve">pisna potrditev ali zavrnitev vloge </w:t>
      </w:r>
      <w:r w:rsidR="000F0C87">
        <w:t xml:space="preserve">s strani MOPE </w:t>
      </w:r>
      <w:r>
        <w:t>oziroma poziv k dopolnitvi;</w:t>
      </w:r>
    </w:p>
    <w:p w14:paraId="77FBA5E9" w14:textId="7CB741E3" w:rsidR="00CC5091" w:rsidRDefault="00CC5091">
      <w:pPr>
        <w:pStyle w:val="Odstavekseznama"/>
        <w:numPr>
          <w:ilvl w:val="0"/>
          <w:numId w:val="23"/>
        </w:numPr>
        <w:spacing w:after="0" w:line="312" w:lineRule="auto"/>
        <w:ind w:hanging="357"/>
      </w:pPr>
      <w:r>
        <w:t xml:space="preserve">uvrstitev vlagatelja in ID kode v nacionalni </w:t>
      </w:r>
      <w:proofErr w:type="spellStart"/>
      <w:r>
        <w:t>repozitorij</w:t>
      </w:r>
      <w:proofErr w:type="spellEnd"/>
      <w:r>
        <w:t xml:space="preserve"> ID kod.</w:t>
      </w:r>
    </w:p>
    <w:p w14:paraId="562FA5AB" w14:textId="63229C32" w:rsidR="00570D44" w:rsidRDefault="00CC5091">
      <w:pPr>
        <w:pStyle w:val="Odstavekseznama"/>
        <w:numPr>
          <w:ilvl w:val="0"/>
          <w:numId w:val="27"/>
        </w:numPr>
        <w:spacing w:line="312" w:lineRule="auto"/>
      </w:pPr>
      <w:r>
        <w:t>Vloga za spremembo podatkov</w:t>
      </w:r>
      <w:r w:rsidR="00570D44">
        <w:t xml:space="preserve"> v </w:t>
      </w:r>
      <w:proofErr w:type="spellStart"/>
      <w:r w:rsidR="00570D44">
        <w:t>repozitoriju</w:t>
      </w:r>
      <w:proofErr w:type="spellEnd"/>
      <w:r w:rsidR="00570D44">
        <w:t xml:space="preserve"> ID kod</w:t>
      </w:r>
    </w:p>
    <w:p w14:paraId="4E4CF571" w14:textId="36A2F83B" w:rsidR="00570D44" w:rsidRPr="00570D44" w:rsidRDefault="00570D44">
      <w:pPr>
        <w:pStyle w:val="Odstavekseznama"/>
        <w:numPr>
          <w:ilvl w:val="0"/>
          <w:numId w:val="24"/>
        </w:numPr>
        <w:spacing w:after="0" w:line="312" w:lineRule="auto"/>
        <w:ind w:hanging="357"/>
      </w:pPr>
      <w:r w:rsidRPr="00570D44">
        <w:t xml:space="preserve">oddaja elektronsko podpisane vloge s strani odgovorne osebe </w:t>
      </w:r>
      <w:r w:rsidR="000F0C87">
        <w:t xml:space="preserve">upravljalca polnilnega/oskrbovalnega mesta </w:t>
      </w:r>
      <w:r w:rsidRPr="00570D44">
        <w:t>preko aplikacije Prometej (oddaja je mogoče samo v primeru popolne vloge);</w:t>
      </w:r>
    </w:p>
    <w:p w14:paraId="30AEA799" w14:textId="5C58A050" w:rsidR="00570D44" w:rsidRDefault="00570D44">
      <w:pPr>
        <w:pStyle w:val="Odstavekseznama"/>
        <w:numPr>
          <w:ilvl w:val="0"/>
          <w:numId w:val="24"/>
        </w:numPr>
        <w:spacing w:after="0" w:line="312" w:lineRule="auto"/>
        <w:ind w:hanging="357"/>
      </w:pPr>
      <w:r>
        <w:t>pisna potrditev oziroma poziv k dopolnitvi</w:t>
      </w:r>
      <w:r w:rsidR="000F0C87">
        <w:t xml:space="preserve"> s strani MOPE</w:t>
      </w:r>
      <w:r>
        <w:t>;</w:t>
      </w:r>
    </w:p>
    <w:p w14:paraId="3EB10256" w14:textId="525AFA44" w:rsidR="00570D44" w:rsidRDefault="00083090">
      <w:pPr>
        <w:pStyle w:val="Odstavekseznama"/>
        <w:numPr>
          <w:ilvl w:val="0"/>
          <w:numId w:val="24"/>
        </w:numPr>
        <w:spacing w:after="0" w:line="312" w:lineRule="auto"/>
        <w:ind w:hanging="357"/>
      </w:pPr>
      <w:r>
        <w:t>sprememba podatkov v</w:t>
      </w:r>
      <w:r w:rsidR="00570D44">
        <w:t xml:space="preserve"> nacionalne</w:t>
      </w:r>
      <w:r>
        <w:t>m</w:t>
      </w:r>
      <w:r w:rsidR="00570D44">
        <w:t xml:space="preserve"> </w:t>
      </w:r>
      <w:proofErr w:type="spellStart"/>
      <w:r w:rsidR="00570D44">
        <w:t>repozitorij</w:t>
      </w:r>
      <w:r>
        <w:t>u</w:t>
      </w:r>
      <w:proofErr w:type="spellEnd"/>
      <w:r>
        <w:t xml:space="preserve"> ID kod</w:t>
      </w:r>
      <w:r w:rsidR="00570D44">
        <w:t>.</w:t>
      </w:r>
    </w:p>
    <w:p w14:paraId="4B63B2FF" w14:textId="192D827C" w:rsidR="00344469" w:rsidRDefault="00344469">
      <w:pPr>
        <w:pStyle w:val="Odstavekseznama"/>
        <w:numPr>
          <w:ilvl w:val="0"/>
          <w:numId w:val="27"/>
        </w:numPr>
        <w:spacing w:line="312" w:lineRule="auto"/>
      </w:pPr>
      <w:r>
        <w:t xml:space="preserve">Vloga za izbris iz </w:t>
      </w:r>
      <w:proofErr w:type="spellStart"/>
      <w:r>
        <w:t>repozitorija</w:t>
      </w:r>
      <w:proofErr w:type="spellEnd"/>
      <w:r>
        <w:t xml:space="preserve"> </w:t>
      </w:r>
      <w:r w:rsidR="00083090">
        <w:t>I</w:t>
      </w:r>
      <w:r>
        <w:t>D kod</w:t>
      </w:r>
      <w:r w:rsidR="00083090">
        <w:t>:</w:t>
      </w:r>
    </w:p>
    <w:p w14:paraId="5A40B66D" w14:textId="4F0AF241" w:rsidR="000E0CD1" w:rsidRDefault="00083090">
      <w:pPr>
        <w:pStyle w:val="Odstavekseznama"/>
        <w:numPr>
          <w:ilvl w:val="0"/>
          <w:numId w:val="26"/>
        </w:numPr>
        <w:spacing w:line="312" w:lineRule="auto"/>
      </w:pPr>
      <w:r w:rsidRPr="00083090">
        <w:t xml:space="preserve">oddaja elektronsko podpisane vloge s strani odgovorne osebe </w:t>
      </w:r>
      <w:r w:rsidR="000F0C87">
        <w:t xml:space="preserve">upravljalca polnilnega/oskrbovalnega mesta </w:t>
      </w:r>
      <w:r w:rsidRPr="00083090">
        <w:t>preko aplikacije Prometej (oddaja je mogoče samo v primeru popolne vloge);</w:t>
      </w:r>
    </w:p>
    <w:p w14:paraId="26E2293F" w14:textId="047EBCD3" w:rsidR="00083090" w:rsidRDefault="00083090">
      <w:pPr>
        <w:pStyle w:val="Odstavekseznama"/>
        <w:numPr>
          <w:ilvl w:val="0"/>
          <w:numId w:val="26"/>
        </w:numPr>
        <w:spacing w:after="0" w:line="312" w:lineRule="auto"/>
      </w:pPr>
      <w:r>
        <w:t>pisna potrditev oziroma poziv k dopolnitvi</w:t>
      </w:r>
      <w:r w:rsidR="000F0C87">
        <w:t xml:space="preserve"> s strani MOPE</w:t>
      </w:r>
      <w:r>
        <w:t>;</w:t>
      </w:r>
    </w:p>
    <w:p w14:paraId="21574C36" w14:textId="539F81D2" w:rsidR="00083090" w:rsidRDefault="00083090">
      <w:pPr>
        <w:pStyle w:val="Odstavekseznama"/>
        <w:numPr>
          <w:ilvl w:val="0"/>
          <w:numId w:val="26"/>
        </w:numPr>
        <w:spacing w:after="0" w:line="312" w:lineRule="auto"/>
      </w:pPr>
      <w:r>
        <w:t xml:space="preserve">izbris vlagatelja in ID kode iz nacionalnega </w:t>
      </w:r>
      <w:proofErr w:type="spellStart"/>
      <w:r>
        <w:t>repozitorija</w:t>
      </w:r>
      <w:proofErr w:type="spellEnd"/>
      <w:r>
        <w:t>.</w:t>
      </w:r>
    </w:p>
    <w:p w14:paraId="179CAB8F" w14:textId="77777777" w:rsidR="000E0CD1" w:rsidRPr="000E0CD1" w:rsidRDefault="000E0CD1" w:rsidP="000E0CD1"/>
    <w:p w14:paraId="65CC6454" w14:textId="15C3093D" w:rsidR="00A27BC2" w:rsidRDefault="00763C37" w:rsidP="000F0C87">
      <w:pPr>
        <w:spacing w:after="0" w:line="312" w:lineRule="auto"/>
      </w:pPr>
      <w:r>
        <w:t xml:space="preserve">2. </w:t>
      </w:r>
      <w:r w:rsidR="00083090">
        <w:t xml:space="preserve">Registracija </w:t>
      </w:r>
      <w:r w:rsidR="00083090" w:rsidRPr="003A3897">
        <w:rPr>
          <w:b/>
          <w:bCs/>
        </w:rPr>
        <w:t>EVSE ID kod in RP ID kod</w:t>
      </w:r>
      <w:r w:rsidR="00083090">
        <w:t xml:space="preserve"> </w:t>
      </w:r>
      <w:r w:rsidRPr="002D199C">
        <w:rPr>
          <w:b/>
          <w:bCs/>
        </w:rPr>
        <w:t>za javno dostopn</w:t>
      </w:r>
      <w:r w:rsidR="000B13F5" w:rsidRPr="002D199C">
        <w:rPr>
          <w:b/>
          <w:bCs/>
        </w:rPr>
        <w:t>a</w:t>
      </w:r>
      <w:r>
        <w:t xml:space="preserve"> </w:t>
      </w:r>
      <w:r w:rsidRPr="002D199C">
        <w:rPr>
          <w:b/>
          <w:bCs/>
        </w:rPr>
        <w:t>polniln</w:t>
      </w:r>
      <w:r w:rsidR="000B13F5" w:rsidRPr="002D199C">
        <w:rPr>
          <w:b/>
          <w:bCs/>
        </w:rPr>
        <w:t>a</w:t>
      </w:r>
      <w:r w:rsidRPr="002D199C">
        <w:rPr>
          <w:b/>
          <w:bCs/>
        </w:rPr>
        <w:t xml:space="preserve"> in oskrbovaln</w:t>
      </w:r>
      <w:r w:rsidR="000B13F5" w:rsidRPr="002D199C">
        <w:rPr>
          <w:b/>
          <w:bCs/>
        </w:rPr>
        <w:t>a</w:t>
      </w:r>
      <w:r w:rsidRPr="002D199C">
        <w:rPr>
          <w:b/>
          <w:bCs/>
        </w:rPr>
        <w:t xml:space="preserve"> </w:t>
      </w:r>
      <w:r w:rsidR="000B13F5" w:rsidRPr="002D199C">
        <w:rPr>
          <w:b/>
          <w:bCs/>
        </w:rPr>
        <w:t>mesta</w:t>
      </w:r>
      <w:r>
        <w:t xml:space="preserve"> </w:t>
      </w:r>
      <w:r w:rsidR="001B6544">
        <w:t xml:space="preserve">predvidoma </w:t>
      </w:r>
      <w:r>
        <w:t xml:space="preserve">ne </w:t>
      </w:r>
      <w:r w:rsidR="00083090">
        <w:t>bo poteka</w:t>
      </w:r>
      <w:r>
        <w:t xml:space="preserve">la preko aplikacije Prometej z ročnim vnosom, ampak se bo registracija izvršila in oblikoval </w:t>
      </w:r>
      <w:proofErr w:type="spellStart"/>
      <w:r>
        <w:t>repozitorij</w:t>
      </w:r>
      <w:proofErr w:type="spellEnd"/>
      <w:r>
        <w:t xml:space="preserve"> </w:t>
      </w:r>
      <w:r w:rsidR="00584440">
        <w:t xml:space="preserve">ID kod </w:t>
      </w:r>
      <w:r w:rsidR="001B6544">
        <w:t xml:space="preserve">avtomatsko, </w:t>
      </w:r>
      <w:r>
        <w:t>ob pričetk</w:t>
      </w:r>
      <w:r w:rsidR="00584440">
        <w:t>u</w:t>
      </w:r>
      <w:r>
        <w:t xml:space="preserve"> izmenjave podatkov </w:t>
      </w:r>
      <w:r w:rsidR="001B6544">
        <w:t>s</w:t>
      </w:r>
      <w:r>
        <w:t xml:space="preserve"> </w:t>
      </w:r>
      <w:r w:rsidR="001B6544">
        <w:t xml:space="preserve">portalom </w:t>
      </w:r>
      <w:r>
        <w:t>NAP</w:t>
      </w:r>
      <w:r w:rsidR="00656CC2">
        <w:t xml:space="preserve"> (na presečni datum)</w:t>
      </w:r>
      <w:r w:rsidR="000B13F5">
        <w:t xml:space="preserve">, ki bo začetno stanje </w:t>
      </w:r>
      <w:proofErr w:type="spellStart"/>
      <w:r w:rsidR="000B13F5">
        <w:t>repozito</w:t>
      </w:r>
      <w:r w:rsidR="00E31D2C">
        <w:t>r</w:t>
      </w:r>
      <w:r w:rsidR="000B13F5">
        <w:t>ija</w:t>
      </w:r>
      <w:proofErr w:type="spellEnd"/>
      <w:r w:rsidR="000B13F5">
        <w:t xml:space="preserve"> teh ID kod</w:t>
      </w:r>
      <w:r>
        <w:t xml:space="preserve">. </w:t>
      </w:r>
      <w:r w:rsidR="00584440">
        <w:t xml:space="preserve">Potrebno bo vzpostaviti sistem </w:t>
      </w:r>
      <w:r w:rsidR="00584440">
        <w:lastRenderedPageBreak/>
        <w:t xml:space="preserve">nadzora nad istovetnostjo podatkov med </w:t>
      </w:r>
      <w:r w:rsidR="00E31D2C">
        <w:t xml:space="preserve">veljavnima </w:t>
      </w:r>
      <w:proofErr w:type="spellStart"/>
      <w:r w:rsidR="00584440">
        <w:t>repozitorijem</w:t>
      </w:r>
      <w:r w:rsidR="00E31D2C">
        <w:t>a</w:t>
      </w:r>
      <w:proofErr w:type="spellEnd"/>
      <w:r w:rsidR="00584440">
        <w:t xml:space="preserve"> ID kod in stanjem podatkov</w:t>
      </w:r>
      <w:r w:rsidR="001B6544">
        <w:t xml:space="preserve"> o polnilnih in oskrbovalnih mestih</w:t>
      </w:r>
      <w:r w:rsidR="00584440">
        <w:t xml:space="preserve">, ki se bodo izmenjevali </w:t>
      </w:r>
      <w:r w:rsidR="001B6544">
        <w:t xml:space="preserve">s </w:t>
      </w:r>
      <w:proofErr w:type="spellStart"/>
      <w:r w:rsidR="001B6544">
        <w:t>portlaom</w:t>
      </w:r>
      <w:proofErr w:type="spellEnd"/>
      <w:r w:rsidR="00584440">
        <w:t xml:space="preserve"> NAP. Predvidoma se bo preverjanje izvajalo periodično, v določenem časovnem intervalu (npr. 2x tedensko). Če se bo ugotovilo</w:t>
      </w:r>
      <w:r w:rsidR="00E31D2C">
        <w:t xml:space="preserve"> neskladje v primeru</w:t>
      </w:r>
      <w:r w:rsidR="00584440">
        <w:t xml:space="preserve">, da je upravljalec pričel z izmenjavo podatkov za novo polnilno </w:t>
      </w:r>
      <w:r w:rsidR="00E31D2C">
        <w:t xml:space="preserve">ali </w:t>
      </w:r>
      <w:r w:rsidR="00584440">
        <w:t xml:space="preserve">oskrbovalno mesto, ki še ni registrirano v </w:t>
      </w:r>
      <w:proofErr w:type="spellStart"/>
      <w:r w:rsidR="00584440">
        <w:t>repozitoriju</w:t>
      </w:r>
      <w:proofErr w:type="spellEnd"/>
      <w:r w:rsidR="00584440">
        <w:t xml:space="preserve">, ali da se podatki za obstoječe polnilno </w:t>
      </w:r>
      <w:r w:rsidR="00E31D2C">
        <w:t xml:space="preserve">ali </w:t>
      </w:r>
      <w:r w:rsidR="00584440">
        <w:t xml:space="preserve">oskrbovalno mesto razlikujejo, ali pa da je neko polnilno </w:t>
      </w:r>
      <w:r w:rsidR="00E31D2C">
        <w:t xml:space="preserve">ali </w:t>
      </w:r>
      <w:r w:rsidR="00584440">
        <w:t xml:space="preserve">oskrbovalno mesto prenehalo z delovanjem, bo potrebno </w:t>
      </w:r>
      <w:r w:rsidR="001B6544">
        <w:t>CPO ali RPO</w:t>
      </w:r>
      <w:r w:rsidR="00584440">
        <w:t xml:space="preserve"> pozvati k določenim aktivnostim </w:t>
      </w:r>
      <w:r w:rsidR="001B6544">
        <w:t xml:space="preserve">- </w:t>
      </w:r>
      <w:r w:rsidR="00584440">
        <w:t>registracija novega, popravek podatk</w:t>
      </w:r>
      <w:r w:rsidR="00B15949">
        <w:t>a</w:t>
      </w:r>
      <w:r w:rsidR="00584440">
        <w:t xml:space="preserve"> pri obstoječem ali izbris iz </w:t>
      </w:r>
      <w:proofErr w:type="spellStart"/>
      <w:r w:rsidR="00584440">
        <w:t>repozitorija</w:t>
      </w:r>
      <w:proofErr w:type="spellEnd"/>
      <w:r w:rsidR="00584440">
        <w:t xml:space="preserve"> polnilnih</w:t>
      </w:r>
      <w:r w:rsidR="00E31D2C">
        <w:t xml:space="preserve"> ali </w:t>
      </w:r>
      <w:r w:rsidR="00584440">
        <w:t xml:space="preserve">oskrbovalnih mest. </w:t>
      </w:r>
      <w:r w:rsidR="00E31D2C">
        <w:t xml:space="preserve">Natančnejšo metodologijo za zagotavljanje ažurnega stanja  in upravljanje </w:t>
      </w:r>
      <w:proofErr w:type="spellStart"/>
      <w:r w:rsidR="00E31D2C">
        <w:t>repozitorijev</w:t>
      </w:r>
      <w:proofErr w:type="spellEnd"/>
      <w:r w:rsidR="00E31D2C">
        <w:t xml:space="preserve"> ID kod bosta izvajalec in naročnik definirala v aktivnosti analize in specifikacije potreb.</w:t>
      </w:r>
    </w:p>
    <w:p w14:paraId="6812E746" w14:textId="77777777" w:rsidR="000F0C87" w:rsidRDefault="000F0C87" w:rsidP="000F0C87">
      <w:pPr>
        <w:spacing w:after="0" w:line="312" w:lineRule="auto"/>
      </w:pPr>
    </w:p>
    <w:p w14:paraId="7DCFD6BF" w14:textId="7BD1DB37" w:rsidR="000F0C87" w:rsidRDefault="000F0C87" w:rsidP="00763C37">
      <w:pPr>
        <w:spacing w:line="312" w:lineRule="auto"/>
      </w:pPr>
      <w:r>
        <w:t xml:space="preserve">3. Registracija </w:t>
      </w:r>
      <w:r w:rsidRPr="003A3897">
        <w:rPr>
          <w:b/>
          <w:bCs/>
        </w:rPr>
        <w:t>EVSE ID kod in RP ID kod</w:t>
      </w:r>
      <w:r>
        <w:t xml:space="preserve"> </w:t>
      </w:r>
      <w:r w:rsidRPr="002D199C">
        <w:rPr>
          <w:b/>
          <w:bCs/>
        </w:rPr>
        <w:t>za zasebn</w:t>
      </w:r>
      <w:r w:rsidR="002D199C" w:rsidRPr="002D199C">
        <w:rPr>
          <w:b/>
          <w:bCs/>
        </w:rPr>
        <w:t>a</w:t>
      </w:r>
      <w:r w:rsidRPr="002D199C">
        <w:rPr>
          <w:b/>
          <w:bCs/>
        </w:rPr>
        <w:t xml:space="preserve"> polniln</w:t>
      </w:r>
      <w:r w:rsidR="002D199C" w:rsidRPr="002D199C">
        <w:rPr>
          <w:b/>
          <w:bCs/>
        </w:rPr>
        <w:t>a</w:t>
      </w:r>
      <w:r w:rsidRPr="002D199C">
        <w:rPr>
          <w:b/>
          <w:bCs/>
        </w:rPr>
        <w:t xml:space="preserve"> in oskrbovaln</w:t>
      </w:r>
      <w:r w:rsidR="002D199C" w:rsidRPr="002D199C">
        <w:rPr>
          <w:b/>
          <w:bCs/>
        </w:rPr>
        <w:t>a</w:t>
      </w:r>
      <w:r w:rsidRPr="002D199C">
        <w:rPr>
          <w:b/>
          <w:bCs/>
        </w:rPr>
        <w:t xml:space="preserve"> </w:t>
      </w:r>
      <w:r w:rsidR="002D199C" w:rsidRPr="002D199C">
        <w:rPr>
          <w:b/>
          <w:bCs/>
        </w:rPr>
        <w:t>mesta</w:t>
      </w:r>
      <w:r>
        <w:t xml:space="preserve"> bo potekala preko aplikacije Prometej z ročnim vnosom. Zavezanci za registracijo zasebnih polnilnih in oskrbovalnih mest bodo pravne in fizične osebe, ki bodo za vzpostavitev teh mest prejele finančne spodbude ali subvencije iz nacionalnih ali EU sredstev. Registracija teh polnilnih mest za fizične osebe mora biti vzpostavljena na način, da ne vsebuje občutljivih osebnih podatkov</w:t>
      </w:r>
      <w:r w:rsidR="002D199C">
        <w:t xml:space="preserve"> kot npr. ime in priimek, EMŠO, davčna številka, ipd.</w:t>
      </w:r>
      <w:r>
        <w:t xml:space="preserve"> </w:t>
      </w:r>
      <w:r w:rsidR="002D199C">
        <w:t>F</w:t>
      </w:r>
      <w:r>
        <w:t xml:space="preserve">izična oseba se identificira </w:t>
      </w:r>
      <w:r w:rsidR="002D199C">
        <w:t xml:space="preserve">in opravi postopek registracije polnilnega </w:t>
      </w:r>
      <w:r w:rsidR="00E31D2C">
        <w:t xml:space="preserve">ali </w:t>
      </w:r>
      <w:r w:rsidR="002D199C">
        <w:t xml:space="preserve">oskrbovalnega mesta </w:t>
      </w:r>
      <w:r>
        <w:t xml:space="preserve">s pomočjo oznake, ki jo </w:t>
      </w:r>
      <w:r w:rsidR="00E31D2C">
        <w:t>zagotovi</w:t>
      </w:r>
      <w:r w:rsidR="00FC5C4B">
        <w:t xml:space="preserve"> </w:t>
      </w:r>
      <w:r w:rsidR="002D199C">
        <w:t>operativn</w:t>
      </w:r>
      <w:r w:rsidR="00E31D2C">
        <w:t>i</w:t>
      </w:r>
      <w:r w:rsidR="002D199C">
        <w:t xml:space="preserve"> izvajal</w:t>
      </w:r>
      <w:r w:rsidR="00E31D2C">
        <w:t>ec</w:t>
      </w:r>
      <w:r w:rsidR="002D199C">
        <w:t xml:space="preserve"> </w:t>
      </w:r>
      <w:r w:rsidR="00E31D2C">
        <w:t>javnega razpisa (</w:t>
      </w:r>
      <w:r w:rsidR="002D199C">
        <w:t>JR</w:t>
      </w:r>
      <w:r w:rsidR="00E31D2C">
        <w:t>) ali</w:t>
      </w:r>
      <w:r w:rsidR="002D199C">
        <w:t xml:space="preserve"> </w:t>
      </w:r>
      <w:r w:rsidR="00E31D2C">
        <w:t>javnega poziva</w:t>
      </w:r>
      <w:r w:rsidR="00285BC0">
        <w:t xml:space="preserve"> (JP)</w:t>
      </w:r>
      <w:r w:rsidR="002D199C">
        <w:t xml:space="preserve"> za podelitev</w:t>
      </w:r>
      <w:r w:rsidR="00FC5C4B">
        <w:t xml:space="preserve"> finančne spodbude ali subvencije</w:t>
      </w:r>
      <w:r w:rsidR="00E31D2C">
        <w:t xml:space="preserve"> (Borzen, idr.)</w:t>
      </w:r>
      <w:r w:rsidR="00FC5C4B">
        <w:t>.</w:t>
      </w:r>
    </w:p>
    <w:p w14:paraId="74C6666B" w14:textId="77777777" w:rsidR="00083090" w:rsidRDefault="00083090" w:rsidP="0061356A">
      <w:pPr>
        <w:spacing w:after="0"/>
      </w:pPr>
    </w:p>
    <w:p w14:paraId="78C72D3B" w14:textId="229971D7" w:rsidR="00A27BC2" w:rsidRDefault="00A27BC2" w:rsidP="00A27BC2">
      <w:pPr>
        <w:pStyle w:val="Naslov3"/>
      </w:pPr>
      <w:bookmarkStart w:id="22" w:name="_Toc178677167"/>
      <w:r>
        <w:t>6.4.</w:t>
      </w:r>
      <w:r w:rsidR="00763C37">
        <w:t>3</w:t>
      </w:r>
      <w:r>
        <w:t xml:space="preserve"> Vzpostavitev </w:t>
      </w:r>
      <w:r w:rsidR="00763C37">
        <w:t xml:space="preserve">nacionalnih </w:t>
      </w:r>
      <w:proofErr w:type="spellStart"/>
      <w:r w:rsidR="00840994">
        <w:t>repozitorijev</w:t>
      </w:r>
      <w:proofErr w:type="spellEnd"/>
      <w:r>
        <w:t xml:space="preserve"> </w:t>
      </w:r>
      <w:r w:rsidR="00760910">
        <w:t>ID kod</w:t>
      </w:r>
      <w:bookmarkEnd w:id="22"/>
      <w:r w:rsidR="00760910">
        <w:t xml:space="preserve"> </w:t>
      </w:r>
    </w:p>
    <w:p w14:paraId="79631698" w14:textId="77777777" w:rsidR="001C3F3F" w:rsidRDefault="001C3F3F" w:rsidP="007012DC">
      <w:pPr>
        <w:spacing w:after="0"/>
      </w:pPr>
    </w:p>
    <w:p w14:paraId="27A8278F" w14:textId="099542DD" w:rsidR="009F65EF" w:rsidRDefault="009F65EF" w:rsidP="002D3752">
      <w:pPr>
        <w:spacing w:line="312" w:lineRule="auto"/>
      </w:pPr>
      <w:r>
        <w:t xml:space="preserve">Vzpostavili se bodo </w:t>
      </w:r>
      <w:r w:rsidR="002C1F69">
        <w:t>4</w:t>
      </w:r>
      <w:r>
        <w:t xml:space="preserve"> nacionalni </w:t>
      </w:r>
      <w:proofErr w:type="spellStart"/>
      <w:r>
        <w:t>repozitoriji</w:t>
      </w:r>
      <w:proofErr w:type="spellEnd"/>
      <w:r>
        <w:t xml:space="preserve"> ID kod:</w:t>
      </w:r>
    </w:p>
    <w:p w14:paraId="1373F2C5" w14:textId="720D5B5C" w:rsidR="006D5787" w:rsidRDefault="009F65EF">
      <w:pPr>
        <w:pStyle w:val="Odstavekseznama"/>
        <w:numPr>
          <w:ilvl w:val="0"/>
          <w:numId w:val="25"/>
        </w:numPr>
        <w:spacing w:after="0" w:line="312" w:lineRule="auto"/>
      </w:pPr>
      <w:proofErr w:type="spellStart"/>
      <w:r>
        <w:t>repozitorij</w:t>
      </w:r>
      <w:proofErr w:type="spellEnd"/>
      <w:r>
        <w:t xml:space="preserve"> ID kod upravljalcev</w:t>
      </w:r>
      <w:r w:rsidR="006D5787">
        <w:t xml:space="preserve"> polnilnih mest </w:t>
      </w:r>
      <w:r w:rsidR="00656CC2">
        <w:t xml:space="preserve">za EV </w:t>
      </w:r>
      <w:r w:rsidR="006D5787">
        <w:t>in ponudnikov storitev polnjenja</w:t>
      </w:r>
      <w:r>
        <w:t xml:space="preserve"> (CPO ID in </w:t>
      </w:r>
      <w:r w:rsidR="006D5787">
        <w:t>MSP</w:t>
      </w:r>
      <w:r>
        <w:t xml:space="preserve"> ID kod</w:t>
      </w:r>
      <w:r w:rsidR="00656CC2">
        <w:t>e</w:t>
      </w:r>
      <w:r>
        <w:t>)</w:t>
      </w:r>
      <w:r w:rsidR="00656CC2">
        <w:t>;</w:t>
      </w:r>
    </w:p>
    <w:p w14:paraId="79026094" w14:textId="391F7DF1" w:rsidR="009F65EF" w:rsidRDefault="006D5787">
      <w:pPr>
        <w:pStyle w:val="Odstavekseznama"/>
        <w:numPr>
          <w:ilvl w:val="0"/>
          <w:numId w:val="25"/>
        </w:numPr>
        <w:spacing w:after="0" w:line="312" w:lineRule="auto"/>
      </w:pPr>
      <w:proofErr w:type="spellStart"/>
      <w:r>
        <w:t>repozitorij</w:t>
      </w:r>
      <w:proofErr w:type="spellEnd"/>
      <w:r>
        <w:t xml:space="preserve"> ID kod upravljalcev oskrbovalnih mest</w:t>
      </w:r>
      <w:r w:rsidR="009F65EF">
        <w:t xml:space="preserve"> </w:t>
      </w:r>
      <w:r>
        <w:t xml:space="preserve">in </w:t>
      </w:r>
      <w:r w:rsidR="009F65EF">
        <w:t>ponudnikov storitve oskrbovanja (</w:t>
      </w:r>
      <w:r>
        <w:t>RPO</w:t>
      </w:r>
      <w:r w:rsidR="009F65EF">
        <w:t xml:space="preserve"> ID</w:t>
      </w:r>
      <w:r w:rsidR="00C6168B">
        <w:t xml:space="preserve"> in </w:t>
      </w:r>
      <w:r w:rsidR="002C1F69">
        <w:t>RSP</w:t>
      </w:r>
      <w:r w:rsidR="009F65EF">
        <w:t xml:space="preserve"> ID kod</w:t>
      </w:r>
      <w:r w:rsidR="00656CC2">
        <w:t>e</w:t>
      </w:r>
      <w:r w:rsidR="009F65EF">
        <w:t>);</w:t>
      </w:r>
    </w:p>
    <w:p w14:paraId="6B40007B" w14:textId="1C3E51C1" w:rsidR="009F65EF" w:rsidRDefault="009F65EF">
      <w:pPr>
        <w:pStyle w:val="Odstavekseznama"/>
        <w:numPr>
          <w:ilvl w:val="0"/>
          <w:numId w:val="25"/>
        </w:numPr>
        <w:spacing w:after="0" w:line="312" w:lineRule="auto"/>
      </w:pPr>
      <w:proofErr w:type="spellStart"/>
      <w:r>
        <w:t>repozitorij</w:t>
      </w:r>
      <w:proofErr w:type="spellEnd"/>
      <w:r>
        <w:t xml:space="preserve"> ID kod polnilnih mest za EV (EVSE ID kod</w:t>
      </w:r>
      <w:r w:rsidR="00656CC2">
        <w:t>e</w:t>
      </w:r>
      <w:r>
        <w:t xml:space="preserve">) in </w:t>
      </w:r>
    </w:p>
    <w:p w14:paraId="115F4C1F" w14:textId="452F27AC" w:rsidR="009F65EF" w:rsidRDefault="009F65EF">
      <w:pPr>
        <w:pStyle w:val="Odstavekseznama"/>
        <w:numPr>
          <w:ilvl w:val="0"/>
          <w:numId w:val="25"/>
        </w:numPr>
        <w:spacing w:after="0" w:line="312" w:lineRule="auto"/>
      </w:pPr>
      <w:proofErr w:type="spellStart"/>
      <w:r>
        <w:t>repozitorij</w:t>
      </w:r>
      <w:proofErr w:type="spellEnd"/>
      <w:r>
        <w:t xml:space="preserve"> ID kod oskrbovalnih mest za </w:t>
      </w:r>
      <w:r w:rsidR="002D199C">
        <w:t xml:space="preserve">pline - </w:t>
      </w:r>
      <w:r>
        <w:t>H2, SZP, UZP, UNP</w:t>
      </w:r>
      <w:r w:rsidR="002D199C">
        <w:t>, idr.</w:t>
      </w:r>
      <w:r>
        <w:t xml:space="preserve"> (RP ID kod</w:t>
      </w:r>
      <w:r w:rsidR="00656CC2">
        <w:t>e</w:t>
      </w:r>
      <w:r>
        <w:t>).</w:t>
      </w:r>
    </w:p>
    <w:p w14:paraId="0FF80839" w14:textId="77777777" w:rsidR="009F65EF" w:rsidRDefault="009F65EF" w:rsidP="009F65EF">
      <w:pPr>
        <w:spacing w:after="0" w:line="312" w:lineRule="auto"/>
      </w:pPr>
    </w:p>
    <w:p w14:paraId="396026B5" w14:textId="0D1167E1" w:rsidR="009F65EF" w:rsidRDefault="00904744" w:rsidP="009F65EF">
      <w:pPr>
        <w:spacing w:after="0" w:line="312" w:lineRule="auto"/>
      </w:pPr>
      <w:r>
        <w:t xml:space="preserve">Nabor podatkov, ki jih  </w:t>
      </w:r>
      <w:r w:rsidR="00D91817">
        <w:t xml:space="preserve">bo </w:t>
      </w:r>
      <w:r>
        <w:t xml:space="preserve">vlagatelj moral zagotoviti za vpis v </w:t>
      </w:r>
      <w:r w:rsidR="00B50DEE">
        <w:t xml:space="preserve">posamezne </w:t>
      </w:r>
      <w:r>
        <w:t>nacionaln</w:t>
      </w:r>
      <w:r w:rsidR="00B50DEE">
        <w:t>e</w:t>
      </w:r>
      <w:r>
        <w:t xml:space="preserve"> </w:t>
      </w:r>
      <w:proofErr w:type="spellStart"/>
      <w:r>
        <w:t>repozitorij</w:t>
      </w:r>
      <w:r w:rsidR="00B50DEE">
        <w:t>e</w:t>
      </w:r>
      <w:proofErr w:type="spellEnd"/>
      <w:r>
        <w:t xml:space="preserve"> ID kod bo definiran naknadno, po aktivnosti analize in specifikacije potreb, za vsak </w:t>
      </w:r>
      <w:proofErr w:type="spellStart"/>
      <w:r>
        <w:t>repozitorij</w:t>
      </w:r>
      <w:proofErr w:type="spellEnd"/>
      <w:r>
        <w:t xml:space="preserve"> posebej. </w:t>
      </w:r>
      <w:r w:rsidR="009F65EF">
        <w:t xml:space="preserve">Vsi </w:t>
      </w:r>
      <w:proofErr w:type="spellStart"/>
      <w:r w:rsidR="009F65EF">
        <w:t>repozitoriji</w:t>
      </w:r>
      <w:proofErr w:type="spellEnd"/>
      <w:r w:rsidR="009F65EF">
        <w:t xml:space="preserve"> ID kod bodo na </w:t>
      </w:r>
      <w:r w:rsidR="00285BC0">
        <w:t xml:space="preserve">portalu </w:t>
      </w:r>
      <w:r w:rsidR="009F65EF">
        <w:t xml:space="preserve">NAP v dogovorjenem obsegu nabora podatkov </w:t>
      </w:r>
      <w:r w:rsidR="00622D5F">
        <w:t>za širšo s</w:t>
      </w:r>
      <w:r w:rsidR="0031566E">
        <w:t>t</w:t>
      </w:r>
      <w:r w:rsidR="00622D5F">
        <w:t xml:space="preserve">rokovno in </w:t>
      </w:r>
      <w:r w:rsidR="00622D5F">
        <w:lastRenderedPageBreak/>
        <w:t xml:space="preserve">splošno javnost </w:t>
      </w:r>
      <w:r w:rsidR="009F65EF">
        <w:t xml:space="preserve">na voljo tudi v enostavno računalniški obliki, npr. </w:t>
      </w:r>
      <w:proofErr w:type="spellStart"/>
      <w:r w:rsidR="009F65EF">
        <w:t>excel</w:t>
      </w:r>
      <w:proofErr w:type="spellEnd"/>
      <w:r w:rsidR="00533F03">
        <w:t>, na način G2C.</w:t>
      </w:r>
    </w:p>
    <w:p w14:paraId="79FAC494" w14:textId="77777777" w:rsidR="001C3F3F" w:rsidRPr="001C3F3F" w:rsidRDefault="001C3F3F" w:rsidP="001C3F3F"/>
    <w:p w14:paraId="00060B89" w14:textId="56A5CF6B" w:rsidR="00C41787" w:rsidRPr="00234653" w:rsidRDefault="00C41787" w:rsidP="00C41787">
      <w:pPr>
        <w:pStyle w:val="Naslov3"/>
      </w:pPr>
      <w:bookmarkStart w:id="23" w:name="_Toc178677168"/>
      <w:r w:rsidRPr="00234653">
        <w:t>6.4</w:t>
      </w:r>
      <w:r>
        <w:t>.</w:t>
      </w:r>
      <w:r w:rsidR="00763C37">
        <w:t>4</w:t>
      </w:r>
      <w:r w:rsidRPr="00234653">
        <w:t xml:space="preserve"> </w:t>
      </w:r>
      <w:r w:rsidR="00106DC9">
        <w:t>Formati in s</w:t>
      </w:r>
      <w:r w:rsidRPr="00234653">
        <w:t>intaksa ID kod</w:t>
      </w:r>
      <w:bookmarkEnd w:id="23"/>
    </w:p>
    <w:p w14:paraId="02F52DE3" w14:textId="77777777" w:rsidR="00C41787" w:rsidRDefault="00C41787" w:rsidP="00C41787">
      <w:pPr>
        <w:spacing w:after="0"/>
      </w:pPr>
    </w:p>
    <w:p w14:paraId="7EB51729" w14:textId="77777777" w:rsidR="00D91817" w:rsidRDefault="00D91817" w:rsidP="00C41787">
      <w:pPr>
        <w:spacing w:after="0"/>
      </w:pPr>
    </w:p>
    <w:p w14:paraId="3F644A68" w14:textId="66B1D4B2" w:rsidR="00D91817" w:rsidRDefault="00D91817" w:rsidP="00D91817">
      <w:pPr>
        <w:spacing w:after="0" w:line="312" w:lineRule="auto"/>
      </w:pPr>
      <w:r>
        <w:t>V času priprave te projektne naloge EK še ni izda</w:t>
      </w:r>
      <w:r w:rsidR="00F127F9">
        <w:t>l</w:t>
      </w:r>
      <w:r>
        <w:t xml:space="preserve">a </w:t>
      </w:r>
      <w:r w:rsidR="00F127F9">
        <w:t xml:space="preserve">končne različice </w:t>
      </w:r>
      <w:r>
        <w:t xml:space="preserve">smernic za </w:t>
      </w:r>
      <w:r w:rsidR="00663414">
        <w:t xml:space="preserve">delovanje Registracijske pisarne za ID kode in </w:t>
      </w:r>
      <w:r>
        <w:t xml:space="preserve">določitev formata </w:t>
      </w:r>
      <w:r w:rsidR="0097254E">
        <w:t xml:space="preserve">posameznih </w:t>
      </w:r>
      <w:r>
        <w:t>ID kod</w:t>
      </w:r>
      <w:r w:rsidR="0097254E">
        <w:t xml:space="preserve"> na področju AG v prometu.</w:t>
      </w:r>
      <w:r>
        <w:t xml:space="preserve"> Naročnik bo izbranemu izvajalc</w:t>
      </w:r>
      <w:r w:rsidR="0097254E">
        <w:t>u</w:t>
      </w:r>
      <w:r>
        <w:t xml:space="preserve"> </w:t>
      </w:r>
      <w:r w:rsidR="004B3273">
        <w:t>najkasneje do</w:t>
      </w:r>
      <w:r>
        <w:t xml:space="preserve"> uvodn</w:t>
      </w:r>
      <w:r w:rsidR="004B3273">
        <w:t>ega</w:t>
      </w:r>
      <w:r>
        <w:t xml:space="preserve"> sestank</w:t>
      </w:r>
      <w:r w:rsidR="004B3273">
        <w:t xml:space="preserve">a </w:t>
      </w:r>
      <w:r>
        <w:t xml:space="preserve">(uvedba v delu) </w:t>
      </w:r>
      <w:r w:rsidR="004B3273">
        <w:t xml:space="preserve">oziroma v okviru aktivnosti analize in specifikacije zahtev </w:t>
      </w:r>
      <w:r>
        <w:t>zagotovil zadnje dogovorjene formate</w:t>
      </w:r>
      <w:r w:rsidR="0097254E">
        <w:t xml:space="preserve"> posameznih</w:t>
      </w:r>
      <w:r>
        <w:t xml:space="preserve"> ID kod.</w:t>
      </w:r>
      <w:r w:rsidR="00F127F9">
        <w:t xml:space="preserve"> V nadaljevanju so navedene vse </w:t>
      </w:r>
      <w:r w:rsidR="00866888">
        <w:t xml:space="preserve">predvidene </w:t>
      </w:r>
      <w:r w:rsidR="00F127F9">
        <w:t>vrste ID kod ter trenutni dogovorjeni format</w:t>
      </w:r>
      <w:r w:rsidR="0097254E">
        <w:t>i</w:t>
      </w:r>
      <w:r w:rsidR="00F127F9">
        <w:t xml:space="preserve"> za ID kod </w:t>
      </w:r>
      <w:r w:rsidR="00866888">
        <w:t>na področju polnilnih mest za EV:</w:t>
      </w:r>
    </w:p>
    <w:p w14:paraId="75A5E9F5" w14:textId="77777777" w:rsidR="00D91817" w:rsidRPr="00ED407E" w:rsidRDefault="00D91817" w:rsidP="00C41787">
      <w:pPr>
        <w:spacing w:after="0"/>
      </w:pPr>
    </w:p>
    <w:p w14:paraId="12EE09E7" w14:textId="523E7CDD" w:rsidR="00C41787" w:rsidRDefault="004B3273" w:rsidP="004B3273">
      <w:pPr>
        <w:pStyle w:val="Odstavekseznama"/>
        <w:numPr>
          <w:ilvl w:val="0"/>
          <w:numId w:val="57"/>
        </w:numPr>
        <w:spacing w:line="312" w:lineRule="auto"/>
      </w:pPr>
      <w:r>
        <w:rPr>
          <w:bCs/>
        </w:rPr>
        <w:t>f</w:t>
      </w:r>
      <w:r w:rsidR="00106DC9">
        <w:rPr>
          <w:bCs/>
        </w:rPr>
        <w:t xml:space="preserve">ormat </w:t>
      </w:r>
      <w:r w:rsidR="00C41787" w:rsidRPr="009F65EF">
        <w:rPr>
          <w:bCs/>
        </w:rPr>
        <w:t>CPO ID kod</w:t>
      </w:r>
      <w:r w:rsidR="00106DC9">
        <w:rPr>
          <w:bCs/>
        </w:rPr>
        <w:t>e</w:t>
      </w:r>
      <w:r w:rsidR="00C41787" w:rsidRPr="009F65EF">
        <w:rPr>
          <w:bCs/>
        </w:rPr>
        <w:t>:</w:t>
      </w:r>
      <w:r w:rsidR="00C41787">
        <w:t xml:space="preserve"> 5-mestna koda</w:t>
      </w:r>
      <w:r w:rsidR="00106DC9">
        <w:t>,</w:t>
      </w:r>
      <w:r w:rsidR="00C41787">
        <w:t xml:space="preserve"> </w:t>
      </w:r>
      <w:r w:rsidR="00106DC9">
        <w:t>p</w:t>
      </w:r>
      <w:r w:rsidR="00C41787">
        <w:t xml:space="preserve">rva 2 znaka sta oznaka za državo izdajateljico ID kode, naslednji 3 znaki </w:t>
      </w:r>
      <w:r w:rsidR="0097254E">
        <w:t xml:space="preserve">(alfa – numerični) </w:t>
      </w:r>
      <w:r w:rsidR="00C41787">
        <w:t>so oznaka CPO, ki jo Registr</w:t>
      </w:r>
      <w:r w:rsidR="0097254E">
        <w:t>acijski</w:t>
      </w:r>
      <w:r w:rsidR="00C41787">
        <w:t xml:space="preserve"> pisarni lahko predlaga tudi CPO</w:t>
      </w:r>
      <w:r w:rsidR="00106DC9">
        <w:t xml:space="preserve"> v okviru pravil potrjenega formata kode;</w:t>
      </w:r>
    </w:p>
    <w:p w14:paraId="50FE9909" w14:textId="30E2220D" w:rsidR="00C41787" w:rsidRDefault="004B3273" w:rsidP="004B3273">
      <w:pPr>
        <w:pStyle w:val="Odstavekseznama"/>
        <w:numPr>
          <w:ilvl w:val="0"/>
          <w:numId w:val="57"/>
        </w:numPr>
        <w:spacing w:line="312" w:lineRule="auto"/>
      </w:pPr>
      <w:r>
        <w:rPr>
          <w:bCs/>
        </w:rPr>
        <w:t>f</w:t>
      </w:r>
      <w:r w:rsidR="00106DC9">
        <w:rPr>
          <w:bCs/>
        </w:rPr>
        <w:t xml:space="preserve">ormat </w:t>
      </w:r>
      <w:r w:rsidR="00C41787" w:rsidRPr="009F65EF">
        <w:rPr>
          <w:bCs/>
        </w:rPr>
        <w:t>MSP ID kod</w:t>
      </w:r>
      <w:r w:rsidR="00106DC9">
        <w:rPr>
          <w:bCs/>
        </w:rPr>
        <w:t>e</w:t>
      </w:r>
      <w:r w:rsidR="00C41787" w:rsidRPr="009F65EF">
        <w:rPr>
          <w:bCs/>
        </w:rPr>
        <w:t>:</w:t>
      </w:r>
      <w:r w:rsidR="00C41787">
        <w:t xml:space="preserve"> 5-mestna koda,</w:t>
      </w:r>
      <w:r w:rsidR="00106DC9">
        <w:t xml:space="preserve"> p</w:t>
      </w:r>
      <w:r w:rsidR="00C41787">
        <w:t xml:space="preserve">rva 2 znaka sta oznaka za državo izdajateljico ID kode, naslednji 3 znaki </w:t>
      </w:r>
      <w:r w:rsidR="0097254E">
        <w:t xml:space="preserve">(alfa – numerični) </w:t>
      </w:r>
      <w:r w:rsidR="00C41787">
        <w:t>so oznaka za MSP, ki jo Registr</w:t>
      </w:r>
      <w:r w:rsidR="0097254E">
        <w:t>acij</w:t>
      </w:r>
      <w:r w:rsidR="00C41787">
        <w:t>ski pisarni lahko predlaga tudi MSP</w:t>
      </w:r>
      <w:r w:rsidR="00106DC9">
        <w:t xml:space="preserve"> v okviru pravil potrjenega formata kode;</w:t>
      </w:r>
    </w:p>
    <w:p w14:paraId="5241C5CE" w14:textId="7D824715" w:rsidR="00C41787" w:rsidRDefault="004B3273" w:rsidP="004B3273">
      <w:pPr>
        <w:pStyle w:val="Odstavekseznama"/>
        <w:numPr>
          <w:ilvl w:val="0"/>
          <w:numId w:val="57"/>
        </w:numPr>
        <w:spacing w:line="312" w:lineRule="auto"/>
      </w:pPr>
      <w:r>
        <w:rPr>
          <w:bCs/>
        </w:rPr>
        <w:t>f</w:t>
      </w:r>
      <w:r w:rsidR="00106DC9">
        <w:rPr>
          <w:bCs/>
        </w:rPr>
        <w:t xml:space="preserve">ormat </w:t>
      </w:r>
      <w:r w:rsidR="00C41787" w:rsidRPr="009F65EF">
        <w:rPr>
          <w:bCs/>
        </w:rPr>
        <w:t>EVSE ID kod</w:t>
      </w:r>
      <w:r w:rsidR="00106DC9">
        <w:rPr>
          <w:bCs/>
        </w:rPr>
        <w:t>e</w:t>
      </w:r>
      <w:r w:rsidR="00C41787">
        <w:t xml:space="preserve"> (</w:t>
      </w:r>
      <w:proofErr w:type="spellStart"/>
      <w:r w:rsidR="00C41787">
        <w:t>Electric</w:t>
      </w:r>
      <w:proofErr w:type="spellEnd"/>
      <w:r w:rsidR="00C41787">
        <w:t xml:space="preserve"> </w:t>
      </w:r>
      <w:proofErr w:type="spellStart"/>
      <w:r w:rsidR="00C41787">
        <w:t>Vehicle</w:t>
      </w:r>
      <w:proofErr w:type="spellEnd"/>
      <w:r w:rsidR="00C41787">
        <w:t xml:space="preserve"> </w:t>
      </w:r>
      <w:proofErr w:type="spellStart"/>
      <w:r w:rsidR="00C41787">
        <w:t>Supply</w:t>
      </w:r>
      <w:proofErr w:type="spellEnd"/>
      <w:r w:rsidR="00C41787">
        <w:t xml:space="preserve"> </w:t>
      </w:r>
      <w:proofErr w:type="spellStart"/>
      <w:r w:rsidR="00C41787">
        <w:t>Equipment</w:t>
      </w:r>
      <w:proofErr w:type="spellEnd"/>
      <w:r w:rsidR="00C41787">
        <w:t xml:space="preserve"> ID</w:t>
      </w:r>
      <w:r w:rsidR="00D91817">
        <w:t xml:space="preserve">): </w:t>
      </w:r>
      <w:r w:rsidR="00C41787">
        <w:t xml:space="preserve"> </w:t>
      </w:r>
      <w:r w:rsidR="00D91817">
        <w:t>p</w:t>
      </w:r>
      <w:r w:rsidR="00C41787">
        <w:t>rvih 5 mest EVSE ID kode sestavlja CPO ID koda, preostanek kode pa določi CPO v okviru pravil potrjenega formata kode</w:t>
      </w:r>
      <w:r w:rsidR="00106DC9">
        <w:t>;</w:t>
      </w:r>
    </w:p>
    <w:p w14:paraId="0C4BC870" w14:textId="0A4255DA" w:rsidR="004F224D" w:rsidRPr="009F65EF" w:rsidRDefault="004B3273" w:rsidP="004B3273">
      <w:pPr>
        <w:pStyle w:val="Odstavekseznama"/>
        <w:numPr>
          <w:ilvl w:val="0"/>
          <w:numId w:val="57"/>
        </w:numPr>
        <w:spacing w:after="0" w:line="312" w:lineRule="auto"/>
        <w:rPr>
          <w:bCs/>
        </w:rPr>
      </w:pPr>
      <w:r>
        <w:rPr>
          <w:bCs/>
        </w:rPr>
        <w:t>f</w:t>
      </w:r>
      <w:r w:rsidR="00106DC9">
        <w:rPr>
          <w:bCs/>
        </w:rPr>
        <w:t xml:space="preserve">ormat </w:t>
      </w:r>
      <w:r w:rsidR="004F224D" w:rsidRPr="009F65EF">
        <w:rPr>
          <w:bCs/>
        </w:rPr>
        <w:t>RPO ID kod</w:t>
      </w:r>
      <w:r w:rsidR="00106DC9">
        <w:rPr>
          <w:bCs/>
        </w:rPr>
        <w:t>e bo definiran naknadno in bo izvajalcu sporočen najkasneje v aktivnosti analize in specifikacije zahtev;</w:t>
      </w:r>
    </w:p>
    <w:p w14:paraId="2E9C6885" w14:textId="27772627" w:rsidR="004F224D" w:rsidRPr="009F65EF" w:rsidRDefault="004B3273" w:rsidP="004B3273">
      <w:pPr>
        <w:pStyle w:val="Odstavekseznama"/>
        <w:numPr>
          <w:ilvl w:val="0"/>
          <w:numId w:val="57"/>
        </w:numPr>
        <w:spacing w:after="0" w:line="312" w:lineRule="auto"/>
        <w:rPr>
          <w:bCs/>
        </w:rPr>
      </w:pPr>
      <w:r>
        <w:rPr>
          <w:bCs/>
        </w:rPr>
        <w:t>f</w:t>
      </w:r>
      <w:r w:rsidR="00106DC9">
        <w:rPr>
          <w:bCs/>
        </w:rPr>
        <w:t xml:space="preserve">ormat </w:t>
      </w:r>
      <w:r w:rsidR="004F224D" w:rsidRPr="009F65EF">
        <w:rPr>
          <w:bCs/>
        </w:rPr>
        <w:t>RSP</w:t>
      </w:r>
      <w:r w:rsidR="00317C05" w:rsidRPr="009F65EF">
        <w:rPr>
          <w:bCs/>
        </w:rPr>
        <w:t xml:space="preserve"> ID kod</w:t>
      </w:r>
      <w:r w:rsidR="00106DC9">
        <w:rPr>
          <w:bCs/>
        </w:rPr>
        <w:t>e bo definiran naknadno in bo izvajalcu sporočen najkasneje v aktivnosti analize in specifikacije zahtev;</w:t>
      </w:r>
    </w:p>
    <w:p w14:paraId="3DAA49FA" w14:textId="7FCE38B9" w:rsidR="00317C05" w:rsidRPr="009F65EF" w:rsidRDefault="004B3273" w:rsidP="004B3273">
      <w:pPr>
        <w:pStyle w:val="Odstavekseznama"/>
        <w:numPr>
          <w:ilvl w:val="0"/>
          <w:numId w:val="57"/>
        </w:numPr>
        <w:spacing w:after="0" w:line="312" w:lineRule="auto"/>
        <w:rPr>
          <w:bCs/>
        </w:rPr>
      </w:pPr>
      <w:r>
        <w:rPr>
          <w:bCs/>
        </w:rPr>
        <w:t>f</w:t>
      </w:r>
      <w:r w:rsidR="00106DC9">
        <w:rPr>
          <w:bCs/>
        </w:rPr>
        <w:t xml:space="preserve">ormat </w:t>
      </w:r>
      <w:r w:rsidR="00317C05" w:rsidRPr="009F65EF">
        <w:rPr>
          <w:bCs/>
        </w:rPr>
        <w:t xml:space="preserve">RP ID </w:t>
      </w:r>
      <w:r w:rsidR="00106DC9">
        <w:rPr>
          <w:bCs/>
        </w:rPr>
        <w:t>kode bo definiran naknadno in bo izvajalcu sporočen najkasneje v aktivnosti analize in specifikacije zahtev.</w:t>
      </w:r>
    </w:p>
    <w:p w14:paraId="30B6C23B" w14:textId="77777777" w:rsidR="007012DC" w:rsidRDefault="007012DC" w:rsidP="004D6EB4">
      <w:pPr>
        <w:pStyle w:val="Napis"/>
        <w:rPr>
          <w:b/>
          <w:bCs/>
          <w:i w:val="0"/>
          <w:iCs w:val="0"/>
          <w:color w:val="auto"/>
        </w:rPr>
      </w:pPr>
      <w:bookmarkStart w:id="24" w:name="_Toc176950095"/>
    </w:p>
    <w:p w14:paraId="1195B508" w14:textId="77777777" w:rsidR="007012DC" w:rsidRDefault="007012DC" w:rsidP="004D6EB4">
      <w:pPr>
        <w:pStyle w:val="Napis"/>
        <w:rPr>
          <w:b/>
          <w:bCs/>
          <w:i w:val="0"/>
          <w:iCs w:val="0"/>
          <w:color w:val="auto"/>
        </w:rPr>
      </w:pPr>
    </w:p>
    <w:p w14:paraId="615556CE" w14:textId="77777777" w:rsidR="007012DC" w:rsidRDefault="007012DC" w:rsidP="004D6EB4">
      <w:pPr>
        <w:pStyle w:val="Napis"/>
        <w:rPr>
          <w:b/>
          <w:bCs/>
          <w:i w:val="0"/>
          <w:iCs w:val="0"/>
          <w:color w:val="auto"/>
        </w:rPr>
      </w:pPr>
    </w:p>
    <w:p w14:paraId="0EBD122D" w14:textId="77777777" w:rsidR="007012DC" w:rsidRDefault="007012DC" w:rsidP="004D6EB4">
      <w:pPr>
        <w:pStyle w:val="Napis"/>
        <w:rPr>
          <w:b/>
          <w:bCs/>
          <w:i w:val="0"/>
          <w:iCs w:val="0"/>
          <w:color w:val="auto"/>
        </w:rPr>
      </w:pPr>
    </w:p>
    <w:p w14:paraId="6D044533" w14:textId="77777777" w:rsidR="007012DC" w:rsidRDefault="007012DC" w:rsidP="004D6EB4">
      <w:pPr>
        <w:pStyle w:val="Napis"/>
        <w:rPr>
          <w:b/>
          <w:bCs/>
          <w:i w:val="0"/>
          <w:iCs w:val="0"/>
          <w:color w:val="auto"/>
        </w:rPr>
      </w:pPr>
    </w:p>
    <w:p w14:paraId="383547C1" w14:textId="77777777" w:rsidR="007012DC" w:rsidRDefault="007012DC" w:rsidP="004D6EB4">
      <w:pPr>
        <w:pStyle w:val="Napis"/>
        <w:rPr>
          <w:b/>
          <w:bCs/>
          <w:i w:val="0"/>
          <w:iCs w:val="0"/>
          <w:color w:val="auto"/>
        </w:rPr>
      </w:pPr>
    </w:p>
    <w:p w14:paraId="1E6B4057" w14:textId="77777777" w:rsidR="007012DC" w:rsidRDefault="007012DC" w:rsidP="004D6EB4">
      <w:pPr>
        <w:pStyle w:val="Napis"/>
        <w:rPr>
          <w:b/>
          <w:bCs/>
          <w:i w:val="0"/>
          <w:iCs w:val="0"/>
          <w:color w:val="auto"/>
        </w:rPr>
      </w:pPr>
    </w:p>
    <w:p w14:paraId="16431C6D" w14:textId="77777777" w:rsidR="007012DC" w:rsidRDefault="007012DC" w:rsidP="004D6EB4">
      <w:pPr>
        <w:pStyle w:val="Napis"/>
        <w:rPr>
          <w:b/>
          <w:bCs/>
          <w:i w:val="0"/>
          <w:iCs w:val="0"/>
          <w:color w:val="auto"/>
        </w:rPr>
      </w:pPr>
    </w:p>
    <w:p w14:paraId="36106E9E" w14:textId="16A390E4" w:rsidR="004D6EB4" w:rsidRPr="00B0380D" w:rsidRDefault="004D6EB4" w:rsidP="004D6EB4">
      <w:pPr>
        <w:pStyle w:val="Napis"/>
        <w:rPr>
          <w:b/>
          <w:bCs/>
          <w:i w:val="0"/>
          <w:iCs w:val="0"/>
          <w:color w:val="auto"/>
        </w:rPr>
      </w:pPr>
      <w:r w:rsidRPr="00B0380D">
        <w:rPr>
          <w:b/>
          <w:bCs/>
          <w:i w:val="0"/>
          <w:iCs w:val="0"/>
          <w:color w:val="auto"/>
        </w:rPr>
        <w:lastRenderedPageBreak/>
        <w:t xml:space="preserve">Slika </w:t>
      </w:r>
      <w:r w:rsidRPr="00B0380D">
        <w:rPr>
          <w:b/>
          <w:bCs/>
          <w:i w:val="0"/>
          <w:iCs w:val="0"/>
          <w:color w:val="auto"/>
        </w:rPr>
        <w:fldChar w:fldCharType="begin"/>
      </w:r>
      <w:r w:rsidRPr="00B0380D">
        <w:rPr>
          <w:b/>
          <w:bCs/>
          <w:i w:val="0"/>
          <w:iCs w:val="0"/>
          <w:color w:val="auto"/>
        </w:rPr>
        <w:instrText xml:space="preserve"> SEQ Slika \* ARABIC </w:instrText>
      </w:r>
      <w:r w:rsidRPr="00B0380D">
        <w:rPr>
          <w:b/>
          <w:bCs/>
          <w:i w:val="0"/>
          <w:iCs w:val="0"/>
          <w:color w:val="auto"/>
        </w:rPr>
        <w:fldChar w:fldCharType="separate"/>
      </w:r>
      <w:r w:rsidRPr="00B0380D">
        <w:rPr>
          <w:b/>
          <w:bCs/>
          <w:i w:val="0"/>
          <w:iCs w:val="0"/>
          <w:noProof/>
          <w:color w:val="auto"/>
        </w:rPr>
        <w:t>2</w:t>
      </w:r>
      <w:r w:rsidRPr="00B0380D">
        <w:rPr>
          <w:b/>
          <w:bCs/>
          <w:i w:val="0"/>
          <w:iCs w:val="0"/>
          <w:color w:val="auto"/>
        </w:rPr>
        <w:fldChar w:fldCharType="end"/>
      </w:r>
      <w:r w:rsidRPr="00B0380D">
        <w:rPr>
          <w:b/>
          <w:bCs/>
          <w:i w:val="0"/>
          <w:iCs w:val="0"/>
          <w:color w:val="auto"/>
        </w:rPr>
        <w:t xml:space="preserve">: Arhitektura delovanja </w:t>
      </w:r>
      <w:r w:rsidR="004F7AA8" w:rsidRPr="00B0380D">
        <w:rPr>
          <w:b/>
          <w:bCs/>
          <w:i w:val="0"/>
          <w:iCs w:val="0"/>
          <w:color w:val="auto"/>
        </w:rPr>
        <w:t>Registracijske</w:t>
      </w:r>
      <w:r w:rsidRPr="00B0380D">
        <w:rPr>
          <w:b/>
          <w:bCs/>
          <w:i w:val="0"/>
          <w:iCs w:val="0"/>
          <w:color w:val="auto"/>
        </w:rPr>
        <w:t xml:space="preserve"> pisarne</w:t>
      </w:r>
      <w:r w:rsidR="00B4198A">
        <w:rPr>
          <w:b/>
          <w:bCs/>
          <w:i w:val="0"/>
          <w:iCs w:val="0"/>
          <w:color w:val="auto"/>
        </w:rPr>
        <w:t xml:space="preserve"> za ID kode</w:t>
      </w:r>
      <w:bookmarkEnd w:id="24"/>
    </w:p>
    <w:p w14:paraId="1CAAB9DA" w14:textId="53569849" w:rsidR="004F7AA8" w:rsidRPr="00B0380D" w:rsidRDefault="009B6511" w:rsidP="003928A9">
      <w:pPr>
        <w:rPr>
          <w:b/>
          <w:bCs/>
          <w:sz w:val="18"/>
          <w:szCs w:val="18"/>
        </w:rPr>
      </w:pPr>
      <w:r>
        <w:rPr>
          <w:noProof/>
          <w:sz w:val="18"/>
          <w:szCs w:val="18"/>
        </w:rPr>
        <mc:AlternateContent>
          <mc:Choice Requires="wps">
            <w:drawing>
              <wp:anchor distT="0" distB="0" distL="114300" distR="114300" simplePos="0" relativeHeight="251674624" behindDoc="0" locked="0" layoutInCell="1" allowOverlap="1" wp14:anchorId="2A8755B0" wp14:editId="660F4B21">
                <wp:simplePos x="0" y="0"/>
                <wp:positionH relativeFrom="column">
                  <wp:posOffset>-19050</wp:posOffset>
                </wp:positionH>
                <wp:positionV relativeFrom="paragraph">
                  <wp:posOffset>210184</wp:posOffset>
                </wp:positionV>
                <wp:extent cx="2647950" cy="2695575"/>
                <wp:effectExtent l="0" t="0" r="19050" b="28575"/>
                <wp:wrapNone/>
                <wp:docPr id="23" name="Diagram poteka: nadomestni process 23"/>
                <wp:cNvGraphicFramePr/>
                <a:graphic xmlns:a="http://schemas.openxmlformats.org/drawingml/2006/main">
                  <a:graphicData uri="http://schemas.microsoft.com/office/word/2010/wordprocessingShape">
                    <wps:wsp>
                      <wps:cNvSpPr/>
                      <wps:spPr>
                        <a:xfrm>
                          <a:off x="0" y="0"/>
                          <a:ext cx="2647950" cy="2695575"/>
                        </a:xfrm>
                        <a:prstGeom prst="flowChartAlternateProcess">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37561B0" w14:textId="3E734C2B" w:rsidR="00023DCE" w:rsidRDefault="009B6511" w:rsidP="00023DCE">
                            <w:pPr>
                              <w:jc w:val="center"/>
                            </w:pPr>
                            <w:r w:rsidRPr="009B6511">
                              <w:rPr>
                                <w:noProof/>
                              </w:rPr>
                              <w:drawing>
                                <wp:inline distT="0" distB="0" distL="0" distR="0" wp14:anchorId="683DF312" wp14:editId="323AEDFA">
                                  <wp:extent cx="1019175" cy="1019175"/>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p w14:paraId="7C005CEE" w14:textId="0187992D" w:rsidR="00A62344" w:rsidRPr="00A62344" w:rsidRDefault="00A62344" w:rsidP="00A62344">
                            <w:pPr>
                              <w:jc w:val="left"/>
                              <w:rPr>
                                <w:b/>
                                <w:bCs/>
                                <w:color w:val="000000" w:themeColor="text1"/>
                              </w:rPr>
                            </w:pPr>
                            <w:r w:rsidRPr="00A62344">
                              <w:rPr>
                                <w:b/>
                                <w:bCs/>
                                <w:color w:val="000000" w:themeColor="text1"/>
                              </w:rPr>
                              <w:t>Aplikacija PROMETEJ</w:t>
                            </w:r>
                          </w:p>
                          <w:p w14:paraId="09318611" w14:textId="7233EE63" w:rsidR="00023DCE" w:rsidRPr="009B6511" w:rsidRDefault="00151EA3"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CPO ID in MSP ID kod</w:t>
                            </w:r>
                          </w:p>
                          <w:p w14:paraId="4BF0E795" w14:textId="232B6400" w:rsidR="00023DCE" w:rsidRPr="009B6511" w:rsidRDefault="00151EA3"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RPO ID in RSP ID kod</w:t>
                            </w:r>
                          </w:p>
                          <w:p w14:paraId="73F11BD0" w14:textId="7589AFD2" w:rsidR="00023DCE" w:rsidRPr="009B6511" w:rsidRDefault="00D5118F"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EVSE ID kod</w:t>
                            </w:r>
                          </w:p>
                          <w:p w14:paraId="15EFB71F" w14:textId="3C3109EA" w:rsidR="00023DCE" w:rsidRPr="009B6511" w:rsidRDefault="00D5118F"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RP ID kod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A8755B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3" o:spid="_x0000_s1026" type="#_x0000_t176" style="position:absolute;left:0;text-align:left;margin-left:-1.5pt;margin-top:16.55pt;width:208.5pt;height:212.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" fillcolor="#f2f2f2 [3052]" strokecolor="#091723 [484]" strokeweight="1pt">
                <v:textbox>
                  <w:txbxContent>
                    <w:p w14:paraId="437561B0" w14:textId="3E734C2B" w:rsidR="00023DCE" w:rsidRDefault="009B6511" w:rsidP="00023DCE">
                      <w:pPr>
                        <w:jc w:val="center"/>
                      </w:pPr>
                      <w:r w:rsidRPr="009B6511">
                        <w:rPr>
                          <w:noProof/>
                        </w:rPr>
                        <w:drawing>
                          <wp:inline distT="0" distB="0" distL="0" distR="0" wp14:anchorId="683DF312" wp14:editId="323AEDFA">
                            <wp:extent cx="1019175" cy="1019175"/>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p w14:paraId="7C005CEE" w14:textId="0187992D" w:rsidR="00A62344" w:rsidRPr="00A62344" w:rsidRDefault="00A62344" w:rsidP="00A62344">
                      <w:pPr>
                        <w:jc w:val="left"/>
                        <w:rPr>
                          <w:b/>
                          <w:bCs/>
                          <w:color w:val="000000" w:themeColor="text1"/>
                        </w:rPr>
                      </w:pPr>
                      <w:r w:rsidRPr="00A62344">
                        <w:rPr>
                          <w:b/>
                          <w:bCs/>
                          <w:color w:val="000000" w:themeColor="text1"/>
                        </w:rPr>
                        <w:t>Aplikacija PROMETEJ</w:t>
                      </w:r>
                    </w:p>
                    <w:p w14:paraId="09318611" w14:textId="7233EE63" w:rsidR="00023DCE" w:rsidRPr="009B6511" w:rsidRDefault="00151EA3"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CPO ID in MSP ID kod</w:t>
                      </w:r>
                    </w:p>
                    <w:p w14:paraId="4BF0E795" w14:textId="232B6400" w:rsidR="00023DCE" w:rsidRPr="009B6511" w:rsidRDefault="00151EA3"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RPO ID in RSP ID kod</w:t>
                      </w:r>
                    </w:p>
                    <w:p w14:paraId="73F11BD0" w14:textId="7589AFD2" w:rsidR="00023DCE" w:rsidRPr="009B6511" w:rsidRDefault="00D5118F"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EVSE ID kod</w:t>
                      </w:r>
                    </w:p>
                    <w:p w14:paraId="15EFB71F" w14:textId="3C3109EA" w:rsidR="00023DCE" w:rsidRPr="009B6511" w:rsidRDefault="00D5118F" w:rsidP="009B6511">
                      <w:pPr>
                        <w:pStyle w:val="Odstavekseznama"/>
                        <w:numPr>
                          <w:ilvl w:val="0"/>
                          <w:numId w:val="51"/>
                        </w:numPr>
                        <w:spacing w:line="276" w:lineRule="auto"/>
                        <w:ind w:left="284" w:hanging="284"/>
                        <w:jc w:val="left"/>
                        <w:rPr>
                          <w:b/>
                          <w:bCs/>
                          <w:color w:val="0D0D0D" w:themeColor="text1" w:themeTint="F2"/>
                          <w:sz w:val="18"/>
                          <w:szCs w:val="18"/>
                        </w:rPr>
                      </w:pPr>
                      <w:r>
                        <w:rPr>
                          <w:b/>
                          <w:bCs/>
                          <w:color w:val="0D0D0D" w:themeColor="text1" w:themeTint="F2"/>
                          <w:sz w:val="18"/>
                          <w:szCs w:val="18"/>
                        </w:rPr>
                        <w:t>R</w:t>
                      </w:r>
                      <w:r w:rsidR="00023DCE" w:rsidRPr="009B6511">
                        <w:rPr>
                          <w:b/>
                          <w:bCs/>
                          <w:color w:val="0D0D0D" w:themeColor="text1" w:themeTint="F2"/>
                          <w:sz w:val="18"/>
                          <w:szCs w:val="18"/>
                        </w:rPr>
                        <w:t>egistracija RP ID kod</w:t>
                      </w:r>
                    </w:p>
                  </w:txbxContent>
                </v:textbox>
              </v:shape>
            </w:pict>
          </mc:Fallback>
        </mc:AlternateContent>
      </w:r>
    </w:p>
    <w:p w14:paraId="4EFBA831" w14:textId="097DBC2F" w:rsidR="004F7AA8" w:rsidRPr="004F7AA8" w:rsidRDefault="00D3123F" w:rsidP="002C1F69">
      <w:pPr>
        <w:spacing w:after="0"/>
      </w:pPr>
      <w:r>
        <w:rPr>
          <w:noProof/>
        </w:rPr>
        <w:t xml:space="preserve">            </w:t>
      </w:r>
    </w:p>
    <w:p w14:paraId="1D622AD9" w14:textId="69DF19BE" w:rsidR="00B0380D" w:rsidRDefault="00B4198A" w:rsidP="002C1F69">
      <w:pPr>
        <w:ind w:left="1440" w:firstLine="720"/>
        <w:rPr>
          <w:sz w:val="18"/>
          <w:szCs w:val="18"/>
        </w:rPr>
      </w:pPr>
      <w:r>
        <w:rPr>
          <w:noProof/>
        </w:rPr>
        <mc:AlternateContent>
          <mc:Choice Requires="wps">
            <w:drawing>
              <wp:anchor distT="0" distB="0" distL="114300" distR="114300" simplePos="0" relativeHeight="251677696" behindDoc="0" locked="0" layoutInCell="1" allowOverlap="1" wp14:anchorId="2FA57365" wp14:editId="78F6EE1D">
                <wp:simplePos x="0" y="0"/>
                <wp:positionH relativeFrom="column">
                  <wp:posOffset>3777155</wp:posOffset>
                </wp:positionH>
                <wp:positionV relativeFrom="paragraph">
                  <wp:posOffset>158750</wp:posOffset>
                </wp:positionV>
                <wp:extent cx="2236296" cy="1143000"/>
                <wp:effectExtent l="0" t="0" r="12065" b="19050"/>
                <wp:wrapNone/>
                <wp:docPr id="1580277650" name="Pravokotnik: zaokroženi vogali 4"/>
                <wp:cNvGraphicFramePr/>
                <a:graphic xmlns:a="http://schemas.openxmlformats.org/drawingml/2006/main">
                  <a:graphicData uri="http://schemas.microsoft.com/office/word/2010/wordprocessingShape">
                    <wps:wsp>
                      <wps:cNvSpPr/>
                      <wps:spPr>
                        <a:xfrm>
                          <a:off x="0" y="0"/>
                          <a:ext cx="2236296" cy="1143000"/>
                        </a:xfrm>
                        <a:prstGeom prst="roundRect">
                          <a:avLst/>
                        </a:prstGeom>
                        <a:solidFill>
                          <a:schemeClr val="bg1">
                            <a:lumMod val="95000"/>
                          </a:schemeClr>
                        </a:solidFill>
                      </wps:spPr>
                      <wps:style>
                        <a:lnRef idx="2">
                          <a:schemeClr val="dk1"/>
                        </a:lnRef>
                        <a:fillRef idx="1">
                          <a:schemeClr val="lt1"/>
                        </a:fillRef>
                        <a:effectRef idx="0">
                          <a:schemeClr val="dk1"/>
                        </a:effectRef>
                        <a:fontRef idx="minor">
                          <a:schemeClr val="dk1"/>
                        </a:fontRef>
                      </wps:style>
                      <wps:txbx>
                        <w:txbxContent>
                          <w:p w14:paraId="14F471B1" w14:textId="533DFEEF" w:rsidR="00C93B63" w:rsidRDefault="00C93B63" w:rsidP="00C93B63">
                            <w:pPr>
                              <w:jc w:val="center"/>
                              <w:rPr>
                                <w:b/>
                                <w:bCs/>
                                <w:color w:val="000000" w:themeColor="text1"/>
                                <w:sz w:val="18"/>
                                <w:szCs w:val="18"/>
                              </w:rPr>
                            </w:pPr>
                            <w:r w:rsidRPr="00151EA3">
                              <w:rPr>
                                <w:b/>
                                <w:bCs/>
                                <w:color w:val="000000" w:themeColor="text1"/>
                                <w:sz w:val="18"/>
                                <w:szCs w:val="18"/>
                              </w:rPr>
                              <w:t xml:space="preserve">Upravljalci </w:t>
                            </w:r>
                            <w:r w:rsidR="00895914">
                              <w:rPr>
                                <w:b/>
                                <w:bCs/>
                                <w:color w:val="000000" w:themeColor="text1"/>
                                <w:sz w:val="18"/>
                                <w:szCs w:val="18"/>
                              </w:rPr>
                              <w:t>polnilnih in oskrbovalnih mest ter</w:t>
                            </w:r>
                            <w:r w:rsidRPr="00151EA3">
                              <w:rPr>
                                <w:b/>
                                <w:bCs/>
                                <w:color w:val="000000" w:themeColor="text1"/>
                                <w:sz w:val="18"/>
                                <w:szCs w:val="18"/>
                              </w:rPr>
                              <w:t xml:space="preserve"> ponudniki </w:t>
                            </w:r>
                            <w:r w:rsidR="00B4198A">
                              <w:rPr>
                                <w:b/>
                                <w:bCs/>
                                <w:color w:val="000000" w:themeColor="text1"/>
                                <w:sz w:val="18"/>
                                <w:szCs w:val="18"/>
                              </w:rPr>
                              <w:t xml:space="preserve">storitev </w:t>
                            </w:r>
                            <w:r w:rsidRPr="00151EA3">
                              <w:rPr>
                                <w:b/>
                                <w:bCs/>
                                <w:color w:val="000000" w:themeColor="text1"/>
                                <w:sz w:val="18"/>
                                <w:szCs w:val="18"/>
                              </w:rPr>
                              <w:t>polnjenja in oskrbovanja</w:t>
                            </w:r>
                          </w:p>
                          <w:p w14:paraId="136D2269" w14:textId="31250E67" w:rsidR="00151EA3" w:rsidRPr="00151EA3" w:rsidRDefault="00151EA3" w:rsidP="00C93B63">
                            <w:pPr>
                              <w:jc w:val="center"/>
                              <w:rPr>
                                <w:b/>
                                <w:bCs/>
                                <w:color w:val="000000" w:themeColor="text1"/>
                                <w:sz w:val="18"/>
                                <w:szCs w:val="18"/>
                              </w:rPr>
                            </w:pPr>
                            <w:r>
                              <w:rPr>
                                <w:b/>
                                <w:bCs/>
                                <w:color w:val="000000" w:themeColor="text1"/>
                                <w:sz w:val="18"/>
                                <w:szCs w:val="18"/>
                              </w:rPr>
                              <w:t>(CPO ID, MSP ID, RPO ID, RSP ID kode)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A57365" id="Pravokotnik: zaokroženi vogali 4" o:spid="_x0000_s1027" style="position:absolute;left:0;text-align:left;margin-left:297.4pt;margin-top:12.5pt;width:176.1pt;height:9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" fillcolor="#f2f2f2 [3052]" strokecolor="black [3200]" strokeweight="1pt">
                <v:stroke joinstyle="miter"/>
                <v:textbox>
                  <w:txbxContent>
                    <w:p w14:paraId="14F471B1" w14:textId="533DFEEF" w:rsidR="00C93B63" w:rsidRDefault="00C93B63" w:rsidP="00C93B63">
                      <w:pPr>
                        <w:jc w:val="center"/>
                        <w:rPr>
                          <w:b/>
                          <w:bCs/>
                          <w:color w:val="000000" w:themeColor="text1"/>
                          <w:sz w:val="18"/>
                          <w:szCs w:val="18"/>
                        </w:rPr>
                      </w:pPr>
                      <w:r w:rsidRPr="00151EA3">
                        <w:rPr>
                          <w:b/>
                          <w:bCs/>
                          <w:color w:val="000000" w:themeColor="text1"/>
                          <w:sz w:val="18"/>
                          <w:szCs w:val="18"/>
                        </w:rPr>
                        <w:t xml:space="preserve">Upravljalci </w:t>
                      </w:r>
                      <w:r w:rsidR="00895914">
                        <w:rPr>
                          <w:b/>
                          <w:bCs/>
                          <w:color w:val="000000" w:themeColor="text1"/>
                          <w:sz w:val="18"/>
                          <w:szCs w:val="18"/>
                        </w:rPr>
                        <w:t>polnilnih in oskrbovalnih mest ter</w:t>
                      </w:r>
                      <w:r w:rsidRPr="00151EA3">
                        <w:rPr>
                          <w:b/>
                          <w:bCs/>
                          <w:color w:val="000000" w:themeColor="text1"/>
                          <w:sz w:val="18"/>
                          <w:szCs w:val="18"/>
                        </w:rPr>
                        <w:t xml:space="preserve"> ponudniki </w:t>
                      </w:r>
                      <w:r w:rsidR="00B4198A">
                        <w:rPr>
                          <w:b/>
                          <w:bCs/>
                          <w:color w:val="000000" w:themeColor="text1"/>
                          <w:sz w:val="18"/>
                          <w:szCs w:val="18"/>
                        </w:rPr>
                        <w:t xml:space="preserve">storitev </w:t>
                      </w:r>
                      <w:r w:rsidRPr="00151EA3">
                        <w:rPr>
                          <w:b/>
                          <w:bCs/>
                          <w:color w:val="000000" w:themeColor="text1"/>
                          <w:sz w:val="18"/>
                          <w:szCs w:val="18"/>
                        </w:rPr>
                        <w:t>polnjenja in oskrbovanja</w:t>
                      </w:r>
                    </w:p>
                    <w:p w14:paraId="136D2269" w14:textId="31250E67" w:rsidR="00151EA3" w:rsidRPr="00151EA3" w:rsidRDefault="00151EA3" w:rsidP="00C93B63">
                      <w:pPr>
                        <w:jc w:val="center"/>
                        <w:rPr>
                          <w:b/>
                          <w:bCs/>
                          <w:color w:val="000000" w:themeColor="text1"/>
                          <w:sz w:val="18"/>
                          <w:szCs w:val="18"/>
                        </w:rPr>
                      </w:pPr>
                      <w:r>
                        <w:rPr>
                          <w:b/>
                          <w:bCs/>
                          <w:color w:val="000000" w:themeColor="text1"/>
                          <w:sz w:val="18"/>
                          <w:szCs w:val="18"/>
                        </w:rPr>
                        <w:t>(CPO ID, MSP ID, RPO ID, RSP ID kode)</w:t>
                      </w:r>
                    </w:p>
                  </w:txbxContent>
                </v:textbox>
              </v:roundrect>
            </w:pict>
          </mc:Fallback>
        </mc:AlternateContent>
      </w:r>
    </w:p>
    <w:p w14:paraId="11A5FD7A" w14:textId="2EEB8A42" w:rsidR="00B0380D" w:rsidRDefault="006F1D49" w:rsidP="002C1F69">
      <w:pPr>
        <w:ind w:left="1440" w:firstLine="720"/>
        <w:rPr>
          <w:sz w:val="18"/>
          <w:szCs w:val="18"/>
        </w:rPr>
      </w:pPr>
      <w:r>
        <w:rPr>
          <w:noProof/>
        </w:rPr>
        <mc:AlternateContent>
          <mc:Choice Requires="wps">
            <w:drawing>
              <wp:anchor distT="0" distB="0" distL="114300" distR="114300" simplePos="0" relativeHeight="251664384" behindDoc="0" locked="0" layoutInCell="1" allowOverlap="1" wp14:anchorId="1EB47645" wp14:editId="5CD51DB7">
                <wp:simplePos x="0" y="0"/>
                <wp:positionH relativeFrom="column">
                  <wp:posOffset>3119755</wp:posOffset>
                </wp:positionH>
                <wp:positionV relativeFrom="paragraph">
                  <wp:posOffset>60960</wp:posOffset>
                </wp:positionV>
                <wp:extent cx="152400" cy="847725"/>
                <wp:effectExtent l="0" t="23813" r="0" b="33337"/>
                <wp:wrapNone/>
                <wp:docPr id="8" name="Puščica: gor 8"/>
                <wp:cNvGraphicFramePr/>
                <a:graphic xmlns:a="http://schemas.openxmlformats.org/drawingml/2006/main">
                  <a:graphicData uri="http://schemas.microsoft.com/office/word/2010/wordprocessingShape">
                    <wps:wsp>
                      <wps:cNvSpPr/>
                      <wps:spPr>
                        <a:xfrm rot="16200000">
                          <a:off x="0" y="0"/>
                          <a:ext cx="152400" cy="847725"/>
                        </a:xfrm>
                        <a:prstGeom prst="upArrow">
                          <a:avLst/>
                        </a:prstGeom>
                        <a:solidFill>
                          <a:schemeClr val="bg1">
                            <a:lumMod val="85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94C508"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Puščica: gor 8" o:spid="_x0000_s1026" type="#_x0000_t68" style="position:absolute;margin-left:245.65pt;margin-top:4.8pt;width:12pt;height:66.7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" adj="1942" fillcolor="#d8d8d8 [2732]" strokecolor="#181818 [486]" strokeweight="1pt"/>
            </w:pict>
          </mc:Fallback>
        </mc:AlternateContent>
      </w:r>
    </w:p>
    <w:p w14:paraId="3C0CD247" w14:textId="0B0F4578" w:rsidR="00B0380D" w:rsidRDefault="006F1D49" w:rsidP="002C1F69">
      <w:pPr>
        <w:ind w:left="1440" w:firstLine="720"/>
        <w:rPr>
          <w:sz w:val="18"/>
          <w:szCs w:val="18"/>
        </w:rPr>
      </w:pPr>
      <w:r>
        <w:rPr>
          <w:noProof/>
        </w:rPr>
        <mc:AlternateContent>
          <mc:Choice Requires="wps">
            <w:drawing>
              <wp:anchor distT="0" distB="0" distL="114300" distR="114300" simplePos="0" relativeHeight="251684864" behindDoc="0" locked="0" layoutInCell="1" allowOverlap="1" wp14:anchorId="2B5DB97C" wp14:editId="4785CAD4">
                <wp:simplePos x="0" y="0"/>
                <wp:positionH relativeFrom="column">
                  <wp:posOffset>3118484</wp:posOffset>
                </wp:positionH>
                <wp:positionV relativeFrom="paragraph">
                  <wp:posOffset>66676</wp:posOffset>
                </wp:positionV>
                <wp:extent cx="151133" cy="847408"/>
                <wp:effectExtent l="0" t="24130" r="0" b="34290"/>
                <wp:wrapNone/>
                <wp:docPr id="842842373" name="Puščica: gor 842842373"/>
                <wp:cNvGraphicFramePr/>
                <a:graphic xmlns:a="http://schemas.openxmlformats.org/drawingml/2006/main">
                  <a:graphicData uri="http://schemas.microsoft.com/office/word/2010/wordprocessingShape">
                    <wps:wsp>
                      <wps:cNvSpPr/>
                      <wps:spPr>
                        <a:xfrm rot="5400000">
                          <a:off x="0" y="0"/>
                          <a:ext cx="151133" cy="847408"/>
                        </a:xfrm>
                        <a:prstGeom prst="upArrow">
                          <a:avLst/>
                        </a:prstGeom>
                        <a:solidFill>
                          <a:schemeClr val="bg1">
                            <a:lumMod val="85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B2C7C7" id="Puščica: gor 842842373" o:spid="_x0000_s1026" type="#_x0000_t68" style="position:absolute;margin-left:245.55pt;margin-top:5.25pt;width:11.9pt;height:66.75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" adj="1926" fillcolor="#d8d8d8 [2732]" strokecolor="#181818 [486]" strokeweight="1pt"/>
            </w:pict>
          </mc:Fallback>
        </mc:AlternateContent>
      </w:r>
    </w:p>
    <w:p w14:paraId="3964EE63" w14:textId="439511C6" w:rsidR="00B0380D" w:rsidRDefault="00B0380D" w:rsidP="002C1F69">
      <w:pPr>
        <w:ind w:left="1440" w:firstLine="720"/>
        <w:rPr>
          <w:sz w:val="18"/>
          <w:szCs w:val="18"/>
        </w:rPr>
      </w:pPr>
    </w:p>
    <w:p w14:paraId="5103A931" w14:textId="46BB832D" w:rsidR="00866888" w:rsidRDefault="00866888" w:rsidP="002C1F69">
      <w:pPr>
        <w:ind w:left="1440" w:firstLine="720"/>
        <w:rPr>
          <w:sz w:val="18"/>
          <w:szCs w:val="18"/>
        </w:rPr>
      </w:pPr>
    </w:p>
    <w:p w14:paraId="58CCC9D7" w14:textId="694BEBCC" w:rsidR="00B0380D" w:rsidRDefault="003920AC" w:rsidP="002C1F69">
      <w:pPr>
        <w:ind w:left="1440" w:firstLine="720"/>
        <w:rPr>
          <w:sz w:val="18"/>
          <w:szCs w:val="18"/>
        </w:rPr>
      </w:pPr>
      <w:r>
        <w:rPr>
          <w:noProof/>
        </w:rPr>
        <mc:AlternateContent>
          <mc:Choice Requires="wps">
            <w:drawing>
              <wp:anchor distT="0" distB="0" distL="114300" distR="114300" simplePos="0" relativeHeight="251682816" behindDoc="0" locked="0" layoutInCell="1" allowOverlap="1" wp14:anchorId="3436F694" wp14:editId="6787B8AB">
                <wp:simplePos x="0" y="0"/>
                <wp:positionH relativeFrom="column">
                  <wp:posOffset>3165157</wp:posOffset>
                </wp:positionH>
                <wp:positionV relativeFrom="paragraph">
                  <wp:posOffset>149542</wp:posOffset>
                </wp:positionV>
                <wp:extent cx="165102" cy="950595"/>
                <wp:effectExtent l="0" t="11748" r="0" b="32702"/>
                <wp:wrapNone/>
                <wp:docPr id="1557397472" name="Puščica: gor 1557397472"/>
                <wp:cNvGraphicFramePr/>
                <a:graphic xmlns:a="http://schemas.openxmlformats.org/drawingml/2006/main">
                  <a:graphicData uri="http://schemas.microsoft.com/office/word/2010/wordprocessingShape">
                    <wps:wsp>
                      <wps:cNvSpPr/>
                      <wps:spPr>
                        <a:xfrm rot="5400000">
                          <a:off x="0" y="0"/>
                          <a:ext cx="165102" cy="950595"/>
                        </a:xfrm>
                        <a:prstGeom prst="upArrow">
                          <a:avLst/>
                        </a:prstGeom>
                        <a:solidFill>
                          <a:schemeClr val="bg1">
                            <a:lumMod val="85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5FAEF" id="Puščica: gor 1557397472" o:spid="_x0000_s1026" type="#_x0000_t68" style="position:absolute;margin-left:249.2pt;margin-top:11.75pt;width:13pt;height:74.8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" adj="1876" fillcolor="#d8d8d8 [2732]" strokecolor="#181818 [486]" strokeweight="1pt"/>
            </w:pict>
          </mc:Fallback>
        </mc:AlternateContent>
      </w:r>
    </w:p>
    <w:p w14:paraId="60F24E03" w14:textId="483F9D4E" w:rsidR="002C1F69" w:rsidRDefault="006F1D49" w:rsidP="002C1F69">
      <w:pPr>
        <w:ind w:left="1440" w:firstLine="720"/>
        <w:rPr>
          <w:sz w:val="18"/>
          <w:szCs w:val="18"/>
        </w:rPr>
      </w:pPr>
      <w:r>
        <w:rPr>
          <w:noProof/>
        </w:rPr>
        <mc:AlternateContent>
          <mc:Choice Requires="wps">
            <w:drawing>
              <wp:anchor distT="0" distB="0" distL="114300" distR="114300" simplePos="0" relativeHeight="251686912" behindDoc="0" locked="0" layoutInCell="1" allowOverlap="1" wp14:anchorId="30050588" wp14:editId="1AE70884">
                <wp:simplePos x="0" y="0"/>
                <wp:positionH relativeFrom="column">
                  <wp:posOffset>3172144</wp:posOffset>
                </wp:positionH>
                <wp:positionV relativeFrom="paragraph">
                  <wp:posOffset>207328</wp:posOffset>
                </wp:positionV>
                <wp:extent cx="152400" cy="951229"/>
                <wp:effectExtent l="0" t="18098" r="0" b="39052"/>
                <wp:wrapNone/>
                <wp:docPr id="426634560" name="Puščica: gor 426634560"/>
                <wp:cNvGraphicFramePr/>
                <a:graphic xmlns:a="http://schemas.openxmlformats.org/drawingml/2006/main">
                  <a:graphicData uri="http://schemas.microsoft.com/office/word/2010/wordprocessingShape">
                    <wps:wsp>
                      <wps:cNvSpPr/>
                      <wps:spPr>
                        <a:xfrm rot="16200000">
                          <a:off x="0" y="0"/>
                          <a:ext cx="152400" cy="951229"/>
                        </a:xfrm>
                        <a:prstGeom prst="upArrow">
                          <a:avLst/>
                        </a:prstGeom>
                        <a:solidFill>
                          <a:schemeClr val="bg1">
                            <a:lumMod val="85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07DA4" id="Puščica: gor 426634560" o:spid="_x0000_s1026" type="#_x0000_t68" style="position:absolute;margin-left:249.8pt;margin-top:16.35pt;width:12pt;height:74.9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" adj="1730" fillcolor="#d8d8d8 [2732]" strokecolor="#181818 [486]" strokeweight="1pt"/>
            </w:pict>
          </mc:Fallback>
        </mc:AlternateContent>
      </w:r>
    </w:p>
    <w:p w14:paraId="213769FA" w14:textId="2A3EDA0B" w:rsidR="003928A9" w:rsidRDefault="00C93B63" w:rsidP="002C1F69">
      <w:pPr>
        <w:ind w:left="1440" w:firstLine="720"/>
        <w:rPr>
          <w:sz w:val="18"/>
          <w:szCs w:val="18"/>
        </w:rPr>
      </w:pPr>
      <w:r>
        <w:rPr>
          <w:noProof/>
          <w:sz w:val="18"/>
          <w:szCs w:val="18"/>
        </w:rPr>
        <mc:AlternateContent>
          <mc:Choice Requires="wps">
            <w:drawing>
              <wp:anchor distT="0" distB="0" distL="114300" distR="114300" simplePos="0" relativeHeight="251676672" behindDoc="0" locked="0" layoutInCell="1" allowOverlap="1" wp14:anchorId="16979BB1" wp14:editId="41904086">
                <wp:simplePos x="0" y="0"/>
                <wp:positionH relativeFrom="column">
                  <wp:posOffset>4010025</wp:posOffset>
                </wp:positionH>
                <wp:positionV relativeFrom="paragraph">
                  <wp:posOffset>19050</wp:posOffset>
                </wp:positionV>
                <wp:extent cx="1895475" cy="742950"/>
                <wp:effectExtent l="0" t="0" r="28575" b="19050"/>
                <wp:wrapNone/>
                <wp:docPr id="1331216107" name="Pravokotnik: zaokroženi vogali 3"/>
                <wp:cNvGraphicFramePr/>
                <a:graphic xmlns:a="http://schemas.openxmlformats.org/drawingml/2006/main">
                  <a:graphicData uri="http://schemas.microsoft.com/office/word/2010/wordprocessingShape">
                    <wps:wsp>
                      <wps:cNvSpPr/>
                      <wps:spPr>
                        <a:xfrm>
                          <a:off x="0" y="0"/>
                          <a:ext cx="1895475" cy="742950"/>
                        </a:xfrm>
                        <a:prstGeom prst="roundRec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65115575" w14:textId="6647D7EC" w:rsidR="00C93B63" w:rsidRDefault="00C93B63" w:rsidP="00C93B63">
                            <w:pPr>
                              <w:jc w:val="center"/>
                              <w:rPr>
                                <w:b/>
                                <w:bCs/>
                                <w:sz w:val="18"/>
                                <w:szCs w:val="18"/>
                              </w:rPr>
                            </w:pPr>
                            <w:r w:rsidRPr="00C93B63">
                              <w:rPr>
                                <w:b/>
                                <w:bCs/>
                                <w:sz w:val="18"/>
                                <w:szCs w:val="18"/>
                              </w:rPr>
                              <w:t>Upravljalci polnilnih in oskrbovalnih mest</w:t>
                            </w:r>
                          </w:p>
                          <w:p w14:paraId="026E6B52" w14:textId="38B62E44" w:rsidR="00151EA3" w:rsidRPr="00C93B63" w:rsidRDefault="00151EA3" w:rsidP="00C93B63">
                            <w:pPr>
                              <w:jc w:val="center"/>
                              <w:rPr>
                                <w:b/>
                                <w:bCs/>
                                <w:sz w:val="18"/>
                                <w:szCs w:val="18"/>
                              </w:rPr>
                            </w:pPr>
                            <w:r>
                              <w:rPr>
                                <w:b/>
                                <w:bCs/>
                                <w:sz w:val="18"/>
                                <w:szCs w:val="18"/>
                              </w:rPr>
                              <w:t>(EVSE ID, RP ID kode)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6979BB1" id="Pravokotnik: zaokroženi vogali 3" o:spid="_x0000_s1028" style="position:absolute;left:0;text-align:left;margin-left:315.75pt;margin-top:1.5pt;width:149.25pt;height:5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" fillcolor="#f2f2f2 [3052]" strokecolor="black [3200]" strokeweight="1pt">
                <v:stroke joinstyle="miter"/>
                <v:textbox>
                  <w:txbxContent>
                    <w:p w14:paraId="65115575" w14:textId="6647D7EC" w:rsidR="00C93B63" w:rsidRDefault="00C93B63" w:rsidP="00C93B63">
                      <w:pPr>
                        <w:jc w:val="center"/>
                        <w:rPr>
                          <w:b/>
                          <w:bCs/>
                          <w:sz w:val="18"/>
                          <w:szCs w:val="18"/>
                        </w:rPr>
                      </w:pPr>
                      <w:r w:rsidRPr="00C93B63">
                        <w:rPr>
                          <w:b/>
                          <w:bCs/>
                          <w:sz w:val="18"/>
                          <w:szCs w:val="18"/>
                        </w:rPr>
                        <w:t>Upravljalci polnilnih in oskrbovalnih mest</w:t>
                      </w:r>
                    </w:p>
                    <w:p w14:paraId="026E6B52" w14:textId="38B62E44" w:rsidR="00151EA3" w:rsidRPr="00C93B63" w:rsidRDefault="00151EA3" w:rsidP="00C93B63">
                      <w:pPr>
                        <w:jc w:val="center"/>
                        <w:rPr>
                          <w:b/>
                          <w:bCs/>
                          <w:sz w:val="18"/>
                          <w:szCs w:val="18"/>
                        </w:rPr>
                      </w:pPr>
                      <w:r>
                        <w:rPr>
                          <w:b/>
                          <w:bCs/>
                          <w:sz w:val="18"/>
                          <w:szCs w:val="18"/>
                        </w:rPr>
                        <w:t>(EVSE ID, RP ID kode)</w:t>
                      </w:r>
                    </w:p>
                  </w:txbxContent>
                </v:textbox>
              </v:roundrect>
            </w:pict>
          </mc:Fallback>
        </mc:AlternateContent>
      </w:r>
    </w:p>
    <w:p w14:paraId="5307E209" w14:textId="547CC8A8" w:rsidR="003928A9" w:rsidRDefault="003928A9" w:rsidP="002C1F69">
      <w:pPr>
        <w:ind w:left="1440" w:firstLine="720"/>
        <w:rPr>
          <w:sz w:val="18"/>
          <w:szCs w:val="18"/>
        </w:rPr>
      </w:pPr>
    </w:p>
    <w:p w14:paraId="0BC38DE6" w14:textId="3D97FA88" w:rsidR="00B0380D" w:rsidRDefault="003920AC" w:rsidP="002C1F69">
      <w:pPr>
        <w:ind w:left="1440" w:firstLine="720"/>
        <w:rPr>
          <w:sz w:val="18"/>
          <w:szCs w:val="18"/>
        </w:rPr>
      </w:pPr>
      <w:r>
        <w:rPr>
          <w:noProof/>
        </w:rPr>
        <mc:AlternateContent>
          <mc:Choice Requires="wps">
            <w:drawing>
              <wp:anchor distT="0" distB="0" distL="114300" distR="114300" simplePos="0" relativeHeight="251679744" behindDoc="0" locked="0" layoutInCell="1" allowOverlap="1" wp14:anchorId="0A724AB8" wp14:editId="5BD1FA95">
                <wp:simplePos x="0" y="0"/>
                <wp:positionH relativeFrom="column">
                  <wp:posOffset>3234691</wp:posOffset>
                </wp:positionH>
                <wp:positionV relativeFrom="paragraph">
                  <wp:posOffset>154569</wp:posOffset>
                </wp:positionV>
                <wp:extent cx="171663" cy="1579932"/>
                <wp:effectExtent l="495300" t="0" r="514350" b="0"/>
                <wp:wrapNone/>
                <wp:docPr id="26011717" name="Puščica: gor 26011717"/>
                <wp:cNvGraphicFramePr/>
                <a:graphic xmlns:a="http://schemas.openxmlformats.org/drawingml/2006/main">
                  <a:graphicData uri="http://schemas.microsoft.com/office/word/2010/wordprocessingShape">
                    <wps:wsp>
                      <wps:cNvSpPr/>
                      <wps:spPr>
                        <a:xfrm rot="13485423">
                          <a:off x="0" y="0"/>
                          <a:ext cx="171663" cy="1579932"/>
                        </a:xfrm>
                        <a:prstGeom prst="upArrow">
                          <a:avLst/>
                        </a:prstGeom>
                        <a:solidFill>
                          <a:schemeClr val="bg1">
                            <a:lumMod val="85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243A2" id="Puščica: gor 26011717" o:spid="_x0000_s1026" type="#_x0000_t68" style="position:absolute;margin-left:254.7pt;margin-top:12.15pt;width:13.5pt;height:124.4pt;rotation:-8863282fd;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" adj="1173" fillcolor="#d8d8d8 [2732]" strokecolor="#181818 [486]" strokeweight="1pt"/>
            </w:pict>
          </mc:Fallback>
        </mc:AlternateContent>
      </w:r>
    </w:p>
    <w:p w14:paraId="4BB6873F" w14:textId="5B37E4D7" w:rsidR="00B0380D" w:rsidRDefault="00B0380D" w:rsidP="002C1F69">
      <w:pPr>
        <w:ind w:left="1440" w:firstLine="720"/>
        <w:rPr>
          <w:sz w:val="18"/>
          <w:szCs w:val="18"/>
        </w:rPr>
      </w:pPr>
    </w:p>
    <w:p w14:paraId="62A4FEAE" w14:textId="78BDF74F" w:rsidR="00CD4A12" w:rsidRDefault="00CD4A12" w:rsidP="002C1F69">
      <w:pPr>
        <w:ind w:left="1440" w:firstLine="720"/>
        <w:rPr>
          <w:sz w:val="18"/>
          <w:szCs w:val="18"/>
        </w:rPr>
      </w:pPr>
    </w:p>
    <w:p w14:paraId="0EA1C3C4" w14:textId="1B82C5CF" w:rsidR="003928A9" w:rsidRDefault="006F1D49" w:rsidP="002C1F69">
      <w:pPr>
        <w:ind w:left="1440" w:firstLine="720"/>
        <w:rPr>
          <w:sz w:val="18"/>
          <w:szCs w:val="18"/>
        </w:rPr>
      </w:pPr>
      <w:r>
        <w:rPr>
          <w:noProof/>
          <w:sz w:val="18"/>
          <w:szCs w:val="18"/>
        </w:rPr>
        <mc:AlternateContent>
          <mc:Choice Requires="wps">
            <w:drawing>
              <wp:anchor distT="0" distB="0" distL="114300" distR="114300" simplePos="0" relativeHeight="251675648" behindDoc="0" locked="0" layoutInCell="1" allowOverlap="1" wp14:anchorId="431B07DC" wp14:editId="64EF34D3">
                <wp:simplePos x="0" y="0"/>
                <wp:positionH relativeFrom="column">
                  <wp:posOffset>1143000</wp:posOffset>
                </wp:positionH>
                <wp:positionV relativeFrom="paragraph">
                  <wp:posOffset>101600</wp:posOffset>
                </wp:positionV>
                <wp:extent cx="219075" cy="685800"/>
                <wp:effectExtent l="19050" t="19050" r="28575" b="19050"/>
                <wp:wrapNone/>
                <wp:docPr id="45524702" name="Puščica: gor 1"/>
                <wp:cNvGraphicFramePr/>
                <a:graphic xmlns:a="http://schemas.openxmlformats.org/drawingml/2006/main">
                  <a:graphicData uri="http://schemas.microsoft.com/office/word/2010/wordprocessingShape">
                    <wps:wsp>
                      <wps:cNvSpPr/>
                      <wps:spPr>
                        <a:xfrm>
                          <a:off x="0" y="0"/>
                          <a:ext cx="219075" cy="685800"/>
                        </a:xfrm>
                        <a:prstGeom prst="upArrow">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88582E" id="Puščica: gor 1" o:spid="_x0000_s1026" type="#_x0000_t68" style="position:absolute;margin-left:90pt;margin-top:8pt;width:17.25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" adj="3450" fillcolor="#d8d8d8 [2732]" strokecolor="#091723 [484]" strokeweight="1pt"/>
            </w:pict>
          </mc:Fallback>
        </mc:AlternateContent>
      </w:r>
      <w:r>
        <w:rPr>
          <w:noProof/>
          <w:sz w:val="18"/>
          <w:szCs w:val="18"/>
        </w:rPr>
        <mc:AlternateContent>
          <mc:Choice Requires="wps">
            <w:drawing>
              <wp:anchor distT="0" distB="0" distL="114300" distR="114300" simplePos="0" relativeHeight="251666432" behindDoc="0" locked="0" layoutInCell="1" allowOverlap="1" wp14:anchorId="1D8257A6" wp14:editId="1448818E">
                <wp:simplePos x="0" y="0"/>
                <wp:positionH relativeFrom="column">
                  <wp:posOffset>1447800</wp:posOffset>
                </wp:positionH>
                <wp:positionV relativeFrom="paragraph">
                  <wp:posOffset>101600</wp:posOffset>
                </wp:positionV>
                <wp:extent cx="209550" cy="685800"/>
                <wp:effectExtent l="19050" t="0" r="38100" b="38100"/>
                <wp:wrapNone/>
                <wp:docPr id="13" name="Puščica: dol 13"/>
                <wp:cNvGraphicFramePr/>
                <a:graphic xmlns:a="http://schemas.openxmlformats.org/drawingml/2006/main">
                  <a:graphicData uri="http://schemas.microsoft.com/office/word/2010/wordprocessingShape">
                    <wps:wsp>
                      <wps:cNvSpPr/>
                      <wps:spPr>
                        <a:xfrm>
                          <a:off x="0" y="0"/>
                          <a:ext cx="209550" cy="685800"/>
                        </a:xfrm>
                        <a:prstGeom prst="downArrow">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40C00D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uščica: dol 13" o:spid="_x0000_s1026" type="#_x0000_t67" style="position:absolute;margin-left:114pt;margin-top:8pt;width:16.5pt;height:54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" adj="18300" fillcolor="#d8d8d8 [2732]" strokecolor="#091723 [484]" strokeweight="1pt"/>
            </w:pict>
          </mc:Fallback>
        </mc:AlternateContent>
      </w:r>
    </w:p>
    <w:p w14:paraId="228FA1CB" w14:textId="52962257" w:rsidR="003928A9" w:rsidRDefault="003928A9" w:rsidP="002C1F69">
      <w:pPr>
        <w:ind w:left="1440" w:firstLine="720"/>
        <w:rPr>
          <w:sz w:val="18"/>
          <w:szCs w:val="18"/>
        </w:rPr>
      </w:pPr>
    </w:p>
    <w:p w14:paraId="43E361F9" w14:textId="013476FA" w:rsidR="003928A9" w:rsidRDefault="003928A9" w:rsidP="002C1F69">
      <w:pPr>
        <w:ind w:left="1440" w:firstLine="720"/>
        <w:rPr>
          <w:sz w:val="18"/>
          <w:szCs w:val="18"/>
        </w:rPr>
      </w:pPr>
    </w:p>
    <w:p w14:paraId="76EE8018" w14:textId="2829CFBA" w:rsidR="003928A9" w:rsidRDefault="009B6511" w:rsidP="002C1F69">
      <w:pPr>
        <w:ind w:left="1440" w:firstLine="720"/>
        <w:rPr>
          <w:sz w:val="18"/>
          <w:szCs w:val="18"/>
        </w:rPr>
      </w:pPr>
      <w:r>
        <w:rPr>
          <w:noProof/>
          <w:sz w:val="18"/>
          <w:szCs w:val="18"/>
        </w:rPr>
        <mc:AlternateContent>
          <mc:Choice Requires="wps">
            <w:drawing>
              <wp:anchor distT="0" distB="0" distL="114300" distR="114300" simplePos="0" relativeHeight="251671552" behindDoc="0" locked="0" layoutInCell="1" allowOverlap="1" wp14:anchorId="2046E276" wp14:editId="4A13D9C5">
                <wp:simplePos x="0" y="0"/>
                <wp:positionH relativeFrom="column">
                  <wp:posOffset>4257675</wp:posOffset>
                </wp:positionH>
                <wp:positionV relativeFrom="paragraph">
                  <wp:posOffset>208915</wp:posOffset>
                </wp:positionV>
                <wp:extent cx="1571625" cy="609600"/>
                <wp:effectExtent l="0" t="0" r="28575" b="19050"/>
                <wp:wrapNone/>
                <wp:docPr id="19" name="Diagram poteka: nadomestni process 19"/>
                <wp:cNvGraphicFramePr/>
                <a:graphic xmlns:a="http://schemas.openxmlformats.org/drawingml/2006/main">
                  <a:graphicData uri="http://schemas.microsoft.com/office/word/2010/wordprocessingShape">
                    <wps:wsp>
                      <wps:cNvSpPr/>
                      <wps:spPr>
                        <a:xfrm>
                          <a:off x="0" y="0"/>
                          <a:ext cx="1571625" cy="609600"/>
                        </a:xfrm>
                        <a:prstGeom prst="flowChartAlternateProcess">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C45683" w14:textId="03D432CC" w:rsidR="00584EAD" w:rsidRPr="00B0380D" w:rsidRDefault="00B0380D" w:rsidP="00584EAD">
                            <w:pPr>
                              <w:jc w:val="center"/>
                              <w:rPr>
                                <w:b/>
                                <w:bCs/>
                              </w:rPr>
                            </w:pPr>
                            <w:r w:rsidRPr="00B0380D">
                              <w:rPr>
                                <w:b/>
                                <w:bCs/>
                                <w:color w:val="000000" w:themeColor="text1"/>
                                <w:sz w:val="18"/>
                                <w:szCs w:val="18"/>
                              </w:rPr>
                              <w:t>Spletni dostop do</w:t>
                            </w:r>
                            <w:r w:rsidRPr="00B0380D">
                              <w:rPr>
                                <w:b/>
                                <w:bCs/>
                                <w:color w:val="000000" w:themeColor="text1"/>
                              </w:rPr>
                              <w:t xml:space="preserve"> </w:t>
                            </w:r>
                            <w:r w:rsidRPr="00B0380D">
                              <w:rPr>
                                <w:b/>
                                <w:bCs/>
                                <w:color w:val="000000" w:themeColor="text1"/>
                                <w:sz w:val="18"/>
                                <w:szCs w:val="18"/>
                              </w:rPr>
                              <w:t>podatkov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46E276" id="Diagram poteka: nadomestni process 19" o:spid="_x0000_s1029" type="#_x0000_t176" style="position:absolute;left:0;text-align:left;margin-left:335.25pt;margin-top:16.45pt;width:123.75pt;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" fillcolor="#f2f2f2 [3052]" strokecolor="#091723 [484]" strokeweight="1pt">
                <v:textbox>
                  <w:txbxContent>
                    <w:p w14:paraId="54C45683" w14:textId="03D432CC" w:rsidR="00584EAD" w:rsidRPr="00B0380D" w:rsidRDefault="00B0380D" w:rsidP="00584EAD">
                      <w:pPr>
                        <w:jc w:val="center"/>
                        <w:rPr>
                          <w:b/>
                          <w:bCs/>
                        </w:rPr>
                      </w:pPr>
                      <w:r w:rsidRPr="00B0380D">
                        <w:rPr>
                          <w:b/>
                          <w:bCs/>
                          <w:color w:val="000000" w:themeColor="text1"/>
                          <w:sz w:val="18"/>
                          <w:szCs w:val="18"/>
                        </w:rPr>
                        <w:t>Spletni dostop do</w:t>
                      </w:r>
                      <w:r w:rsidRPr="00B0380D">
                        <w:rPr>
                          <w:b/>
                          <w:bCs/>
                          <w:color w:val="000000" w:themeColor="text1"/>
                        </w:rPr>
                        <w:t xml:space="preserve"> </w:t>
                      </w:r>
                      <w:r w:rsidRPr="00B0380D">
                        <w:rPr>
                          <w:b/>
                          <w:bCs/>
                          <w:color w:val="000000" w:themeColor="text1"/>
                          <w:sz w:val="18"/>
                          <w:szCs w:val="18"/>
                        </w:rPr>
                        <w:t>podatkov</w:t>
                      </w:r>
                    </w:p>
                  </w:txbxContent>
                </v:textbox>
              </v:shape>
            </w:pict>
          </mc:Fallback>
        </mc:AlternateContent>
      </w:r>
    </w:p>
    <w:p w14:paraId="592B8E47" w14:textId="5281577A" w:rsidR="003928A9" w:rsidRDefault="00151EA3" w:rsidP="002C1F69">
      <w:pPr>
        <w:ind w:left="1440" w:firstLine="720"/>
        <w:rPr>
          <w:sz w:val="18"/>
          <w:szCs w:val="18"/>
        </w:rPr>
      </w:pPr>
      <w:r>
        <w:rPr>
          <w:noProof/>
          <w:sz w:val="18"/>
          <w:szCs w:val="18"/>
        </w:rPr>
        <mc:AlternateContent>
          <mc:Choice Requires="wps">
            <w:drawing>
              <wp:anchor distT="0" distB="0" distL="114300" distR="114300" simplePos="0" relativeHeight="251680768" behindDoc="0" locked="0" layoutInCell="1" allowOverlap="1" wp14:anchorId="4705D42A" wp14:editId="6148A83C">
                <wp:simplePos x="0" y="0"/>
                <wp:positionH relativeFrom="column">
                  <wp:posOffset>-76200</wp:posOffset>
                </wp:positionH>
                <wp:positionV relativeFrom="paragraph">
                  <wp:posOffset>149860</wp:posOffset>
                </wp:positionV>
                <wp:extent cx="2705100" cy="914400"/>
                <wp:effectExtent l="0" t="0" r="19050" b="19050"/>
                <wp:wrapNone/>
                <wp:docPr id="353271227" name="Pravokotnik: zaokroženi vogali 5"/>
                <wp:cNvGraphicFramePr/>
                <a:graphic xmlns:a="http://schemas.openxmlformats.org/drawingml/2006/main">
                  <a:graphicData uri="http://schemas.microsoft.com/office/word/2010/wordprocessingShape">
                    <wps:wsp>
                      <wps:cNvSpPr/>
                      <wps:spPr>
                        <a:xfrm>
                          <a:off x="0" y="0"/>
                          <a:ext cx="2705100" cy="914400"/>
                        </a:xfrm>
                        <a:prstGeom prst="roundRect">
                          <a:avLst/>
                        </a:prstGeom>
                        <a:solidFill>
                          <a:schemeClr val="bg1">
                            <a:lumMod val="95000"/>
                          </a:schemeClr>
                        </a:solidFill>
                      </wps:spPr>
                      <wps:style>
                        <a:lnRef idx="2">
                          <a:schemeClr val="dk1"/>
                        </a:lnRef>
                        <a:fillRef idx="1">
                          <a:schemeClr val="lt1"/>
                        </a:fillRef>
                        <a:effectRef idx="0">
                          <a:schemeClr val="dk1"/>
                        </a:effectRef>
                        <a:fontRef idx="minor">
                          <a:schemeClr val="dk1"/>
                        </a:fontRef>
                      </wps:style>
                      <wps:txbx>
                        <w:txbxContent>
                          <w:p w14:paraId="48CEFE5B" w14:textId="09883E43" w:rsidR="00151EA3" w:rsidRPr="00151EA3" w:rsidRDefault="00151EA3" w:rsidP="00151EA3">
                            <w:pPr>
                              <w:jc w:val="center"/>
                              <w:rPr>
                                <w:b/>
                                <w:bCs/>
                              </w:rPr>
                            </w:pPr>
                            <w:r w:rsidRPr="00151EA3">
                              <w:rPr>
                                <w:b/>
                                <w:bCs/>
                              </w:rPr>
                              <w:t xml:space="preserve">Nacionalni repozitoriji ID kod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705D42A" id="Pravokotnik: zaokroženi vogali 5" o:spid="_x0000_s1030" style="position:absolute;left:0;text-align:left;margin-left:-6pt;margin-top:11.8pt;width:213pt;height:1in;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" fillcolor="#f2f2f2 [3052]" strokecolor="black [3200]" strokeweight="1pt">
                <v:stroke joinstyle="miter"/>
                <v:textbox>
                  <w:txbxContent>
                    <w:p w14:paraId="48CEFE5B" w14:textId="09883E43" w:rsidR="00151EA3" w:rsidRPr="00151EA3" w:rsidRDefault="00151EA3" w:rsidP="00151EA3">
                      <w:pPr>
                        <w:jc w:val="center"/>
                        <w:rPr>
                          <w:b/>
                          <w:bCs/>
                        </w:rPr>
                      </w:pPr>
                      <w:r w:rsidRPr="00151EA3">
                        <w:rPr>
                          <w:b/>
                          <w:bCs/>
                        </w:rPr>
                        <w:t xml:space="preserve">Nacionalni repozitoriji ID kod </w:t>
                      </w:r>
                    </w:p>
                  </w:txbxContent>
                </v:textbox>
              </v:roundrect>
            </w:pict>
          </mc:Fallback>
        </mc:AlternateContent>
      </w:r>
    </w:p>
    <w:p w14:paraId="0E8B8546" w14:textId="4F2BE4C2" w:rsidR="003928A9" w:rsidRDefault="009B6511" w:rsidP="002C1F69">
      <w:pPr>
        <w:ind w:left="1440" w:firstLine="720"/>
        <w:rPr>
          <w:sz w:val="18"/>
          <w:szCs w:val="18"/>
        </w:rPr>
      </w:pPr>
      <w:r>
        <w:rPr>
          <w:noProof/>
          <w:color w:val="808080" w:themeColor="background1" w:themeShade="80"/>
          <w:sz w:val="18"/>
          <w:szCs w:val="18"/>
        </w:rPr>
        <mc:AlternateContent>
          <mc:Choice Requires="wps">
            <w:drawing>
              <wp:anchor distT="0" distB="0" distL="114300" distR="114300" simplePos="0" relativeHeight="251668480" behindDoc="0" locked="0" layoutInCell="1" allowOverlap="1" wp14:anchorId="2B787841" wp14:editId="2A59D442">
                <wp:simplePos x="0" y="0"/>
                <wp:positionH relativeFrom="column">
                  <wp:posOffset>2924175</wp:posOffset>
                </wp:positionH>
                <wp:positionV relativeFrom="paragraph">
                  <wp:posOffset>6985</wp:posOffset>
                </wp:positionV>
                <wp:extent cx="977900" cy="171450"/>
                <wp:effectExtent l="0" t="19050" r="31750" b="38100"/>
                <wp:wrapNone/>
                <wp:docPr id="17" name="Puščica: desno 17"/>
                <wp:cNvGraphicFramePr/>
                <a:graphic xmlns:a="http://schemas.openxmlformats.org/drawingml/2006/main">
                  <a:graphicData uri="http://schemas.microsoft.com/office/word/2010/wordprocessingShape">
                    <wps:wsp>
                      <wps:cNvSpPr/>
                      <wps:spPr>
                        <a:xfrm>
                          <a:off x="0" y="0"/>
                          <a:ext cx="977900" cy="171450"/>
                        </a:xfrm>
                        <a:prstGeom prst="rightArrow">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8E7FC4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uščica: desno 17" o:spid="_x0000_s1026" type="#_x0000_t13" style="position:absolute;margin-left:230.25pt;margin-top:.55pt;width:77pt;height:13.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" adj="19706" fillcolor="#d8d8d8 [2732]" strokecolor="#091723 [484]" strokeweight="1pt"/>
            </w:pict>
          </mc:Fallback>
        </mc:AlternateContent>
      </w:r>
    </w:p>
    <w:p w14:paraId="0C86A6CD" w14:textId="064FAB6A" w:rsidR="003928A9" w:rsidRDefault="003928A9" w:rsidP="002C1F69">
      <w:pPr>
        <w:ind w:left="1440" w:firstLine="720"/>
        <w:rPr>
          <w:sz w:val="18"/>
          <w:szCs w:val="18"/>
        </w:rPr>
      </w:pPr>
    </w:p>
    <w:p w14:paraId="01A6EC37" w14:textId="2B8F7837" w:rsidR="003928A9" w:rsidRDefault="00171726" w:rsidP="002C1F69">
      <w:pPr>
        <w:ind w:left="1440" w:firstLine="720"/>
        <w:rPr>
          <w:sz w:val="18"/>
          <w:szCs w:val="18"/>
        </w:rPr>
      </w:pPr>
      <w:r>
        <w:rPr>
          <w:noProof/>
          <w:color w:val="808080" w:themeColor="background1" w:themeShade="80"/>
          <w:sz w:val="18"/>
          <w:szCs w:val="18"/>
        </w:rPr>
        <mc:AlternateContent>
          <mc:Choice Requires="wps">
            <w:drawing>
              <wp:anchor distT="0" distB="0" distL="114300" distR="114300" simplePos="0" relativeHeight="251670528" behindDoc="0" locked="0" layoutInCell="1" allowOverlap="1" wp14:anchorId="76B25D53" wp14:editId="3ADCEC2E">
                <wp:simplePos x="0" y="0"/>
                <wp:positionH relativeFrom="column">
                  <wp:posOffset>2924175</wp:posOffset>
                </wp:positionH>
                <wp:positionV relativeFrom="paragraph">
                  <wp:posOffset>158115</wp:posOffset>
                </wp:positionV>
                <wp:extent cx="977900" cy="180975"/>
                <wp:effectExtent l="0" t="19050" r="31750" b="47625"/>
                <wp:wrapNone/>
                <wp:docPr id="18" name="Puščica: desno 18"/>
                <wp:cNvGraphicFramePr/>
                <a:graphic xmlns:a="http://schemas.openxmlformats.org/drawingml/2006/main">
                  <a:graphicData uri="http://schemas.microsoft.com/office/word/2010/wordprocessingShape">
                    <wps:wsp>
                      <wps:cNvSpPr/>
                      <wps:spPr>
                        <a:xfrm>
                          <a:off x="0" y="0"/>
                          <a:ext cx="977900" cy="180975"/>
                        </a:xfrm>
                        <a:prstGeom prst="rightArrow">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77D3C5D" id="Puščica: desno 18" o:spid="_x0000_s1026" type="#_x0000_t13" style="position:absolute;margin-left:230.25pt;margin-top:12.45pt;width:77pt;height:14.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" adj="19601" fillcolor="#d8d8d8 [2732]" strokecolor="#091723 [484]" strokeweight="1pt"/>
            </w:pict>
          </mc:Fallback>
        </mc:AlternateContent>
      </w:r>
      <w:r>
        <w:rPr>
          <w:noProof/>
          <w:sz w:val="18"/>
          <w:szCs w:val="18"/>
        </w:rPr>
        <mc:AlternateContent>
          <mc:Choice Requires="wps">
            <w:drawing>
              <wp:anchor distT="0" distB="0" distL="114300" distR="114300" simplePos="0" relativeHeight="251673600" behindDoc="0" locked="0" layoutInCell="1" allowOverlap="1" wp14:anchorId="28BA9284" wp14:editId="40311B78">
                <wp:simplePos x="0" y="0"/>
                <wp:positionH relativeFrom="column">
                  <wp:posOffset>4257675</wp:posOffset>
                </wp:positionH>
                <wp:positionV relativeFrom="paragraph">
                  <wp:posOffset>92710</wp:posOffset>
                </wp:positionV>
                <wp:extent cx="1571625" cy="590550"/>
                <wp:effectExtent l="0" t="0" r="28575" b="19050"/>
                <wp:wrapNone/>
                <wp:docPr id="20" name="Diagram poteka: nadomestni process 20"/>
                <wp:cNvGraphicFramePr/>
                <a:graphic xmlns:a="http://schemas.openxmlformats.org/drawingml/2006/main">
                  <a:graphicData uri="http://schemas.microsoft.com/office/word/2010/wordprocessingShape">
                    <wps:wsp>
                      <wps:cNvSpPr/>
                      <wps:spPr>
                        <a:xfrm>
                          <a:off x="0" y="0"/>
                          <a:ext cx="1571625" cy="590550"/>
                        </a:xfrm>
                        <a:prstGeom prst="flowChartAlternateProcess">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9B3B2A8" w14:textId="78FA07AF" w:rsidR="00B0380D" w:rsidRPr="00B0380D" w:rsidRDefault="00B0380D" w:rsidP="00B0380D">
                            <w:pPr>
                              <w:jc w:val="center"/>
                              <w:rPr>
                                <w:b/>
                                <w:bCs/>
                                <w:color w:val="000000" w:themeColor="text1"/>
                                <w:sz w:val="18"/>
                                <w:szCs w:val="18"/>
                              </w:rPr>
                            </w:pPr>
                            <w:r w:rsidRPr="00B0380D">
                              <w:rPr>
                                <w:b/>
                                <w:bCs/>
                                <w:color w:val="000000" w:themeColor="text1"/>
                                <w:sz w:val="18"/>
                                <w:szCs w:val="18"/>
                              </w:rPr>
                              <w:t>EU repozitorij ID kod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BA9284" id="Diagram poteka: nadomestni process 20" o:spid="_x0000_s1031" type="#_x0000_t176" style="position:absolute;left:0;text-align:left;margin-left:335.25pt;margin-top:7.3pt;width:123.75pt;height:4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" fillcolor="#f2f2f2 [3052]" strokecolor="#091723 [484]" strokeweight="1pt">
                <v:textbox>
                  <w:txbxContent>
                    <w:p w14:paraId="19B3B2A8" w14:textId="78FA07AF" w:rsidR="00B0380D" w:rsidRPr="00B0380D" w:rsidRDefault="00B0380D" w:rsidP="00B0380D">
                      <w:pPr>
                        <w:jc w:val="center"/>
                        <w:rPr>
                          <w:b/>
                          <w:bCs/>
                          <w:color w:val="000000" w:themeColor="text1"/>
                          <w:sz w:val="18"/>
                          <w:szCs w:val="18"/>
                        </w:rPr>
                      </w:pPr>
                      <w:r w:rsidRPr="00B0380D">
                        <w:rPr>
                          <w:b/>
                          <w:bCs/>
                          <w:color w:val="000000" w:themeColor="text1"/>
                          <w:sz w:val="18"/>
                          <w:szCs w:val="18"/>
                        </w:rPr>
                        <w:t>EU repozitorij ID kod</w:t>
                      </w:r>
                    </w:p>
                  </w:txbxContent>
                </v:textbox>
              </v:shape>
            </w:pict>
          </mc:Fallback>
        </mc:AlternateContent>
      </w:r>
    </w:p>
    <w:p w14:paraId="0938BCC1" w14:textId="3F6F0C20" w:rsidR="009B6511" w:rsidRDefault="009B6511" w:rsidP="00772690">
      <w:pPr>
        <w:pStyle w:val="Naslov2"/>
        <w:spacing w:before="0" w:after="0" w:line="276" w:lineRule="auto"/>
      </w:pPr>
    </w:p>
    <w:p w14:paraId="0AFD33FD" w14:textId="77777777" w:rsidR="009B6511" w:rsidRDefault="009B6511" w:rsidP="00772690">
      <w:pPr>
        <w:pStyle w:val="Naslov2"/>
        <w:spacing w:before="0" w:after="0" w:line="276" w:lineRule="auto"/>
      </w:pPr>
    </w:p>
    <w:p w14:paraId="22BC8186" w14:textId="77777777" w:rsidR="007012DC" w:rsidRPr="007012DC" w:rsidRDefault="007012DC" w:rsidP="007012DC"/>
    <w:p w14:paraId="5FE92C4D" w14:textId="77777777" w:rsidR="009B6511" w:rsidRDefault="009B6511" w:rsidP="009B6511"/>
    <w:p w14:paraId="5A789126" w14:textId="60ADEA2A" w:rsidR="009D406E" w:rsidRDefault="00914903" w:rsidP="00772690">
      <w:pPr>
        <w:pStyle w:val="Naslov2"/>
        <w:spacing w:before="0" w:after="0" w:line="276" w:lineRule="auto"/>
      </w:pPr>
      <w:bookmarkStart w:id="25" w:name="_Toc178677169"/>
      <w:r>
        <w:t>6</w:t>
      </w:r>
      <w:r w:rsidR="00772690">
        <w:t>.</w:t>
      </w:r>
      <w:r w:rsidR="002D26B0">
        <w:t>5</w:t>
      </w:r>
      <w:r w:rsidR="00772690">
        <w:t xml:space="preserve"> </w:t>
      </w:r>
      <w:r w:rsidR="009D406E">
        <w:t xml:space="preserve">Vloge uporabnikov </w:t>
      </w:r>
      <w:r w:rsidR="003E2CA5">
        <w:t>in njihove aktivnosti</w:t>
      </w:r>
      <w:bookmarkEnd w:id="25"/>
    </w:p>
    <w:p w14:paraId="5E65412F" w14:textId="77777777" w:rsidR="00772690" w:rsidRPr="00772690" w:rsidRDefault="00772690" w:rsidP="0061356A">
      <w:pPr>
        <w:spacing w:after="0"/>
      </w:pPr>
    </w:p>
    <w:p w14:paraId="6D8294DE" w14:textId="7D52FE04" w:rsidR="009D406E" w:rsidRDefault="009D406E" w:rsidP="00622D5F">
      <w:pPr>
        <w:spacing w:after="0" w:line="312" w:lineRule="auto"/>
      </w:pPr>
      <w:r>
        <w:t>Gledano z vsebinskega vidika</w:t>
      </w:r>
      <w:r w:rsidR="00B0625B">
        <w:t xml:space="preserve"> </w:t>
      </w:r>
      <w:r w:rsidR="00D445CE">
        <w:t xml:space="preserve">je potrebno definirati </w:t>
      </w:r>
      <w:r w:rsidR="0072662B" w:rsidRPr="0072662B">
        <w:t xml:space="preserve">naslednje skupine uporabnikov, ki so vpleteni v uporabo </w:t>
      </w:r>
      <w:r w:rsidR="00D445CE">
        <w:t>IS</w:t>
      </w:r>
      <w:r w:rsidR="0072662B" w:rsidRPr="0072662B">
        <w:t xml:space="preserve"> </w:t>
      </w:r>
      <w:r w:rsidR="009F2EB3">
        <w:t xml:space="preserve">AFIR </w:t>
      </w:r>
      <w:r w:rsidR="0072662B" w:rsidRPr="0072662B">
        <w:t>skozi različne vloge</w:t>
      </w:r>
      <w:r w:rsidR="00622D5F">
        <w:t>.</w:t>
      </w:r>
    </w:p>
    <w:p w14:paraId="4595FEF6" w14:textId="77777777" w:rsidR="00772690" w:rsidRDefault="00772690" w:rsidP="00772690">
      <w:pPr>
        <w:spacing w:after="0" w:line="276" w:lineRule="auto"/>
      </w:pPr>
    </w:p>
    <w:p w14:paraId="5EE9460A" w14:textId="77777777" w:rsidR="001B0C2A" w:rsidRPr="002D3752" w:rsidRDefault="001B0C2A" w:rsidP="002D3752">
      <w:pPr>
        <w:spacing w:line="312" w:lineRule="auto"/>
        <w:rPr>
          <w:b/>
          <w:bCs/>
        </w:rPr>
      </w:pPr>
      <w:r w:rsidRPr="002D3752">
        <w:rPr>
          <w:b/>
          <w:bCs/>
        </w:rPr>
        <w:t>Notranji uporabniki:</w:t>
      </w:r>
    </w:p>
    <w:p w14:paraId="775054CC" w14:textId="48EF647B" w:rsidR="009F2EB3" w:rsidRPr="009F2EB3" w:rsidRDefault="00A21449">
      <w:pPr>
        <w:pStyle w:val="Odstavekseznama"/>
        <w:numPr>
          <w:ilvl w:val="0"/>
          <w:numId w:val="28"/>
        </w:numPr>
        <w:spacing w:after="0" w:line="312" w:lineRule="auto"/>
      </w:pPr>
      <w:r>
        <w:t>s</w:t>
      </w:r>
      <w:r w:rsidR="009F2EB3" w:rsidRPr="009F2EB3">
        <w:t>krbniki</w:t>
      </w:r>
      <w:r>
        <w:t xml:space="preserve"> (MOPE)</w:t>
      </w:r>
      <w:r w:rsidR="009F2EB3" w:rsidRPr="009F2EB3">
        <w:t xml:space="preserve">: skrbijo za </w:t>
      </w:r>
      <w:r w:rsidR="009F2EB3">
        <w:t xml:space="preserve">vsebinsko </w:t>
      </w:r>
      <w:r w:rsidR="009F2EB3" w:rsidRPr="009F2EB3">
        <w:t>pravilnost</w:t>
      </w:r>
      <w:r w:rsidR="009F2EB3">
        <w:t xml:space="preserve"> podatkov</w:t>
      </w:r>
      <w:r w:rsidR="009F2EB3" w:rsidRPr="009F2EB3">
        <w:t>, vnašajo ali popravljajo podatke</w:t>
      </w:r>
      <w:r w:rsidR="002D3752">
        <w:t>,</w:t>
      </w:r>
      <w:r w:rsidR="009F2EB3" w:rsidRPr="009F2EB3">
        <w:t xml:space="preserve"> </w:t>
      </w:r>
      <w:r w:rsidR="009F2EB3">
        <w:t>idr</w:t>
      </w:r>
      <w:r w:rsidR="00303018">
        <w:t>.</w:t>
      </w:r>
      <w:r w:rsidR="009F2EB3">
        <w:t xml:space="preserve"> (aktivnosti se izvajajo v okviru delovanja Registracijske pisarne za ID kode</w:t>
      </w:r>
      <w:r w:rsidR="002D3752">
        <w:t xml:space="preserve"> preko aplikacije Prometej</w:t>
      </w:r>
      <w:r w:rsidR="009F2EB3">
        <w:t>);</w:t>
      </w:r>
    </w:p>
    <w:p w14:paraId="1A1E25A7" w14:textId="0A78BC88" w:rsidR="001B0C2A" w:rsidRPr="009F2EB3" w:rsidRDefault="009F2EB3">
      <w:pPr>
        <w:pStyle w:val="Odstavekseznama"/>
        <w:numPr>
          <w:ilvl w:val="0"/>
          <w:numId w:val="28"/>
        </w:numPr>
        <w:spacing w:after="0" w:line="312" w:lineRule="auto"/>
      </w:pPr>
      <w:r w:rsidRPr="009F2EB3">
        <w:t>administratorji sistema</w:t>
      </w:r>
      <w:r w:rsidR="00A21449">
        <w:t xml:space="preserve"> (izvajalec JN)</w:t>
      </w:r>
      <w:r w:rsidRPr="009F2EB3">
        <w:t xml:space="preserve">: skrbijo za pravilno </w:t>
      </w:r>
      <w:r>
        <w:t xml:space="preserve">tehnično </w:t>
      </w:r>
      <w:r w:rsidRPr="009F2EB3">
        <w:t xml:space="preserve">delovanje </w:t>
      </w:r>
      <w:r>
        <w:t>IS.</w:t>
      </w:r>
    </w:p>
    <w:p w14:paraId="70CC0BB0" w14:textId="77777777" w:rsidR="001B0C2A" w:rsidRDefault="001B0C2A" w:rsidP="00772690">
      <w:pPr>
        <w:spacing w:after="0" w:line="276" w:lineRule="auto"/>
        <w:rPr>
          <w:u w:val="single"/>
        </w:rPr>
      </w:pPr>
    </w:p>
    <w:p w14:paraId="2662F604" w14:textId="32985C6A" w:rsidR="00B42B0F" w:rsidRPr="002D3752" w:rsidRDefault="00B42B0F" w:rsidP="00622D5F">
      <w:pPr>
        <w:spacing w:line="312" w:lineRule="auto"/>
        <w:rPr>
          <w:b/>
          <w:bCs/>
        </w:rPr>
      </w:pPr>
      <w:r w:rsidRPr="002D3752">
        <w:rPr>
          <w:b/>
          <w:bCs/>
        </w:rPr>
        <w:t>Zunanji uporabniki:</w:t>
      </w:r>
    </w:p>
    <w:p w14:paraId="6F49FA70" w14:textId="3B100861" w:rsidR="00303018" w:rsidRDefault="00303018">
      <w:pPr>
        <w:pStyle w:val="Odstavekseznama"/>
        <w:numPr>
          <w:ilvl w:val="0"/>
          <w:numId w:val="30"/>
        </w:numPr>
        <w:spacing w:after="0" w:line="312" w:lineRule="auto"/>
      </w:pPr>
      <w:r>
        <w:lastRenderedPageBreak/>
        <w:t>upravljalec portala NAP;</w:t>
      </w:r>
    </w:p>
    <w:p w14:paraId="060AACE1" w14:textId="13EFBD9D" w:rsidR="009F2EB3" w:rsidRDefault="009F2EB3">
      <w:pPr>
        <w:pStyle w:val="Odstavekseznama"/>
        <w:numPr>
          <w:ilvl w:val="0"/>
          <w:numId w:val="30"/>
        </w:numPr>
        <w:spacing w:after="0" w:line="312" w:lineRule="auto"/>
      </w:pPr>
      <w:r>
        <w:t>upravljalci polnilnih in oskrbovalnih mest za AG v prometu</w:t>
      </w:r>
      <w:r w:rsidR="00A21449">
        <w:t xml:space="preserve"> (registracija ID kod, izmenjava podatkov o polnilnih in oskrbovalnih mestih)</w:t>
      </w:r>
      <w:r>
        <w:t>;</w:t>
      </w:r>
    </w:p>
    <w:p w14:paraId="6296F812" w14:textId="219BB9B0" w:rsidR="009F2EB3" w:rsidRDefault="009F2EB3">
      <w:pPr>
        <w:pStyle w:val="Odstavekseznama"/>
        <w:numPr>
          <w:ilvl w:val="0"/>
          <w:numId w:val="30"/>
        </w:numPr>
        <w:spacing w:after="0" w:line="312" w:lineRule="auto"/>
      </w:pPr>
      <w:r>
        <w:t>ponudniki storitev polnjenja in oskrbovanja vozil na AG</w:t>
      </w:r>
      <w:r w:rsidR="00A21449">
        <w:t xml:space="preserve"> (registracija </w:t>
      </w:r>
      <w:r w:rsidR="002D3752">
        <w:t>I</w:t>
      </w:r>
      <w:r w:rsidR="00A21449">
        <w:t>D kod)</w:t>
      </w:r>
      <w:r>
        <w:t>;</w:t>
      </w:r>
    </w:p>
    <w:p w14:paraId="3D84B857" w14:textId="12C35F99" w:rsidR="00772690" w:rsidRDefault="009F2EB3">
      <w:pPr>
        <w:pStyle w:val="Odstavekseznama"/>
        <w:numPr>
          <w:ilvl w:val="0"/>
          <w:numId w:val="30"/>
        </w:numPr>
        <w:spacing w:after="0" w:line="312" w:lineRule="auto"/>
      </w:pPr>
      <w:r>
        <w:t>razvijalci storitev za uporabnike vozil na AG</w:t>
      </w:r>
      <w:r w:rsidR="00A21449">
        <w:t xml:space="preserve"> (možnost izvoza podatkov</w:t>
      </w:r>
      <w:r w:rsidR="002D3752">
        <w:t xml:space="preserve"> iz NAP</w:t>
      </w:r>
      <w:r w:rsidR="00A21449">
        <w:t xml:space="preserve"> </w:t>
      </w:r>
      <w:r w:rsidR="00303018">
        <w:t xml:space="preserve">za ponovno uporabo </w:t>
      </w:r>
      <w:r w:rsidR="00A21449">
        <w:t xml:space="preserve">v DATEX II obliki) </w:t>
      </w:r>
      <w:r>
        <w:t>;</w:t>
      </w:r>
    </w:p>
    <w:p w14:paraId="1B7E43B4" w14:textId="10712564" w:rsidR="009F2EB3" w:rsidRDefault="00303018">
      <w:pPr>
        <w:pStyle w:val="Odstavekseznama"/>
        <w:numPr>
          <w:ilvl w:val="0"/>
          <w:numId w:val="30"/>
        </w:numPr>
        <w:spacing w:after="0" w:line="312" w:lineRule="auto"/>
      </w:pPr>
      <w:r>
        <w:t xml:space="preserve">organi državne uprave in </w:t>
      </w:r>
      <w:r w:rsidR="009F2EB3">
        <w:t>zainteresirana javnost</w:t>
      </w:r>
      <w:r w:rsidR="00A21449">
        <w:t xml:space="preserve"> (dostop do nacionalnih </w:t>
      </w:r>
      <w:proofErr w:type="spellStart"/>
      <w:r w:rsidR="00A21449">
        <w:t>repozitorijev</w:t>
      </w:r>
      <w:proofErr w:type="spellEnd"/>
      <w:r w:rsidR="00A21449">
        <w:t xml:space="preserve"> ID kod)</w:t>
      </w:r>
      <w:r>
        <w:t>.</w:t>
      </w:r>
    </w:p>
    <w:p w14:paraId="58206E13" w14:textId="77777777" w:rsidR="009978CC" w:rsidRDefault="009978CC" w:rsidP="00EE5A36">
      <w:pPr>
        <w:spacing w:line="276" w:lineRule="auto"/>
      </w:pPr>
    </w:p>
    <w:p w14:paraId="6F2BA704" w14:textId="35496C7E" w:rsidR="009D406E" w:rsidRDefault="009978CC" w:rsidP="0012257A">
      <w:pPr>
        <w:spacing w:line="312" w:lineRule="auto"/>
      </w:pPr>
      <w:r>
        <w:t>Gledano z vidika pravic v</w:t>
      </w:r>
      <w:r w:rsidR="00A21449">
        <w:t xml:space="preserve"> IS AFIR</w:t>
      </w:r>
      <w:r>
        <w:t xml:space="preserve"> so predvidene naslednje vloge uporabnikov:</w:t>
      </w:r>
    </w:p>
    <w:p w14:paraId="0E1ECCA6" w14:textId="1D558D55" w:rsidR="00073861" w:rsidRDefault="00772690">
      <w:pPr>
        <w:pStyle w:val="Odstavekseznama"/>
        <w:numPr>
          <w:ilvl w:val="0"/>
          <w:numId w:val="3"/>
        </w:numPr>
        <w:spacing w:line="312" w:lineRule="auto"/>
      </w:pPr>
      <w:r w:rsidRPr="00B0625B">
        <w:rPr>
          <w:b/>
        </w:rPr>
        <w:t xml:space="preserve">referent </w:t>
      </w:r>
      <w:r>
        <w:t>(</w:t>
      </w:r>
      <w:r w:rsidR="002D3752">
        <w:t xml:space="preserve">notranji deležnik </w:t>
      </w:r>
      <w:r w:rsidR="00A21449">
        <w:t>MOPE</w:t>
      </w:r>
      <w:r>
        <w:t xml:space="preserve">): </w:t>
      </w:r>
      <w:r w:rsidR="00303018">
        <w:t xml:space="preserve">uporabnik na strani Registracijske pisarne za ID kode, ki </w:t>
      </w:r>
      <w:r w:rsidR="00073861">
        <w:t>skr</w:t>
      </w:r>
      <w:r w:rsidR="004B3E3B">
        <w:t xml:space="preserve">bi za izvedbo postopkov </w:t>
      </w:r>
      <w:r w:rsidR="00A21449">
        <w:t>v okviru delovanja Registracijske pisarne</w:t>
      </w:r>
      <w:r w:rsidR="00B4621C">
        <w:t xml:space="preserve"> </w:t>
      </w:r>
      <w:r w:rsidR="00303018">
        <w:t xml:space="preserve">za ID kode </w:t>
      </w:r>
      <w:r w:rsidR="00B4621C">
        <w:t>preko aplikacije Prometej</w:t>
      </w:r>
      <w:r w:rsidR="004B3E3B">
        <w:t>.</w:t>
      </w:r>
      <w:r>
        <w:t xml:space="preserve"> Teh oseb je lahko več;</w:t>
      </w:r>
    </w:p>
    <w:p w14:paraId="4E9DA298" w14:textId="29BAF54B" w:rsidR="00667B9F" w:rsidRDefault="00772690">
      <w:pPr>
        <w:pStyle w:val="Odstavekseznama"/>
        <w:numPr>
          <w:ilvl w:val="0"/>
          <w:numId w:val="3"/>
        </w:numPr>
        <w:spacing w:line="312" w:lineRule="auto"/>
      </w:pPr>
      <w:r w:rsidRPr="00B0625B">
        <w:rPr>
          <w:b/>
        </w:rPr>
        <w:t>s</w:t>
      </w:r>
      <w:r w:rsidR="00667B9F" w:rsidRPr="00B0625B">
        <w:rPr>
          <w:b/>
        </w:rPr>
        <w:t xml:space="preserve">krbnik </w:t>
      </w:r>
      <w:r w:rsidR="00974590">
        <w:t>(</w:t>
      </w:r>
      <w:r w:rsidR="002D3752">
        <w:t xml:space="preserve">notranji deležnik </w:t>
      </w:r>
      <w:r w:rsidR="00A21449">
        <w:t>MOPE</w:t>
      </w:r>
      <w:r w:rsidR="00974590">
        <w:t>)</w:t>
      </w:r>
      <w:r w:rsidR="00667B9F">
        <w:t xml:space="preserve">: </w:t>
      </w:r>
      <w:r>
        <w:t xml:space="preserve">uporabnik na strani </w:t>
      </w:r>
      <w:r w:rsidR="00A21449">
        <w:t>Registracijske pisarne</w:t>
      </w:r>
      <w:r w:rsidR="00303018">
        <w:t xml:space="preserve"> za ID kode</w:t>
      </w:r>
      <w:r w:rsidR="00667B9F">
        <w:t xml:space="preserve">, ki ima </w:t>
      </w:r>
      <w:r w:rsidR="00B4621C">
        <w:t xml:space="preserve">preko aplikacije Prometej </w:t>
      </w:r>
      <w:r w:rsidR="00667B9F">
        <w:t>pravico do vsebinskega upravljanja sistema</w:t>
      </w:r>
      <w:r w:rsidR="00974590">
        <w:t xml:space="preserve"> oz. podatkov</w:t>
      </w:r>
      <w:r>
        <w:t>;</w:t>
      </w:r>
    </w:p>
    <w:p w14:paraId="10737418" w14:textId="0128061B" w:rsidR="004E5FEC" w:rsidRDefault="00772690">
      <w:pPr>
        <w:pStyle w:val="Odstavekseznama"/>
        <w:numPr>
          <w:ilvl w:val="0"/>
          <w:numId w:val="3"/>
        </w:numPr>
        <w:spacing w:line="312" w:lineRule="auto"/>
      </w:pPr>
      <w:r w:rsidRPr="00B0625B">
        <w:rPr>
          <w:b/>
        </w:rPr>
        <w:t>a</w:t>
      </w:r>
      <w:r w:rsidR="004E5FEC" w:rsidRPr="00B0625B">
        <w:rPr>
          <w:b/>
        </w:rPr>
        <w:t>dministrat</w:t>
      </w:r>
      <w:r w:rsidRPr="00B0625B">
        <w:rPr>
          <w:b/>
        </w:rPr>
        <w:t>or</w:t>
      </w:r>
      <w:r>
        <w:t xml:space="preserve"> (</w:t>
      </w:r>
      <w:r w:rsidR="002D3752">
        <w:t xml:space="preserve">notranji deležnik </w:t>
      </w:r>
      <w:r w:rsidR="00A21449">
        <w:t>MOPE</w:t>
      </w:r>
      <w:r>
        <w:t>): a</w:t>
      </w:r>
      <w:r w:rsidR="004E5FEC">
        <w:t xml:space="preserve">dministrator </w:t>
      </w:r>
      <w:r w:rsidR="00B4621C">
        <w:t>IS</w:t>
      </w:r>
      <w:r w:rsidR="00A203C1">
        <w:t xml:space="preserve">, ki </w:t>
      </w:r>
      <w:r w:rsidR="00E6459B">
        <w:t>ima pravico do tehničnega upravljanja</w:t>
      </w:r>
      <w:r w:rsidR="00A203C1">
        <w:t>, podatkov p</w:t>
      </w:r>
      <w:r>
        <w:t>a ne sme in ne more popravljati;</w:t>
      </w:r>
    </w:p>
    <w:p w14:paraId="38396C26" w14:textId="087C6232" w:rsidR="00974590" w:rsidRDefault="00772690">
      <w:pPr>
        <w:pStyle w:val="Odstavekseznama"/>
        <w:numPr>
          <w:ilvl w:val="0"/>
          <w:numId w:val="3"/>
        </w:numPr>
        <w:spacing w:line="312" w:lineRule="auto"/>
      </w:pPr>
      <w:r w:rsidRPr="00B0625B">
        <w:rPr>
          <w:b/>
        </w:rPr>
        <w:t>vnašalec</w:t>
      </w:r>
      <w:r>
        <w:t xml:space="preserve"> (zunanji</w:t>
      </w:r>
      <w:r w:rsidR="00B0625B">
        <w:t xml:space="preserve"> deležnik</w:t>
      </w:r>
      <w:r>
        <w:t>): u</w:t>
      </w:r>
      <w:r w:rsidR="00974590">
        <w:t xml:space="preserve">porabnik </w:t>
      </w:r>
      <w:r w:rsidR="002D3752">
        <w:t xml:space="preserve">aplikacije Prometej </w:t>
      </w:r>
      <w:r w:rsidR="00974590">
        <w:t xml:space="preserve">pri </w:t>
      </w:r>
      <w:r w:rsidR="00B4621C">
        <w:t>upravljalcu polnilnega</w:t>
      </w:r>
      <w:r w:rsidR="00094F54">
        <w:t xml:space="preserve"> (</w:t>
      </w:r>
      <w:r w:rsidR="00B4621C">
        <w:t>oskrbovalnega</w:t>
      </w:r>
      <w:r w:rsidR="00094F54">
        <w:t>)</w:t>
      </w:r>
      <w:r w:rsidR="00B4621C">
        <w:t xml:space="preserve"> mesta</w:t>
      </w:r>
      <w:r w:rsidR="00626277">
        <w:t xml:space="preserve"> ali ponudniku storitve polnjenja</w:t>
      </w:r>
      <w:r w:rsidR="00094F54">
        <w:t xml:space="preserve"> (</w:t>
      </w:r>
      <w:r w:rsidR="00626277">
        <w:t>oskrbovanja</w:t>
      </w:r>
      <w:r w:rsidR="00094F54">
        <w:t>)</w:t>
      </w:r>
      <w:r w:rsidR="00974590">
        <w:t>, ki je zadolžen za vno</w:t>
      </w:r>
      <w:r>
        <w:t>s podatkov oz</w:t>
      </w:r>
      <w:r w:rsidR="00303018">
        <w:t>iroma</w:t>
      </w:r>
      <w:r>
        <w:t xml:space="preserve"> izvedbo postopk</w:t>
      </w:r>
      <w:r w:rsidR="00C702AD">
        <w:t>ov</w:t>
      </w:r>
      <w:r w:rsidR="002D3752">
        <w:t xml:space="preserve"> </w:t>
      </w:r>
      <w:r w:rsidR="00303018">
        <w:t xml:space="preserve">za </w:t>
      </w:r>
      <w:r w:rsidR="00C702AD">
        <w:t>r</w:t>
      </w:r>
      <w:r w:rsidR="002D3752">
        <w:t>egistracij</w:t>
      </w:r>
      <w:r w:rsidR="00303018">
        <w:t>o</w:t>
      </w:r>
      <w:r w:rsidR="002D3752">
        <w:t xml:space="preserve"> ID kod</w:t>
      </w:r>
      <w:r>
        <w:t>;</w:t>
      </w:r>
    </w:p>
    <w:p w14:paraId="0DF6C6D3" w14:textId="0221ED81" w:rsidR="009D406E" w:rsidRDefault="00D01D0B">
      <w:pPr>
        <w:pStyle w:val="Odstavekseznama"/>
        <w:numPr>
          <w:ilvl w:val="0"/>
          <w:numId w:val="3"/>
        </w:numPr>
        <w:spacing w:line="312" w:lineRule="auto"/>
      </w:pPr>
      <w:r w:rsidRPr="00B0625B">
        <w:rPr>
          <w:b/>
        </w:rPr>
        <w:t>skrbnik</w:t>
      </w:r>
      <w:r>
        <w:t xml:space="preserve"> </w:t>
      </w:r>
      <w:r w:rsidR="004B3E3B">
        <w:t>(zunanji</w:t>
      </w:r>
      <w:r w:rsidR="00B0625B">
        <w:t xml:space="preserve"> deležnik</w:t>
      </w:r>
      <w:r w:rsidR="004B3E3B">
        <w:t>)</w:t>
      </w:r>
      <w:r w:rsidR="00772690">
        <w:t>: u</w:t>
      </w:r>
      <w:r w:rsidR="009D406E">
        <w:t xml:space="preserve">porabnik na strani </w:t>
      </w:r>
      <w:r w:rsidR="002D3752">
        <w:t>zalednega računalniškega sistema upravljalce polnilnega</w:t>
      </w:r>
      <w:r w:rsidR="00303018">
        <w:t xml:space="preserve"> </w:t>
      </w:r>
      <w:r w:rsidR="009816E5">
        <w:t>(</w:t>
      </w:r>
      <w:r w:rsidR="002D3752">
        <w:t>oskrbovalnega</w:t>
      </w:r>
      <w:r w:rsidR="009816E5">
        <w:t>)</w:t>
      </w:r>
      <w:r w:rsidR="002D3752">
        <w:t xml:space="preserve"> mesta</w:t>
      </w:r>
      <w:r w:rsidR="009D406E">
        <w:t xml:space="preserve">, ki </w:t>
      </w:r>
      <w:r w:rsidR="002D3752">
        <w:t xml:space="preserve">izvede tehnično prilagoditev za začetek izmenjave podatkov z NAP, </w:t>
      </w:r>
      <w:r w:rsidR="009D406E">
        <w:t xml:space="preserve">ima </w:t>
      </w:r>
      <w:r w:rsidR="002D3752">
        <w:t xml:space="preserve">pa tudi </w:t>
      </w:r>
      <w:r w:rsidR="009D406E">
        <w:t>pravico do urejanja podatkov</w:t>
      </w:r>
      <w:r w:rsidR="003D544A">
        <w:t xml:space="preserve"> o </w:t>
      </w:r>
      <w:r w:rsidR="00303018">
        <w:t xml:space="preserve">posameznem </w:t>
      </w:r>
      <w:r w:rsidR="003D544A">
        <w:t>polnilnem</w:t>
      </w:r>
      <w:r w:rsidR="00303018">
        <w:t xml:space="preserve"> </w:t>
      </w:r>
      <w:r w:rsidR="009816E5">
        <w:t>(</w:t>
      </w:r>
      <w:r w:rsidR="002D3752">
        <w:t>oskrbovalnem</w:t>
      </w:r>
      <w:r w:rsidR="009816E5">
        <w:t>)</w:t>
      </w:r>
      <w:r w:rsidR="002D3752">
        <w:t xml:space="preserve"> </w:t>
      </w:r>
      <w:r w:rsidR="003D544A">
        <w:t>mestu, ki ga upravlja</w:t>
      </w:r>
      <w:r w:rsidR="00303018">
        <w:t>lec upravlja</w:t>
      </w:r>
      <w:r w:rsidR="000B11AD">
        <w:t xml:space="preserve">, </w:t>
      </w:r>
      <w:r w:rsidR="002D3752">
        <w:t>prek</w:t>
      </w:r>
      <w:r w:rsidR="00C702AD">
        <w:t>o</w:t>
      </w:r>
      <w:r w:rsidR="002D3752">
        <w:t xml:space="preserve"> aplikacije Prometej;</w:t>
      </w:r>
    </w:p>
    <w:p w14:paraId="4F363809" w14:textId="68E668BD" w:rsidR="00B70A1E" w:rsidRDefault="002950D3">
      <w:pPr>
        <w:pStyle w:val="Odstavekseznama"/>
        <w:numPr>
          <w:ilvl w:val="0"/>
          <w:numId w:val="3"/>
        </w:numPr>
        <w:spacing w:after="0" w:line="312" w:lineRule="auto"/>
      </w:pPr>
      <w:r w:rsidRPr="00B0625B">
        <w:rPr>
          <w:b/>
        </w:rPr>
        <w:t xml:space="preserve">bralec oz. </w:t>
      </w:r>
      <w:r w:rsidR="00772690" w:rsidRPr="00B0625B">
        <w:rPr>
          <w:b/>
        </w:rPr>
        <w:t>bralni dostop</w:t>
      </w:r>
      <w:r w:rsidR="00622D5F">
        <w:rPr>
          <w:b/>
        </w:rPr>
        <w:t xml:space="preserve"> </w:t>
      </w:r>
      <w:r w:rsidR="00622D5F" w:rsidRPr="00622D5F">
        <w:rPr>
          <w:bCs/>
        </w:rPr>
        <w:t>(zunanji deležnik)</w:t>
      </w:r>
      <w:r w:rsidR="00772690" w:rsidRPr="00622D5F">
        <w:rPr>
          <w:bCs/>
        </w:rPr>
        <w:t>:</w:t>
      </w:r>
      <w:r w:rsidR="00772690">
        <w:t xml:space="preserve"> o</w:t>
      </w:r>
      <w:r w:rsidR="00B70A1E">
        <w:t xml:space="preserve">dprti zunanji dostop za branje </w:t>
      </w:r>
      <w:r w:rsidR="00123A60">
        <w:t xml:space="preserve">oziroma pridobitev </w:t>
      </w:r>
      <w:r w:rsidR="00B70A1E">
        <w:t>podatkov glede na nastavitve</w:t>
      </w:r>
      <w:r w:rsidR="00AF6ECF">
        <w:t xml:space="preserve">. </w:t>
      </w:r>
      <w:r w:rsidR="0093017F">
        <w:t xml:space="preserve">Vloga je uvedena </w:t>
      </w:r>
      <w:r w:rsidR="00AF6ECF">
        <w:t xml:space="preserve">za namene branja </w:t>
      </w:r>
      <w:r w:rsidR="00303018">
        <w:t xml:space="preserve">oziroma pridobivanja </w:t>
      </w:r>
      <w:r w:rsidR="00AF6ECF">
        <w:t>podatkov iz nacionaln</w:t>
      </w:r>
      <w:r w:rsidR="00303018">
        <w:t>ih</w:t>
      </w:r>
      <w:r w:rsidR="00AF6ECF">
        <w:t xml:space="preserve"> </w:t>
      </w:r>
      <w:proofErr w:type="spellStart"/>
      <w:r w:rsidR="00AF6ECF">
        <w:t>repozitorij</w:t>
      </w:r>
      <w:r w:rsidR="00303018">
        <w:t>ev</w:t>
      </w:r>
      <w:proofErr w:type="spellEnd"/>
      <w:r w:rsidR="00AF6ECF">
        <w:t xml:space="preserve"> ID kod</w:t>
      </w:r>
      <w:r w:rsidR="009816E5">
        <w:t xml:space="preserve"> s strani </w:t>
      </w:r>
      <w:r w:rsidR="00C20C64">
        <w:t>splošn</w:t>
      </w:r>
      <w:r w:rsidR="009816E5">
        <w:t>e</w:t>
      </w:r>
      <w:r w:rsidR="00C20C64">
        <w:t xml:space="preserve"> in strokovn</w:t>
      </w:r>
      <w:r w:rsidR="009816E5">
        <w:t>e</w:t>
      </w:r>
      <w:r w:rsidR="00C20C64">
        <w:t xml:space="preserve"> javnost</w:t>
      </w:r>
      <w:r w:rsidR="009816E5">
        <w:t>i (G2C)</w:t>
      </w:r>
      <w:r w:rsidR="00C20C64">
        <w:t xml:space="preserve"> </w:t>
      </w:r>
      <w:r w:rsidR="00123A60">
        <w:t>in</w:t>
      </w:r>
      <w:r w:rsidR="00C20C64">
        <w:t xml:space="preserve"> za </w:t>
      </w:r>
      <w:r w:rsidR="00123A60">
        <w:t xml:space="preserve">izvoz podatkov iz NAP v DATEX II obliki </w:t>
      </w:r>
      <w:r w:rsidR="00303018">
        <w:t xml:space="preserve">za ponovno uporabo </w:t>
      </w:r>
      <w:r w:rsidR="00123A60">
        <w:t>za razvijalce storitev (G2B).</w:t>
      </w:r>
    </w:p>
    <w:p w14:paraId="4A67AF79" w14:textId="77777777" w:rsidR="001E5C7C" w:rsidRDefault="001E5C7C" w:rsidP="001E5C7C">
      <w:pPr>
        <w:spacing w:after="0" w:line="276" w:lineRule="auto"/>
      </w:pPr>
    </w:p>
    <w:p w14:paraId="6F6BD45B" w14:textId="289ED036" w:rsidR="00525E3A" w:rsidRDefault="00914903" w:rsidP="0061356A">
      <w:pPr>
        <w:pStyle w:val="Naslov2"/>
        <w:spacing w:after="0"/>
      </w:pPr>
      <w:bookmarkStart w:id="26" w:name="_Toc178677170"/>
      <w:r w:rsidRPr="00234653">
        <w:t>6</w:t>
      </w:r>
      <w:r w:rsidR="00A62109" w:rsidRPr="00234653">
        <w:t>.</w:t>
      </w:r>
      <w:r w:rsidR="000C6B32">
        <w:t>6</w:t>
      </w:r>
      <w:r w:rsidR="00A62109" w:rsidRPr="00234653">
        <w:t xml:space="preserve"> Komunikacije in prenosi podatkov</w:t>
      </w:r>
      <w:bookmarkEnd w:id="26"/>
    </w:p>
    <w:p w14:paraId="635F9D50" w14:textId="77777777" w:rsidR="0061356A" w:rsidRPr="0061356A" w:rsidRDefault="0061356A" w:rsidP="0061356A"/>
    <w:p w14:paraId="6C6BADA4" w14:textId="6854BE8A" w:rsidR="00B64694" w:rsidRDefault="00EB5D71" w:rsidP="00EB5D71">
      <w:pPr>
        <w:spacing w:line="312" w:lineRule="auto"/>
      </w:pPr>
      <w:r>
        <w:lastRenderedPageBreak/>
        <w:t>O</w:t>
      </w:r>
      <w:r w:rsidR="00B64694">
        <w:t>sveževanj</w:t>
      </w:r>
      <w:r>
        <w:t>e</w:t>
      </w:r>
      <w:r w:rsidR="00B64694">
        <w:t xml:space="preserve"> podatkov </w:t>
      </w:r>
      <w:r>
        <w:t>o polnilnih in oskrbovalnih mestih</w:t>
      </w:r>
      <w:r w:rsidR="00303018">
        <w:t xml:space="preserve"> za AG v prometu</w:t>
      </w:r>
      <w:r>
        <w:t xml:space="preserve">, ki se </w:t>
      </w:r>
      <w:r w:rsidR="00663414">
        <w:t>s portalom</w:t>
      </w:r>
      <w:r>
        <w:t xml:space="preserve"> NAP izmenjujejo preko REST API ali odprtega komunikacijskega protokola OCPI, </w:t>
      </w:r>
      <w:r w:rsidR="00B64694">
        <w:t xml:space="preserve">mora biti </w:t>
      </w:r>
      <w:r>
        <w:t>v skladu z EU uredbo AFIR zagotovljeno za:</w:t>
      </w:r>
    </w:p>
    <w:p w14:paraId="3E823F6B" w14:textId="1D95C697" w:rsidR="00B64694" w:rsidRDefault="00B64694">
      <w:pPr>
        <w:pStyle w:val="Odstavekseznama"/>
        <w:numPr>
          <w:ilvl w:val="0"/>
          <w:numId w:val="31"/>
        </w:numPr>
        <w:spacing w:after="0" w:line="312" w:lineRule="auto"/>
      </w:pPr>
      <w:r>
        <w:t>statičn</w:t>
      </w:r>
      <w:r w:rsidR="00EB5D71">
        <w:t>e</w:t>
      </w:r>
      <w:r>
        <w:t xml:space="preserve"> podatk</w:t>
      </w:r>
      <w:r w:rsidR="00EB5D71">
        <w:t>e</w:t>
      </w:r>
      <w:r>
        <w:t xml:space="preserve">: </w:t>
      </w:r>
      <w:r w:rsidR="00EB5D71">
        <w:t xml:space="preserve">najmanj enkrat na </w:t>
      </w:r>
      <w:r>
        <w:t>24 ur;</w:t>
      </w:r>
    </w:p>
    <w:p w14:paraId="7E1AD037" w14:textId="22A2523F" w:rsidR="00B64694" w:rsidRDefault="00B64694">
      <w:pPr>
        <w:pStyle w:val="Odstavekseznama"/>
        <w:numPr>
          <w:ilvl w:val="0"/>
          <w:numId w:val="31"/>
        </w:numPr>
        <w:spacing w:after="0" w:line="312" w:lineRule="auto"/>
      </w:pPr>
      <w:r>
        <w:t>dinamičn</w:t>
      </w:r>
      <w:r w:rsidR="00EB5D71">
        <w:t>e</w:t>
      </w:r>
      <w:r>
        <w:t xml:space="preserve"> podatk</w:t>
      </w:r>
      <w:r w:rsidR="00EB5D71">
        <w:t>e</w:t>
      </w:r>
      <w:r>
        <w:t xml:space="preserve">: </w:t>
      </w:r>
      <w:r w:rsidR="00EB5D71">
        <w:t>najkasneje 1 minuto po dogodku.</w:t>
      </w:r>
    </w:p>
    <w:p w14:paraId="493A2492" w14:textId="77777777" w:rsidR="00B64694" w:rsidRDefault="00B64694" w:rsidP="00B64694">
      <w:pPr>
        <w:spacing w:after="0" w:line="276" w:lineRule="auto"/>
      </w:pPr>
    </w:p>
    <w:p w14:paraId="394D3B98" w14:textId="6BCDDC9B" w:rsidR="00EB5D71" w:rsidRDefault="00EB5D71" w:rsidP="00EB5D71">
      <w:pPr>
        <w:spacing w:after="0" w:line="312" w:lineRule="auto"/>
      </w:pPr>
      <w:r>
        <w:t>Osveževanje nacionaln</w:t>
      </w:r>
      <w:r w:rsidR="00F4534C">
        <w:t>ih</w:t>
      </w:r>
      <w:r>
        <w:t xml:space="preserve"> </w:t>
      </w:r>
      <w:proofErr w:type="spellStart"/>
      <w:r>
        <w:t>re</w:t>
      </w:r>
      <w:r w:rsidR="00F4534C">
        <w:t>pozitorijev</w:t>
      </w:r>
      <w:proofErr w:type="spellEnd"/>
      <w:r>
        <w:t xml:space="preserve"> CPO ID, MSP ID, RPO ID in </w:t>
      </w:r>
      <w:r w:rsidR="00F4534C">
        <w:t>RSP</w:t>
      </w:r>
      <w:r>
        <w:t xml:space="preserve"> ID kod mora biti zagotovljen</w:t>
      </w:r>
      <w:r w:rsidR="001451AE">
        <w:t>o</w:t>
      </w:r>
      <w:r>
        <w:t xml:space="preserve"> najkasneje 1 minuto po potrditvi dogodka s strani MOPE – registracij</w:t>
      </w:r>
      <w:r w:rsidR="00F4534C">
        <w:t>a ID kode</w:t>
      </w:r>
      <w:r>
        <w:t>, sprememb</w:t>
      </w:r>
      <w:r w:rsidR="00F4534C">
        <w:t>a podatkov</w:t>
      </w:r>
      <w:r w:rsidR="00443124">
        <w:t xml:space="preserve">, </w:t>
      </w:r>
      <w:r>
        <w:t>izbris</w:t>
      </w:r>
      <w:r w:rsidR="00F4534C">
        <w:t xml:space="preserve"> iz </w:t>
      </w:r>
      <w:proofErr w:type="spellStart"/>
      <w:r w:rsidR="00F4534C">
        <w:t>repozitorija</w:t>
      </w:r>
      <w:proofErr w:type="spellEnd"/>
      <w:r w:rsidR="00443124">
        <w:t>, idr.</w:t>
      </w:r>
      <w:r w:rsidR="00F4534C">
        <w:t xml:space="preserve"> Za izvedbo vsakega koraka mora biti zagotovljena informacijska komunikacija in potrditev tako s strani notranjega uporabnika pri MOPE kot tudi zunanjega uporabnika </w:t>
      </w:r>
      <w:r w:rsidR="00626277">
        <w:t>pri upravljalcu oziroma ponudniku</w:t>
      </w:r>
      <w:r w:rsidR="00446FC3">
        <w:t xml:space="preserve"> storitve </w:t>
      </w:r>
      <w:r w:rsidR="00626277">
        <w:t>polnjenja/oskrbovanja.</w:t>
      </w:r>
    </w:p>
    <w:p w14:paraId="55A14826" w14:textId="77777777" w:rsidR="00EB5D71" w:rsidRDefault="00EB5D71" w:rsidP="00B64694">
      <w:pPr>
        <w:spacing w:after="0" w:line="276" w:lineRule="auto"/>
      </w:pPr>
    </w:p>
    <w:p w14:paraId="7A60FF19" w14:textId="409487AB" w:rsidR="00EB5D71" w:rsidRDefault="00EB5D71" w:rsidP="00EB5D71">
      <w:pPr>
        <w:spacing w:after="0" w:line="312" w:lineRule="auto"/>
      </w:pPr>
      <w:r>
        <w:t xml:space="preserve">Osveževanje nacionalnih </w:t>
      </w:r>
      <w:proofErr w:type="spellStart"/>
      <w:r w:rsidR="00F4534C">
        <w:t>repozitorijev</w:t>
      </w:r>
      <w:proofErr w:type="spellEnd"/>
      <w:r>
        <w:t xml:space="preserve"> </w:t>
      </w:r>
      <w:r w:rsidR="001451AE">
        <w:t>EVSE</w:t>
      </w:r>
      <w:r>
        <w:t xml:space="preserve"> ID</w:t>
      </w:r>
      <w:r w:rsidR="001451AE">
        <w:t xml:space="preserve"> in RP ID kod </w:t>
      </w:r>
      <w:r>
        <w:t>mora biti zagotovljen</w:t>
      </w:r>
      <w:r w:rsidR="001451AE">
        <w:t>o</w:t>
      </w:r>
      <w:r>
        <w:t xml:space="preserve"> </w:t>
      </w:r>
      <w:r w:rsidR="001451AE">
        <w:t>najmanj</w:t>
      </w:r>
      <w:r>
        <w:t xml:space="preserve"> </w:t>
      </w:r>
      <w:r w:rsidR="001451AE">
        <w:t>enkrat</w:t>
      </w:r>
      <w:r>
        <w:t xml:space="preserve"> </w:t>
      </w:r>
      <w:r w:rsidR="001451AE">
        <w:t>na 72 ur.</w:t>
      </w:r>
      <w:r w:rsidR="00F4534C">
        <w:t xml:space="preserve"> Pri tem se primerja stanje obstoječ</w:t>
      </w:r>
      <w:r w:rsidR="00443124">
        <w:t>ega in veljavnega</w:t>
      </w:r>
      <w:r w:rsidR="00F4534C">
        <w:t xml:space="preserve"> </w:t>
      </w:r>
      <w:proofErr w:type="spellStart"/>
      <w:r w:rsidR="00F4534C">
        <w:t>repozitorij</w:t>
      </w:r>
      <w:r w:rsidR="00443124">
        <w:t>a</w:t>
      </w:r>
      <w:proofErr w:type="spellEnd"/>
      <w:r w:rsidR="00F4534C">
        <w:t xml:space="preserve"> ID kod s podatki o polnilnih in oskrbovalnih mestih, ki se v presečnem trenutku izmenjujejo </w:t>
      </w:r>
      <w:r w:rsidR="00663414">
        <w:t>s portalom</w:t>
      </w:r>
      <w:r w:rsidR="00F4534C">
        <w:t xml:space="preserve"> NAP. </w:t>
      </w:r>
      <w:r w:rsidR="00290B91">
        <w:t xml:space="preserve">V primeru odstopanj morajo biti vzpostavljanji postopki za vzpostavitev ažurnega stanja nacionalnih </w:t>
      </w:r>
      <w:proofErr w:type="spellStart"/>
      <w:r w:rsidR="00290B91">
        <w:t>repozitorijev</w:t>
      </w:r>
      <w:proofErr w:type="spellEnd"/>
      <w:r w:rsidR="00290B91">
        <w:t xml:space="preserve"> EVSE ID in RP ID kod. </w:t>
      </w:r>
    </w:p>
    <w:p w14:paraId="2C6362B6" w14:textId="77777777" w:rsidR="00EB5D71" w:rsidRDefault="00EB5D71" w:rsidP="00B64694">
      <w:pPr>
        <w:spacing w:after="0" w:line="276" w:lineRule="auto"/>
      </w:pPr>
    </w:p>
    <w:p w14:paraId="71C64841" w14:textId="7333E0E4" w:rsidR="000245F2" w:rsidRDefault="000245F2" w:rsidP="001646C7">
      <w:pPr>
        <w:spacing w:after="0" w:line="312" w:lineRule="auto"/>
      </w:pPr>
      <w:r w:rsidRPr="000245F2">
        <w:t xml:space="preserve">Podrobnejša opredelitev prenosa podatkov bo narejena v fazi analize </w:t>
      </w:r>
      <w:r>
        <w:t>in specifikacije uporabniških zahtev</w:t>
      </w:r>
      <w:r w:rsidRPr="000245F2">
        <w:t>.</w:t>
      </w:r>
    </w:p>
    <w:p w14:paraId="5AD02DAF" w14:textId="77777777" w:rsidR="000245F2" w:rsidRDefault="000245F2" w:rsidP="00B64694">
      <w:pPr>
        <w:spacing w:after="0" w:line="276" w:lineRule="auto"/>
      </w:pPr>
    </w:p>
    <w:p w14:paraId="28F6A9E4" w14:textId="365E471A" w:rsidR="00861251" w:rsidRPr="00234653" w:rsidRDefault="00914903" w:rsidP="0061356A">
      <w:pPr>
        <w:pStyle w:val="Naslov2"/>
        <w:spacing w:after="0"/>
      </w:pPr>
      <w:bookmarkStart w:id="27" w:name="_Toc178677171"/>
      <w:r w:rsidRPr="00234653">
        <w:t>6</w:t>
      </w:r>
      <w:r w:rsidR="00314874" w:rsidRPr="00234653">
        <w:t>.</w:t>
      </w:r>
      <w:r w:rsidR="000C6B32">
        <w:t>7</w:t>
      </w:r>
      <w:r w:rsidR="0053056F" w:rsidRPr="00234653">
        <w:t xml:space="preserve"> </w:t>
      </w:r>
      <w:r w:rsidR="004D46FE">
        <w:t>V</w:t>
      </w:r>
      <w:r w:rsidR="00861251" w:rsidRPr="00234653">
        <w:t>arnostne zahteve</w:t>
      </w:r>
      <w:bookmarkEnd w:id="27"/>
    </w:p>
    <w:p w14:paraId="13FA525B" w14:textId="77777777" w:rsidR="00E06299" w:rsidRDefault="00E06299" w:rsidP="00234653">
      <w:pPr>
        <w:spacing w:after="0" w:line="276" w:lineRule="auto"/>
      </w:pPr>
    </w:p>
    <w:p w14:paraId="73201B62" w14:textId="412BBE5C" w:rsidR="00454C34" w:rsidRDefault="0075480F" w:rsidP="00313784">
      <w:pPr>
        <w:spacing w:after="0" w:line="312" w:lineRule="auto"/>
      </w:pPr>
      <w:r>
        <w:t>Pri vzpostavljanju IS AFIR je potrebno slediti zahtevam za zagotavljanje k</w:t>
      </w:r>
      <w:r w:rsidRPr="0075480F">
        <w:t>ibernetsk</w:t>
      </w:r>
      <w:r>
        <w:t>e</w:t>
      </w:r>
      <w:r w:rsidRPr="0075480F">
        <w:t xml:space="preserve"> varnost</w:t>
      </w:r>
      <w:r>
        <w:t>i</w:t>
      </w:r>
      <w:r w:rsidRPr="0075480F">
        <w:t xml:space="preserve"> </w:t>
      </w:r>
      <w:r>
        <w:t>pri</w:t>
      </w:r>
      <w:r w:rsidRPr="0075480F">
        <w:t xml:space="preserve"> varstv</w:t>
      </w:r>
      <w:r>
        <w:t>u</w:t>
      </w:r>
      <w:r w:rsidRPr="0075480F">
        <w:t xml:space="preserve"> podatkov in informacijskih sistem</w:t>
      </w:r>
      <w:r>
        <w:t>ih</w:t>
      </w:r>
      <w:r w:rsidRPr="0075480F">
        <w:t xml:space="preserve"> pred nezakonitim dostopom, uporabo, razkritjem, ločitvijo, spremembo ali uničenjem</w:t>
      </w:r>
      <w:r>
        <w:t xml:space="preserve">. Izvajalec mora pri vzpostavitvi IS AFIR slediti nacionalnim in EU predpisom, strategijam in smernicam s področja </w:t>
      </w:r>
      <w:r w:rsidRPr="0075480F">
        <w:t>varnosti omrežij in informacijskih sistemov</w:t>
      </w:r>
      <w:r>
        <w:t>.</w:t>
      </w:r>
      <w:r w:rsidR="000E779A">
        <w:t xml:space="preserve"> Izvajalec mora kibernetsko varnost zagotavljati in jo po potrebi nadgrajevati v celotnem času trajanja pogodbe.</w:t>
      </w:r>
      <w:r w:rsidR="00645FC8">
        <w:t xml:space="preserve"> </w:t>
      </w:r>
      <w:r w:rsidR="001D6CC4">
        <w:t xml:space="preserve">Varnostne zahteve morajo biti skladne </w:t>
      </w:r>
      <w:r w:rsidR="000E779A">
        <w:t>tudi s</w:t>
      </w:r>
      <w:r w:rsidR="001D6CC4">
        <w:t xml:space="preserve"> </w:t>
      </w:r>
      <w:r w:rsidR="007F4A0D">
        <w:t xml:space="preserve">kibernetskimi in varnostnimi zahtevami upravljalca </w:t>
      </w:r>
      <w:r w:rsidR="00663414">
        <w:t xml:space="preserve">portala </w:t>
      </w:r>
      <w:r w:rsidR="007F4A0D">
        <w:t>NAP</w:t>
      </w:r>
      <w:r w:rsidR="00645FC8">
        <w:t xml:space="preserve"> ter</w:t>
      </w:r>
      <w:r w:rsidR="00E06299">
        <w:t xml:space="preserve"> obstoječimi dobrimi praksami</w:t>
      </w:r>
      <w:r w:rsidR="00FE7312">
        <w:t>, ki zagotavljajo ustrezno stopnjo informacijske varnosti</w:t>
      </w:r>
      <w:r w:rsidR="00313784">
        <w:t>.</w:t>
      </w:r>
    </w:p>
    <w:p w14:paraId="4A4B1A81" w14:textId="77777777" w:rsidR="00645FC8" w:rsidRDefault="00645FC8" w:rsidP="00313784">
      <w:pPr>
        <w:spacing w:after="0" w:line="312" w:lineRule="auto"/>
      </w:pPr>
    </w:p>
    <w:p w14:paraId="21F1FCE7" w14:textId="7168942A" w:rsidR="00313784" w:rsidRDefault="00645FC8" w:rsidP="00313784">
      <w:pPr>
        <w:spacing w:after="0" w:line="312" w:lineRule="auto"/>
      </w:pPr>
      <w:r w:rsidRPr="00645FC8">
        <w:t xml:space="preserve">Izvajalec mora zagotoviti </w:t>
      </w:r>
      <w:proofErr w:type="spellStart"/>
      <w:r w:rsidRPr="00645FC8">
        <w:t>enkripcijo</w:t>
      </w:r>
      <w:proofErr w:type="spellEnd"/>
      <w:r w:rsidRPr="00645FC8">
        <w:t xml:space="preserve"> občutljivih podatkov na vseh delih rešitve, kjer prihaja do prenosa podatkov (npr. predvideva se uporabo tehnologij SSL in TLS povsod tam, kjer se prenašajo uporabniška imena in gesla, pomembni sistemski/</w:t>
      </w:r>
      <w:proofErr w:type="spellStart"/>
      <w:r w:rsidRPr="00645FC8">
        <w:t>konfiguracijski</w:t>
      </w:r>
      <w:proofErr w:type="spellEnd"/>
      <w:r w:rsidRPr="00645FC8">
        <w:t xml:space="preserve"> podatki, posredujejo osebni podatki ipd.). Občutljivi podatki (osebni podatki, občutljivi osebni podatki, gesla, občutljivi poslovni </w:t>
      </w:r>
      <w:r w:rsidRPr="00645FC8">
        <w:lastRenderedPageBreak/>
        <w:t xml:space="preserve">podatki) morajo biti ustrezno zaščiteni (z </w:t>
      </w:r>
      <w:proofErr w:type="spellStart"/>
      <w:r w:rsidRPr="00645FC8">
        <w:t>enkripcijo</w:t>
      </w:r>
      <w:proofErr w:type="spellEnd"/>
      <w:r w:rsidRPr="00645FC8">
        <w:t>) tako med prenosom kot v mirovanju</w:t>
      </w:r>
      <w:r>
        <w:t>.</w:t>
      </w:r>
    </w:p>
    <w:p w14:paraId="217476ED" w14:textId="77777777" w:rsidR="00663414" w:rsidRDefault="00663414" w:rsidP="00C12DBC">
      <w:pPr>
        <w:spacing w:line="312" w:lineRule="auto"/>
      </w:pPr>
    </w:p>
    <w:p w14:paraId="594AF4DA" w14:textId="4632AF1B" w:rsidR="00313784" w:rsidRDefault="00313784" w:rsidP="00C12DBC">
      <w:pPr>
        <w:spacing w:line="312" w:lineRule="auto"/>
      </w:pPr>
      <w:r>
        <w:t>Za vsakega uporabnika rešitve bodo določeni nivo in pravice dostopa do podatkov in funkcionalnosti. Vsak uporabnik ima lahko le toliko pravic, kot jih res potrebuje. Rešitev mora zagotoviti naslednje varnostne mehanizme:</w:t>
      </w:r>
    </w:p>
    <w:p w14:paraId="5C83ED29" w14:textId="6530A213" w:rsidR="00313784" w:rsidRDefault="00313784" w:rsidP="00645FC8">
      <w:pPr>
        <w:pStyle w:val="Odstavekseznama"/>
        <w:numPr>
          <w:ilvl w:val="0"/>
          <w:numId w:val="59"/>
        </w:numPr>
        <w:spacing w:after="0" w:line="312" w:lineRule="auto"/>
      </w:pPr>
      <w:r>
        <w:t>varnostne stopnje za posamezne uporabnike z različnimi pravicami dostopa</w:t>
      </w:r>
      <w:r w:rsidR="00645FC8">
        <w:t xml:space="preserve">, </w:t>
      </w:r>
      <w:r>
        <w:t>za skupine uporabnikov z različnimi pravicami dostopa,</w:t>
      </w:r>
      <w:r w:rsidR="00645FC8">
        <w:t xml:space="preserve"> </w:t>
      </w:r>
      <w:r>
        <w:t>za administratorje</w:t>
      </w:r>
      <w:r w:rsidR="00C12DBC">
        <w:t>;</w:t>
      </w:r>
    </w:p>
    <w:p w14:paraId="4C2E35B4" w14:textId="01E62F17" w:rsidR="00313784" w:rsidRDefault="00313784" w:rsidP="00313784">
      <w:pPr>
        <w:pStyle w:val="Odstavekseznama"/>
        <w:numPr>
          <w:ilvl w:val="0"/>
          <w:numId w:val="59"/>
        </w:numPr>
        <w:spacing w:after="0" w:line="312" w:lineRule="auto"/>
      </w:pPr>
      <w:r>
        <w:t>pravice do dostopa in nadzor nad dostopi za transakcije (npr. uvoz podatkov …)</w:t>
      </w:r>
      <w:r w:rsidR="00C12DBC">
        <w:t>;</w:t>
      </w:r>
    </w:p>
    <w:p w14:paraId="23CF253E" w14:textId="53CB2281" w:rsidR="00313784" w:rsidRDefault="00313784" w:rsidP="00313784">
      <w:pPr>
        <w:pStyle w:val="Odstavekseznama"/>
        <w:numPr>
          <w:ilvl w:val="0"/>
          <w:numId w:val="59"/>
        </w:numPr>
        <w:spacing w:after="0" w:line="312" w:lineRule="auto"/>
      </w:pPr>
      <w:r>
        <w:t>beleženje vseh dostopov do opredeljenih podatkov v zbirki</w:t>
      </w:r>
      <w:r w:rsidR="00C12DBC">
        <w:t>;</w:t>
      </w:r>
    </w:p>
    <w:p w14:paraId="5CD46FBF" w14:textId="5BE582D7" w:rsidR="00313784" w:rsidRDefault="00313784" w:rsidP="00313784">
      <w:pPr>
        <w:pStyle w:val="Odstavekseznama"/>
        <w:numPr>
          <w:ilvl w:val="0"/>
          <w:numId w:val="59"/>
        </w:numPr>
        <w:spacing w:after="0" w:line="312" w:lineRule="auto"/>
      </w:pPr>
      <w:r>
        <w:t>vzdrževanje gesel</w:t>
      </w:r>
      <w:r w:rsidR="00C12DBC">
        <w:t>;</w:t>
      </w:r>
    </w:p>
    <w:p w14:paraId="5CCFE361" w14:textId="41CD4E61" w:rsidR="00313784" w:rsidRDefault="00313784" w:rsidP="00313784">
      <w:pPr>
        <w:pStyle w:val="Odstavekseznama"/>
        <w:numPr>
          <w:ilvl w:val="0"/>
          <w:numId w:val="59"/>
        </w:numPr>
        <w:spacing w:after="0" w:line="312" w:lineRule="auto"/>
      </w:pPr>
      <w:r>
        <w:t>avtorizacijo uporabnika</w:t>
      </w:r>
      <w:r w:rsidR="00C12DBC">
        <w:t>;</w:t>
      </w:r>
    </w:p>
    <w:p w14:paraId="52B46EB0" w14:textId="144FFA4C" w:rsidR="00313784" w:rsidRDefault="00313784" w:rsidP="00313784">
      <w:pPr>
        <w:pStyle w:val="Odstavekseznama"/>
        <w:numPr>
          <w:ilvl w:val="0"/>
          <w:numId w:val="59"/>
        </w:numPr>
        <w:spacing w:after="0" w:line="312" w:lineRule="auto"/>
      </w:pPr>
      <w:r>
        <w:t>zagotavljanje varnosti na mrežnem in sistemskem nivoju, ki jo definira ponudnik na podlagi razpoložljive oz. ponujene opreme in ustreza zahtevam rešitve.</w:t>
      </w:r>
    </w:p>
    <w:p w14:paraId="531B2056" w14:textId="77777777" w:rsidR="00313784" w:rsidRDefault="00313784" w:rsidP="00313784">
      <w:pPr>
        <w:spacing w:after="0" w:line="312" w:lineRule="auto"/>
      </w:pPr>
    </w:p>
    <w:p w14:paraId="0564336C" w14:textId="2F7CA2B7" w:rsidR="00313784" w:rsidRDefault="00313784" w:rsidP="00C12DBC">
      <w:pPr>
        <w:spacing w:line="312" w:lineRule="auto"/>
      </w:pPr>
      <w:r>
        <w:t xml:space="preserve">Rešitev mora </w:t>
      </w:r>
      <w:r w:rsidR="003C299A">
        <w:t>zadostiti tudi naslednjim zahtevam:</w:t>
      </w:r>
    </w:p>
    <w:p w14:paraId="7015795E" w14:textId="5CCCDB1A" w:rsidR="00313784" w:rsidRDefault="00313784" w:rsidP="00313784">
      <w:pPr>
        <w:pStyle w:val="Odstavekseznama"/>
        <w:numPr>
          <w:ilvl w:val="0"/>
          <w:numId w:val="60"/>
        </w:numPr>
        <w:spacing w:after="0" w:line="312" w:lineRule="auto"/>
      </w:pPr>
      <w:r>
        <w:t>zagotovljena mora biti nedvoumna identifikacija uporabnika ter beleženje vseh pasivnih in aktivnih dostopov skladno z določbami Zakona o varstvu osebnih podatkov;</w:t>
      </w:r>
    </w:p>
    <w:p w14:paraId="02DE01C4" w14:textId="4E0D4807" w:rsidR="00313784" w:rsidRDefault="00313784" w:rsidP="00313784">
      <w:pPr>
        <w:pStyle w:val="Odstavekseznama"/>
        <w:numPr>
          <w:ilvl w:val="0"/>
          <w:numId w:val="60"/>
        </w:numPr>
        <w:spacing w:after="0" w:line="312" w:lineRule="auto"/>
      </w:pPr>
      <w:r>
        <w:t xml:space="preserve">zaradi kasnejšega ugotavljanja morebitnih zlorab je za vsako spremembo pravic za vsakega uporabnika ter za vsak aktivni in pasivni dostop do podatkov visokega razreda varnostnih zahtev s strani uporabnikov treba voditi natančno evidenco </w:t>
      </w:r>
      <w:r w:rsidR="00C12DBC">
        <w:t>(</w:t>
      </w:r>
      <w:r>
        <w:t>revizijske sledi</w:t>
      </w:r>
      <w:r w:rsidR="00C12DBC">
        <w:t>;</w:t>
      </w:r>
    </w:p>
    <w:p w14:paraId="19F65E00" w14:textId="02B84094" w:rsidR="00313784" w:rsidRDefault="00313784" w:rsidP="00313784">
      <w:pPr>
        <w:pStyle w:val="Odstavekseznama"/>
        <w:numPr>
          <w:ilvl w:val="0"/>
          <w:numId w:val="60"/>
        </w:numPr>
        <w:spacing w:after="0" w:line="312" w:lineRule="auto"/>
      </w:pPr>
      <w:r>
        <w:t>revizijske sledi morajo biti po vsebini, hrambi in sistemu nadzora (skupaj z varnostno shemo in povezanimi postopki) ustrezne, tako da zdržijo kot dokazni material pred pravosodnimi organi;</w:t>
      </w:r>
    </w:p>
    <w:p w14:paraId="1B80D669" w14:textId="0EE9AF80" w:rsidR="00313784" w:rsidRDefault="00313784" w:rsidP="00313784">
      <w:pPr>
        <w:pStyle w:val="Odstavekseznama"/>
        <w:numPr>
          <w:ilvl w:val="0"/>
          <w:numId w:val="60"/>
        </w:numPr>
        <w:spacing w:after="0" w:line="312" w:lineRule="auto"/>
      </w:pPr>
      <w:r>
        <w:t xml:space="preserve">spletni vmesniki za delo s podatki visokega razreda varnostnih zahtev bodo tekli izključno po dobro zaščitenih vodih s TLS 1.2 ali novejšim </w:t>
      </w:r>
      <w:proofErr w:type="spellStart"/>
      <w:r>
        <w:t>kriptirnim</w:t>
      </w:r>
      <w:proofErr w:type="spellEnd"/>
      <w:r>
        <w:t xml:space="preserve"> sistemom;</w:t>
      </w:r>
    </w:p>
    <w:p w14:paraId="38AE2B4C" w14:textId="00E84952" w:rsidR="00313784" w:rsidRDefault="00313784" w:rsidP="00313784">
      <w:pPr>
        <w:pStyle w:val="Odstavekseznama"/>
        <w:numPr>
          <w:ilvl w:val="0"/>
          <w:numId w:val="60"/>
        </w:numPr>
        <w:spacing w:after="0" w:line="312" w:lineRule="auto"/>
      </w:pPr>
      <w:r>
        <w:t xml:space="preserve">spletni vmesnik mora biti odporen na </w:t>
      </w:r>
      <w:proofErr w:type="spellStart"/>
      <w:r>
        <w:t>penetracijske</w:t>
      </w:r>
      <w:proofErr w:type="spellEnd"/>
      <w:r>
        <w:t xml:space="preserve"> napade informacijskih sistemov (kot npr. SQL </w:t>
      </w:r>
      <w:proofErr w:type="spellStart"/>
      <w:r>
        <w:t>injection</w:t>
      </w:r>
      <w:proofErr w:type="spellEnd"/>
      <w:r>
        <w:t>, XSS (</w:t>
      </w:r>
      <w:proofErr w:type="spellStart"/>
      <w:r>
        <w:t>cross</w:t>
      </w:r>
      <w:proofErr w:type="spellEnd"/>
      <w:r>
        <w:t xml:space="preserve"> site </w:t>
      </w:r>
      <w:proofErr w:type="spellStart"/>
      <w:r>
        <w:t>scripting</w:t>
      </w:r>
      <w:proofErr w:type="spellEnd"/>
      <w:r>
        <w:t xml:space="preserve">), file </w:t>
      </w:r>
      <w:proofErr w:type="spellStart"/>
      <w:r>
        <w:t>inclusion</w:t>
      </w:r>
      <w:proofErr w:type="spellEnd"/>
      <w:r>
        <w:t xml:space="preserve">, </w:t>
      </w:r>
      <w:proofErr w:type="spellStart"/>
      <w:r>
        <w:t>error</w:t>
      </w:r>
      <w:proofErr w:type="spellEnd"/>
      <w:r>
        <w:t xml:space="preserve"> </w:t>
      </w:r>
      <w:proofErr w:type="spellStart"/>
      <w:r>
        <w:t>handling</w:t>
      </w:r>
      <w:proofErr w:type="spellEnd"/>
      <w:r>
        <w:t xml:space="preserve">, URL parameter </w:t>
      </w:r>
      <w:proofErr w:type="spellStart"/>
      <w:r>
        <w:t>manipulation</w:t>
      </w:r>
      <w:proofErr w:type="spellEnd"/>
      <w:r>
        <w:t xml:space="preserve">, </w:t>
      </w:r>
      <w:proofErr w:type="spellStart"/>
      <w:r>
        <w:t>buffer</w:t>
      </w:r>
      <w:proofErr w:type="spellEnd"/>
      <w:r>
        <w:t xml:space="preserve"> </w:t>
      </w:r>
      <w:proofErr w:type="spellStart"/>
      <w:r>
        <w:t>overflow</w:t>
      </w:r>
      <w:proofErr w:type="spellEnd"/>
      <w:r>
        <w:t xml:space="preserve"> …);</w:t>
      </w:r>
    </w:p>
    <w:p w14:paraId="0CBFE272" w14:textId="52AC0BA3" w:rsidR="00313784" w:rsidRDefault="00313784" w:rsidP="00313784">
      <w:pPr>
        <w:pStyle w:val="Odstavekseznama"/>
        <w:numPr>
          <w:ilvl w:val="0"/>
          <w:numId w:val="60"/>
        </w:numPr>
        <w:spacing w:after="0" w:line="312" w:lineRule="auto"/>
      </w:pPr>
      <w:r>
        <w:t xml:space="preserve">spletni servisi rešitve, ki so dostopni odjemalcem za množično posredovanje ali pridobivanje podatkov, morajo biti zaščiteni pred namernimi napadi s strani zunanjih sistemov, ki bi lahko povzročili nedelovanje storitev (npr. </w:t>
      </w:r>
      <w:proofErr w:type="spellStart"/>
      <w:r>
        <w:t>Denial</w:t>
      </w:r>
      <w:proofErr w:type="spellEnd"/>
      <w:r>
        <w:t xml:space="preserve"> </w:t>
      </w:r>
      <w:proofErr w:type="spellStart"/>
      <w:r>
        <w:t>of</w:t>
      </w:r>
      <w:proofErr w:type="spellEnd"/>
      <w:r>
        <w:t xml:space="preserve"> </w:t>
      </w:r>
      <w:proofErr w:type="spellStart"/>
      <w:r>
        <w:t>service</w:t>
      </w:r>
      <w:proofErr w:type="spellEnd"/>
      <w:r>
        <w:t xml:space="preserve"> </w:t>
      </w:r>
      <w:proofErr w:type="spellStart"/>
      <w:r>
        <w:t>attack</w:t>
      </w:r>
      <w:proofErr w:type="spellEnd"/>
      <w:r>
        <w:t>);</w:t>
      </w:r>
    </w:p>
    <w:p w14:paraId="385EEF1B" w14:textId="2220BB38" w:rsidR="00313784" w:rsidRDefault="00313784" w:rsidP="00313784">
      <w:pPr>
        <w:pStyle w:val="Odstavekseznama"/>
        <w:numPr>
          <w:ilvl w:val="0"/>
          <w:numId w:val="60"/>
        </w:numPr>
        <w:spacing w:after="0" w:line="312" w:lineRule="auto"/>
      </w:pPr>
      <w:r>
        <w:lastRenderedPageBreak/>
        <w:t>spletni vmesnik mora imeti vgrajen mehanizem za odjavo uporabnikov v primeru poteka seje – v primeru daljše neaktivnosti rešitve zahteva ponovno prijavo uporabnika;</w:t>
      </w:r>
    </w:p>
    <w:p w14:paraId="00E1DE40" w14:textId="0E2C9606" w:rsidR="00313784" w:rsidRDefault="00313784" w:rsidP="00313784">
      <w:pPr>
        <w:pStyle w:val="Odstavekseznama"/>
        <w:numPr>
          <w:ilvl w:val="0"/>
          <w:numId w:val="60"/>
        </w:numPr>
        <w:spacing w:after="0" w:line="312" w:lineRule="auto"/>
      </w:pPr>
      <w:r>
        <w:t>rešitev mora biti odporna na vsa tveganja, opredeljena v aktualnem OWASP Top 10 naboru za spletne aplikacije.</w:t>
      </w:r>
    </w:p>
    <w:p w14:paraId="3FEDEFE3" w14:textId="77777777" w:rsidR="00313784" w:rsidRDefault="00313784" w:rsidP="00313784">
      <w:pPr>
        <w:spacing w:after="0" w:line="312" w:lineRule="auto"/>
      </w:pPr>
    </w:p>
    <w:p w14:paraId="43A829EE" w14:textId="2014E6D8" w:rsidR="002519A7" w:rsidRPr="000353F9" w:rsidRDefault="002519A7" w:rsidP="00645FC8">
      <w:pPr>
        <w:spacing w:before="60" w:after="0" w:line="312" w:lineRule="auto"/>
      </w:pPr>
      <w:r w:rsidRPr="000353F9">
        <w:rPr>
          <w:rFonts w:eastAsia="Arial"/>
        </w:rPr>
        <w:t xml:space="preserve">Odgovorni in tehnični vodja projekta mora zagotoviti okvirni načrt varnosti za funkcionalno izvajanje rešitve v produkcijskem okolju že ob </w:t>
      </w:r>
      <w:r w:rsidR="00645FC8">
        <w:rPr>
          <w:rFonts w:eastAsia="Arial"/>
        </w:rPr>
        <w:t>zaključku Faz</w:t>
      </w:r>
      <w:r w:rsidR="00443124">
        <w:rPr>
          <w:rFonts w:eastAsia="Arial"/>
        </w:rPr>
        <w:t>e</w:t>
      </w:r>
      <w:r w:rsidR="00645FC8">
        <w:rPr>
          <w:rFonts w:eastAsia="Arial"/>
        </w:rPr>
        <w:t xml:space="preserve"> 1 -</w:t>
      </w:r>
      <w:r w:rsidR="00443124">
        <w:rPr>
          <w:rFonts w:eastAsia="Arial"/>
        </w:rPr>
        <w:t xml:space="preserve"> 1</w:t>
      </w:r>
      <w:r w:rsidR="00645FC8">
        <w:rPr>
          <w:rFonts w:eastAsia="Arial"/>
        </w:rPr>
        <w:t>. del</w:t>
      </w:r>
      <w:r w:rsidR="00C12DBC">
        <w:rPr>
          <w:rFonts w:eastAsia="Arial"/>
        </w:rPr>
        <w:t xml:space="preserve">, </w:t>
      </w:r>
      <w:r w:rsidRPr="000353F9">
        <w:rPr>
          <w:rFonts w:eastAsia="Arial"/>
        </w:rPr>
        <w:t xml:space="preserve">ga usklajevati z naročnikom </w:t>
      </w:r>
      <w:r w:rsidR="00C12DBC">
        <w:rPr>
          <w:rFonts w:eastAsia="Arial"/>
        </w:rPr>
        <w:t>in upravljalcem</w:t>
      </w:r>
      <w:r w:rsidR="00663414">
        <w:rPr>
          <w:rFonts w:eastAsia="Arial"/>
        </w:rPr>
        <w:t xml:space="preserve"> portala</w:t>
      </w:r>
      <w:r w:rsidR="00C12DBC">
        <w:rPr>
          <w:rFonts w:eastAsia="Arial"/>
        </w:rPr>
        <w:t xml:space="preserve"> NAP ter</w:t>
      </w:r>
      <w:r w:rsidRPr="000353F9">
        <w:rPr>
          <w:rFonts w:eastAsia="Arial"/>
        </w:rPr>
        <w:t xml:space="preserve"> dopolnjevati do zaključka </w:t>
      </w:r>
      <w:r w:rsidR="00443124">
        <w:rPr>
          <w:rFonts w:eastAsia="Arial"/>
        </w:rPr>
        <w:t xml:space="preserve">vseh </w:t>
      </w:r>
      <w:r w:rsidRPr="000353F9">
        <w:rPr>
          <w:rFonts w:eastAsia="Arial"/>
        </w:rPr>
        <w:t>del. Sprotno preverjanje implementacije varnosti s poročilom se izvaja od operativne vzpostavitve naprej. S tem se izvaja razvojni, vzdrževalni in izobraževalni cikel varnostne politike.</w:t>
      </w:r>
    </w:p>
    <w:p w14:paraId="61339C2E" w14:textId="77777777" w:rsidR="00645FC8" w:rsidRDefault="00645FC8" w:rsidP="00645FC8">
      <w:pPr>
        <w:spacing w:before="60" w:after="0" w:line="312" w:lineRule="auto"/>
        <w:rPr>
          <w:rFonts w:eastAsia="Arial"/>
        </w:rPr>
      </w:pPr>
    </w:p>
    <w:p w14:paraId="255D6BB3" w14:textId="5C987E56" w:rsidR="002519A7" w:rsidRPr="000353F9" w:rsidRDefault="002519A7" w:rsidP="002519A7">
      <w:pPr>
        <w:spacing w:before="60" w:after="60" w:line="312" w:lineRule="auto"/>
      </w:pPr>
      <w:r w:rsidRPr="000353F9">
        <w:rPr>
          <w:rFonts w:eastAsia="Arial"/>
        </w:rPr>
        <w:t xml:space="preserve">Referenca za izdelavo varnostnega načrta so standardi serije ISO 27000:2013. Obseg varnostnega načrta oz. izbor segmentov se uskladi med  naročnikom in izvajalcem. Naročnik bo ob zaključku preveril varnostno politiko na osnovi končnega načrta varnosti, po potrebi z neodvisnim zunanjim izvajalcem informacijske varnosti v skladu z ISO 27002 (Informacijska tehnologija - Varnostne tehnike - </w:t>
      </w:r>
      <w:r w:rsidRPr="000353F9">
        <w:t>Pravila obnašanja pri kontrolah informacijske varnosti / ang.</w:t>
      </w:r>
      <w:r w:rsidRPr="000353F9">
        <w:rPr>
          <w:rFonts w:eastAsia="Arial"/>
        </w:rPr>
        <w:t xml:space="preserve"> </w:t>
      </w:r>
      <w:proofErr w:type="spellStart"/>
      <w:r w:rsidRPr="000353F9">
        <w:rPr>
          <w:rFonts w:eastAsia="Arial"/>
        </w:rPr>
        <w:t>Security</w:t>
      </w:r>
      <w:proofErr w:type="spellEnd"/>
      <w:r w:rsidRPr="000353F9">
        <w:rPr>
          <w:rFonts w:eastAsia="Arial"/>
        </w:rPr>
        <w:t xml:space="preserve"> </w:t>
      </w:r>
      <w:proofErr w:type="spellStart"/>
      <w:r w:rsidRPr="000353F9">
        <w:rPr>
          <w:rFonts w:eastAsia="Arial"/>
        </w:rPr>
        <w:t>Framework</w:t>
      </w:r>
      <w:proofErr w:type="spellEnd"/>
      <w:r w:rsidRPr="000353F9">
        <w:rPr>
          <w:rFonts w:eastAsia="Arial"/>
        </w:rPr>
        <w:t xml:space="preserve"> </w:t>
      </w:r>
      <w:proofErr w:type="spellStart"/>
      <w:r w:rsidRPr="000353F9">
        <w:rPr>
          <w:rFonts w:eastAsia="Arial"/>
        </w:rPr>
        <w:t>Audit</w:t>
      </w:r>
      <w:proofErr w:type="spellEnd"/>
      <w:r w:rsidRPr="000353F9">
        <w:rPr>
          <w:rFonts w:eastAsia="Arial"/>
        </w:rPr>
        <w:t xml:space="preserve"> Program).</w:t>
      </w:r>
    </w:p>
    <w:p w14:paraId="281834A3" w14:textId="77777777" w:rsidR="002519A7" w:rsidRDefault="002519A7" w:rsidP="00313784">
      <w:pPr>
        <w:spacing w:after="0" w:line="312" w:lineRule="auto"/>
      </w:pPr>
    </w:p>
    <w:p w14:paraId="55A770A0" w14:textId="64F98DA6" w:rsidR="00D427F7" w:rsidRPr="00C22760" w:rsidRDefault="00914903" w:rsidP="0061356A">
      <w:pPr>
        <w:pStyle w:val="Naslov2"/>
        <w:spacing w:after="0"/>
        <w:rPr>
          <w:color w:val="FF0000"/>
        </w:rPr>
      </w:pPr>
      <w:bookmarkStart w:id="28" w:name="_Toc178677172"/>
      <w:r w:rsidRPr="00234653">
        <w:t>6</w:t>
      </w:r>
      <w:r w:rsidR="00D427F7" w:rsidRPr="00234653">
        <w:t>.</w:t>
      </w:r>
      <w:r w:rsidR="000C6B32">
        <w:t>8</w:t>
      </w:r>
      <w:r w:rsidR="00D427F7" w:rsidRPr="00234653">
        <w:t xml:space="preserve"> Obstoječa strojna in sistemska programska oprema naročnika</w:t>
      </w:r>
      <w:bookmarkEnd w:id="28"/>
    </w:p>
    <w:p w14:paraId="7F4B69B9" w14:textId="37DE4352" w:rsidR="00D427F7" w:rsidRPr="00C22760" w:rsidRDefault="00D427F7" w:rsidP="00C22760">
      <w:pPr>
        <w:spacing w:after="0" w:line="312" w:lineRule="auto"/>
        <w:rPr>
          <w:color w:val="FF0000"/>
        </w:rPr>
      </w:pPr>
    </w:p>
    <w:p w14:paraId="31AC6370" w14:textId="4C138C12" w:rsidR="00C22760" w:rsidRPr="00C22760" w:rsidRDefault="00C22760" w:rsidP="00C22760">
      <w:pPr>
        <w:spacing w:after="0" w:line="312" w:lineRule="auto"/>
        <w:rPr>
          <w:rFonts w:eastAsia="Times New Roman"/>
          <w:szCs w:val="22"/>
          <w:lang w:eastAsia="sl-SI"/>
        </w:rPr>
      </w:pPr>
      <w:r w:rsidRPr="00C22760">
        <w:rPr>
          <w:rFonts w:eastAsia="Times New Roman"/>
          <w:szCs w:val="22"/>
          <w:lang w:eastAsia="sl-SI"/>
        </w:rPr>
        <w:t xml:space="preserve">Vso potrebno operativno strojno in komunikacijsko opremo ter sistemsko programsko opremo za vzpostavitev </w:t>
      </w:r>
      <w:r>
        <w:rPr>
          <w:rFonts w:eastAsia="Times New Roman"/>
          <w:szCs w:val="22"/>
          <w:lang w:eastAsia="sl-SI"/>
        </w:rPr>
        <w:t>IS AFIR</w:t>
      </w:r>
      <w:r w:rsidRPr="00C22760">
        <w:rPr>
          <w:rFonts w:eastAsia="Times New Roman"/>
          <w:szCs w:val="22"/>
          <w:lang w:eastAsia="sl-SI"/>
        </w:rPr>
        <w:t xml:space="preserve"> v testnem in produkcijskem okolju bo zagotovil naročnik v sodelovanju z NCUP</w:t>
      </w:r>
      <w:r>
        <w:rPr>
          <w:rFonts w:eastAsia="Times New Roman"/>
          <w:szCs w:val="22"/>
          <w:lang w:eastAsia="sl-SI"/>
        </w:rPr>
        <w:t xml:space="preserve"> in</w:t>
      </w:r>
      <w:r w:rsidRPr="00C22760">
        <w:rPr>
          <w:rFonts w:eastAsia="Times New Roman"/>
          <w:szCs w:val="22"/>
          <w:lang w:eastAsia="sl-SI"/>
        </w:rPr>
        <w:t xml:space="preserve"> v okviru informacijskega okolja NCUP</w:t>
      </w:r>
      <w:r>
        <w:rPr>
          <w:rFonts w:eastAsia="Times New Roman"/>
          <w:szCs w:val="22"/>
          <w:lang w:eastAsia="sl-SI"/>
        </w:rPr>
        <w:t>,</w:t>
      </w:r>
      <w:r w:rsidRPr="00C22760">
        <w:rPr>
          <w:rFonts w:eastAsia="Times New Roman"/>
          <w:szCs w:val="22"/>
          <w:lang w:eastAsia="sl-SI"/>
        </w:rPr>
        <w:t xml:space="preserve"> pri čemer bo uporabljena že obstoječa strojna in programska oprema. </w:t>
      </w:r>
    </w:p>
    <w:p w14:paraId="3D6F99E7" w14:textId="77777777" w:rsidR="00C22760" w:rsidRPr="00C22760" w:rsidRDefault="00C22760" w:rsidP="00C22760">
      <w:pPr>
        <w:spacing w:after="0" w:line="312" w:lineRule="auto"/>
        <w:rPr>
          <w:rFonts w:eastAsia="Times New Roman"/>
          <w:szCs w:val="22"/>
          <w:lang w:eastAsia="sl-SI"/>
        </w:rPr>
      </w:pPr>
    </w:p>
    <w:p w14:paraId="7D700111" w14:textId="77777777" w:rsidR="00C22760" w:rsidRPr="00C22760" w:rsidRDefault="00C22760" w:rsidP="00C22760">
      <w:pPr>
        <w:spacing w:after="0" w:line="312" w:lineRule="auto"/>
        <w:rPr>
          <w:rFonts w:eastAsia="Times New Roman"/>
          <w:szCs w:val="22"/>
          <w:lang w:eastAsia="sl-SI"/>
        </w:rPr>
      </w:pPr>
      <w:r w:rsidRPr="00C22760">
        <w:rPr>
          <w:rFonts w:eastAsia="Times New Roman"/>
          <w:szCs w:val="22"/>
          <w:lang w:eastAsia="sl-SI"/>
        </w:rPr>
        <w:t>Za potrebe razvoja in testiranja mora izvajalec vzpostaviti okolje na osnovi lastne strojne in sistemske programske opreme. Testno okolje mora biti vzpostavljeno tudi pri naročniku. Celotna rešitev mora biti predana in nameščena lokalno pri naročniku v skladu s terminskim načrtom.</w:t>
      </w:r>
    </w:p>
    <w:p w14:paraId="4CE5D453" w14:textId="77777777" w:rsidR="00C22760" w:rsidRPr="00C22760" w:rsidRDefault="00C22760" w:rsidP="00C22760">
      <w:pPr>
        <w:spacing w:after="0" w:line="312" w:lineRule="auto"/>
        <w:rPr>
          <w:rFonts w:eastAsia="Times New Roman"/>
          <w:szCs w:val="22"/>
          <w:lang w:eastAsia="sl-SI"/>
        </w:rPr>
      </w:pPr>
    </w:p>
    <w:p w14:paraId="280F4467" w14:textId="7F273E0C" w:rsidR="00C22760" w:rsidRPr="00C22760" w:rsidRDefault="00C22760" w:rsidP="00C22760">
      <w:pPr>
        <w:spacing w:after="0" w:line="312" w:lineRule="auto"/>
        <w:rPr>
          <w:rFonts w:eastAsia="Times New Roman"/>
          <w:szCs w:val="22"/>
          <w:lang w:eastAsia="sl-SI"/>
        </w:rPr>
      </w:pPr>
      <w:r w:rsidRPr="00C22760">
        <w:rPr>
          <w:rFonts w:eastAsia="Times New Roman"/>
          <w:szCs w:val="22"/>
          <w:lang w:eastAsia="sl-SI"/>
        </w:rPr>
        <w:t>Izdelane programske rešitve ne smejo omejevati števila uporabnikov oz</w:t>
      </w:r>
      <w:r>
        <w:rPr>
          <w:rFonts w:eastAsia="Times New Roman"/>
          <w:szCs w:val="22"/>
          <w:lang w:eastAsia="sl-SI"/>
        </w:rPr>
        <w:t>iroma</w:t>
      </w:r>
      <w:r w:rsidRPr="00C22760">
        <w:rPr>
          <w:rFonts w:eastAsia="Times New Roman"/>
          <w:szCs w:val="22"/>
          <w:lang w:eastAsia="sl-SI"/>
        </w:rPr>
        <w:t xml:space="preserve"> morajo biti licenčno neomejena (uporabniki, procesorska jedra, strežniki). Pri razvoju naj bodo (v </w:t>
      </w:r>
      <w:proofErr w:type="spellStart"/>
      <w:r w:rsidRPr="00C22760">
        <w:rPr>
          <w:rFonts w:eastAsia="Times New Roman"/>
          <w:szCs w:val="22"/>
          <w:lang w:eastAsia="sl-SI"/>
        </w:rPr>
        <w:t>čimvečji</w:t>
      </w:r>
      <w:proofErr w:type="spellEnd"/>
      <w:r w:rsidRPr="00C22760">
        <w:rPr>
          <w:rFonts w:eastAsia="Times New Roman"/>
          <w:szCs w:val="22"/>
          <w:lang w:eastAsia="sl-SI"/>
        </w:rPr>
        <w:t xml:space="preserve"> meri) uporabljena odprtokodna razvojna orodja in programske knjižnice. </w:t>
      </w:r>
    </w:p>
    <w:p w14:paraId="6CBFEB7F" w14:textId="77777777" w:rsidR="00C22760" w:rsidRPr="00C22760" w:rsidRDefault="00C22760" w:rsidP="00C22760">
      <w:pPr>
        <w:spacing w:after="0" w:line="312" w:lineRule="auto"/>
        <w:rPr>
          <w:rFonts w:eastAsia="Times New Roman"/>
          <w:szCs w:val="22"/>
          <w:lang w:eastAsia="sl-SI"/>
        </w:rPr>
      </w:pPr>
    </w:p>
    <w:p w14:paraId="7F2EF35D" w14:textId="7194C024" w:rsidR="00D427F7" w:rsidRDefault="00C22760" w:rsidP="00DB3DE3">
      <w:pPr>
        <w:spacing w:after="0" w:line="312" w:lineRule="auto"/>
        <w:rPr>
          <w:rFonts w:eastAsia="Times New Roman"/>
          <w:szCs w:val="22"/>
          <w:lang w:eastAsia="sl-SI"/>
        </w:rPr>
      </w:pPr>
      <w:r w:rsidRPr="00C22760">
        <w:rPr>
          <w:rFonts w:eastAsia="Times New Roman"/>
          <w:szCs w:val="22"/>
          <w:lang w:eastAsia="sl-SI"/>
        </w:rPr>
        <w:lastRenderedPageBreak/>
        <w:t>Za celotno rešitev, razen za sistemsko programsko opremo, mora biti naročniku predana vsa tehnična dokumentacija</w:t>
      </w:r>
      <w:r w:rsidR="00DB3DE3">
        <w:rPr>
          <w:rFonts w:eastAsia="Times New Roman"/>
          <w:szCs w:val="22"/>
          <w:lang w:eastAsia="sl-SI"/>
        </w:rPr>
        <w:t xml:space="preserve"> (vključno z izvorno kodo) in uporabniška dokumentacija</w:t>
      </w:r>
      <w:r w:rsidR="006D73E9">
        <w:rPr>
          <w:rFonts w:eastAsia="Times New Roman"/>
          <w:szCs w:val="22"/>
          <w:lang w:eastAsia="sl-SI"/>
        </w:rPr>
        <w:t xml:space="preserve"> (vključno z navodili za uporabnike) </w:t>
      </w:r>
      <w:r w:rsidRPr="00C22760">
        <w:rPr>
          <w:rFonts w:eastAsia="Times New Roman"/>
          <w:szCs w:val="22"/>
          <w:lang w:eastAsia="sl-SI"/>
        </w:rPr>
        <w:t>v tiskani obliki (1 izvod) in v formatih .</w:t>
      </w:r>
      <w:proofErr w:type="spellStart"/>
      <w:r w:rsidRPr="00C22760">
        <w:rPr>
          <w:rFonts w:eastAsia="Times New Roman"/>
          <w:szCs w:val="22"/>
          <w:lang w:eastAsia="sl-SI"/>
        </w:rPr>
        <w:t>docx</w:t>
      </w:r>
      <w:proofErr w:type="spellEnd"/>
      <w:r w:rsidRPr="00C22760">
        <w:rPr>
          <w:rFonts w:eastAsia="Times New Roman"/>
          <w:szCs w:val="22"/>
          <w:lang w:eastAsia="sl-SI"/>
        </w:rPr>
        <w:t xml:space="preserve"> in .</w:t>
      </w:r>
      <w:proofErr w:type="spellStart"/>
      <w:r w:rsidRPr="00C22760">
        <w:rPr>
          <w:rFonts w:eastAsia="Times New Roman"/>
          <w:szCs w:val="22"/>
          <w:lang w:eastAsia="sl-SI"/>
        </w:rPr>
        <w:t>pdf</w:t>
      </w:r>
      <w:proofErr w:type="spellEnd"/>
      <w:r w:rsidRPr="00C22760">
        <w:rPr>
          <w:rFonts w:eastAsia="Times New Roman"/>
          <w:szCs w:val="22"/>
          <w:lang w:eastAsia="sl-SI"/>
        </w:rPr>
        <w:t xml:space="preserve"> v elektronski obliki.</w:t>
      </w:r>
    </w:p>
    <w:p w14:paraId="0A88B729" w14:textId="77777777" w:rsidR="00DB3DE3" w:rsidRDefault="00DB3DE3" w:rsidP="00DB3DE3">
      <w:pPr>
        <w:spacing w:after="0" w:line="312" w:lineRule="auto"/>
        <w:rPr>
          <w:rFonts w:eastAsia="Times New Roman"/>
          <w:szCs w:val="22"/>
          <w:lang w:eastAsia="sl-SI"/>
        </w:rPr>
      </w:pPr>
    </w:p>
    <w:p w14:paraId="1AA5EE56" w14:textId="00F695F4" w:rsidR="00914903" w:rsidRDefault="009F78C8" w:rsidP="0061356A">
      <w:pPr>
        <w:pStyle w:val="Naslov1"/>
        <w:spacing w:after="0"/>
      </w:pPr>
      <w:bookmarkStart w:id="29" w:name="_Toc178677173"/>
      <w:r>
        <w:t>Tehnološke</w:t>
      </w:r>
      <w:r w:rsidR="00914903" w:rsidRPr="00234653">
        <w:t xml:space="preserve"> zahteve</w:t>
      </w:r>
      <w:r w:rsidR="002F2FD7">
        <w:t xml:space="preserve"> IS AFIR</w:t>
      </w:r>
      <w:bookmarkEnd w:id="29"/>
    </w:p>
    <w:p w14:paraId="0AF076C0" w14:textId="77777777" w:rsidR="00234653" w:rsidRPr="00234653" w:rsidRDefault="00234653" w:rsidP="006F0624">
      <w:pPr>
        <w:spacing w:after="0"/>
      </w:pPr>
    </w:p>
    <w:p w14:paraId="2523C194" w14:textId="11633C4D" w:rsidR="00914903" w:rsidRPr="00234653" w:rsidRDefault="00914903" w:rsidP="0061356A">
      <w:pPr>
        <w:pStyle w:val="Naslov2"/>
        <w:spacing w:after="0"/>
      </w:pPr>
      <w:bookmarkStart w:id="30" w:name="_Toc178677174"/>
      <w:r w:rsidRPr="00234653">
        <w:t>7.1 Uporabnost</w:t>
      </w:r>
      <w:bookmarkEnd w:id="30"/>
      <w:r w:rsidRPr="00234653">
        <w:t xml:space="preserve"> </w:t>
      </w:r>
    </w:p>
    <w:p w14:paraId="270D1943" w14:textId="77777777" w:rsidR="00914903" w:rsidRPr="005F5A16" w:rsidRDefault="00914903" w:rsidP="00234653">
      <w:pPr>
        <w:spacing w:after="0" w:line="276" w:lineRule="auto"/>
        <w:jc w:val="left"/>
        <w:rPr>
          <w:b/>
          <w:bCs/>
          <w:szCs w:val="22"/>
        </w:rPr>
      </w:pPr>
    </w:p>
    <w:p w14:paraId="67C602BC" w14:textId="6AE18ABC" w:rsidR="00914903" w:rsidRPr="005F5A16" w:rsidRDefault="00234653" w:rsidP="0061356A">
      <w:pPr>
        <w:spacing w:before="60" w:after="60" w:line="312" w:lineRule="auto"/>
        <w:rPr>
          <w:szCs w:val="22"/>
        </w:rPr>
      </w:pPr>
      <w:r>
        <w:rPr>
          <w:szCs w:val="22"/>
        </w:rPr>
        <w:t>IS</w:t>
      </w:r>
      <w:r w:rsidR="00914903" w:rsidRPr="005F5A16">
        <w:rPr>
          <w:szCs w:val="22"/>
        </w:rPr>
        <w:t xml:space="preserve"> mora zagotavljati enostavno (intui</w:t>
      </w:r>
      <w:r w:rsidR="00481596" w:rsidRPr="00481596">
        <w:rPr>
          <w:szCs w:val="22"/>
        </w:rPr>
        <w:t xml:space="preserve">tivno) uporabo funkcionalnosti. </w:t>
      </w:r>
      <w:r w:rsidR="00914903" w:rsidRPr="005F5A16">
        <w:rPr>
          <w:szCs w:val="22"/>
        </w:rPr>
        <w:t xml:space="preserve">Kjerkoli je to izvedljivo, mora uporabniku ponuditi takojšen odziv (angl. real time </w:t>
      </w:r>
      <w:proofErr w:type="spellStart"/>
      <w:r w:rsidR="00914903" w:rsidRPr="005F5A16">
        <w:rPr>
          <w:szCs w:val="22"/>
        </w:rPr>
        <w:t>response</w:t>
      </w:r>
      <w:proofErr w:type="spellEnd"/>
      <w:r w:rsidR="00914903" w:rsidRPr="005F5A16">
        <w:rPr>
          <w:szCs w:val="22"/>
        </w:rPr>
        <w:t>) in biti čim bolj prilagojen učinkoviti uporabi (čim manjše število korakov za izvedbo določenega postopka, čim hitrejši dostop do kakovostnih informacij</w:t>
      </w:r>
      <w:r w:rsidR="0061356A">
        <w:rPr>
          <w:szCs w:val="22"/>
        </w:rPr>
        <w:t>, idr</w:t>
      </w:r>
      <w:r w:rsidR="00E05C01">
        <w:rPr>
          <w:szCs w:val="22"/>
        </w:rPr>
        <w:t>.</w:t>
      </w:r>
      <w:r w:rsidR="0061356A">
        <w:rPr>
          <w:szCs w:val="22"/>
        </w:rPr>
        <w:t>)</w:t>
      </w:r>
      <w:r w:rsidR="00914903" w:rsidRPr="005F5A16">
        <w:rPr>
          <w:szCs w:val="22"/>
        </w:rPr>
        <w:t>.</w:t>
      </w:r>
    </w:p>
    <w:p w14:paraId="3263DA70" w14:textId="77777777" w:rsidR="00914903" w:rsidRPr="005F5A16" w:rsidRDefault="00914903" w:rsidP="005F5A16">
      <w:pPr>
        <w:spacing w:before="60" w:after="60" w:line="276" w:lineRule="auto"/>
        <w:jc w:val="left"/>
        <w:rPr>
          <w:szCs w:val="22"/>
        </w:rPr>
      </w:pPr>
    </w:p>
    <w:p w14:paraId="3BBFC2FE" w14:textId="51B97500" w:rsidR="00914903" w:rsidRDefault="00481596" w:rsidP="0061356A">
      <w:pPr>
        <w:pStyle w:val="Naslov2"/>
        <w:spacing w:after="0"/>
      </w:pPr>
      <w:bookmarkStart w:id="31" w:name="_Toc178677175"/>
      <w:r>
        <w:t xml:space="preserve">7.2 </w:t>
      </w:r>
      <w:r w:rsidR="00914903" w:rsidRPr="005F5A16">
        <w:t>Razpoložljivost</w:t>
      </w:r>
      <w:bookmarkEnd w:id="31"/>
      <w:r w:rsidR="00914903" w:rsidRPr="005F5A16">
        <w:t xml:space="preserve"> </w:t>
      </w:r>
    </w:p>
    <w:p w14:paraId="52CA59B7" w14:textId="77777777" w:rsidR="00481596" w:rsidRPr="005F5A16" w:rsidRDefault="00481596" w:rsidP="00234653">
      <w:pPr>
        <w:spacing w:after="0" w:line="276" w:lineRule="auto"/>
        <w:jc w:val="left"/>
        <w:rPr>
          <w:b/>
          <w:bCs/>
          <w:szCs w:val="22"/>
        </w:rPr>
      </w:pPr>
    </w:p>
    <w:p w14:paraId="46A86EFA" w14:textId="04562812" w:rsidR="00914903" w:rsidRPr="005F5A16" w:rsidRDefault="00914903" w:rsidP="0061356A">
      <w:pPr>
        <w:spacing w:before="60" w:after="0" w:line="312" w:lineRule="auto"/>
        <w:rPr>
          <w:szCs w:val="22"/>
        </w:rPr>
      </w:pPr>
      <w:r w:rsidRPr="005F5A16">
        <w:rPr>
          <w:szCs w:val="22"/>
        </w:rPr>
        <w:t xml:space="preserve">Razpoložljivost in nekatere ostale karakteristike so zahtevane glede na zahtevano razpoložljivost posameznih funkcionalnosti </w:t>
      </w:r>
      <w:r w:rsidR="0061356A">
        <w:rPr>
          <w:szCs w:val="22"/>
        </w:rPr>
        <w:t>IS AFIR</w:t>
      </w:r>
      <w:r w:rsidRPr="005F5A16">
        <w:rPr>
          <w:szCs w:val="22"/>
        </w:rPr>
        <w:t>.</w:t>
      </w:r>
    </w:p>
    <w:p w14:paraId="760CE7A8" w14:textId="77777777" w:rsidR="00481596" w:rsidRDefault="00481596" w:rsidP="00E330B5">
      <w:pPr>
        <w:spacing w:after="0" w:line="312" w:lineRule="auto"/>
        <w:rPr>
          <w:szCs w:val="22"/>
        </w:rPr>
      </w:pPr>
    </w:p>
    <w:p w14:paraId="5A798ACA" w14:textId="3C3ABED6" w:rsidR="00914903" w:rsidRDefault="00914903" w:rsidP="0061356A">
      <w:pPr>
        <w:spacing w:before="60" w:after="0" w:line="312" w:lineRule="auto"/>
        <w:rPr>
          <w:szCs w:val="22"/>
        </w:rPr>
      </w:pPr>
      <w:r w:rsidRPr="005F5A16">
        <w:rPr>
          <w:szCs w:val="22"/>
        </w:rPr>
        <w:t xml:space="preserve">Funkcionalnosti morajo biti razpoložljive 24 ur </w:t>
      </w:r>
      <w:r w:rsidR="008B0D08">
        <w:rPr>
          <w:szCs w:val="22"/>
        </w:rPr>
        <w:t xml:space="preserve">na dan </w:t>
      </w:r>
      <w:r w:rsidRPr="005F5A16">
        <w:rPr>
          <w:szCs w:val="22"/>
        </w:rPr>
        <w:t>vse dni v letu. Funkcionalnosti morajo biti razpoložljive 99 % glede na letno raven. Na letnem nivoju je dopustnih največ 87,6 ur izpada.</w:t>
      </w:r>
      <w:r w:rsidR="0085492D">
        <w:rPr>
          <w:szCs w:val="22"/>
        </w:rPr>
        <w:t xml:space="preserve"> </w:t>
      </w:r>
      <w:r w:rsidRPr="005F5A16">
        <w:rPr>
          <w:szCs w:val="22"/>
        </w:rPr>
        <w:t xml:space="preserve">Pri zagotavljanju </w:t>
      </w:r>
      <w:r w:rsidR="0085492D">
        <w:rPr>
          <w:szCs w:val="22"/>
        </w:rPr>
        <w:t>navedene</w:t>
      </w:r>
      <w:r w:rsidRPr="005F5A16">
        <w:rPr>
          <w:szCs w:val="22"/>
        </w:rPr>
        <w:t xml:space="preserve"> zanesljivosti posamezen izpad ne sme biti daljši od 2 ur.</w:t>
      </w:r>
    </w:p>
    <w:p w14:paraId="50AE6302" w14:textId="77777777" w:rsidR="00481596" w:rsidRPr="005F5A16" w:rsidRDefault="00481596" w:rsidP="00E330B5">
      <w:pPr>
        <w:spacing w:after="0" w:line="312" w:lineRule="auto"/>
        <w:rPr>
          <w:szCs w:val="22"/>
        </w:rPr>
      </w:pPr>
    </w:p>
    <w:p w14:paraId="03CE4592" w14:textId="63D4C24C" w:rsidR="00914903" w:rsidRDefault="00914903" w:rsidP="0061356A">
      <w:pPr>
        <w:spacing w:before="60" w:after="0" w:line="312" w:lineRule="auto"/>
        <w:rPr>
          <w:szCs w:val="22"/>
        </w:rPr>
      </w:pPr>
      <w:r w:rsidRPr="005F5A16">
        <w:rPr>
          <w:szCs w:val="22"/>
        </w:rPr>
        <w:t xml:space="preserve">Vsaka načrtovana prekinitev delovanja (zaradi npr. nujnih popravkov programske ali strojne opreme, nadgradenj in drugih nujnih del) </w:t>
      </w:r>
      <w:r w:rsidR="008B0D08">
        <w:rPr>
          <w:szCs w:val="22"/>
        </w:rPr>
        <w:t xml:space="preserve">mora biti </w:t>
      </w:r>
      <w:r w:rsidRPr="005F5A16">
        <w:rPr>
          <w:szCs w:val="22"/>
        </w:rPr>
        <w:t xml:space="preserve">naročniku sporočena najmanj 3 dni pred dejansko prekinitvijo. V sporočilu mora biti naveden razlog za prekinitev ter čas, v katerem bo izvedena prekinitev. </w:t>
      </w:r>
    </w:p>
    <w:p w14:paraId="5CB97B61" w14:textId="77777777" w:rsidR="00481596" w:rsidRPr="005F5A16" w:rsidRDefault="00481596" w:rsidP="00E330B5">
      <w:pPr>
        <w:spacing w:after="0" w:line="312" w:lineRule="auto"/>
        <w:rPr>
          <w:szCs w:val="22"/>
        </w:rPr>
      </w:pPr>
    </w:p>
    <w:p w14:paraId="1B4FB1E1" w14:textId="77777777" w:rsidR="00914903" w:rsidRPr="005F5A16" w:rsidRDefault="00914903" w:rsidP="00E330B5">
      <w:pPr>
        <w:spacing w:before="60" w:after="0" w:line="312" w:lineRule="auto"/>
        <w:rPr>
          <w:szCs w:val="22"/>
        </w:rPr>
      </w:pPr>
      <w:r w:rsidRPr="005F5A16">
        <w:rPr>
          <w:szCs w:val="22"/>
        </w:rPr>
        <w:t>Zgornje zahteve se nanašajo na razpoložljivost rešitve in storitev, ki tečejo v okviru rešitve, ne pa tudi na zunanje sisteme, s katerimi se rešitev integrira ali povezuje.</w:t>
      </w:r>
    </w:p>
    <w:p w14:paraId="5B67D549" w14:textId="77777777" w:rsidR="00914903" w:rsidRPr="005F5A16" w:rsidRDefault="00914903" w:rsidP="0061356A">
      <w:pPr>
        <w:spacing w:before="60" w:after="0" w:line="276" w:lineRule="auto"/>
        <w:rPr>
          <w:szCs w:val="22"/>
        </w:rPr>
      </w:pPr>
    </w:p>
    <w:p w14:paraId="396E3579" w14:textId="4C9C4DA7" w:rsidR="00914903" w:rsidRPr="005F5A16" w:rsidRDefault="00481596" w:rsidP="0061356A">
      <w:pPr>
        <w:pStyle w:val="Naslov2"/>
        <w:spacing w:after="0"/>
      </w:pPr>
      <w:bookmarkStart w:id="32" w:name="_Toc178677176"/>
      <w:r>
        <w:t xml:space="preserve">7.3 </w:t>
      </w:r>
      <w:r w:rsidR="00914903" w:rsidRPr="005F5A16">
        <w:t>Zanesljivost</w:t>
      </w:r>
      <w:bookmarkEnd w:id="32"/>
      <w:r w:rsidR="00914903" w:rsidRPr="005F5A16">
        <w:t xml:space="preserve"> </w:t>
      </w:r>
    </w:p>
    <w:p w14:paraId="7B358874" w14:textId="77777777" w:rsidR="00481596" w:rsidRDefault="00481596" w:rsidP="00FA0D76">
      <w:pPr>
        <w:spacing w:after="0" w:line="276" w:lineRule="auto"/>
        <w:jc w:val="left"/>
        <w:rPr>
          <w:szCs w:val="22"/>
        </w:rPr>
      </w:pPr>
    </w:p>
    <w:p w14:paraId="540648A2" w14:textId="5A6D5577" w:rsidR="00914903" w:rsidRDefault="00914903" w:rsidP="0038376C">
      <w:pPr>
        <w:spacing w:before="60" w:after="0" w:line="312" w:lineRule="auto"/>
        <w:rPr>
          <w:szCs w:val="22"/>
        </w:rPr>
      </w:pPr>
      <w:r w:rsidRPr="005F5A16">
        <w:rPr>
          <w:szCs w:val="22"/>
        </w:rPr>
        <w:t xml:space="preserve">Zaradi zahteve po točnosti podatkov, ki se bodo uporabljali v okviru rešitve, je treba v okviru načrtovanja </w:t>
      </w:r>
      <w:r w:rsidR="0038376C">
        <w:rPr>
          <w:szCs w:val="22"/>
        </w:rPr>
        <w:t>IS AFIR</w:t>
      </w:r>
      <w:r w:rsidRPr="005F5A16">
        <w:rPr>
          <w:szCs w:val="22"/>
        </w:rPr>
        <w:t xml:space="preserve"> poseben poudarek nameniti zanesljivosti </w:t>
      </w:r>
      <w:r w:rsidRPr="005F5A16">
        <w:rPr>
          <w:szCs w:val="22"/>
        </w:rPr>
        <w:lastRenderedPageBreak/>
        <w:t xml:space="preserve">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w:t>
      </w:r>
      <w:r w:rsidR="00FA0D76">
        <w:rPr>
          <w:szCs w:val="22"/>
        </w:rPr>
        <w:t>(šifranti, tipi, klasifikacije</w:t>
      </w:r>
      <w:r w:rsidR="003C299A">
        <w:rPr>
          <w:szCs w:val="22"/>
        </w:rPr>
        <w:t>, lokacijske tabele</w:t>
      </w:r>
      <w:r w:rsidR="00FA0D76">
        <w:rPr>
          <w:szCs w:val="22"/>
        </w:rPr>
        <w:t>)</w:t>
      </w:r>
      <w:r w:rsidR="003216BD">
        <w:rPr>
          <w:szCs w:val="22"/>
        </w:rPr>
        <w:t>,</w:t>
      </w:r>
      <w:r w:rsidRPr="005F5A16">
        <w:rPr>
          <w:szCs w:val="22"/>
        </w:rPr>
        <w:t xml:space="preserve"> omejitve in kontrole na nivoju podatkovne baze</w:t>
      </w:r>
      <w:r w:rsidR="0038376C">
        <w:rPr>
          <w:szCs w:val="22"/>
        </w:rPr>
        <w:t>.</w:t>
      </w:r>
    </w:p>
    <w:p w14:paraId="5FC2B48F" w14:textId="77777777" w:rsidR="006D56CE" w:rsidRDefault="006D56CE" w:rsidP="00E330B5">
      <w:pPr>
        <w:spacing w:after="0" w:line="312" w:lineRule="auto"/>
        <w:rPr>
          <w:szCs w:val="22"/>
        </w:rPr>
      </w:pPr>
    </w:p>
    <w:p w14:paraId="42C54B2C" w14:textId="5D109220" w:rsidR="00481596" w:rsidRPr="005F5A16" w:rsidRDefault="0038376C" w:rsidP="00E330B5">
      <w:pPr>
        <w:spacing w:after="0" w:line="312" w:lineRule="auto"/>
        <w:rPr>
          <w:szCs w:val="22"/>
        </w:rPr>
      </w:pPr>
      <w:r w:rsidRPr="0038376C">
        <w:rPr>
          <w:szCs w:val="22"/>
        </w:rPr>
        <w:t>Visoko zanesljivost je treba zagotoviti tudi na nivoju prenosa podatkov</w:t>
      </w:r>
      <w:r w:rsidR="003C299A">
        <w:rPr>
          <w:szCs w:val="22"/>
        </w:rPr>
        <w:t>.</w:t>
      </w:r>
      <w:r w:rsidRPr="0038376C">
        <w:rPr>
          <w:szCs w:val="22"/>
        </w:rPr>
        <w:t xml:space="preserve"> Zagotovljeno mora biti preverjanje celovitosti podatkov </w:t>
      </w:r>
      <w:r w:rsidR="003C299A">
        <w:rPr>
          <w:szCs w:val="22"/>
        </w:rPr>
        <w:t xml:space="preserve">(Data </w:t>
      </w:r>
      <w:proofErr w:type="spellStart"/>
      <w:r w:rsidR="003C299A">
        <w:rPr>
          <w:szCs w:val="22"/>
        </w:rPr>
        <w:t>Integrity</w:t>
      </w:r>
      <w:proofErr w:type="spellEnd"/>
      <w:r w:rsidR="003C299A">
        <w:rPr>
          <w:szCs w:val="22"/>
        </w:rPr>
        <w:t xml:space="preserve"> </w:t>
      </w:r>
      <w:proofErr w:type="spellStart"/>
      <w:r w:rsidR="003C299A">
        <w:rPr>
          <w:szCs w:val="22"/>
        </w:rPr>
        <w:t>Verification</w:t>
      </w:r>
      <w:proofErr w:type="spellEnd"/>
      <w:r w:rsidR="003C299A">
        <w:rPr>
          <w:szCs w:val="22"/>
        </w:rPr>
        <w:t xml:space="preserve">) </w:t>
      </w:r>
      <w:r w:rsidRPr="0038376C">
        <w:rPr>
          <w:szCs w:val="22"/>
        </w:rPr>
        <w:t>s funkcijo samodejnega obnavljanja in preprečevanja podvajanja podatkov.</w:t>
      </w:r>
    </w:p>
    <w:p w14:paraId="18DF9A76" w14:textId="77777777" w:rsidR="00481596" w:rsidRPr="005F5A16" w:rsidRDefault="00481596" w:rsidP="006D56CE">
      <w:pPr>
        <w:spacing w:after="0" w:line="312" w:lineRule="auto"/>
        <w:rPr>
          <w:szCs w:val="22"/>
        </w:rPr>
      </w:pPr>
    </w:p>
    <w:p w14:paraId="51463FC5" w14:textId="2FCBF434" w:rsidR="00914903" w:rsidRPr="005F5A16" w:rsidRDefault="00914903" w:rsidP="0061356A">
      <w:pPr>
        <w:spacing w:before="60" w:after="60" w:line="312" w:lineRule="auto"/>
        <w:rPr>
          <w:szCs w:val="22"/>
        </w:rPr>
      </w:pPr>
      <w:r w:rsidRPr="005F5A16">
        <w:rPr>
          <w:szCs w:val="22"/>
        </w:rPr>
        <w:t xml:space="preserve">V primeru, da pride do napak ali izpada </w:t>
      </w:r>
      <w:r w:rsidR="0038376C">
        <w:rPr>
          <w:szCs w:val="22"/>
        </w:rPr>
        <w:t>IS AFIR</w:t>
      </w:r>
      <w:r w:rsidRPr="005F5A16">
        <w:rPr>
          <w:szCs w:val="22"/>
        </w:rPr>
        <w:t xml:space="preserve">, mora imeti rešitev zagotovljen mehanizem, ki mu bo omogočal prehod v prvotno stanje. </w:t>
      </w:r>
    </w:p>
    <w:p w14:paraId="0F094BA0" w14:textId="77777777" w:rsidR="00914903" w:rsidRPr="005F5A16" w:rsidRDefault="00914903" w:rsidP="005F5A16">
      <w:pPr>
        <w:spacing w:before="60" w:after="60" w:line="276" w:lineRule="auto"/>
        <w:jc w:val="left"/>
        <w:rPr>
          <w:szCs w:val="22"/>
        </w:rPr>
      </w:pPr>
    </w:p>
    <w:p w14:paraId="72A6F18B" w14:textId="6881C1F8" w:rsidR="00914903" w:rsidRDefault="00481596" w:rsidP="00FA73BD">
      <w:pPr>
        <w:pStyle w:val="Naslov2"/>
        <w:spacing w:after="0"/>
      </w:pPr>
      <w:bookmarkStart w:id="33" w:name="_Toc178677177"/>
      <w:r w:rsidRPr="00FA0D76">
        <w:t xml:space="preserve">7.4 </w:t>
      </w:r>
      <w:r w:rsidR="00914903" w:rsidRPr="00FA0D76">
        <w:t>Zmogljivost</w:t>
      </w:r>
      <w:bookmarkEnd w:id="33"/>
      <w:r w:rsidR="00914903" w:rsidRPr="00FA0D76">
        <w:t xml:space="preserve"> </w:t>
      </w:r>
    </w:p>
    <w:p w14:paraId="54FB2D38" w14:textId="77777777" w:rsidR="00FA0D76" w:rsidRPr="00FA0D76" w:rsidRDefault="00FA0D76" w:rsidP="00FA0D76">
      <w:pPr>
        <w:spacing w:after="0"/>
      </w:pPr>
    </w:p>
    <w:p w14:paraId="098D5916" w14:textId="109650AC" w:rsidR="00914903" w:rsidRDefault="00914903" w:rsidP="00FA73BD">
      <w:pPr>
        <w:spacing w:before="60" w:after="60" w:line="312" w:lineRule="auto"/>
        <w:rPr>
          <w:szCs w:val="22"/>
        </w:rPr>
      </w:pPr>
      <w:r w:rsidRPr="005F5A16">
        <w:rPr>
          <w:szCs w:val="22"/>
        </w:rPr>
        <w:t>Rešitev mora biti zasnovana tako, da bo brez težav sposobna:</w:t>
      </w:r>
    </w:p>
    <w:p w14:paraId="0E9F5093" w14:textId="50ED3DB3" w:rsidR="00914903" w:rsidRPr="00FA73BD" w:rsidRDefault="00914903">
      <w:pPr>
        <w:pStyle w:val="Odstavekseznama"/>
        <w:numPr>
          <w:ilvl w:val="0"/>
          <w:numId w:val="33"/>
        </w:numPr>
        <w:spacing w:before="60" w:after="60" w:line="312" w:lineRule="auto"/>
        <w:rPr>
          <w:iCs/>
          <w:szCs w:val="22"/>
        </w:rPr>
      </w:pPr>
      <w:r w:rsidRPr="00FA73BD">
        <w:rPr>
          <w:iCs/>
          <w:szCs w:val="22"/>
        </w:rPr>
        <w:t xml:space="preserve">zagotavljati nemoteno delovanje in izvajanje funkcionalnosti </w:t>
      </w:r>
      <w:r w:rsidR="008271A7" w:rsidRPr="00FA73BD">
        <w:rPr>
          <w:iCs/>
          <w:szCs w:val="22"/>
        </w:rPr>
        <w:t>v</w:t>
      </w:r>
      <w:r w:rsidRPr="00FA73BD">
        <w:rPr>
          <w:iCs/>
          <w:szCs w:val="22"/>
        </w:rPr>
        <w:t xml:space="preserve"> produkcijskem</w:t>
      </w:r>
      <w:r w:rsidR="001D413A">
        <w:rPr>
          <w:iCs/>
          <w:szCs w:val="22"/>
        </w:rPr>
        <w:t xml:space="preserve"> </w:t>
      </w:r>
      <w:r w:rsidR="001D413A" w:rsidRPr="001D413A">
        <w:rPr>
          <w:iCs/>
          <w:szCs w:val="22"/>
        </w:rPr>
        <w:t xml:space="preserve">okolju s strojno in sistemsko opremo, predvideno ali ponujeno v okviru tega </w:t>
      </w:r>
      <w:r w:rsidR="00E05C01">
        <w:rPr>
          <w:iCs/>
          <w:szCs w:val="22"/>
        </w:rPr>
        <w:t>JN</w:t>
      </w:r>
      <w:r w:rsidRPr="00FA73BD">
        <w:rPr>
          <w:iCs/>
          <w:szCs w:val="22"/>
        </w:rPr>
        <w:t>;</w:t>
      </w:r>
    </w:p>
    <w:p w14:paraId="10E2D7FE" w14:textId="2B79DD3A" w:rsidR="00914903" w:rsidRPr="00FA73BD" w:rsidRDefault="00914903">
      <w:pPr>
        <w:pStyle w:val="Odstavekseznama"/>
        <w:numPr>
          <w:ilvl w:val="0"/>
          <w:numId w:val="33"/>
        </w:numPr>
        <w:spacing w:before="60" w:after="60" w:line="312" w:lineRule="auto"/>
        <w:rPr>
          <w:iCs/>
          <w:szCs w:val="22"/>
        </w:rPr>
      </w:pPr>
      <w:r w:rsidRPr="00FA73BD">
        <w:rPr>
          <w:iCs/>
          <w:szCs w:val="22"/>
        </w:rPr>
        <w:t xml:space="preserve">zagotavljati nemoteno izmenjavo podatkov z zunanjimi </w:t>
      </w:r>
      <w:r w:rsidR="006D56CE">
        <w:rPr>
          <w:iCs/>
          <w:szCs w:val="22"/>
        </w:rPr>
        <w:t>IS</w:t>
      </w:r>
      <w:r w:rsidRPr="00FA73BD">
        <w:rPr>
          <w:iCs/>
          <w:szCs w:val="22"/>
        </w:rPr>
        <w:t>, kot je opredeljeno v funkcionalnih zahtevah;</w:t>
      </w:r>
    </w:p>
    <w:p w14:paraId="6984F4C7" w14:textId="108F88AE" w:rsidR="00914903" w:rsidRPr="00FA73BD" w:rsidRDefault="00481596">
      <w:pPr>
        <w:pStyle w:val="Odstavekseznama"/>
        <w:numPr>
          <w:ilvl w:val="0"/>
          <w:numId w:val="33"/>
        </w:numPr>
        <w:spacing w:before="60" w:after="60" w:line="312" w:lineRule="auto"/>
        <w:rPr>
          <w:iCs/>
          <w:szCs w:val="22"/>
        </w:rPr>
      </w:pPr>
      <w:r w:rsidRPr="00FA73BD">
        <w:rPr>
          <w:iCs/>
          <w:szCs w:val="22"/>
        </w:rPr>
        <w:t>o</w:t>
      </w:r>
      <w:r w:rsidR="00914903" w:rsidRPr="00FA73BD">
        <w:rPr>
          <w:iCs/>
          <w:szCs w:val="22"/>
        </w:rPr>
        <w:t xml:space="preserve">dzivni čas za prikaz izbranih podatkov na karti </w:t>
      </w:r>
      <w:r w:rsidR="001D413A">
        <w:rPr>
          <w:iCs/>
          <w:szCs w:val="22"/>
        </w:rPr>
        <w:t xml:space="preserve">ali mapi, </w:t>
      </w:r>
      <w:r w:rsidR="00914903" w:rsidRPr="00FA73BD">
        <w:rPr>
          <w:iCs/>
          <w:szCs w:val="22"/>
        </w:rPr>
        <w:t>ob postavljenih pogojih in kriterijih</w:t>
      </w:r>
      <w:r w:rsidR="001D413A">
        <w:rPr>
          <w:iCs/>
          <w:szCs w:val="22"/>
        </w:rPr>
        <w:t>,</w:t>
      </w:r>
      <w:r w:rsidR="00914903" w:rsidRPr="00FA73BD">
        <w:rPr>
          <w:iCs/>
          <w:szCs w:val="22"/>
        </w:rPr>
        <w:t xml:space="preserve"> ne sme biti daljši od 3</w:t>
      </w:r>
      <w:r w:rsidR="00CC4FAA" w:rsidRPr="00FA73BD">
        <w:rPr>
          <w:iCs/>
          <w:szCs w:val="22"/>
        </w:rPr>
        <w:t xml:space="preserve"> </w:t>
      </w:r>
      <w:r w:rsidR="00914903" w:rsidRPr="00FA73BD">
        <w:rPr>
          <w:iCs/>
          <w:szCs w:val="22"/>
        </w:rPr>
        <w:t>s;</w:t>
      </w:r>
    </w:p>
    <w:p w14:paraId="5DB8CD7A" w14:textId="2C2B4A51" w:rsidR="00914903" w:rsidRPr="00FA73BD" w:rsidRDefault="00914903">
      <w:pPr>
        <w:pStyle w:val="Odstavekseznama"/>
        <w:numPr>
          <w:ilvl w:val="0"/>
          <w:numId w:val="33"/>
        </w:numPr>
        <w:spacing w:before="60" w:after="0" w:line="312" w:lineRule="auto"/>
        <w:rPr>
          <w:iCs/>
          <w:szCs w:val="22"/>
        </w:rPr>
      </w:pPr>
      <w:r w:rsidRPr="00FA73BD">
        <w:rPr>
          <w:iCs/>
          <w:szCs w:val="22"/>
        </w:rPr>
        <w:t xml:space="preserve">odzivni čas uporabniškega vmesnika </w:t>
      </w:r>
      <w:r w:rsidR="008271A7" w:rsidRPr="00FA73BD">
        <w:rPr>
          <w:iCs/>
          <w:szCs w:val="22"/>
        </w:rPr>
        <w:t>spletnega porta</w:t>
      </w:r>
      <w:r w:rsidR="00FA73BD" w:rsidRPr="00FA73BD">
        <w:rPr>
          <w:iCs/>
          <w:szCs w:val="22"/>
        </w:rPr>
        <w:t>la</w:t>
      </w:r>
      <w:r w:rsidRPr="00FA73BD">
        <w:rPr>
          <w:iCs/>
          <w:szCs w:val="22"/>
        </w:rPr>
        <w:t xml:space="preserve"> za pregled podatkov in prikaz poročil, ki se ne nanašajo na prostorske podatke, bo natančno opredeljen v okviru aktivnosti analize in specifikacije </w:t>
      </w:r>
      <w:r w:rsidR="00FA73BD" w:rsidRPr="00FA73BD">
        <w:rPr>
          <w:iCs/>
          <w:szCs w:val="22"/>
        </w:rPr>
        <w:t>uporabniških zahtev</w:t>
      </w:r>
      <w:r w:rsidRPr="00FA73BD">
        <w:rPr>
          <w:iCs/>
          <w:szCs w:val="22"/>
        </w:rPr>
        <w:t>. Zahteva naročnika je, da se v</w:t>
      </w:r>
      <w:r w:rsidR="00FA73BD" w:rsidRPr="00FA73BD">
        <w:rPr>
          <w:iCs/>
          <w:szCs w:val="22"/>
        </w:rPr>
        <w:t xml:space="preserve"> okviru te aktivnosti</w:t>
      </w:r>
      <w:r w:rsidRPr="00FA73BD">
        <w:rPr>
          <w:iCs/>
          <w:szCs w:val="22"/>
        </w:rPr>
        <w:t xml:space="preserve">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64CA2C44" w14:textId="77777777" w:rsidR="00481596" w:rsidRDefault="00481596" w:rsidP="00FA73BD">
      <w:pPr>
        <w:spacing w:after="0" w:line="312" w:lineRule="auto"/>
        <w:rPr>
          <w:szCs w:val="22"/>
        </w:rPr>
      </w:pPr>
    </w:p>
    <w:p w14:paraId="15AFB0F7" w14:textId="38A7DC2D" w:rsidR="00914903" w:rsidRPr="005F5A16" w:rsidRDefault="00914903" w:rsidP="00FA73BD">
      <w:pPr>
        <w:spacing w:before="60" w:after="60" w:line="312" w:lineRule="auto"/>
        <w:rPr>
          <w:szCs w:val="22"/>
        </w:rPr>
      </w:pPr>
      <w:r w:rsidRPr="005F5A16">
        <w:rPr>
          <w:szCs w:val="22"/>
        </w:rPr>
        <w:t>V primeru, da izvajalec zahtevanih odzivnih časov ne more doseči, mora identificirati vzrok, ki ga bo obravnaval skupaj z naročnikom. V primeru, da vzrok za težave ne izvira iz drugih sistemov (ki se npr. odzivajo prepočasi pri izmenjavi podatkov itd.), bo moral tega odpraviti.</w:t>
      </w:r>
    </w:p>
    <w:p w14:paraId="6CE4033F" w14:textId="4F310748" w:rsidR="00914903" w:rsidRPr="00FD51B4" w:rsidRDefault="00481596" w:rsidP="00FA73BD">
      <w:pPr>
        <w:pStyle w:val="Naslov2"/>
        <w:spacing w:after="0"/>
      </w:pPr>
      <w:bookmarkStart w:id="34" w:name="_Toc178677178"/>
      <w:r w:rsidRPr="00FD51B4">
        <w:lastRenderedPageBreak/>
        <w:t xml:space="preserve">7.5 </w:t>
      </w:r>
      <w:r w:rsidR="00914903" w:rsidRPr="00FD51B4">
        <w:t>Nadgradljivost</w:t>
      </w:r>
      <w:bookmarkEnd w:id="34"/>
      <w:r w:rsidR="00914903" w:rsidRPr="00FD51B4">
        <w:t xml:space="preserve"> </w:t>
      </w:r>
    </w:p>
    <w:p w14:paraId="1AD41FCD" w14:textId="77777777" w:rsidR="00FD51B4" w:rsidRDefault="00FD51B4" w:rsidP="00FD51B4">
      <w:pPr>
        <w:spacing w:after="0" w:line="276" w:lineRule="auto"/>
        <w:rPr>
          <w:szCs w:val="22"/>
        </w:rPr>
      </w:pPr>
    </w:p>
    <w:p w14:paraId="025D7669" w14:textId="7C1F1397" w:rsidR="00914903" w:rsidRDefault="00914903" w:rsidP="00131789">
      <w:pPr>
        <w:spacing w:before="60" w:after="0" w:line="312" w:lineRule="auto"/>
        <w:rPr>
          <w:szCs w:val="22"/>
        </w:rPr>
      </w:pPr>
      <w:r w:rsidRPr="005F5A16">
        <w:rPr>
          <w:szCs w:val="22"/>
        </w:rPr>
        <w:t xml:space="preserve">Rešitev mora biti zasnovana na način, ki bo omogočal enostavno </w:t>
      </w:r>
      <w:r w:rsidR="001D413A">
        <w:rPr>
          <w:szCs w:val="22"/>
        </w:rPr>
        <w:t xml:space="preserve">(tehnološko nezahtevno) </w:t>
      </w:r>
      <w:r w:rsidRPr="005F5A16">
        <w:rPr>
          <w:szCs w:val="22"/>
        </w:rPr>
        <w:t>in hitro izvajanje nadgradenj. Arhitekturna in tehnična zasnova morata omogočati dovolj enostavno dodajanje novih sklopov funkcionalnosti, modulov oziroma rešitev, ki bi izhajale iz naslova novih potreb oziroma zahtev naročnika.</w:t>
      </w:r>
    </w:p>
    <w:p w14:paraId="3B25F0ED" w14:textId="77777777" w:rsidR="00D161CC" w:rsidRPr="005F5A16" w:rsidRDefault="00D161CC" w:rsidP="00131789">
      <w:pPr>
        <w:spacing w:before="60" w:after="0" w:line="276" w:lineRule="auto"/>
        <w:rPr>
          <w:szCs w:val="22"/>
        </w:rPr>
      </w:pPr>
    </w:p>
    <w:p w14:paraId="11FFA39D" w14:textId="0C8D4663" w:rsidR="00914903" w:rsidRPr="005F5A16" w:rsidRDefault="00481596" w:rsidP="00D161CC">
      <w:pPr>
        <w:pStyle w:val="Naslov2"/>
        <w:spacing w:after="0"/>
      </w:pPr>
      <w:bookmarkStart w:id="35" w:name="_Toc178677179"/>
      <w:r>
        <w:t xml:space="preserve">7.6 </w:t>
      </w:r>
      <w:proofErr w:type="spellStart"/>
      <w:r w:rsidR="00914903" w:rsidRPr="005F5A16">
        <w:t>Skalabilnost</w:t>
      </w:r>
      <w:bookmarkEnd w:id="35"/>
      <w:proofErr w:type="spellEnd"/>
      <w:r w:rsidR="00914903" w:rsidRPr="005F5A16">
        <w:t xml:space="preserve"> </w:t>
      </w:r>
    </w:p>
    <w:p w14:paraId="4D9DA17C" w14:textId="77777777" w:rsidR="00FD51B4" w:rsidRDefault="00FD51B4" w:rsidP="00FD51B4">
      <w:pPr>
        <w:spacing w:after="0" w:line="276" w:lineRule="auto"/>
        <w:rPr>
          <w:szCs w:val="22"/>
        </w:rPr>
      </w:pPr>
    </w:p>
    <w:p w14:paraId="17346D18" w14:textId="067BFBA2" w:rsidR="00914903" w:rsidRDefault="00914903" w:rsidP="00D161CC">
      <w:pPr>
        <w:spacing w:before="60" w:after="0" w:line="312" w:lineRule="auto"/>
        <w:rPr>
          <w:szCs w:val="22"/>
        </w:rPr>
      </w:pPr>
      <w:r w:rsidRPr="005F5A16">
        <w:rPr>
          <w:szCs w:val="22"/>
        </w:rPr>
        <w:t xml:space="preserve">Glede na velik obseg podatkov, ki se bo v prihodnosti še povečeval, mora biti rešitev </w:t>
      </w:r>
      <w:proofErr w:type="spellStart"/>
      <w:r w:rsidRPr="005F5A16">
        <w:rPr>
          <w:szCs w:val="22"/>
        </w:rPr>
        <w:t>skalabilna</w:t>
      </w:r>
      <w:proofErr w:type="spellEnd"/>
      <w:r w:rsidRPr="005F5A16">
        <w:rPr>
          <w:szCs w:val="22"/>
        </w:rPr>
        <w:t xml:space="preserve">. Povečevanje obsega podatkov ne sme vplivati na poslabšanje zmogljivost </w:t>
      </w:r>
      <w:r w:rsidR="00D161CC">
        <w:rPr>
          <w:szCs w:val="22"/>
        </w:rPr>
        <w:t>IS AFIR</w:t>
      </w:r>
      <w:r w:rsidRPr="005F5A16">
        <w:rPr>
          <w:szCs w:val="22"/>
        </w:rPr>
        <w:t>.</w:t>
      </w:r>
    </w:p>
    <w:p w14:paraId="50653B06" w14:textId="77777777" w:rsidR="001D413A" w:rsidRDefault="001D413A" w:rsidP="00D161CC">
      <w:pPr>
        <w:spacing w:before="60" w:after="0" w:line="312" w:lineRule="auto"/>
        <w:rPr>
          <w:szCs w:val="22"/>
        </w:rPr>
      </w:pPr>
    </w:p>
    <w:p w14:paraId="5CD2AAC0" w14:textId="570E7D06" w:rsidR="001D413A" w:rsidRDefault="001D413A" w:rsidP="001D413A">
      <w:pPr>
        <w:pStyle w:val="Naslov2"/>
        <w:spacing w:after="0"/>
      </w:pPr>
      <w:bookmarkStart w:id="36" w:name="_Toc178677180"/>
      <w:r w:rsidRPr="001D413A">
        <w:t>7.</w:t>
      </w:r>
      <w:r>
        <w:t>7</w:t>
      </w:r>
      <w:r w:rsidRPr="001D413A">
        <w:t xml:space="preserve"> </w:t>
      </w:r>
      <w:r w:rsidR="009F78C8">
        <w:t>D</w:t>
      </w:r>
      <w:r w:rsidR="00E05C01">
        <w:t>ruge</w:t>
      </w:r>
      <w:r>
        <w:t xml:space="preserve"> zahteve</w:t>
      </w:r>
      <w:bookmarkEnd w:id="36"/>
    </w:p>
    <w:p w14:paraId="46F89F8C" w14:textId="77777777" w:rsidR="001D413A" w:rsidRPr="001D413A" w:rsidRDefault="001D413A" w:rsidP="001D413A">
      <w:pPr>
        <w:spacing w:after="0"/>
      </w:pPr>
    </w:p>
    <w:p w14:paraId="01624043" w14:textId="77866395" w:rsidR="001D413A" w:rsidRDefault="001D413A" w:rsidP="001D413A">
      <w:pPr>
        <w:spacing w:after="0" w:line="312" w:lineRule="auto"/>
      </w:pPr>
      <w:r>
        <w:t>Rešitev ne sme omejevati števila uporabnikov oz</w:t>
      </w:r>
      <w:r w:rsidR="00E05C01">
        <w:t>iroma</w:t>
      </w:r>
      <w:r>
        <w:t xml:space="preserve"> mora biti licenčno neomejena (uporabniki, procesorska jedra, strežniki).</w:t>
      </w:r>
    </w:p>
    <w:p w14:paraId="62762BBA" w14:textId="77777777" w:rsidR="001D413A" w:rsidRDefault="001D413A" w:rsidP="001D413A">
      <w:pPr>
        <w:spacing w:after="0" w:line="312" w:lineRule="auto"/>
      </w:pPr>
    </w:p>
    <w:p w14:paraId="31480143" w14:textId="4B0D90BB" w:rsidR="001D413A" w:rsidRDefault="001D413A" w:rsidP="001D413A">
      <w:pPr>
        <w:spacing w:after="0" w:line="312" w:lineRule="auto"/>
      </w:pPr>
      <w:r>
        <w:t>Celotna rešitev mora biti predana in nameščena lokalno pri naročniku (on-</w:t>
      </w:r>
      <w:proofErr w:type="spellStart"/>
      <w:r>
        <w:t>premises</w:t>
      </w:r>
      <w:proofErr w:type="spellEnd"/>
      <w:r>
        <w:t xml:space="preserve">). </w:t>
      </w:r>
    </w:p>
    <w:p w14:paraId="25C4E73E" w14:textId="77777777" w:rsidR="001D413A" w:rsidRDefault="001D413A" w:rsidP="001D413A">
      <w:pPr>
        <w:spacing w:after="0" w:line="312" w:lineRule="auto"/>
      </w:pPr>
    </w:p>
    <w:p w14:paraId="5BCB55E6" w14:textId="6A785795" w:rsidR="001D413A" w:rsidRPr="001D413A" w:rsidRDefault="001D413A" w:rsidP="001D413A">
      <w:pPr>
        <w:spacing w:line="312" w:lineRule="auto"/>
      </w:pPr>
      <w:r>
        <w:t>Za celotno rešitev, razen za sistemsko programsko opremo, mora biti predana izvorna koda ter izdelana in naročniku predana vsa tehnična dokumentacija v tiskani obliki (1 izvod) in v formatih .</w:t>
      </w:r>
      <w:proofErr w:type="spellStart"/>
      <w:r>
        <w:t>docx</w:t>
      </w:r>
      <w:proofErr w:type="spellEnd"/>
      <w:r>
        <w:t xml:space="preserve"> in .</w:t>
      </w:r>
      <w:proofErr w:type="spellStart"/>
      <w:r>
        <w:t>pdf</w:t>
      </w:r>
      <w:proofErr w:type="spellEnd"/>
      <w:r>
        <w:t xml:space="preserve"> v elektronski obliki.</w:t>
      </w:r>
    </w:p>
    <w:p w14:paraId="0E6911B4" w14:textId="565208AA" w:rsidR="0093412C" w:rsidRDefault="0093412C" w:rsidP="00D161CC">
      <w:pPr>
        <w:spacing w:after="0" w:line="312" w:lineRule="auto"/>
        <w:rPr>
          <w:szCs w:val="22"/>
        </w:rPr>
      </w:pPr>
    </w:p>
    <w:p w14:paraId="24234783" w14:textId="14B7FB33" w:rsidR="00C01E40" w:rsidRPr="00454C34" w:rsidRDefault="00914903" w:rsidP="00C83DE3">
      <w:pPr>
        <w:pStyle w:val="Naslov1"/>
        <w:numPr>
          <w:ilvl w:val="0"/>
          <w:numId w:val="0"/>
        </w:numPr>
        <w:ind w:left="567" w:hanging="567"/>
      </w:pPr>
      <w:bookmarkStart w:id="37" w:name="_Toc178677181"/>
      <w:r>
        <w:t xml:space="preserve">8. </w:t>
      </w:r>
      <w:r w:rsidR="00C01E40" w:rsidRPr="00454C34">
        <w:t>Metodološke zahteve</w:t>
      </w:r>
      <w:bookmarkEnd w:id="37"/>
    </w:p>
    <w:p w14:paraId="4C72F0E6" w14:textId="419928E3" w:rsidR="00C01E40" w:rsidRDefault="00C01E40" w:rsidP="005F5A16">
      <w:pPr>
        <w:spacing w:after="0"/>
      </w:pPr>
    </w:p>
    <w:p w14:paraId="056B906D" w14:textId="1FF796F2" w:rsidR="009A650F" w:rsidRPr="009A650F" w:rsidRDefault="009A650F" w:rsidP="005F5A16">
      <w:pPr>
        <w:pStyle w:val="Naslov2"/>
        <w:spacing w:before="0" w:after="0"/>
      </w:pPr>
      <w:bookmarkStart w:id="38" w:name="_Toc178677182"/>
      <w:r>
        <w:t xml:space="preserve">8.1 </w:t>
      </w:r>
      <w:r w:rsidRPr="009A650F">
        <w:t>Vodenje projekta in poročanje izvajalca</w:t>
      </w:r>
      <w:bookmarkEnd w:id="38"/>
    </w:p>
    <w:p w14:paraId="0A90497E" w14:textId="77777777" w:rsidR="009A650F" w:rsidRPr="009A650F" w:rsidRDefault="009A650F" w:rsidP="009A650F">
      <w:pPr>
        <w:spacing w:after="0" w:line="276" w:lineRule="auto"/>
        <w:rPr>
          <w:szCs w:val="22"/>
        </w:rPr>
      </w:pPr>
    </w:p>
    <w:p w14:paraId="5C601A79" w14:textId="4E6A2F56" w:rsidR="009A650F" w:rsidRPr="009A650F" w:rsidRDefault="009A650F" w:rsidP="00C83DE3">
      <w:pPr>
        <w:spacing w:after="0" w:line="312" w:lineRule="auto"/>
        <w:rPr>
          <w:szCs w:val="22"/>
        </w:rPr>
      </w:pPr>
      <w:r>
        <w:rPr>
          <w:szCs w:val="22"/>
        </w:rPr>
        <w:t>Iz</w:t>
      </w:r>
      <w:r w:rsidRPr="009A650F">
        <w:rPr>
          <w:szCs w:val="22"/>
        </w:rPr>
        <w:t xml:space="preserve">vajalec </w:t>
      </w:r>
      <w:r>
        <w:rPr>
          <w:szCs w:val="22"/>
        </w:rPr>
        <w:t>j</w:t>
      </w:r>
      <w:r w:rsidRPr="009A650F">
        <w:rPr>
          <w:szCs w:val="22"/>
        </w:rPr>
        <w:t xml:space="preserve">e </w:t>
      </w:r>
      <w:r>
        <w:rPr>
          <w:szCs w:val="22"/>
        </w:rPr>
        <w:t>med</w:t>
      </w:r>
      <w:r w:rsidRPr="009A650F">
        <w:rPr>
          <w:szCs w:val="22"/>
        </w:rPr>
        <w:t xml:space="preserve"> izvajanj</w:t>
      </w:r>
      <w:r>
        <w:rPr>
          <w:szCs w:val="22"/>
        </w:rPr>
        <w:t>em</w:t>
      </w:r>
      <w:r w:rsidRPr="009A650F">
        <w:rPr>
          <w:szCs w:val="22"/>
        </w:rPr>
        <w:t xml:space="preserve"> </w:t>
      </w:r>
      <w:r w:rsidR="004A4E3B">
        <w:rPr>
          <w:szCs w:val="22"/>
        </w:rPr>
        <w:t>JN</w:t>
      </w:r>
      <w:r w:rsidRPr="009A650F">
        <w:rPr>
          <w:szCs w:val="22"/>
        </w:rPr>
        <w:t xml:space="preserve"> dolžan na zahtevo naročnika priprav</w:t>
      </w:r>
      <w:r w:rsidR="004A4E3B">
        <w:rPr>
          <w:szCs w:val="22"/>
        </w:rPr>
        <w:t>iti</w:t>
      </w:r>
      <w:r w:rsidRPr="009A650F">
        <w:rPr>
          <w:szCs w:val="22"/>
        </w:rPr>
        <w:t xml:space="preserve"> plan izvajanja aktivnosti in poročil</w:t>
      </w:r>
      <w:r w:rsidR="005A06A4">
        <w:rPr>
          <w:szCs w:val="22"/>
        </w:rPr>
        <w:t>a</w:t>
      </w:r>
      <w:r w:rsidRPr="009A650F">
        <w:rPr>
          <w:szCs w:val="22"/>
        </w:rPr>
        <w:t xml:space="preserve"> o napredku </w:t>
      </w:r>
      <w:r w:rsidR="004A4E3B">
        <w:rPr>
          <w:szCs w:val="22"/>
        </w:rPr>
        <w:t>gl</w:t>
      </w:r>
      <w:r w:rsidRPr="009A650F">
        <w:rPr>
          <w:szCs w:val="22"/>
        </w:rPr>
        <w:t>ede na veljave</w:t>
      </w:r>
      <w:r w:rsidR="006F0624">
        <w:rPr>
          <w:szCs w:val="22"/>
        </w:rPr>
        <w:t>n</w:t>
      </w:r>
      <w:r w:rsidRPr="009A650F">
        <w:rPr>
          <w:szCs w:val="22"/>
        </w:rPr>
        <w:t xml:space="preserve"> terminsk</w:t>
      </w:r>
      <w:r>
        <w:rPr>
          <w:szCs w:val="22"/>
        </w:rPr>
        <w:t>i</w:t>
      </w:r>
      <w:r w:rsidRPr="009A650F">
        <w:rPr>
          <w:szCs w:val="22"/>
        </w:rPr>
        <w:t xml:space="preserve"> </w:t>
      </w:r>
      <w:r w:rsidR="004A4E3B">
        <w:rPr>
          <w:szCs w:val="22"/>
        </w:rPr>
        <w:t>načrt</w:t>
      </w:r>
      <w:r w:rsidRPr="009A650F">
        <w:rPr>
          <w:szCs w:val="22"/>
        </w:rPr>
        <w:t xml:space="preserve">, poročila revizorjem za potrebe pregleda/revizije, ki jih izvaja naročnik, priporočila za morebitne spremembe in dopolnitve zakonodajnega okvira </w:t>
      </w:r>
      <w:r w:rsidR="00861554">
        <w:rPr>
          <w:szCs w:val="22"/>
        </w:rPr>
        <w:t>ter</w:t>
      </w:r>
      <w:r w:rsidR="00861554" w:rsidRPr="009A650F">
        <w:rPr>
          <w:szCs w:val="22"/>
        </w:rPr>
        <w:t xml:space="preserve"> </w:t>
      </w:r>
      <w:r w:rsidRPr="009A650F">
        <w:rPr>
          <w:szCs w:val="22"/>
        </w:rPr>
        <w:t>druga poročila in strokovna mnenja glede na zahteve naročnika.</w:t>
      </w:r>
    </w:p>
    <w:p w14:paraId="6DE47A88" w14:textId="77777777" w:rsidR="009A650F" w:rsidRPr="009A650F" w:rsidRDefault="009A650F" w:rsidP="00C83DE3">
      <w:pPr>
        <w:spacing w:after="0" w:line="312" w:lineRule="auto"/>
        <w:rPr>
          <w:szCs w:val="22"/>
        </w:rPr>
      </w:pPr>
    </w:p>
    <w:p w14:paraId="713DA6CB" w14:textId="0AB42E0B" w:rsidR="009A650F" w:rsidRPr="009A650F" w:rsidRDefault="009A650F" w:rsidP="00C83DE3">
      <w:pPr>
        <w:spacing w:after="0" w:line="312" w:lineRule="auto"/>
        <w:rPr>
          <w:szCs w:val="22"/>
        </w:rPr>
      </w:pPr>
      <w:r>
        <w:rPr>
          <w:szCs w:val="22"/>
        </w:rPr>
        <w:t xml:space="preserve">Med </w:t>
      </w:r>
      <w:r w:rsidRPr="009A650F">
        <w:rPr>
          <w:szCs w:val="22"/>
        </w:rPr>
        <w:t>izvajanj</w:t>
      </w:r>
      <w:r w:rsidR="00DE4C1B">
        <w:rPr>
          <w:szCs w:val="22"/>
        </w:rPr>
        <w:t>em</w:t>
      </w:r>
      <w:r w:rsidRPr="009A650F">
        <w:rPr>
          <w:szCs w:val="22"/>
        </w:rPr>
        <w:t xml:space="preserve"> aktivnosti, ki so predmet </w:t>
      </w:r>
      <w:r w:rsidR="00C83DE3">
        <w:rPr>
          <w:szCs w:val="22"/>
        </w:rPr>
        <w:t>JN</w:t>
      </w:r>
      <w:r w:rsidRPr="009A650F">
        <w:rPr>
          <w:szCs w:val="22"/>
        </w:rPr>
        <w:t xml:space="preserve">, so predvideni </w:t>
      </w:r>
      <w:r w:rsidR="00034FE2">
        <w:rPr>
          <w:szCs w:val="22"/>
        </w:rPr>
        <w:t xml:space="preserve">najmanj mesečni </w:t>
      </w:r>
      <w:r w:rsidRPr="009A650F">
        <w:rPr>
          <w:szCs w:val="22"/>
        </w:rPr>
        <w:t xml:space="preserve">koordinacijski sestanki, ki jih bo vodil </w:t>
      </w:r>
      <w:r w:rsidR="00C83DE3">
        <w:rPr>
          <w:szCs w:val="22"/>
        </w:rPr>
        <w:t>skrbnik pogodbe</w:t>
      </w:r>
      <w:r w:rsidRPr="009A650F">
        <w:rPr>
          <w:szCs w:val="22"/>
        </w:rPr>
        <w:t xml:space="preserve"> na strani naročnika</w:t>
      </w:r>
      <w:r w:rsidR="00FD51B4">
        <w:rPr>
          <w:szCs w:val="22"/>
        </w:rPr>
        <w:t>,</w:t>
      </w:r>
      <w:r w:rsidRPr="009A650F">
        <w:rPr>
          <w:szCs w:val="22"/>
        </w:rPr>
        <w:t xml:space="preserve"> z </w:t>
      </w:r>
      <w:r w:rsidRPr="009A650F">
        <w:rPr>
          <w:szCs w:val="22"/>
        </w:rPr>
        <w:lastRenderedPageBreak/>
        <w:t xml:space="preserve">namenom razreševanja odprtih vsebinskih vprašanj in podajanja pojasnil oziroma usmerjanja pri pripravi izdelkov. </w:t>
      </w:r>
      <w:r w:rsidR="00034FE2">
        <w:rPr>
          <w:szCs w:val="22"/>
        </w:rPr>
        <w:t>Natančnejšo d</w:t>
      </w:r>
      <w:r w:rsidR="005A06A4">
        <w:rPr>
          <w:szCs w:val="22"/>
        </w:rPr>
        <w:t xml:space="preserve">inamiko koordinacijskih sestankov določita naročnik in izvajalec v fazi uvajanja v delo. </w:t>
      </w:r>
      <w:r w:rsidRPr="00AA7765">
        <w:rPr>
          <w:szCs w:val="22"/>
        </w:rPr>
        <w:t>Vodja projekta</w:t>
      </w:r>
      <w:r w:rsidRPr="009A650F">
        <w:rPr>
          <w:szCs w:val="22"/>
        </w:rPr>
        <w:t xml:space="preserve"> </w:t>
      </w:r>
      <w:r>
        <w:rPr>
          <w:szCs w:val="22"/>
        </w:rPr>
        <w:t>n</w:t>
      </w:r>
      <w:r w:rsidRPr="009A650F">
        <w:rPr>
          <w:szCs w:val="22"/>
        </w:rPr>
        <w:t xml:space="preserve">a strani izvajalca se </w:t>
      </w:r>
      <w:r>
        <w:rPr>
          <w:szCs w:val="22"/>
        </w:rPr>
        <w:t xml:space="preserve">je </w:t>
      </w:r>
      <w:r w:rsidRPr="009A650F">
        <w:rPr>
          <w:szCs w:val="22"/>
        </w:rPr>
        <w:t xml:space="preserve">dolžan </w:t>
      </w:r>
      <w:r w:rsidR="004A4E3B">
        <w:rPr>
          <w:szCs w:val="22"/>
        </w:rPr>
        <w:t>načrtova</w:t>
      </w:r>
      <w:r w:rsidR="00391D01">
        <w:rPr>
          <w:szCs w:val="22"/>
        </w:rPr>
        <w:t>n</w:t>
      </w:r>
      <w:r w:rsidR="004A4E3B">
        <w:rPr>
          <w:szCs w:val="22"/>
        </w:rPr>
        <w:t>ih</w:t>
      </w:r>
      <w:r w:rsidRPr="009A650F">
        <w:rPr>
          <w:szCs w:val="22"/>
        </w:rPr>
        <w:t xml:space="preserve"> koordinacijskih sestankov </w:t>
      </w:r>
      <w:r w:rsidR="00034FE2" w:rsidRPr="009A650F">
        <w:rPr>
          <w:szCs w:val="22"/>
        </w:rPr>
        <w:t>redno udeleževati</w:t>
      </w:r>
      <w:r w:rsidR="00034FE2">
        <w:rPr>
          <w:szCs w:val="22"/>
        </w:rPr>
        <w:t>, naročniku poročati</w:t>
      </w:r>
      <w:r w:rsidR="00034FE2" w:rsidRPr="009A650F">
        <w:rPr>
          <w:szCs w:val="22"/>
        </w:rPr>
        <w:t xml:space="preserve"> o opravljenih aktivnostih od začetka projekta </w:t>
      </w:r>
      <w:r w:rsidR="00034FE2">
        <w:rPr>
          <w:szCs w:val="22"/>
        </w:rPr>
        <w:t>z načrtom</w:t>
      </w:r>
      <w:r w:rsidR="00034FE2" w:rsidRPr="009A650F">
        <w:rPr>
          <w:szCs w:val="22"/>
        </w:rPr>
        <w:t xml:space="preserve"> aktivnosti do zaključka projekta</w:t>
      </w:r>
      <w:r w:rsidR="00034FE2">
        <w:rPr>
          <w:szCs w:val="22"/>
        </w:rPr>
        <w:t xml:space="preserve"> ter</w:t>
      </w:r>
      <w:r w:rsidRPr="009A650F">
        <w:rPr>
          <w:szCs w:val="22"/>
        </w:rPr>
        <w:t xml:space="preserve"> pripraviti zapis sestanka</w:t>
      </w:r>
      <w:r w:rsidR="00034FE2">
        <w:rPr>
          <w:szCs w:val="22"/>
        </w:rPr>
        <w:t>, ki ga posreduje naočniku najkasneje pet delovnih dni od termina sestanka.</w:t>
      </w:r>
      <w:r w:rsidRPr="009A650F">
        <w:rPr>
          <w:szCs w:val="22"/>
        </w:rPr>
        <w:t xml:space="preserve"> </w:t>
      </w:r>
      <w:r w:rsidR="00034FE2">
        <w:rPr>
          <w:szCs w:val="22"/>
        </w:rPr>
        <w:t>Če</w:t>
      </w:r>
      <w:r w:rsidR="00034FE2" w:rsidRPr="009A650F">
        <w:rPr>
          <w:szCs w:val="22"/>
        </w:rPr>
        <w:t xml:space="preserve"> naročnik zahteva dopolnitev</w:t>
      </w:r>
      <w:r w:rsidR="00034FE2">
        <w:rPr>
          <w:szCs w:val="22"/>
        </w:rPr>
        <w:t xml:space="preserve"> zapisnika,</w:t>
      </w:r>
      <w:r w:rsidR="00034FE2" w:rsidRPr="009A650F">
        <w:rPr>
          <w:szCs w:val="22"/>
        </w:rPr>
        <w:t xml:space="preserve"> </w:t>
      </w:r>
      <w:r w:rsidR="00034FE2">
        <w:rPr>
          <w:szCs w:val="22"/>
        </w:rPr>
        <w:t>ga</w:t>
      </w:r>
      <w:r w:rsidR="00034FE2" w:rsidRPr="009A650F">
        <w:rPr>
          <w:szCs w:val="22"/>
        </w:rPr>
        <w:t xml:space="preserve"> </w:t>
      </w:r>
      <w:r w:rsidR="00034FE2">
        <w:rPr>
          <w:szCs w:val="22"/>
        </w:rPr>
        <w:t xml:space="preserve"> je </w:t>
      </w:r>
      <w:r w:rsidR="00034FE2" w:rsidRPr="009A650F">
        <w:rPr>
          <w:szCs w:val="22"/>
        </w:rPr>
        <w:t xml:space="preserve">izvajalec dolžan </w:t>
      </w:r>
      <w:r w:rsidR="00034FE2">
        <w:rPr>
          <w:szCs w:val="22"/>
        </w:rPr>
        <w:t xml:space="preserve">dopolniti v skladu s pripombami. </w:t>
      </w:r>
      <w:r w:rsidRPr="009A650F">
        <w:rPr>
          <w:szCs w:val="22"/>
        </w:rPr>
        <w:t xml:space="preserve">Na zahtevo naročnika ali izvajalca se po potrebi koordinacijskih sestankov </w:t>
      </w:r>
      <w:r w:rsidR="00C83DE3">
        <w:rPr>
          <w:szCs w:val="22"/>
        </w:rPr>
        <w:t xml:space="preserve">lahko </w:t>
      </w:r>
      <w:r w:rsidRPr="009A650F">
        <w:rPr>
          <w:szCs w:val="22"/>
        </w:rPr>
        <w:t xml:space="preserve">udeležijo tudi ostali člani </w:t>
      </w:r>
      <w:r w:rsidR="00C83DE3">
        <w:rPr>
          <w:szCs w:val="22"/>
        </w:rPr>
        <w:t>projektne skupine.</w:t>
      </w:r>
    </w:p>
    <w:p w14:paraId="20CFD1E2" w14:textId="77777777" w:rsidR="00C83DE3" w:rsidRDefault="00C83DE3" w:rsidP="00C83DE3">
      <w:pPr>
        <w:spacing w:after="0" w:line="312" w:lineRule="auto"/>
        <w:rPr>
          <w:szCs w:val="22"/>
        </w:rPr>
      </w:pPr>
    </w:p>
    <w:p w14:paraId="17D62B81" w14:textId="14757EEB" w:rsidR="00391D01" w:rsidRDefault="00C83DE3" w:rsidP="00C83DE3">
      <w:pPr>
        <w:spacing w:after="0" w:line="312" w:lineRule="auto"/>
        <w:rPr>
          <w:szCs w:val="22"/>
        </w:rPr>
      </w:pPr>
      <w:r>
        <w:rPr>
          <w:szCs w:val="22"/>
        </w:rPr>
        <w:t>Po zaključku vsakega dela Faze 1</w:t>
      </w:r>
      <w:r w:rsidR="00DE4C1B">
        <w:rPr>
          <w:szCs w:val="22"/>
        </w:rPr>
        <w:t xml:space="preserve"> in</w:t>
      </w:r>
      <w:r w:rsidR="00A706BE">
        <w:rPr>
          <w:szCs w:val="22"/>
        </w:rPr>
        <w:t xml:space="preserve"> </w:t>
      </w:r>
      <w:r>
        <w:rPr>
          <w:szCs w:val="22"/>
        </w:rPr>
        <w:t>Faze 2</w:t>
      </w:r>
      <w:r w:rsidR="00E943A8">
        <w:rPr>
          <w:szCs w:val="22"/>
        </w:rPr>
        <w:t xml:space="preserve"> – 1. del </w:t>
      </w:r>
      <w:r>
        <w:rPr>
          <w:szCs w:val="22"/>
        </w:rPr>
        <w:t xml:space="preserve">izvajalec pripravi pisno poročilo, predstavi izdelek naročniku v živo v prostorih MOPE in pripravi primopredajni zapisnik. </w:t>
      </w:r>
      <w:r w:rsidR="00391D01">
        <w:rPr>
          <w:szCs w:val="22"/>
        </w:rPr>
        <w:t xml:space="preserve">Ustreznost izdelka naročnik potrdi s </w:t>
      </w:r>
      <w:r w:rsidR="006D56CE">
        <w:rPr>
          <w:szCs w:val="22"/>
        </w:rPr>
        <w:t xml:space="preserve">potrjenim poročilom in </w:t>
      </w:r>
      <w:r w:rsidR="00391D01">
        <w:rPr>
          <w:szCs w:val="22"/>
        </w:rPr>
        <w:t xml:space="preserve">primopredajnim zapisnikom, </w:t>
      </w:r>
      <w:r w:rsidR="006D56CE">
        <w:rPr>
          <w:szCs w:val="22"/>
        </w:rPr>
        <w:t>ter predano tehnično in uporabniško dokumentacijo</w:t>
      </w:r>
      <w:r w:rsidR="00663414">
        <w:rPr>
          <w:szCs w:val="22"/>
        </w:rPr>
        <w:t>, katerim sledi usposabljanje uporabnikov.</w:t>
      </w:r>
    </w:p>
    <w:p w14:paraId="20608B74" w14:textId="77777777" w:rsidR="00391D01" w:rsidRDefault="00391D01" w:rsidP="00C83DE3">
      <w:pPr>
        <w:spacing w:after="0" w:line="312" w:lineRule="auto"/>
        <w:rPr>
          <w:szCs w:val="22"/>
        </w:rPr>
      </w:pPr>
    </w:p>
    <w:p w14:paraId="0B88F2AB" w14:textId="20E5DC4F" w:rsidR="00C83DE3" w:rsidRDefault="00C83DE3" w:rsidP="00C83DE3">
      <w:pPr>
        <w:spacing w:after="0" w:line="312" w:lineRule="auto"/>
        <w:rPr>
          <w:szCs w:val="22"/>
        </w:rPr>
      </w:pPr>
      <w:r>
        <w:rPr>
          <w:szCs w:val="22"/>
        </w:rPr>
        <w:t xml:space="preserve">Izvajalec mora </w:t>
      </w:r>
      <w:r w:rsidR="005F16C6">
        <w:rPr>
          <w:szCs w:val="22"/>
        </w:rPr>
        <w:t>p</w:t>
      </w:r>
      <w:r w:rsidR="00704310">
        <w:rPr>
          <w:szCs w:val="22"/>
        </w:rPr>
        <w:t>o</w:t>
      </w:r>
      <w:r w:rsidR="005F16C6">
        <w:rPr>
          <w:szCs w:val="22"/>
        </w:rPr>
        <w:t xml:space="preserve"> zaključku del v okviru vsakega </w:t>
      </w:r>
      <w:r>
        <w:rPr>
          <w:szCs w:val="22"/>
        </w:rPr>
        <w:t>del</w:t>
      </w:r>
      <w:r w:rsidR="005F16C6">
        <w:rPr>
          <w:szCs w:val="22"/>
        </w:rPr>
        <w:t>a</w:t>
      </w:r>
      <w:r>
        <w:rPr>
          <w:szCs w:val="22"/>
        </w:rPr>
        <w:t xml:space="preserve"> </w:t>
      </w:r>
      <w:r w:rsidR="00583308">
        <w:rPr>
          <w:szCs w:val="22"/>
        </w:rPr>
        <w:t>F</w:t>
      </w:r>
      <w:r>
        <w:rPr>
          <w:szCs w:val="22"/>
        </w:rPr>
        <w:t xml:space="preserve">aze 1 in </w:t>
      </w:r>
      <w:r w:rsidR="00583308">
        <w:rPr>
          <w:szCs w:val="22"/>
        </w:rPr>
        <w:t>F</w:t>
      </w:r>
      <w:r>
        <w:rPr>
          <w:szCs w:val="22"/>
        </w:rPr>
        <w:t xml:space="preserve">aze 2 </w:t>
      </w:r>
      <w:r w:rsidR="005F16C6">
        <w:rPr>
          <w:szCs w:val="22"/>
        </w:rPr>
        <w:t xml:space="preserve">– 1. del </w:t>
      </w:r>
      <w:r>
        <w:rPr>
          <w:szCs w:val="22"/>
        </w:rPr>
        <w:t xml:space="preserve">pripraviti </w:t>
      </w:r>
      <w:r w:rsidR="005F16C6">
        <w:rPr>
          <w:szCs w:val="22"/>
        </w:rPr>
        <w:t xml:space="preserve">oziroma dopolniti tehnično in uporabniško dokumentacijo, tudi </w:t>
      </w:r>
      <w:r>
        <w:rPr>
          <w:szCs w:val="22"/>
        </w:rPr>
        <w:t>navodila</w:t>
      </w:r>
      <w:r w:rsidR="00583308">
        <w:rPr>
          <w:szCs w:val="22"/>
        </w:rPr>
        <w:t xml:space="preserve"> za uporabo IS</w:t>
      </w:r>
      <w:r>
        <w:rPr>
          <w:szCs w:val="22"/>
        </w:rPr>
        <w:t xml:space="preserve"> </w:t>
      </w:r>
      <w:r w:rsidR="00583308">
        <w:rPr>
          <w:szCs w:val="22"/>
        </w:rPr>
        <w:t>za notranje in zunanje deležnike</w:t>
      </w:r>
      <w:r w:rsidR="00704310">
        <w:rPr>
          <w:szCs w:val="22"/>
        </w:rPr>
        <w:t>,</w:t>
      </w:r>
      <w:r w:rsidR="005F16C6">
        <w:rPr>
          <w:szCs w:val="22"/>
        </w:rPr>
        <w:t xml:space="preserve"> ter</w:t>
      </w:r>
      <w:r w:rsidR="00583308">
        <w:rPr>
          <w:szCs w:val="22"/>
        </w:rPr>
        <w:t xml:space="preserve"> izvesti usposabljanje za </w:t>
      </w:r>
      <w:r w:rsidR="005F16C6">
        <w:rPr>
          <w:szCs w:val="22"/>
        </w:rPr>
        <w:t>uporabnike.</w:t>
      </w:r>
    </w:p>
    <w:p w14:paraId="05EA89C2" w14:textId="77777777" w:rsidR="00704310" w:rsidRDefault="00704310" w:rsidP="00C83DE3">
      <w:pPr>
        <w:spacing w:after="0" w:line="312" w:lineRule="auto"/>
        <w:rPr>
          <w:szCs w:val="22"/>
        </w:rPr>
      </w:pPr>
    </w:p>
    <w:p w14:paraId="2F9EA78C" w14:textId="02C5B01F" w:rsidR="00704310" w:rsidRDefault="00704310" w:rsidP="00C83DE3">
      <w:pPr>
        <w:spacing w:after="0" w:line="312" w:lineRule="auto"/>
        <w:rPr>
          <w:szCs w:val="22"/>
        </w:rPr>
      </w:pPr>
      <w:r>
        <w:rPr>
          <w:szCs w:val="22"/>
        </w:rPr>
        <w:t>Potrjeno poročilo</w:t>
      </w:r>
      <w:r w:rsidR="006D56CE">
        <w:rPr>
          <w:szCs w:val="22"/>
        </w:rPr>
        <w:t xml:space="preserve"> in</w:t>
      </w:r>
      <w:r>
        <w:rPr>
          <w:szCs w:val="22"/>
        </w:rPr>
        <w:t xml:space="preserve"> primopredajni zapisnik, </w:t>
      </w:r>
      <w:r w:rsidR="006D56CE">
        <w:rPr>
          <w:szCs w:val="22"/>
        </w:rPr>
        <w:t xml:space="preserve">predana </w:t>
      </w:r>
      <w:r>
        <w:rPr>
          <w:szCs w:val="22"/>
        </w:rPr>
        <w:t>tehnična in uporabniška dokumentacija ter izvedeno usposabljanje uporabnikov so pogoj, da izvajalec lahko izstavi račun za vsak posamezen del Faze 1 in Fazo 2 – 1. del v skladu s ponudbenim predračunom.</w:t>
      </w:r>
    </w:p>
    <w:p w14:paraId="2C87E422" w14:textId="77777777" w:rsidR="00071D69" w:rsidRDefault="00071D69" w:rsidP="00C83DE3">
      <w:pPr>
        <w:spacing w:after="0" w:line="312" w:lineRule="auto"/>
        <w:rPr>
          <w:szCs w:val="22"/>
        </w:rPr>
      </w:pPr>
    </w:p>
    <w:p w14:paraId="7B7AB1CC" w14:textId="7D8B0D0A" w:rsidR="00071D69" w:rsidRDefault="006D56CE" w:rsidP="00C83DE3">
      <w:pPr>
        <w:spacing w:after="0" w:line="312" w:lineRule="auto"/>
        <w:rPr>
          <w:szCs w:val="22"/>
        </w:rPr>
      </w:pPr>
      <w:r>
        <w:rPr>
          <w:szCs w:val="22"/>
        </w:rPr>
        <w:t xml:space="preserve">Pri </w:t>
      </w:r>
      <w:r w:rsidR="00071D69">
        <w:rPr>
          <w:szCs w:val="22"/>
        </w:rPr>
        <w:t>izvedb</w:t>
      </w:r>
      <w:r>
        <w:rPr>
          <w:szCs w:val="22"/>
        </w:rPr>
        <w:t>i</w:t>
      </w:r>
      <w:r w:rsidR="00071D69">
        <w:rPr>
          <w:szCs w:val="22"/>
        </w:rPr>
        <w:t xml:space="preserve"> Faze 2 – 2. del izvajalec najmanj vsakih šest mesecev pripravi poročilo o izvedenih aktivnosti in jih posreduje naročniku. </w:t>
      </w:r>
    </w:p>
    <w:p w14:paraId="6650EAD8" w14:textId="77777777" w:rsidR="009A650F" w:rsidRPr="009A650F" w:rsidRDefault="009A650F" w:rsidP="009A650F">
      <w:pPr>
        <w:spacing w:after="0" w:line="276" w:lineRule="auto"/>
        <w:rPr>
          <w:szCs w:val="22"/>
        </w:rPr>
      </w:pPr>
    </w:p>
    <w:p w14:paraId="68A98457" w14:textId="3405907A" w:rsidR="009A650F" w:rsidRPr="009A650F" w:rsidRDefault="0050104D" w:rsidP="00E330B5">
      <w:pPr>
        <w:pStyle w:val="Naslov2"/>
        <w:spacing w:after="0"/>
      </w:pPr>
      <w:bookmarkStart w:id="39" w:name="_Toc178677183"/>
      <w:r>
        <w:t>8</w:t>
      </w:r>
      <w:r w:rsidR="00D55936">
        <w:t>.</w:t>
      </w:r>
      <w:r>
        <w:t>2</w:t>
      </w:r>
      <w:r w:rsidR="00D55936">
        <w:t xml:space="preserve"> </w:t>
      </w:r>
      <w:r w:rsidR="009A650F" w:rsidRPr="009A650F">
        <w:t>Analiza in specifikacija zahtev</w:t>
      </w:r>
      <w:bookmarkEnd w:id="39"/>
    </w:p>
    <w:p w14:paraId="4A46F437" w14:textId="77777777" w:rsidR="009A650F" w:rsidRPr="009A650F" w:rsidRDefault="009A650F" w:rsidP="00E330B5">
      <w:pPr>
        <w:spacing w:after="0" w:line="276" w:lineRule="auto"/>
        <w:rPr>
          <w:szCs w:val="22"/>
        </w:rPr>
      </w:pPr>
    </w:p>
    <w:p w14:paraId="0C5AC545" w14:textId="23AAB06C" w:rsidR="009A650F" w:rsidRDefault="009A650F" w:rsidP="00036ADA">
      <w:pPr>
        <w:spacing w:after="0" w:line="312" w:lineRule="auto"/>
        <w:rPr>
          <w:szCs w:val="22"/>
        </w:rPr>
      </w:pPr>
      <w:r w:rsidRPr="009A650F">
        <w:rPr>
          <w:szCs w:val="22"/>
        </w:rPr>
        <w:t>Za rešitev mora izvajalec pripraviti podrobno specifikacijo zahtev, s katerimi bodo posledično dosežene višja kakovost, višja učinkovitost in izboljšana koordinacija v razvojnem procesu ter boljši pregled nad napredkom procesa razvoja</w:t>
      </w:r>
      <w:r w:rsidR="00D55936">
        <w:rPr>
          <w:szCs w:val="22"/>
        </w:rPr>
        <w:t xml:space="preserve"> IS</w:t>
      </w:r>
      <w:r w:rsidRPr="009A650F">
        <w:rPr>
          <w:szCs w:val="22"/>
        </w:rPr>
        <w:t>.</w:t>
      </w:r>
      <w:r w:rsidR="00454C34">
        <w:rPr>
          <w:szCs w:val="22"/>
        </w:rPr>
        <w:t xml:space="preserve"> </w:t>
      </w:r>
      <w:r w:rsidRPr="009A650F">
        <w:rPr>
          <w:szCs w:val="22"/>
        </w:rPr>
        <w:t>Izvajalec bo zahteve analiziral neposredno</w:t>
      </w:r>
      <w:r w:rsidR="000C5607">
        <w:rPr>
          <w:szCs w:val="22"/>
        </w:rPr>
        <w:t xml:space="preserve"> z naročnikom.</w:t>
      </w:r>
      <w:r w:rsidRPr="009A650F">
        <w:rPr>
          <w:szCs w:val="22"/>
        </w:rPr>
        <w:t xml:space="preserve"> Kot podlago za </w:t>
      </w:r>
      <w:r w:rsidR="00D55936">
        <w:rPr>
          <w:szCs w:val="22"/>
        </w:rPr>
        <w:t xml:space="preserve">analizo in </w:t>
      </w:r>
      <w:r w:rsidRPr="009A650F">
        <w:rPr>
          <w:szCs w:val="22"/>
        </w:rPr>
        <w:t>pripravo specifikacije zahtev mora izvajalec preučiti razpisno dokumentacijo in druge dokumente, ki mu jih preda naročnik.</w:t>
      </w:r>
    </w:p>
    <w:p w14:paraId="6C8A2E89" w14:textId="77777777" w:rsidR="00D64EA2" w:rsidRDefault="00D64EA2" w:rsidP="00036ADA">
      <w:pPr>
        <w:spacing w:after="0" w:line="312" w:lineRule="auto"/>
        <w:rPr>
          <w:szCs w:val="22"/>
        </w:rPr>
      </w:pPr>
    </w:p>
    <w:p w14:paraId="2F834853" w14:textId="77777777" w:rsidR="00D64EA2" w:rsidRPr="00D64EA2" w:rsidRDefault="00D64EA2" w:rsidP="00D64EA2">
      <w:pPr>
        <w:spacing w:after="0" w:line="312" w:lineRule="auto"/>
        <w:rPr>
          <w:iCs/>
          <w:szCs w:val="22"/>
        </w:rPr>
      </w:pPr>
      <w:r w:rsidRPr="00D64EA2">
        <w:rPr>
          <w:iCs/>
          <w:szCs w:val="22"/>
        </w:rPr>
        <w:lastRenderedPageBreak/>
        <w:t>Ključni uporabniki, ki bodo sodelovali pri analizi in specifikaciji zahtev, bodo izvajalcu:</w:t>
      </w:r>
    </w:p>
    <w:p w14:paraId="5A7A5E22" w14:textId="4317A9A6" w:rsidR="00D64EA2" w:rsidRPr="00D64EA2" w:rsidRDefault="00D64EA2" w:rsidP="00D64EA2">
      <w:pPr>
        <w:pStyle w:val="Odstavekseznama"/>
        <w:numPr>
          <w:ilvl w:val="0"/>
          <w:numId w:val="61"/>
        </w:numPr>
        <w:spacing w:after="0" w:line="312" w:lineRule="auto"/>
        <w:rPr>
          <w:iCs/>
          <w:szCs w:val="22"/>
        </w:rPr>
      </w:pPr>
      <w:r w:rsidRPr="00D64EA2">
        <w:rPr>
          <w:iCs/>
          <w:szCs w:val="22"/>
        </w:rPr>
        <w:t>pojasnili vsebino relevantnih poslovnih procesov in specifične izraze</w:t>
      </w:r>
      <w:r>
        <w:rPr>
          <w:iCs/>
          <w:szCs w:val="22"/>
        </w:rPr>
        <w:t>;</w:t>
      </w:r>
    </w:p>
    <w:p w14:paraId="237A3138" w14:textId="500605BB" w:rsidR="00D64EA2" w:rsidRPr="00D64EA2" w:rsidRDefault="00D64EA2" w:rsidP="00D64EA2">
      <w:pPr>
        <w:pStyle w:val="Odstavekseznama"/>
        <w:numPr>
          <w:ilvl w:val="0"/>
          <w:numId w:val="61"/>
        </w:numPr>
        <w:spacing w:after="0" w:line="312" w:lineRule="auto"/>
        <w:rPr>
          <w:iCs/>
          <w:szCs w:val="22"/>
        </w:rPr>
      </w:pPr>
      <w:r w:rsidRPr="00D64EA2">
        <w:rPr>
          <w:iCs/>
          <w:szCs w:val="22"/>
        </w:rPr>
        <w:t>sprejemali odločitve v zvezi z zahtevami (ko bo to potrebno)</w:t>
      </w:r>
      <w:r>
        <w:rPr>
          <w:iCs/>
          <w:szCs w:val="22"/>
        </w:rPr>
        <w:t>;</w:t>
      </w:r>
    </w:p>
    <w:p w14:paraId="21BEF648" w14:textId="0BFB686F" w:rsidR="00D64EA2" w:rsidRPr="00D64EA2" w:rsidRDefault="00D64EA2" w:rsidP="00D64EA2">
      <w:pPr>
        <w:pStyle w:val="Odstavekseznama"/>
        <w:numPr>
          <w:ilvl w:val="0"/>
          <w:numId w:val="61"/>
        </w:numPr>
        <w:spacing w:after="0" w:line="312" w:lineRule="auto"/>
        <w:rPr>
          <w:iCs/>
          <w:szCs w:val="22"/>
        </w:rPr>
      </w:pPr>
      <w:r w:rsidRPr="00D64EA2">
        <w:rPr>
          <w:iCs/>
          <w:szCs w:val="22"/>
        </w:rPr>
        <w:t>pregledali zahteve, prototipe in ostala gradiva</w:t>
      </w:r>
      <w:r>
        <w:rPr>
          <w:iCs/>
          <w:szCs w:val="22"/>
        </w:rPr>
        <w:t>;</w:t>
      </w:r>
    </w:p>
    <w:p w14:paraId="7E852F22" w14:textId="202A1CE5" w:rsidR="00D64EA2" w:rsidRPr="00D64EA2" w:rsidRDefault="00D64EA2" w:rsidP="00D64EA2">
      <w:pPr>
        <w:pStyle w:val="Odstavekseznama"/>
        <w:numPr>
          <w:ilvl w:val="0"/>
          <w:numId w:val="61"/>
        </w:numPr>
        <w:spacing w:after="0" w:line="312" w:lineRule="auto"/>
        <w:rPr>
          <w:iCs/>
          <w:szCs w:val="22"/>
        </w:rPr>
      </w:pPr>
      <w:r w:rsidRPr="00D64EA2">
        <w:rPr>
          <w:iCs/>
          <w:szCs w:val="22"/>
        </w:rPr>
        <w:t>čim prej izvajalcu dali informacijo o spremembi zahtev in upoštevali proces spreminjanja le-teh.</w:t>
      </w:r>
    </w:p>
    <w:p w14:paraId="114EA3DD" w14:textId="77777777" w:rsidR="009A650F" w:rsidRPr="009A650F" w:rsidRDefault="009A650F" w:rsidP="00036ADA">
      <w:pPr>
        <w:spacing w:after="0" w:line="312" w:lineRule="auto"/>
        <w:rPr>
          <w:szCs w:val="22"/>
        </w:rPr>
      </w:pPr>
    </w:p>
    <w:p w14:paraId="10F106D1" w14:textId="30D0FFDD" w:rsidR="009A650F" w:rsidRDefault="009A650F" w:rsidP="00036ADA">
      <w:pPr>
        <w:spacing w:line="312" w:lineRule="auto"/>
        <w:rPr>
          <w:szCs w:val="22"/>
        </w:rPr>
      </w:pPr>
      <w:r w:rsidRPr="009A650F">
        <w:rPr>
          <w:szCs w:val="22"/>
        </w:rPr>
        <w:t xml:space="preserve">V okviru specifikacije </w:t>
      </w:r>
      <w:r w:rsidR="00D64EA2">
        <w:rPr>
          <w:szCs w:val="22"/>
        </w:rPr>
        <w:t xml:space="preserve">zahtev </w:t>
      </w:r>
      <w:r w:rsidRPr="009A650F">
        <w:rPr>
          <w:szCs w:val="22"/>
        </w:rPr>
        <w:t>se pričakuje naslednje:</w:t>
      </w:r>
    </w:p>
    <w:p w14:paraId="099F35E1" w14:textId="3ECD944D" w:rsidR="009A650F" w:rsidRPr="00D55936" w:rsidRDefault="009A650F">
      <w:pPr>
        <w:pStyle w:val="Odstavekseznama"/>
        <w:numPr>
          <w:ilvl w:val="0"/>
          <w:numId w:val="35"/>
        </w:numPr>
        <w:spacing w:after="0" w:line="312" w:lineRule="auto"/>
        <w:rPr>
          <w:iCs/>
          <w:szCs w:val="22"/>
        </w:rPr>
      </w:pPr>
      <w:r w:rsidRPr="00D55936">
        <w:rPr>
          <w:iCs/>
          <w:szCs w:val="22"/>
        </w:rPr>
        <w:t>pripravljena je v slovenskem jeziku</w:t>
      </w:r>
      <w:r w:rsidR="000C5607" w:rsidRPr="00D55936">
        <w:rPr>
          <w:iCs/>
          <w:szCs w:val="22"/>
        </w:rPr>
        <w:t>;</w:t>
      </w:r>
    </w:p>
    <w:p w14:paraId="3BE2A3D3" w14:textId="2CAD8FA2" w:rsidR="009A650F" w:rsidRPr="00D55936" w:rsidRDefault="009A650F">
      <w:pPr>
        <w:pStyle w:val="Odstavekseznama"/>
        <w:numPr>
          <w:ilvl w:val="0"/>
          <w:numId w:val="35"/>
        </w:numPr>
        <w:spacing w:after="0" w:line="312" w:lineRule="auto"/>
        <w:rPr>
          <w:iCs/>
          <w:szCs w:val="22"/>
        </w:rPr>
      </w:pPr>
      <w:r w:rsidRPr="00D55936">
        <w:rPr>
          <w:iCs/>
          <w:szCs w:val="22"/>
        </w:rPr>
        <w:t xml:space="preserve">uporabljana terminologija </w:t>
      </w:r>
      <w:r w:rsidR="00F93F81" w:rsidRPr="00D55936">
        <w:rPr>
          <w:iCs/>
          <w:szCs w:val="22"/>
        </w:rPr>
        <w:t xml:space="preserve">je </w:t>
      </w:r>
      <w:r w:rsidRPr="00D55936">
        <w:rPr>
          <w:iCs/>
          <w:szCs w:val="22"/>
        </w:rPr>
        <w:t>prilagojena naročniku</w:t>
      </w:r>
      <w:r w:rsidR="000C5607" w:rsidRPr="00D55936">
        <w:rPr>
          <w:iCs/>
          <w:szCs w:val="22"/>
        </w:rPr>
        <w:t>;</w:t>
      </w:r>
    </w:p>
    <w:p w14:paraId="00B39A24" w14:textId="126A339E" w:rsidR="009A650F" w:rsidRPr="00D55936" w:rsidRDefault="009A650F">
      <w:pPr>
        <w:pStyle w:val="Odstavekseznama"/>
        <w:numPr>
          <w:ilvl w:val="0"/>
          <w:numId w:val="35"/>
        </w:numPr>
        <w:spacing w:after="0" w:line="312" w:lineRule="auto"/>
        <w:rPr>
          <w:iCs/>
          <w:szCs w:val="22"/>
        </w:rPr>
      </w:pPr>
      <w:r w:rsidRPr="00D55936">
        <w:rPr>
          <w:iCs/>
          <w:szCs w:val="22"/>
        </w:rPr>
        <w:t>izvajalec mora spoznati naročnikovo poslovno področje</w:t>
      </w:r>
      <w:r w:rsidR="000C5607" w:rsidRPr="00D55936">
        <w:rPr>
          <w:iCs/>
          <w:szCs w:val="22"/>
        </w:rPr>
        <w:t>;</w:t>
      </w:r>
    </w:p>
    <w:p w14:paraId="052D0B4F" w14:textId="196C0F46" w:rsidR="009A650F" w:rsidRPr="00D55936" w:rsidRDefault="009A650F">
      <w:pPr>
        <w:pStyle w:val="Odstavekseznama"/>
        <w:numPr>
          <w:ilvl w:val="0"/>
          <w:numId w:val="35"/>
        </w:numPr>
        <w:spacing w:after="0" w:line="312" w:lineRule="auto"/>
        <w:rPr>
          <w:iCs/>
          <w:szCs w:val="22"/>
        </w:rPr>
      </w:pPr>
      <w:r w:rsidRPr="00D55936">
        <w:rPr>
          <w:iCs/>
          <w:szCs w:val="22"/>
        </w:rPr>
        <w:t xml:space="preserve">v specifikaciji zahtev </w:t>
      </w:r>
      <w:r w:rsidR="00F93F81" w:rsidRPr="00D55936">
        <w:rPr>
          <w:iCs/>
          <w:szCs w:val="22"/>
        </w:rPr>
        <w:t xml:space="preserve">so </w:t>
      </w:r>
      <w:r w:rsidRPr="00D55936">
        <w:rPr>
          <w:iCs/>
          <w:szCs w:val="22"/>
        </w:rPr>
        <w:t>uporabljene diagramske in druge tehnike primerno pojasnjene</w:t>
      </w:r>
      <w:r w:rsidR="000C5607" w:rsidRPr="00D55936">
        <w:rPr>
          <w:iCs/>
          <w:szCs w:val="22"/>
        </w:rPr>
        <w:t>;</w:t>
      </w:r>
    </w:p>
    <w:p w14:paraId="2C1779F8" w14:textId="77777777" w:rsidR="009A650F" w:rsidRPr="00D55936" w:rsidRDefault="009A650F">
      <w:pPr>
        <w:pStyle w:val="Odstavekseznama"/>
        <w:numPr>
          <w:ilvl w:val="0"/>
          <w:numId w:val="35"/>
        </w:numPr>
        <w:spacing w:after="0" w:line="312" w:lineRule="auto"/>
        <w:rPr>
          <w:iCs/>
          <w:szCs w:val="22"/>
        </w:rPr>
      </w:pPr>
      <w:r w:rsidRPr="00D55936">
        <w:rPr>
          <w:iCs/>
          <w:szCs w:val="22"/>
        </w:rPr>
        <w:t>specifikacija zahtev vključuje zahteve glede uporabnosti rešitve.</w:t>
      </w:r>
    </w:p>
    <w:p w14:paraId="1BAEDAC6" w14:textId="77777777" w:rsidR="009A650F" w:rsidRPr="009A650F" w:rsidRDefault="009A650F" w:rsidP="00036ADA">
      <w:pPr>
        <w:spacing w:after="0" w:line="312" w:lineRule="auto"/>
        <w:rPr>
          <w:szCs w:val="22"/>
        </w:rPr>
      </w:pPr>
    </w:p>
    <w:p w14:paraId="3CB505F1" w14:textId="42828B8C" w:rsidR="009A650F" w:rsidRDefault="009A650F" w:rsidP="00036ADA">
      <w:pPr>
        <w:spacing w:line="312" w:lineRule="auto"/>
        <w:rPr>
          <w:szCs w:val="22"/>
        </w:rPr>
      </w:pPr>
      <w:r w:rsidRPr="009A650F">
        <w:rPr>
          <w:szCs w:val="22"/>
        </w:rPr>
        <w:t>Izvajalec mora zajeti:</w:t>
      </w:r>
    </w:p>
    <w:p w14:paraId="07B1BDCB" w14:textId="77777777" w:rsidR="009A650F" w:rsidRPr="00D55936" w:rsidRDefault="009A650F">
      <w:pPr>
        <w:pStyle w:val="Odstavekseznama"/>
        <w:numPr>
          <w:ilvl w:val="0"/>
          <w:numId w:val="36"/>
        </w:numPr>
        <w:spacing w:after="0" w:line="312" w:lineRule="auto"/>
        <w:rPr>
          <w:iCs/>
          <w:szCs w:val="22"/>
        </w:rPr>
      </w:pPr>
      <w:r w:rsidRPr="00D55936">
        <w:rPr>
          <w:iCs/>
          <w:szCs w:val="22"/>
        </w:rPr>
        <w:t>funkcionalne zahteve,</w:t>
      </w:r>
    </w:p>
    <w:p w14:paraId="48CAB843" w14:textId="59C396D9" w:rsidR="009A650F" w:rsidRPr="00D55936" w:rsidRDefault="00A14F41">
      <w:pPr>
        <w:pStyle w:val="Odstavekseznama"/>
        <w:numPr>
          <w:ilvl w:val="0"/>
          <w:numId w:val="36"/>
        </w:numPr>
        <w:spacing w:after="0" w:line="312" w:lineRule="auto"/>
        <w:rPr>
          <w:iCs/>
          <w:szCs w:val="22"/>
        </w:rPr>
      </w:pPr>
      <w:r>
        <w:rPr>
          <w:iCs/>
          <w:szCs w:val="22"/>
        </w:rPr>
        <w:t xml:space="preserve">tehnološke </w:t>
      </w:r>
      <w:r w:rsidR="009A650F" w:rsidRPr="00D55936">
        <w:rPr>
          <w:iCs/>
          <w:szCs w:val="22"/>
        </w:rPr>
        <w:t>zahteve (zmogljivost, varnost …),</w:t>
      </w:r>
    </w:p>
    <w:p w14:paraId="240BBFED" w14:textId="77777777" w:rsidR="009A650F" w:rsidRPr="00D55936" w:rsidRDefault="009A650F">
      <w:pPr>
        <w:pStyle w:val="Odstavekseznama"/>
        <w:numPr>
          <w:ilvl w:val="0"/>
          <w:numId w:val="36"/>
        </w:numPr>
        <w:spacing w:after="0" w:line="312" w:lineRule="auto"/>
        <w:rPr>
          <w:iCs/>
          <w:szCs w:val="22"/>
        </w:rPr>
      </w:pPr>
      <w:r w:rsidRPr="00D55936">
        <w:rPr>
          <w:iCs/>
          <w:szCs w:val="22"/>
        </w:rPr>
        <w:t>implementacijske zahteve.</w:t>
      </w:r>
    </w:p>
    <w:p w14:paraId="71CEBBEA" w14:textId="77777777" w:rsidR="009A650F" w:rsidRPr="009A650F" w:rsidRDefault="009A650F" w:rsidP="00036ADA">
      <w:pPr>
        <w:spacing w:after="0" w:line="312" w:lineRule="auto"/>
        <w:rPr>
          <w:szCs w:val="22"/>
        </w:rPr>
      </w:pPr>
    </w:p>
    <w:p w14:paraId="1C3D82B7" w14:textId="520E484C" w:rsidR="009A650F" w:rsidRPr="009A650F" w:rsidRDefault="009A650F" w:rsidP="00036ADA">
      <w:pPr>
        <w:spacing w:after="0" w:line="312" w:lineRule="auto"/>
        <w:rPr>
          <w:szCs w:val="22"/>
        </w:rPr>
      </w:pPr>
      <w:r w:rsidRPr="009A650F">
        <w:rPr>
          <w:szCs w:val="22"/>
        </w:rPr>
        <w:t xml:space="preserve">Analizirane zahteve mora izvajalec primerjati z zahtevami, podanimi v tem dokumentu </w:t>
      </w:r>
      <w:r w:rsidR="00A168DF">
        <w:rPr>
          <w:szCs w:val="22"/>
        </w:rPr>
        <w:t>in</w:t>
      </w:r>
      <w:r w:rsidR="00A168DF" w:rsidRPr="009A650F">
        <w:rPr>
          <w:szCs w:val="22"/>
        </w:rPr>
        <w:t xml:space="preserve"> </w:t>
      </w:r>
      <w:r w:rsidRPr="009A650F">
        <w:rPr>
          <w:szCs w:val="22"/>
        </w:rPr>
        <w:t xml:space="preserve">ostali predani dokumentaciji, </w:t>
      </w:r>
      <w:r w:rsidR="00A168DF">
        <w:rPr>
          <w:szCs w:val="22"/>
        </w:rPr>
        <w:t>ter</w:t>
      </w:r>
      <w:r w:rsidR="00A168DF" w:rsidRPr="009A650F">
        <w:rPr>
          <w:szCs w:val="22"/>
        </w:rPr>
        <w:t xml:space="preserve"> </w:t>
      </w:r>
      <w:r w:rsidRPr="009A650F">
        <w:rPr>
          <w:szCs w:val="22"/>
        </w:rPr>
        <w:t>jih po potrebi uskladiti z naročnikom in uporabniki.</w:t>
      </w:r>
      <w:r w:rsidR="000C5607">
        <w:rPr>
          <w:szCs w:val="22"/>
        </w:rPr>
        <w:t xml:space="preserve"> </w:t>
      </w:r>
      <w:r w:rsidRPr="009A650F">
        <w:rPr>
          <w:szCs w:val="22"/>
        </w:rPr>
        <w:t>Izvajalec mora podati končen predlog podrobne specifikacije rešitve, jo nato uskladiti z naročnikom ter pridobiti njegovo potrditev specifikacije zahtev.</w:t>
      </w:r>
    </w:p>
    <w:p w14:paraId="6B38D41C" w14:textId="77777777" w:rsidR="00454C34" w:rsidRDefault="00454C34" w:rsidP="00036ADA">
      <w:pPr>
        <w:spacing w:after="0" w:line="312" w:lineRule="auto"/>
        <w:rPr>
          <w:szCs w:val="22"/>
        </w:rPr>
      </w:pPr>
    </w:p>
    <w:p w14:paraId="7ECC6292" w14:textId="60BDD769" w:rsidR="009A650F" w:rsidRDefault="009A650F" w:rsidP="00036ADA">
      <w:pPr>
        <w:spacing w:after="0" w:line="312" w:lineRule="auto"/>
        <w:rPr>
          <w:szCs w:val="22"/>
        </w:rPr>
      </w:pPr>
      <w:r w:rsidRPr="009A650F">
        <w:rPr>
          <w:szCs w:val="22"/>
        </w:rPr>
        <w:t xml:space="preserve">Naročnikove zahteve po uvajanju sprememb </w:t>
      </w:r>
      <w:r w:rsidR="00D55936">
        <w:rPr>
          <w:szCs w:val="22"/>
        </w:rPr>
        <w:t xml:space="preserve">v </w:t>
      </w:r>
      <w:r w:rsidRPr="009A650F">
        <w:rPr>
          <w:szCs w:val="22"/>
        </w:rPr>
        <w:t>specifikacij</w:t>
      </w:r>
      <w:r w:rsidR="00D55936">
        <w:rPr>
          <w:szCs w:val="22"/>
        </w:rPr>
        <w:t>i</w:t>
      </w:r>
      <w:r w:rsidRPr="009A650F">
        <w:rPr>
          <w:szCs w:val="22"/>
        </w:rPr>
        <w:t xml:space="preserve"> so neizogibne, zato jih mora izvajalec ustrezno obvladovati. Skozi ves čas razvoja </w:t>
      </w:r>
      <w:r w:rsidR="00D55936">
        <w:rPr>
          <w:szCs w:val="22"/>
        </w:rPr>
        <w:t xml:space="preserve">IS AFIR </w:t>
      </w:r>
      <w:r w:rsidRPr="009A650F">
        <w:rPr>
          <w:szCs w:val="22"/>
        </w:rPr>
        <w:t xml:space="preserve">mora izvajalec specifikacijo zahtev </w:t>
      </w:r>
      <w:r w:rsidR="00D55936">
        <w:rPr>
          <w:szCs w:val="22"/>
        </w:rPr>
        <w:t>dopolnjevati</w:t>
      </w:r>
      <w:r w:rsidRPr="009A650F">
        <w:rPr>
          <w:szCs w:val="22"/>
        </w:rPr>
        <w:t xml:space="preserve"> in ob njegovem zaključku naročniku predati dokument specifikacije zahtev, ki odraža dejansko stanje razvite rešitve.</w:t>
      </w:r>
    </w:p>
    <w:p w14:paraId="0EAA6FCC" w14:textId="77777777" w:rsidR="009F78C8" w:rsidRDefault="009F78C8" w:rsidP="00036ADA">
      <w:pPr>
        <w:spacing w:after="0" w:line="312" w:lineRule="auto"/>
        <w:rPr>
          <w:szCs w:val="22"/>
        </w:rPr>
      </w:pPr>
    </w:p>
    <w:p w14:paraId="331DA0BD" w14:textId="0D885FB2" w:rsidR="009A650F" w:rsidRPr="009A650F" w:rsidRDefault="0050104D" w:rsidP="00036ADA">
      <w:pPr>
        <w:pStyle w:val="Naslov2"/>
        <w:spacing w:after="0"/>
      </w:pPr>
      <w:bookmarkStart w:id="40" w:name="_Toc178677184"/>
      <w:r>
        <w:t>8</w:t>
      </w:r>
      <w:r w:rsidR="00D55936">
        <w:t>.</w:t>
      </w:r>
      <w:r>
        <w:t>3</w:t>
      </w:r>
      <w:r w:rsidR="00D55936">
        <w:t xml:space="preserve"> </w:t>
      </w:r>
      <w:r w:rsidR="009A650F" w:rsidRPr="009A650F">
        <w:t>Implementacija rešitve</w:t>
      </w:r>
      <w:bookmarkEnd w:id="40"/>
    </w:p>
    <w:p w14:paraId="12AC4C94" w14:textId="77777777" w:rsidR="009A650F" w:rsidRPr="009A650F" w:rsidRDefault="009A650F" w:rsidP="00036ADA">
      <w:pPr>
        <w:spacing w:after="0" w:line="276" w:lineRule="auto"/>
        <w:rPr>
          <w:szCs w:val="22"/>
        </w:rPr>
      </w:pPr>
    </w:p>
    <w:p w14:paraId="7702930B" w14:textId="46793547" w:rsidR="009A650F" w:rsidRPr="009A650F" w:rsidRDefault="009A650F" w:rsidP="001656B8">
      <w:pPr>
        <w:spacing w:after="0" w:line="312" w:lineRule="auto"/>
        <w:rPr>
          <w:szCs w:val="22"/>
        </w:rPr>
      </w:pPr>
      <w:r w:rsidRPr="009A650F">
        <w:rPr>
          <w:szCs w:val="22"/>
        </w:rPr>
        <w:t xml:space="preserve">Na podlagi usklajenega načrta implementacije bo izvajalec izvedel implementacijo skladno s terminskim načrtom. </w:t>
      </w:r>
      <w:r w:rsidRPr="00673704">
        <w:rPr>
          <w:szCs w:val="22"/>
        </w:rPr>
        <w:t>Aktivnosti implementacije bo sledila aktivnost</w:t>
      </w:r>
      <w:r w:rsidR="00673704" w:rsidRPr="00673704">
        <w:rPr>
          <w:szCs w:val="22"/>
        </w:rPr>
        <w:t xml:space="preserve"> </w:t>
      </w:r>
      <w:r w:rsidRPr="00673704">
        <w:rPr>
          <w:szCs w:val="22"/>
        </w:rPr>
        <w:t>stabilizacije</w:t>
      </w:r>
      <w:r w:rsidRPr="009A650F">
        <w:rPr>
          <w:szCs w:val="22"/>
        </w:rPr>
        <w:t xml:space="preserve"> funkcionalnosti, ki bo potekala vzporedno s testiranjem funkcionalnosti s strani izvajalca. V okviru stabilizacije bo izvajalec odpravljal napake, ki bodo odkrite v okviru testiranja izvajalca. Na koncu aktivnosti </w:t>
      </w:r>
      <w:r w:rsidRPr="009A650F">
        <w:rPr>
          <w:szCs w:val="22"/>
        </w:rPr>
        <w:lastRenderedPageBreak/>
        <w:t>stabilizacije funkcionalnosti mora biti vsa funkcionalnost v skladu s specifikacijo zahtev razvita in ustrezno preverjena s strani izvajalca za predajo naročniku v prevzemno testiranje.</w:t>
      </w:r>
    </w:p>
    <w:p w14:paraId="29C2B88E" w14:textId="77777777" w:rsidR="000C5607" w:rsidRDefault="000C5607" w:rsidP="001656B8">
      <w:pPr>
        <w:spacing w:after="0" w:line="312" w:lineRule="auto"/>
        <w:rPr>
          <w:szCs w:val="22"/>
        </w:rPr>
      </w:pPr>
    </w:p>
    <w:p w14:paraId="38CFFF90" w14:textId="35623135" w:rsidR="009A650F" w:rsidRDefault="009A650F" w:rsidP="001656B8">
      <w:pPr>
        <w:spacing w:after="0" w:line="312" w:lineRule="auto"/>
        <w:rPr>
          <w:szCs w:val="22"/>
        </w:rPr>
      </w:pPr>
      <w:r w:rsidRPr="009A650F">
        <w:rPr>
          <w:szCs w:val="22"/>
        </w:rPr>
        <w:t>Vzporedno s prevzemnim testiranjem funkcionalnosti bo izvajalec odpravljal morebitne pomanjkljivosti, ki jih bo ugotovila projektna skupina naročnika in vključene institucije.</w:t>
      </w:r>
    </w:p>
    <w:p w14:paraId="413D80E1" w14:textId="77777777" w:rsidR="00036ADA" w:rsidRPr="009A650F" w:rsidRDefault="00036ADA" w:rsidP="001656B8">
      <w:pPr>
        <w:spacing w:after="0" w:line="312" w:lineRule="auto"/>
        <w:rPr>
          <w:szCs w:val="22"/>
        </w:rPr>
      </w:pPr>
    </w:p>
    <w:p w14:paraId="7CEE28AF" w14:textId="168716AE" w:rsidR="009A650F" w:rsidRPr="009A650F" w:rsidRDefault="0050104D" w:rsidP="002A06CE">
      <w:pPr>
        <w:pStyle w:val="Naslov2"/>
        <w:spacing w:after="0"/>
      </w:pPr>
      <w:bookmarkStart w:id="41" w:name="_Toc178677185"/>
      <w:r>
        <w:t>8</w:t>
      </w:r>
      <w:r w:rsidR="001656B8">
        <w:t>.</w:t>
      </w:r>
      <w:r>
        <w:t>4</w:t>
      </w:r>
      <w:r w:rsidR="001656B8">
        <w:t xml:space="preserve"> </w:t>
      </w:r>
      <w:r w:rsidR="009A650F" w:rsidRPr="009A650F">
        <w:t>Namestitev rešitve</w:t>
      </w:r>
      <w:bookmarkEnd w:id="41"/>
    </w:p>
    <w:p w14:paraId="579BBA95" w14:textId="77777777" w:rsidR="009A650F" w:rsidRPr="009A650F" w:rsidRDefault="009A650F" w:rsidP="009A650F">
      <w:pPr>
        <w:spacing w:after="0" w:line="276" w:lineRule="auto"/>
        <w:rPr>
          <w:szCs w:val="22"/>
        </w:rPr>
      </w:pPr>
    </w:p>
    <w:p w14:paraId="0C51CD75" w14:textId="7130769C" w:rsidR="009A650F" w:rsidRPr="009A650F" w:rsidRDefault="009A650F" w:rsidP="00036ADA">
      <w:pPr>
        <w:spacing w:after="0" w:line="312" w:lineRule="auto"/>
        <w:rPr>
          <w:szCs w:val="22"/>
        </w:rPr>
      </w:pPr>
      <w:r w:rsidRPr="009A650F">
        <w:rPr>
          <w:szCs w:val="22"/>
        </w:rPr>
        <w:t xml:space="preserve">Izvajalec bo sodeloval pri nameščanju rešitve na testno in produkcijsko okolje pri </w:t>
      </w:r>
      <w:r w:rsidR="001656B8">
        <w:rPr>
          <w:szCs w:val="22"/>
        </w:rPr>
        <w:t xml:space="preserve">NCUP in v sodelovanju z </w:t>
      </w:r>
      <w:r w:rsidRPr="009A650F">
        <w:rPr>
          <w:szCs w:val="22"/>
        </w:rPr>
        <w:t>naročnik</w:t>
      </w:r>
      <w:r w:rsidR="001656B8">
        <w:rPr>
          <w:szCs w:val="22"/>
        </w:rPr>
        <w:t>om</w:t>
      </w:r>
      <w:r w:rsidRPr="009A650F">
        <w:rPr>
          <w:szCs w:val="22"/>
        </w:rPr>
        <w:t>. Nameščanje v testno okolje</w:t>
      </w:r>
      <w:r w:rsidR="002A06CE">
        <w:rPr>
          <w:szCs w:val="22"/>
        </w:rPr>
        <w:t xml:space="preserve"> in kasneje v produkcijsko okolje</w:t>
      </w:r>
      <w:r w:rsidRPr="009A650F">
        <w:rPr>
          <w:szCs w:val="22"/>
        </w:rPr>
        <w:t xml:space="preserve"> bo izvajal izvajalec </w:t>
      </w:r>
      <w:r w:rsidR="001656B8">
        <w:rPr>
          <w:szCs w:val="22"/>
        </w:rPr>
        <w:t xml:space="preserve">v sodelovanju z </w:t>
      </w:r>
      <w:r w:rsidR="00D64EA2">
        <w:rPr>
          <w:szCs w:val="22"/>
        </w:rPr>
        <w:t xml:space="preserve">naročnikom in </w:t>
      </w:r>
      <w:r w:rsidR="001656B8">
        <w:rPr>
          <w:szCs w:val="22"/>
        </w:rPr>
        <w:t>upravljalcem</w:t>
      </w:r>
      <w:r w:rsidRPr="009A650F">
        <w:rPr>
          <w:szCs w:val="22"/>
        </w:rPr>
        <w:t xml:space="preserve"> naročnikove infrastrukture</w:t>
      </w:r>
      <w:r w:rsidR="002A06CE">
        <w:rPr>
          <w:szCs w:val="22"/>
        </w:rPr>
        <w:t xml:space="preserve">. </w:t>
      </w:r>
    </w:p>
    <w:p w14:paraId="49F8B1C1" w14:textId="77777777" w:rsidR="000C5607" w:rsidRDefault="000C5607" w:rsidP="00036ADA">
      <w:pPr>
        <w:spacing w:after="0" w:line="312" w:lineRule="auto"/>
        <w:rPr>
          <w:szCs w:val="22"/>
        </w:rPr>
      </w:pPr>
    </w:p>
    <w:p w14:paraId="3943C77D" w14:textId="689CC063" w:rsidR="009A650F" w:rsidRPr="009A650F" w:rsidRDefault="009A650F" w:rsidP="00036ADA">
      <w:pPr>
        <w:spacing w:after="0" w:line="312" w:lineRule="auto"/>
        <w:rPr>
          <w:szCs w:val="22"/>
        </w:rPr>
      </w:pPr>
      <w:r w:rsidRPr="009A650F">
        <w:rPr>
          <w:szCs w:val="22"/>
        </w:rPr>
        <w:t>Za vsako namestitev novega modula ali popravka obstoječega modula rešitve mora izvajalec pripraviti ustrezna navodila za namestitev.</w:t>
      </w:r>
    </w:p>
    <w:p w14:paraId="7848D2E9" w14:textId="77777777" w:rsidR="009A650F" w:rsidRPr="009A650F" w:rsidRDefault="009A650F" w:rsidP="00036ADA">
      <w:pPr>
        <w:spacing w:after="0" w:line="312" w:lineRule="auto"/>
        <w:rPr>
          <w:szCs w:val="22"/>
        </w:rPr>
      </w:pPr>
    </w:p>
    <w:p w14:paraId="1CD01FF2" w14:textId="2EC48F77" w:rsidR="009A650F" w:rsidRDefault="009A650F" w:rsidP="00036ADA">
      <w:pPr>
        <w:spacing w:line="312" w:lineRule="auto"/>
        <w:rPr>
          <w:szCs w:val="22"/>
        </w:rPr>
      </w:pPr>
      <w:r w:rsidRPr="009A650F">
        <w:rPr>
          <w:szCs w:val="22"/>
        </w:rPr>
        <w:t xml:space="preserve">Nove verzije/popravki modulov </w:t>
      </w:r>
      <w:r w:rsidR="00A93E58">
        <w:rPr>
          <w:szCs w:val="22"/>
        </w:rPr>
        <w:t>morajo biti najprej nameščene</w:t>
      </w:r>
      <w:r w:rsidRPr="009A650F">
        <w:rPr>
          <w:szCs w:val="22"/>
        </w:rPr>
        <w:t xml:space="preserve"> </w:t>
      </w:r>
      <w:r w:rsidR="00A93E58">
        <w:rPr>
          <w:szCs w:val="22"/>
        </w:rPr>
        <w:t>v</w:t>
      </w:r>
      <w:r w:rsidR="00A93E58" w:rsidRPr="009A650F">
        <w:rPr>
          <w:szCs w:val="22"/>
        </w:rPr>
        <w:t xml:space="preserve"> </w:t>
      </w:r>
      <w:r w:rsidRPr="009A650F">
        <w:rPr>
          <w:szCs w:val="22"/>
        </w:rPr>
        <w:t>testno okolje pri naročniku. Odgovorni predstavnik izvajalca opravi najmanj naslednja preverjanja:</w:t>
      </w:r>
    </w:p>
    <w:p w14:paraId="77663E95" w14:textId="45C088AB" w:rsidR="009A650F" w:rsidRPr="002A06CE" w:rsidRDefault="009A650F">
      <w:pPr>
        <w:pStyle w:val="Odstavekseznama"/>
        <w:numPr>
          <w:ilvl w:val="0"/>
          <w:numId w:val="37"/>
        </w:numPr>
        <w:spacing w:after="0" w:line="312" w:lineRule="auto"/>
        <w:rPr>
          <w:iCs/>
          <w:szCs w:val="22"/>
        </w:rPr>
      </w:pPr>
      <w:r w:rsidRPr="002A06CE">
        <w:rPr>
          <w:iCs/>
          <w:szCs w:val="22"/>
        </w:rPr>
        <w:t xml:space="preserve">da je bila namestitev opravljena v skladu </w:t>
      </w:r>
      <w:r w:rsidR="00076F04" w:rsidRPr="002A06CE">
        <w:rPr>
          <w:iCs/>
          <w:szCs w:val="22"/>
        </w:rPr>
        <w:t>z</w:t>
      </w:r>
      <w:r w:rsidRPr="002A06CE">
        <w:rPr>
          <w:iCs/>
          <w:szCs w:val="22"/>
        </w:rPr>
        <w:t xml:space="preserve"> izvajalčevimi navodili</w:t>
      </w:r>
      <w:r w:rsidR="000C5607" w:rsidRPr="002A06CE">
        <w:rPr>
          <w:iCs/>
          <w:szCs w:val="22"/>
        </w:rPr>
        <w:t>;</w:t>
      </w:r>
    </w:p>
    <w:p w14:paraId="287BD8C2" w14:textId="1C64D057" w:rsidR="009A650F" w:rsidRPr="002A06CE" w:rsidRDefault="009A650F">
      <w:pPr>
        <w:pStyle w:val="Odstavekseznama"/>
        <w:numPr>
          <w:ilvl w:val="0"/>
          <w:numId w:val="37"/>
        </w:numPr>
        <w:spacing w:after="0" w:line="312" w:lineRule="auto"/>
        <w:rPr>
          <w:iCs/>
          <w:szCs w:val="22"/>
        </w:rPr>
      </w:pPr>
      <w:r w:rsidRPr="002A06CE">
        <w:rPr>
          <w:iCs/>
          <w:szCs w:val="22"/>
        </w:rPr>
        <w:t>da rešitev deluje v skladu s funkcionalnimi pričakovanji</w:t>
      </w:r>
      <w:r w:rsidR="000C5607" w:rsidRPr="002A06CE">
        <w:rPr>
          <w:iCs/>
          <w:szCs w:val="22"/>
        </w:rPr>
        <w:t>;</w:t>
      </w:r>
    </w:p>
    <w:p w14:paraId="3237636B" w14:textId="62995552" w:rsidR="009A650F" w:rsidRPr="002A06CE" w:rsidRDefault="009A650F">
      <w:pPr>
        <w:pStyle w:val="Odstavekseznama"/>
        <w:numPr>
          <w:ilvl w:val="0"/>
          <w:numId w:val="37"/>
        </w:numPr>
        <w:spacing w:after="0" w:line="312" w:lineRule="auto"/>
        <w:rPr>
          <w:iCs/>
          <w:szCs w:val="22"/>
        </w:rPr>
      </w:pPr>
      <w:r w:rsidRPr="002A06CE">
        <w:rPr>
          <w:iCs/>
          <w:szCs w:val="22"/>
        </w:rPr>
        <w:t xml:space="preserve">da je rešitev tudi </w:t>
      </w:r>
      <w:proofErr w:type="spellStart"/>
      <w:r w:rsidRPr="002A06CE">
        <w:rPr>
          <w:iCs/>
          <w:szCs w:val="22"/>
        </w:rPr>
        <w:t>performančno</w:t>
      </w:r>
      <w:proofErr w:type="spellEnd"/>
      <w:r w:rsidRPr="002A06CE">
        <w:rPr>
          <w:iCs/>
          <w:szCs w:val="22"/>
        </w:rPr>
        <w:t xml:space="preserve"> ustrezna in deluje v skladu s pričakovanji</w:t>
      </w:r>
      <w:r w:rsidR="000C5607" w:rsidRPr="002A06CE">
        <w:rPr>
          <w:iCs/>
          <w:szCs w:val="22"/>
        </w:rPr>
        <w:t>;</w:t>
      </w:r>
    </w:p>
    <w:p w14:paraId="11EDCAA7" w14:textId="77777777" w:rsidR="009A650F" w:rsidRPr="009A650F" w:rsidRDefault="009A650F" w:rsidP="00036ADA">
      <w:pPr>
        <w:spacing w:after="0" w:line="312" w:lineRule="auto"/>
        <w:rPr>
          <w:szCs w:val="22"/>
        </w:rPr>
      </w:pPr>
    </w:p>
    <w:p w14:paraId="6A8426C8" w14:textId="6CE7972C" w:rsidR="009A650F" w:rsidRPr="009A650F" w:rsidRDefault="009A650F" w:rsidP="00036ADA">
      <w:pPr>
        <w:spacing w:after="0" w:line="312" w:lineRule="auto"/>
        <w:rPr>
          <w:szCs w:val="22"/>
        </w:rPr>
      </w:pPr>
      <w:r w:rsidRPr="009A650F">
        <w:rPr>
          <w:szCs w:val="22"/>
        </w:rPr>
        <w:t>Šele na podlagi pozitivnega izida tega potrditvenega testa</w:t>
      </w:r>
      <w:r w:rsidR="00076F04">
        <w:rPr>
          <w:szCs w:val="22"/>
        </w:rPr>
        <w:t xml:space="preserve"> in</w:t>
      </w:r>
      <w:r w:rsidRPr="009A650F">
        <w:rPr>
          <w:szCs w:val="22"/>
        </w:rPr>
        <w:t xml:space="preserve"> izjave </w:t>
      </w:r>
      <w:r w:rsidR="002A06CE">
        <w:rPr>
          <w:szCs w:val="22"/>
        </w:rPr>
        <w:t>izvajalca</w:t>
      </w:r>
      <w:r w:rsidRPr="009A650F">
        <w:rPr>
          <w:szCs w:val="22"/>
        </w:rPr>
        <w:t xml:space="preserve">, da je bil test pozitivno opravljen, </w:t>
      </w:r>
      <w:r w:rsidR="00076F04">
        <w:rPr>
          <w:szCs w:val="22"/>
        </w:rPr>
        <w:t xml:space="preserve">je </w:t>
      </w:r>
      <w:r w:rsidRPr="009A650F">
        <w:rPr>
          <w:szCs w:val="22"/>
        </w:rPr>
        <w:t xml:space="preserve">rešitev </w:t>
      </w:r>
      <w:r w:rsidR="00076F04">
        <w:rPr>
          <w:szCs w:val="22"/>
        </w:rPr>
        <w:t xml:space="preserve">lahko nameščena </w:t>
      </w:r>
      <w:r w:rsidR="00C769C0">
        <w:rPr>
          <w:szCs w:val="22"/>
        </w:rPr>
        <w:t xml:space="preserve">v </w:t>
      </w:r>
      <w:r w:rsidRPr="009A650F">
        <w:rPr>
          <w:szCs w:val="22"/>
        </w:rPr>
        <w:t xml:space="preserve">produkcijskem okolju. Po namestitvi </w:t>
      </w:r>
      <w:r w:rsidR="00C769C0">
        <w:rPr>
          <w:szCs w:val="22"/>
        </w:rPr>
        <w:t xml:space="preserve">v </w:t>
      </w:r>
      <w:r w:rsidRPr="009A650F">
        <w:rPr>
          <w:szCs w:val="22"/>
        </w:rPr>
        <w:t>produkcijo izvajalec preveri delovanje na enak način</w:t>
      </w:r>
      <w:r w:rsidR="002A06CE">
        <w:rPr>
          <w:szCs w:val="22"/>
        </w:rPr>
        <w:t>,</w:t>
      </w:r>
      <w:r w:rsidRPr="009A650F">
        <w:rPr>
          <w:szCs w:val="22"/>
        </w:rPr>
        <w:t xml:space="preserve"> kot je bila narejena verifikacija </w:t>
      </w:r>
      <w:r w:rsidR="00C769C0">
        <w:rPr>
          <w:szCs w:val="22"/>
        </w:rPr>
        <w:t xml:space="preserve">v </w:t>
      </w:r>
      <w:r w:rsidRPr="009A650F">
        <w:rPr>
          <w:szCs w:val="22"/>
        </w:rPr>
        <w:t xml:space="preserve">testnem okolju. Potrditveni test mora obsegati poleg delovanja </w:t>
      </w:r>
      <w:r w:rsidR="002A06CE">
        <w:rPr>
          <w:szCs w:val="22"/>
        </w:rPr>
        <w:t xml:space="preserve">IS </w:t>
      </w:r>
      <w:r w:rsidRPr="009A650F">
        <w:rPr>
          <w:szCs w:val="22"/>
        </w:rPr>
        <w:t>je tudi delovanje podatkovne zbirke in ustreznost baznih objektov.</w:t>
      </w:r>
    </w:p>
    <w:p w14:paraId="6AD0B6BF" w14:textId="77777777" w:rsidR="009A650F" w:rsidRPr="009A650F" w:rsidRDefault="009A650F" w:rsidP="009A650F">
      <w:pPr>
        <w:spacing w:after="0" w:line="276" w:lineRule="auto"/>
        <w:rPr>
          <w:szCs w:val="22"/>
        </w:rPr>
      </w:pPr>
    </w:p>
    <w:p w14:paraId="63FFB366" w14:textId="38A20B00" w:rsidR="009A650F" w:rsidRPr="009A650F" w:rsidRDefault="0050104D" w:rsidP="002A06CE">
      <w:pPr>
        <w:pStyle w:val="Naslov2"/>
        <w:spacing w:after="0"/>
      </w:pPr>
      <w:bookmarkStart w:id="42" w:name="_Toc178677186"/>
      <w:r>
        <w:t>8</w:t>
      </w:r>
      <w:r w:rsidR="006A5C90">
        <w:t>.</w:t>
      </w:r>
      <w:r>
        <w:t>5</w:t>
      </w:r>
      <w:r w:rsidR="000C5607">
        <w:t xml:space="preserve"> </w:t>
      </w:r>
      <w:r w:rsidR="009A650F" w:rsidRPr="009A650F">
        <w:t>Testiranje in zagotavljanje kakovosti</w:t>
      </w:r>
      <w:bookmarkEnd w:id="42"/>
    </w:p>
    <w:p w14:paraId="63922D30" w14:textId="77777777" w:rsidR="009A650F" w:rsidRPr="009A650F" w:rsidRDefault="009A650F" w:rsidP="002A06CE">
      <w:pPr>
        <w:spacing w:after="0" w:line="276" w:lineRule="auto"/>
        <w:rPr>
          <w:szCs w:val="22"/>
        </w:rPr>
      </w:pPr>
    </w:p>
    <w:p w14:paraId="79DC822B" w14:textId="53C94DA6" w:rsidR="009A650F" w:rsidRPr="009A650F" w:rsidRDefault="00FA76DA" w:rsidP="00036ADA">
      <w:pPr>
        <w:spacing w:after="0" w:line="312" w:lineRule="auto"/>
        <w:rPr>
          <w:szCs w:val="22"/>
        </w:rPr>
      </w:pPr>
      <w:r>
        <w:rPr>
          <w:szCs w:val="22"/>
        </w:rPr>
        <w:t>Razvojno in t</w:t>
      </w:r>
      <w:r w:rsidR="009A650F" w:rsidRPr="009A650F">
        <w:rPr>
          <w:szCs w:val="22"/>
        </w:rPr>
        <w:t xml:space="preserve">estno okolje izvajalec </w:t>
      </w:r>
      <w:r>
        <w:rPr>
          <w:szCs w:val="22"/>
        </w:rPr>
        <w:t xml:space="preserve">v skladu z dogovorom z naročnikom </w:t>
      </w:r>
      <w:r w:rsidR="009A650F" w:rsidRPr="009A650F">
        <w:rPr>
          <w:szCs w:val="22"/>
        </w:rPr>
        <w:t xml:space="preserve">vzpostavi </w:t>
      </w:r>
      <w:r>
        <w:rPr>
          <w:szCs w:val="22"/>
        </w:rPr>
        <w:t>na svoji ali</w:t>
      </w:r>
      <w:r w:rsidR="002A06CE">
        <w:rPr>
          <w:szCs w:val="22"/>
        </w:rPr>
        <w:t xml:space="preserve"> na</w:t>
      </w:r>
      <w:r w:rsidR="009A650F" w:rsidRPr="009A650F">
        <w:rPr>
          <w:szCs w:val="22"/>
        </w:rPr>
        <w:t xml:space="preserve"> naročnikovi infrastrukturi. Prav tako izvajalec zagotovi uvoz podatkov za testiranje in </w:t>
      </w:r>
      <w:r w:rsidR="00EF3071">
        <w:rPr>
          <w:szCs w:val="22"/>
        </w:rPr>
        <w:t>usposabljaje</w:t>
      </w:r>
      <w:r w:rsidR="009A650F" w:rsidRPr="009A650F">
        <w:rPr>
          <w:szCs w:val="22"/>
        </w:rPr>
        <w:t xml:space="preserve"> testnih uporabnikov v testnem okolju </w:t>
      </w:r>
      <w:r w:rsidR="00AE2FE4">
        <w:rPr>
          <w:szCs w:val="22"/>
        </w:rPr>
        <w:t xml:space="preserve">ter </w:t>
      </w:r>
      <w:r w:rsidR="009A650F" w:rsidRPr="009A650F">
        <w:rPr>
          <w:szCs w:val="22"/>
        </w:rPr>
        <w:t xml:space="preserve">pripravo okolja za izvedbo </w:t>
      </w:r>
      <w:r w:rsidR="00EF3071">
        <w:rPr>
          <w:szCs w:val="22"/>
        </w:rPr>
        <w:t>usposabljanja</w:t>
      </w:r>
      <w:r w:rsidR="009A650F" w:rsidRPr="009A650F">
        <w:rPr>
          <w:szCs w:val="22"/>
        </w:rPr>
        <w:t xml:space="preserve"> uporabnikov. </w:t>
      </w:r>
      <w:r w:rsidR="002A06CE" w:rsidRPr="002A06CE">
        <w:rPr>
          <w:szCs w:val="22"/>
        </w:rPr>
        <w:t xml:space="preserve">Pred testiranjem pripravi izvajalec za uporabnike lektorirana navodila za praktično uporabo </w:t>
      </w:r>
      <w:r w:rsidR="002A06CE">
        <w:rPr>
          <w:szCs w:val="22"/>
        </w:rPr>
        <w:t>IS AFIR</w:t>
      </w:r>
      <w:r w:rsidR="002A06CE" w:rsidRPr="002A06CE">
        <w:rPr>
          <w:szCs w:val="22"/>
        </w:rPr>
        <w:t xml:space="preserve"> v testnem okolju. Izvajalec izvede tudi predstavitev (prikaz) testnega okolja naročniku in testnim uporabnikom.  </w:t>
      </w:r>
    </w:p>
    <w:p w14:paraId="6B02389D" w14:textId="55AECE5A" w:rsidR="002A06CE" w:rsidRPr="002A06CE" w:rsidRDefault="002A06CE" w:rsidP="00036ADA">
      <w:pPr>
        <w:spacing w:after="0" w:line="312" w:lineRule="auto"/>
        <w:rPr>
          <w:szCs w:val="22"/>
        </w:rPr>
      </w:pPr>
      <w:r w:rsidRPr="002A06CE">
        <w:rPr>
          <w:szCs w:val="22"/>
        </w:rPr>
        <w:lastRenderedPageBreak/>
        <w:t>Naročnik mora biti neposredno soudeležen pri testiranju funkcionalnosti. Izvajalec v sodelovanju z naročnikom izvede preglede in testiranja v testnem okolju s strani naročnika in testnih uporabnikov (npr. na skupni delavnici, ali delovnem sestanku, ipd.)</w:t>
      </w:r>
      <w:r w:rsidR="006A5C90">
        <w:rPr>
          <w:szCs w:val="22"/>
        </w:rPr>
        <w:t>.</w:t>
      </w:r>
      <w:r w:rsidRPr="002A06CE">
        <w:rPr>
          <w:szCs w:val="22"/>
        </w:rPr>
        <w:t xml:space="preserve">, </w:t>
      </w:r>
      <w:r w:rsidR="006A5C90">
        <w:rPr>
          <w:szCs w:val="22"/>
        </w:rPr>
        <w:t>pred zaključkom vseh delov Faze 1 in Faze 2 – 1. del.</w:t>
      </w:r>
      <w:r w:rsidR="00EF3071">
        <w:rPr>
          <w:szCs w:val="22"/>
        </w:rPr>
        <w:t xml:space="preserve"> T</w:t>
      </w:r>
      <w:r w:rsidR="00EF3071" w:rsidRPr="00EF3071">
        <w:rPr>
          <w:szCs w:val="22"/>
        </w:rPr>
        <w:t xml:space="preserve">estiranje </w:t>
      </w:r>
      <w:r w:rsidR="00EF3071">
        <w:rPr>
          <w:szCs w:val="22"/>
        </w:rPr>
        <w:t xml:space="preserve">se </w:t>
      </w:r>
      <w:r w:rsidR="00EF3071" w:rsidRPr="00EF3071">
        <w:rPr>
          <w:szCs w:val="22"/>
        </w:rPr>
        <w:t>avtomatizira povsod</w:t>
      </w:r>
      <w:r w:rsidR="00EF3071">
        <w:rPr>
          <w:szCs w:val="22"/>
        </w:rPr>
        <w:t>,</w:t>
      </w:r>
      <w:r w:rsidR="00EF3071" w:rsidRPr="00EF3071">
        <w:rPr>
          <w:szCs w:val="22"/>
        </w:rPr>
        <w:t xml:space="preserve"> kjer je to mogoče, kar omogoča ponovljivost. Zahteva se testno voden razvoj programskih rešitev, torej uporaba testov enot (angl. </w:t>
      </w:r>
      <w:proofErr w:type="spellStart"/>
      <w:r w:rsidR="00EF3071" w:rsidRPr="00EF3071">
        <w:rPr>
          <w:szCs w:val="22"/>
        </w:rPr>
        <w:t>unit</w:t>
      </w:r>
      <w:proofErr w:type="spellEnd"/>
      <w:r w:rsidR="00EF3071" w:rsidRPr="00EF3071">
        <w:rPr>
          <w:szCs w:val="22"/>
        </w:rPr>
        <w:t xml:space="preserve"> </w:t>
      </w:r>
      <w:proofErr w:type="spellStart"/>
      <w:r w:rsidR="00EF3071" w:rsidRPr="00EF3071">
        <w:rPr>
          <w:szCs w:val="22"/>
        </w:rPr>
        <w:t>testing</w:t>
      </w:r>
      <w:proofErr w:type="spellEnd"/>
      <w:r w:rsidR="00EF3071" w:rsidRPr="00EF3071">
        <w:rPr>
          <w:szCs w:val="22"/>
        </w:rPr>
        <w:t>), po principu agilnega razvoja.</w:t>
      </w:r>
    </w:p>
    <w:p w14:paraId="4F42D62C" w14:textId="77777777" w:rsidR="002A06CE" w:rsidRPr="002A06CE" w:rsidRDefault="002A06CE" w:rsidP="00036ADA">
      <w:pPr>
        <w:spacing w:after="0" w:line="312" w:lineRule="auto"/>
        <w:rPr>
          <w:szCs w:val="22"/>
        </w:rPr>
      </w:pPr>
    </w:p>
    <w:p w14:paraId="666FBA6F" w14:textId="59ED0250" w:rsidR="002A06CE" w:rsidRPr="009A650F" w:rsidRDefault="002A06CE" w:rsidP="00036ADA">
      <w:pPr>
        <w:spacing w:after="0" w:line="312" w:lineRule="auto"/>
        <w:rPr>
          <w:szCs w:val="22"/>
        </w:rPr>
      </w:pPr>
      <w:r w:rsidRPr="002A06CE">
        <w:rPr>
          <w:szCs w:val="22"/>
        </w:rPr>
        <w:t>Izvajalec za potrebe izvedbe prevzemnega testiranja s strani naročnika zagotovi orodje za prijavo in spremljanje napak</w:t>
      </w:r>
      <w:r w:rsidR="006A5C90">
        <w:rPr>
          <w:szCs w:val="22"/>
        </w:rPr>
        <w:t>.</w:t>
      </w:r>
      <w:r w:rsidRPr="002A06CE">
        <w:rPr>
          <w:szCs w:val="22"/>
        </w:rPr>
        <w:t xml:space="preserve"> </w:t>
      </w:r>
      <w:r w:rsidR="006A5C90">
        <w:rPr>
          <w:szCs w:val="22"/>
        </w:rPr>
        <w:t>O</w:t>
      </w:r>
      <w:r w:rsidRPr="002A06CE">
        <w:rPr>
          <w:szCs w:val="22"/>
        </w:rPr>
        <w:t>rodje mora biti uporabniku prijazno, omogočati mora opis napake, vstavljanje slik zaslonskih mask in pripenjanje dokumentov, kjer se je napaka pojavila, ter spremljanje statusa odpravljanja evidentirane napake.</w:t>
      </w:r>
    </w:p>
    <w:p w14:paraId="044B89C4" w14:textId="77777777" w:rsidR="009A650F" w:rsidRPr="009A650F" w:rsidRDefault="009A650F" w:rsidP="009A650F">
      <w:pPr>
        <w:spacing w:after="0" w:line="276" w:lineRule="auto"/>
        <w:rPr>
          <w:szCs w:val="22"/>
        </w:rPr>
      </w:pPr>
    </w:p>
    <w:p w14:paraId="60F0D3C8" w14:textId="4BDA0E9F" w:rsidR="009A650F" w:rsidRPr="005F5A16" w:rsidRDefault="0050104D" w:rsidP="003E2320">
      <w:pPr>
        <w:pStyle w:val="Naslov3"/>
      </w:pPr>
      <w:bookmarkStart w:id="43" w:name="_Toc178677187"/>
      <w:r>
        <w:t>8</w:t>
      </w:r>
      <w:r w:rsidR="006A5C90">
        <w:t>.</w:t>
      </w:r>
      <w:r>
        <w:t>5</w:t>
      </w:r>
      <w:r w:rsidR="006A5C90">
        <w:t xml:space="preserve">.1 </w:t>
      </w:r>
      <w:r w:rsidR="009A650F" w:rsidRPr="005F5A16">
        <w:t>Načrt testiranja</w:t>
      </w:r>
      <w:bookmarkEnd w:id="43"/>
    </w:p>
    <w:p w14:paraId="702EDCD7" w14:textId="77777777" w:rsidR="00A100FB" w:rsidRPr="009A650F" w:rsidRDefault="00A100FB" w:rsidP="006A5C90">
      <w:pPr>
        <w:spacing w:after="0" w:line="312" w:lineRule="auto"/>
        <w:rPr>
          <w:szCs w:val="22"/>
        </w:rPr>
      </w:pPr>
    </w:p>
    <w:p w14:paraId="11F9869C" w14:textId="55CFB28F" w:rsidR="009A650F" w:rsidRDefault="009A650F" w:rsidP="006A5C90">
      <w:pPr>
        <w:spacing w:line="312" w:lineRule="auto"/>
        <w:rPr>
          <w:szCs w:val="22"/>
        </w:rPr>
      </w:pPr>
      <w:r w:rsidRPr="009A650F">
        <w:rPr>
          <w:szCs w:val="22"/>
        </w:rPr>
        <w:t>Izvajalec pred začetkom testiranja pripravi in z naročnikom uskladi načrt testiranja funkcionalnosti. Načrt</w:t>
      </w:r>
      <w:r w:rsidR="00454C34">
        <w:rPr>
          <w:szCs w:val="22"/>
        </w:rPr>
        <w:t xml:space="preserve"> </w:t>
      </w:r>
      <w:r w:rsidR="00A100FB">
        <w:rPr>
          <w:szCs w:val="22"/>
        </w:rPr>
        <w:t>mora</w:t>
      </w:r>
      <w:r w:rsidRPr="009A650F">
        <w:rPr>
          <w:szCs w:val="22"/>
        </w:rPr>
        <w:t xml:space="preserve"> vseb</w:t>
      </w:r>
      <w:r w:rsidR="003E2320">
        <w:rPr>
          <w:szCs w:val="22"/>
        </w:rPr>
        <w:t>ovati</w:t>
      </w:r>
      <w:r w:rsidRPr="009A650F">
        <w:rPr>
          <w:szCs w:val="22"/>
        </w:rPr>
        <w:t xml:space="preserve"> </w:t>
      </w:r>
      <w:r w:rsidR="003E2320">
        <w:rPr>
          <w:szCs w:val="22"/>
        </w:rPr>
        <w:t>najmanj</w:t>
      </w:r>
      <w:r w:rsidRPr="009A650F">
        <w:rPr>
          <w:szCs w:val="22"/>
        </w:rPr>
        <w:t>:</w:t>
      </w:r>
    </w:p>
    <w:p w14:paraId="2CADD82E" w14:textId="1C020499" w:rsidR="009A650F" w:rsidRPr="006A5C90" w:rsidRDefault="009A650F">
      <w:pPr>
        <w:pStyle w:val="Odstavekseznama"/>
        <w:numPr>
          <w:ilvl w:val="0"/>
          <w:numId w:val="38"/>
        </w:numPr>
        <w:spacing w:after="0" w:line="312" w:lineRule="auto"/>
        <w:rPr>
          <w:iCs/>
          <w:szCs w:val="22"/>
        </w:rPr>
      </w:pPr>
      <w:r w:rsidRPr="006A5C90">
        <w:rPr>
          <w:iCs/>
          <w:szCs w:val="22"/>
        </w:rPr>
        <w:t>oceno števila preizkusnega osebja</w:t>
      </w:r>
      <w:r w:rsidR="00A100FB" w:rsidRPr="006A5C90">
        <w:rPr>
          <w:iCs/>
          <w:szCs w:val="22"/>
        </w:rPr>
        <w:t>;</w:t>
      </w:r>
    </w:p>
    <w:p w14:paraId="244B1775" w14:textId="14772399" w:rsidR="009A650F" w:rsidRPr="006A5C90" w:rsidRDefault="009A650F">
      <w:pPr>
        <w:pStyle w:val="Odstavekseznama"/>
        <w:numPr>
          <w:ilvl w:val="0"/>
          <w:numId w:val="38"/>
        </w:numPr>
        <w:spacing w:after="0" w:line="312" w:lineRule="auto"/>
        <w:rPr>
          <w:iCs/>
          <w:szCs w:val="22"/>
        </w:rPr>
      </w:pPr>
      <w:r w:rsidRPr="006A5C90">
        <w:rPr>
          <w:iCs/>
          <w:szCs w:val="22"/>
        </w:rPr>
        <w:t>krovni terminski načrt testiranja</w:t>
      </w:r>
      <w:r w:rsidR="003E2320" w:rsidRPr="006A5C90">
        <w:rPr>
          <w:iCs/>
          <w:szCs w:val="22"/>
        </w:rPr>
        <w:t>;</w:t>
      </w:r>
    </w:p>
    <w:p w14:paraId="6FCFA690" w14:textId="23E0D3FC" w:rsidR="009A650F" w:rsidRPr="006A5C90" w:rsidRDefault="009A650F">
      <w:pPr>
        <w:pStyle w:val="Odstavekseznama"/>
        <w:numPr>
          <w:ilvl w:val="0"/>
          <w:numId w:val="38"/>
        </w:numPr>
        <w:spacing w:after="0" w:line="312" w:lineRule="auto"/>
        <w:rPr>
          <w:iCs/>
          <w:szCs w:val="22"/>
        </w:rPr>
      </w:pPr>
      <w:r w:rsidRPr="006A5C90">
        <w:rPr>
          <w:iCs/>
          <w:szCs w:val="22"/>
        </w:rPr>
        <w:t>oceno števila vseh primerov testiranj</w:t>
      </w:r>
      <w:r w:rsidR="006A5C90" w:rsidRPr="006A5C90">
        <w:rPr>
          <w:iCs/>
          <w:szCs w:val="22"/>
        </w:rPr>
        <w:t>;</w:t>
      </w:r>
    </w:p>
    <w:p w14:paraId="0C35D1F6" w14:textId="77777777" w:rsidR="009A650F" w:rsidRPr="006A5C90" w:rsidRDefault="009A650F">
      <w:pPr>
        <w:pStyle w:val="Odstavekseznama"/>
        <w:numPr>
          <w:ilvl w:val="0"/>
          <w:numId w:val="38"/>
        </w:numPr>
        <w:spacing w:after="0" w:line="312" w:lineRule="auto"/>
        <w:rPr>
          <w:iCs/>
          <w:szCs w:val="22"/>
        </w:rPr>
      </w:pPr>
      <w:r w:rsidRPr="006A5C90">
        <w:rPr>
          <w:iCs/>
          <w:szCs w:val="22"/>
        </w:rPr>
        <w:t>izvajalčevo oceno glede potrebne kakovosti testnih podatkov za posamezne sklope testiranja (obstoječi produkcijski primeri, generirani primeri na podlagi produkcijskega algoritma, ročno sestavljeni primeri),</w:t>
      </w:r>
    </w:p>
    <w:p w14:paraId="07C4705C" w14:textId="646D6770" w:rsidR="009A650F" w:rsidRPr="006A5C90" w:rsidRDefault="009A650F">
      <w:pPr>
        <w:pStyle w:val="Odstavekseznama"/>
        <w:numPr>
          <w:ilvl w:val="0"/>
          <w:numId w:val="38"/>
        </w:numPr>
        <w:spacing w:after="0" w:line="312" w:lineRule="auto"/>
        <w:rPr>
          <w:iCs/>
          <w:szCs w:val="22"/>
        </w:rPr>
      </w:pPr>
      <w:r w:rsidRPr="006A5C90">
        <w:rPr>
          <w:iCs/>
          <w:szCs w:val="22"/>
        </w:rPr>
        <w:t>grobo razdelitev tipov testiranj (testiranje posameznih primerov, testiranje posameznih uporabniških scenarijev)</w:t>
      </w:r>
      <w:r w:rsidR="003E2320" w:rsidRPr="006A5C90">
        <w:rPr>
          <w:iCs/>
          <w:szCs w:val="22"/>
        </w:rPr>
        <w:t>;</w:t>
      </w:r>
    </w:p>
    <w:p w14:paraId="1617306C" w14:textId="087B9CE2" w:rsidR="009A650F" w:rsidRPr="006A5C90" w:rsidRDefault="009A650F">
      <w:pPr>
        <w:pStyle w:val="Odstavekseznama"/>
        <w:numPr>
          <w:ilvl w:val="0"/>
          <w:numId w:val="38"/>
        </w:numPr>
        <w:spacing w:after="0" w:line="312" w:lineRule="auto"/>
        <w:rPr>
          <w:iCs/>
          <w:szCs w:val="22"/>
        </w:rPr>
      </w:pPr>
      <w:r w:rsidRPr="006A5C90">
        <w:rPr>
          <w:iCs/>
          <w:szCs w:val="22"/>
        </w:rPr>
        <w:t xml:space="preserve">pravila dokumentiranja </w:t>
      </w:r>
      <w:r w:rsidR="00673704" w:rsidRPr="006A5C90">
        <w:rPr>
          <w:iCs/>
          <w:szCs w:val="22"/>
        </w:rPr>
        <w:t xml:space="preserve">za ugotovitve </w:t>
      </w:r>
      <w:r w:rsidRPr="006A5C90">
        <w:rPr>
          <w:iCs/>
          <w:szCs w:val="22"/>
        </w:rPr>
        <w:t>testiranja.</w:t>
      </w:r>
    </w:p>
    <w:p w14:paraId="12A95F27" w14:textId="77777777" w:rsidR="009A650F" w:rsidRPr="009A650F" w:rsidRDefault="009A650F" w:rsidP="009A650F">
      <w:pPr>
        <w:spacing w:after="0" w:line="276" w:lineRule="auto"/>
        <w:rPr>
          <w:szCs w:val="22"/>
        </w:rPr>
      </w:pPr>
    </w:p>
    <w:p w14:paraId="06B40C53" w14:textId="1F36FC5B" w:rsidR="009A650F" w:rsidRDefault="0050104D" w:rsidP="003E2320">
      <w:pPr>
        <w:pStyle w:val="Naslov3"/>
      </w:pPr>
      <w:bookmarkStart w:id="44" w:name="_Toc178677188"/>
      <w:r>
        <w:t>8</w:t>
      </w:r>
      <w:r w:rsidR="006A5C90">
        <w:t>.</w:t>
      </w:r>
      <w:r>
        <w:t>5</w:t>
      </w:r>
      <w:r w:rsidR="006A5C90">
        <w:t xml:space="preserve">.2 </w:t>
      </w:r>
      <w:r w:rsidR="009A650F" w:rsidRPr="005F5A16">
        <w:t>Testni scenariji in ugotovljene napake</w:t>
      </w:r>
      <w:bookmarkEnd w:id="44"/>
    </w:p>
    <w:p w14:paraId="785D58BA" w14:textId="77777777" w:rsidR="003E2320" w:rsidRPr="009A650F" w:rsidRDefault="003E2320" w:rsidP="006A5C90">
      <w:pPr>
        <w:spacing w:after="0" w:line="312" w:lineRule="auto"/>
        <w:rPr>
          <w:szCs w:val="22"/>
        </w:rPr>
      </w:pPr>
    </w:p>
    <w:p w14:paraId="4449859F" w14:textId="5648BE87" w:rsidR="009A650F" w:rsidRPr="009A650F" w:rsidRDefault="009A650F" w:rsidP="006A5C90">
      <w:pPr>
        <w:spacing w:after="0" w:line="312" w:lineRule="auto"/>
        <w:rPr>
          <w:szCs w:val="22"/>
        </w:rPr>
      </w:pPr>
      <w:r w:rsidRPr="009A650F">
        <w:rPr>
          <w:szCs w:val="22"/>
        </w:rPr>
        <w:t xml:space="preserve">Pred izvedbo testiranja je treba skladno z načrtom testiranja pripraviti testne scenarije. </w:t>
      </w:r>
      <w:r w:rsidR="000B5324">
        <w:rPr>
          <w:szCs w:val="22"/>
        </w:rPr>
        <w:t xml:space="preserve">Med </w:t>
      </w:r>
      <w:r w:rsidRPr="009A650F">
        <w:rPr>
          <w:szCs w:val="22"/>
        </w:rPr>
        <w:t>izvajanj</w:t>
      </w:r>
      <w:r w:rsidR="000B5324">
        <w:rPr>
          <w:szCs w:val="22"/>
        </w:rPr>
        <w:t>em</w:t>
      </w:r>
      <w:r w:rsidRPr="009A650F">
        <w:rPr>
          <w:szCs w:val="22"/>
        </w:rPr>
        <w:t xml:space="preserve"> testiranja je treba zabeležiti vse ugotovljene napake in neskladja glede na specifikacijo zahtev. Povzetek vseh ugotovljenih napak in neskladij se zabeleži v Poročilo o testiranju.</w:t>
      </w:r>
    </w:p>
    <w:p w14:paraId="53980AD0" w14:textId="77777777" w:rsidR="009A650F" w:rsidRPr="009A650F" w:rsidRDefault="009A650F" w:rsidP="006A5C90">
      <w:pPr>
        <w:spacing w:after="0" w:line="312" w:lineRule="auto"/>
        <w:rPr>
          <w:szCs w:val="22"/>
        </w:rPr>
      </w:pPr>
    </w:p>
    <w:p w14:paraId="0AE3B68A" w14:textId="77777777" w:rsidR="009A650F" w:rsidRPr="005F5A16" w:rsidRDefault="009A650F" w:rsidP="006A5C90">
      <w:pPr>
        <w:spacing w:line="312" w:lineRule="auto"/>
        <w:rPr>
          <w:b/>
          <w:szCs w:val="22"/>
        </w:rPr>
      </w:pPr>
      <w:r w:rsidRPr="005F5A16">
        <w:rPr>
          <w:b/>
          <w:szCs w:val="22"/>
        </w:rPr>
        <w:t>Testni scenarij</w:t>
      </w:r>
    </w:p>
    <w:p w14:paraId="5CDE91F7" w14:textId="37B705E3" w:rsidR="009A650F" w:rsidRPr="009A650F" w:rsidRDefault="009A650F" w:rsidP="006A5C90">
      <w:pPr>
        <w:spacing w:after="0" w:line="312" w:lineRule="auto"/>
        <w:rPr>
          <w:szCs w:val="22"/>
        </w:rPr>
      </w:pPr>
      <w:r w:rsidRPr="009A650F">
        <w:rPr>
          <w:szCs w:val="22"/>
        </w:rPr>
        <w:t xml:space="preserve">Testni scenarij je dokument, ki skladno z načrtom testiranja podrobneje predpisuje obliko in vsebino predvidenega testiranja. </w:t>
      </w:r>
    </w:p>
    <w:p w14:paraId="653D2C23" w14:textId="77777777" w:rsidR="00311A5F" w:rsidRDefault="00311A5F" w:rsidP="006A5C90">
      <w:pPr>
        <w:spacing w:after="0" w:line="312" w:lineRule="auto"/>
        <w:rPr>
          <w:szCs w:val="22"/>
        </w:rPr>
      </w:pPr>
    </w:p>
    <w:p w14:paraId="619295A8" w14:textId="17AD0FA0" w:rsidR="009A650F" w:rsidRDefault="009A650F" w:rsidP="006A5C90">
      <w:pPr>
        <w:spacing w:line="312" w:lineRule="auto"/>
        <w:rPr>
          <w:szCs w:val="22"/>
        </w:rPr>
      </w:pPr>
      <w:r w:rsidRPr="009A650F">
        <w:rPr>
          <w:szCs w:val="22"/>
        </w:rPr>
        <w:t>Testni scenarij vsebuje:</w:t>
      </w:r>
    </w:p>
    <w:p w14:paraId="4F844192" w14:textId="3FC22BBE" w:rsidR="009A650F" w:rsidRPr="006A5C90" w:rsidRDefault="009A650F">
      <w:pPr>
        <w:pStyle w:val="Odstavekseznama"/>
        <w:numPr>
          <w:ilvl w:val="0"/>
          <w:numId w:val="39"/>
        </w:numPr>
        <w:spacing w:after="0" w:line="312" w:lineRule="auto"/>
        <w:rPr>
          <w:iCs/>
          <w:szCs w:val="22"/>
        </w:rPr>
      </w:pPr>
      <w:r w:rsidRPr="006A5C90">
        <w:rPr>
          <w:iCs/>
          <w:szCs w:val="22"/>
        </w:rPr>
        <w:lastRenderedPageBreak/>
        <w:t>oznako funkcionalnosti, za katero se uporablja testni scenarij</w:t>
      </w:r>
      <w:r w:rsidR="000B5324" w:rsidRPr="006A5C90">
        <w:rPr>
          <w:iCs/>
          <w:szCs w:val="22"/>
        </w:rPr>
        <w:t>;</w:t>
      </w:r>
    </w:p>
    <w:p w14:paraId="1FD45B54" w14:textId="1714E4AE" w:rsidR="009A650F" w:rsidRPr="006A5C90" w:rsidRDefault="009A650F">
      <w:pPr>
        <w:pStyle w:val="Odstavekseznama"/>
        <w:numPr>
          <w:ilvl w:val="0"/>
          <w:numId w:val="39"/>
        </w:numPr>
        <w:spacing w:after="0" w:line="312" w:lineRule="auto"/>
        <w:rPr>
          <w:iCs/>
          <w:szCs w:val="22"/>
        </w:rPr>
      </w:pPr>
      <w:r w:rsidRPr="006A5C90">
        <w:rPr>
          <w:iCs/>
          <w:szCs w:val="22"/>
        </w:rPr>
        <w:t>naziv funkcionalnosti, za katero se uporablja testni scenarij</w:t>
      </w:r>
      <w:r w:rsidR="000B5324" w:rsidRPr="006A5C90">
        <w:rPr>
          <w:iCs/>
          <w:szCs w:val="22"/>
        </w:rPr>
        <w:t>;</w:t>
      </w:r>
    </w:p>
    <w:p w14:paraId="30C05E76" w14:textId="179593B9" w:rsidR="009A650F" w:rsidRPr="006A5C90" w:rsidRDefault="009A650F">
      <w:pPr>
        <w:pStyle w:val="Odstavekseznama"/>
        <w:numPr>
          <w:ilvl w:val="0"/>
          <w:numId w:val="39"/>
        </w:numPr>
        <w:spacing w:after="0" w:line="312" w:lineRule="auto"/>
        <w:rPr>
          <w:iCs/>
          <w:szCs w:val="22"/>
        </w:rPr>
      </w:pPr>
      <w:r w:rsidRPr="006A5C90">
        <w:rPr>
          <w:iCs/>
          <w:szCs w:val="22"/>
        </w:rPr>
        <w:t>opis funkcionalnosti, za katero se uporablja testni scenarij</w:t>
      </w:r>
      <w:r w:rsidR="000B5324" w:rsidRPr="006A5C90">
        <w:rPr>
          <w:iCs/>
          <w:szCs w:val="22"/>
        </w:rPr>
        <w:t>;</w:t>
      </w:r>
    </w:p>
    <w:p w14:paraId="5EF4B081" w14:textId="6050CFA3" w:rsidR="009A650F" w:rsidRPr="006A5C90" w:rsidRDefault="009A650F">
      <w:pPr>
        <w:pStyle w:val="Odstavekseznama"/>
        <w:numPr>
          <w:ilvl w:val="0"/>
          <w:numId w:val="39"/>
        </w:numPr>
        <w:spacing w:after="0" w:line="312" w:lineRule="auto"/>
        <w:rPr>
          <w:iCs/>
          <w:szCs w:val="22"/>
        </w:rPr>
      </w:pPr>
      <w:r w:rsidRPr="006A5C90">
        <w:rPr>
          <w:iCs/>
          <w:szCs w:val="22"/>
        </w:rPr>
        <w:t>opis pogojev in zahtev za izvedbo testiranja po testnem scenariju</w:t>
      </w:r>
      <w:r w:rsidR="000B5324" w:rsidRPr="006A5C90">
        <w:rPr>
          <w:iCs/>
          <w:szCs w:val="22"/>
        </w:rPr>
        <w:t>;</w:t>
      </w:r>
    </w:p>
    <w:p w14:paraId="6C242452" w14:textId="6D52CAAB" w:rsidR="009A650F" w:rsidRPr="006A5C90" w:rsidRDefault="009A650F">
      <w:pPr>
        <w:pStyle w:val="Odstavekseznama"/>
        <w:numPr>
          <w:ilvl w:val="0"/>
          <w:numId w:val="39"/>
        </w:numPr>
        <w:spacing w:after="0" w:line="312" w:lineRule="auto"/>
        <w:rPr>
          <w:iCs/>
          <w:szCs w:val="22"/>
        </w:rPr>
      </w:pPr>
      <w:r w:rsidRPr="006A5C90">
        <w:rPr>
          <w:iCs/>
          <w:szCs w:val="22"/>
        </w:rPr>
        <w:t>opis načrtovanega postopka izvedbe testiranja</w:t>
      </w:r>
      <w:r w:rsidR="00EC5A7B" w:rsidRPr="006A5C90">
        <w:rPr>
          <w:iCs/>
          <w:szCs w:val="22"/>
        </w:rPr>
        <w:t>;</w:t>
      </w:r>
    </w:p>
    <w:p w14:paraId="4192475D" w14:textId="77777777" w:rsidR="009A650F" w:rsidRPr="006A5C90" w:rsidRDefault="009A650F">
      <w:pPr>
        <w:pStyle w:val="Odstavekseznama"/>
        <w:numPr>
          <w:ilvl w:val="0"/>
          <w:numId w:val="39"/>
        </w:numPr>
        <w:spacing w:after="0" w:line="312" w:lineRule="auto"/>
        <w:rPr>
          <w:iCs/>
          <w:szCs w:val="22"/>
        </w:rPr>
      </w:pPr>
      <w:r w:rsidRPr="006A5C90">
        <w:rPr>
          <w:iCs/>
          <w:szCs w:val="22"/>
        </w:rPr>
        <w:t>opis pričakovanih rezultatov testiranja.</w:t>
      </w:r>
    </w:p>
    <w:p w14:paraId="056C6EFA" w14:textId="77777777" w:rsidR="00A706BE" w:rsidRDefault="00A706BE" w:rsidP="006A5C90">
      <w:pPr>
        <w:spacing w:line="312" w:lineRule="auto"/>
        <w:rPr>
          <w:b/>
          <w:szCs w:val="22"/>
        </w:rPr>
      </w:pPr>
    </w:p>
    <w:p w14:paraId="6098D431" w14:textId="29784143" w:rsidR="009A650F" w:rsidRDefault="009A650F" w:rsidP="006A5C90">
      <w:pPr>
        <w:spacing w:line="312" w:lineRule="auto"/>
        <w:rPr>
          <w:b/>
          <w:szCs w:val="22"/>
        </w:rPr>
      </w:pPr>
      <w:r w:rsidRPr="005F5A16">
        <w:rPr>
          <w:b/>
          <w:szCs w:val="22"/>
        </w:rPr>
        <w:t>Poročilo o testiranju</w:t>
      </w:r>
    </w:p>
    <w:p w14:paraId="62114E37" w14:textId="77777777" w:rsidR="009A650F" w:rsidRPr="009A650F" w:rsidRDefault="009A650F" w:rsidP="007E574E">
      <w:pPr>
        <w:spacing w:line="312" w:lineRule="auto"/>
        <w:rPr>
          <w:szCs w:val="22"/>
        </w:rPr>
      </w:pPr>
      <w:r w:rsidRPr="009A650F">
        <w:rPr>
          <w:szCs w:val="22"/>
        </w:rPr>
        <w:t>Poročilo o testiranju mora vsebovati spodaj opisane podatke:</w:t>
      </w:r>
    </w:p>
    <w:p w14:paraId="4CF27BD5" w14:textId="57225772" w:rsidR="009A650F" w:rsidRPr="007E574E" w:rsidRDefault="009A650F">
      <w:pPr>
        <w:pStyle w:val="Odstavekseznama"/>
        <w:numPr>
          <w:ilvl w:val="0"/>
          <w:numId w:val="40"/>
        </w:numPr>
        <w:spacing w:after="0" w:line="312" w:lineRule="auto"/>
        <w:rPr>
          <w:iCs/>
          <w:szCs w:val="22"/>
        </w:rPr>
      </w:pPr>
      <w:r w:rsidRPr="007E574E">
        <w:rPr>
          <w:iCs/>
          <w:szCs w:val="22"/>
        </w:rPr>
        <w:t>Splošni podatki o testiranju:</w:t>
      </w:r>
    </w:p>
    <w:p w14:paraId="0D856AC8" w14:textId="39499E2E" w:rsidR="009A650F" w:rsidRPr="009A650F" w:rsidRDefault="009A650F">
      <w:pPr>
        <w:numPr>
          <w:ilvl w:val="0"/>
          <w:numId w:val="5"/>
        </w:numPr>
        <w:spacing w:after="0" w:line="312" w:lineRule="auto"/>
        <w:rPr>
          <w:iCs/>
          <w:szCs w:val="22"/>
        </w:rPr>
      </w:pPr>
      <w:r w:rsidRPr="009A650F">
        <w:rPr>
          <w:iCs/>
          <w:szCs w:val="22"/>
        </w:rPr>
        <w:t>oznaka in verzija izdelka, ki je bil predmet testiranja</w:t>
      </w:r>
      <w:r w:rsidR="00311A5F">
        <w:rPr>
          <w:iCs/>
          <w:szCs w:val="22"/>
        </w:rPr>
        <w:t>;</w:t>
      </w:r>
    </w:p>
    <w:p w14:paraId="525E2A4F" w14:textId="58462B11" w:rsidR="009A650F" w:rsidRPr="009A650F" w:rsidRDefault="009A650F">
      <w:pPr>
        <w:numPr>
          <w:ilvl w:val="0"/>
          <w:numId w:val="5"/>
        </w:numPr>
        <w:spacing w:after="0" w:line="312" w:lineRule="auto"/>
        <w:rPr>
          <w:iCs/>
          <w:szCs w:val="22"/>
        </w:rPr>
      </w:pPr>
      <w:r w:rsidRPr="009A650F">
        <w:rPr>
          <w:iCs/>
          <w:szCs w:val="22"/>
        </w:rPr>
        <w:t>konfiguracija strojne in programske opreme, ki je bila uporabljena pri izvedbi testiranja</w:t>
      </w:r>
      <w:r w:rsidR="00311A5F">
        <w:rPr>
          <w:iCs/>
          <w:szCs w:val="22"/>
        </w:rPr>
        <w:t>;</w:t>
      </w:r>
    </w:p>
    <w:p w14:paraId="018A06A0" w14:textId="485DF26A" w:rsidR="009A650F" w:rsidRDefault="009A650F">
      <w:pPr>
        <w:numPr>
          <w:ilvl w:val="0"/>
          <w:numId w:val="5"/>
        </w:numPr>
        <w:spacing w:line="312" w:lineRule="auto"/>
        <w:rPr>
          <w:iCs/>
          <w:szCs w:val="22"/>
        </w:rPr>
      </w:pPr>
      <w:r w:rsidRPr="009A650F">
        <w:rPr>
          <w:iCs/>
          <w:szCs w:val="22"/>
        </w:rPr>
        <w:t>navedena ali pripeta dokumentacija, ki je bila uporabljena kot podlaga za izvedbo testiranja.</w:t>
      </w:r>
    </w:p>
    <w:p w14:paraId="272CC726" w14:textId="1130C5C9" w:rsidR="009A650F" w:rsidRPr="007E574E" w:rsidRDefault="009A650F">
      <w:pPr>
        <w:pStyle w:val="Odstavekseznama"/>
        <w:numPr>
          <w:ilvl w:val="0"/>
          <w:numId w:val="41"/>
        </w:numPr>
        <w:spacing w:after="0" w:line="312" w:lineRule="auto"/>
        <w:rPr>
          <w:iCs/>
          <w:szCs w:val="22"/>
        </w:rPr>
      </w:pPr>
      <w:r w:rsidRPr="007E574E">
        <w:rPr>
          <w:iCs/>
          <w:szCs w:val="22"/>
        </w:rPr>
        <w:t>Statistika ugotovljenih neskladnosti: za vsako testiranje je treba navesti:</w:t>
      </w:r>
    </w:p>
    <w:p w14:paraId="7BE0B7EC" w14:textId="16EF1BA5" w:rsidR="009A650F" w:rsidRPr="009A650F" w:rsidRDefault="009A650F">
      <w:pPr>
        <w:numPr>
          <w:ilvl w:val="0"/>
          <w:numId w:val="5"/>
        </w:numPr>
        <w:spacing w:after="0" w:line="312" w:lineRule="auto"/>
        <w:rPr>
          <w:iCs/>
          <w:szCs w:val="22"/>
        </w:rPr>
      </w:pPr>
      <w:r w:rsidRPr="009A650F">
        <w:rPr>
          <w:iCs/>
          <w:szCs w:val="22"/>
        </w:rPr>
        <w:t>oznako, ali je bila npr. dostavljena dokumentacija programske podpore ustrezna/neustrezna</w:t>
      </w:r>
      <w:r w:rsidR="00311A5F">
        <w:rPr>
          <w:iCs/>
          <w:szCs w:val="22"/>
        </w:rPr>
        <w:t>;</w:t>
      </w:r>
    </w:p>
    <w:p w14:paraId="76FCCA23" w14:textId="6E045511" w:rsidR="009A650F" w:rsidRPr="009A650F" w:rsidRDefault="009A650F">
      <w:pPr>
        <w:numPr>
          <w:ilvl w:val="0"/>
          <w:numId w:val="5"/>
        </w:numPr>
        <w:spacing w:after="0" w:line="312" w:lineRule="auto"/>
        <w:rPr>
          <w:iCs/>
          <w:szCs w:val="22"/>
        </w:rPr>
      </w:pPr>
      <w:r w:rsidRPr="009A650F">
        <w:rPr>
          <w:iCs/>
          <w:szCs w:val="22"/>
        </w:rPr>
        <w:t>grobo oceno poslovne podpore (npr. ustrezna/delno ustrezna/neustrezna)</w:t>
      </w:r>
      <w:r w:rsidR="00311A5F">
        <w:rPr>
          <w:iCs/>
          <w:szCs w:val="22"/>
        </w:rPr>
        <w:t>;</w:t>
      </w:r>
    </w:p>
    <w:p w14:paraId="5AE38A70" w14:textId="37405BFF" w:rsidR="009A650F" w:rsidRPr="009A650F" w:rsidRDefault="009A650F">
      <w:pPr>
        <w:numPr>
          <w:ilvl w:val="0"/>
          <w:numId w:val="5"/>
        </w:numPr>
        <w:spacing w:after="0" w:line="312" w:lineRule="auto"/>
        <w:rPr>
          <w:iCs/>
          <w:szCs w:val="22"/>
        </w:rPr>
      </w:pPr>
      <w:r w:rsidRPr="009A650F">
        <w:rPr>
          <w:iCs/>
          <w:szCs w:val="22"/>
        </w:rPr>
        <w:t>pregled ugotovljenih napak pri izvedbi testiranja</w:t>
      </w:r>
      <w:r w:rsidR="00311A5F">
        <w:rPr>
          <w:iCs/>
          <w:szCs w:val="22"/>
        </w:rPr>
        <w:t>;</w:t>
      </w:r>
    </w:p>
    <w:p w14:paraId="6642CFEA" w14:textId="77777777" w:rsidR="009A650F" w:rsidRPr="009A650F" w:rsidRDefault="009A650F">
      <w:pPr>
        <w:numPr>
          <w:ilvl w:val="0"/>
          <w:numId w:val="5"/>
        </w:numPr>
        <w:spacing w:line="312" w:lineRule="auto"/>
        <w:rPr>
          <w:iCs/>
          <w:szCs w:val="22"/>
        </w:rPr>
      </w:pPr>
      <w:r w:rsidRPr="009A650F">
        <w:rPr>
          <w:iCs/>
          <w:szCs w:val="22"/>
        </w:rPr>
        <w:t>koliko napak je bilo odpravljenih in koliko je takih, ki so še v reševanju.</w:t>
      </w:r>
    </w:p>
    <w:p w14:paraId="2C2F2D0F" w14:textId="0E09AC2D" w:rsidR="009A650F" w:rsidRPr="009A3926" w:rsidRDefault="009A650F">
      <w:pPr>
        <w:pStyle w:val="Odstavekseznama"/>
        <w:numPr>
          <w:ilvl w:val="0"/>
          <w:numId w:val="42"/>
        </w:numPr>
        <w:spacing w:line="312" w:lineRule="auto"/>
        <w:rPr>
          <w:iCs/>
          <w:szCs w:val="22"/>
        </w:rPr>
      </w:pPr>
      <w:r w:rsidRPr="009A3926">
        <w:rPr>
          <w:iCs/>
          <w:szCs w:val="22"/>
        </w:rPr>
        <w:t>Rezultati testiranja</w:t>
      </w:r>
    </w:p>
    <w:p w14:paraId="28E06541" w14:textId="57A83AD6" w:rsidR="009A650F" w:rsidRPr="009A3926" w:rsidRDefault="009A650F">
      <w:pPr>
        <w:pStyle w:val="Odstavekseznama"/>
        <w:numPr>
          <w:ilvl w:val="0"/>
          <w:numId w:val="43"/>
        </w:numPr>
        <w:spacing w:line="312" w:lineRule="auto"/>
        <w:rPr>
          <w:iCs/>
          <w:szCs w:val="22"/>
        </w:rPr>
      </w:pPr>
      <w:r w:rsidRPr="009A3926">
        <w:rPr>
          <w:iCs/>
          <w:szCs w:val="22"/>
        </w:rPr>
        <w:t>Zahteve in priporočila v zvezi z dokumentacijo:</w:t>
      </w:r>
    </w:p>
    <w:p w14:paraId="4399290F" w14:textId="3B1611FD" w:rsidR="009A650F" w:rsidRPr="009A650F" w:rsidRDefault="009A650F">
      <w:pPr>
        <w:numPr>
          <w:ilvl w:val="0"/>
          <w:numId w:val="5"/>
        </w:numPr>
        <w:spacing w:after="0" w:line="312" w:lineRule="auto"/>
        <w:rPr>
          <w:iCs/>
          <w:szCs w:val="22"/>
        </w:rPr>
      </w:pPr>
      <w:r w:rsidRPr="009A650F">
        <w:rPr>
          <w:iCs/>
          <w:szCs w:val="22"/>
        </w:rPr>
        <w:t>opisno opredeljeno zadovoljstvo glede pridobljene dokumentacije</w:t>
      </w:r>
      <w:r w:rsidR="00311A5F">
        <w:rPr>
          <w:iCs/>
          <w:szCs w:val="22"/>
        </w:rPr>
        <w:t>;</w:t>
      </w:r>
    </w:p>
    <w:p w14:paraId="65C8F1FF" w14:textId="77777777" w:rsidR="009A650F" w:rsidRPr="009A650F" w:rsidRDefault="009A650F">
      <w:pPr>
        <w:numPr>
          <w:ilvl w:val="0"/>
          <w:numId w:val="5"/>
        </w:numPr>
        <w:spacing w:after="0" w:line="312" w:lineRule="auto"/>
        <w:rPr>
          <w:iCs/>
          <w:szCs w:val="22"/>
        </w:rPr>
      </w:pPr>
      <w:r w:rsidRPr="009A650F">
        <w:rPr>
          <w:iCs/>
          <w:szCs w:val="22"/>
        </w:rPr>
        <w:t>pričakovanja v zvezi z morebitno dopolnitvijo dokumentacije s strani naročnika ali izvajalca.</w:t>
      </w:r>
    </w:p>
    <w:p w14:paraId="68F8C3C3" w14:textId="61F41FD7" w:rsidR="009A650F" w:rsidRPr="009A3926" w:rsidRDefault="009A650F">
      <w:pPr>
        <w:pStyle w:val="Odstavekseznama"/>
        <w:numPr>
          <w:ilvl w:val="0"/>
          <w:numId w:val="44"/>
        </w:numPr>
        <w:spacing w:line="312" w:lineRule="auto"/>
        <w:rPr>
          <w:iCs/>
          <w:szCs w:val="22"/>
        </w:rPr>
      </w:pPr>
      <w:r w:rsidRPr="009A3926">
        <w:rPr>
          <w:iCs/>
          <w:szCs w:val="22"/>
        </w:rPr>
        <w:t>Testiranje funkcionalnosti ter podatkov:</w:t>
      </w:r>
    </w:p>
    <w:p w14:paraId="2A7B00E9" w14:textId="58BCF445" w:rsidR="009A650F" w:rsidRPr="009A650F" w:rsidRDefault="009A650F">
      <w:pPr>
        <w:numPr>
          <w:ilvl w:val="0"/>
          <w:numId w:val="5"/>
        </w:numPr>
        <w:spacing w:after="0" w:line="312" w:lineRule="auto"/>
        <w:rPr>
          <w:iCs/>
          <w:szCs w:val="22"/>
        </w:rPr>
      </w:pPr>
      <w:r w:rsidRPr="009A650F">
        <w:rPr>
          <w:iCs/>
          <w:szCs w:val="22"/>
        </w:rPr>
        <w:t>opisi rezultatov testiranja</w:t>
      </w:r>
      <w:r w:rsidR="00311A5F">
        <w:rPr>
          <w:iCs/>
          <w:szCs w:val="22"/>
        </w:rPr>
        <w:t>;</w:t>
      </w:r>
    </w:p>
    <w:p w14:paraId="4BDEA1CB" w14:textId="42A22762" w:rsidR="009A650F" w:rsidRPr="009A650F" w:rsidRDefault="009A650F">
      <w:pPr>
        <w:numPr>
          <w:ilvl w:val="0"/>
          <w:numId w:val="5"/>
        </w:numPr>
        <w:spacing w:after="0" w:line="312" w:lineRule="auto"/>
        <w:rPr>
          <w:iCs/>
          <w:szCs w:val="22"/>
        </w:rPr>
      </w:pPr>
      <w:r w:rsidRPr="009A650F">
        <w:rPr>
          <w:iCs/>
          <w:szCs w:val="22"/>
        </w:rPr>
        <w:t>plan v zvezi z odpravo napak</w:t>
      </w:r>
      <w:r w:rsidR="00311A5F">
        <w:rPr>
          <w:iCs/>
          <w:szCs w:val="22"/>
        </w:rPr>
        <w:t>.</w:t>
      </w:r>
    </w:p>
    <w:p w14:paraId="36F1B699" w14:textId="276040E5" w:rsidR="009A650F" w:rsidRPr="009A3926" w:rsidRDefault="009A650F">
      <w:pPr>
        <w:pStyle w:val="Odstavekseznama"/>
        <w:numPr>
          <w:ilvl w:val="0"/>
          <w:numId w:val="45"/>
        </w:numPr>
        <w:spacing w:after="0" w:line="312" w:lineRule="auto"/>
        <w:rPr>
          <w:iCs/>
          <w:szCs w:val="22"/>
        </w:rPr>
      </w:pPr>
      <w:r w:rsidRPr="009A3926">
        <w:rPr>
          <w:iCs/>
          <w:szCs w:val="22"/>
        </w:rPr>
        <w:t>Zaključna ocena:</w:t>
      </w:r>
    </w:p>
    <w:p w14:paraId="71F6DADA" w14:textId="63F3E157" w:rsidR="009A650F" w:rsidRPr="009A650F" w:rsidRDefault="009A650F">
      <w:pPr>
        <w:numPr>
          <w:ilvl w:val="0"/>
          <w:numId w:val="5"/>
        </w:numPr>
        <w:spacing w:after="0" w:line="312" w:lineRule="auto"/>
        <w:rPr>
          <w:iCs/>
          <w:szCs w:val="22"/>
        </w:rPr>
      </w:pPr>
      <w:r w:rsidRPr="009A650F">
        <w:rPr>
          <w:iCs/>
          <w:szCs w:val="22"/>
        </w:rPr>
        <w:t>zaključna ocena v zvezi s potekom in rezultati testiranja</w:t>
      </w:r>
      <w:r w:rsidR="00311A5F">
        <w:rPr>
          <w:iCs/>
          <w:szCs w:val="22"/>
        </w:rPr>
        <w:t>;</w:t>
      </w:r>
    </w:p>
    <w:p w14:paraId="2636E425" w14:textId="77777777" w:rsidR="009A650F" w:rsidRDefault="009A650F">
      <w:pPr>
        <w:numPr>
          <w:ilvl w:val="0"/>
          <w:numId w:val="5"/>
        </w:numPr>
        <w:spacing w:after="0" w:line="312" w:lineRule="auto"/>
        <w:rPr>
          <w:iCs/>
          <w:szCs w:val="22"/>
        </w:rPr>
      </w:pPr>
      <w:r w:rsidRPr="009A650F">
        <w:rPr>
          <w:iCs/>
          <w:szCs w:val="22"/>
        </w:rPr>
        <w:t>ob identifikaciji tveganj se opredeli, ali je izdelek primeren za uvedbo v produkcijsko okolje ali ne.</w:t>
      </w:r>
    </w:p>
    <w:p w14:paraId="2D201C1C" w14:textId="77777777" w:rsidR="00C1618E" w:rsidRPr="009A650F" w:rsidRDefault="00C1618E" w:rsidP="006A5C90">
      <w:pPr>
        <w:spacing w:after="0" w:line="312" w:lineRule="auto"/>
        <w:ind w:left="1065"/>
        <w:rPr>
          <w:iCs/>
          <w:szCs w:val="22"/>
        </w:rPr>
      </w:pPr>
    </w:p>
    <w:p w14:paraId="4A3AC9FD" w14:textId="5EBABF22" w:rsidR="009A650F" w:rsidRDefault="0050104D" w:rsidP="00A33D8F">
      <w:pPr>
        <w:pStyle w:val="Naslov2"/>
        <w:spacing w:after="0"/>
      </w:pPr>
      <w:bookmarkStart w:id="45" w:name="_Toc178677189"/>
      <w:r>
        <w:t>8</w:t>
      </w:r>
      <w:r w:rsidR="009A3926">
        <w:t>.</w:t>
      </w:r>
      <w:r>
        <w:t>6</w:t>
      </w:r>
      <w:r w:rsidR="009A3926">
        <w:t xml:space="preserve"> </w:t>
      </w:r>
      <w:r w:rsidR="00D925EC">
        <w:t>T</w:t>
      </w:r>
      <w:r w:rsidR="009A650F" w:rsidRPr="009A650F">
        <w:t xml:space="preserve">ehnična </w:t>
      </w:r>
      <w:r w:rsidR="00D925EC">
        <w:t xml:space="preserve">in uporabniška </w:t>
      </w:r>
      <w:r w:rsidR="009A650F" w:rsidRPr="009A650F">
        <w:t>dokumentacija</w:t>
      </w:r>
      <w:bookmarkEnd w:id="45"/>
    </w:p>
    <w:p w14:paraId="01845796" w14:textId="77777777" w:rsidR="00A33D8F" w:rsidRPr="00A33D8F" w:rsidRDefault="00A33D8F" w:rsidP="00A33D8F">
      <w:pPr>
        <w:spacing w:after="0"/>
      </w:pPr>
    </w:p>
    <w:p w14:paraId="54ABE8C0" w14:textId="3A0F6F01" w:rsidR="00405004" w:rsidRDefault="009A650F" w:rsidP="00405004">
      <w:pPr>
        <w:spacing w:after="0" w:line="312" w:lineRule="auto"/>
        <w:rPr>
          <w:szCs w:val="22"/>
        </w:rPr>
      </w:pPr>
      <w:r w:rsidRPr="009A650F">
        <w:rPr>
          <w:szCs w:val="22"/>
        </w:rPr>
        <w:lastRenderedPageBreak/>
        <w:t xml:space="preserve">Izvajalec mora v okviru razvoja </w:t>
      </w:r>
      <w:r w:rsidR="00405004">
        <w:rPr>
          <w:szCs w:val="22"/>
        </w:rPr>
        <w:t xml:space="preserve">IS </w:t>
      </w:r>
      <w:r w:rsidRPr="009A650F">
        <w:rPr>
          <w:szCs w:val="22"/>
        </w:rPr>
        <w:t xml:space="preserve">pripraviti tehnično </w:t>
      </w:r>
      <w:r w:rsidR="00D925EC">
        <w:rPr>
          <w:szCs w:val="22"/>
        </w:rPr>
        <w:t xml:space="preserve">in uporabniško </w:t>
      </w:r>
      <w:r w:rsidRPr="009A650F">
        <w:rPr>
          <w:szCs w:val="22"/>
        </w:rPr>
        <w:t>dokumentacijo</w:t>
      </w:r>
      <w:r w:rsidR="00405004">
        <w:rPr>
          <w:szCs w:val="22"/>
        </w:rPr>
        <w:t>.</w:t>
      </w:r>
      <w:r w:rsidRPr="009A650F">
        <w:rPr>
          <w:szCs w:val="22"/>
        </w:rPr>
        <w:t xml:space="preserve"> </w:t>
      </w:r>
      <w:r w:rsidR="00405004">
        <w:rPr>
          <w:szCs w:val="22"/>
        </w:rPr>
        <w:t xml:space="preserve">Dokumentacija mora biti napisana v slovenskem jeziku, </w:t>
      </w:r>
      <w:r w:rsidR="00D925EC">
        <w:rPr>
          <w:szCs w:val="22"/>
        </w:rPr>
        <w:t>uporabniška dokumentacija (</w:t>
      </w:r>
      <w:r w:rsidR="00405004">
        <w:rPr>
          <w:szCs w:val="22"/>
        </w:rPr>
        <w:t>navodila/priročnik</w:t>
      </w:r>
      <w:r w:rsidR="00D925EC">
        <w:rPr>
          <w:szCs w:val="22"/>
        </w:rPr>
        <w:t>)</w:t>
      </w:r>
      <w:r w:rsidR="00405004">
        <w:rPr>
          <w:szCs w:val="22"/>
        </w:rPr>
        <w:t xml:space="preserve"> mora biti tudi lektorirana in oblikovana na uporabniku prijazen način. </w:t>
      </w:r>
      <w:r w:rsidR="00586B27">
        <w:rPr>
          <w:szCs w:val="22"/>
        </w:rPr>
        <w:t xml:space="preserve">Dokumentacija mora biti naročniku predana v tiskani obliki in </w:t>
      </w:r>
      <w:r w:rsidR="00405004">
        <w:rPr>
          <w:szCs w:val="22"/>
        </w:rPr>
        <w:t xml:space="preserve">v </w:t>
      </w:r>
      <w:r w:rsidR="00586B27">
        <w:rPr>
          <w:szCs w:val="22"/>
        </w:rPr>
        <w:t>elektronskem zapisu</w:t>
      </w:r>
      <w:r w:rsidR="00405004">
        <w:rPr>
          <w:szCs w:val="22"/>
        </w:rPr>
        <w:t>.</w:t>
      </w:r>
    </w:p>
    <w:p w14:paraId="01A51A9E" w14:textId="77777777" w:rsidR="00405004" w:rsidRDefault="00405004" w:rsidP="00405004">
      <w:pPr>
        <w:spacing w:after="0" w:line="312" w:lineRule="auto"/>
        <w:rPr>
          <w:szCs w:val="22"/>
        </w:rPr>
      </w:pPr>
    </w:p>
    <w:p w14:paraId="287DBCC8" w14:textId="6D75C725" w:rsidR="0041120F" w:rsidRPr="0041120F" w:rsidRDefault="0041120F" w:rsidP="0041120F">
      <w:pPr>
        <w:spacing w:line="312" w:lineRule="auto"/>
        <w:rPr>
          <w:szCs w:val="22"/>
        </w:rPr>
      </w:pPr>
      <w:r w:rsidRPr="00C92D17">
        <w:rPr>
          <w:b/>
          <w:bCs/>
          <w:szCs w:val="22"/>
        </w:rPr>
        <w:t>Tehnična dokumentacija</w:t>
      </w:r>
      <w:r>
        <w:rPr>
          <w:szCs w:val="22"/>
        </w:rPr>
        <w:t xml:space="preserve"> mora vsebovati:</w:t>
      </w:r>
    </w:p>
    <w:p w14:paraId="7ABFFAE7" w14:textId="09FF6988" w:rsidR="0041120F" w:rsidRPr="0041120F" w:rsidRDefault="0041120F" w:rsidP="0041120F">
      <w:pPr>
        <w:pStyle w:val="Odstavekseznama"/>
        <w:numPr>
          <w:ilvl w:val="0"/>
          <w:numId w:val="62"/>
        </w:numPr>
        <w:spacing w:after="0" w:line="312" w:lineRule="auto"/>
        <w:rPr>
          <w:szCs w:val="22"/>
        </w:rPr>
      </w:pPr>
      <w:r w:rsidRPr="0041120F">
        <w:rPr>
          <w:szCs w:val="22"/>
        </w:rPr>
        <w:t xml:space="preserve">opis zasnove in zgradbe </w:t>
      </w:r>
      <w:r w:rsidR="00C92D17">
        <w:rPr>
          <w:szCs w:val="22"/>
        </w:rPr>
        <w:t>IS</w:t>
      </w:r>
      <w:r w:rsidRPr="0041120F">
        <w:rPr>
          <w:szCs w:val="22"/>
        </w:rPr>
        <w:t xml:space="preserve">, </w:t>
      </w:r>
    </w:p>
    <w:p w14:paraId="32095D3D" w14:textId="348B72C0" w:rsidR="0041120F" w:rsidRPr="0041120F" w:rsidRDefault="0041120F" w:rsidP="0041120F">
      <w:pPr>
        <w:pStyle w:val="Odstavekseznama"/>
        <w:numPr>
          <w:ilvl w:val="0"/>
          <w:numId w:val="62"/>
        </w:numPr>
        <w:spacing w:after="0" w:line="312" w:lineRule="auto"/>
        <w:rPr>
          <w:szCs w:val="22"/>
        </w:rPr>
      </w:pPr>
      <w:r w:rsidRPr="0041120F">
        <w:rPr>
          <w:szCs w:val="22"/>
        </w:rPr>
        <w:t xml:space="preserve">opis vseh funkcionalnosti </w:t>
      </w:r>
      <w:r w:rsidR="00C92D17">
        <w:rPr>
          <w:szCs w:val="22"/>
        </w:rPr>
        <w:t>IS</w:t>
      </w:r>
      <w:r w:rsidRPr="0041120F">
        <w:rPr>
          <w:szCs w:val="22"/>
        </w:rPr>
        <w:t xml:space="preserve"> z opisom delovanja,</w:t>
      </w:r>
    </w:p>
    <w:p w14:paraId="2C4AC79A" w14:textId="5C4D98A4" w:rsidR="0041120F" w:rsidRPr="0041120F" w:rsidRDefault="0041120F" w:rsidP="0041120F">
      <w:pPr>
        <w:pStyle w:val="Odstavekseznama"/>
        <w:numPr>
          <w:ilvl w:val="0"/>
          <w:numId w:val="62"/>
        </w:numPr>
        <w:spacing w:after="0" w:line="312" w:lineRule="auto"/>
        <w:rPr>
          <w:szCs w:val="22"/>
        </w:rPr>
      </w:pPr>
      <w:r w:rsidRPr="0041120F">
        <w:rPr>
          <w:szCs w:val="22"/>
        </w:rPr>
        <w:t xml:space="preserve">nabor in način integracije </w:t>
      </w:r>
      <w:r w:rsidR="00C92D17">
        <w:rPr>
          <w:szCs w:val="22"/>
        </w:rPr>
        <w:t>IS</w:t>
      </w:r>
      <w:r w:rsidRPr="0041120F">
        <w:rPr>
          <w:szCs w:val="22"/>
        </w:rPr>
        <w:t xml:space="preserve"> z drugimi sistemi,</w:t>
      </w:r>
    </w:p>
    <w:p w14:paraId="4BD81BA3" w14:textId="2EF23D34" w:rsidR="0041120F" w:rsidRPr="0041120F" w:rsidRDefault="0041120F" w:rsidP="0041120F">
      <w:pPr>
        <w:pStyle w:val="Odstavekseznama"/>
        <w:numPr>
          <w:ilvl w:val="0"/>
          <w:numId w:val="62"/>
        </w:numPr>
        <w:spacing w:after="0" w:line="312" w:lineRule="auto"/>
        <w:rPr>
          <w:szCs w:val="22"/>
        </w:rPr>
      </w:pPr>
      <w:r w:rsidRPr="0041120F">
        <w:rPr>
          <w:szCs w:val="22"/>
        </w:rPr>
        <w:t xml:space="preserve">opis protokolov za komunikacijo </w:t>
      </w:r>
      <w:r w:rsidR="00C92D17">
        <w:rPr>
          <w:szCs w:val="22"/>
        </w:rPr>
        <w:t>z IS</w:t>
      </w:r>
      <w:r w:rsidRPr="0041120F">
        <w:rPr>
          <w:szCs w:val="22"/>
        </w:rPr>
        <w:t xml:space="preserve"> z zahtevami glede varnosti in nadzora dostopa,</w:t>
      </w:r>
    </w:p>
    <w:p w14:paraId="3CA91B00" w14:textId="061F986F" w:rsidR="0041120F" w:rsidRDefault="0041120F" w:rsidP="0041120F">
      <w:pPr>
        <w:pStyle w:val="Odstavekseznama"/>
        <w:numPr>
          <w:ilvl w:val="0"/>
          <w:numId w:val="62"/>
        </w:numPr>
        <w:spacing w:after="0" w:line="312" w:lineRule="auto"/>
        <w:rPr>
          <w:szCs w:val="22"/>
        </w:rPr>
      </w:pPr>
      <w:r w:rsidRPr="0041120F">
        <w:rPr>
          <w:szCs w:val="22"/>
        </w:rPr>
        <w:t xml:space="preserve">opis protokolov za komunikacijo </w:t>
      </w:r>
      <w:r w:rsidR="00C92D17">
        <w:rPr>
          <w:szCs w:val="22"/>
        </w:rPr>
        <w:t xml:space="preserve">IS </w:t>
      </w:r>
      <w:r w:rsidRPr="0041120F">
        <w:rPr>
          <w:szCs w:val="22"/>
        </w:rPr>
        <w:t>z drugimi povezanimi sistemi s primeri.</w:t>
      </w:r>
    </w:p>
    <w:p w14:paraId="5A4999B4" w14:textId="77777777" w:rsidR="00C92D17" w:rsidRDefault="00C92D17" w:rsidP="00C92D17">
      <w:pPr>
        <w:spacing w:after="0" w:line="312" w:lineRule="auto"/>
        <w:rPr>
          <w:szCs w:val="22"/>
        </w:rPr>
      </w:pPr>
    </w:p>
    <w:p w14:paraId="7EE94CC2" w14:textId="77777777" w:rsidR="00D925EC" w:rsidRDefault="00D925EC" w:rsidP="00D925EC">
      <w:pPr>
        <w:spacing w:after="0" w:line="312" w:lineRule="auto"/>
        <w:rPr>
          <w:szCs w:val="22"/>
        </w:rPr>
      </w:pPr>
      <w:r w:rsidRPr="0041120F">
        <w:rPr>
          <w:szCs w:val="22"/>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555767C6" w14:textId="77777777" w:rsidR="009F78C8" w:rsidRDefault="009F78C8" w:rsidP="00D925EC">
      <w:pPr>
        <w:spacing w:after="0" w:line="312" w:lineRule="auto"/>
        <w:rPr>
          <w:szCs w:val="22"/>
        </w:rPr>
      </w:pPr>
    </w:p>
    <w:p w14:paraId="04807721" w14:textId="77777777" w:rsidR="009F78C8" w:rsidRDefault="009F78C8" w:rsidP="009F78C8">
      <w:pPr>
        <w:spacing w:after="0" w:line="312" w:lineRule="auto"/>
        <w:rPr>
          <w:szCs w:val="22"/>
        </w:rPr>
      </w:pPr>
      <w:r w:rsidRPr="00405004">
        <w:rPr>
          <w:szCs w:val="22"/>
        </w:rPr>
        <w:t>Izvajalec naročniku preda</w:t>
      </w:r>
      <w:r>
        <w:rPr>
          <w:szCs w:val="22"/>
        </w:rPr>
        <w:t xml:space="preserve"> tudi</w:t>
      </w:r>
      <w:r w:rsidRPr="00405004">
        <w:rPr>
          <w:szCs w:val="22"/>
        </w:rPr>
        <w:t xml:space="preserve"> celotno izvorno kodo z vsemi potrebnimi knjižnicami, da je mogoče neodvisno vzpostaviti delujoče razvojno okolje. Izvorno kodo je potrebno predati v obliki </w:t>
      </w:r>
      <w:proofErr w:type="spellStart"/>
      <w:r w:rsidRPr="00405004">
        <w:rPr>
          <w:szCs w:val="22"/>
        </w:rPr>
        <w:t>repozitorija</w:t>
      </w:r>
      <w:proofErr w:type="spellEnd"/>
      <w:r w:rsidRPr="00405004">
        <w:rPr>
          <w:szCs w:val="22"/>
        </w:rPr>
        <w:t xml:space="preserve">, skladnega s splošno sprejetimi načini dela v industriji razvoja programske opreme (kot npr. </w:t>
      </w:r>
      <w:proofErr w:type="spellStart"/>
      <w:r w:rsidRPr="00405004">
        <w:rPr>
          <w:szCs w:val="22"/>
        </w:rPr>
        <w:t>GitHub</w:t>
      </w:r>
      <w:proofErr w:type="spellEnd"/>
      <w:r w:rsidRPr="00405004">
        <w:rPr>
          <w:szCs w:val="22"/>
        </w:rPr>
        <w:t xml:space="preserve">, </w:t>
      </w:r>
      <w:proofErr w:type="spellStart"/>
      <w:r w:rsidRPr="00405004">
        <w:rPr>
          <w:szCs w:val="22"/>
        </w:rPr>
        <w:t>BitBucket</w:t>
      </w:r>
      <w:proofErr w:type="spellEnd"/>
      <w:r w:rsidRPr="00405004">
        <w:rPr>
          <w:szCs w:val="22"/>
        </w:rPr>
        <w:t xml:space="preserve">…). Vse kasnejše nadgradnje in popravke izvorne kode je potrebno predati v isti </w:t>
      </w:r>
      <w:proofErr w:type="spellStart"/>
      <w:r w:rsidRPr="00405004">
        <w:rPr>
          <w:szCs w:val="22"/>
        </w:rPr>
        <w:t>repozitorij</w:t>
      </w:r>
      <w:proofErr w:type="spellEnd"/>
      <w:r w:rsidRPr="00405004">
        <w:rPr>
          <w:szCs w:val="22"/>
        </w:rPr>
        <w:t xml:space="preserve">, tako da </w:t>
      </w:r>
      <w:proofErr w:type="spellStart"/>
      <w:r w:rsidRPr="00405004">
        <w:rPr>
          <w:szCs w:val="22"/>
        </w:rPr>
        <w:t>repozitorij</w:t>
      </w:r>
      <w:proofErr w:type="spellEnd"/>
      <w:r w:rsidRPr="00405004">
        <w:rPr>
          <w:szCs w:val="22"/>
        </w:rPr>
        <w:t xml:space="preserve"> vedno vsebuje zadnjo delujočo verzijo sistema ter po potrebi tudi testne verzije (module za test enot).</w:t>
      </w:r>
      <w:r>
        <w:rPr>
          <w:szCs w:val="22"/>
        </w:rPr>
        <w:t xml:space="preserve"> </w:t>
      </w:r>
      <w:r w:rsidRPr="00405004">
        <w:rPr>
          <w:szCs w:val="22"/>
        </w:rPr>
        <w:t>Za dele sistema, ki jih ni mogoče predati (npr. zaradi omejitev licenc) je potrebno natančno opisati, kako je mogoče manjkajoče dela sistema pridobiti in povezati s predano programsko kodo.</w:t>
      </w:r>
    </w:p>
    <w:p w14:paraId="4923D683" w14:textId="77777777" w:rsidR="00D925EC" w:rsidRDefault="00D925EC" w:rsidP="00D925EC">
      <w:pPr>
        <w:spacing w:after="0" w:line="312" w:lineRule="auto"/>
        <w:rPr>
          <w:b/>
          <w:bCs/>
          <w:szCs w:val="22"/>
        </w:rPr>
      </w:pPr>
    </w:p>
    <w:p w14:paraId="0B98DBA3" w14:textId="4C1EEED2" w:rsidR="00C92D17" w:rsidRDefault="00663414" w:rsidP="00C92D17">
      <w:pPr>
        <w:spacing w:line="312" w:lineRule="auto"/>
        <w:rPr>
          <w:szCs w:val="22"/>
        </w:rPr>
      </w:pPr>
      <w:r>
        <w:rPr>
          <w:b/>
          <w:bCs/>
          <w:szCs w:val="22"/>
        </w:rPr>
        <w:t>U</w:t>
      </w:r>
      <w:r w:rsidR="00D925EC">
        <w:rPr>
          <w:b/>
          <w:bCs/>
          <w:szCs w:val="22"/>
        </w:rPr>
        <w:t>porabniška dokumentacija</w:t>
      </w:r>
      <w:r w:rsidR="00C92D17">
        <w:rPr>
          <w:szCs w:val="22"/>
        </w:rPr>
        <w:t xml:space="preserve"> mora izpolnjevati naslednje zahteve:</w:t>
      </w:r>
    </w:p>
    <w:p w14:paraId="2935B271" w14:textId="1F2DCF65" w:rsidR="00D925EC" w:rsidRPr="00D925EC" w:rsidRDefault="00D925EC" w:rsidP="00D925EC">
      <w:pPr>
        <w:pStyle w:val="Odstavekseznama"/>
        <w:numPr>
          <w:ilvl w:val="0"/>
          <w:numId w:val="64"/>
        </w:numPr>
        <w:spacing w:line="312" w:lineRule="auto"/>
        <w:rPr>
          <w:szCs w:val="22"/>
        </w:rPr>
      </w:pPr>
      <w:r>
        <w:rPr>
          <w:szCs w:val="22"/>
        </w:rPr>
        <w:t xml:space="preserve">vsebovati morajo </w:t>
      </w:r>
      <w:r w:rsidRPr="00D925EC">
        <w:rPr>
          <w:szCs w:val="22"/>
        </w:rPr>
        <w:t xml:space="preserve">opis namena </w:t>
      </w:r>
      <w:r>
        <w:rPr>
          <w:szCs w:val="22"/>
        </w:rPr>
        <w:t>IS</w:t>
      </w:r>
      <w:r w:rsidRPr="00D925EC">
        <w:rPr>
          <w:szCs w:val="22"/>
        </w:rPr>
        <w:t xml:space="preserve"> in njegove glavne funkcionalnosti</w:t>
      </w:r>
      <w:r w:rsidR="009F01DC">
        <w:rPr>
          <w:szCs w:val="22"/>
        </w:rPr>
        <w:t>;</w:t>
      </w:r>
    </w:p>
    <w:p w14:paraId="0C0B6256" w14:textId="6CDB4166" w:rsidR="00D925EC" w:rsidRPr="00D925EC" w:rsidRDefault="00D925EC" w:rsidP="00D925EC">
      <w:pPr>
        <w:pStyle w:val="Odstavekseznama"/>
        <w:numPr>
          <w:ilvl w:val="0"/>
          <w:numId w:val="64"/>
        </w:numPr>
        <w:spacing w:line="312" w:lineRule="auto"/>
        <w:rPr>
          <w:szCs w:val="22"/>
        </w:rPr>
      </w:pPr>
      <w:r>
        <w:rPr>
          <w:szCs w:val="22"/>
        </w:rPr>
        <w:t xml:space="preserve">opredeliti </w:t>
      </w:r>
      <w:r w:rsidR="009F01DC">
        <w:rPr>
          <w:szCs w:val="22"/>
        </w:rPr>
        <w:t xml:space="preserve">morajo </w:t>
      </w:r>
      <w:r w:rsidRPr="00D925EC">
        <w:rPr>
          <w:szCs w:val="22"/>
        </w:rPr>
        <w:t>vrste uporabnikov, ki jim je dokumentacija namenjena</w:t>
      </w:r>
      <w:r>
        <w:rPr>
          <w:szCs w:val="22"/>
        </w:rPr>
        <w:t>;</w:t>
      </w:r>
    </w:p>
    <w:p w14:paraId="2B86D834" w14:textId="77777777" w:rsidR="00D925EC" w:rsidRDefault="00D925EC" w:rsidP="00D925EC">
      <w:pPr>
        <w:pStyle w:val="Odstavekseznama"/>
        <w:numPr>
          <w:ilvl w:val="0"/>
          <w:numId w:val="64"/>
        </w:numPr>
        <w:spacing w:line="312" w:lineRule="auto"/>
        <w:rPr>
          <w:szCs w:val="22"/>
        </w:rPr>
      </w:pPr>
      <w:r>
        <w:rPr>
          <w:szCs w:val="22"/>
        </w:rPr>
        <w:t xml:space="preserve">vsebovati morajo </w:t>
      </w:r>
      <w:r w:rsidRPr="00D925EC">
        <w:rPr>
          <w:szCs w:val="22"/>
        </w:rPr>
        <w:t>varnostna navodila z osnovnimi smernicami za varno uporabo sistema, digitalnih potrdil, varovanje gesel in podatkov</w:t>
      </w:r>
      <w:r>
        <w:rPr>
          <w:szCs w:val="22"/>
        </w:rPr>
        <w:t>;</w:t>
      </w:r>
    </w:p>
    <w:p w14:paraId="53685635" w14:textId="0680BFBB" w:rsidR="00D925EC" w:rsidRPr="00D925EC" w:rsidRDefault="00D925EC" w:rsidP="00D925EC">
      <w:pPr>
        <w:pStyle w:val="Odstavekseznama"/>
        <w:numPr>
          <w:ilvl w:val="0"/>
          <w:numId w:val="64"/>
        </w:numPr>
        <w:spacing w:line="312" w:lineRule="auto"/>
        <w:rPr>
          <w:szCs w:val="22"/>
        </w:rPr>
      </w:pPr>
      <w:r>
        <w:rPr>
          <w:szCs w:val="22"/>
        </w:rPr>
        <w:t xml:space="preserve">vsebovati morajo </w:t>
      </w:r>
      <w:r w:rsidRPr="00D925EC">
        <w:rPr>
          <w:szCs w:val="22"/>
        </w:rPr>
        <w:t>podrobna navodila za uporabo vseh funkcij sistema</w:t>
      </w:r>
      <w:r>
        <w:rPr>
          <w:szCs w:val="22"/>
        </w:rPr>
        <w:t>;</w:t>
      </w:r>
    </w:p>
    <w:p w14:paraId="4B61221C" w14:textId="27BF7ED0" w:rsidR="00C92D17" w:rsidRPr="00C92D17" w:rsidRDefault="00C92D17" w:rsidP="00C92D17">
      <w:pPr>
        <w:pStyle w:val="Odstavekseznama"/>
        <w:numPr>
          <w:ilvl w:val="0"/>
          <w:numId w:val="63"/>
        </w:numPr>
        <w:spacing w:after="0" w:line="312" w:lineRule="auto"/>
        <w:rPr>
          <w:szCs w:val="22"/>
        </w:rPr>
      </w:pPr>
      <w:r>
        <w:rPr>
          <w:szCs w:val="22"/>
        </w:rPr>
        <w:lastRenderedPageBreak/>
        <w:t>z</w:t>
      </w:r>
      <w:r w:rsidRPr="00C92D17">
        <w:rPr>
          <w:szCs w:val="22"/>
        </w:rPr>
        <w:t>a vsak postopek so pripravljena podrobna navodila, kako naj uporabnik uporablja aplikacije</w:t>
      </w:r>
      <w:r>
        <w:rPr>
          <w:szCs w:val="22"/>
        </w:rPr>
        <w:t>;</w:t>
      </w:r>
    </w:p>
    <w:p w14:paraId="6866718C" w14:textId="7888DE28" w:rsidR="00C92D17" w:rsidRPr="00C92D17" w:rsidRDefault="00C92D17" w:rsidP="00C92D17">
      <w:pPr>
        <w:pStyle w:val="Odstavekseznama"/>
        <w:numPr>
          <w:ilvl w:val="0"/>
          <w:numId w:val="63"/>
        </w:numPr>
        <w:spacing w:after="0" w:line="312" w:lineRule="auto"/>
        <w:rPr>
          <w:szCs w:val="22"/>
        </w:rPr>
      </w:pPr>
      <w:r>
        <w:rPr>
          <w:szCs w:val="22"/>
        </w:rPr>
        <w:t>n</w:t>
      </w:r>
      <w:r w:rsidRPr="00C92D17">
        <w:rPr>
          <w:szCs w:val="22"/>
        </w:rPr>
        <w:t>avodila obsegajo celotno izvedbo postopka od prijave v sistem, zagona, izvedbe in zaključka procesa, do odjave iz sistema. Pri tem se naj navodila neposredno nanašajo (tudi grafično) na uporabniški vmesnik sistema</w:t>
      </w:r>
      <w:r>
        <w:rPr>
          <w:szCs w:val="22"/>
        </w:rPr>
        <w:t>;</w:t>
      </w:r>
    </w:p>
    <w:p w14:paraId="3D1EFED9" w14:textId="210E4A8B" w:rsidR="00C92D17" w:rsidRPr="00C92D17" w:rsidRDefault="00C92D17" w:rsidP="00C92D17">
      <w:pPr>
        <w:pStyle w:val="Odstavekseznama"/>
        <w:numPr>
          <w:ilvl w:val="0"/>
          <w:numId w:val="63"/>
        </w:numPr>
        <w:spacing w:after="0" w:line="312" w:lineRule="auto"/>
        <w:rPr>
          <w:szCs w:val="22"/>
        </w:rPr>
      </w:pPr>
      <w:r>
        <w:rPr>
          <w:szCs w:val="22"/>
        </w:rPr>
        <w:t>p</w:t>
      </w:r>
      <w:r w:rsidRPr="00C92D17">
        <w:rPr>
          <w:szCs w:val="22"/>
        </w:rPr>
        <w:t>oleg glavnega toka skozi proces mora dokumentacija pokriti tudi stranske tokove</w:t>
      </w:r>
      <w:r>
        <w:rPr>
          <w:szCs w:val="22"/>
        </w:rPr>
        <w:t>;</w:t>
      </w:r>
    </w:p>
    <w:p w14:paraId="69238F64" w14:textId="2A15C6AB" w:rsidR="00C92D17" w:rsidRPr="00C92D17" w:rsidRDefault="00C92D17" w:rsidP="00C92D17">
      <w:pPr>
        <w:pStyle w:val="Odstavekseznama"/>
        <w:numPr>
          <w:ilvl w:val="0"/>
          <w:numId w:val="63"/>
        </w:numPr>
        <w:spacing w:after="0" w:line="312" w:lineRule="auto"/>
        <w:rPr>
          <w:szCs w:val="22"/>
        </w:rPr>
      </w:pPr>
      <w:r>
        <w:rPr>
          <w:szCs w:val="22"/>
        </w:rPr>
        <w:t>p</w:t>
      </w:r>
      <w:r w:rsidRPr="00C92D17">
        <w:rPr>
          <w:szCs w:val="22"/>
        </w:rPr>
        <w:t>odani naj bodo razumljivi opisi vzrokov za vsa opozorila in napake, ki jih povzročajo uporabniške in/ali sistemske funkcije</w:t>
      </w:r>
      <w:r>
        <w:rPr>
          <w:szCs w:val="22"/>
        </w:rPr>
        <w:t>;</w:t>
      </w:r>
    </w:p>
    <w:p w14:paraId="1440D0E3" w14:textId="2D0F3E79" w:rsidR="00C92D17" w:rsidRPr="00C92D17" w:rsidRDefault="00C92D17" w:rsidP="00C92D17">
      <w:pPr>
        <w:pStyle w:val="Odstavekseznama"/>
        <w:numPr>
          <w:ilvl w:val="0"/>
          <w:numId w:val="63"/>
        </w:numPr>
        <w:spacing w:after="0" w:line="312" w:lineRule="auto"/>
        <w:rPr>
          <w:szCs w:val="22"/>
        </w:rPr>
      </w:pPr>
      <w:r>
        <w:rPr>
          <w:szCs w:val="22"/>
        </w:rPr>
        <w:t>p</w:t>
      </w:r>
      <w:r w:rsidRPr="00C92D17">
        <w:rPr>
          <w:szCs w:val="22"/>
        </w:rPr>
        <w:t>odana naj bodo podrobna navodila za programske vmesnike in konfiguracijo dostopa do sistema z uporabo programskih rešitev (API vmesniki)</w:t>
      </w:r>
      <w:r w:rsidR="00D925EC">
        <w:rPr>
          <w:szCs w:val="22"/>
        </w:rPr>
        <w:t>.</w:t>
      </w:r>
    </w:p>
    <w:p w14:paraId="7113F652" w14:textId="77777777" w:rsidR="00C92D17" w:rsidRPr="00C92D17" w:rsidRDefault="00C92D17" w:rsidP="00C92D17">
      <w:pPr>
        <w:spacing w:after="0" w:line="312" w:lineRule="auto"/>
        <w:rPr>
          <w:szCs w:val="22"/>
        </w:rPr>
      </w:pPr>
    </w:p>
    <w:p w14:paraId="3E7DA039" w14:textId="716E7BC0" w:rsidR="0041120F" w:rsidRPr="0041120F" w:rsidRDefault="00D925EC" w:rsidP="00D925EC">
      <w:pPr>
        <w:spacing w:line="312" w:lineRule="auto"/>
        <w:rPr>
          <w:szCs w:val="22"/>
        </w:rPr>
      </w:pPr>
      <w:r w:rsidRPr="00D925EC">
        <w:rPr>
          <w:szCs w:val="22"/>
        </w:rPr>
        <w:t>Uporabniška dokumentacija mora uporabljati izrazoslovje poslovnega področja naročnika</w:t>
      </w:r>
      <w:r>
        <w:rPr>
          <w:szCs w:val="22"/>
        </w:rPr>
        <w:t xml:space="preserve">, navesti </w:t>
      </w:r>
      <w:r w:rsidRPr="00D925EC">
        <w:rPr>
          <w:szCs w:val="22"/>
        </w:rPr>
        <w:t>je potrebno kontaktno osebo ali naslov za pomoč pri morebitnih nejasnostih glede uporabe sistema.</w:t>
      </w:r>
      <w:r w:rsidR="00434FC4">
        <w:rPr>
          <w:szCs w:val="22"/>
        </w:rPr>
        <w:t xml:space="preserve"> </w:t>
      </w:r>
      <w:r w:rsidRPr="00D925EC">
        <w:rPr>
          <w:szCs w:val="22"/>
        </w:rPr>
        <w:t>Pri popravkih in nadgradnjah je potrebno zagotoviti posodabljanje vseh delov tehnične in uporabniške dokumentacije, ki morata ostati skladni s produkcijsko verzijo sistema.</w:t>
      </w:r>
    </w:p>
    <w:p w14:paraId="23822D90" w14:textId="77777777" w:rsidR="00D925EC" w:rsidRDefault="00D925EC" w:rsidP="00036ADA">
      <w:pPr>
        <w:spacing w:line="312" w:lineRule="auto"/>
        <w:rPr>
          <w:szCs w:val="22"/>
        </w:rPr>
      </w:pPr>
    </w:p>
    <w:p w14:paraId="573E3D44" w14:textId="185A8146" w:rsidR="009A650F" w:rsidRPr="009A650F" w:rsidRDefault="0050104D" w:rsidP="005A42E7">
      <w:pPr>
        <w:pStyle w:val="Naslov2"/>
        <w:spacing w:after="0"/>
      </w:pPr>
      <w:bookmarkStart w:id="46" w:name="_Toc178677190"/>
      <w:r>
        <w:t>8</w:t>
      </w:r>
      <w:r w:rsidR="005A42E7">
        <w:t>.</w:t>
      </w:r>
      <w:r>
        <w:t>7</w:t>
      </w:r>
      <w:r w:rsidR="005A42E7">
        <w:t xml:space="preserve"> </w:t>
      </w:r>
      <w:r w:rsidR="009A650F" w:rsidRPr="009A650F">
        <w:t>Usposabljanje uporabnikov</w:t>
      </w:r>
      <w:bookmarkEnd w:id="46"/>
    </w:p>
    <w:p w14:paraId="09C14F45" w14:textId="77777777" w:rsidR="009A650F" w:rsidRPr="009A650F" w:rsidRDefault="009A650F" w:rsidP="005A42E7">
      <w:pPr>
        <w:spacing w:after="0" w:line="312" w:lineRule="auto"/>
        <w:rPr>
          <w:szCs w:val="22"/>
        </w:rPr>
      </w:pPr>
    </w:p>
    <w:p w14:paraId="580ABD51" w14:textId="7C0B429A" w:rsidR="009A650F" w:rsidRPr="009A650F" w:rsidRDefault="009A650F" w:rsidP="005A42E7">
      <w:pPr>
        <w:spacing w:after="0" w:line="312" w:lineRule="auto"/>
        <w:rPr>
          <w:szCs w:val="22"/>
        </w:rPr>
      </w:pPr>
      <w:r w:rsidRPr="009A650F">
        <w:rPr>
          <w:szCs w:val="22"/>
        </w:rPr>
        <w:t xml:space="preserve">V okviru aktivnosti usposabljanja ključnih </w:t>
      </w:r>
      <w:r w:rsidR="005A42E7">
        <w:rPr>
          <w:szCs w:val="22"/>
        </w:rPr>
        <w:t xml:space="preserve">notranjih in zunanjih </w:t>
      </w:r>
      <w:r w:rsidRPr="009A650F">
        <w:rPr>
          <w:szCs w:val="22"/>
        </w:rPr>
        <w:t xml:space="preserve">uporabnikov mora izvajalec usposobiti ključne uporabnike naročnika za tehnično uporabo </w:t>
      </w:r>
      <w:r w:rsidR="005A42E7">
        <w:rPr>
          <w:szCs w:val="22"/>
        </w:rPr>
        <w:t>IS AFIR.</w:t>
      </w:r>
      <w:r w:rsidRPr="009A650F">
        <w:rPr>
          <w:szCs w:val="22"/>
        </w:rPr>
        <w:t xml:space="preserve"> </w:t>
      </w:r>
      <w:r w:rsidR="00E05C01">
        <w:rPr>
          <w:szCs w:val="22"/>
        </w:rPr>
        <w:t xml:space="preserve">Usposabljanje lahko izvajalec v skladu z dogovorom izvede v prostorih naročnika ali </w:t>
      </w:r>
      <w:r w:rsidR="00434FC4">
        <w:rPr>
          <w:szCs w:val="22"/>
        </w:rPr>
        <w:t>kako drugače</w:t>
      </w:r>
      <w:r w:rsidR="00E05C01">
        <w:rPr>
          <w:szCs w:val="22"/>
        </w:rPr>
        <w:t>. S soglasjem naročnika lahko izvajalec usposabljanje izvede tudi na preko spleta.</w:t>
      </w:r>
    </w:p>
    <w:p w14:paraId="2F0DAF8F" w14:textId="77777777" w:rsidR="009A650F" w:rsidRPr="009A650F" w:rsidRDefault="009A650F" w:rsidP="005A42E7">
      <w:pPr>
        <w:spacing w:after="0" w:line="312" w:lineRule="auto"/>
        <w:rPr>
          <w:szCs w:val="22"/>
        </w:rPr>
      </w:pPr>
    </w:p>
    <w:p w14:paraId="3B14C057" w14:textId="7E44D79C" w:rsidR="009A650F" w:rsidRPr="009A650F" w:rsidRDefault="009A650F" w:rsidP="005A42E7">
      <w:pPr>
        <w:spacing w:after="0" w:line="312" w:lineRule="auto"/>
        <w:rPr>
          <w:szCs w:val="22"/>
        </w:rPr>
      </w:pPr>
      <w:r w:rsidRPr="009A650F">
        <w:rPr>
          <w:szCs w:val="22"/>
        </w:rPr>
        <w:t xml:space="preserve">Po izvedenem usposabljanju morajo biti udeleženci usposabljanja ne glede na tip uporabnika sposobni samostojno uporabljati posamezne funkcionalnosti </w:t>
      </w:r>
      <w:r w:rsidR="005A42E7">
        <w:rPr>
          <w:szCs w:val="22"/>
        </w:rPr>
        <w:t>IS AFIR</w:t>
      </w:r>
      <w:r w:rsidRPr="009A650F">
        <w:rPr>
          <w:szCs w:val="22"/>
        </w:rPr>
        <w:t>, ki so bile predmet usposabljanja.</w:t>
      </w:r>
    </w:p>
    <w:p w14:paraId="262396B5" w14:textId="77777777" w:rsidR="009A650F" w:rsidRPr="009A650F" w:rsidRDefault="009A650F" w:rsidP="005A42E7">
      <w:pPr>
        <w:spacing w:after="0" w:line="312" w:lineRule="auto"/>
        <w:rPr>
          <w:szCs w:val="22"/>
        </w:rPr>
      </w:pPr>
    </w:p>
    <w:p w14:paraId="6E2C3835" w14:textId="77777777" w:rsidR="005A42E7" w:rsidRDefault="005A42E7" w:rsidP="005A42E7">
      <w:pPr>
        <w:spacing w:after="0" w:line="312" w:lineRule="auto"/>
        <w:rPr>
          <w:szCs w:val="22"/>
        </w:rPr>
      </w:pPr>
      <w:r>
        <w:rPr>
          <w:szCs w:val="22"/>
        </w:rPr>
        <w:t>P</w:t>
      </w:r>
      <w:r w:rsidR="009A650F" w:rsidRPr="009A650F">
        <w:rPr>
          <w:szCs w:val="22"/>
        </w:rPr>
        <w:t xml:space="preserve">ripravo okolja </w:t>
      </w:r>
      <w:r>
        <w:rPr>
          <w:szCs w:val="22"/>
        </w:rPr>
        <w:t>in</w:t>
      </w:r>
      <w:r w:rsidR="009A650F" w:rsidRPr="009A650F">
        <w:rPr>
          <w:szCs w:val="22"/>
        </w:rPr>
        <w:t xml:space="preserve"> dokumentacijo za usposabljanje končnih uporabnikov in skrbnikov sistema, ki mora zajemati celovito gradivo, potrebno za obvladovanje snovi za izvedbo usposabljanj, zagotovi izvajalec.</w:t>
      </w:r>
    </w:p>
    <w:p w14:paraId="7AC3C85B" w14:textId="77777777" w:rsidR="005A42E7" w:rsidRDefault="005A42E7" w:rsidP="005A42E7">
      <w:pPr>
        <w:spacing w:after="0" w:line="312" w:lineRule="auto"/>
        <w:rPr>
          <w:szCs w:val="22"/>
        </w:rPr>
      </w:pPr>
    </w:p>
    <w:p w14:paraId="645A23C1" w14:textId="09BCA612" w:rsidR="00E74816" w:rsidRPr="005A42E7" w:rsidRDefault="0050104D" w:rsidP="00036ADA">
      <w:pPr>
        <w:pStyle w:val="Naslov1"/>
        <w:numPr>
          <w:ilvl w:val="0"/>
          <w:numId w:val="0"/>
        </w:numPr>
        <w:spacing w:after="0"/>
        <w:ind w:left="567" w:hanging="567"/>
        <w:rPr>
          <w:szCs w:val="22"/>
        </w:rPr>
      </w:pPr>
      <w:bookmarkStart w:id="47" w:name="_Toc178677191"/>
      <w:r>
        <w:t>9</w:t>
      </w:r>
      <w:r w:rsidR="003554B5">
        <w:t xml:space="preserve"> </w:t>
      </w:r>
      <w:r w:rsidR="00B34488">
        <w:t>Aktivnosti po vzpostavitvi IS AFIR</w:t>
      </w:r>
      <w:bookmarkEnd w:id="47"/>
    </w:p>
    <w:p w14:paraId="11D0F52F" w14:textId="1E09A8BE" w:rsidR="00E74816" w:rsidRPr="00E26234" w:rsidRDefault="00E74816" w:rsidP="00586B27">
      <w:pPr>
        <w:spacing w:after="0" w:line="312" w:lineRule="auto"/>
      </w:pPr>
    </w:p>
    <w:p w14:paraId="739B4B46" w14:textId="50FE856D" w:rsidR="00A914DF" w:rsidRDefault="00A914DF" w:rsidP="00586B27">
      <w:pPr>
        <w:spacing w:line="312" w:lineRule="auto"/>
      </w:pPr>
      <w:r w:rsidRPr="00E26234">
        <w:lastRenderedPageBreak/>
        <w:t xml:space="preserve">Del tega </w:t>
      </w:r>
      <w:r w:rsidR="00C61947">
        <w:t>JN</w:t>
      </w:r>
      <w:r w:rsidRPr="00E26234">
        <w:t xml:space="preserve"> je tudi zagotavljanje </w:t>
      </w:r>
      <w:r w:rsidR="00D822D0">
        <w:t>jam</w:t>
      </w:r>
      <w:r w:rsidR="00586B27">
        <w:t>stva</w:t>
      </w:r>
      <w:r w:rsidR="00B34488">
        <w:t xml:space="preserve"> v garancijskem obdobju</w:t>
      </w:r>
      <w:r w:rsidR="00D822D0">
        <w:t xml:space="preserve">, </w:t>
      </w:r>
      <w:r w:rsidR="00B34488">
        <w:t xml:space="preserve">nadgradnja </w:t>
      </w:r>
      <w:r w:rsidR="00D84A10">
        <w:t xml:space="preserve">IS </w:t>
      </w:r>
      <w:r w:rsidR="00B34488">
        <w:t xml:space="preserve">na podlagi naknadno identificiranih potreb ter vzdrževanje in zagotavljanje </w:t>
      </w:r>
      <w:r w:rsidR="006F0624">
        <w:t xml:space="preserve">tehnične podpore </w:t>
      </w:r>
      <w:r w:rsidRPr="00E26234">
        <w:t>in pomoči uporabnik</w:t>
      </w:r>
      <w:r w:rsidR="00C61947">
        <w:t>om</w:t>
      </w:r>
      <w:r w:rsidR="00882A15">
        <w:t xml:space="preserve"> </w:t>
      </w:r>
      <w:r w:rsidR="00C61947">
        <w:t>z</w:t>
      </w:r>
      <w:r w:rsidRPr="00E26234">
        <w:t xml:space="preserve">a čas </w:t>
      </w:r>
      <w:r w:rsidR="00C61947">
        <w:t>60</w:t>
      </w:r>
      <w:r w:rsidRPr="006F0624">
        <w:t xml:space="preserve"> mesecev</w:t>
      </w:r>
      <w:r w:rsidR="003F7C58" w:rsidRPr="006F0624">
        <w:t xml:space="preserve"> </w:t>
      </w:r>
      <w:r w:rsidR="009C7119" w:rsidRPr="006F0624">
        <w:rPr>
          <w:bCs/>
          <w:szCs w:val="22"/>
        </w:rPr>
        <w:t xml:space="preserve">od primopredaje </w:t>
      </w:r>
      <w:r w:rsidR="00C61947">
        <w:rPr>
          <w:bCs/>
          <w:szCs w:val="22"/>
        </w:rPr>
        <w:t>Faze 1 – 1. del IS AFIR</w:t>
      </w:r>
      <w:r w:rsidRPr="006F0624">
        <w:t>.</w:t>
      </w:r>
      <w:r w:rsidR="0093412C">
        <w:t xml:space="preserve"> </w:t>
      </w:r>
    </w:p>
    <w:p w14:paraId="10D9279F" w14:textId="0E53EA26" w:rsidR="00A914DF" w:rsidRDefault="00A914DF" w:rsidP="00E74816"/>
    <w:p w14:paraId="6EC4A462" w14:textId="112D1691" w:rsidR="00F47F99" w:rsidRDefault="0050104D" w:rsidP="001270D3">
      <w:pPr>
        <w:pStyle w:val="Naslov2"/>
        <w:spacing w:before="0" w:after="0"/>
      </w:pPr>
      <w:bookmarkStart w:id="48" w:name="_Toc486336512"/>
      <w:bookmarkStart w:id="49" w:name="_Toc178677192"/>
      <w:r>
        <w:t>9</w:t>
      </w:r>
      <w:r w:rsidR="00F47F99">
        <w:t xml:space="preserve">.1 </w:t>
      </w:r>
      <w:r w:rsidR="00F47F99" w:rsidRPr="00F47F99">
        <w:t>Jam</w:t>
      </w:r>
      <w:r w:rsidR="00F05959">
        <w:t>stvo</w:t>
      </w:r>
      <w:r w:rsidR="00F47F99" w:rsidRPr="00F47F99">
        <w:t xml:space="preserve"> v garancijskem obdobju</w:t>
      </w:r>
      <w:bookmarkEnd w:id="48"/>
      <w:bookmarkEnd w:id="49"/>
      <w:r w:rsidR="00F47F99" w:rsidRPr="00F47F99">
        <w:t xml:space="preserve"> </w:t>
      </w:r>
    </w:p>
    <w:p w14:paraId="0D3002E2" w14:textId="77777777" w:rsidR="00F47F99" w:rsidRPr="001270D3" w:rsidRDefault="00F47F99" w:rsidP="00F47F99">
      <w:pPr>
        <w:spacing w:after="0" w:line="276" w:lineRule="auto"/>
        <w:rPr>
          <w:szCs w:val="22"/>
        </w:rPr>
      </w:pPr>
    </w:p>
    <w:p w14:paraId="14681621" w14:textId="39D81CDC" w:rsidR="00F47F99" w:rsidRDefault="00F47F99" w:rsidP="00CF2932">
      <w:pPr>
        <w:spacing w:line="312" w:lineRule="auto"/>
        <w:rPr>
          <w:szCs w:val="22"/>
        </w:rPr>
      </w:pPr>
      <w:r w:rsidRPr="00F47F99">
        <w:rPr>
          <w:szCs w:val="22"/>
        </w:rPr>
        <w:t>Izvajalec jamči, da bo rešitev delovala v skladu s specificiranimi zahtevami in navodili za uporabo</w:t>
      </w:r>
      <w:r w:rsidR="00D84A10">
        <w:rPr>
          <w:szCs w:val="22"/>
        </w:rPr>
        <w:t xml:space="preserve"> v celotnem obdobju veljavnosti pogodbe</w:t>
      </w:r>
      <w:r w:rsidRPr="00F47F99">
        <w:rPr>
          <w:szCs w:val="22"/>
        </w:rPr>
        <w:t>, v nasprotnem primeru bo v garancijskem obdobju brezplačno odpravil vse napake.</w:t>
      </w:r>
      <w:r>
        <w:rPr>
          <w:szCs w:val="22"/>
        </w:rPr>
        <w:t xml:space="preserve"> </w:t>
      </w:r>
      <w:r w:rsidRPr="00F47F99">
        <w:rPr>
          <w:szCs w:val="22"/>
        </w:rPr>
        <w:t xml:space="preserve">Napaka je definirana kot nedelovanje rešitve oziroma delovanje, ki ni v skladu z zahtevami, določenimi v končni specifikaciji zahtev, z zakonodajo oziroma </w:t>
      </w:r>
      <w:r w:rsidR="00D52DE5">
        <w:rPr>
          <w:szCs w:val="22"/>
        </w:rPr>
        <w:t xml:space="preserve">s </w:t>
      </w:r>
      <w:r w:rsidRPr="00F47F99">
        <w:rPr>
          <w:szCs w:val="22"/>
        </w:rPr>
        <w:t>tistimi</w:t>
      </w:r>
      <w:r w:rsidR="00D52DE5">
        <w:rPr>
          <w:szCs w:val="22"/>
        </w:rPr>
        <w:t xml:space="preserve"> zahtevami</w:t>
      </w:r>
      <w:r w:rsidRPr="00F47F99">
        <w:rPr>
          <w:szCs w:val="22"/>
        </w:rPr>
        <w:t>, ki so z izvajalcem naknadno sporazumno dogovorjene, ali z navodili za uporabo rešitve. Napake se delijo glede na resnost, od česar je odvisna tudi hitrost oziroma nujnost odprave:</w:t>
      </w:r>
    </w:p>
    <w:p w14:paraId="7825AC87" w14:textId="7517FD5A" w:rsidR="00F47F99" w:rsidRPr="00F47F99" w:rsidRDefault="00F47F99">
      <w:pPr>
        <w:numPr>
          <w:ilvl w:val="0"/>
          <w:numId w:val="49"/>
        </w:numPr>
        <w:spacing w:after="0" w:line="312" w:lineRule="auto"/>
        <w:rPr>
          <w:iCs/>
          <w:szCs w:val="22"/>
        </w:rPr>
      </w:pPr>
      <w:r w:rsidRPr="00F47F99">
        <w:rPr>
          <w:iCs/>
          <w:szCs w:val="22"/>
        </w:rPr>
        <w:t>kritična napaka: rešitev ne deluje v celoti ali ne delujejo njene ključne funkcionalnosti</w:t>
      </w:r>
      <w:r w:rsidR="00C122E5">
        <w:rPr>
          <w:iCs/>
          <w:szCs w:val="22"/>
        </w:rPr>
        <w:t>;</w:t>
      </w:r>
    </w:p>
    <w:p w14:paraId="5858AE41" w14:textId="58B6600C" w:rsidR="00F47F99" w:rsidRPr="00F47F99" w:rsidRDefault="00F47F99">
      <w:pPr>
        <w:numPr>
          <w:ilvl w:val="0"/>
          <w:numId w:val="49"/>
        </w:numPr>
        <w:spacing w:after="0" w:line="312" w:lineRule="auto"/>
        <w:rPr>
          <w:iCs/>
          <w:szCs w:val="22"/>
        </w:rPr>
      </w:pPr>
      <w:r w:rsidRPr="00F47F99">
        <w:rPr>
          <w:iCs/>
          <w:szCs w:val="22"/>
        </w:rPr>
        <w:t>resna napaka: rešitev deluje, a je delo oteženo</w:t>
      </w:r>
      <w:r w:rsidR="00D52DE5">
        <w:rPr>
          <w:iCs/>
          <w:szCs w:val="22"/>
        </w:rPr>
        <w:t>,</w:t>
      </w:r>
      <w:r w:rsidRPr="00F47F99">
        <w:rPr>
          <w:iCs/>
          <w:szCs w:val="22"/>
        </w:rPr>
        <w:t xml:space="preserve"> in</w:t>
      </w:r>
    </w:p>
    <w:p w14:paraId="5D21CD27" w14:textId="77777777" w:rsidR="00F47F99" w:rsidRPr="00F47F99" w:rsidRDefault="00F47F99">
      <w:pPr>
        <w:numPr>
          <w:ilvl w:val="0"/>
          <w:numId w:val="49"/>
        </w:numPr>
        <w:spacing w:after="0" w:line="312" w:lineRule="auto"/>
        <w:rPr>
          <w:iCs/>
          <w:szCs w:val="22"/>
        </w:rPr>
      </w:pPr>
      <w:r w:rsidRPr="00F47F99">
        <w:rPr>
          <w:iCs/>
          <w:szCs w:val="22"/>
        </w:rPr>
        <w:t>manjša napaka: ne vpliva bistveno na funkcionalnost rešitve.</w:t>
      </w:r>
    </w:p>
    <w:p w14:paraId="55194DF2" w14:textId="77777777" w:rsidR="00F47F99" w:rsidRDefault="00F47F99" w:rsidP="00CF2932">
      <w:pPr>
        <w:spacing w:after="0" w:line="312" w:lineRule="auto"/>
        <w:rPr>
          <w:szCs w:val="22"/>
        </w:rPr>
      </w:pPr>
    </w:p>
    <w:p w14:paraId="74D34164" w14:textId="37FB77BA" w:rsidR="00051349" w:rsidRDefault="00F47F99" w:rsidP="00CF2932">
      <w:pPr>
        <w:spacing w:after="0" w:line="312" w:lineRule="auto"/>
        <w:rPr>
          <w:szCs w:val="22"/>
        </w:rPr>
      </w:pPr>
      <w:r w:rsidRPr="00F47F99">
        <w:rPr>
          <w:szCs w:val="22"/>
        </w:rPr>
        <w:t xml:space="preserve">Odzivni čas na prijavo napake iz garancije po prejemu prijave je odvisen od narave napake. Odzivni čas je čas, ki preteče od prejema prijave napake do trenutka, ko izvajalec začne z odpravo napake. </w:t>
      </w:r>
      <w:r w:rsidR="00051349" w:rsidRPr="00051349">
        <w:rPr>
          <w:szCs w:val="22"/>
        </w:rPr>
        <w:t>Čas odprave napake je čas od trenutka, ko izvajalec začne z odpravo napake, pa do njene odprave (oziroma zagotovitve funkcionalno nadomestne rešitve).</w:t>
      </w:r>
    </w:p>
    <w:p w14:paraId="4CE7B8A2" w14:textId="77777777" w:rsidR="00051349" w:rsidRDefault="00051349" w:rsidP="00CF2932">
      <w:pPr>
        <w:spacing w:after="0" w:line="312" w:lineRule="auto"/>
        <w:rPr>
          <w:szCs w:val="22"/>
        </w:rPr>
      </w:pPr>
    </w:p>
    <w:p w14:paraId="74C82D54" w14:textId="6780A285" w:rsidR="00F47F99" w:rsidRDefault="00F47F99" w:rsidP="00CF2932">
      <w:pPr>
        <w:spacing w:after="0" w:line="312" w:lineRule="auto"/>
        <w:rPr>
          <w:szCs w:val="22"/>
        </w:rPr>
      </w:pPr>
      <w:r w:rsidRPr="00F47F99">
        <w:rPr>
          <w:szCs w:val="22"/>
        </w:rPr>
        <w:t>Izvajalec se zaveže napako odpraviti oziroma zagotoviti ustrezno funkcionalno nadomestno rešitev tako, da bo delovni proces uporabnika nemoten.</w:t>
      </w:r>
    </w:p>
    <w:p w14:paraId="2B620310" w14:textId="77777777" w:rsidR="00F47F99" w:rsidRPr="00F47F99" w:rsidRDefault="00F47F99" w:rsidP="00CF2932">
      <w:pPr>
        <w:spacing w:after="0" w:line="312" w:lineRule="auto"/>
        <w:rPr>
          <w:szCs w:val="22"/>
        </w:rPr>
      </w:pPr>
    </w:p>
    <w:p w14:paraId="3E7FD964" w14:textId="25BB5D58" w:rsidR="00F47F99" w:rsidRDefault="00F47F99" w:rsidP="00CF2932">
      <w:pPr>
        <w:spacing w:after="0" w:line="312" w:lineRule="auto"/>
        <w:rPr>
          <w:szCs w:val="22"/>
        </w:rPr>
      </w:pPr>
      <w:r w:rsidRPr="00F47F99">
        <w:rPr>
          <w:szCs w:val="22"/>
        </w:rPr>
        <w:t xml:space="preserve">Narava (kategorija) napak, odzivni časi in čas odprave napak </w:t>
      </w:r>
      <w:r w:rsidR="00E85961">
        <w:rPr>
          <w:szCs w:val="22"/>
        </w:rPr>
        <w:t>so</w:t>
      </w:r>
      <w:r w:rsidR="00E85961" w:rsidRPr="00F47F99">
        <w:rPr>
          <w:szCs w:val="22"/>
        </w:rPr>
        <w:t xml:space="preserve"> </w:t>
      </w:r>
      <w:r w:rsidRPr="00F47F99">
        <w:rPr>
          <w:szCs w:val="22"/>
        </w:rPr>
        <w:t>podan</w:t>
      </w:r>
      <w:r w:rsidR="00E85961">
        <w:rPr>
          <w:szCs w:val="22"/>
        </w:rPr>
        <w:t>i</w:t>
      </w:r>
      <w:r w:rsidRPr="00F47F99">
        <w:rPr>
          <w:szCs w:val="22"/>
        </w:rPr>
        <w:t xml:space="preserve"> v </w:t>
      </w:r>
      <w:r w:rsidR="002D76BC">
        <w:rPr>
          <w:szCs w:val="22"/>
        </w:rPr>
        <w:t>tabeli 1.</w:t>
      </w:r>
    </w:p>
    <w:p w14:paraId="2480461E" w14:textId="77777777" w:rsidR="002D76BC" w:rsidRDefault="002D76BC" w:rsidP="002D76BC">
      <w:pPr>
        <w:spacing w:after="0" w:line="276" w:lineRule="auto"/>
      </w:pPr>
    </w:p>
    <w:p w14:paraId="579C7180" w14:textId="1FF8BD3B" w:rsidR="002D76BC" w:rsidRPr="000F4F41" w:rsidRDefault="002D76BC" w:rsidP="00E05C01">
      <w:pPr>
        <w:spacing w:line="276" w:lineRule="auto"/>
        <w:rPr>
          <w:b/>
          <w:bCs/>
          <w:iCs/>
          <w:sz w:val="18"/>
          <w:szCs w:val="18"/>
        </w:rPr>
      </w:pPr>
      <w:bookmarkStart w:id="50" w:name="_Toc175662647"/>
      <w:r w:rsidRPr="000F4F41">
        <w:rPr>
          <w:b/>
          <w:bCs/>
          <w:sz w:val="18"/>
          <w:szCs w:val="18"/>
        </w:rPr>
        <w:t xml:space="preserve">Tabela </w:t>
      </w:r>
      <w:r w:rsidRPr="000F4F41">
        <w:rPr>
          <w:b/>
          <w:bCs/>
          <w:sz w:val="18"/>
          <w:szCs w:val="18"/>
        </w:rPr>
        <w:fldChar w:fldCharType="begin"/>
      </w:r>
      <w:r w:rsidRPr="000F4F41">
        <w:rPr>
          <w:b/>
          <w:bCs/>
          <w:sz w:val="18"/>
          <w:szCs w:val="18"/>
        </w:rPr>
        <w:instrText xml:space="preserve"> SEQ Tabela \* ARABIC </w:instrText>
      </w:r>
      <w:r w:rsidRPr="000F4F41">
        <w:rPr>
          <w:b/>
          <w:bCs/>
          <w:sz w:val="18"/>
          <w:szCs w:val="18"/>
        </w:rPr>
        <w:fldChar w:fldCharType="separate"/>
      </w:r>
      <w:r w:rsidRPr="000F4F41">
        <w:rPr>
          <w:b/>
          <w:bCs/>
          <w:noProof/>
          <w:sz w:val="18"/>
          <w:szCs w:val="18"/>
        </w:rPr>
        <w:t>1</w:t>
      </w:r>
      <w:r w:rsidRPr="000F4F41">
        <w:rPr>
          <w:b/>
          <w:bCs/>
          <w:sz w:val="18"/>
          <w:szCs w:val="18"/>
        </w:rPr>
        <w:fldChar w:fldCharType="end"/>
      </w:r>
      <w:r w:rsidRPr="000F4F41">
        <w:rPr>
          <w:b/>
          <w:bCs/>
          <w:sz w:val="18"/>
          <w:szCs w:val="18"/>
        </w:rPr>
        <w:t xml:space="preserve">: </w:t>
      </w:r>
      <w:r w:rsidRPr="000F4F41">
        <w:rPr>
          <w:b/>
          <w:bCs/>
          <w:iCs/>
          <w:sz w:val="18"/>
          <w:szCs w:val="18"/>
        </w:rPr>
        <w:t>Kategorije napak, odzivni časi in časi odprave napak</w:t>
      </w:r>
      <w:bookmarkEnd w:id="5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701"/>
        <w:gridCol w:w="5297"/>
      </w:tblGrid>
      <w:tr w:rsidR="00F47F99" w:rsidRPr="00E05C01" w14:paraId="7F4BA83B" w14:textId="77777777" w:rsidTr="00BA4058">
        <w:trPr>
          <w:tblHeader/>
        </w:trPr>
        <w:tc>
          <w:tcPr>
            <w:tcW w:w="1980"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49C39E21" w14:textId="77777777" w:rsidR="00F47F99" w:rsidRPr="00E05C01" w:rsidRDefault="00F47F99" w:rsidP="00E05C01">
            <w:pPr>
              <w:spacing w:after="0" w:line="312" w:lineRule="auto"/>
              <w:rPr>
                <w:b/>
                <w:sz w:val="20"/>
                <w:szCs w:val="20"/>
              </w:rPr>
            </w:pPr>
            <w:r w:rsidRPr="00E05C01">
              <w:rPr>
                <w:b/>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709638CB" w14:textId="77777777" w:rsidR="00F47F99" w:rsidRPr="00E05C01" w:rsidRDefault="00F47F99" w:rsidP="00E05C01">
            <w:pPr>
              <w:spacing w:after="0" w:line="312" w:lineRule="auto"/>
              <w:rPr>
                <w:b/>
                <w:sz w:val="20"/>
                <w:szCs w:val="20"/>
              </w:rPr>
            </w:pPr>
            <w:r w:rsidRPr="00E05C01">
              <w:rPr>
                <w:b/>
                <w:sz w:val="20"/>
                <w:szCs w:val="20"/>
              </w:rPr>
              <w:t>Odzivni čas</w:t>
            </w:r>
          </w:p>
        </w:tc>
        <w:tc>
          <w:tcPr>
            <w:tcW w:w="5297"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tcPr>
          <w:p w14:paraId="4E0DB7A9" w14:textId="77777777" w:rsidR="00F47F99" w:rsidRPr="00E05C01" w:rsidRDefault="00F47F99" w:rsidP="00E05C01">
            <w:pPr>
              <w:spacing w:after="0" w:line="312" w:lineRule="auto"/>
              <w:rPr>
                <w:b/>
                <w:sz w:val="20"/>
                <w:szCs w:val="20"/>
              </w:rPr>
            </w:pPr>
            <w:r w:rsidRPr="00E05C01">
              <w:rPr>
                <w:b/>
                <w:sz w:val="20"/>
                <w:szCs w:val="20"/>
              </w:rPr>
              <w:t>Čas odprave</w:t>
            </w:r>
          </w:p>
        </w:tc>
      </w:tr>
      <w:tr w:rsidR="00F47F99" w:rsidRPr="00E05C01" w14:paraId="1FD59F77" w14:textId="77777777" w:rsidTr="00D822D0">
        <w:tc>
          <w:tcPr>
            <w:tcW w:w="1980" w:type="dxa"/>
            <w:tcBorders>
              <w:top w:val="single" w:sz="4" w:space="0" w:color="000000"/>
              <w:left w:val="single" w:sz="4" w:space="0" w:color="000000"/>
              <w:bottom w:val="dotted" w:sz="4" w:space="0" w:color="auto"/>
              <w:right w:val="single" w:sz="4" w:space="0" w:color="000000"/>
            </w:tcBorders>
            <w:vAlign w:val="center"/>
          </w:tcPr>
          <w:p w14:paraId="1481D779" w14:textId="77777777" w:rsidR="00F47F99" w:rsidRPr="00E05C01" w:rsidRDefault="00F47F99" w:rsidP="00E05C01">
            <w:pPr>
              <w:spacing w:after="0" w:line="312" w:lineRule="auto"/>
              <w:rPr>
                <w:sz w:val="20"/>
                <w:szCs w:val="20"/>
              </w:rPr>
            </w:pPr>
            <w:r w:rsidRPr="00E05C01">
              <w:rPr>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433F022" w14:textId="77777777" w:rsidR="00F47F99" w:rsidRPr="00E05C01" w:rsidRDefault="00F47F99" w:rsidP="00E05C01">
            <w:pPr>
              <w:spacing w:after="0" w:line="312" w:lineRule="auto"/>
              <w:rPr>
                <w:sz w:val="20"/>
                <w:szCs w:val="20"/>
              </w:rPr>
            </w:pPr>
            <w:r w:rsidRPr="00E05C01">
              <w:rPr>
                <w:sz w:val="20"/>
                <w:szCs w:val="20"/>
              </w:rPr>
              <w:t>1 ura</w:t>
            </w:r>
          </w:p>
        </w:tc>
        <w:tc>
          <w:tcPr>
            <w:tcW w:w="5297" w:type="dxa"/>
            <w:tcBorders>
              <w:top w:val="single" w:sz="4" w:space="0" w:color="000000"/>
              <w:left w:val="single" w:sz="4" w:space="0" w:color="000000"/>
              <w:bottom w:val="dotted" w:sz="4" w:space="0" w:color="auto"/>
              <w:right w:val="single" w:sz="4" w:space="0" w:color="000000"/>
            </w:tcBorders>
          </w:tcPr>
          <w:p w14:paraId="67902483" w14:textId="77777777" w:rsidR="00F47F99" w:rsidRPr="00E05C01" w:rsidRDefault="00F47F99" w:rsidP="00E05C01">
            <w:pPr>
              <w:spacing w:after="0" w:line="312" w:lineRule="auto"/>
              <w:rPr>
                <w:sz w:val="20"/>
                <w:szCs w:val="20"/>
              </w:rPr>
            </w:pPr>
            <w:r w:rsidRPr="00E05C01">
              <w:rPr>
                <w:sz w:val="20"/>
                <w:szCs w:val="20"/>
              </w:rPr>
              <w:t>neprekinjena intervencija do odprave napake</w:t>
            </w:r>
          </w:p>
        </w:tc>
      </w:tr>
      <w:tr w:rsidR="00F47F99" w:rsidRPr="00E05C01" w14:paraId="0997B279" w14:textId="77777777" w:rsidTr="00D822D0">
        <w:tc>
          <w:tcPr>
            <w:tcW w:w="1980" w:type="dxa"/>
            <w:tcBorders>
              <w:top w:val="dotted" w:sz="4" w:space="0" w:color="auto"/>
              <w:left w:val="single" w:sz="4" w:space="0" w:color="000000"/>
              <w:bottom w:val="dotted" w:sz="4" w:space="0" w:color="auto"/>
              <w:right w:val="single" w:sz="4" w:space="0" w:color="000000"/>
            </w:tcBorders>
            <w:vAlign w:val="center"/>
          </w:tcPr>
          <w:p w14:paraId="615364F5" w14:textId="77777777" w:rsidR="00F47F99" w:rsidRPr="00E05C01" w:rsidRDefault="00F47F99" w:rsidP="00E05C01">
            <w:pPr>
              <w:spacing w:after="0" w:line="312" w:lineRule="auto"/>
              <w:rPr>
                <w:sz w:val="20"/>
                <w:szCs w:val="20"/>
              </w:rPr>
            </w:pPr>
            <w:r w:rsidRPr="00E05C01">
              <w:rPr>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754E4D8" w14:textId="77777777" w:rsidR="00F47F99" w:rsidRPr="00E05C01" w:rsidRDefault="00F47F99" w:rsidP="00E05C01">
            <w:pPr>
              <w:spacing w:after="0" w:line="312" w:lineRule="auto"/>
              <w:rPr>
                <w:sz w:val="20"/>
                <w:szCs w:val="20"/>
              </w:rPr>
            </w:pPr>
            <w:r w:rsidRPr="00E05C01">
              <w:rPr>
                <w:sz w:val="20"/>
                <w:szCs w:val="20"/>
              </w:rPr>
              <w:t>4 ure</w:t>
            </w:r>
          </w:p>
        </w:tc>
        <w:tc>
          <w:tcPr>
            <w:tcW w:w="5297" w:type="dxa"/>
            <w:tcBorders>
              <w:top w:val="dotted" w:sz="4" w:space="0" w:color="auto"/>
              <w:left w:val="single" w:sz="4" w:space="0" w:color="000000"/>
              <w:bottom w:val="dotted" w:sz="4" w:space="0" w:color="auto"/>
              <w:right w:val="single" w:sz="4" w:space="0" w:color="000000"/>
            </w:tcBorders>
          </w:tcPr>
          <w:p w14:paraId="6EDC0423" w14:textId="77777777" w:rsidR="00F47F99" w:rsidRPr="00E05C01" w:rsidRDefault="00F47F99" w:rsidP="00E05C01">
            <w:pPr>
              <w:spacing w:after="0" w:line="312" w:lineRule="auto"/>
              <w:rPr>
                <w:sz w:val="20"/>
                <w:szCs w:val="20"/>
              </w:rPr>
            </w:pPr>
            <w:r w:rsidRPr="00E05C01">
              <w:rPr>
                <w:sz w:val="20"/>
                <w:szCs w:val="20"/>
              </w:rPr>
              <w:t xml:space="preserve">intervencija do odprave napake </w:t>
            </w:r>
          </w:p>
        </w:tc>
      </w:tr>
      <w:tr w:rsidR="00F47F99" w:rsidRPr="00E05C01" w14:paraId="3491318B" w14:textId="77777777" w:rsidTr="00D822D0">
        <w:tc>
          <w:tcPr>
            <w:tcW w:w="1980" w:type="dxa"/>
            <w:tcBorders>
              <w:top w:val="dotted" w:sz="4" w:space="0" w:color="auto"/>
              <w:left w:val="single" w:sz="4" w:space="0" w:color="000000"/>
              <w:bottom w:val="single" w:sz="4" w:space="0" w:color="000000"/>
              <w:right w:val="single" w:sz="4" w:space="0" w:color="000000"/>
            </w:tcBorders>
            <w:vAlign w:val="center"/>
          </w:tcPr>
          <w:p w14:paraId="1BA673E5" w14:textId="77777777" w:rsidR="00F47F99" w:rsidRPr="00E05C01" w:rsidRDefault="00F47F99" w:rsidP="00E05C01">
            <w:pPr>
              <w:spacing w:after="0" w:line="312" w:lineRule="auto"/>
              <w:rPr>
                <w:sz w:val="20"/>
                <w:szCs w:val="20"/>
              </w:rPr>
            </w:pPr>
            <w:r w:rsidRPr="00E05C01">
              <w:rPr>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5BB8EAE9" w14:textId="77777777" w:rsidR="00F47F99" w:rsidRPr="00E05C01" w:rsidRDefault="00F47F99" w:rsidP="00E05C01">
            <w:pPr>
              <w:spacing w:after="0" w:line="312" w:lineRule="auto"/>
              <w:rPr>
                <w:sz w:val="20"/>
                <w:szCs w:val="20"/>
              </w:rPr>
            </w:pPr>
            <w:r w:rsidRPr="00E05C01">
              <w:rPr>
                <w:sz w:val="20"/>
                <w:szCs w:val="20"/>
              </w:rPr>
              <w:t>16 ur</w:t>
            </w:r>
          </w:p>
        </w:tc>
        <w:tc>
          <w:tcPr>
            <w:tcW w:w="5297" w:type="dxa"/>
            <w:tcBorders>
              <w:top w:val="dotted" w:sz="4" w:space="0" w:color="auto"/>
              <w:left w:val="single" w:sz="4" w:space="0" w:color="000000"/>
              <w:bottom w:val="single" w:sz="4" w:space="0" w:color="000000"/>
              <w:right w:val="single" w:sz="4" w:space="0" w:color="000000"/>
            </w:tcBorders>
          </w:tcPr>
          <w:p w14:paraId="6018DADD" w14:textId="77777777" w:rsidR="00F47F99" w:rsidRPr="00E05C01" w:rsidRDefault="00F47F99" w:rsidP="00E05C01">
            <w:pPr>
              <w:spacing w:after="0" w:line="312" w:lineRule="auto"/>
              <w:rPr>
                <w:sz w:val="20"/>
                <w:szCs w:val="20"/>
              </w:rPr>
            </w:pPr>
            <w:r w:rsidRPr="00E05C01">
              <w:rPr>
                <w:sz w:val="20"/>
                <w:szCs w:val="20"/>
              </w:rPr>
              <w:t>intervencija do odprave napake z možnimi prekinitvami po pisnem dogovoru z naročnikom</w:t>
            </w:r>
          </w:p>
        </w:tc>
      </w:tr>
    </w:tbl>
    <w:p w14:paraId="627B681C" w14:textId="77777777" w:rsidR="00C122E5" w:rsidRDefault="00C122E5" w:rsidP="00F47F99">
      <w:pPr>
        <w:spacing w:after="0" w:line="276" w:lineRule="auto"/>
        <w:rPr>
          <w:szCs w:val="22"/>
        </w:rPr>
      </w:pPr>
    </w:p>
    <w:p w14:paraId="7B03332C" w14:textId="4C77E76B" w:rsidR="00F47F99" w:rsidRPr="00F47F99" w:rsidRDefault="00F47F99" w:rsidP="002D76BC">
      <w:pPr>
        <w:spacing w:after="0" w:line="312" w:lineRule="auto"/>
        <w:rPr>
          <w:szCs w:val="22"/>
        </w:rPr>
      </w:pPr>
      <w:r w:rsidRPr="00F47F99">
        <w:rPr>
          <w:szCs w:val="22"/>
        </w:rPr>
        <w:t xml:space="preserve">Navedeni časi veljajo za poslovni čas </w:t>
      </w:r>
      <w:r>
        <w:rPr>
          <w:szCs w:val="22"/>
        </w:rPr>
        <w:t>naročnika</w:t>
      </w:r>
      <w:r w:rsidRPr="00F47F99">
        <w:rPr>
          <w:szCs w:val="22"/>
        </w:rPr>
        <w:t xml:space="preserve"> v režimu 24/7. Če izvajalec po pregledu prijave napake ugotovi, da bo za njeno odpravo </w:t>
      </w:r>
      <w:r w:rsidR="00740744" w:rsidRPr="00F47F99">
        <w:rPr>
          <w:szCs w:val="22"/>
        </w:rPr>
        <w:t>potrebn</w:t>
      </w:r>
      <w:r w:rsidR="00740744">
        <w:rPr>
          <w:szCs w:val="22"/>
        </w:rPr>
        <w:t>ih</w:t>
      </w:r>
      <w:r w:rsidR="00740744" w:rsidRPr="00F47F99">
        <w:rPr>
          <w:szCs w:val="22"/>
        </w:rPr>
        <w:t xml:space="preserve"> </w:t>
      </w:r>
      <w:r w:rsidRPr="00F47F99">
        <w:rPr>
          <w:szCs w:val="22"/>
        </w:rPr>
        <w:t xml:space="preserve">več kot 24 h, </w:t>
      </w:r>
      <w:r w:rsidRPr="00F47F99">
        <w:rPr>
          <w:szCs w:val="22"/>
        </w:rPr>
        <w:lastRenderedPageBreak/>
        <w:t>je dolžan to pisno sporočiti naročniku in za vmesni čas vzpostaviti ustrezno funkcionalno nadomestno rešitev tako, da bo delovni proces uporabnika nemoten.</w:t>
      </w:r>
    </w:p>
    <w:p w14:paraId="44CF124D" w14:textId="7ECFA6BE" w:rsidR="00F47F99" w:rsidRDefault="00F47F99" w:rsidP="002D76BC">
      <w:pPr>
        <w:spacing w:line="312" w:lineRule="auto"/>
        <w:rPr>
          <w:szCs w:val="22"/>
        </w:rPr>
      </w:pPr>
      <w:r w:rsidRPr="00F47F99">
        <w:rPr>
          <w:szCs w:val="22"/>
        </w:rPr>
        <w:t>Izvajalec ni odgovoren za napako, ki je nastala kot posledica:</w:t>
      </w:r>
    </w:p>
    <w:p w14:paraId="56FDDC6D" w14:textId="345F69A5" w:rsidR="00F47F99" w:rsidRPr="00F47F99" w:rsidRDefault="00F47F99" w:rsidP="00434FC4">
      <w:pPr>
        <w:pStyle w:val="Odstavekseznama"/>
        <w:numPr>
          <w:ilvl w:val="0"/>
          <w:numId w:val="65"/>
        </w:numPr>
        <w:spacing w:after="0" w:line="312" w:lineRule="auto"/>
        <w:rPr>
          <w:iCs/>
          <w:szCs w:val="22"/>
        </w:rPr>
      </w:pPr>
      <w:r w:rsidRPr="00F47F99">
        <w:rPr>
          <w:iCs/>
          <w:szCs w:val="22"/>
        </w:rPr>
        <w:t>naročnikovega neupoštevanja navodil za uporabo oziroma uporabniške dokumentacije</w:t>
      </w:r>
      <w:r w:rsidR="00C122E5">
        <w:rPr>
          <w:iCs/>
          <w:szCs w:val="22"/>
        </w:rPr>
        <w:t>;</w:t>
      </w:r>
    </w:p>
    <w:p w14:paraId="63FE343C" w14:textId="4B64B3D6" w:rsidR="00F47F99" w:rsidRPr="00F47F99" w:rsidRDefault="00F47F99" w:rsidP="00434FC4">
      <w:pPr>
        <w:pStyle w:val="Odstavekseznama"/>
        <w:numPr>
          <w:ilvl w:val="0"/>
          <w:numId w:val="65"/>
        </w:numPr>
        <w:spacing w:after="0" w:line="312" w:lineRule="auto"/>
        <w:rPr>
          <w:iCs/>
          <w:szCs w:val="22"/>
        </w:rPr>
      </w:pPr>
      <w:r w:rsidRPr="00F47F99">
        <w:rPr>
          <w:iCs/>
          <w:szCs w:val="22"/>
        </w:rPr>
        <w:t>naročnikove nestrokovne, nepravilne ali nedovoljene uporabe rešitve oziroma operacijskega sistemskega okolja oziroma računalniške strojne opreme</w:t>
      </w:r>
      <w:r w:rsidR="00C122E5">
        <w:rPr>
          <w:iCs/>
          <w:szCs w:val="22"/>
        </w:rPr>
        <w:t>;</w:t>
      </w:r>
    </w:p>
    <w:p w14:paraId="2A26DE8E" w14:textId="76DA4F41" w:rsidR="00F47F99" w:rsidRPr="00F47F99" w:rsidRDefault="00F47F99" w:rsidP="00434FC4">
      <w:pPr>
        <w:pStyle w:val="Odstavekseznama"/>
        <w:numPr>
          <w:ilvl w:val="0"/>
          <w:numId w:val="65"/>
        </w:numPr>
        <w:spacing w:after="0" w:line="312" w:lineRule="auto"/>
        <w:rPr>
          <w:iCs/>
          <w:szCs w:val="22"/>
        </w:rPr>
      </w:pPr>
      <w:r w:rsidRPr="00F47F99">
        <w:rPr>
          <w:iCs/>
          <w:szCs w:val="22"/>
        </w:rPr>
        <w:t>nedovoljenih modifikacij rešitve s strani naročnika ali tretjih oseb</w:t>
      </w:r>
      <w:r w:rsidR="002D76BC">
        <w:rPr>
          <w:iCs/>
          <w:szCs w:val="22"/>
        </w:rPr>
        <w:t>;</w:t>
      </w:r>
    </w:p>
    <w:p w14:paraId="3034B19F" w14:textId="77777777" w:rsidR="00F47F99" w:rsidRPr="00F47F99" w:rsidRDefault="00F47F99" w:rsidP="00434FC4">
      <w:pPr>
        <w:pStyle w:val="Odstavekseznama"/>
        <w:numPr>
          <w:ilvl w:val="0"/>
          <w:numId w:val="65"/>
        </w:numPr>
        <w:spacing w:after="0" w:line="312" w:lineRule="auto"/>
        <w:rPr>
          <w:iCs/>
          <w:szCs w:val="22"/>
        </w:rPr>
      </w:pPr>
      <w:r w:rsidRPr="00F47F99">
        <w:rPr>
          <w:iCs/>
          <w:szCs w:val="22"/>
        </w:rPr>
        <w:t>višje sile, nesreče in podobnih nepredvidljivih dogodkov ali malomarnosti, za kar ni odgovoren izvajalec.</w:t>
      </w:r>
    </w:p>
    <w:p w14:paraId="132DE83B" w14:textId="77777777" w:rsidR="00F47F99" w:rsidRDefault="00F47F99" w:rsidP="00F47F99">
      <w:pPr>
        <w:spacing w:after="0" w:line="276" w:lineRule="auto"/>
        <w:rPr>
          <w:szCs w:val="22"/>
        </w:rPr>
      </w:pPr>
    </w:p>
    <w:p w14:paraId="708EF7E7" w14:textId="2261552C" w:rsidR="00F47F99" w:rsidRDefault="00F47F99" w:rsidP="002D76BC">
      <w:pPr>
        <w:spacing w:after="0" w:line="312" w:lineRule="auto"/>
        <w:rPr>
          <w:szCs w:val="22"/>
        </w:rPr>
      </w:pPr>
      <w:r w:rsidRPr="00F47F99">
        <w:rPr>
          <w:szCs w:val="22"/>
        </w:rPr>
        <w:t>Jamčevalni rok se podaljša za čas, ki ga izvajalec potrebuje za odpravo javljene bistvene napake (kritične oziroma resne napake).</w:t>
      </w:r>
    </w:p>
    <w:p w14:paraId="21F8817B" w14:textId="77777777" w:rsidR="00D84A10" w:rsidRDefault="00D84A10" w:rsidP="002D76BC">
      <w:pPr>
        <w:spacing w:after="0" w:line="312" w:lineRule="auto"/>
        <w:rPr>
          <w:szCs w:val="22"/>
        </w:rPr>
      </w:pPr>
    </w:p>
    <w:p w14:paraId="7A2CB282" w14:textId="61652314" w:rsidR="00D84A10" w:rsidRDefault="00D84A10" w:rsidP="005420C2">
      <w:pPr>
        <w:pStyle w:val="Naslov2"/>
        <w:spacing w:after="0"/>
      </w:pPr>
      <w:bookmarkStart w:id="51" w:name="_Toc178677193"/>
      <w:r>
        <w:t>9.2 Nadgradnja IS na podlagi naknadno identificiranih potreb</w:t>
      </w:r>
      <w:bookmarkEnd w:id="51"/>
    </w:p>
    <w:p w14:paraId="0DD4849E" w14:textId="77777777" w:rsidR="00D84A10" w:rsidRDefault="00D84A10" w:rsidP="005420C2">
      <w:pPr>
        <w:spacing w:after="0" w:line="312" w:lineRule="auto"/>
        <w:rPr>
          <w:szCs w:val="22"/>
        </w:rPr>
      </w:pPr>
    </w:p>
    <w:p w14:paraId="26106947" w14:textId="0ABA5AD8" w:rsidR="00324673" w:rsidRDefault="00324673" w:rsidP="002D76BC">
      <w:pPr>
        <w:spacing w:after="0" w:line="312" w:lineRule="auto"/>
        <w:rPr>
          <w:szCs w:val="22"/>
        </w:rPr>
      </w:pPr>
      <w:r>
        <w:rPr>
          <w:szCs w:val="22"/>
        </w:rPr>
        <w:t>Po zaključenih aktivnostih v okviru Faz</w:t>
      </w:r>
      <w:r w:rsidR="00E76932">
        <w:rPr>
          <w:szCs w:val="22"/>
        </w:rPr>
        <w:t>a</w:t>
      </w:r>
      <w:r>
        <w:rPr>
          <w:szCs w:val="22"/>
        </w:rPr>
        <w:t xml:space="preserve"> 1</w:t>
      </w:r>
      <w:r w:rsidR="00E76932">
        <w:rPr>
          <w:szCs w:val="22"/>
        </w:rPr>
        <w:t xml:space="preserve"> naročnik </w:t>
      </w:r>
      <w:r w:rsidR="00C01EAF">
        <w:rPr>
          <w:szCs w:val="22"/>
        </w:rPr>
        <w:t xml:space="preserve">lahko </w:t>
      </w:r>
      <w:r w:rsidR="00E76932">
        <w:rPr>
          <w:szCs w:val="22"/>
        </w:rPr>
        <w:t xml:space="preserve">oceni katere dele vzpostavljenega IS AFIR bi bilo potrebno nadgraditi </w:t>
      </w:r>
      <w:r w:rsidR="00C01EAF">
        <w:rPr>
          <w:szCs w:val="22"/>
        </w:rPr>
        <w:t xml:space="preserve">oziroma omogočiti dodatne funkcionalnosti </w:t>
      </w:r>
      <w:r w:rsidR="00E76932">
        <w:rPr>
          <w:szCs w:val="22"/>
        </w:rPr>
        <w:t xml:space="preserve">na podlagi naknadno identificiranih potreb. O potrebi za nadgradnjo </w:t>
      </w:r>
      <w:r w:rsidR="00C01EAF">
        <w:rPr>
          <w:szCs w:val="22"/>
        </w:rPr>
        <w:t xml:space="preserve">naročnik </w:t>
      </w:r>
      <w:r w:rsidR="00E76932">
        <w:rPr>
          <w:szCs w:val="22"/>
        </w:rPr>
        <w:t xml:space="preserve">pisno obvesti izvajalca, s katerim se pripravi specifikacija zahtev za nadgradnjo. Postopek za izvedbo nadgradnje (Faza 2 – 1. del) sledi zahtevam in </w:t>
      </w:r>
      <w:r w:rsidR="00434FC4">
        <w:rPr>
          <w:szCs w:val="22"/>
        </w:rPr>
        <w:t>aktivnostim</w:t>
      </w:r>
      <w:r w:rsidR="00E76932">
        <w:rPr>
          <w:szCs w:val="22"/>
        </w:rPr>
        <w:t>, k</w:t>
      </w:r>
      <w:r w:rsidR="00B36555">
        <w:rPr>
          <w:szCs w:val="22"/>
        </w:rPr>
        <w:t>ot</w:t>
      </w:r>
      <w:r w:rsidR="00E76932">
        <w:rPr>
          <w:szCs w:val="22"/>
        </w:rPr>
        <w:t xml:space="preserve"> veljajo za vzpostavitev IS AFIR (specifikacija zahtev, vzpostavitev, testiranje, umestitev v produkcijsko okolje, poročanje, dopolnitev tehnične in uporabniške dokumentacije, dopolnitev dokumentacije za izvorno kodo, idr.)</w:t>
      </w:r>
    </w:p>
    <w:p w14:paraId="79FB4488" w14:textId="77777777" w:rsidR="00E76932" w:rsidRDefault="00E76932" w:rsidP="002D76BC">
      <w:pPr>
        <w:spacing w:after="0" w:line="312" w:lineRule="auto"/>
        <w:rPr>
          <w:szCs w:val="22"/>
        </w:rPr>
      </w:pPr>
    </w:p>
    <w:p w14:paraId="6FD8DFF6" w14:textId="4DE06C8F" w:rsidR="00E76932" w:rsidRDefault="00E76932" w:rsidP="002D76BC">
      <w:pPr>
        <w:spacing w:after="0" w:line="312" w:lineRule="auto"/>
        <w:rPr>
          <w:szCs w:val="22"/>
        </w:rPr>
      </w:pPr>
      <w:r>
        <w:rPr>
          <w:szCs w:val="22"/>
        </w:rPr>
        <w:t xml:space="preserve">Zaradi vira financiranje (NOO), ki je zagotovljen v ta namen, morajo biti vse aktivnosti </w:t>
      </w:r>
      <w:r w:rsidR="00B36555">
        <w:rPr>
          <w:szCs w:val="22"/>
        </w:rPr>
        <w:t xml:space="preserve">v okviru Faze 2 – 1. del realizirane najkasneje do </w:t>
      </w:r>
      <w:r w:rsidR="00A706BE">
        <w:rPr>
          <w:szCs w:val="22"/>
        </w:rPr>
        <w:t>3</w:t>
      </w:r>
      <w:r w:rsidR="00B36555">
        <w:rPr>
          <w:szCs w:val="22"/>
        </w:rPr>
        <w:t>1.3.2026.</w:t>
      </w:r>
    </w:p>
    <w:p w14:paraId="5F28A5F4" w14:textId="77777777" w:rsidR="00324673" w:rsidRDefault="00324673" w:rsidP="002D76BC">
      <w:pPr>
        <w:spacing w:after="0" w:line="312" w:lineRule="auto"/>
        <w:rPr>
          <w:szCs w:val="22"/>
        </w:rPr>
      </w:pPr>
    </w:p>
    <w:p w14:paraId="1B39E3F2" w14:textId="190C6644" w:rsidR="00D84A10" w:rsidRDefault="00D84A10" w:rsidP="005420C2">
      <w:pPr>
        <w:pStyle w:val="Naslov2"/>
        <w:spacing w:after="0"/>
      </w:pPr>
      <w:bookmarkStart w:id="52" w:name="_Toc178677194"/>
      <w:r>
        <w:t>9.3 Vzdrževanje in zagotavljanje tehnične podpore</w:t>
      </w:r>
      <w:bookmarkEnd w:id="52"/>
    </w:p>
    <w:p w14:paraId="44D6D284" w14:textId="77777777" w:rsidR="005420C2" w:rsidRDefault="005420C2" w:rsidP="005420C2">
      <w:pPr>
        <w:spacing w:after="0"/>
      </w:pPr>
    </w:p>
    <w:p w14:paraId="227B1297" w14:textId="04DB98D0" w:rsidR="005420C2" w:rsidRPr="005420C2" w:rsidRDefault="00C94A80" w:rsidP="00C94A80">
      <w:pPr>
        <w:spacing w:line="312" w:lineRule="auto"/>
      </w:pPr>
      <w:r>
        <w:t>Vzdrževanje in zagotavljanje tehnične podpore zunanjim in notranjim uporabnikom se prične po zaključku Faza 1 – 1. del in traja 60 mesecev. Vzdrževanje IS mora izvajalec zagotoviti na način 24/7 in v skladu z drugimi zahtevami iz te projektne naloge.</w:t>
      </w:r>
      <w:r w:rsidR="00434FC4">
        <w:t xml:space="preserve"> Izvajalec o izvedbi del poroča naročnika vsakih 6 mesecev.</w:t>
      </w:r>
    </w:p>
    <w:p w14:paraId="0B0D335B" w14:textId="6D5F6215" w:rsidR="001966DD" w:rsidRDefault="001966DD" w:rsidP="00F47F99">
      <w:pPr>
        <w:spacing w:after="0" w:line="276" w:lineRule="auto"/>
        <w:rPr>
          <w:szCs w:val="22"/>
        </w:rPr>
      </w:pPr>
    </w:p>
    <w:p w14:paraId="4D41EFF1" w14:textId="0CF94D8A" w:rsidR="001966DD" w:rsidRDefault="001966DD" w:rsidP="00036ADA">
      <w:pPr>
        <w:pStyle w:val="Naslov1"/>
        <w:numPr>
          <w:ilvl w:val="0"/>
          <w:numId w:val="0"/>
        </w:numPr>
        <w:spacing w:after="0"/>
        <w:ind w:left="567" w:hanging="567"/>
      </w:pPr>
      <w:bookmarkStart w:id="53" w:name="_Toc178677195"/>
      <w:r>
        <w:lastRenderedPageBreak/>
        <w:t>1</w:t>
      </w:r>
      <w:r w:rsidR="00D84A10">
        <w:t>0</w:t>
      </w:r>
      <w:r>
        <w:t>. Priloge</w:t>
      </w:r>
      <w:bookmarkEnd w:id="53"/>
    </w:p>
    <w:p w14:paraId="665793B3" w14:textId="77777777" w:rsidR="00036ADA" w:rsidRPr="00036ADA" w:rsidRDefault="00036ADA" w:rsidP="00036ADA"/>
    <w:p w14:paraId="2530FF82" w14:textId="42C73F96" w:rsidR="002F534E" w:rsidRDefault="00C1618E">
      <w:pPr>
        <w:pStyle w:val="Odstavekseznama"/>
        <w:numPr>
          <w:ilvl w:val="0"/>
          <w:numId w:val="50"/>
        </w:numPr>
        <w:spacing w:after="0" w:line="312" w:lineRule="auto"/>
        <w:rPr>
          <w:szCs w:val="22"/>
        </w:rPr>
      </w:pPr>
      <w:r w:rsidRPr="002D76BC">
        <w:rPr>
          <w:szCs w:val="22"/>
        </w:rPr>
        <w:t>EU Uredba 2023/1804 Evropskega parlamenta in Sveta o vzpostavitvi infrastrukture za alternativna goriva ter razveljavitvi Direktive 2014/94 (AFIR)</w:t>
      </w:r>
      <w:r w:rsidR="00413A2E">
        <w:rPr>
          <w:szCs w:val="22"/>
        </w:rPr>
        <w:t>, dosegljiva na:</w:t>
      </w:r>
    </w:p>
    <w:p w14:paraId="4079D11C" w14:textId="710E1C06" w:rsidR="00413A2E" w:rsidRPr="00413A2E" w:rsidRDefault="00413A2E" w:rsidP="00413A2E">
      <w:pPr>
        <w:pStyle w:val="Odstavekseznama"/>
        <w:spacing w:after="0" w:line="312" w:lineRule="auto"/>
        <w:rPr>
          <w:sz w:val="20"/>
          <w:szCs w:val="20"/>
        </w:rPr>
      </w:pPr>
      <w:r w:rsidRPr="00413A2E">
        <w:rPr>
          <w:sz w:val="20"/>
          <w:szCs w:val="20"/>
        </w:rPr>
        <w:t>https://eur-lex.europa.eu/legal-content/SL/TXT/PDF/?uri=CELEX:32023R1804</w:t>
      </w:r>
      <w:r>
        <w:rPr>
          <w:sz w:val="20"/>
          <w:szCs w:val="20"/>
        </w:rPr>
        <w:t>;</w:t>
      </w:r>
    </w:p>
    <w:p w14:paraId="64D22AD8" w14:textId="1B32FC5B" w:rsidR="0059504C" w:rsidRPr="002D76BC" w:rsidRDefault="00456934">
      <w:pPr>
        <w:pStyle w:val="Odstavekseznama"/>
        <w:numPr>
          <w:ilvl w:val="0"/>
          <w:numId w:val="50"/>
        </w:numPr>
        <w:spacing w:after="0" w:line="312" w:lineRule="auto"/>
        <w:rPr>
          <w:szCs w:val="22"/>
          <w:lang w:val="en-GB"/>
        </w:rPr>
      </w:pPr>
      <w:r>
        <w:rPr>
          <w:szCs w:val="22"/>
          <w:lang w:val="en-GB"/>
        </w:rPr>
        <w:t xml:space="preserve">Proposal </w:t>
      </w:r>
      <w:r w:rsidR="0059504C" w:rsidRPr="002D76BC">
        <w:rPr>
          <w:szCs w:val="22"/>
          <w:lang w:val="en-GB"/>
        </w:rPr>
        <w:t>Commi</w:t>
      </w:r>
      <w:r w:rsidR="00B502D3">
        <w:rPr>
          <w:szCs w:val="22"/>
          <w:lang w:val="en-GB"/>
        </w:rPr>
        <w:t>s</w:t>
      </w:r>
      <w:r w:rsidR="0059504C" w:rsidRPr="002D76BC">
        <w:rPr>
          <w:szCs w:val="22"/>
          <w:lang w:val="en-GB"/>
        </w:rPr>
        <w:t xml:space="preserve">sion Delegated Regulation amending Regulation (EU) 2023/1804 of the European Parliament and of the Council as regards additional data types on alternative fuels </w:t>
      </w:r>
      <w:proofErr w:type="gramStart"/>
      <w:r w:rsidR="0059504C" w:rsidRPr="002D76BC">
        <w:rPr>
          <w:szCs w:val="22"/>
          <w:lang w:val="en-GB"/>
        </w:rPr>
        <w:t>infrastructure;</w:t>
      </w:r>
      <w:proofErr w:type="gramEnd"/>
    </w:p>
    <w:p w14:paraId="0C4C3805" w14:textId="0139A31B" w:rsidR="0059504C" w:rsidRPr="002D76BC" w:rsidRDefault="00456934">
      <w:pPr>
        <w:pStyle w:val="Odstavekseznama"/>
        <w:numPr>
          <w:ilvl w:val="0"/>
          <w:numId w:val="50"/>
        </w:numPr>
        <w:spacing w:after="0" w:line="312" w:lineRule="auto"/>
        <w:rPr>
          <w:szCs w:val="22"/>
          <w:lang w:val="en-GB"/>
        </w:rPr>
      </w:pPr>
      <w:r>
        <w:rPr>
          <w:szCs w:val="22"/>
          <w:lang w:val="en-GB"/>
        </w:rPr>
        <w:t xml:space="preserve">Proposal </w:t>
      </w:r>
      <w:r w:rsidR="0059504C" w:rsidRPr="002D76BC">
        <w:rPr>
          <w:szCs w:val="22"/>
          <w:lang w:val="en-GB"/>
        </w:rPr>
        <w:t>Commi</w:t>
      </w:r>
      <w:r w:rsidR="00B502D3">
        <w:rPr>
          <w:szCs w:val="22"/>
          <w:lang w:val="en-GB"/>
        </w:rPr>
        <w:t>s</w:t>
      </w:r>
      <w:r w:rsidR="0059504C" w:rsidRPr="002D76BC">
        <w:rPr>
          <w:szCs w:val="22"/>
          <w:lang w:val="en-GB"/>
        </w:rPr>
        <w:t xml:space="preserve">sion Delegated Regulation </w:t>
      </w:r>
      <w:proofErr w:type="gramStart"/>
      <w:r w:rsidR="0059504C" w:rsidRPr="002D76BC">
        <w:rPr>
          <w:szCs w:val="22"/>
          <w:lang w:val="en-GB"/>
        </w:rPr>
        <w:t>supplementing</w:t>
      </w:r>
      <w:proofErr w:type="gramEnd"/>
      <w:r w:rsidR="0059504C" w:rsidRPr="002D76BC">
        <w:rPr>
          <w:szCs w:val="22"/>
          <w:lang w:val="en-GB"/>
        </w:rPr>
        <w:t xml:space="preserve"> Regulation (EU) 2023/1804 of the European Parliament and of the Council as regards common technical requirements for a common application programme interface to enable an automated and uniform data exchange between operators of alternative fuels infrastructure and data users;</w:t>
      </w:r>
    </w:p>
    <w:p w14:paraId="4D3EC085" w14:textId="289F457D" w:rsidR="0059504C" w:rsidRPr="002D76BC" w:rsidRDefault="00456934">
      <w:pPr>
        <w:pStyle w:val="Odstavekseznama"/>
        <w:numPr>
          <w:ilvl w:val="0"/>
          <w:numId w:val="50"/>
        </w:numPr>
        <w:spacing w:after="0" w:line="312" w:lineRule="auto"/>
        <w:rPr>
          <w:szCs w:val="22"/>
          <w:lang w:val="en-GB"/>
        </w:rPr>
      </w:pPr>
      <w:r>
        <w:rPr>
          <w:szCs w:val="22"/>
          <w:lang w:val="en-GB"/>
        </w:rPr>
        <w:t xml:space="preserve">Proposal </w:t>
      </w:r>
      <w:r w:rsidR="0059504C" w:rsidRPr="002D76BC">
        <w:rPr>
          <w:szCs w:val="22"/>
          <w:lang w:val="en-GB"/>
        </w:rPr>
        <w:t>Commis</w:t>
      </w:r>
      <w:r w:rsidR="00B502D3">
        <w:rPr>
          <w:szCs w:val="22"/>
          <w:lang w:val="en-GB"/>
        </w:rPr>
        <w:t>s</w:t>
      </w:r>
      <w:r w:rsidR="0059504C" w:rsidRPr="002D76BC">
        <w:rPr>
          <w:szCs w:val="22"/>
          <w:lang w:val="en-GB"/>
        </w:rPr>
        <w:t>ion Delegated Regulation</w:t>
      </w:r>
      <w:r w:rsidR="009760EA">
        <w:rPr>
          <w:szCs w:val="22"/>
          <w:lang w:val="en-GB"/>
        </w:rPr>
        <w:t xml:space="preserve"> </w:t>
      </w:r>
      <w:r w:rsidR="0059504C" w:rsidRPr="002D76BC">
        <w:rPr>
          <w:szCs w:val="22"/>
          <w:lang w:val="en-GB"/>
        </w:rPr>
        <w:t xml:space="preserve">amending Regulation (EU) 2023/1804 of the European Parliament and of the Council as regards standards for wireless recharging, electric road system, vehicle-to-grid communication and hydrogen supply for road transport </w:t>
      </w:r>
      <w:proofErr w:type="gramStart"/>
      <w:r w:rsidR="0059504C" w:rsidRPr="002D76BC">
        <w:rPr>
          <w:szCs w:val="22"/>
          <w:lang w:val="en-GB"/>
        </w:rPr>
        <w:t>vehicles;</w:t>
      </w:r>
      <w:proofErr w:type="gramEnd"/>
    </w:p>
    <w:p w14:paraId="3B1DBA53" w14:textId="0E07F5B8" w:rsidR="0059504C" w:rsidRPr="002D76BC" w:rsidRDefault="00456934">
      <w:pPr>
        <w:pStyle w:val="Odstavekseznama"/>
        <w:numPr>
          <w:ilvl w:val="0"/>
          <w:numId w:val="50"/>
        </w:numPr>
        <w:spacing w:after="0" w:line="312" w:lineRule="auto"/>
        <w:rPr>
          <w:szCs w:val="22"/>
          <w:lang w:val="en-GB"/>
        </w:rPr>
      </w:pPr>
      <w:r>
        <w:rPr>
          <w:szCs w:val="22"/>
          <w:lang w:val="en-GB"/>
        </w:rPr>
        <w:t xml:space="preserve">Proposal </w:t>
      </w:r>
      <w:r w:rsidR="0059504C" w:rsidRPr="002D76BC">
        <w:rPr>
          <w:szCs w:val="22"/>
          <w:lang w:val="en-GB"/>
        </w:rPr>
        <w:t>Commi</w:t>
      </w:r>
      <w:r w:rsidR="00B502D3">
        <w:rPr>
          <w:szCs w:val="22"/>
          <w:lang w:val="en-GB"/>
        </w:rPr>
        <w:t>s</w:t>
      </w:r>
      <w:r w:rsidR="0059504C" w:rsidRPr="002D76BC">
        <w:rPr>
          <w:szCs w:val="22"/>
          <w:lang w:val="en-GB"/>
        </w:rPr>
        <w:t xml:space="preserve">sion Implementing Regulation laying down technical specifications related to the format, frequency and quality in which data on alternative fuels infrastructure is made available under Regulation (EU) 2023/1804 of the European Parliament and of the </w:t>
      </w:r>
      <w:proofErr w:type="gramStart"/>
      <w:r w:rsidR="0059504C" w:rsidRPr="002D76BC">
        <w:rPr>
          <w:szCs w:val="22"/>
          <w:lang w:val="en-GB"/>
        </w:rPr>
        <w:t>Council</w:t>
      </w:r>
      <w:r w:rsidR="00136970" w:rsidRPr="002D76BC">
        <w:rPr>
          <w:szCs w:val="22"/>
          <w:lang w:val="en-GB"/>
        </w:rPr>
        <w:t>;</w:t>
      </w:r>
      <w:proofErr w:type="gramEnd"/>
    </w:p>
    <w:p w14:paraId="3FDBDC18" w14:textId="77777777" w:rsidR="00136970" w:rsidRPr="002D76BC" w:rsidRDefault="00136970">
      <w:pPr>
        <w:pStyle w:val="Odstavekseznama"/>
        <w:numPr>
          <w:ilvl w:val="0"/>
          <w:numId w:val="50"/>
        </w:numPr>
        <w:spacing w:after="0" w:line="312" w:lineRule="auto"/>
        <w:rPr>
          <w:szCs w:val="22"/>
          <w:lang w:val="en-GB"/>
        </w:rPr>
      </w:pPr>
      <w:r w:rsidRPr="002D76BC">
        <w:rPr>
          <w:szCs w:val="22"/>
          <w:lang w:val="en-GB"/>
        </w:rPr>
        <w:t xml:space="preserve">DATEX II, </w:t>
      </w:r>
      <w:proofErr w:type="spellStart"/>
      <w:r w:rsidRPr="002D76BC">
        <w:rPr>
          <w:szCs w:val="22"/>
          <w:lang w:val="en-GB"/>
        </w:rPr>
        <w:t>različica</w:t>
      </w:r>
      <w:proofErr w:type="spellEnd"/>
      <w:r w:rsidRPr="002D76BC">
        <w:rPr>
          <w:szCs w:val="22"/>
          <w:lang w:val="en-GB"/>
        </w:rPr>
        <w:t xml:space="preserve"> 3,5, </w:t>
      </w:r>
      <w:proofErr w:type="spellStart"/>
      <w:r w:rsidRPr="002D76BC">
        <w:rPr>
          <w:szCs w:val="22"/>
          <w:lang w:val="en-GB"/>
        </w:rPr>
        <w:t>dosegljiv</w:t>
      </w:r>
      <w:proofErr w:type="spellEnd"/>
      <w:r w:rsidRPr="002D76BC">
        <w:rPr>
          <w:szCs w:val="22"/>
          <w:lang w:val="en-GB"/>
        </w:rPr>
        <w:t xml:space="preserve"> </w:t>
      </w:r>
      <w:proofErr w:type="spellStart"/>
      <w:r w:rsidRPr="002D76BC">
        <w:rPr>
          <w:szCs w:val="22"/>
          <w:lang w:val="en-GB"/>
        </w:rPr>
        <w:t>na</w:t>
      </w:r>
      <w:proofErr w:type="spellEnd"/>
      <w:r w:rsidRPr="002D76BC">
        <w:rPr>
          <w:szCs w:val="22"/>
          <w:lang w:val="en-GB"/>
        </w:rPr>
        <w:t>:</w:t>
      </w:r>
    </w:p>
    <w:p w14:paraId="176C1CCA" w14:textId="5E0E30A5" w:rsidR="00136970" w:rsidRPr="00413A2E" w:rsidRDefault="00000000" w:rsidP="00036ADA">
      <w:pPr>
        <w:pStyle w:val="Odstavekseznama"/>
        <w:spacing w:after="0" w:line="312" w:lineRule="auto"/>
        <w:rPr>
          <w:sz w:val="20"/>
          <w:szCs w:val="20"/>
          <w:lang w:val="en-GB"/>
        </w:rPr>
      </w:pPr>
      <w:hyperlink r:id="rId14" w:history="1">
        <w:r w:rsidR="00413A2E" w:rsidRPr="00413A2E">
          <w:rPr>
            <w:rStyle w:val="Hiperpovezava"/>
            <w:color w:val="auto"/>
            <w:sz w:val="20"/>
            <w:szCs w:val="20"/>
            <w:u w:val="none"/>
            <w:lang w:val="en-GB"/>
          </w:rPr>
          <w:t>https://docs.datex2.eu/downloads/modelv35/</w:t>
        </w:r>
      </w:hyperlink>
      <w:r w:rsidR="00413A2E" w:rsidRPr="00413A2E">
        <w:rPr>
          <w:sz w:val="20"/>
          <w:szCs w:val="20"/>
          <w:lang w:val="en-GB"/>
        </w:rPr>
        <w:t>;</w:t>
      </w:r>
    </w:p>
    <w:p w14:paraId="645F5EB3" w14:textId="72056F88" w:rsidR="00413A2E" w:rsidRDefault="00413A2E" w:rsidP="00413A2E">
      <w:pPr>
        <w:pStyle w:val="Odstavekseznama"/>
        <w:numPr>
          <w:ilvl w:val="0"/>
          <w:numId w:val="50"/>
        </w:numPr>
        <w:spacing w:after="0" w:line="312" w:lineRule="auto"/>
        <w:rPr>
          <w:szCs w:val="22"/>
        </w:rPr>
      </w:pPr>
      <w:r w:rsidRPr="00413A2E">
        <w:rPr>
          <w:szCs w:val="22"/>
        </w:rPr>
        <w:t>Zakon o infrastrukturi za alternativna goriva in spodbujanju prehoda na alternativna goriva v prometu (ZIAG</w:t>
      </w:r>
      <w:r>
        <w:rPr>
          <w:szCs w:val="22"/>
        </w:rPr>
        <w:t xml:space="preserve"> – UL RS, št. 62/2023)</w:t>
      </w:r>
      <w:r w:rsidR="0001212C">
        <w:rPr>
          <w:szCs w:val="22"/>
        </w:rPr>
        <w:t>, dosegljiv na:</w:t>
      </w:r>
    </w:p>
    <w:p w14:paraId="43EA618A" w14:textId="4CFA1E8F" w:rsidR="0001212C" w:rsidRPr="0001212C" w:rsidRDefault="0001212C" w:rsidP="0001212C">
      <w:pPr>
        <w:pStyle w:val="Odstavekseznama"/>
        <w:spacing w:after="0" w:line="312" w:lineRule="auto"/>
        <w:rPr>
          <w:sz w:val="20"/>
          <w:szCs w:val="20"/>
        </w:rPr>
      </w:pPr>
      <w:r w:rsidRPr="0001212C">
        <w:rPr>
          <w:sz w:val="20"/>
          <w:szCs w:val="20"/>
        </w:rPr>
        <w:t>https://pisrs.si/pregledPredpisa?id=ZAKO8771</w:t>
      </w:r>
      <w:r w:rsidR="00456934">
        <w:rPr>
          <w:sz w:val="20"/>
          <w:szCs w:val="20"/>
        </w:rPr>
        <w:t>.</w:t>
      </w:r>
    </w:p>
    <w:sectPr w:rsidR="0001212C" w:rsidRPr="0001212C" w:rsidSect="003B2652">
      <w:footerReference w:type="default" r:id="rId15"/>
      <w:pgSz w:w="11907" w:h="16840" w:code="9"/>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4BF84" w14:textId="77777777" w:rsidR="00B55F3D" w:rsidRDefault="00B55F3D" w:rsidP="00970764">
      <w:r>
        <w:separator/>
      </w:r>
    </w:p>
  </w:endnote>
  <w:endnote w:type="continuationSeparator" w:id="0">
    <w:p w14:paraId="33CDAA10" w14:textId="77777777" w:rsidR="00B55F3D" w:rsidRDefault="00B55F3D" w:rsidP="0097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994244530"/>
      <w:docPartObj>
        <w:docPartGallery w:val="Page Numbers (Bottom of Page)"/>
        <w:docPartUnique/>
      </w:docPartObj>
    </w:sdtPr>
    <w:sdtEndPr>
      <w:rPr>
        <w:noProof/>
      </w:rPr>
    </w:sdtEndPr>
    <w:sdtContent>
      <w:p w14:paraId="51E52E29" w14:textId="15DD9087" w:rsidR="00A8660A" w:rsidRPr="000705DF" w:rsidRDefault="00A8660A" w:rsidP="000705DF">
        <w:pPr>
          <w:pStyle w:val="Noga"/>
          <w:jc w:val="center"/>
          <w:rPr>
            <w:sz w:val="20"/>
          </w:rPr>
        </w:pPr>
        <w:r w:rsidRPr="000705DF">
          <w:rPr>
            <w:sz w:val="20"/>
          </w:rPr>
          <w:fldChar w:fldCharType="begin"/>
        </w:r>
        <w:r w:rsidRPr="000705DF">
          <w:rPr>
            <w:sz w:val="20"/>
          </w:rPr>
          <w:instrText xml:space="preserve"> PAGE   \* MERGEFORMAT </w:instrText>
        </w:r>
        <w:r w:rsidRPr="000705DF">
          <w:rPr>
            <w:sz w:val="20"/>
          </w:rPr>
          <w:fldChar w:fldCharType="separate"/>
        </w:r>
        <w:r w:rsidR="00C41D08">
          <w:rPr>
            <w:noProof/>
            <w:sz w:val="20"/>
          </w:rPr>
          <w:t>20</w:t>
        </w:r>
        <w:r w:rsidRPr="000705DF">
          <w:rPr>
            <w:noProof/>
            <w:sz w:val="20"/>
          </w:rPr>
          <w:fldChar w:fldCharType="end"/>
        </w:r>
      </w:p>
    </w:sdtContent>
  </w:sdt>
  <w:p w14:paraId="6028B15C" w14:textId="77777777" w:rsidR="00A8660A" w:rsidRPr="000705DF" w:rsidRDefault="00A8660A" w:rsidP="00970764">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022CA" w14:textId="77777777" w:rsidR="00B55F3D" w:rsidRDefault="00B55F3D" w:rsidP="00970764">
      <w:r>
        <w:separator/>
      </w:r>
    </w:p>
  </w:footnote>
  <w:footnote w:type="continuationSeparator" w:id="0">
    <w:p w14:paraId="59BE3058" w14:textId="77777777" w:rsidR="00B55F3D" w:rsidRDefault="00B55F3D" w:rsidP="00970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E35"/>
    <w:multiLevelType w:val="hybridMultilevel"/>
    <w:tmpl w:val="FA46013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1D2734D"/>
    <w:multiLevelType w:val="hybridMultilevel"/>
    <w:tmpl w:val="02166F72"/>
    <w:lvl w:ilvl="0" w:tplc="04240003">
      <w:start w:val="1"/>
      <w:numFmt w:val="bullet"/>
      <w:lvlText w:val="o"/>
      <w:lvlJc w:val="left"/>
      <w:pPr>
        <w:ind w:left="1065" w:hanging="360"/>
      </w:pPr>
      <w:rPr>
        <w:rFonts w:ascii="Courier New" w:hAnsi="Courier New" w:cs="Courier New"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2" w15:restartNumberingAfterBreak="0">
    <w:nsid w:val="01F829AC"/>
    <w:multiLevelType w:val="hybridMultilevel"/>
    <w:tmpl w:val="DF58B72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244D4A"/>
    <w:multiLevelType w:val="hybridMultilevel"/>
    <w:tmpl w:val="943EA0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7677D7"/>
    <w:multiLevelType w:val="hybridMultilevel"/>
    <w:tmpl w:val="8BC2F4D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9B70B6"/>
    <w:multiLevelType w:val="hybridMultilevel"/>
    <w:tmpl w:val="9D7AEDC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D14868"/>
    <w:multiLevelType w:val="hybridMultilevel"/>
    <w:tmpl w:val="2884CB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F02DBB"/>
    <w:multiLevelType w:val="hybridMultilevel"/>
    <w:tmpl w:val="5AA2874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1368F7"/>
    <w:multiLevelType w:val="hybridMultilevel"/>
    <w:tmpl w:val="311C4ED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6A781C"/>
    <w:multiLevelType w:val="hybridMultilevel"/>
    <w:tmpl w:val="BEEA9252"/>
    <w:lvl w:ilvl="0" w:tplc="E43A36EC">
      <w:start w:val="1"/>
      <w:numFmt w:val="decimal"/>
      <w:lvlText w:val="%1."/>
      <w:lvlJc w:val="left"/>
      <w:pPr>
        <w:ind w:left="720" w:hanging="360"/>
      </w:pPr>
      <w:rPr>
        <w:rFonts w:ascii="Verdana" w:eastAsiaTheme="minorHAnsi" w:hAnsi="Verdana" w:cs="Arial"/>
        <w:i w:val="0"/>
        <w:i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CA21F8"/>
    <w:multiLevelType w:val="hybridMultilevel"/>
    <w:tmpl w:val="A538041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616A07"/>
    <w:multiLevelType w:val="hybridMultilevel"/>
    <w:tmpl w:val="6E042D46"/>
    <w:lvl w:ilvl="0" w:tplc="5AA4B86C">
      <w:start w:val="1"/>
      <w:numFmt w:val="decimal"/>
      <w:pStyle w:val="Naslov1"/>
      <w:lvlText w:val="%1."/>
      <w:lvlJc w:val="left"/>
      <w:pPr>
        <w:ind w:left="503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0979CD"/>
    <w:multiLevelType w:val="hybridMultilevel"/>
    <w:tmpl w:val="FE6E4B5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C34D14"/>
    <w:multiLevelType w:val="hybridMultilevel"/>
    <w:tmpl w:val="A042AE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277F50"/>
    <w:multiLevelType w:val="hybridMultilevel"/>
    <w:tmpl w:val="050AB76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DB0135"/>
    <w:multiLevelType w:val="hybridMultilevel"/>
    <w:tmpl w:val="1D7EC1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AB2B52"/>
    <w:multiLevelType w:val="hybridMultilevel"/>
    <w:tmpl w:val="7B7CCC6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8EA0CBC"/>
    <w:multiLevelType w:val="hybridMultilevel"/>
    <w:tmpl w:val="AF943738"/>
    <w:lvl w:ilvl="0" w:tplc="04240003">
      <w:start w:val="1"/>
      <w:numFmt w:val="bullet"/>
      <w:lvlText w:val="o"/>
      <w:lvlJc w:val="left"/>
      <w:pPr>
        <w:ind w:left="720" w:hanging="360"/>
      </w:pPr>
      <w:rPr>
        <w:rFonts w:ascii="Courier New" w:hAnsi="Courier New" w:cs="Courier New" w:hint="default"/>
      </w:rPr>
    </w:lvl>
    <w:lvl w:ilvl="1" w:tplc="BDF043E0">
      <w:numFmt w:val="bullet"/>
      <w:lvlText w:val="•"/>
      <w:lvlJc w:val="left"/>
      <w:pPr>
        <w:ind w:left="1800" w:hanging="720"/>
      </w:pPr>
      <w:rPr>
        <w:rFonts w:ascii="Verdana" w:eastAsiaTheme="minorHAnsi" w:hAnsi="Verdan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71426A"/>
    <w:multiLevelType w:val="hybridMultilevel"/>
    <w:tmpl w:val="37A8B32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346676"/>
    <w:multiLevelType w:val="hybridMultilevel"/>
    <w:tmpl w:val="13A87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6C5D13"/>
    <w:multiLevelType w:val="hybridMultilevel"/>
    <w:tmpl w:val="EC68E9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2D09AA"/>
    <w:multiLevelType w:val="hybridMultilevel"/>
    <w:tmpl w:val="01C8B6B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933923"/>
    <w:multiLevelType w:val="hybridMultilevel"/>
    <w:tmpl w:val="7EC0FBE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0F50CF"/>
    <w:multiLevelType w:val="hybridMultilevel"/>
    <w:tmpl w:val="982ECB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8E2185"/>
    <w:multiLevelType w:val="hybridMultilevel"/>
    <w:tmpl w:val="798A1D5C"/>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7650703"/>
    <w:multiLevelType w:val="hybridMultilevel"/>
    <w:tmpl w:val="4100F33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732FFE"/>
    <w:multiLevelType w:val="hybridMultilevel"/>
    <w:tmpl w:val="A52AE59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8587314"/>
    <w:multiLevelType w:val="hybridMultilevel"/>
    <w:tmpl w:val="A44ED71A"/>
    <w:lvl w:ilvl="0" w:tplc="A232E74E">
      <w:start w:val="1"/>
      <w:numFmt w:val="decimal"/>
      <w:lvlText w:val="%1."/>
      <w:lvlJc w:val="left"/>
      <w:pPr>
        <w:ind w:left="720" w:hanging="360"/>
      </w:pPr>
      <w:rPr>
        <w:rFonts w:ascii="Verdana" w:eastAsiaTheme="minorHAnsi" w:hAnsi="Verdana"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39364D"/>
    <w:multiLevelType w:val="hybridMultilevel"/>
    <w:tmpl w:val="E4D68CB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6806CA"/>
    <w:multiLevelType w:val="hybridMultilevel"/>
    <w:tmpl w:val="56C2D87E"/>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1E5949"/>
    <w:multiLevelType w:val="hybridMultilevel"/>
    <w:tmpl w:val="1E2CC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055360"/>
    <w:multiLevelType w:val="hybridMultilevel"/>
    <w:tmpl w:val="989AC8A6"/>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AD2B04"/>
    <w:multiLevelType w:val="hybridMultilevel"/>
    <w:tmpl w:val="24E278E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63B288C"/>
    <w:multiLevelType w:val="hybridMultilevel"/>
    <w:tmpl w:val="CDD86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626EC0"/>
    <w:multiLevelType w:val="hybridMultilevel"/>
    <w:tmpl w:val="04F2F3D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8267B3"/>
    <w:multiLevelType w:val="hybridMultilevel"/>
    <w:tmpl w:val="24D8E6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4D562C"/>
    <w:multiLevelType w:val="hybridMultilevel"/>
    <w:tmpl w:val="2E7EF8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3E3C14"/>
    <w:multiLevelType w:val="hybridMultilevel"/>
    <w:tmpl w:val="945AB0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BEC54BF"/>
    <w:multiLevelType w:val="hybridMultilevel"/>
    <w:tmpl w:val="517454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34B2D26"/>
    <w:multiLevelType w:val="hybridMultilevel"/>
    <w:tmpl w:val="9F7CE4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53DC5A27"/>
    <w:multiLevelType w:val="hybridMultilevel"/>
    <w:tmpl w:val="CA36297C"/>
    <w:lvl w:ilvl="0" w:tplc="A5121A0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541764F"/>
    <w:multiLevelType w:val="hybridMultilevel"/>
    <w:tmpl w:val="81D4476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64979A2"/>
    <w:multiLevelType w:val="hybridMultilevel"/>
    <w:tmpl w:val="C70468C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7D549C9"/>
    <w:multiLevelType w:val="hybridMultilevel"/>
    <w:tmpl w:val="CC6E0ED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24075B"/>
    <w:multiLevelType w:val="hybridMultilevel"/>
    <w:tmpl w:val="DAB025F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AD7816"/>
    <w:multiLevelType w:val="hybridMultilevel"/>
    <w:tmpl w:val="464EA5D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7E61DD"/>
    <w:multiLevelType w:val="hybridMultilevel"/>
    <w:tmpl w:val="267CD77E"/>
    <w:lvl w:ilvl="0" w:tplc="2D80CDE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0A021C"/>
    <w:multiLevelType w:val="hybridMultilevel"/>
    <w:tmpl w:val="68B8F2C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7E4DEF"/>
    <w:multiLevelType w:val="hybridMultilevel"/>
    <w:tmpl w:val="242C0D3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0" w15:restartNumberingAfterBreak="0">
    <w:nsid w:val="63865BBE"/>
    <w:multiLevelType w:val="hybridMultilevel"/>
    <w:tmpl w:val="FB7EA7C0"/>
    <w:lvl w:ilvl="0" w:tplc="08ECC3EC">
      <w:start w:val="1"/>
      <w:numFmt w:val="decimal"/>
      <w:lvlText w:val="%1."/>
      <w:lvlJc w:val="left"/>
      <w:pPr>
        <w:ind w:left="720" w:hanging="360"/>
      </w:pPr>
      <w:rPr>
        <w:rFonts w:ascii="Verdana" w:eastAsiaTheme="minorHAnsi" w:hAnsi="Verdana"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7B7152"/>
    <w:multiLevelType w:val="hybridMultilevel"/>
    <w:tmpl w:val="DAFEBCB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A186C41"/>
    <w:multiLevelType w:val="hybridMultilevel"/>
    <w:tmpl w:val="B518D5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B126998"/>
    <w:multiLevelType w:val="hybridMultilevel"/>
    <w:tmpl w:val="5120C9A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01E77D3"/>
    <w:multiLevelType w:val="hybridMultilevel"/>
    <w:tmpl w:val="570CD4E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0C20630"/>
    <w:multiLevelType w:val="hybridMultilevel"/>
    <w:tmpl w:val="0F92C25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38E52BC"/>
    <w:multiLevelType w:val="hybridMultilevel"/>
    <w:tmpl w:val="7C4C1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674461"/>
    <w:multiLevelType w:val="hybridMultilevel"/>
    <w:tmpl w:val="F01AC126"/>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6805BD2"/>
    <w:multiLevelType w:val="hybridMultilevel"/>
    <w:tmpl w:val="AA643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693363A"/>
    <w:multiLevelType w:val="hybridMultilevel"/>
    <w:tmpl w:val="FC6A070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CA4815"/>
    <w:multiLevelType w:val="hybridMultilevel"/>
    <w:tmpl w:val="3B745BA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94A6FB4"/>
    <w:multiLevelType w:val="hybridMultilevel"/>
    <w:tmpl w:val="48A8C9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A097935"/>
    <w:multiLevelType w:val="hybridMultilevel"/>
    <w:tmpl w:val="73C0306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A2A787D"/>
    <w:multiLevelType w:val="hybridMultilevel"/>
    <w:tmpl w:val="4956E6E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F3576C6"/>
    <w:multiLevelType w:val="hybridMultilevel"/>
    <w:tmpl w:val="BF9EBBE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DE321B"/>
    <w:multiLevelType w:val="hybridMultilevel"/>
    <w:tmpl w:val="0C4AEEE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7FE54628"/>
    <w:multiLevelType w:val="hybridMultilevel"/>
    <w:tmpl w:val="6E3EA16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030726">
    <w:abstractNumId w:val="50"/>
  </w:num>
  <w:num w:numId="2" w16cid:durableId="451899300">
    <w:abstractNumId w:val="11"/>
  </w:num>
  <w:num w:numId="3" w16cid:durableId="138960390">
    <w:abstractNumId w:val="33"/>
  </w:num>
  <w:num w:numId="4" w16cid:durableId="2146969553">
    <w:abstractNumId w:val="30"/>
  </w:num>
  <w:num w:numId="5" w16cid:durableId="370422766">
    <w:abstractNumId w:val="49"/>
  </w:num>
  <w:num w:numId="6" w16cid:durableId="687096029">
    <w:abstractNumId w:val="19"/>
  </w:num>
  <w:num w:numId="7" w16cid:durableId="1644038456">
    <w:abstractNumId w:val="37"/>
  </w:num>
  <w:num w:numId="8" w16cid:durableId="1929733711">
    <w:abstractNumId w:val="34"/>
  </w:num>
  <w:num w:numId="9" w16cid:durableId="787704502">
    <w:abstractNumId w:val="15"/>
  </w:num>
  <w:num w:numId="10" w16cid:durableId="1551108247">
    <w:abstractNumId w:val="36"/>
  </w:num>
  <w:num w:numId="11" w16cid:durableId="736709607">
    <w:abstractNumId w:val="25"/>
  </w:num>
  <w:num w:numId="12" w16cid:durableId="955526429">
    <w:abstractNumId w:val="47"/>
  </w:num>
  <w:num w:numId="13" w16cid:durableId="1580602579">
    <w:abstractNumId w:val="21"/>
  </w:num>
  <w:num w:numId="14" w16cid:durableId="497043538">
    <w:abstractNumId w:val="35"/>
  </w:num>
  <w:num w:numId="15" w16cid:durableId="436485019">
    <w:abstractNumId w:val="59"/>
  </w:num>
  <w:num w:numId="16" w16cid:durableId="1851527969">
    <w:abstractNumId w:val="14"/>
  </w:num>
  <w:num w:numId="17" w16cid:durableId="911815192">
    <w:abstractNumId w:val="4"/>
  </w:num>
  <w:num w:numId="18" w16cid:durableId="2146925505">
    <w:abstractNumId w:val="60"/>
  </w:num>
  <w:num w:numId="19" w16cid:durableId="1606427095">
    <w:abstractNumId w:val="64"/>
  </w:num>
  <w:num w:numId="20" w16cid:durableId="829296243">
    <w:abstractNumId w:val="7"/>
  </w:num>
  <w:num w:numId="21" w16cid:durableId="594286813">
    <w:abstractNumId w:val="61"/>
  </w:num>
  <w:num w:numId="22" w16cid:durableId="1976566">
    <w:abstractNumId w:val="32"/>
  </w:num>
  <w:num w:numId="23" w16cid:durableId="1607612519">
    <w:abstractNumId w:val="65"/>
  </w:num>
  <w:num w:numId="24" w16cid:durableId="294871989">
    <w:abstractNumId w:val="39"/>
  </w:num>
  <w:num w:numId="25" w16cid:durableId="189727674">
    <w:abstractNumId w:val="23"/>
  </w:num>
  <w:num w:numId="26" w16cid:durableId="1849516835">
    <w:abstractNumId w:val="0"/>
  </w:num>
  <w:num w:numId="27" w16cid:durableId="644895708">
    <w:abstractNumId w:val="46"/>
  </w:num>
  <w:num w:numId="28" w16cid:durableId="2120492918">
    <w:abstractNumId w:val="13"/>
  </w:num>
  <w:num w:numId="29" w16cid:durableId="840126929">
    <w:abstractNumId w:val="9"/>
  </w:num>
  <w:num w:numId="30" w16cid:durableId="391388241">
    <w:abstractNumId w:val="17"/>
  </w:num>
  <w:num w:numId="31" w16cid:durableId="641540361">
    <w:abstractNumId w:val="12"/>
  </w:num>
  <w:num w:numId="32" w16cid:durableId="388964463">
    <w:abstractNumId w:val="8"/>
  </w:num>
  <w:num w:numId="33" w16cid:durableId="1706977729">
    <w:abstractNumId w:val="43"/>
  </w:num>
  <w:num w:numId="34" w16cid:durableId="1090733956">
    <w:abstractNumId w:val="40"/>
  </w:num>
  <w:num w:numId="35" w16cid:durableId="1792363714">
    <w:abstractNumId w:val="66"/>
  </w:num>
  <w:num w:numId="36" w16cid:durableId="1866479966">
    <w:abstractNumId w:val="63"/>
  </w:num>
  <w:num w:numId="37" w16cid:durableId="855312818">
    <w:abstractNumId w:val="22"/>
  </w:num>
  <w:num w:numId="38" w16cid:durableId="1303467737">
    <w:abstractNumId w:val="5"/>
  </w:num>
  <w:num w:numId="39" w16cid:durableId="1588079185">
    <w:abstractNumId w:val="20"/>
  </w:num>
  <w:num w:numId="40" w16cid:durableId="781650161">
    <w:abstractNumId w:val="53"/>
  </w:num>
  <w:num w:numId="41" w16cid:durableId="430470888">
    <w:abstractNumId w:val="51"/>
  </w:num>
  <w:num w:numId="42" w16cid:durableId="1695038142">
    <w:abstractNumId w:val="26"/>
  </w:num>
  <w:num w:numId="43" w16cid:durableId="794055423">
    <w:abstractNumId w:val="62"/>
  </w:num>
  <w:num w:numId="44" w16cid:durableId="187986657">
    <w:abstractNumId w:val="42"/>
  </w:num>
  <w:num w:numId="45" w16cid:durableId="558521344">
    <w:abstractNumId w:val="24"/>
  </w:num>
  <w:num w:numId="46" w16cid:durableId="658769183">
    <w:abstractNumId w:val="54"/>
  </w:num>
  <w:num w:numId="47" w16cid:durableId="449936088">
    <w:abstractNumId w:val="48"/>
  </w:num>
  <w:num w:numId="48" w16cid:durableId="265428835">
    <w:abstractNumId w:val="41"/>
  </w:num>
  <w:num w:numId="49" w16cid:durableId="874539498">
    <w:abstractNumId w:val="1"/>
  </w:num>
  <w:num w:numId="50" w16cid:durableId="1477995536">
    <w:abstractNumId w:val="58"/>
  </w:num>
  <w:num w:numId="51" w16cid:durableId="1834753774">
    <w:abstractNumId w:val="38"/>
  </w:num>
  <w:num w:numId="52" w16cid:durableId="1337801215">
    <w:abstractNumId w:val="29"/>
  </w:num>
  <w:num w:numId="53" w16cid:durableId="287785100">
    <w:abstractNumId w:val="57"/>
  </w:num>
  <w:num w:numId="54" w16cid:durableId="1547258585">
    <w:abstractNumId w:val="27"/>
  </w:num>
  <w:num w:numId="55" w16cid:durableId="1082065340">
    <w:abstractNumId w:val="31"/>
  </w:num>
  <w:num w:numId="56" w16cid:durableId="1886595544">
    <w:abstractNumId w:val="2"/>
  </w:num>
  <w:num w:numId="57" w16cid:durableId="655033255">
    <w:abstractNumId w:val="16"/>
  </w:num>
  <w:num w:numId="58" w16cid:durableId="619649839">
    <w:abstractNumId w:val="18"/>
  </w:num>
  <w:num w:numId="59" w16cid:durableId="874657834">
    <w:abstractNumId w:val="45"/>
  </w:num>
  <w:num w:numId="60" w16cid:durableId="1800102921">
    <w:abstractNumId w:val="6"/>
  </w:num>
  <w:num w:numId="61" w16cid:durableId="1500272631">
    <w:abstractNumId w:val="56"/>
  </w:num>
  <w:num w:numId="62" w16cid:durableId="2104644619">
    <w:abstractNumId w:val="52"/>
  </w:num>
  <w:num w:numId="63" w16cid:durableId="835651977">
    <w:abstractNumId w:val="10"/>
  </w:num>
  <w:num w:numId="64" w16cid:durableId="1032028051">
    <w:abstractNumId w:val="3"/>
  </w:num>
  <w:num w:numId="65" w16cid:durableId="55931391">
    <w:abstractNumId w:val="55"/>
  </w:num>
  <w:num w:numId="66" w16cid:durableId="1077871234">
    <w:abstractNumId w:val="44"/>
  </w:num>
  <w:num w:numId="67" w16cid:durableId="163571947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D67"/>
    <w:rsid w:val="0000188D"/>
    <w:rsid w:val="00003BF1"/>
    <w:rsid w:val="0000414E"/>
    <w:rsid w:val="000043AE"/>
    <w:rsid w:val="00005FFB"/>
    <w:rsid w:val="000067EC"/>
    <w:rsid w:val="00007D49"/>
    <w:rsid w:val="0001212C"/>
    <w:rsid w:val="00014DB9"/>
    <w:rsid w:val="000176BD"/>
    <w:rsid w:val="00023DCE"/>
    <w:rsid w:val="000245F2"/>
    <w:rsid w:val="0002570D"/>
    <w:rsid w:val="00027439"/>
    <w:rsid w:val="000300A0"/>
    <w:rsid w:val="00032F81"/>
    <w:rsid w:val="00033CC8"/>
    <w:rsid w:val="00034D49"/>
    <w:rsid w:val="00034D7E"/>
    <w:rsid w:val="00034FE2"/>
    <w:rsid w:val="00036ADA"/>
    <w:rsid w:val="0004152F"/>
    <w:rsid w:val="00041582"/>
    <w:rsid w:val="000422C3"/>
    <w:rsid w:val="00042758"/>
    <w:rsid w:val="00042D68"/>
    <w:rsid w:val="00043F38"/>
    <w:rsid w:val="00045D32"/>
    <w:rsid w:val="000462E7"/>
    <w:rsid w:val="0004657E"/>
    <w:rsid w:val="00051349"/>
    <w:rsid w:val="0005247F"/>
    <w:rsid w:val="00055072"/>
    <w:rsid w:val="000551FF"/>
    <w:rsid w:val="00057327"/>
    <w:rsid w:val="00063A5F"/>
    <w:rsid w:val="000658A8"/>
    <w:rsid w:val="0006620B"/>
    <w:rsid w:val="000705DF"/>
    <w:rsid w:val="00071D69"/>
    <w:rsid w:val="00073861"/>
    <w:rsid w:val="00076F04"/>
    <w:rsid w:val="00081E69"/>
    <w:rsid w:val="00083090"/>
    <w:rsid w:val="000864AC"/>
    <w:rsid w:val="000872EE"/>
    <w:rsid w:val="00087671"/>
    <w:rsid w:val="00090F92"/>
    <w:rsid w:val="00093452"/>
    <w:rsid w:val="00094F54"/>
    <w:rsid w:val="00096841"/>
    <w:rsid w:val="00097284"/>
    <w:rsid w:val="00097C93"/>
    <w:rsid w:val="000A64A1"/>
    <w:rsid w:val="000B11AD"/>
    <w:rsid w:val="000B13F5"/>
    <w:rsid w:val="000B16B8"/>
    <w:rsid w:val="000B5324"/>
    <w:rsid w:val="000B55F6"/>
    <w:rsid w:val="000B5F6C"/>
    <w:rsid w:val="000B6A25"/>
    <w:rsid w:val="000B72DF"/>
    <w:rsid w:val="000C1C41"/>
    <w:rsid w:val="000C2109"/>
    <w:rsid w:val="000C36F7"/>
    <w:rsid w:val="000C389D"/>
    <w:rsid w:val="000C5607"/>
    <w:rsid w:val="000C6B32"/>
    <w:rsid w:val="000D1E4F"/>
    <w:rsid w:val="000D452E"/>
    <w:rsid w:val="000D50E7"/>
    <w:rsid w:val="000D59EC"/>
    <w:rsid w:val="000E0CD1"/>
    <w:rsid w:val="000E3537"/>
    <w:rsid w:val="000E4371"/>
    <w:rsid w:val="000E5C24"/>
    <w:rsid w:val="000E779A"/>
    <w:rsid w:val="000E7C4F"/>
    <w:rsid w:val="000F0C87"/>
    <w:rsid w:val="000F1499"/>
    <w:rsid w:val="000F288C"/>
    <w:rsid w:val="000F4C20"/>
    <w:rsid w:val="000F4F41"/>
    <w:rsid w:val="000F7838"/>
    <w:rsid w:val="00101864"/>
    <w:rsid w:val="00101CE5"/>
    <w:rsid w:val="001035F8"/>
    <w:rsid w:val="0010617C"/>
    <w:rsid w:val="00106DC9"/>
    <w:rsid w:val="001103A4"/>
    <w:rsid w:val="00113610"/>
    <w:rsid w:val="00114B56"/>
    <w:rsid w:val="00114C04"/>
    <w:rsid w:val="00115D8B"/>
    <w:rsid w:val="00120E0D"/>
    <w:rsid w:val="0012257A"/>
    <w:rsid w:val="00123A60"/>
    <w:rsid w:val="0012489D"/>
    <w:rsid w:val="001270D3"/>
    <w:rsid w:val="001274C6"/>
    <w:rsid w:val="001305C4"/>
    <w:rsid w:val="00131789"/>
    <w:rsid w:val="00133F33"/>
    <w:rsid w:val="0013516B"/>
    <w:rsid w:val="00135CCE"/>
    <w:rsid w:val="00136970"/>
    <w:rsid w:val="00136E65"/>
    <w:rsid w:val="001414B7"/>
    <w:rsid w:val="001441B8"/>
    <w:rsid w:val="00144DAE"/>
    <w:rsid w:val="00144F68"/>
    <w:rsid w:val="001451AE"/>
    <w:rsid w:val="00151EA3"/>
    <w:rsid w:val="00157B93"/>
    <w:rsid w:val="00162559"/>
    <w:rsid w:val="00164668"/>
    <w:rsid w:val="00164677"/>
    <w:rsid w:val="001646C7"/>
    <w:rsid w:val="001656B8"/>
    <w:rsid w:val="00165CAD"/>
    <w:rsid w:val="00170591"/>
    <w:rsid w:val="00171726"/>
    <w:rsid w:val="00177A37"/>
    <w:rsid w:val="00181385"/>
    <w:rsid w:val="00184D3E"/>
    <w:rsid w:val="00184D9F"/>
    <w:rsid w:val="00186AC4"/>
    <w:rsid w:val="00190C9E"/>
    <w:rsid w:val="001926D4"/>
    <w:rsid w:val="0019290E"/>
    <w:rsid w:val="0019432D"/>
    <w:rsid w:val="00195521"/>
    <w:rsid w:val="00195814"/>
    <w:rsid w:val="001965A8"/>
    <w:rsid w:val="001966DD"/>
    <w:rsid w:val="00197406"/>
    <w:rsid w:val="001A015E"/>
    <w:rsid w:val="001A016F"/>
    <w:rsid w:val="001A088A"/>
    <w:rsid w:val="001A31C8"/>
    <w:rsid w:val="001A5C48"/>
    <w:rsid w:val="001B0C2A"/>
    <w:rsid w:val="001B18E8"/>
    <w:rsid w:val="001B4F6E"/>
    <w:rsid w:val="001B6544"/>
    <w:rsid w:val="001C2A46"/>
    <w:rsid w:val="001C3F3F"/>
    <w:rsid w:val="001D00F7"/>
    <w:rsid w:val="001D31B7"/>
    <w:rsid w:val="001D413A"/>
    <w:rsid w:val="001D4BC6"/>
    <w:rsid w:val="001D55B6"/>
    <w:rsid w:val="001D6CC4"/>
    <w:rsid w:val="001E063F"/>
    <w:rsid w:val="001E20AA"/>
    <w:rsid w:val="001E291F"/>
    <w:rsid w:val="001E4424"/>
    <w:rsid w:val="001E4646"/>
    <w:rsid w:val="001E538E"/>
    <w:rsid w:val="001E5C7C"/>
    <w:rsid w:val="001E666D"/>
    <w:rsid w:val="0020022D"/>
    <w:rsid w:val="00202419"/>
    <w:rsid w:val="00202EBA"/>
    <w:rsid w:val="00210A76"/>
    <w:rsid w:val="002116F3"/>
    <w:rsid w:val="002117B0"/>
    <w:rsid w:val="00211CE8"/>
    <w:rsid w:val="00212071"/>
    <w:rsid w:val="0021224B"/>
    <w:rsid w:val="002125B6"/>
    <w:rsid w:val="00213F96"/>
    <w:rsid w:val="002158D5"/>
    <w:rsid w:val="002177CB"/>
    <w:rsid w:val="002178AB"/>
    <w:rsid w:val="00220AC7"/>
    <w:rsid w:val="00221DB6"/>
    <w:rsid w:val="00222A86"/>
    <w:rsid w:val="00222E94"/>
    <w:rsid w:val="00223DF0"/>
    <w:rsid w:val="0022410E"/>
    <w:rsid w:val="0023279C"/>
    <w:rsid w:val="00232C9C"/>
    <w:rsid w:val="00234653"/>
    <w:rsid w:val="00237095"/>
    <w:rsid w:val="00242A9F"/>
    <w:rsid w:val="00245718"/>
    <w:rsid w:val="002503BD"/>
    <w:rsid w:val="00250443"/>
    <w:rsid w:val="00250D72"/>
    <w:rsid w:val="002519A7"/>
    <w:rsid w:val="00251D29"/>
    <w:rsid w:val="002524CA"/>
    <w:rsid w:val="002545B8"/>
    <w:rsid w:val="00263508"/>
    <w:rsid w:val="0026558B"/>
    <w:rsid w:val="00266350"/>
    <w:rsid w:val="00270AE1"/>
    <w:rsid w:val="002721CB"/>
    <w:rsid w:val="00273BF0"/>
    <w:rsid w:val="002740ED"/>
    <w:rsid w:val="00274B97"/>
    <w:rsid w:val="002750A0"/>
    <w:rsid w:val="00284ECB"/>
    <w:rsid w:val="00284FB8"/>
    <w:rsid w:val="00285B02"/>
    <w:rsid w:val="00285BC0"/>
    <w:rsid w:val="00287387"/>
    <w:rsid w:val="002900EA"/>
    <w:rsid w:val="00290750"/>
    <w:rsid w:val="00290B91"/>
    <w:rsid w:val="00290F73"/>
    <w:rsid w:val="00292035"/>
    <w:rsid w:val="002950D3"/>
    <w:rsid w:val="00296724"/>
    <w:rsid w:val="00297678"/>
    <w:rsid w:val="002A06CE"/>
    <w:rsid w:val="002A1D5B"/>
    <w:rsid w:val="002A29EF"/>
    <w:rsid w:val="002A2CA0"/>
    <w:rsid w:val="002A45F0"/>
    <w:rsid w:val="002B0604"/>
    <w:rsid w:val="002B0A57"/>
    <w:rsid w:val="002B0A59"/>
    <w:rsid w:val="002B14B0"/>
    <w:rsid w:val="002B208E"/>
    <w:rsid w:val="002B4E42"/>
    <w:rsid w:val="002B62F6"/>
    <w:rsid w:val="002C185A"/>
    <w:rsid w:val="002C1F69"/>
    <w:rsid w:val="002C2B65"/>
    <w:rsid w:val="002C3FCC"/>
    <w:rsid w:val="002C5FFC"/>
    <w:rsid w:val="002C6018"/>
    <w:rsid w:val="002C66AA"/>
    <w:rsid w:val="002C74F2"/>
    <w:rsid w:val="002D199C"/>
    <w:rsid w:val="002D26B0"/>
    <w:rsid w:val="002D3752"/>
    <w:rsid w:val="002D443F"/>
    <w:rsid w:val="002D4862"/>
    <w:rsid w:val="002D5444"/>
    <w:rsid w:val="002D6558"/>
    <w:rsid w:val="002D65F1"/>
    <w:rsid w:val="002D71F0"/>
    <w:rsid w:val="002D76BC"/>
    <w:rsid w:val="002D77EB"/>
    <w:rsid w:val="002D796B"/>
    <w:rsid w:val="002E0900"/>
    <w:rsid w:val="002E3590"/>
    <w:rsid w:val="002E5A61"/>
    <w:rsid w:val="002F08AB"/>
    <w:rsid w:val="002F1539"/>
    <w:rsid w:val="002F26D9"/>
    <w:rsid w:val="002F2FD7"/>
    <w:rsid w:val="002F534E"/>
    <w:rsid w:val="002F5F5E"/>
    <w:rsid w:val="00301BFD"/>
    <w:rsid w:val="00301D3F"/>
    <w:rsid w:val="00302022"/>
    <w:rsid w:val="003026FF"/>
    <w:rsid w:val="00303018"/>
    <w:rsid w:val="00303416"/>
    <w:rsid w:val="00304794"/>
    <w:rsid w:val="00306FD0"/>
    <w:rsid w:val="00311A5F"/>
    <w:rsid w:val="00311BE7"/>
    <w:rsid w:val="00313784"/>
    <w:rsid w:val="00314874"/>
    <w:rsid w:val="00314DD5"/>
    <w:rsid w:val="0031566E"/>
    <w:rsid w:val="00317C05"/>
    <w:rsid w:val="003216BD"/>
    <w:rsid w:val="00323E7B"/>
    <w:rsid w:val="00324673"/>
    <w:rsid w:val="003261C4"/>
    <w:rsid w:val="00331F81"/>
    <w:rsid w:val="00332B78"/>
    <w:rsid w:val="00332FAD"/>
    <w:rsid w:val="00333A19"/>
    <w:rsid w:val="0033524C"/>
    <w:rsid w:val="00335489"/>
    <w:rsid w:val="00341CA0"/>
    <w:rsid w:val="00342400"/>
    <w:rsid w:val="0034240B"/>
    <w:rsid w:val="00344469"/>
    <w:rsid w:val="003450ED"/>
    <w:rsid w:val="00346B2F"/>
    <w:rsid w:val="003473D0"/>
    <w:rsid w:val="003478EA"/>
    <w:rsid w:val="00350793"/>
    <w:rsid w:val="0035167D"/>
    <w:rsid w:val="00353AF5"/>
    <w:rsid w:val="003554B5"/>
    <w:rsid w:val="003556E6"/>
    <w:rsid w:val="00355B25"/>
    <w:rsid w:val="00356053"/>
    <w:rsid w:val="00363C00"/>
    <w:rsid w:val="0036508F"/>
    <w:rsid w:val="00370A2C"/>
    <w:rsid w:val="003724D5"/>
    <w:rsid w:val="00372E30"/>
    <w:rsid w:val="00374140"/>
    <w:rsid w:val="0037562C"/>
    <w:rsid w:val="00381765"/>
    <w:rsid w:val="003833C7"/>
    <w:rsid w:val="0038376C"/>
    <w:rsid w:val="00383E2B"/>
    <w:rsid w:val="00387F2D"/>
    <w:rsid w:val="00391D01"/>
    <w:rsid w:val="003920AC"/>
    <w:rsid w:val="003928A9"/>
    <w:rsid w:val="003950CB"/>
    <w:rsid w:val="00395D8D"/>
    <w:rsid w:val="0039738D"/>
    <w:rsid w:val="00397E8C"/>
    <w:rsid w:val="003A3210"/>
    <w:rsid w:val="003A3897"/>
    <w:rsid w:val="003A5B53"/>
    <w:rsid w:val="003A738F"/>
    <w:rsid w:val="003A76F3"/>
    <w:rsid w:val="003B1E87"/>
    <w:rsid w:val="003B203A"/>
    <w:rsid w:val="003B2652"/>
    <w:rsid w:val="003B4D30"/>
    <w:rsid w:val="003C1B70"/>
    <w:rsid w:val="003C299A"/>
    <w:rsid w:val="003C5483"/>
    <w:rsid w:val="003D10BF"/>
    <w:rsid w:val="003D2124"/>
    <w:rsid w:val="003D544A"/>
    <w:rsid w:val="003D5492"/>
    <w:rsid w:val="003D73AA"/>
    <w:rsid w:val="003E2320"/>
    <w:rsid w:val="003E2CA5"/>
    <w:rsid w:val="003E331D"/>
    <w:rsid w:val="003E50C8"/>
    <w:rsid w:val="003E5EE4"/>
    <w:rsid w:val="003E6EE2"/>
    <w:rsid w:val="003F30FD"/>
    <w:rsid w:val="003F426F"/>
    <w:rsid w:val="003F49FA"/>
    <w:rsid w:val="003F53AE"/>
    <w:rsid w:val="003F74AB"/>
    <w:rsid w:val="003F7C58"/>
    <w:rsid w:val="004011B1"/>
    <w:rsid w:val="00401CC1"/>
    <w:rsid w:val="00403ACE"/>
    <w:rsid w:val="00404596"/>
    <w:rsid w:val="00404AE8"/>
    <w:rsid w:val="00405004"/>
    <w:rsid w:val="00406830"/>
    <w:rsid w:val="004069C1"/>
    <w:rsid w:val="004102E7"/>
    <w:rsid w:val="0041120F"/>
    <w:rsid w:val="00413A2E"/>
    <w:rsid w:val="00415261"/>
    <w:rsid w:val="00416521"/>
    <w:rsid w:val="00420544"/>
    <w:rsid w:val="00422000"/>
    <w:rsid w:val="00423286"/>
    <w:rsid w:val="00425482"/>
    <w:rsid w:val="00427491"/>
    <w:rsid w:val="00427557"/>
    <w:rsid w:val="00427BB5"/>
    <w:rsid w:val="00432751"/>
    <w:rsid w:val="0043297E"/>
    <w:rsid w:val="0043462C"/>
    <w:rsid w:val="00434FC4"/>
    <w:rsid w:val="004372CC"/>
    <w:rsid w:val="0044067C"/>
    <w:rsid w:val="004410D1"/>
    <w:rsid w:val="00443124"/>
    <w:rsid w:val="00444804"/>
    <w:rsid w:val="00444C50"/>
    <w:rsid w:val="00446FC3"/>
    <w:rsid w:val="00447F9F"/>
    <w:rsid w:val="004534BE"/>
    <w:rsid w:val="00454C34"/>
    <w:rsid w:val="00456047"/>
    <w:rsid w:val="00456934"/>
    <w:rsid w:val="00457099"/>
    <w:rsid w:val="0046003E"/>
    <w:rsid w:val="00460941"/>
    <w:rsid w:val="00461AA5"/>
    <w:rsid w:val="0046526A"/>
    <w:rsid w:val="00466235"/>
    <w:rsid w:val="00466614"/>
    <w:rsid w:val="00466C0F"/>
    <w:rsid w:val="00467874"/>
    <w:rsid w:val="0046792A"/>
    <w:rsid w:val="004703EC"/>
    <w:rsid w:val="00470F92"/>
    <w:rsid w:val="00477389"/>
    <w:rsid w:val="00477513"/>
    <w:rsid w:val="00481596"/>
    <w:rsid w:val="0048281A"/>
    <w:rsid w:val="0048637B"/>
    <w:rsid w:val="0048677A"/>
    <w:rsid w:val="00487198"/>
    <w:rsid w:val="00493EAF"/>
    <w:rsid w:val="00493FBB"/>
    <w:rsid w:val="00495164"/>
    <w:rsid w:val="00497795"/>
    <w:rsid w:val="004A4E3B"/>
    <w:rsid w:val="004A661B"/>
    <w:rsid w:val="004A7133"/>
    <w:rsid w:val="004A7C1F"/>
    <w:rsid w:val="004B2BD5"/>
    <w:rsid w:val="004B3273"/>
    <w:rsid w:val="004B3E3B"/>
    <w:rsid w:val="004B5700"/>
    <w:rsid w:val="004C242C"/>
    <w:rsid w:val="004C4858"/>
    <w:rsid w:val="004C4860"/>
    <w:rsid w:val="004C4B44"/>
    <w:rsid w:val="004C5CC3"/>
    <w:rsid w:val="004C7F92"/>
    <w:rsid w:val="004D0C98"/>
    <w:rsid w:val="004D1B8B"/>
    <w:rsid w:val="004D1C50"/>
    <w:rsid w:val="004D46FE"/>
    <w:rsid w:val="004D50A1"/>
    <w:rsid w:val="004D6EB4"/>
    <w:rsid w:val="004D78E9"/>
    <w:rsid w:val="004E164F"/>
    <w:rsid w:val="004E25D5"/>
    <w:rsid w:val="004E5380"/>
    <w:rsid w:val="004E5FEC"/>
    <w:rsid w:val="004E70FE"/>
    <w:rsid w:val="004E7557"/>
    <w:rsid w:val="004F224D"/>
    <w:rsid w:val="004F31D3"/>
    <w:rsid w:val="004F6586"/>
    <w:rsid w:val="004F6A8A"/>
    <w:rsid w:val="004F6D8B"/>
    <w:rsid w:val="004F7AA8"/>
    <w:rsid w:val="005006BA"/>
    <w:rsid w:val="0050104D"/>
    <w:rsid w:val="005016BF"/>
    <w:rsid w:val="00503D78"/>
    <w:rsid w:val="005043C2"/>
    <w:rsid w:val="00504576"/>
    <w:rsid w:val="00504DCE"/>
    <w:rsid w:val="00506680"/>
    <w:rsid w:val="00507019"/>
    <w:rsid w:val="005119EF"/>
    <w:rsid w:val="0051338C"/>
    <w:rsid w:val="00514431"/>
    <w:rsid w:val="005147BF"/>
    <w:rsid w:val="005151FD"/>
    <w:rsid w:val="0051672C"/>
    <w:rsid w:val="00520CD0"/>
    <w:rsid w:val="00520DA3"/>
    <w:rsid w:val="005244F7"/>
    <w:rsid w:val="00525E3A"/>
    <w:rsid w:val="0053056F"/>
    <w:rsid w:val="00530FD1"/>
    <w:rsid w:val="00533D5D"/>
    <w:rsid w:val="00533F03"/>
    <w:rsid w:val="00534AEF"/>
    <w:rsid w:val="00536377"/>
    <w:rsid w:val="0053678C"/>
    <w:rsid w:val="00537355"/>
    <w:rsid w:val="00537912"/>
    <w:rsid w:val="0054125B"/>
    <w:rsid w:val="00541320"/>
    <w:rsid w:val="005419E7"/>
    <w:rsid w:val="005420C2"/>
    <w:rsid w:val="00543F32"/>
    <w:rsid w:val="005448E8"/>
    <w:rsid w:val="0054586C"/>
    <w:rsid w:val="005468DC"/>
    <w:rsid w:val="00550707"/>
    <w:rsid w:val="00554485"/>
    <w:rsid w:val="0055529E"/>
    <w:rsid w:val="00556340"/>
    <w:rsid w:val="005564F2"/>
    <w:rsid w:val="00560502"/>
    <w:rsid w:val="005605F7"/>
    <w:rsid w:val="00561B9F"/>
    <w:rsid w:val="005645BD"/>
    <w:rsid w:val="005656E4"/>
    <w:rsid w:val="005678FA"/>
    <w:rsid w:val="00570189"/>
    <w:rsid w:val="00570D44"/>
    <w:rsid w:val="00570D9C"/>
    <w:rsid w:val="005719BD"/>
    <w:rsid w:val="00572196"/>
    <w:rsid w:val="00572D36"/>
    <w:rsid w:val="00576FE5"/>
    <w:rsid w:val="00577BCB"/>
    <w:rsid w:val="00580EF1"/>
    <w:rsid w:val="00583308"/>
    <w:rsid w:val="00584440"/>
    <w:rsid w:val="005846D2"/>
    <w:rsid w:val="00584AEC"/>
    <w:rsid w:val="00584EAD"/>
    <w:rsid w:val="0058577C"/>
    <w:rsid w:val="00585DF2"/>
    <w:rsid w:val="00586B27"/>
    <w:rsid w:val="00590CBD"/>
    <w:rsid w:val="0059198F"/>
    <w:rsid w:val="0059216C"/>
    <w:rsid w:val="00592A29"/>
    <w:rsid w:val="0059320C"/>
    <w:rsid w:val="0059504C"/>
    <w:rsid w:val="00596C17"/>
    <w:rsid w:val="00596DD5"/>
    <w:rsid w:val="00597909"/>
    <w:rsid w:val="005A06A4"/>
    <w:rsid w:val="005A27CB"/>
    <w:rsid w:val="005A4131"/>
    <w:rsid w:val="005A42E7"/>
    <w:rsid w:val="005A4529"/>
    <w:rsid w:val="005A551A"/>
    <w:rsid w:val="005A7480"/>
    <w:rsid w:val="005A7C15"/>
    <w:rsid w:val="005B0DAF"/>
    <w:rsid w:val="005B1B3F"/>
    <w:rsid w:val="005B3B4A"/>
    <w:rsid w:val="005B4079"/>
    <w:rsid w:val="005B431D"/>
    <w:rsid w:val="005B4E07"/>
    <w:rsid w:val="005B6D5A"/>
    <w:rsid w:val="005B746D"/>
    <w:rsid w:val="005C2444"/>
    <w:rsid w:val="005C3812"/>
    <w:rsid w:val="005C6346"/>
    <w:rsid w:val="005D3741"/>
    <w:rsid w:val="005D57AF"/>
    <w:rsid w:val="005E0B70"/>
    <w:rsid w:val="005E117C"/>
    <w:rsid w:val="005E38C6"/>
    <w:rsid w:val="005E3BD1"/>
    <w:rsid w:val="005E5242"/>
    <w:rsid w:val="005E61A8"/>
    <w:rsid w:val="005E75EF"/>
    <w:rsid w:val="005E7E7E"/>
    <w:rsid w:val="005F16C6"/>
    <w:rsid w:val="005F4333"/>
    <w:rsid w:val="005F5A16"/>
    <w:rsid w:val="00604CDC"/>
    <w:rsid w:val="00605330"/>
    <w:rsid w:val="00606957"/>
    <w:rsid w:val="00606FFD"/>
    <w:rsid w:val="00610C82"/>
    <w:rsid w:val="00612847"/>
    <w:rsid w:val="00612944"/>
    <w:rsid w:val="0061356A"/>
    <w:rsid w:val="00614181"/>
    <w:rsid w:val="00617E5E"/>
    <w:rsid w:val="006201A2"/>
    <w:rsid w:val="00620ABF"/>
    <w:rsid w:val="00621C18"/>
    <w:rsid w:val="00621C35"/>
    <w:rsid w:val="006226CF"/>
    <w:rsid w:val="00622D5F"/>
    <w:rsid w:val="00626277"/>
    <w:rsid w:val="00626C4A"/>
    <w:rsid w:val="006330DA"/>
    <w:rsid w:val="00634C07"/>
    <w:rsid w:val="006368DD"/>
    <w:rsid w:val="00641323"/>
    <w:rsid w:val="00642FD0"/>
    <w:rsid w:val="0064595B"/>
    <w:rsid w:val="00645E32"/>
    <w:rsid w:val="00645FC8"/>
    <w:rsid w:val="0064774B"/>
    <w:rsid w:val="00650EC7"/>
    <w:rsid w:val="00652D52"/>
    <w:rsid w:val="00653C13"/>
    <w:rsid w:val="00656CC2"/>
    <w:rsid w:val="00657E28"/>
    <w:rsid w:val="006614A5"/>
    <w:rsid w:val="00662623"/>
    <w:rsid w:val="006630D8"/>
    <w:rsid w:val="00663414"/>
    <w:rsid w:val="00663CF1"/>
    <w:rsid w:val="00667B9F"/>
    <w:rsid w:val="00673442"/>
    <w:rsid w:val="00673704"/>
    <w:rsid w:val="00675F0C"/>
    <w:rsid w:val="00680F24"/>
    <w:rsid w:val="00683588"/>
    <w:rsid w:val="00690159"/>
    <w:rsid w:val="00692360"/>
    <w:rsid w:val="00693CE5"/>
    <w:rsid w:val="006964EE"/>
    <w:rsid w:val="0069789D"/>
    <w:rsid w:val="00697D1A"/>
    <w:rsid w:val="00697D24"/>
    <w:rsid w:val="006A0A0F"/>
    <w:rsid w:val="006A4D9D"/>
    <w:rsid w:val="006A514A"/>
    <w:rsid w:val="006A5C90"/>
    <w:rsid w:val="006A74E5"/>
    <w:rsid w:val="006B245F"/>
    <w:rsid w:val="006B34F4"/>
    <w:rsid w:val="006B52AB"/>
    <w:rsid w:val="006B6114"/>
    <w:rsid w:val="006B751A"/>
    <w:rsid w:val="006B7BF5"/>
    <w:rsid w:val="006C0FF1"/>
    <w:rsid w:val="006C535E"/>
    <w:rsid w:val="006C604A"/>
    <w:rsid w:val="006C7952"/>
    <w:rsid w:val="006D56CE"/>
    <w:rsid w:val="006D5787"/>
    <w:rsid w:val="006D5EC1"/>
    <w:rsid w:val="006D73E9"/>
    <w:rsid w:val="006D7A13"/>
    <w:rsid w:val="006E47EB"/>
    <w:rsid w:val="006E5B62"/>
    <w:rsid w:val="006E763F"/>
    <w:rsid w:val="006E7759"/>
    <w:rsid w:val="006F0624"/>
    <w:rsid w:val="006F07E0"/>
    <w:rsid w:val="006F1D49"/>
    <w:rsid w:val="006F2AF4"/>
    <w:rsid w:val="006F36D2"/>
    <w:rsid w:val="006F5F8C"/>
    <w:rsid w:val="006F71C1"/>
    <w:rsid w:val="006F7AE5"/>
    <w:rsid w:val="007012DC"/>
    <w:rsid w:val="00701D53"/>
    <w:rsid w:val="007029F9"/>
    <w:rsid w:val="00702F15"/>
    <w:rsid w:val="00704310"/>
    <w:rsid w:val="00706839"/>
    <w:rsid w:val="0071038B"/>
    <w:rsid w:val="00715900"/>
    <w:rsid w:val="00716CC9"/>
    <w:rsid w:val="00716D97"/>
    <w:rsid w:val="00717D05"/>
    <w:rsid w:val="00720937"/>
    <w:rsid w:val="0072242B"/>
    <w:rsid w:val="00725508"/>
    <w:rsid w:val="0072608F"/>
    <w:rsid w:val="0072662B"/>
    <w:rsid w:val="00727812"/>
    <w:rsid w:val="007324F6"/>
    <w:rsid w:val="00733598"/>
    <w:rsid w:val="007341E6"/>
    <w:rsid w:val="00740744"/>
    <w:rsid w:val="00741A05"/>
    <w:rsid w:val="00744DB5"/>
    <w:rsid w:val="00745FA1"/>
    <w:rsid w:val="00752C0E"/>
    <w:rsid w:val="00752C4C"/>
    <w:rsid w:val="007540F8"/>
    <w:rsid w:val="0075480F"/>
    <w:rsid w:val="00754C9A"/>
    <w:rsid w:val="00755850"/>
    <w:rsid w:val="00755A23"/>
    <w:rsid w:val="00760910"/>
    <w:rsid w:val="00763C37"/>
    <w:rsid w:val="0076702A"/>
    <w:rsid w:val="00772690"/>
    <w:rsid w:val="00777F84"/>
    <w:rsid w:val="007846B3"/>
    <w:rsid w:val="00785523"/>
    <w:rsid w:val="00792B06"/>
    <w:rsid w:val="00794016"/>
    <w:rsid w:val="007958EA"/>
    <w:rsid w:val="00795A27"/>
    <w:rsid w:val="00796BBE"/>
    <w:rsid w:val="007A4634"/>
    <w:rsid w:val="007A58F6"/>
    <w:rsid w:val="007A6FA9"/>
    <w:rsid w:val="007A74AB"/>
    <w:rsid w:val="007A7B70"/>
    <w:rsid w:val="007B13A6"/>
    <w:rsid w:val="007B34C4"/>
    <w:rsid w:val="007B37C2"/>
    <w:rsid w:val="007B4922"/>
    <w:rsid w:val="007B6901"/>
    <w:rsid w:val="007B7C41"/>
    <w:rsid w:val="007C0BDD"/>
    <w:rsid w:val="007C0BE9"/>
    <w:rsid w:val="007C2C5C"/>
    <w:rsid w:val="007C4528"/>
    <w:rsid w:val="007C4545"/>
    <w:rsid w:val="007C6D53"/>
    <w:rsid w:val="007C74DE"/>
    <w:rsid w:val="007D07A4"/>
    <w:rsid w:val="007D4B1E"/>
    <w:rsid w:val="007D6C80"/>
    <w:rsid w:val="007D75DC"/>
    <w:rsid w:val="007D793A"/>
    <w:rsid w:val="007E2482"/>
    <w:rsid w:val="007E574E"/>
    <w:rsid w:val="007F2C0E"/>
    <w:rsid w:val="007F2E34"/>
    <w:rsid w:val="007F353A"/>
    <w:rsid w:val="007F4A0D"/>
    <w:rsid w:val="007F593A"/>
    <w:rsid w:val="0080008B"/>
    <w:rsid w:val="0080017A"/>
    <w:rsid w:val="0080096D"/>
    <w:rsid w:val="00800D90"/>
    <w:rsid w:val="00801407"/>
    <w:rsid w:val="008034FA"/>
    <w:rsid w:val="00807D4D"/>
    <w:rsid w:val="0081181D"/>
    <w:rsid w:val="0081390F"/>
    <w:rsid w:val="008155BD"/>
    <w:rsid w:val="00815780"/>
    <w:rsid w:val="008179F9"/>
    <w:rsid w:val="00820906"/>
    <w:rsid w:val="00822ACC"/>
    <w:rsid w:val="00823386"/>
    <w:rsid w:val="00825EC8"/>
    <w:rsid w:val="00826196"/>
    <w:rsid w:val="008271A7"/>
    <w:rsid w:val="00827BE4"/>
    <w:rsid w:val="0083002D"/>
    <w:rsid w:val="00830170"/>
    <w:rsid w:val="00836B2C"/>
    <w:rsid w:val="00837660"/>
    <w:rsid w:val="00840994"/>
    <w:rsid w:val="00840A4D"/>
    <w:rsid w:val="008411A9"/>
    <w:rsid w:val="0084618E"/>
    <w:rsid w:val="008465A2"/>
    <w:rsid w:val="00847191"/>
    <w:rsid w:val="008525C5"/>
    <w:rsid w:val="0085492D"/>
    <w:rsid w:val="00854C84"/>
    <w:rsid w:val="00855452"/>
    <w:rsid w:val="0085564C"/>
    <w:rsid w:val="0085591D"/>
    <w:rsid w:val="008608A0"/>
    <w:rsid w:val="00861251"/>
    <w:rsid w:val="0086128A"/>
    <w:rsid w:val="00861554"/>
    <w:rsid w:val="00865D43"/>
    <w:rsid w:val="0086687D"/>
    <w:rsid w:val="00866888"/>
    <w:rsid w:val="0087045C"/>
    <w:rsid w:val="008727DB"/>
    <w:rsid w:val="00873274"/>
    <w:rsid w:val="00874977"/>
    <w:rsid w:val="00876DD6"/>
    <w:rsid w:val="008817F9"/>
    <w:rsid w:val="00882A15"/>
    <w:rsid w:val="0088593E"/>
    <w:rsid w:val="008864D5"/>
    <w:rsid w:val="00887E17"/>
    <w:rsid w:val="00893FD8"/>
    <w:rsid w:val="008950B0"/>
    <w:rsid w:val="00895914"/>
    <w:rsid w:val="00895C9D"/>
    <w:rsid w:val="008967B5"/>
    <w:rsid w:val="008A07F3"/>
    <w:rsid w:val="008A2902"/>
    <w:rsid w:val="008A3673"/>
    <w:rsid w:val="008A40E6"/>
    <w:rsid w:val="008A53BD"/>
    <w:rsid w:val="008A64B6"/>
    <w:rsid w:val="008A770F"/>
    <w:rsid w:val="008A799C"/>
    <w:rsid w:val="008B0D08"/>
    <w:rsid w:val="008B1105"/>
    <w:rsid w:val="008B11B9"/>
    <w:rsid w:val="008B14F1"/>
    <w:rsid w:val="008B4BAB"/>
    <w:rsid w:val="008B577C"/>
    <w:rsid w:val="008B63C1"/>
    <w:rsid w:val="008C08CF"/>
    <w:rsid w:val="008C0EDE"/>
    <w:rsid w:val="008C1023"/>
    <w:rsid w:val="008C1AB6"/>
    <w:rsid w:val="008C2842"/>
    <w:rsid w:val="008C35EC"/>
    <w:rsid w:val="008C4F35"/>
    <w:rsid w:val="008C51D3"/>
    <w:rsid w:val="008D1907"/>
    <w:rsid w:val="008D3C66"/>
    <w:rsid w:val="008D4D67"/>
    <w:rsid w:val="008D5D01"/>
    <w:rsid w:val="008D623E"/>
    <w:rsid w:val="008E3FF3"/>
    <w:rsid w:val="008E43EF"/>
    <w:rsid w:val="008E4492"/>
    <w:rsid w:val="008E4FF5"/>
    <w:rsid w:val="008E5461"/>
    <w:rsid w:val="008F15D2"/>
    <w:rsid w:val="008F1EB8"/>
    <w:rsid w:val="008F1FF1"/>
    <w:rsid w:val="008F3844"/>
    <w:rsid w:val="008F51B7"/>
    <w:rsid w:val="008F64E8"/>
    <w:rsid w:val="00902DDF"/>
    <w:rsid w:val="00904013"/>
    <w:rsid w:val="00904744"/>
    <w:rsid w:val="009103FA"/>
    <w:rsid w:val="00910444"/>
    <w:rsid w:val="00913A22"/>
    <w:rsid w:val="00914903"/>
    <w:rsid w:val="00917BCF"/>
    <w:rsid w:val="00925328"/>
    <w:rsid w:val="0093017F"/>
    <w:rsid w:val="00930423"/>
    <w:rsid w:val="0093266B"/>
    <w:rsid w:val="0093314A"/>
    <w:rsid w:val="009332F2"/>
    <w:rsid w:val="0093412C"/>
    <w:rsid w:val="00934B75"/>
    <w:rsid w:val="00936DA0"/>
    <w:rsid w:val="00937A28"/>
    <w:rsid w:val="00937B83"/>
    <w:rsid w:val="00937C0A"/>
    <w:rsid w:val="00941E59"/>
    <w:rsid w:val="00950792"/>
    <w:rsid w:val="00950F57"/>
    <w:rsid w:val="00953C88"/>
    <w:rsid w:val="00954077"/>
    <w:rsid w:val="00954E6E"/>
    <w:rsid w:val="009608DF"/>
    <w:rsid w:val="00960981"/>
    <w:rsid w:val="009615D8"/>
    <w:rsid w:val="00962A33"/>
    <w:rsid w:val="00964A67"/>
    <w:rsid w:val="009652CF"/>
    <w:rsid w:val="00965A49"/>
    <w:rsid w:val="00970764"/>
    <w:rsid w:val="0097254E"/>
    <w:rsid w:val="00973221"/>
    <w:rsid w:val="00973732"/>
    <w:rsid w:val="00974159"/>
    <w:rsid w:val="00974590"/>
    <w:rsid w:val="009757E7"/>
    <w:rsid w:val="00976082"/>
    <w:rsid w:val="009760EA"/>
    <w:rsid w:val="009816E5"/>
    <w:rsid w:val="00984EAF"/>
    <w:rsid w:val="0098589D"/>
    <w:rsid w:val="00987112"/>
    <w:rsid w:val="00991169"/>
    <w:rsid w:val="009932E8"/>
    <w:rsid w:val="00993E26"/>
    <w:rsid w:val="0099561E"/>
    <w:rsid w:val="009978CC"/>
    <w:rsid w:val="009A103A"/>
    <w:rsid w:val="009A3926"/>
    <w:rsid w:val="009A3937"/>
    <w:rsid w:val="009A44C3"/>
    <w:rsid w:val="009A650F"/>
    <w:rsid w:val="009A68F9"/>
    <w:rsid w:val="009B2F93"/>
    <w:rsid w:val="009B4534"/>
    <w:rsid w:val="009B50D1"/>
    <w:rsid w:val="009B625D"/>
    <w:rsid w:val="009B6511"/>
    <w:rsid w:val="009C17F6"/>
    <w:rsid w:val="009C2760"/>
    <w:rsid w:val="009C3A0B"/>
    <w:rsid w:val="009C4F31"/>
    <w:rsid w:val="009C656C"/>
    <w:rsid w:val="009C7119"/>
    <w:rsid w:val="009C72A5"/>
    <w:rsid w:val="009D406E"/>
    <w:rsid w:val="009D4158"/>
    <w:rsid w:val="009E1199"/>
    <w:rsid w:val="009E3103"/>
    <w:rsid w:val="009E48C1"/>
    <w:rsid w:val="009E5CFC"/>
    <w:rsid w:val="009F01DC"/>
    <w:rsid w:val="009F2EB3"/>
    <w:rsid w:val="009F59A3"/>
    <w:rsid w:val="009F5E9B"/>
    <w:rsid w:val="009F5FCC"/>
    <w:rsid w:val="009F65EF"/>
    <w:rsid w:val="009F78C8"/>
    <w:rsid w:val="00A003B3"/>
    <w:rsid w:val="00A012A5"/>
    <w:rsid w:val="00A026F5"/>
    <w:rsid w:val="00A06DBF"/>
    <w:rsid w:val="00A10000"/>
    <w:rsid w:val="00A100FB"/>
    <w:rsid w:val="00A14F41"/>
    <w:rsid w:val="00A15FF8"/>
    <w:rsid w:val="00A168DF"/>
    <w:rsid w:val="00A17034"/>
    <w:rsid w:val="00A203C1"/>
    <w:rsid w:val="00A21449"/>
    <w:rsid w:val="00A231F7"/>
    <w:rsid w:val="00A243B0"/>
    <w:rsid w:val="00A24F23"/>
    <w:rsid w:val="00A255FF"/>
    <w:rsid w:val="00A27BC2"/>
    <w:rsid w:val="00A27FF2"/>
    <w:rsid w:val="00A30E07"/>
    <w:rsid w:val="00A31951"/>
    <w:rsid w:val="00A33D8F"/>
    <w:rsid w:val="00A34B58"/>
    <w:rsid w:val="00A35A0A"/>
    <w:rsid w:val="00A37E38"/>
    <w:rsid w:val="00A400AE"/>
    <w:rsid w:val="00A42BC9"/>
    <w:rsid w:val="00A45554"/>
    <w:rsid w:val="00A455B6"/>
    <w:rsid w:val="00A47572"/>
    <w:rsid w:val="00A477EF"/>
    <w:rsid w:val="00A47FF9"/>
    <w:rsid w:val="00A5002F"/>
    <w:rsid w:val="00A51F79"/>
    <w:rsid w:val="00A57FB8"/>
    <w:rsid w:val="00A62109"/>
    <w:rsid w:val="00A62344"/>
    <w:rsid w:val="00A70025"/>
    <w:rsid w:val="00A706BE"/>
    <w:rsid w:val="00A709EA"/>
    <w:rsid w:val="00A73D49"/>
    <w:rsid w:val="00A8660A"/>
    <w:rsid w:val="00A914DF"/>
    <w:rsid w:val="00A93E58"/>
    <w:rsid w:val="00A94501"/>
    <w:rsid w:val="00A94DE0"/>
    <w:rsid w:val="00A96434"/>
    <w:rsid w:val="00AA0210"/>
    <w:rsid w:val="00AA0212"/>
    <w:rsid w:val="00AA0A4A"/>
    <w:rsid w:val="00AA2530"/>
    <w:rsid w:val="00AA2E69"/>
    <w:rsid w:val="00AA3D75"/>
    <w:rsid w:val="00AA6939"/>
    <w:rsid w:val="00AA7114"/>
    <w:rsid w:val="00AA7765"/>
    <w:rsid w:val="00AB1C9D"/>
    <w:rsid w:val="00AB37F8"/>
    <w:rsid w:val="00AB57E9"/>
    <w:rsid w:val="00AB684D"/>
    <w:rsid w:val="00AC1247"/>
    <w:rsid w:val="00AC1B5F"/>
    <w:rsid w:val="00AC1FEE"/>
    <w:rsid w:val="00AC230E"/>
    <w:rsid w:val="00AC256C"/>
    <w:rsid w:val="00AC3561"/>
    <w:rsid w:val="00AC533A"/>
    <w:rsid w:val="00AD1BE7"/>
    <w:rsid w:val="00AD2405"/>
    <w:rsid w:val="00AD288B"/>
    <w:rsid w:val="00AD3378"/>
    <w:rsid w:val="00AD4281"/>
    <w:rsid w:val="00AD494D"/>
    <w:rsid w:val="00AD5539"/>
    <w:rsid w:val="00AD5ED4"/>
    <w:rsid w:val="00AD7A66"/>
    <w:rsid w:val="00AE1351"/>
    <w:rsid w:val="00AE2FE4"/>
    <w:rsid w:val="00AE38FF"/>
    <w:rsid w:val="00AE47C2"/>
    <w:rsid w:val="00AE5074"/>
    <w:rsid w:val="00AE6920"/>
    <w:rsid w:val="00AF1E29"/>
    <w:rsid w:val="00AF2925"/>
    <w:rsid w:val="00AF4427"/>
    <w:rsid w:val="00AF6ECF"/>
    <w:rsid w:val="00AF6F0E"/>
    <w:rsid w:val="00B00220"/>
    <w:rsid w:val="00B0051D"/>
    <w:rsid w:val="00B0067C"/>
    <w:rsid w:val="00B01B60"/>
    <w:rsid w:val="00B0380D"/>
    <w:rsid w:val="00B05417"/>
    <w:rsid w:val="00B0625B"/>
    <w:rsid w:val="00B07053"/>
    <w:rsid w:val="00B07849"/>
    <w:rsid w:val="00B101E5"/>
    <w:rsid w:val="00B1094D"/>
    <w:rsid w:val="00B11100"/>
    <w:rsid w:val="00B1166B"/>
    <w:rsid w:val="00B11EE0"/>
    <w:rsid w:val="00B13934"/>
    <w:rsid w:val="00B14755"/>
    <w:rsid w:val="00B15949"/>
    <w:rsid w:val="00B205B4"/>
    <w:rsid w:val="00B20ADE"/>
    <w:rsid w:val="00B20DB5"/>
    <w:rsid w:val="00B24AC6"/>
    <w:rsid w:val="00B24E6F"/>
    <w:rsid w:val="00B26627"/>
    <w:rsid w:val="00B26712"/>
    <w:rsid w:val="00B31CA4"/>
    <w:rsid w:val="00B31E74"/>
    <w:rsid w:val="00B34278"/>
    <w:rsid w:val="00B34488"/>
    <w:rsid w:val="00B353CA"/>
    <w:rsid w:val="00B36555"/>
    <w:rsid w:val="00B36BB3"/>
    <w:rsid w:val="00B4198A"/>
    <w:rsid w:val="00B4215E"/>
    <w:rsid w:val="00B427E8"/>
    <w:rsid w:val="00B42B0F"/>
    <w:rsid w:val="00B43E8E"/>
    <w:rsid w:val="00B43F35"/>
    <w:rsid w:val="00B444B2"/>
    <w:rsid w:val="00B45FA1"/>
    <w:rsid w:val="00B4621C"/>
    <w:rsid w:val="00B46929"/>
    <w:rsid w:val="00B470FA"/>
    <w:rsid w:val="00B502D3"/>
    <w:rsid w:val="00B50DEE"/>
    <w:rsid w:val="00B52BA4"/>
    <w:rsid w:val="00B55AFA"/>
    <w:rsid w:val="00B55F3D"/>
    <w:rsid w:val="00B578C6"/>
    <w:rsid w:val="00B60580"/>
    <w:rsid w:val="00B64694"/>
    <w:rsid w:val="00B65D21"/>
    <w:rsid w:val="00B70A1E"/>
    <w:rsid w:val="00B70DD6"/>
    <w:rsid w:val="00B7122F"/>
    <w:rsid w:val="00B72954"/>
    <w:rsid w:val="00B72ECC"/>
    <w:rsid w:val="00B7395A"/>
    <w:rsid w:val="00B77ACC"/>
    <w:rsid w:val="00B904C5"/>
    <w:rsid w:val="00B93CD3"/>
    <w:rsid w:val="00B96175"/>
    <w:rsid w:val="00B9785A"/>
    <w:rsid w:val="00BA0AFF"/>
    <w:rsid w:val="00BA208B"/>
    <w:rsid w:val="00BA2426"/>
    <w:rsid w:val="00BA4058"/>
    <w:rsid w:val="00BA5932"/>
    <w:rsid w:val="00BB0546"/>
    <w:rsid w:val="00BB0FFD"/>
    <w:rsid w:val="00BB75E0"/>
    <w:rsid w:val="00BC00D6"/>
    <w:rsid w:val="00BC780B"/>
    <w:rsid w:val="00BD64EC"/>
    <w:rsid w:val="00BD7412"/>
    <w:rsid w:val="00BE708A"/>
    <w:rsid w:val="00BE78A3"/>
    <w:rsid w:val="00BF0693"/>
    <w:rsid w:val="00BF24F8"/>
    <w:rsid w:val="00BF5C49"/>
    <w:rsid w:val="00BF62C3"/>
    <w:rsid w:val="00BF6E07"/>
    <w:rsid w:val="00BF7134"/>
    <w:rsid w:val="00C00248"/>
    <w:rsid w:val="00C01E40"/>
    <w:rsid w:val="00C01EAF"/>
    <w:rsid w:val="00C122E5"/>
    <w:rsid w:val="00C12DBC"/>
    <w:rsid w:val="00C135BB"/>
    <w:rsid w:val="00C155EE"/>
    <w:rsid w:val="00C1618E"/>
    <w:rsid w:val="00C20C64"/>
    <w:rsid w:val="00C21D5F"/>
    <w:rsid w:val="00C22083"/>
    <w:rsid w:val="00C22760"/>
    <w:rsid w:val="00C2336E"/>
    <w:rsid w:val="00C239CE"/>
    <w:rsid w:val="00C23E80"/>
    <w:rsid w:val="00C25B80"/>
    <w:rsid w:val="00C26CE0"/>
    <w:rsid w:val="00C273AF"/>
    <w:rsid w:val="00C27B99"/>
    <w:rsid w:val="00C27ED1"/>
    <w:rsid w:val="00C27F2E"/>
    <w:rsid w:val="00C30362"/>
    <w:rsid w:val="00C30AAD"/>
    <w:rsid w:val="00C34811"/>
    <w:rsid w:val="00C35CCC"/>
    <w:rsid w:val="00C36E32"/>
    <w:rsid w:val="00C40895"/>
    <w:rsid w:val="00C41787"/>
    <w:rsid w:val="00C41D08"/>
    <w:rsid w:val="00C42030"/>
    <w:rsid w:val="00C4271E"/>
    <w:rsid w:val="00C439ED"/>
    <w:rsid w:val="00C440CF"/>
    <w:rsid w:val="00C45F03"/>
    <w:rsid w:val="00C50366"/>
    <w:rsid w:val="00C5196D"/>
    <w:rsid w:val="00C52ECC"/>
    <w:rsid w:val="00C544A5"/>
    <w:rsid w:val="00C60C70"/>
    <w:rsid w:val="00C6168B"/>
    <w:rsid w:val="00C61947"/>
    <w:rsid w:val="00C61CB8"/>
    <w:rsid w:val="00C6213F"/>
    <w:rsid w:val="00C6395A"/>
    <w:rsid w:val="00C702AD"/>
    <w:rsid w:val="00C711AF"/>
    <w:rsid w:val="00C7241F"/>
    <w:rsid w:val="00C725E5"/>
    <w:rsid w:val="00C72BE2"/>
    <w:rsid w:val="00C742F7"/>
    <w:rsid w:val="00C74C8E"/>
    <w:rsid w:val="00C769C0"/>
    <w:rsid w:val="00C77788"/>
    <w:rsid w:val="00C80B5C"/>
    <w:rsid w:val="00C81174"/>
    <w:rsid w:val="00C83DE3"/>
    <w:rsid w:val="00C8691F"/>
    <w:rsid w:val="00C92D17"/>
    <w:rsid w:val="00C939C5"/>
    <w:rsid w:val="00C93B63"/>
    <w:rsid w:val="00C94A80"/>
    <w:rsid w:val="00CA35C4"/>
    <w:rsid w:val="00CA762C"/>
    <w:rsid w:val="00CB02C3"/>
    <w:rsid w:val="00CB19EB"/>
    <w:rsid w:val="00CB1FB7"/>
    <w:rsid w:val="00CB3AD0"/>
    <w:rsid w:val="00CB4A08"/>
    <w:rsid w:val="00CB57E7"/>
    <w:rsid w:val="00CC2989"/>
    <w:rsid w:val="00CC38F3"/>
    <w:rsid w:val="00CC3F6B"/>
    <w:rsid w:val="00CC4FAA"/>
    <w:rsid w:val="00CC5091"/>
    <w:rsid w:val="00CC6F2F"/>
    <w:rsid w:val="00CD3C9C"/>
    <w:rsid w:val="00CD40EC"/>
    <w:rsid w:val="00CD4A12"/>
    <w:rsid w:val="00CD4DC7"/>
    <w:rsid w:val="00CE1AD9"/>
    <w:rsid w:val="00CE3A66"/>
    <w:rsid w:val="00CE4BE3"/>
    <w:rsid w:val="00CF09F7"/>
    <w:rsid w:val="00CF18AA"/>
    <w:rsid w:val="00CF2932"/>
    <w:rsid w:val="00D00162"/>
    <w:rsid w:val="00D015F7"/>
    <w:rsid w:val="00D01D0B"/>
    <w:rsid w:val="00D02C65"/>
    <w:rsid w:val="00D05BEA"/>
    <w:rsid w:val="00D05FAF"/>
    <w:rsid w:val="00D1018F"/>
    <w:rsid w:val="00D12E84"/>
    <w:rsid w:val="00D13117"/>
    <w:rsid w:val="00D15F89"/>
    <w:rsid w:val="00D161CC"/>
    <w:rsid w:val="00D2003D"/>
    <w:rsid w:val="00D2451E"/>
    <w:rsid w:val="00D248E9"/>
    <w:rsid w:val="00D25136"/>
    <w:rsid w:val="00D258A8"/>
    <w:rsid w:val="00D27CFB"/>
    <w:rsid w:val="00D310E2"/>
    <w:rsid w:val="00D3123F"/>
    <w:rsid w:val="00D32559"/>
    <w:rsid w:val="00D34169"/>
    <w:rsid w:val="00D35AA7"/>
    <w:rsid w:val="00D427F7"/>
    <w:rsid w:val="00D42B04"/>
    <w:rsid w:val="00D445CE"/>
    <w:rsid w:val="00D452D8"/>
    <w:rsid w:val="00D46BAD"/>
    <w:rsid w:val="00D5118F"/>
    <w:rsid w:val="00D527A7"/>
    <w:rsid w:val="00D52DE5"/>
    <w:rsid w:val="00D54619"/>
    <w:rsid w:val="00D55936"/>
    <w:rsid w:val="00D55F87"/>
    <w:rsid w:val="00D56939"/>
    <w:rsid w:val="00D56947"/>
    <w:rsid w:val="00D57692"/>
    <w:rsid w:val="00D60EA2"/>
    <w:rsid w:val="00D61D85"/>
    <w:rsid w:val="00D64EA2"/>
    <w:rsid w:val="00D66575"/>
    <w:rsid w:val="00D7376E"/>
    <w:rsid w:val="00D7401B"/>
    <w:rsid w:val="00D74F72"/>
    <w:rsid w:val="00D80B71"/>
    <w:rsid w:val="00D80B9D"/>
    <w:rsid w:val="00D822D0"/>
    <w:rsid w:val="00D83B14"/>
    <w:rsid w:val="00D84A0B"/>
    <w:rsid w:val="00D84A10"/>
    <w:rsid w:val="00D84BC6"/>
    <w:rsid w:val="00D84ED4"/>
    <w:rsid w:val="00D869C0"/>
    <w:rsid w:val="00D874ED"/>
    <w:rsid w:val="00D875EB"/>
    <w:rsid w:val="00D87DB8"/>
    <w:rsid w:val="00D91817"/>
    <w:rsid w:val="00D91B67"/>
    <w:rsid w:val="00D925EC"/>
    <w:rsid w:val="00D94107"/>
    <w:rsid w:val="00D9501E"/>
    <w:rsid w:val="00D96076"/>
    <w:rsid w:val="00D964EF"/>
    <w:rsid w:val="00DA0283"/>
    <w:rsid w:val="00DA1F31"/>
    <w:rsid w:val="00DA2564"/>
    <w:rsid w:val="00DA3002"/>
    <w:rsid w:val="00DA3539"/>
    <w:rsid w:val="00DA53D8"/>
    <w:rsid w:val="00DA5864"/>
    <w:rsid w:val="00DB0D6C"/>
    <w:rsid w:val="00DB17CC"/>
    <w:rsid w:val="00DB2CE5"/>
    <w:rsid w:val="00DB357F"/>
    <w:rsid w:val="00DB3DE3"/>
    <w:rsid w:val="00DC0D01"/>
    <w:rsid w:val="00DC4362"/>
    <w:rsid w:val="00DC583E"/>
    <w:rsid w:val="00DC7984"/>
    <w:rsid w:val="00DD10C5"/>
    <w:rsid w:val="00DD3396"/>
    <w:rsid w:val="00DD5444"/>
    <w:rsid w:val="00DD6E9D"/>
    <w:rsid w:val="00DE0EBC"/>
    <w:rsid w:val="00DE3C37"/>
    <w:rsid w:val="00DE45E6"/>
    <w:rsid w:val="00DE4C1B"/>
    <w:rsid w:val="00DE56DA"/>
    <w:rsid w:val="00DE7B32"/>
    <w:rsid w:val="00DF00E9"/>
    <w:rsid w:val="00DF293D"/>
    <w:rsid w:val="00DF55E4"/>
    <w:rsid w:val="00DF731B"/>
    <w:rsid w:val="00E00BE1"/>
    <w:rsid w:val="00E033BB"/>
    <w:rsid w:val="00E05A7D"/>
    <w:rsid w:val="00E05C01"/>
    <w:rsid w:val="00E06299"/>
    <w:rsid w:val="00E06EDC"/>
    <w:rsid w:val="00E10546"/>
    <w:rsid w:val="00E12BD9"/>
    <w:rsid w:val="00E15D8A"/>
    <w:rsid w:val="00E15E63"/>
    <w:rsid w:val="00E16DF2"/>
    <w:rsid w:val="00E20A53"/>
    <w:rsid w:val="00E22526"/>
    <w:rsid w:val="00E2276C"/>
    <w:rsid w:val="00E244FE"/>
    <w:rsid w:val="00E25872"/>
    <w:rsid w:val="00E26013"/>
    <w:rsid w:val="00E26234"/>
    <w:rsid w:val="00E26813"/>
    <w:rsid w:val="00E26D32"/>
    <w:rsid w:val="00E308A5"/>
    <w:rsid w:val="00E30B23"/>
    <w:rsid w:val="00E31D2C"/>
    <w:rsid w:val="00E330B5"/>
    <w:rsid w:val="00E33DC2"/>
    <w:rsid w:val="00E34CD1"/>
    <w:rsid w:val="00E3736B"/>
    <w:rsid w:val="00E409AF"/>
    <w:rsid w:val="00E42135"/>
    <w:rsid w:val="00E42935"/>
    <w:rsid w:val="00E448A4"/>
    <w:rsid w:val="00E469BB"/>
    <w:rsid w:val="00E51209"/>
    <w:rsid w:val="00E5317C"/>
    <w:rsid w:val="00E53E66"/>
    <w:rsid w:val="00E572B1"/>
    <w:rsid w:val="00E5740B"/>
    <w:rsid w:val="00E61BB7"/>
    <w:rsid w:val="00E63140"/>
    <w:rsid w:val="00E63F97"/>
    <w:rsid w:val="00E641F4"/>
    <w:rsid w:val="00E6459B"/>
    <w:rsid w:val="00E647B6"/>
    <w:rsid w:val="00E67030"/>
    <w:rsid w:val="00E67539"/>
    <w:rsid w:val="00E675AE"/>
    <w:rsid w:val="00E72B5E"/>
    <w:rsid w:val="00E74816"/>
    <w:rsid w:val="00E7622A"/>
    <w:rsid w:val="00E76932"/>
    <w:rsid w:val="00E83748"/>
    <w:rsid w:val="00E83E9A"/>
    <w:rsid w:val="00E84334"/>
    <w:rsid w:val="00E85961"/>
    <w:rsid w:val="00E943A8"/>
    <w:rsid w:val="00E94698"/>
    <w:rsid w:val="00E9697B"/>
    <w:rsid w:val="00E96D3A"/>
    <w:rsid w:val="00E97ADD"/>
    <w:rsid w:val="00EA3FBB"/>
    <w:rsid w:val="00EA419C"/>
    <w:rsid w:val="00EA673E"/>
    <w:rsid w:val="00EB1755"/>
    <w:rsid w:val="00EB5D71"/>
    <w:rsid w:val="00EB614E"/>
    <w:rsid w:val="00EB645D"/>
    <w:rsid w:val="00EC019B"/>
    <w:rsid w:val="00EC050E"/>
    <w:rsid w:val="00EC1A80"/>
    <w:rsid w:val="00EC2506"/>
    <w:rsid w:val="00EC3CED"/>
    <w:rsid w:val="00EC4528"/>
    <w:rsid w:val="00EC5A7B"/>
    <w:rsid w:val="00EC6192"/>
    <w:rsid w:val="00EC6594"/>
    <w:rsid w:val="00EC678E"/>
    <w:rsid w:val="00EC6AB0"/>
    <w:rsid w:val="00ED2A3E"/>
    <w:rsid w:val="00ED407E"/>
    <w:rsid w:val="00ED76E9"/>
    <w:rsid w:val="00EE0479"/>
    <w:rsid w:val="00EE1C15"/>
    <w:rsid w:val="00EE20FA"/>
    <w:rsid w:val="00EE25D6"/>
    <w:rsid w:val="00EE4856"/>
    <w:rsid w:val="00EE56A1"/>
    <w:rsid w:val="00EE5A36"/>
    <w:rsid w:val="00EE71FA"/>
    <w:rsid w:val="00EF10CB"/>
    <w:rsid w:val="00EF1AD5"/>
    <w:rsid w:val="00EF3071"/>
    <w:rsid w:val="00EF590D"/>
    <w:rsid w:val="00F008EA"/>
    <w:rsid w:val="00F02250"/>
    <w:rsid w:val="00F05959"/>
    <w:rsid w:val="00F0719B"/>
    <w:rsid w:val="00F07441"/>
    <w:rsid w:val="00F11696"/>
    <w:rsid w:val="00F12551"/>
    <w:rsid w:val="00F127F9"/>
    <w:rsid w:val="00F13DD3"/>
    <w:rsid w:val="00F15165"/>
    <w:rsid w:val="00F23861"/>
    <w:rsid w:val="00F30DCD"/>
    <w:rsid w:val="00F3171E"/>
    <w:rsid w:val="00F32512"/>
    <w:rsid w:val="00F416D1"/>
    <w:rsid w:val="00F41E01"/>
    <w:rsid w:val="00F4281F"/>
    <w:rsid w:val="00F4357B"/>
    <w:rsid w:val="00F44945"/>
    <w:rsid w:val="00F4534C"/>
    <w:rsid w:val="00F45CDF"/>
    <w:rsid w:val="00F472E2"/>
    <w:rsid w:val="00F47491"/>
    <w:rsid w:val="00F47C6A"/>
    <w:rsid w:val="00F47F99"/>
    <w:rsid w:val="00F51C75"/>
    <w:rsid w:val="00F531AC"/>
    <w:rsid w:val="00F547AD"/>
    <w:rsid w:val="00F60160"/>
    <w:rsid w:val="00F6319A"/>
    <w:rsid w:val="00F6382C"/>
    <w:rsid w:val="00F64CB6"/>
    <w:rsid w:val="00F67AC9"/>
    <w:rsid w:val="00F70E03"/>
    <w:rsid w:val="00F72367"/>
    <w:rsid w:val="00F7256B"/>
    <w:rsid w:val="00F77F6F"/>
    <w:rsid w:val="00F83D50"/>
    <w:rsid w:val="00F85A68"/>
    <w:rsid w:val="00F85F03"/>
    <w:rsid w:val="00F85F4A"/>
    <w:rsid w:val="00F87650"/>
    <w:rsid w:val="00F91ECD"/>
    <w:rsid w:val="00F93F81"/>
    <w:rsid w:val="00F94EC8"/>
    <w:rsid w:val="00F95FB0"/>
    <w:rsid w:val="00FA0100"/>
    <w:rsid w:val="00FA02A6"/>
    <w:rsid w:val="00FA0D76"/>
    <w:rsid w:val="00FA22A7"/>
    <w:rsid w:val="00FA24CC"/>
    <w:rsid w:val="00FA2DE5"/>
    <w:rsid w:val="00FA3F98"/>
    <w:rsid w:val="00FA41A8"/>
    <w:rsid w:val="00FA4514"/>
    <w:rsid w:val="00FA684C"/>
    <w:rsid w:val="00FA7387"/>
    <w:rsid w:val="00FA73BD"/>
    <w:rsid w:val="00FA76DA"/>
    <w:rsid w:val="00FB0372"/>
    <w:rsid w:val="00FB0E07"/>
    <w:rsid w:val="00FB474A"/>
    <w:rsid w:val="00FB49C6"/>
    <w:rsid w:val="00FB5B5E"/>
    <w:rsid w:val="00FC0785"/>
    <w:rsid w:val="00FC2EB7"/>
    <w:rsid w:val="00FC313B"/>
    <w:rsid w:val="00FC3E6A"/>
    <w:rsid w:val="00FC5C4B"/>
    <w:rsid w:val="00FC6A21"/>
    <w:rsid w:val="00FC6DD7"/>
    <w:rsid w:val="00FD05D4"/>
    <w:rsid w:val="00FD0C40"/>
    <w:rsid w:val="00FD0C86"/>
    <w:rsid w:val="00FD134A"/>
    <w:rsid w:val="00FD2D24"/>
    <w:rsid w:val="00FD370A"/>
    <w:rsid w:val="00FD38A9"/>
    <w:rsid w:val="00FD434F"/>
    <w:rsid w:val="00FD4B63"/>
    <w:rsid w:val="00FD51B4"/>
    <w:rsid w:val="00FD69C6"/>
    <w:rsid w:val="00FD6A2D"/>
    <w:rsid w:val="00FE3147"/>
    <w:rsid w:val="00FE34DB"/>
    <w:rsid w:val="00FE5D54"/>
    <w:rsid w:val="00FE636E"/>
    <w:rsid w:val="00FE7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1A4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181D"/>
    <w:pPr>
      <w:spacing w:after="120" w:line="240" w:lineRule="auto"/>
      <w:jc w:val="both"/>
    </w:pPr>
    <w:rPr>
      <w:rFonts w:ascii="Verdana" w:hAnsi="Verdana" w:cs="Arial"/>
      <w:szCs w:val="24"/>
      <w:lang w:val="sl-SI"/>
    </w:rPr>
  </w:style>
  <w:style w:type="paragraph" w:styleId="Naslov1">
    <w:name w:val="heading 1"/>
    <w:basedOn w:val="Navaden"/>
    <w:next w:val="Navaden"/>
    <w:link w:val="Naslov1Znak"/>
    <w:uiPriority w:val="9"/>
    <w:qFormat/>
    <w:rsid w:val="00136970"/>
    <w:pPr>
      <w:keepNext/>
      <w:keepLines/>
      <w:numPr>
        <w:numId w:val="2"/>
      </w:numPr>
      <w:spacing w:before="240" w:after="240"/>
      <w:ind w:left="567" w:hanging="567"/>
      <w:jc w:val="left"/>
      <w:outlineLvl w:val="0"/>
    </w:pPr>
    <w:rPr>
      <w:rFonts w:eastAsiaTheme="majorEastAsia" w:cstheme="majorBidi"/>
      <w:b/>
      <w:color w:val="000000" w:themeColor="text1"/>
      <w:sz w:val="28"/>
      <w:szCs w:val="28"/>
    </w:rPr>
  </w:style>
  <w:style w:type="paragraph" w:styleId="Naslov2">
    <w:name w:val="heading 2"/>
    <w:basedOn w:val="Navaden"/>
    <w:next w:val="Navaden"/>
    <w:link w:val="Naslov2Znak"/>
    <w:uiPriority w:val="9"/>
    <w:unhideWhenUsed/>
    <w:qFormat/>
    <w:rsid w:val="008179F9"/>
    <w:pPr>
      <w:keepNext/>
      <w:keepLines/>
      <w:spacing w:before="220" w:after="220"/>
      <w:jc w:val="left"/>
      <w:outlineLvl w:val="1"/>
    </w:pPr>
    <w:rPr>
      <w:rFonts w:eastAsiaTheme="majorEastAsia" w:cstheme="majorBidi"/>
      <w:b/>
      <w:color w:val="000000" w:themeColor="text1"/>
      <w:sz w:val="26"/>
      <w:szCs w:val="26"/>
    </w:rPr>
  </w:style>
  <w:style w:type="paragraph" w:styleId="Naslov3">
    <w:name w:val="heading 3"/>
    <w:basedOn w:val="Navaden"/>
    <w:next w:val="Navaden"/>
    <w:link w:val="Naslov3Znak"/>
    <w:uiPriority w:val="9"/>
    <w:unhideWhenUsed/>
    <w:qFormat/>
    <w:rsid w:val="00C41787"/>
    <w:pPr>
      <w:keepNext/>
      <w:keepLines/>
      <w:spacing w:before="40" w:after="0"/>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B2652"/>
    <w:pPr>
      <w:tabs>
        <w:tab w:val="center" w:pos="4703"/>
        <w:tab w:val="right" w:pos="9406"/>
      </w:tabs>
      <w:spacing w:after="0"/>
    </w:pPr>
  </w:style>
  <w:style w:type="character" w:customStyle="1" w:styleId="GlavaZnak">
    <w:name w:val="Glava Znak"/>
    <w:basedOn w:val="Privzetapisavaodstavka"/>
    <w:link w:val="Glava"/>
    <w:uiPriority w:val="99"/>
    <w:rsid w:val="003B2652"/>
  </w:style>
  <w:style w:type="paragraph" w:styleId="Noga">
    <w:name w:val="footer"/>
    <w:basedOn w:val="Navaden"/>
    <w:link w:val="NogaZnak"/>
    <w:uiPriority w:val="99"/>
    <w:unhideWhenUsed/>
    <w:rsid w:val="003B2652"/>
    <w:pPr>
      <w:tabs>
        <w:tab w:val="center" w:pos="4703"/>
        <w:tab w:val="right" w:pos="9406"/>
      </w:tabs>
      <w:spacing w:after="0"/>
    </w:pPr>
  </w:style>
  <w:style w:type="character" w:customStyle="1" w:styleId="NogaZnak">
    <w:name w:val="Noga Znak"/>
    <w:basedOn w:val="Privzetapisavaodstavka"/>
    <w:link w:val="Noga"/>
    <w:uiPriority w:val="99"/>
    <w:rsid w:val="003B2652"/>
  </w:style>
  <w:style w:type="character" w:styleId="Besedilooznabemesta">
    <w:name w:val="Placeholder Text"/>
    <w:basedOn w:val="Privzetapisavaodstavka"/>
    <w:uiPriority w:val="99"/>
    <w:semiHidden/>
    <w:rsid w:val="003B2652"/>
    <w:rPr>
      <w:color w:val="808080"/>
    </w:rPr>
  </w:style>
  <w:style w:type="table" w:styleId="Tabelamrea">
    <w:name w:val="Table Grid"/>
    <w:basedOn w:val="Navadnatabela"/>
    <w:uiPriority w:val="39"/>
    <w:rsid w:val="003B2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136970"/>
    <w:rPr>
      <w:rFonts w:ascii="Verdana" w:eastAsiaTheme="majorEastAsia" w:hAnsi="Verdana" w:cstheme="majorBidi"/>
      <w:b/>
      <w:color w:val="000000" w:themeColor="text1"/>
      <w:sz w:val="28"/>
      <w:szCs w:val="28"/>
      <w:lang w:val="sl-SI"/>
    </w:rPr>
  </w:style>
  <w:style w:type="paragraph" w:styleId="NaslovTOC">
    <w:name w:val="TOC Heading"/>
    <w:basedOn w:val="Naslov1"/>
    <w:next w:val="Navaden"/>
    <w:uiPriority w:val="39"/>
    <w:unhideWhenUsed/>
    <w:qFormat/>
    <w:rsid w:val="008B63C1"/>
    <w:pPr>
      <w:spacing w:line="259" w:lineRule="auto"/>
      <w:outlineLvl w:val="9"/>
    </w:pPr>
    <w:rPr>
      <w:rFonts w:asciiTheme="majorHAnsi" w:hAnsiTheme="majorHAnsi"/>
      <w:color w:val="2E74B5" w:themeColor="accent1" w:themeShade="BF"/>
      <w:sz w:val="32"/>
      <w:szCs w:val="32"/>
      <w:lang w:val="en-US"/>
    </w:rPr>
  </w:style>
  <w:style w:type="paragraph" w:styleId="Kazalovsebine1">
    <w:name w:val="toc 1"/>
    <w:basedOn w:val="Navaden"/>
    <w:next w:val="Navaden"/>
    <w:autoRedefine/>
    <w:uiPriority w:val="39"/>
    <w:unhideWhenUsed/>
    <w:rsid w:val="008B63C1"/>
    <w:pPr>
      <w:spacing w:after="100"/>
    </w:pPr>
  </w:style>
  <w:style w:type="character" w:styleId="Hiperpovezava">
    <w:name w:val="Hyperlink"/>
    <w:basedOn w:val="Privzetapisavaodstavka"/>
    <w:uiPriority w:val="99"/>
    <w:unhideWhenUsed/>
    <w:rsid w:val="008B63C1"/>
    <w:rPr>
      <w:color w:val="0563C1" w:themeColor="hyperlink"/>
      <w:u w:val="single"/>
    </w:rPr>
  </w:style>
  <w:style w:type="paragraph" w:styleId="Odstavekseznama">
    <w:name w:val="List Paragraph"/>
    <w:basedOn w:val="Navaden"/>
    <w:uiPriority w:val="34"/>
    <w:qFormat/>
    <w:rsid w:val="00597909"/>
    <w:pPr>
      <w:ind w:left="720"/>
      <w:contextualSpacing/>
    </w:pPr>
  </w:style>
  <w:style w:type="character" w:customStyle="1" w:styleId="Naslov2Znak">
    <w:name w:val="Naslov 2 Znak"/>
    <w:basedOn w:val="Privzetapisavaodstavka"/>
    <w:link w:val="Naslov2"/>
    <w:uiPriority w:val="9"/>
    <w:rsid w:val="008179F9"/>
    <w:rPr>
      <w:rFonts w:ascii="Verdana" w:eastAsiaTheme="majorEastAsia" w:hAnsi="Verdana" w:cstheme="majorBidi"/>
      <w:b/>
      <w:color w:val="000000" w:themeColor="text1"/>
      <w:sz w:val="26"/>
      <w:szCs w:val="26"/>
      <w:lang w:val="sl-SI"/>
    </w:rPr>
  </w:style>
  <w:style w:type="paragraph" w:styleId="Kazalovsebine2">
    <w:name w:val="toc 2"/>
    <w:basedOn w:val="Navaden"/>
    <w:next w:val="Navaden"/>
    <w:autoRedefine/>
    <w:uiPriority w:val="39"/>
    <w:unhideWhenUsed/>
    <w:rsid w:val="00E05A7D"/>
    <w:pPr>
      <w:spacing w:after="100"/>
      <w:ind w:left="220"/>
    </w:pPr>
  </w:style>
  <w:style w:type="paragraph" w:styleId="Besedilooblaka">
    <w:name w:val="Balloon Text"/>
    <w:basedOn w:val="Navaden"/>
    <w:link w:val="BesedilooblakaZnak"/>
    <w:uiPriority w:val="99"/>
    <w:semiHidden/>
    <w:unhideWhenUsed/>
    <w:rsid w:val="00D83B1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3B14"/>
    <w:rPr>
      <w:rFonts w:ascii="Segoe UI" w:hAnsi="Segoe UI" w:cs="Segoe UI"/>
      <w:sz w:val="18"/>
      <w:szCs w:val="18"/>
      <w:lang w:val="sl-SI"/>
    </w:rPr>
  </w:style>
  <w:style w:type="character" w:styleId="Pripombasklic">
    <w:name w:val="annotation reference"/>
    <w:basedOn w:val="Privzetapisavaodstavka"/>
    <w:uiPriority w:val="99"/>
    <w:semiHidden/>
    <w:unhideWhenUsed/>
    <w:rsid w:val="00887E17"/>
    <w:rPr>
      <w:sz w:val="16"/>
      <w:szCs w:val="16"/>
    </w:rPr>
  </w:style>
  <w:style w:type="paragraph" w:styleId="Pripombabesedilo">
    <w:name w:val="annotation text"/>
    <w:basedOn w:val="Navaden"/>
    <w:link w:val="PripombabesediloZnak"/>
    <w:uiPriority w:val="99"/>
    <w:semiHidden/>
    <w:unhideWhenUsed/>
    <w:rsid w:val="00887E17"/>
    <w:rPr>
      <w:sz w:val="20"/>
      <w:szCs w:val="20"/>
    </w:rPr>
  </w:style>
  <w:style w:type="character" w:customStyle="1" w:styleId="PripombabesediloZnak">
    <w:name w:val="Pripomba – besedilo Znak"/>
    <w:basedOn w:val="Privzetapisavaodstavka"/>
    <w:link w:val="Pripombabesedilo"/>
    <w:uiPriority w:val="99"/>
    <w:semiHidden/>
    <w:rsid w:val="00887E17"/>
    <w:rPr>
      <w:rFonts w:ascii="Verdana" w:hAnsi="Verdana" w:cs="Arial"/>
      <w:sz w:val="20"/>
      <w:szCs w:val="20"/>
      <w:lang w:val="sl-SI"/>
    </w:rPr>
  </w:style>
  <w:style w:type="paragraph" w:styleId="Zadevapripombe">
    <w:name w:val="annotation subject"/>
    <w:basedOn w:val="Pripombabesedilo"/>
    <w:next w:val="Pripombabesedilo"/>
    <w:link w:val="ZadevapripombeZnak"/>
    <w:uiPriority w:val="99"/>
    <w:semiHidden/>
    <w:unhideWhenUsed/>
    <w:rsid w:val="00887E17"/>
    <w:rPr>
      <w:b/>
      <w:bCs/>
    </w:rPr>
  </w:style>
  <w:style w:type="character" w:customStyle="1" w:styleId="ZadevapripombeZnak">
    <w:name w:val="Zadeva pripombe Znak"/>
    <w:basedOn w:val="PripombabesediloZnak"/>
    <w:link w:val="Zadevapripombe"/>
    <w:uiPriority w:val="99"/>
    <w:semiHidden/>
    <w:rsid w:val="00887E17"/>
    <w:rPr>
      <w:rFonts w:ascii="Verdana" w:hAnsi="Verdana" w:cs="Arial"/>
      <w:b/>
      <w:bCs/>
      <w:sz w:val="20"/>
      <w:szCs w:val="20"/>
      <w:lang w:val="sl-SI"/>
    </w:rPr>
  </w:style>
  <w:style w:type="paragraph" w:styleId="Revizija">
    <w:name w:val="Revision"/>
    <w:hidden/>
    <w:uiPriority w:val="99"/>
    <w:semiHidden/>
    <w:rsid w:val="00284FB8"/>
    <w:pPr>
      <w:spacing w:after="0" w:line="240" w:lineRule="auto"/>
    </w:pPr>
    <w:rPr>
      <w:rFonts w:ascii="Verdana" w:hAnsi="Verdana" w:cs="Arial"/>
      <w:szCs w:val="24"/>
      <w:lang w:val="sl-SI"/>
    </w:rPr>
  </w:style>
  <w:style w:type="character" w:customStyle="1" w:styleId="Naslov3Znak">
    <w:name w:val="Naslov 3 Znak"/>
    <w:basedOn w:val="Privzetapisavaodstavka"/>
    <w:link w:val="Naslov3"/>
    <w:uiPriority w:val="9"/>
    <w:rsid w:val="00C41787"/>
    <w:rPr>
      <w:rFonts w:ascii="Verdana" w:eastAsiaTheme="majorEastAsia" w:hAnsi="Verdana" w:cstheme="majorBidi"/>
      <w:b/>
      <w:szCs w:val="24"/>
      <w:lang w:val="sl-SI"/>
    </w:rPr>
  </w:style>
  <w:style w:type="paragraph" w:styleId="Kazalovsebine3">
    <w:name w:val="toc 3"/>
    <w:basedOn w:val="Navaden"/>
    <w:next w:val="Navaden"/>
    <w:autoRedefine/>
    <w:uiPriority w:val="39"/>
    <w:unhideWhenUsed/>
    <w:rsid w:val="003554B5"/>
    <w:pPr>
      <w:spacing w:after="100"/>
      <w:ind w:left="440"/>
    </w:pPr>
  </w:style>
  <w:style w:type="character" w:styleId="Nerazreenaomemba">
    <w:name w:val="Unresolved Mention"/>
    <w:basedOn w:val="Privzetapisavaodstavka"/>
    <w:uiPriority w:val="99"/>
    <w:semiHidden/>
    <w:unhideWhenUsed/>
    <w:rsid w:val="00937B83"/>
    <w:rPr>
      <w:color w:val="605E5C"/>
      <w:shd w:val="clear" w:color="auto" w:fill="E1DFDD"/>
    </w:rPr>
  </w:style>
  <w:style w:type="paragraph" w:styleId="Napis">
    <w:name w:val="caption"/>
    <w:basedOn w:val="Navaden"/>
    <w:next w:val="Navaden"/>
    <w:uiPriority w:val="35"/>
    <w:unhideWhenUsed/>
    <w:qFormat/>
    <w:rsid w:val="002E0900"/>
    <w:pPr>
      <w:spacing w:after="200"/>
    </w:pPr>
    <w:rPr>
      <w:i/>
      <w:iCs/>
      <w:color w:val="44546A" w:themeColor="text2"/>
      <w:sz w:val="18"/>
      <w:szCs w:val="18"/>
    </w:rPr>
  </w:style>
  <w:style w:type="paragraph" w:styleId="Kazaloslik">
    <w:name w:val="table of figures"/>
    <w:basedOn w:val="Navaden"/>
    <w:next w:val="Navaden"/>
    <w:uiPriority w:val="99"/>
    <w:unhideWhenUsed/>
    <w:rsid w:val="00840A4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35158">
      <w:bodyDiv w:val="1"/>
      <w:marLeft w:val="0"/>
      <w:marRight w:val="0"/>
      <w:marTop w:val="0"/>
      <w:marBottom w:val="0"/>
      <w:divBdr>
        <w:top w:val="none" w:sz="0" w:space="0" w:color="auto"/>
        <w:left w:val="none" w:sz="0" w:space="0" w:color="auto"/>
        <w:bottom w:val="none" w:sz="0" w:space="0" w:color="auto"/>
        <w:right w:val="none" w:sz="0" w:space="0" w:color="auto"/>
      </w:divBdr>
      <w:divsChild>
        <w:div w:id="655838551">
          <w:marLeft w:val="0"/>
          <w:marRight w:val="0"/>
          <w:marTop w:val="0"/>
          <w:marBottom w:val="0"/>
          <w:divBdr>
            <w:top w:val="none" w:sz="0" w:space="0" w:color="auto"/>
            <w:left w:val="none" w:sz="0" w:space="0" w:color="auto"/>
            <w:bottom w:val="none" w:sz="0" w:space="0" w:color="auto"/>
            <w:right w:val="none" w:sz="0" w:space="0" w:color="auto"/>
          </w:divBdr>
          <w:divsChild>
            <w:div w:id="206728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2aed64c3-7b71-4768-a8ff-4c48c1edb3d5@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ocs.datex2.eu/downloads/modelv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94C42-65FF-4082-A4BF-9FC7157C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12222</Words>
  <Characters>69671</Characters>
  <Application>Microsoft Office Word</Application>
  <DocSecurity>0</DocSecurity>
  <Lines>580</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2024-10-01T08:38:00Z</dcterms:created>
  <dcterms:modified xsi:type="dcterms:W3CDTF">2024-10-01T10:13:00Z</dcterms:modified>
</cp:coreProperties>
</file>