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2D96A" w14:textId="20973F59" w:rsidR="00A67739" w:rsidRDefault="00E51FEB" w:rsidP="00A6773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Tehničn</w:t>
      </w:r>
      <w:r w:rsidR="00777408">
        <w:rPr>
          <w:b/>
          <w:bCs/>
          <w:sz w:val="32"/>
          <w:szCs w:val="32"/>
        </w:rPr>
        <w:t>e</w:t>
      </w:r>
      <w:r>
        <w:rPr>
          <w:b/>
          <w:bCs/>
          <w:sz w:val="32"/>
          <w:szCs w:val="32"/>
        </w:rPr>
        <w:t xml:space="preserve"> specifikacij</w:t>
      </w:r>
      <w:r w:rsidR="00777408">
        <w:rPr>
          <w:b/>
          <w:bCs/>
          <w:sz w:val="32"/>
          <w:szCs w:val="32"/>
        </w:rPr>
        <w:t>e</w:t>
      </w:r>
      <w:r>
        <w:rPr>
          <w:b/>
          <w:bCs/>
          <w:sz w:val="32"/>
          <w:szCs w:val="32"/>
        </w:rPr>
        <w:t xml:space="preserve"> za </w:t>
      </w:r>
      <w:r w:rsidRPr="00E51FEB">
        <w:rPr>
          <w:b/>
          <w:bCs/>
          <w:sz w:val="32"/>
          <w:szCs w:val="32"/>
        </w:rPr>
        <w:t>nabavo AWS oblačnih storitev in podpornih, izvedbenih in svetovalnih storitev s področja AWS oblaka</w:t>
      </w:r>
    </w:p>
    <w:p w14:paraId="352238FB" w14:textId="77777777" w:rsidR="00A67739" w:rsidRPr="00A67739" w:rsidRDefault="00A67739" w:rsidP="00A67739">
      <w:pPr>
        <w:jc w:val="center"/>
        <w:rPr>
          <w:b/>
          <w:bCs/>
          <w:sz w:val="32"/>
          <w:szCs w:val="32"/>
        </w:rPr>
      </w:pPr>
    </w:p>
    <w:p w14:paraId="46BEFE4D" w14:textId="0AA9710E" w:rsidR="00F63F61" w:rsidRPr="006503F7" w:rsidRDefault="00C332D9" w:rsidP="003E47A5">
      <w:pPr>
        <w:jc w:val="both"/>
        <w:rPr>
          <w:b/>
          <w:bCs/>
          <w:sz w:val="28"/>
          <w:szCs w:val="28"/>
        </w:rPr>
      </w:pPr>
      <w:r w:rsidRPr="006503F7">
        <w:rPr>
          <w:b/>
          <w:bCs/>
          <w:sz w:val="28"/>
          <w:szCs w:val="28"/>
        </w:rPr>
        <w:t>Uvod, obstoječe stanje</w:t>
      </w:r>
    </w:p>
    <w:p w14:paraId="221FA70E" w14:textId="773208AA" w:rsidR="00C267D8" w:rsidRDefault="00C267D8" w:rsidP="003E47A5">
      <w:pPr>
        <w:jc w:val="both"/>
      </w:pPr>
      <w:r>
        <w:t>Gen-i uporablja AWS oblačne storitve predvsem na področju podatkovne analitike. Trenutno je v uporabi približno 50 storitev</w:t>
      </w:r>
      <w:r w:rsidR="00F051C5">
        <w:t>, ki jih lahko umestimo kot omrežne storitve (VPC, Transit Gateway, …), storitve zajemanja in hrambe podatkov (Kinesis, Kafka, S3, RDS,…) ter procesne storitve in storitve upravljanja vseb</w:t>
      </w:r>
      <w:r w:rsidR="003E47A5">
        <w:t>nikov</w:t>
      </w:r>
      <w:r w:rsidR="00F051C5">
        <w:t xml:space="preserve"> (EC2, EMR, ECS, EKS, Lambda, Step Function…); prav tako uporabljamo določene varnostne, nadzorne in upravljalne storitve (CloudTrail, CloudWatch, Config, Security Hub,</w:t>
      </w:r>
      <w:r w:rsidR="00706BD7">
        <w:t xml:space="preserve"> Identity Center,</w:t>
      </w:r>
      <w:r w:rsidR="00F051C5">
        <w:t>…).</w:t>
      </w:r>
    </w:p>
    <w:p w14:paraId="7B1A2D5A" w14:textId="48CDCEFD" w:rsidR="00F051C5" w:rsidRDefault="00B839F5" w:rsidP="003E47A5">
      <w:pPr>
        <w:jc w:val="both"/>
      </w:pPr>
      <w:r>
        <w:t xml:space="preserve">Naročnikovo </w:t>
      </w:r>
      <w:r w:rsidR="00F051C5">
        <w:t xml:space="preserve">AWS okolje </w:t>
      </w:r>
      <w:r w:rsidR="00706BD7">
        <w:t xml:space="preserve">je zasnovano na osnovi priporočil in dobrih praks AWS. Vzpostavljena je </w:t>
      </w:r>
      <w:r w:rsidR="005474B0">
        <w:t>A</w:t>
      </w:r>
      <w:r w:rsidR="00706BD7">
        <w:t xml:space="preserve">WS Organization z organizacijskimi enotami in namenskimi AWS računi, ki omogočajo izvajanje </w:t>
      </w:r>
      <w:r w:rsidR="005474B0">
        <w:t>poslovnih aplikacij</w:t>
      </w:r>
      <w:r w:rsidR="00706BD7">
        <w:t xml:space="preserve"> in centralno operativno in varnostno obvladovanje celotnega</w:t>
      </w:r>
      <w:r>
        <w:t xml:space="preserve"> naročnikovega</w:t>
      </w:r>
      <w:r w:rsidR="00706BD7">
        <w:t xml:space="preserve"> AWS okolja.</w:t>
      </w:r>
    </w:p>
    <w:p w14:paraId="5B2F8BAC" w14:textId="0CE4AA21" w:rsidR="006F7357" w:rsidRDefault="006F7357" w:rsidP="003E47A5">
      <w:pPr>
        <w:jc w:val="both"/>
      </w:pPr>
      <w:r>
        <w:t xml:space="preserve">Glavnina </w:t>
      </w:r>
      <w:r w:rsidR="00400168">
        <w:t xml:space="preserve">uporabljenih </w:t>
      </w:r>
      <w:r>
        <w:t xml:space="preserve">AWS </w:t>
      </w:r>
      <w:r w:rsidR="00400168">
        <w:t xml:space="preserve">storitev je v </w:t>
      </w:r>
      <w:r>
        <w:t>regij</w:t>
      </w:r>
      <w:r w:rsidR="00400168">
        <w:t>i</w:t>
      </w:r>
      <w:r>
        <w:t xml:space="preserve"> eu-central-1. Lastna (on-prem) IKT je z AWS regijo eu-central-1 povezana z VPN povezavo preko Interneta.</w:t>
      </w:r>
    </w:p>
    <w:p w14:paraId="21A42B66" w14:textId="3221AF50" w:rsidR="00C332D9" w:rsidRDefault="00C332D9" w:rsidP="003E47A5">
      <w:pPr>
        <w:jc w:val="both"/>
      </w:pPr>
    </w:p>
    <w:p w14:paraId="514F5FEF" w14:textId="6AE90558" w:rsidR="00C332D9" w:rsidRPr="006503F7" w:rsidRDefault="00C332D9" w:rsidP="003E47A5">
      <w:pPr>
        <w:jc w:val="both"/>
        <w:rPr>
          <w:b/>
          <w:bCs/>
          <w:sz w:val="28"/>
          <w:szCs w:val="28"/>
        </w:rPr>
      </w:pPr>
      <w:r w:rsidRPr="006503F7">
        <w:rPr>
          <w:b/>
          <w:bCs/>
          <w:sz w:val="28"/>
          <w:szCs w:val="28"/>
        </w:rPr>
        <w:t>Predmet javnega naročila</w:t>
      </w:r>
    </w:p>
    <w:p w14:paraId="58788869" w14:textId="3C54BE04" w:rsidR="00E16FC3" w:rsidRDefault="00E16FC3" w:rsidP="003E47A5">
      <w:pPr>
        <w:jc w:val="both"/>
      </w:pPr>
      <w:r>
        <w:t>Predmet javnega naročila je:</w:t>
      </w:r>
    </w:p>
    <w:p w14:paraId="1A0A6716" w14:textId="79935F12" w:rsidR="00E16FC3" w:rsidRDefault="00E16FC3" w:rsidP="003E47A5">
      <w:pPr>
        <w:pStyle w:val="ListParagraph"/>
        <w:numPr>
          <w:ilvl w:val="0"/>
          <w:numId w:val="2"/>
        </w:numPr>
        <w:jc w:val="both"/>
      </w:pPr>
      <w:r>
        <w:t>Zagotovitev/nakup AWS oblačnih storitev.</w:t>
      </w:r>
    </w:p>
    <w:p w14:paraId="52D1DA24" w14:textId="3357E796" w:rsidR="00E16FC3" w:rsidRDefault="00E16FC3" w:rsidP="003E47A5">
      <w:pPr>
        <w:pStyle w:val="ListParagraph"/>
        <w:numPr>
          <w:ilvl w:val="0"/>
          <w:numId w:val="2"/>
        </w:numPr>
        <w:jc w:val="both"/>
      </w:pPr>
      <w:r>
        <w:t xml:space="preserve">Zagotovitev/nakup </w:t>
      </w:r>
      <w:r w:rsidR="00DB6A9C">
        <w:t xml:space="preserve">podpornih, </w:t>
      </w:r>
      <w:r>
        <w:t>izvedbenih in svetovalnih storitev na področju AWS</w:t>
      </w:r>
      <w:r w:rsidR="00425878">
        <w:t xml:space="preserve"> </w:t>
      </w:r>
      <w:r w:rsidR="003D1EFE">
        <w:t>v obsegu</w:t>
      </w:r>
      <w:r w:rsidR="00AA1168">
        <w:t xml:space="preserve"> največ</w:t>
      </w:r>
      <w:r w:rsidR="003D1EFE">
        <w:t xml:space="preserve"> </w:t>
      </w:r>
      <w:r w:rsidR="00DB6A9C">
        <w:t>576</w:t>
      </w:r>
      <w:r w:rsidR="005474B0">
        <w:t xml:space="preserve"> ur</w:t>
      </w:r>
      <w:r w:rsidR="00DB6A9C">
        <w:t xml:space="preserve"> za obdobje 3 let.</w:t>
      </w:r>
    </w:p>
    <w:p w14:paraId="3D1AA5E6" w14:textId="3161F8A2" w:rsidR="00E16FC3" w:rsidRDefault="00E16FC3" w:rsidP="003E47A5">
      <w:pPr>
        <w:jc w:val="both"/>
      </w:pPr>
      <w:r>
        <w:t>Pogodb</w:t>
      </w:r>
      <w:r w:rsidR="0048132D">
        <w:t>a</w:t>
      </w:r>
      <w:r>
        <w:t xml:space="preserve"> </w:t>
      </w:r>
      <w:r w:rsidR="0048132D">
        <w:t>se bo sklenila</w:t>
      </w:r>
      <w:r>
        <w:t xml:space="preserve"> za 3 leta.</w:t>
      </w:r>
    </w:p>
    <w:p w14:paraId="2850A188" w14:textId="5DB0B617" w:rsidR="00A50F29" w:rsidRDefault="00A50F29" w:rsidP="0048132D">
      <w:pPr>
        <w:jc w:val="both"/>
      </w:pPr>
      <w:bookmarkStart w:id="0" w:name="_Hlk183777468"/>
      <w:r>
        <w:t>Naročnik mora imeti dostop za vse poverilnice (credentials), ki mu omogočajo prijavo kot korenskemu uporabniku (root</w:t>
      </w:r>
      <w:r w:rsidR="00AE0FBD">
        <w:t xml:space="preserve"> </w:t>
      </w:r>
      <w:r>
        <w:t>user) v celotnem obdobju trajanja pogodbe.</w:t>
      </w:r>
      <w:r>
        <w:br/>
        <w:t>V primeru, če bo potrebna vzpostavitev nadomestnega »upravljalnega računa« (</w:t>
      </w:r>
      <w:r w:rsidR="000E7D3B">
        <w:t>»</w:t>
      </w:r>
      <w:r>
        <w:t>management</w:t>
      </w:r>
      <w:r w:rsidR="00ED2312">
        <w:t xml:space="preserve"> account</w:t>
      </w:r>
      <w:r w:rsidR="000E7D3B">
        <w:t>«</w:t>
      </w:r>
      <w:r w:rsidR="00ED2312">
        <w:t>) bo naročnik, kot prvo izvedbeno storitev, le-to dodelil v izvedbo izbranemu ponudniku.</w:t>
      </w:r>
    </w:p>
    <w:bookmarkEnd w:id="0"/>
    <w:p w14:paraId="0B31FC16" w14:textId="77777777" w:rsidR="0048132D" w:rsidRDefault="0048132D" w:rsidP="0048132D">
      <w:pPr>
        <w:jc w:val="both"/>
      </w:pPr>
      <w:r>
        <w:t xml:space="preserve"> </w:t>
      </w:r>
    </w:p>
    <w:p w14:paraId="1A9DF482" w14:textId="4DE5FD44" w:rsidR="0048132D" w:rsidRPr="0048132D" w:rsidRDefault="0048132D" w:rsidP="0048132D">
      <w:pPr>
        <w:jc w:val="both"/>
        <w:rPr>
          <w:b/>
          <w:bCs/>
          <w:sz w:val="28"/>
          <w:szCs w:val="28"/>
        </w:rPr>
      </w:pPr>
      <w:r w:rsidRPr="0048132D">
        <w:rPr>
          <w:b/>
          <w:bCs/>
          <w:sz w:val="28"/>
          <w:szCs w:val="28"/>
        </w:rPr>
        <w:t>Opis storitev</w:t>
      </w:r>
    </w:p>
    <w:p w14:paraId="5C894632" w14:textId="326695CE" w:rsidR="001210B3" w:rsidRDefault="001210B3" w:rsidP="00345C67">
      <w:pPr>
        <w:jc w:val="both"/>
      </w:pPr>
      <w:r w:rsidRPr="00B0200D">
        <w:rPr>
          <w:i/>
          <w:iCs/>
        </w:rPr>
        <w:t>Podporne storitve</w:t>
      </w:r>
      <w:r>
        <w:t xml:space="preserve"> so storitve, ki odpravljajo nedelovanje oziroma okrnjeno delovanje poslovne aplikacije v AWS okolju naročnika.</w:t>
      </w:r>
    </w:p>
    <w:p w14:paraId="248DD2C9" w14:textId="7EF8AC80" w:rsidR="001210B3" w:rsidRDefault="001210B3" w:rsidP="00345C67">
      <w:pPr>
        <w:jc w:val="both"/>
      </w:pPr>
      <w:r w:rsidRPr="00B0200D">
        <w:rPr>
          <w:i/>
          <w:iCs/>
        </w:rPr>
        <w:t>Izvedbene storitve</w:t>
      </w:r>
      <w:r>
        <w:t xml:space="preserve"> so storitve, ki jih izvede ponudnik </w:t>
      </w:r>
      <w:r w:rsidR="00472C63">
        <w:t xml:space="preserve">s ciljem </w:t>
      </w:r>
      <w:r>
        <w:t>dopolnit</w:t>
      </w:r>
      <w:r w:rsidR="00472C63">
        <w:t xml:space="preserve">ve </w:t>
      </w:r>
      <w:r>
        <w:t>in izboljšav</w:t>
      </w:r>
      <w:r w:rsidR="00472C63">
        <w:t>e</w:t>
      </w:r>
      <w:r>
        <w:t xml:space="preserve"> obstoječega naročnikovega AWS okolja.</w:t>
      </w:r>
      <w:r w:rsidR="00472C63">
        <w:t xml:space="preserve"> Primer takšnih storitev so uvedbe oziroma posegi v tehnološko dimenzijo naročnikovega AWS okolja.</w:t>
      </w:r>
    </w:p>
    <w:p w14:paraId="082C4031" w14:textId="785F9145" w:rsidR="001210B3" w:rsidRDefault="001210B3" w:rsidP="00345C67">
      <w:pPr>
        <w:jc w:val="both"/>
      </w:pPr>
      <w:r w:rsidRPr="00B0200D">
        <w:rPr>
          <w:i/>
          <w:iCs/>
        </w:rPr>
        <w:t>Svetovalne storitve</w:t>
      </w:r>
      <w:r>
        <w:t xml:space="preserve"> so storitve, ki </w:t>
      </w:r>
      <w:r w:rsidR="00472C63">
        <w:t>jih izvede ponudnik z namenom širše optimizacije in izboljšave naročnikovega AWS okolja. Primer takšnih storitev je svetovanje o izboljšavah in krepitvi organizacijskega ali procesnega pristopa pri obvladovanju in upravljanju naročnikovega AWS okolja; v to skupino lahko prištejemo tudi izobraževanje o AWS oblaku.</w:t>
      </w:r>
    </w:p>
    <w:p w14:paraId="06547E7E" w14:textId="5F46828B" w:rsidR="006C6A29" w:rsidRDefault="006C6A29" w:rsidP="00345C67">
      <w:pPr>
        <w:jc w:val="both"/>
      </w:pPr>
      <w:r>
        <w:t xml:space="preserve">Naročnik ocenjuje </w:t>
      </w:r>
      <w:r w:rsidR="00AA1168">
        <w:t xml:space="preserve">največ </w:t>
      </w:r>
      <w:r w:rsidR="00D048DE">
        <w:t xml:space="preserve">576 ur </w:t>
      </w:r>
      <w:r>
        <w:t>tovrstn</w:t>
      </w:r>
      <w:r w:rsidR="00D048DE">
        <w:t>ih</w:t>
      </w:r>
      <w:r>
        <w:t xml:space="preserve"> storit</w:t>
      </w:r>
      <w:r w:rsidR="00D048DE">
        <w:t>ev v obdobju 3 let</w:t>
      </w:r>
      <w:r>
        <w:t>. Naročnik mesečno plača samo dejansko opravljene ure. Naročnik od izvajalca pisno</w:t>
      </w:r>
      <w:r w:rsidR="00CA3224">
        <w:t xml:space="preserve"> (po e-pošti)</w:t>
      </w:r>
      <w:r>
        <w:t xml:space="preserve"> zahteva izvedbo storitve. Izvajalec na koncu meseca odda poročilo o opravljenih storitvah. Oddano poročilo je podlaga za plačilo.</w:t>
      </w:r>
    </w:p>
    <w:p w14:paraId="68F6217C" w14:textId="48FED839" w:rsidR="00A303EB" w:rsidRDefault="00826101" w:rsidP="00345C67">
      <w:pPr>
        <w:jc w:val="both"/>
      </w:pPr>
      <w:r>
        <w:t>N</w:t>
      </w:r>
      <w:r w:rsidR="00C14BE8">
        <w:t xml:space="preserve">aročnik </w:t>
      </w:r>
      <w:r w:rsidR="00046C7D">
        <w:t>z</w:t>
      </w:r>
      <w:r w:rsidR="00C14BE8">
        <w:t xml:space="preserve"> AWS nima sklenjene pogodbe o poslovni podpori (</w:t>
      </w:r>
      <w:r w:rsidR="00C14BE8" w:rsidRPr="00C14BE8">
        <w:t>AWS Business Support</w:t>
      </w:r>
      <w:r w:rsidR="00C14BE8">
        <w:t>)</w:t>
      </w:r>
      <w:r w:rsidR="00A303EB">
        <w:t>.</w:t>
      </w:r>
    </w:p>
    <w:p w14:paraId="0FEAFF5E" w14:textId="2CDDF1B8" w:rsidR="00CA3224" w:rsidRDefault="00826101" w:rsidP="00345C67">
      <w:pPr>
        <w:jc w:val="both"/>
      </w:pPr>
      <w:r>
        <w:t>Optimalno in neokrnjeno delovanje poslovnih aplikacij, ki uporabljajo AWS oblačne storitve</w:t>
      </w:r>
      <w:r w:rsidR="00DB6A9C">
        <w:t>,</w:t>
      </w:r>
      <w:r>
        <w:t xml:space="preserve"> bodo zagotavljale</w:t>
      </w:r>
      <w:r w:rsidR="007147FF">
        <w:t xml:space="preserve"> podporne</w:t>
      </w:r>
      <w:r>
        <w:t xml:space="preserve"> storitve, ki so predmet tega javnega naročila.</w:t>
      </w:r>
      <w:r w:rsidR="001210B3">
        <w:t xml:space="preserve"> Potrebna raven podpornih storitev (SLA) je:</w:t>
      </w:r>
    </w:p>
    <w:p w14:paraId="33112CE6" w14:textId="17A09E6D" w:rsidR="00345C67" w:rsidRPr="007F7AE1" w:rsidRDefault="00345C67" w:rsidP="00345C67">
      <w:pPr>
        <w:spacing w:before="240" w:after="60" w:line="240" w:lineRule="auto"/>
        <w:textAlignment w:val="baseline"/>
        <w:outlineLvl w:val="0"/>
        <w:rPr>
          <w:rFonts w:eastAsia="Times New Roman" w:cstheme="minorHAnsi"/>
          <w:b/>
          <w:bCs/>
          <w:color w:val="000000"/>
          <w:kern w:val="36"/>
          <w:sz w:val="28"/>
          <w:szCs w:val="28"/>
          <w:lang w:eastAsia="sl-SI"/>
        </w:rPr>
      </w:pPr>
      <w:r>
        <w:rPr>
          <w:rFonts w:eastAsia="Times New Roman" w:cstheme="minorHAnsi"/>
          <w:b/>
          <w:bCs/>
          <w:color w:val="000000"/>
          <w:kern w:val="36"/>
          <w:sz w:val="28"/>
          <w:szCs w:val="28"/>
          <w:lang w:eastAsia="sl-SI"/>
        </w:rPr>
        <w:t>Odzivni časi</w:t>
      </w:r>
    </w:p>
    <w:p w14:paraId="3CC6CB1D" w14:textId="77777777" w:rsidR="00263058" w:rsidRDefault="00263058" w:rsidP="006C6A2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048DE" w14:paraId="1D2271D5" w14:textId="77777777" w:rsidTr="00D048DE">
        <w:tc>
          <w:tcPr>
            <w:tcW w:w="4531" w:type="dxa"/>
          </w:tcPr>
          <w:p w14:paraId="7E704BE4" w14:textId="768626C4" w:rsidR="00D048DE" w:rsidRDefault="00D048DE" w:rsidP="006C6A29">
            <w:r>
              <w:t>Odzivni čas</w:t>
            </w:r>
            <w:r w:rsidR="00CA3224">
              <w:t xml:space="preserve"> v primeru </w:t>
            </w:r>
            <w:r w:rsidR="00C14BE8">
              <w:t>nedelovanja poslovne aplikacije</w:t>
            </w:r>
          </w:p>
        </w:tc>
        <w:tc>
          <w:tcPr>
            <w:tcW w:w="4531" w:type="dxa"/>
          </w:tcPr>
          <w:p w14:paraId="351C6383" w14:textId="75BC192C" w:rsidR="00D048DE" w:rsidRDefault="00CA3224" w:rsidP="006C6A29">
            <w:r>
              <w:t xml:space="preserve">do </w:t>
            </w:r>
            <w:r w:rsidR="00E85024">
              <w:t xml:space="preserve">2 </w:t>
            </w:r>
            <w:r>
              <w:t>ur</w:t>
            </w:r>
            <w:r w:rsidR="00784340">
              <w:t>i</w:t>
            </w:r>
            <w:r>
              <w:t xml:space="preserve"> (pon – petek od 7:00 – 17:00)</w:t>
            </w:r>
          </w:p>
        </w:tc>
      </w:tr>
      <w:tr w:rsidR="00CA3224" w14:paraId="55A65D65" w14:textId="77777777" w:rsidTr="00D048DE">
        <w:tc>
          <w:tcPr>
            <w:tcW w:w="4531" w:type="dxa"/>
          </w:tcPr>
          <w:p w14:paraId="4B200BE5" w14:textId="7FDC4385" w:rsidR="00CA3224" w:rsidRDefault="00CA3224" w:rsidP="006C6A29">
            <w:r>
              <w:t>Odzivni čas v primeru okrnjenega delovanja</w:t>
            </w:r>
            <w:r w:rsidR="00C14BE8">
              <w:t xml:space="preserve"> poslovne aplikacije</w:t>
            </w:r>
          </w:p>
        </w:tc>
        <w:tc>
          <w:tcPr>
            <w:tcW w:w="4531" w:type="dxa"/>
          </w:tcPr>
          <w:p w14:paraId="27752F5A" w14:textId="6312D54C" w:rsidR="00CA3224" w:rsidRDefault="00CA3224" w:rsidP="006C6A29">
            <w:r>
              <w:t>naslednji dan (pon – petek od 7:00 – 17:00)</w:t>
            </w:r>
          </w:p>
        </w:tc>
      </w:tr>
    </w:tbl>
    <w:p w14:paraId="0BD95F6B" w14:textId="6D2C66BD" w:rsidR="00DB6A9C" w:rsidRDefault="00DB6A9C" w:rsidP="006C6A29"/>
    <w:p w14:paraId="30C3DB48" w14:textId="1E48B432" w:rsidR="007147FF" w:rsidRPr="007F7AE1" w:rsidRDefault="007147FF" w:rsidP="007147FF">
      <w:pPr>
        <w:spacing w:before="240" w:after="60" w:line="240" w:lineRule="auto"/>
        <w:textAlignment w:val="baseline"/>
        <w:outlineLvl w:val="0"/>
        <w:rPr>
          <w:rFonts w:eastAsia="Times New Roman" w:cstheme="minorHAnsi"/>
          <w:b/>
          <w:bCs/>
          <w:color w:val="000000"/>
          <w:kern w:val="36"/>
          <w:sz w:val="28"/>
          <w:szCs w:val="28"/>
          <w:lang w:eastAsia="sl-SI"/>
        </w:rPr>
      </w:pPr>
      <w:r w:rsidRPr="007F7AE1">
        <w:rPr>
          <w:rFonts w:eastAsia="Times New Roman" w:cstheme="minorHAnsi"/>
          <w:b/>
          <w:bCs/>
          <w:color w:val="000000"/>
          <w:kern w:val="36"/>
          <w:sz w:val="28"/>
          <w:szCs w:val="28"/>
          <w:lang w:eastAsia="sl-SI"/>
        </w:rPr>
        <w:t>Izv</w:t>
      </w:r>
      <w:r>
        <w:rPr>
          <w:rFonts w:eastAsia="Times New Roman" w:cstheme="minorHAnsi"/>
          <w:b/>
          <w:bCs/>
          <w:color w:val="000000"/>
          <w:kern w:val="36"/>
          <w:sz w:val="28"/>
          <w:szCs w:val="28"/>
          <w:lang w:eastAsia="sl-SI"/>
        </w:rPr>
        <w:t>ajalne</w:t>
      </w:r>
      <w:r w:rsidRPr="007F7AE1">
        <w:rPr>
          <w:rFonts w:eastAsia="Times New Roman" w:cstheme="minorHAnsi"/>
          <w:b/>
          <w:bCs/>
          <w:color w:val="000000"/>
          <w:kern w:val="36"/>
          <w:sz w:val="28"/>
          <w:szCs w:val="28"/>
          <w:lang w:eastAsia="sl-SI"/>
        </w:rPr>
        <w:t xml:space="preserve"> zahteve</w:t>
      </w:r>
    </w:p>
    <w:p w14:paraId="3C4BD3FE" w14:textId="566DB380" w:rsidR="007147FF" w:rsidRDefault="007147FF" w:rsidP="00345C67">
      <w:pPr>
        <w:spacing w:after="0" w:line="240" w:lineRule="auto"/>
        <w:jc w:val="both"/>
        <w:rPr>
          <w:rFonts w:eastAsia="Times New Roman" w:cstheme="minorHAnsi"/>
          <w:color w:val="000000"/>
          <w:lang w:eastAsia="sl-SI"/>
        </w:rPr>
      </w:pPr>
      <w:r w:rsidRPr="007F7AE1">
        <w:rPr>
          <w:rFonts w:eastAsia="Times New Roman" w:cstheme="minorHAnsi"/>
          <w:color w:val="000000"/>
          <w:lang w:eastAsia="sl-SI"/>
        </w:rPr>
        <w:t xml:space="preserve">Med naročnikom in </w:t>
      </w:r>
      <w:r w:rsidR="00207BBB">
        <w:rPr>
          <w:rFonts w:eastAsia="Times New Roman" w:cstheme="minorHAnsi"/>
          <w:color w:val="000000"/>
          <w:lang w:eastAsia="sl-SI"/>
        </w:rPr>
        <w:t>izvajalcem</w:t>
      </w:r>
      <w:r w:rsidRPr="007F7AE1">
        <w:rPr>
          <w:rFonts w:eastAsia="Times New Roman" w:cstheme="minorHAnsi"/>
          <w:color w:val="000000"/>
          <w:lang w:eastAsia="sl-SI"/>
        </w:rPr>
        <w:t xml:space="preserve"> bo potekala komunikacija </w:t>
      </w:r>
      <w:r w:rsidRPr="009A2919">
        <w:rPr>
          <w:rFonts w:eastAsia="Times New Roman" w:cstheme="minorHAnsi"/>
          <w:color w:val="000000"/>
          <w:lang w:eastAsia="sl-SI"/>
        </w:rPr>
        <w:t>v elektronki obliki preko e-pošte, aplikacije za sodelovanje Microsoft Teams in preko telefona.</w:t>
      </w:r>
      <w:r w:rsidRPr="007F7AE1">
        <w:rPr>
          <w:rFonts w:eastAsia="Times New Roman" w:cstheme="minorHAnsi"/>
          <w:color w:val="000000"/>
          <w:lang w:eastAsia="sl-SI"/>
        </w:rPr>
        <w:t xml:space="preserve"> Vsa komunikacija med naročnikom in izvajalcem mora potekati v slovenskem jeziku</w:t>
      </w:r>
      <w:r>
        <w:rPr>
          <w:rFonts w:eastAsia="Times New Roman" w:cstheme="minorHAnsi"/>
          <w:color w:val="000000"/>
          <w:lang w:eastAsia="sl-SI"/>
        </w:rPr>
        <w:t>,</w:t>
      </w:r>
      <w:r w:rsidRPr="009A2919">
        <w:rPr>
          <w:rFonts w:eastAsia="Times New Roman" w:cstheme="minorHAnsi"/>
          <w:color w:val="000000"/>
          <w:lang w:eastAsia="sl-SI"/>
        </w:rPr>
        <w:t xml:space="preserve"> razen če je komunikacija </w:t>
      </w:r>
      <w:r>
        <w:rPr>
          <w:rFonts w:eastAsia="Times New Roman" w:cstheme="minorHAnsi"/>
          <w:color w:val="000000"/>
          <w:lang w:eastAsia="sl-SI"/>
        </w:rPr>
        <w:t xml:space="preserve">s strani naročnika </w:t>
      </w:r>
      <w:r w:rsidRPr="009A2919">
        <w:rPr>
          <w:rFonts w:eastAsia="Times New Roman" w:cstheme="minorHAnsi"/>
          <w:color w:val="000000"/>
          <w:lang w:eastAsia="sl-SI"/>
        </w:rPr>
        <w:t>začeta v angleškem jeziku.</w:t>
      </w:r>
    </w:p>
    <w:p w14:paraId="46E8EDD7" w14:textId="40E4E66D" w:rsidR="00A41167" w:rsidRDefault="00D92775" w:rsidP="00345C67">
      <w:pPr>
        <w:spacing w:after="0" w:line="240" w:lineRule="auto"/>
        <w:jc w:val="both"/>
        <w:rPr>
          <w:rFonts w:eastAsia="Times New Roman" w:cstheme="minorHAnsi"/>
          <w:color w:val="000000"/>
          <w:lang w:eastAsia="sl-SI"/>
        </w:rPr>
      </w:pPr>
      <w:r>
        <w:rPr>
          <w:rFonts w:eastAsia="Times New Roman" w:cstheme="minorHAnsi"/>
          <w:color w:val="000000"/>
          <w:lang w:eastAsia="sl-SI"/>
        </w:rPr>
        <w:t xml:space="preserve">Naročnik </w:t>
      </w:r>
      <w:r w:rsidR="00863DCB">
        <w:rPr>
          <w:rFonts w:eastAsia="Times New Roman" w:cstheme="minorHAnsi"/>
          <w:color w:val="000000"/>
          <w:lang w:eastAsia="sl-SI"/>
        </w:rPr>
        <w:t>se odzove in začne izvajati</w:t>
      </w:r>
      <w:r>
        <w:rPr>
          <w:rFonts w:eastAsia="Times New Roman" w:cstheme="minorHAnsi"/>
          <w:color w:val="000000"/>
          <w:lang w:eastAsia="sl-SI"/>
        </w:rPr>
        <w:t xml:space="preserve"> podporn</w:t>
      </w:r>
      <w:r w:rsidR="00863DCB">
        <w:rPr>
          <w:rFonts w:eastAsia="Times New Roman" w:cstheme="minorHAnsi"/>
          <w:color w:val="000000"/>
          <w:lang w:eastAsia="sl-SI"/>
        </w:rPr>
        <w:t xml:space="preserve">e </w:t>
      </w:r>
      <w:r>
        <w:rPr>
          <w:rFonts w:eastAsia="Times New Roman" w:cstheme="minorHAnsi"/>
          <w:color w:val="000000"/>
          <w:lang w:eastAsia="sl-SI"/>
        </w:rPr>
        <w:t>storit</w:t>
      </w:r>
      <w:r w:rsidR="00863DCB">
        <w:rPr>
          <w:rFonts w:eastAsia="Times New Roman" w:cstheme="minorHAnsi"/>
          <w:color w:val="000000"/>
          <w:lang w:eastAsia="sl-SI"/>
        </w:rPr>
        <w:t>ve</w:t>
      </w:r>
      <w:r>
        <w:rPr>
          <w:rFonts w:eastAsia="Times New Roman" w:cstheme="minorHAnsi"/>
          <w:color w:val="000000"/>
          <w:lang w:eastAsia="sl-SI"/>
        </w:rPr>
        <w:t xml:space="preserve"> v okviru ravni podpornih storite</w:t>
      </w:r>
      <w:r w:rsidR="001F7859">
        <w:rPr>
          <w:rFonts w:eastAsia="Times New Roman" w:cstheme="minorHAnsi"/>
          <w:color w:val="000000"/>
          <w:lang w:eastAsia="sl-SI"/>
        </w:rPr>
        <w:t>v</w:t>
      </w:r>
      <w:r>
        <w:rPr>
          <w:rFonts w:eastAsia="Times New Roman" w:cstheme="minorHAnsi"/>
          <w:color w:val="000000"/>
          <w:lang w:eastAsia="sl-SI"/>
        </w:rPr>
        <w:t xml:space="preserve"> (SLA).</w:t>
      </w:r>
    </w:p>
    <w:p w14:paraId="23531F1A" w14:textId="77777777" w:rsidR="00D92775" w:rsidRPr="007F7AE1" w:rsidRDefault="00D92775" w:rsidP="007147FF">
      <w:pPr>
        <w:spacing w:after="0" w:line="240" w:lineRule="auto"/>
        <w:jc w:val="both"/>
        <w:rPr>
          <w:rFonts w:eastAsia="Times New Roman" w:cstheme="minorHAnsi"/>
          <w:sz w:val="28"/>
          <w:szCs w:val="28"/>
          <w:lang w:eastAsia="sl-SI"/>
        </w:rPr>
      </w:pPr>
    </w:p>
    <w:p w14:paraId="47125FF2" w14:textId="1DD98F0C" w:rsidR="007147FF" w:rsidRPr="007F7AE1" w:rsidRDefault="00207BBB" w:rsidP="00345C67">
      <w:pPr>
        <w:spacing w:after="0" w:line="240" w:lineRule="auto"/>
        <w:jc w:val="both"/>
        <w:rPr>
          <w:rFonts w:eastAsia="Times New Roman" w:cstheme="minorHAnsi"/>
          <w:sz w:val="28"/>
          <w:szCs w:val="28"/>
          <w:lang w:eastAsia="sl-SI"/>
        </w:rPr>
      </w:pPr>
      <w:r>
        <w:rPr>
          <w:rFonts w:eastAsia="Times New Roman" w:cstheme="minorHAnsi"/>
          <w:color w:val="000000"/>
          <w:lang w:eastAsia="sl-SI"/>
        </w:rPr>
        <w:t>Izvajalec</w:t>
      </w:r>
      <w:r w:rsidR="007147FF">
        <w:rPr>
          <w:rFonts w:eastAsia="Times New Roman" w:cstheme="minorHAnsi"/>
          <w:color w:val="000000"/>
          <w:lang w:eastAsia="sl-SI"/>
        </w:rPr>
        <w:t xml:space="preserve"> začne izvajati </w:t>
      </w:r>
      <w:r w:rsidR="00A072C6">
        <w:rPr>
          <w:rFonts w:eastAsia="Times New Roman" w:cstheme="minorHAnsi"/>
          <w:color w:val="000000"/>
          <w:lang w:eastAsia="sl-SI"/>
        </w:rPr>
        <w:t>i</w:t>
      </w:r>
      <w:r w:rsidR="007147FF" w:rsidRPr="007F7AE1">
        <w:rPr>
          <w:rFonts w:eastAsia="Times New Roman" w:cstheme="minorHAnsi"/>
          <w:color w:val="000000"/>
          <w:lang w:eastAsia="sl-SI"/>
        </w:rPr>
        <w:t>zvedben</w:t>
      </w:r>
      <w:r w:rsidR="007147FF">
        <w:rPr>
          <w:rFonts w:eastAsia="Times New Roman" w:cstheme="minorHAnsi"/>
          <w:color w:val="000000"/>
          <w:lang w:eastAsia="sl-SI"/>
        </w:rPr>
        <w:t xml:space="preserve">e in svetovalne storitve </w:t>
      </w:r>
      <w:r w:rsidR="007147FF" w:rsidRPr="007F7AE1">
        <w:rPr>
          <w:rFonts w:eastAsia="Times New Roman" w:cstheme="minorHAnsi"/>
          <w:color w:val="000000"/>
          <w:lang w:eastAsia="sl-SI"/>
        </w:rPr>
        <w:t xml:space="preserve">po pisni </w:t>
      </w:r>
      <w:r w:rsidR="007147FF">
        <w:rPr>
          <w:rFonts w:eastAsia="Times New Roman" w:cstheme="minorHAnsi"/>
          <w:color w:val="000000"/>
          <w:lang w:eastAsia="sl-SI"/>
        </w:rPr>
        <w:t xml:space="preserve">potrditvi </w:t>
      </w:r>
      <w:r w:rsidR="007147FF" w:rsidRPr="007F7AE1">
        <w:rPr>
          <w:rFonts w:eastAsia="Times New Roman" w:cstheme="minorHAnsi"/>
          <w:color w:val="000000"/>
          <w:lang w:eastAsia="sl-SI"/>
        </w:rPr>
        <w:t xml:space="preserve">naročnika, kjer mora potrditveni dokument zajemati obseg </w:t>
      </w:r>
      <w:r w:rsidR="007147FF">
        <w:rPr>
          <w:rFonts w:eastAsia="Times New Roman" w:cstheme="minorHAnsi"/>
          <w:color w:val="000000"/>
          <w:lang w:eastAsia="sl-SI"/>
        </w:rPr>
        <w:t xml:space="preserve">storitev, </w:t>
      </w:r>
      <w:r w:rsidR="001210B3">
        <w:rPr>
          <w:rFonts w:eastAsia="Times New Roman" w:cstheme="minorHAnsi"/>
          <w:color w:val="000000"/>
          <w:lang w:eastAsia="sl-SI"/>
        </w:rPr>
        <w:t>zaključne kriterije</w:t>
      </w:r>
      <w:r w:rsidR="007147FF" w:rsidRPr="007F7AE1">
        <w:rPr>
          <w:rFonts w:eastAsia="Times New Roman" w:cstheme="minorHAnsi"/>
          <w:color w:val="000000"/>
          <w:lang w:eastAsia="sl-SI"/>
        </w:rPr>
        <w:t xml:space="preserve"> in terminski plan</w:t>
      </w:r>
      <w:r w:rsidR="001210B3">
        <w:rPr>
          <w:rFonts w:eastAsia="Times New Roman" w:cstheme="minorHAnsi"/>
          <w:color w:val="000000"/>
          <w:lang w:eastAsia="sl-SI"/>
        </w:rPr>
        <w:t xml:space="preserve">. </w:t>
      </w:r>
      <w:r w:rsidR="007147FF" w:rsidRPr="007F7AE1">
        <w:rPr>
          <w:rFonts w:eastAsia="Times New Roman" w:cstheme="minorHAnsi"/>
          <w:color w:val="000000"/>
          <w:lang w:eastAsia="sl-SI"/>
        </w:rPr>
        <w:t xml:space="preserve"> </w:t>
      </w:r>
    </w:p>
    <w:p w14:paraId="1E747124" w14:textId="157049C9" w:rsidR="007147FF" w:rsidRDefault="007147FF" w:rsidP="00345C67">
      <w:pPr>
        <w:spacing w:after="0" w:line="240" w:lineRule="auto"/>
        <w:jc w:val="both"/>
        <w:rPr>
          <w:rFonts w:eastAsia="Times New Roman" w:cstheme="minorHAnsi"/>
          <w:color w:val="000000"/>
          <w:lang w:eastAsia="sl-SI"/>
        </w:rPr>
      </w:pPr>
      <w:r w:rsidRPr="007F7AE1">
        <w:rPr>
          <w:rFonts w:eastAsia="Times New Roman" w:cstheme="minorHAnsi"/>
          <w:color w:val="000000"/>
          <w:lang w:eastAsia="sl-SI"/>
        </w:rPr>
        <w:t>Med izvajanjem storitev zaradi samega izvajanja ne sme priti do prekinitve</w:t>
      </w:r>
      <w:r w:rsidR="00A072C6">
        <w:rPr>
          <w:rFonts w:eastAsia="Times New Roman" w:cstheme="minorHAnsi"/>
          <w:color w:val="000000"/>
          <w:lang w:eastAsia="sl-SI"/>
        </w:rPr>
        <w:t>/okrnitve</w:t>
      </w:r>
      <w:r w:rsidRPr="007F7AE1">
        <w:rPr>
          <w:rFonts w:eastAsia="Times New Roman" w:cstheme="minorHAnsi"/>
          <w:color w:val="000000"/>
          <w:lang w:eastAsia="sl-SI"/>
        </w:rPr>
        <w:t xml:space="preserve"> delovanj</w:t>
      </w:r>
      <w:r w:rsidR="00472C63">
        <w:rPr>
          <w:rFonts w:eastAsia="Times New Roman" w:cstheme="minorHAnsi"/>
          <w:color w:val="000000"/>
          <w:lang w:eastAsia="sl-SI"/>
        </w:rPr>
        <w:t xml:space="preserve">a poslovnega </w:t>
      </w:r>
      <w:r w:rsidRPr="007F7AE1">
        <w:rPr>
          <w:rFonts w:eastAsia="Times New Roman" w:cstheme="minorHAnsi"/>
          <w:color w:val="000000"/>
          <w:lang w:eastAsia="sl-SI"/>
        </w:rPr>
        <w:t>informacijskega sistema</w:t>
      </w:r>
      <w:r w:rsidR="00207BBB">
        <w:rPr>
          <w:rFonts w:eastAsia="Times New Roman" w:cstheme="minorHAnsi"/>
          <w:color w:val="000000"/>
          <w:lang w:eastAsia="sl-SI"/>
        </w:rPr>
        <w:t>,</w:t>
      </w:r>
      <w:r w:rsidR="00472C63">
        <w:rPr>
          <w:rFonts w:eastAsia="Times New Roman" w:cstheme="minorHAnsi"/>
          <w:color w:val="000000"/>
          <w:lang w:eastAsia="sl-SI"/>
        </w:rPr>
        <w:t xml:space="preserve"> delujočega </w:t>
      </w:r>
      <w:r w:rsidR="00A072C6">
        <w:rPr>
          <w:rFonts w:eastAsia="Times New Roman" w:cstheme="minorHAnsi"/>
          <w:color w:val="000000"/>
          <w:lang w:eastAsia="sl-SI"/>
        </w:rPr>
        <w:t xml:space="preserve">v naročnikovem </w:t>
      </w:r>
      <w:r w:rsidR="00472C63">
        <w:rPr>
          <w:rFonts w:eastAsia="Times New Roman" w:cstheme="minorHAnsi"/>
          <w:color w:val="000000"/>
          <w:lang w:eastAsia="sl-SI"/>
        </w:rPr>
        <w:t>AWS</w:t>
      </w:r>
      <w:r w:rsidR="00A072C6">
        <w:rPr>
          <w:rFonts w:eastAsia="Times New Roman" w:cstheme="minorHAnsi"/>
          <w:color w:val="000000"/>
          <w:lang w:eastAsia="sl-SI"/>
        </w:rPr>
        <w:t xml:space="preserve"> okolju.</w:t>
      </w:r>
    </w:p>
    <w:p w14:paraId="35300D56" w14:textId="3C8577F6" w:rsidR="00A41167" w:rsidRDefault="00A41167" w:rsidP="00345C67">
      <w:pPr>
        <w:spacing w:after="0" w:line="240" w:lineRule="auto"/>
        <w:jc w:val="both"/>
        <w:rPr>
          <w:rFonts w:eastAsia="Times New Roman" w:cstheme="minorHAnsi"/>
          <w:color w:val="000000"/>
          <w:lang w:eastAsia="sl-SI"/>
        </w:rPr>
      </w:pPr>
      <w:r>
        <w:rPr>
          <w:rFonts w:eastAsia="Times New Roman" w:cstheme="minorHAnsi"/>
          <w:color w:val="000000"/>
          <w:lang w:eastAsia="sl-SI"/>
        </w:rPr>
        <w:t xml:space="preserve">Po končani storitvi mora </w:t>
      </w:r>
      <w:r w:rsidR="00207BBB">
        <w:rPr>
          <w:rFonts w:eastAsia="Times New Roman" w:cstheme="minorHAnsi"/>
          <w:color w:val="000000"/>
          <w:lang w:eastAsia="sl-SI"/>
        </w:rPr>
        <w:t>izvajalec</w:t>
      </w:r>
      <w:r>
        <w:rPr>
          <w:rFonts w:eastAsia="Times New Roman" w:cstheme="minorHAnsi"/>
          <w:color w:val="000000"/>
          <w:lang w:eastAsia="sl-SI"/>
        </w:rPr>
        <w:t xml:space="preserve"> pripraviti prevzemni zapisnik, ki dokumentira narejeno</w:t>
      </w:r>
      <w:r w:rsidR="005711BE">
        <w:rPr>
          <w:rFonts w:eastAsia="Times New Roman" w:cstheme="minorHAnsi"/>
          <w:color w:val="000000"/>
          <w:lang w:eastAsia="sl-SI"/>
        </w:rPr>
        <w:t xml:space="preserve">. </w:t>
      </w:r>
      <w:r w:rsidR="00F27500">
        <w:rPr>
          <w:rFonts w:eastAsia="Times New Roman" w:cstheme="minorHAnsi"/>
          <w:color w:val="000000"/>
          <w:lang w:eastAsia="sl-SI"/>
        </w:rPr>
        <w:t xml:space="preserve">Prevzemni zapisnik naj vsebuje tudi </w:t>
      </w:r>
      <w:r>
        <w:rPr>
          <w:rFonts w:eastAsia="Times New Roman" w:cstheme="minorHAnsi"/>
          <w:color w:val="000000"/>
          <w:lang w:eastAsia="sl-SI"/>
        </w:rPr>
        <w:t xml:space="preserve">priporočila </w:t>
      </w:r>
      <w:r w:rsidR="00F27500">
        <w:rPr>
          <w:rFonts w:eastAsia="Times New Roman" w:cstheme="minorHAnsi"/>
          <w:color w:val="000000"/>
          <w:lang w:eastAsia="sl-SI"/>
        </w:rPr>
        <w:t xml:space="preserve">in </w:t>
      </w:r>
      <w:r>
        <w:rPr>
          <w:rFonts w:eastAsia="Times New Roman" w:cstheme="minorHAnsi"/>
          <w:color w:val="000000"/>
          <w:lang w:eastAsia="sl-SI"/>
        </w:rPr>
        <w:t>ukrepe, ki prispevajo k stalnim izboljšavam naročnikovega AWS okolja.</w:t>
      </w:r>
      <w:r w:rsidR="007C43C7">
        <w:rPr>
          <w:rFonts w:eastAsia="Times New Roman" w:cstheme="minorHAnsi"/>
          <w:color w:val="000000"/>
          <w:lang w:eastAsia="sl-SI"/>
        </w:rPr>
        <w:t xml:space="preserve"> Predstavnik naročnika potrdi </w:t>
      </w:r>
      <w:r w:rsidR="00B0200D">
        <w:rPr>
          <w:rFonts w:eastAsia="Times New Roman" w:cstheme="minorHAnsi"/>
          <w:color w:val="000000"/>
          <w:lang w:eastAsia="sl-SI"/>
        </w:rPr>
        <w:t>prevzemni zapisnik</w:t>
      </w:r>
      <w:r w:rsidR="007C43C7">
        <w:rPr>
          <w:rFonts w:eastAsia="Times New Roman" w:cstheme="minorHAnsi"/>
          <w:color w:val="000000"/>
          <w:lang w:eastAsia="sl-SI"/>
        </w:rPr>
        <w:t>.</w:t>
      </w:r>
    </w:p>
    <w:p w14:paraId="74254552" w14:textId="77777777" w:rsidR="007147FF" w:rsidRPr="007F7AE1" w:rsidRDefault="007147FF" w:rsidP="00345C67">
      <w:pPr>
        <w:spacing w:after="0" w:line="240" w:lineRule="auto"/>
        <w:jc w:val="both"/>
        <w:rPr>
          <w:rFonts w:eastAsia="Times New Roman" w:cstheme="minorHAnsi"/>
          <w:sz w:val="28"/>
          <w:szCs w:val="28"/>
          <w:lang w:eastAsia="sl-SI"/>
        </w:rPr>
      </w:pPr>
      <w:r w:rsidRPr="007F7AE1">
        <w:rPr>
          <w:rFonts w:eastAsia="Times New Roman" w:cstheme="minorHAnsi"/>
          <w:color w:val="000000"/>
          <w:lang w:eastAsia="sl-SI"/>
        </w:rPr>
        <w:t>Naročnik si pridržuje pravico zahtevati naknadne dopolnitve dokumentacije z zahtevanimi oznakami (npr. oblikovne ali podrobnejše vsebinske obrazložitve).</w:t>
      </w:r>
    </w:p>
    <w:p w14:paraId="77873726" w14:textId="77777777" w:rsidR="00D92775" w:rsidRPr="007C0E37" w:rsidRDefault="00D92775" w:rsidP="00345C67">
      <w:pPr>
        <w:spacing w:before="240" w:after="60" w:line="240" w:lineRule="auto"/>
        <w:jc w:val="both"/>
        <w:textAlignment w:val="baseline"/>
        <w:outlineLvl w:val="0"/>
        <w:rPr>
          <w:rFonts w:eastAsia="Times New Roman" w:cstheme="minorHAnsi"/>
          <w:b/>
          <w:bCs/>
          <w:color w:val="000000"/>
          <w:kern w:val="36"/>
          <w:sz w:val="40"/>
          <w:szCs w:val="40"/>
          <w:lang w:eastAsia="sl-SI"/>
        </w:rPr>
      </w:pPr>
      <w:r w:rsidRPr="007C0E37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sl-SI"/>
        </w:rPr>
        <w:t>Obračun storitev</w:t>
      </w:r>
    </w:p>
    <w:p w14:paraId="195BB46D" w14:textId="5E07D477" w:rsidR="00D92775" w:rsidRPr="007C0E37" w:rsidRDefault="00D92775" w:rsidP="00345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t xml:space="preserve">Izvajalec na koncu meseca odda poročilo o opravljenih storitvah. </w:t>
      </w:r>
      <w:r w:rsidR="007C43C7">
        <w:t>Poročilo mora zajemati seznam izvedenih podpornih, izvedbenih in svetovalnih storitev</w:t>
      </w:r>
      <w:r w:rsidR="00B0200D">
        <w:t>, število porabljenih ur</w:t>
      </w:r>
      <w:r w:rsidR="007C43C7">
        <w:t xml:space="preserve"> ter potrjeno spremljajočo dokumentacijo (prevzemne zapisnike). </w:t>
      </w:r>
      <w:r>
        <w:t>Oddano poročilo</w:t>
      </w:r>
      <w:r w:rsidR="007C43C7">
        <w:t xml:space="preserve"> o opravljenih storitvah </w:t>
      </w:r>
      <w:r>
        <w:t>je podlaga za plačilo.</w:t>
      </w:r>
    </w:p>
    <w:p w14:paraId="406554B6" w14:textId="77777777" w:rsidR="00B37C7B" w:rsidRDefault="00B37C7B" w:rsidP="006C6A29"/>
    <w:p w14:paraId="2BA9F1DE" w14:textId="77777777" w:rsidR="007C4766" w:rsidRDefault="007C4766"/>
    <w:p w14:paraId="0E656DA7" w14:textId="642C6786" w:rsidR="001828F2" w:rsidRDefault="001828F2"/>
    <w:p w14:paraId="168C60F1" w14:textId="77777777" w:rsidR="001828F2" w:rsidRDefault="001828F2"/>
    <w:sectPr w:rsidR="001828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6E20FA"/>
    <w:multiLevelType w:val="hybridMultilevel"/>
    <w:tmpl w:val="487A08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7A70D8"/>
    <w:multiLevelType w:val="multilevel"/>
    <w:tmpl w:val="C8E8F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F331D6"/>
    <w:multiLevelType w:val="hybridMultilevel"/>
    <w:tmpl w:val="42B6B9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25772"/>
    <w:multiLevelType w:val="multilevel"/>
    <w:tmpl w:val="DBF86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5F4363"/>
    <w:multiLevelType w:val="multilevel"/>
    <w:tmpl w:val="EAE63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082CAA"/>
    <w:multiLevelType w:val="hybridMultilevel"/>
    <w:tmpl w:val="A344DC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01F01"/>
    <w:multiLevelType w:val="hybridMultilevel"/>
    <w:tmpl w:val="277C2E04"/>
    <w:lvl w:ilvl="0" w:tplc="911453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2D9"/>
    <w:rsid w:val="00020953"/>
    <w:rsid w:val="000403C4"/>
    <w:rsid w:val="00042318"/>
    <w:rsid w:val="00046C7D"/>
    <w:rsid w:val="00085789"/>
    <w:rsid w:val="000E7D3B"/>
    <w:rsid w:val="00106901"/>
    <w:rsid w:val="001210B3"/>
    <w:rsid w:val="001828F2"/>
    <w:rsid w:val="001F7859"/>
    <w:rsid w:val="00207BBB"/>
    <w:rsid w:val="00263058"/>
    <w:rsid w:val="00282B0E"/>
    <w:rsid w:val="002B183C"/>
    <w:rsid w:val="002C65AC"/>
    <w:rsid w:val="00307D40"/>
    <w:rsid w:val="00331E5B"/>
    <w:rsid w:val="00345C67"/>
    <w:rsid w:val="003D1EFE"/>
    <w:rsid w:val="003E47A5"/>
    <w:rsid w:val="00400168"/>
    <w:rsid w:val="00424835"/>
    <w:rsid w:val="00425878"/>
    <w:rsid w:val="00457141"/>
    <w:rsid w:val="00472C63"/>
    <w:rsid w:val="0048132D"/>
    <w:rsid w:val="00492F34"/>
    <w:rsid w:val="004F2147"/>
    <w:rsid w:val="00542D64"/>
    <w:rsid w:val="005474B0"/>
    <w:rsid w:val="00563A2A"/>
    <w:rsid w:val="005711BE"/>
    <w:rsid w:val="005B3EB2"/>
    <w:rsid w:val="006503F7"/>
    <w:rsid w:val="006C2F1A"/>
    <w:rsid w:val="006C5573"/>
    <w:rsid w:val="006C6A29"/>
    <w:rsid w:val="006D71A1"/>
    <w:rsid w:val="006E1ED4"/>
    <w:rsid w:val="006F042B"/>
    <w:rsid w:val="006F4DDE"/>
    <w:rsid w:val="006F7357"/>
    <w:rsid w:val="00706BD7"/>
    <w:rsid w:val="007147FF"/>
    <w:rsid w:val="00736BDB"/>
    <w:rsid w:val="007724E7"/>
    <w:rsid w:val="00772C46"/>
    <w:rsid w:val="00775805"/>
    <w:rsid w:val="00777408"/>
    <w:rsid w:val="00784340"/>
    <w:rsid w:val="007A0FC7"/>
    <w:rsid w:val="007A6199"/>
    <w:rsid w:val="007B7333"/>
    <w:rsid w:val="007C43C7"/>
    <w:rsid w:val="007C4766"/>
    <w:rsid w:val="008018AF"/>
    <w:rsid w:val="00807846"/>
    <w:rsid w:val="00815292"/>
    <w:rsid w:val="00822783"/>
    <w:rsid w:val="00823206"/>
    <w:rsid w:val="00826101"/>
    <w:rsid w:val="00863DCB"/>
    <w:rsid w:val="00866CE0"/>
    <w:rsid w:val="008673E3"/>
    <w:rsid w:val="00886004"/>
    <w:rsid w:val="008E36A7"/>
    <w:rsid w:val="008F39E6"/>
    <w:rsid w:val="00962A5C"/>
    <w:rsid w:val="009A5AAD"/>
    <w:rsid w:val="00A03897"/>
    <w:rsid w:val="00A072C6"/>
    <w:rsid w:val="00A22C3D"/>
    <w:rsid w:val="00A303EB"/>
    <w:rsid w:val="00A41167"/>
    <w:rsid w:val="00A50F29"/>
    <w:rsid w:val="00A5697D"/>
    <w:rsid w:val="00A67739"/>
    <w:rsid w:val="00AA1168"/>
    <w:rsid w:val="00AA5806"/>
    <w:rsid w:val="00AD0047"/>
    <w:rsid w:val="00AD2F38"/>
    <w:rsid w:val="00AE0FBD"/>
    <w:rsid w:val="00B0200D"/>
    <w:rsid w:val="00B13406"/>
    <w:rsid w:val="00B37C7B"/>
    <w:rsid w:val="00B5060A"/>
    <w:rsid w:val="00B839F5"/>
    <w:rsid w:val="00BE4DA4"/>
    <w:rsid w:val="00C14BE8"/>
    <w:rsid w:val="00C267D8"/>
    <w:rsid w:val="00C332D9"/>
    <w:rsid w:val="00C4044D"/>
    <w:rsid w:val="00CA3224"/>
    <w:rsid w:val="00CB4EA5"/>
    <w:rsid w:val="00CD555A"/>
    <w:rsid w:val="00D048DE"/>
    <w:rsid w:val="00D7133D"/>
    <w:rsid w:val="00D92775"/>
    <w:rsid w:val="00DB6A9C"/>
    <w:rsid w:val="00E13CBB"/>
    <w:rsid w:val="00E16FC3"/>
    <w:rsid w:val="00E430D7"/>
    <w:rsid w:val="00E45659"/>
    <w:rsid w:val="00E51FEB"/>
    <w:rsid w:val="00E82D88"/>
    <w:rsid w:val="00E85024"/>
    <w:rsid w:val="00EB60A0"/>
    <w:rsid w:val="00ED2312"/>
    <w:rsid w:val="00ED3C80"/>
    <w:rsid w:val="00ED7DA6"/>
    <w:rsid w:val="00EF1B0B"/>
    <w:rsid w:val="00EF6B28"/>
    <w:rsid w:val="00F051C5"/>
    <w:rsid w:val="00F20BBE"/>
    <w:rsid w:val="00F27500"/>
    <w:rsid w:val="00F63F61"/>
    <w:rsid w:val="00FA29E6"/>
    <w:rsid w:val="00FD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5E905"/>
  <w15:chartTrackingRefBased/>
  <w15:docId w15:val="{246761B7-CEE9-4542-B790-3C9D0E4DE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67D8"/>
    <w:pPr>
      <w:ind w:left="720"/>
      <w:contextualSpacing/>
    </w:pPr>
  </w:style>
  <w:style w:type="table" w:styleId="TableGrid">
    <w:name w:val="Table Grid"/>
    <w:basedOn w:val="TableNormal"/>
    <w:uiPriority w:val="39"/>
    <w:rsid w:val="00B13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ualification-carditem">
    <w:name w:val="qualification-card__item"/>
    <w:basedOn w:val="Normal"/>
    <w:rsid w:val="0065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yperlink">
    <w:name w:val="Hyperlink"/>
    <w:basedOn w:val="DefaultParagraphFont"/>
    <w:uiPriority w:val="99"/>
    <w:unhideWhenUsed/>
    <w:rsid w:val="00736BD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6BD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5060A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41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AE0F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0F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0FB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0F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0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9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GEN-I d.o.o.</Company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Janez Ciringer</dc:creator>
  <cp:keywords/>
  <dc:description/>
  <cp:lastModifiedBy>Andreja Počivavšek Možina</cp:lastModifiedBy>
  <cp:revision>10</cp:revision>
  <dcterms:created xsi:type="dcterms:W3CDTF">2024-11-26T09:05:00Z</dcterms:created>
  <dcterms:modified xsi:type="dcterms:W3CDTF">2024-11-29T13:18:00Z</dcterms:modified>
</cp:coreProperties>
</file>