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83012" w14:textId="77777777" w:rsidR="00AC6D46" w:rsidRPr="00DF7E59" w:rsidRDefault="00AC6D46" w:rsidP="00AC6D46">
      <w:pPr>
        <w:spacing w:after="0" w:line="240" w:lineRule="auto"/>
        <w:jc w:val="both"/>
        <w:rPr>
          <w:rFonts w:ascii="Merriweather" w:eastAsia="Times New Roman" w:hAnsi="Merriweather" w:cs="Times New Roman"/>
          <w:sz w:val="20"/>
          <w:szCs w:val="20"/>
          <w:lang w:eastAsia="sl-SI"/>
        </w:rPr>
      </w:pPr>
    </w:p>
    <w:p w14:paraId="5598D0EB"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293B1EB"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571D6973"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1E633BE4"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5FFD6EDF"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18934113"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4342422"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3F5B08F7"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2273B2B1"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4B9AE44D"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10353A10"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501345A"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7A4257E7" w14:textId="77777777" w:rsidR="00AC6D46" w:rsidRPr="00DF7E59" w:rsidRDefault="00AC6D46" w:rsidP="00AC6D46">
      <w:pPr>
        <w:spacing w:after="0" w:line="240" w:lineRule="auto"/>
        <w:rPr>
          <w:rFonts w:ascii="Merriweather" w:eastAsia="Times New Roman" w:hAnsi="Merriweather" w:cs="Times New Roman"/>
          <w:b/>
          <w:sz w:val="20"/>
          <w:szCs w:val="20"/>
          <w:lang w:eastAsia="sl-SI"/>
        </w:rPr>
      </w:pPr>
    </w:p>
    <w:p w14:paraId="5E3338BE" w14:textId="77777777" w:rsidR="00AC6D46" w:rsidRPr="00DF7E59" w:rsidRDefault="00AC6D46" w:rsidP="00AC6D46">
      <w:pPr>
        <w:spacing w:after="0" w:line="240" w:lineRule="auto"/>
        <w:jc w:val="center"/>
        <w:rPr>
          <w:rFonts w:ascii="Merriweather" w:eastAsia="Times New Roman" w:hAnsi="Merriweather" w:cs="Times New Roman"/>
          <w:b/>
          <w:sz w:val="20"/>
          <w:szCs w:val="20"/>
          <w:lang w:eastAsia="sl-SI"/>
        </w:rPr>
      </w:pPr>
    </w:p>
    <w:p w14:paraId="6E14CCBA" w14:textId="77777777" w:rsidR="00AC6D46" w:rsidRPr="00DF7E59" w:rsidRDefault="00AC6D46" w:rsidP="00AC6D46">
      <w:pPr>
        <w:spacing w:after="0" w:line="240" w:lineRule="auto"/>
        <w:jc w:val="center"/>
        <w:rPr>
          <w:rFonts w:ascii="Merriweather" w:eastAsia="Times New Roman" w:hAnsi="Merriweather" w:cs="Times New Roman"/>
          <w:b/>
          <w:sz w:val="20"/>
          <w:szCs w:val="20"/>
          <w:lang w:eastAsia="sl-SI"/>
        </w:rPr>
      </w:pPr>
    </w:p>
    <w:p w14:paraId="2EFEF781" w14:textId="7ECDC230" w:rsidR="00AC6D46" w:rsidRPr="002C6DE4" w:rsidRDefault="007C7DA0" w:rsidP="00AC6D46">
      <w:pPr>
        <w:spacing w:after="0" w:line="240" w:lineRule="auto"/>
        <w:jc w:val="center"/>
        <w:rPr>
          <w:rFonts w:ascii="Merriweather" w:eastAsia="Times New Roman" w:hAnsi="Merriweather" w:cs="Times New Roman"/>
          <w:b/>
          <w:sz w:val="30"/>
          <w:szCs w:val="20"/>
          <w:lang w:eastAsia="sl-SI"/>
        </w:rPr>
      </w:pPr>
      <w:r w:rsidRPr="002C6DE4">
        <w:rPr>
          <w:rFonts w:ascii="Merriweather" w:eastAsia="Times New Roman" w:hAnsi="Merriweather" w:cs="Times New Roman"/>
          <w:b/>
          <w:sz w:val="30"/>
          <w:szCs w:val="20"/>
          <w:lang w:eastAsia="sl-SI"/>
        </w:rPr>
        <w:t>TEHNIČNI RAZPISNI POGOJI</w:t>
      </w:r>
    </w:p>
    <w:p w14:paraId="0669D420" w14:textId="77777777" w:rsidR="00AC6D46" w:rsidRPr="002C6DE4" w:rsidRDefault="00AC6D46" w:rsidP="00AC6D46">
      <w:pPr>
        <w:spacing w:after="0" w:line="240" w:lineRule="auto"/>
        <w:jc w:val="center"/>
        <w:rPr>
          <w:rFonts w:ascii="Merriweather" w:eastAsia="Times New Roman" w:hAnsi="Merriweather" w:cs="Times New Roman"/>
          <w:b/>
          <w:sz w:val="30"/>
          <w:szCs w:val="20"/>
          <w:lang w:eastAsia="sl-SI"/>
        </w:rPr>
      </w:pPr>
    </w:p>
    <w:p w14:paraId="24FB954F" w14:textId="77777777" w:rsidR="00AC6D46" w:rsidRPr="002C6DE4" w:rsidRDefault="00AC6D46" w:rsidP="00AC6D46">
      <w:pPr>
        <w:spacing w:after="0" w:line="240" w:lineRule="auto"/>
        <w:jc w:val="center"/>
        <w:rPr>
          <w:rFonts w:ascii="Merriweather" w:eastAsia="Times New Roman" w:hAnsi="Merriweather" w:cs="Times New Roman"/>
          <w:b/>
          <w:sz w:val="30"/>
          <w:szCs w:val="20"/>
          <w:lang w:eastAsia="sl-SI"/>
        </w:rPr>
      </w:pPr>
      <w:r w:rsidRPr="002C6DE4">
        <w:rPr>
          <w:rFonts w:ascii="Merriweather" w:eastAsia="Times New Roman" w:hAnsi="Merriweather" w:cs="Times New Roman"/>
          <w:b/>
          <w:sz w:val="30"/>
          <w:szCs w:val="20"/>
          <w:lang w:eastAsia="sl-SI"/>
        </w:rPr>
        <w:t xml:space="preserve">za dobavo energetskega transformatorja </w:t>
      </w:r>
    </w:p>
    <w:p w14:paraId="629BCEB0" w14:textId="7C77A87D" w:rsidR="00AC6D46" w:rsidRPr="002C6DE4" w:rsidRDefault="00AC6D46" w:rsidP="00AC6D46">
      <w:pPr>
        <w:keepNext/>
        <w:spacing w:after="0" w:line="240" w:lineRule="auto"/>
        <w:jc w:val="center"/>
        <w:outlineLvl w:val="0"/>
        <w:rPr>
          <w:rFonts w:ascii="Merriweather" w:eastAsia="Times New Roman" w:hAnsi="Merriweather" w:cs="Times New Roman"/>
          <w:b/>
          <w:bCs/>
          <w:iCs/>
          <w:sz w:val="30"/>
          <w:szCs w:val="20"/>
          <w:lang w:eastAsia="sl-SI"/>
        </w:rPr>
      </w:pPr>
      <w:r w:rsidRPr="002C6DE4">
        <w:rPr>
          <w:rFonts w:ascii="Merriweather" w:eastAsia="Times New Roman" w:hAnsi="Merriweather" w:cs="Times New Roman"/>
          <w:b/>
          <w:bCs/>
          <w:iCs/>
          <w:sz w:val="30"/>
          <w:szCs w:val="20"/>
          <w:lang w:eastAsia="sl-SI"/>
        </w:rPr>
        <w:t xml:space="preserve">110/21/10,5 kV, YNyn6(d5) moči </w:t>
      </w:r>
      <w:r w:rsidR="00701916" w:rsidRPr="002C6DE4">
        <w:rPr>
          <w:rFonts w:ascii="Merriweather" w:eastAsia="Times New Roman" w:hAnsi="Merriweather" w:cs="Times New Roman"/>
          <w:b/>
          <w:bCs/>
          <w:iCs/>
          <w:sz w:val="30"/>
          <w:szCs w:val="20"/>
          <w:lang w:eastAsia="sl-SI"/>
        </w:rPr>
        <w:t>40</w:t>
      </w:r>
      <w:r w:rsidRPr="002C6DE4">
        <w:rPr>
          <w:rFonts w:ascii="Merriweather" w:eastAsia="Times New Roman" w:hAnsi="Merriweather" w:cs="Times New Roman"/>
          <w:b/>
          <w:bCs/>
          <w:iCs/>
          <w:sz w:val="30"/>
          <w:szCs w:val="20"/>
          <w:lang w:eastAsia="sl-SI"/>
        </w:rPr>
        <w:t xml:space="preserve"> MVA </w:t>
      </w:r>
    </w:p>
    <w:p w14:paraId="0E5531B9" w14:textId="77777777" w:rsidR="00AC6D46" w:rsidRPr="00DF7E59" w:rsidRDefault="00AC6D46" w:rsidP="00AC6D46">
      <w:pPr>
        <w:spacing w:after="0" w:line="240" w:lineRule="auto"/>
        <w:jc w:val="center"/>
        <w:rPr>
          <w:rFonts w:ascii="Merriweather" w:eastAsia="Times New Roman" w:hAnsi="Merriweather" w:cs="Times New Roman"/>
          <w:b/>
          <w:sz w:val="20"/>
          <w:szCs w:val="20"/>
          <w:lang w:eastAsia="sl-SI"/>
        </w:rPr>
      </w:pPr>
    </w:p>
    <w:p w14:paraId="75613C61" w14:textId="77777777" w:rsidR="00AC6D46" w:rsidRPr="00DF7E59" w:rsidRDefault="00AC6D46" w:rsidP="00AC6D46">
      <w:pPr>
        <w:spacing w:after="0" w:line="240" w:lineRule="auto"/>
        <w:jc w:val="center"/>
        <w:rPr>
          <w:rFonts w:ascii="Merriweather" w:eastAsia="Times New Roman" w:hAnsi="Merriweather" w:cs="Times New Roman"/>
          <w:b/>
          <w:sz w:val="20"/>
          <w:szCs w:val="20"/>
          <w:lang w:eastAsia="sl-SI"/>
        </w:rPr>
      </w:pPr>
    </w:p>
    <w:p w14:paraId="2E563B97"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3D38EE7E"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4C221B0F" w14:textId="77777777" w:rsidR="00AC6D46" w:rsidRPr="00DF7E59" w:rsidRDefault="00AC6D46" w:rsidP="00AC6D46">
      <w:pPr>
        <w:tabs>
          <w:tab w:val="center" w:pos="4536"/>
        </w:tabs>
        <w:spacing w:after="0" w:line="240" w:lineRule="auto"/>
        <w:rPr>
          <w:rFonts w:ascii="Merriweather" w:eastAsia="Times New Roman" w:hAnsi="Merriweather" w:cs="Times New Roman"/>
          <w:sz w:val="20"/>
          <w:szCs w:val="20"/>
          <w:lang w:eastAsia="sl-SI"/>
        </w:rPr>
      </w:pPr>
    </w:p>
    <w:p w14:paraId="5374ECA2"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47A6E90E"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9478EA2"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7937C0CE"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AEC8483"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0EA4822A"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58224060"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350C88C7"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3CE81555"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2E872BF5"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12AE13D3"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3B3B3382"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933E25B"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067FBEFD"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6DCEA209"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2B2B20F7"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309C7A93" w14:textId="77777777" w:rsidR="00AC6D46" w:rsidRPr="00DF7E59" w:rsidRDefault="00AC6D46" w:rsidP="00AC6D46">
      <w:pPr>
        <w:spacing w:after="0" w:line="240" w:lineRule="auto"/>
        <w:rPr>
          <w:rFonts w:ascii="Merriweather" w:eastAsia="Times New Roman" w:hAnsi="Merriweather" w:cs="Times New Roman"/>
          <w:sz w:val="20"/>
          <w:szCs w:val="20"/>
          <w:lang w:eastAsia="sl-SI"/>
        </w:rPr>
      </w:pPr>
    </w:p>
    <w:p w14:paraId="7E1720E1" w14:textId="77777777" w:rsidR="00AC6D46" w:rsidRPr="00930DA2" w:rsidRDefault="00AC6D46" w:rsidP="00AC6D46">
      <w:pPr>
        <w:spacing w:after="0" w:line="240" w:lineRule="auto"/>
        <w:jc w:val="center"/>
        <w:rPr>
          <w:rFonts w:ascii="Merriweather" w:eastAsia="Times New Roman" w:hAnsi="Merriweather" w:cs="Times New Roman"/>
          <w:sz w:val="20"/>
          <w:szCs w:val="20"/>
          <w:lang w:eastAsia="sl-SI"/>
        </w:rPr>
      </w:pPr>
      <w:r w:rsidRPr="00DF7E59">
        <w:rPr>
          <w:rFonts w:ascii="Merriweather" w:eastAsia="Times New Roman" w:hAnsi="Merriweather" w:cs="Times New Roman"/>
          <w:sz w:val="20"/>
          <w:szCs w:val="20"/>
          <w:lang w:eastAsia="sl-SI"/>
        </w:rPr>
        <w:br w:type="page"/>
      </w:r>
      <w:r w:rsidRPr="00930DA2">
        <w:rPr>
          <w:rFonts w:ascii="Merriweather" w:eastAsia="Times New Roman" w:hAnsi="Merriweather" w:cs="Times New Roman"/>
          <w:b/>
          <w:sz w:val="20"/>
          <w:szCs w:val="20"/>
          <w:lang w:eastAsia="sl-SI"/>
        </w:rPr>
        <w:lastRenderedPageBreak/>
        <w:t>V S E B I N A</w:t>
      </w:r>
    </w:p>
    <w:p w14:paraId="585562E1"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5EBF376A"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68BDCA00"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1.</w:t>
      </w:r>
      <w:r w:rsidRPr="00930DA2">
        <w:rPr>
          <w:rFonts w:ascii="Merriweather" w:eastAsia="Times New Roman" w:hAnsi="Merriweather" w:cs="Times New Roman"/>
          <w:b/>
          <w:sz w:val="20"/>
          <w:szCs w:val="20"/>
          <w:lang w:eastAsia="sl-SI"/>
        </w:rPr>
        <w:tab/>
        <w:t>OSNOVNE ZAHTEVE</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t xml:space="preserve">  </w:t>
      </w:r>
    </w:p>
    <w:p w14:paraId="53FB62CD"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6E0A3586"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2.</w:t>
      </w:r>
      <w:r w:rsidRPr="00930DA2">
        <w:rPr>
          <w:rFonts w:ascii="Merriweather" w:eastAsia="Times New Roman" w:hAnsi="Merriweather" w:cs="Times New Roman"/>
          <w:b/>
          <w:sz w:val="20"/>
          <w:szCs w:val="20"/>
          <w:lang w:eastAsia="sl-SI"/>
        </w:rPr>
        <w:tab/>
        <w:t xml:space="preserve">POGOJI V KATERIH OBRATUJE </w:t>
      </w:r>
    </w:p>
    <w:p w14:paraId="18B45AD4"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ENERGETSKI TRANSFORMATOR</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t xml:space="preserve">  </w:t>
      </w:r>
    </w:p>
    <w:p w14:paraId="5A0D4850"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4A9C01F9"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w:t>
      </w:r>
      <w:r w:rsidRPr="00930DA2">
        <w:rPr>
          <w:rFonts w:ascii="Merriweather" w:eastAsia="Times New Roman" w:hAnsi="Merriweather" w:cs="Times New Roman"/>
          <w:b/>
          <w:sz w:val="20"/>
          <w:szCs w:val="20"/>
          <w:lang w:eastAsia="sl-SI"/>
        </w:rPr>
        <w:tab/>
        <w:t xml:space="preserve">OSNOVNE TEHNIČNE KARAKTERISTIKE </w:t>
      </w:r>
    </w:p>
    <w:p w14:paraId="5E049049"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ENERGETSKEGA TRANSFORMATORJA</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t xml:space="preserve"> </w:t>
      </w:r>
    </w:p>
    <w:p w14:paraId="702030C2"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1DFB866D"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w:t>
      </w:r>
      <w:r w:rsidRPr="00930DA2">
        <w:rPr>
          <w:rFonts w:ascii="Merriweather" w:eastAsia="Times New Roman" w:hAnsi="Merriweather" w:cs="Times New Roman"/>
          <w:sz w:val="20"/>
          <w:szCs w:val="20"/>
          <w:lang w:eastAsia="sl-SI"/>
        </w:rPr>
        <w:tab/>
        <w:t>Izdelava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5560D87E"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3.2.</w:t>
      </w:r>
      <w:r w:rsidRPr="00930DA2">
        <w:rPr>
          <w:rFonts w:ascii="Merriweather" w:eastAsia="Times New Roman" w:hAnsi="Merriweather" w:cs="Times New Roman"/>
          <w:sz w:val="20"/>
          <w:szCs w:val="20"/>
          <w:lang w:eastAsia="sl-SI"/>
        </w:rPr>
        <w:tab/>
        <w:t>Razmerje transformacije in obseg regulacije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7F5E2BE4"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3.3.</w:t>
      </w:r>
      <w:r w:rsidRPr="00930DA2">
        <w:rPr>
          <w:rFonts w:ascii="Merriweather" w:eastAsia="Times New Roman" w:hAnsi="Merriweather" w:cs="Times New Roman"/>
          <w:sz w:val="20"/>
          <w:szCs w:val="20"/>
          <w:lang w:eastAsia="sl-SI"/>
        </w:rPr>
        <w:tab/>
        <w:t>Nazivna moč</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5AC6CD07"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3.4.</w:t>
      </w:r>
      <w:r w:rsidRPr="00930DA2">
        <w:rPr>
          <w:rFonts w:ascii="Merriweather" w:eastAsia="Times New Roman" w:hAnsi="Merriweather" w:cs="Times New Roman"/>
          <w:sz w:val="20"/>
          <w:szCs w:val="20"/>
          <w:lang w:eastAsia="sl-SI"/>
        </w:rPr>
        <w:tab/>
        <w:t>Nazivna frekvenca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17B4617C"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3.5.</w:t>
      </w:r>
      <w:r w:rsidRPr="00930DA2">
        <w:rPr>
          <w:rFonts w:ascii="Merriweather" w:eastAsia="Times New Roman" w:hAnsi="Merriweather" w:cs="Times New Roman"/>
          <w:sz w:val="20"/>
          <w:szCs w:val="20"/>
          <w:lang w:eastAsia="sl-SI"/>
        </w:rPr>
        <w:tab/>
        <w:t>Napetost kratkega stika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7E0C80A6"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3.6.</w:t>
      </w:r>
      <w:r w:rsidRPr="00930DA2">
        <w:rPr>
          <w:rFonts w:ascii="Merriweather" w:eastAsia="Times New Roman" w:hAnsi="Merriweather" w:cs="Times New Roman"/>
          <w:sz w:val="20"/>
          <w:szCs w:val="20"/>
          <w:lang w:eastAsia="sl-SI"/>
        </w:rPr>
        <w:tab/>
        <w:t>Vezava 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40B05FC2"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3.7.</w:t>
      </w:r>
      <w:r w:rsidRPr="00930DA2">
        <w:rPr>
          <w:rFonts w:ascii="Merriweather" w:eastAsia="Times New Roman" w:hAnsi="Merriweather" w:cs="Times New Roman"/>
          <w:sz w:val="20"/>
          <w:szCs w:val="20"/>
          <w:lang w:eastAsia="sl-SI"/>
        </w:rPr>
        <w:tab/>
        <w:t>Regulacija napetosti</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49566E44"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3.8.</w:t>
      </w:r>
      <w:r w:rsidRPr="00930DA2">
        <w:rPr>
          <w:rFonts w:ascii="Merriweather" w:eastAsia="Times New Roman" w:hAnsi="Merriweather" w:cs="Times New Roman"/>
          <w:sz w:val="20"/>
          <w:szCs w:val="20"/>
          <w:lang w:eastAsia="sl-SI"/>
        </w:rPr>
        <w:tab/>
        <w:t>Stopnja izolacije navitij</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13D109E9"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3.9.</w:t>
      </w:r>
      <w:r w:rsidRPr="00930DA2">
        <w:rPr>
          <w:rFonts w:ascii="Merriweather" w:eastAsia="Times New Roman" w:hAnsi="Merriweather" w:cs="Times New Roman"/>
          <w:sz w:val="20"/>
          <w:szCs w:val="20"/>
          <w:lang w:eastAsia="sl-SI"/>
        </w:rPr>
        <w:tab/>
        <w:t>Hlajenje 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5575F600"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3.10.</w:t>
      </w:r>
      <w:r w:rsidRPr="00930DA2">
        <w:rPr>
          <w:rFonts w:ascii="Merriweather" w:eastAsia="Times New Roman" w:hAnsi="Merriweather" w:cs="Times New Roman"/>
          <w:sz w:val="20"/>
          <w:szCs w:val="20"/>
          <w:lang w:eastAsia="sl-SI"/>
        </w:rPr>
        <w:tab/>
        <w:t xml:space="preserve">Obremenljivost in izguba življenjske dobe </w:t>
      </w:r>
    </w:p>
    <w:p w14:paraId="296B4D58"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1482FFAA"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3.11.</w:t>
      </w:r>
      <w:r w:rsidRPr="00930DA2">
        <w:rPr>
          <w:rFonts w:ascii="Merriweather" w:eastAsia="Times New Roman" w:hAnsi="Merriweather" w:cs="Times New Roman"/>
          <w:sz w:val="20"/>
          <w:szCs w:val="20"/>
          <w:lang w:eastAsia="sl-SI"/>
        </w:rPr>
        <w:tab/>
        <w:t>Šum 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0096D64F"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3.12.</w:t>
      </w:r>
      <w:r w:rsidRPr="00930DA2">
        <w:rPr>
          <w:rFonts w:ascii="Merriweather" w:eastAsia="Times New Roman" w:hAnsi="Merriweather" w:cs="Times New Roman"/>
          <w:sz w:val="20"/>
          <w:szCs w:val="20"/>
          <w:lang w:eastAsia="sl-SI"/>
        </w:rPr>
        <w:tab/>
        <w:t>Kratkostična moč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35A834FF"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3.13.</w:t>
      </w:r>
      <w:r w:rsidRPr="00930DA2">
        <w:rPr>
          <w:rFonts w:ascii="Merriweather" w:eastAsia="Times New Roman" w:hAnsi="Merriweather" w:cs="Times New Roman"/>
          <w:sz w:val="20"/>
          <w:szCs w:val="20"/>
          <w:lang w:eastAsia="sl-SI"/>
        </w:rPr>
        <w:tab/>
        <w:t>Izgube v energetskem transformatorju</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1105D922"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3.14.</w:t>
      </w:r>
      <w:r w:rsidRPr="00930DA2">
        <w:rPr>
          <w:rFonts w:ascii="Merriweather" w:eastAsia="Times New Roman" w:hAnsi="Merriweather" w:cs="Times New Roman"/>
          <w:sz w:val="20"/>
          <w:szCs w:val="20"/>
          <w:lang w:eastAsia="sl-SI"/>
        </w:rPr>
        <w:tab/>
        <w:t>Tok praznega teka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p>
    <w:p w14:paraId="286798A9"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295864C9"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4.</w:t>
      </w:r>
      <w:r w:rsidRPr="00930DA2">
        <w:rPr>
          <w:rFonts w:ascii="Merriweather" w:eastAsia="Times New Roman" w:hAnsi="Merriweather" w:cs="Times New Roman"/>
          <w:b/>
          <w:sz w:val="20"/>
          <w:szCs w:val="20"/>
          <w:lang w:eastAsia="sl-SI"/>
        </w:rPr>
        <w:tab/>
        <w:t>OSNOVNE KONSTRUKCIJSKE KARAKTERISTIKE</w:t>
      </w:r>
    </w:p>
    <w:p w14:paraId="3F1F413F"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ENERGETSKEGA TRANSFORMATORJA</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t xml:space="preserve"> </w:t>
      </w:r>
      <w:r w:rsidRPr="00930DA2">
        <w:rPr>
          <w:rFonts w:ascii="Merriweather" w:eastAsia="Times New Roman" w:hAnsi="Merriweather" w:cs="Times New Roman"/>
          <w:b/>
          <w:sz w:val="20"/>
          <w:szCs w:val="20"/>
          <w:lang w:eastAsia="sl-SI"/>
        </w:rPr>
        <w:tab/>
      </w:r>
    </w:p>
    <w:p w14:paraId="2D16D9A4"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60A8348E"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w:t>
      </w:r>
      <w:r w:rsidRPr="00930DA2">
        <w:rPr>
          <w:rFonts w:ascii="Merriweather" w:eastAsia="Times New Roman" w:hAnsi="Merriweather" w:cs="Times New Roman"/>
          <w:sz w:val="20"/>
          <w:szCs w:val="20"/>
          <w:lang w:eastAsia="sl-SI"/>
        </w:rPr>
        <w:tab/>
        <w:t>Magnetno jedro</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2FF50C78"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4.2.</w:t>
      </w:r>
      <w:r w:rsidRPr="00930DA2">
        <w:rPr>
          <w:rFonts w:ascii="Merriweather" w:eastAsia="Times New Roman" w:hAnsi="Merriweather" w:cs="Times New Roman"/>
          <w:sz w:val="20"/>
          <w:szCs w:val="20"/>
          <w:lang w:eastAsia="sl-SI"/>
        </w:rPr>
        <w:tab/>
        <w:t>Navitja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6EC2C1C"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w:t>
      </w:r>
      <w:r w:rsidRPr="00930DA2">
        <w:rPr>
          <w:rFonts w:ascii="Merriweather" w:eastAsia="Times New Roman" w:hAnsi="Merriweather" w:cs="Times New Roman"/>
          <w:sz w:val="20"/>
          <w:szCs w:val="20"/>
          <w:lang w:eastAsia="sl-SI"/>
        </w:rPr>
        <w:tab/>
        <w:t>Transformatorski kotel</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0D652A2E"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4.4.</w:t>
      </w:r>
      <w:r w:rsidRPr="00930DA2">
        <w:rPr>
          <w:rFonts w:ascii="Merriweather" w:eastAsia="Times New Roman" w:hAnsi="Merriweather" w:cs="Times New Roman"/>
          <w:sz w:val="20"/>
          <w:szCs w:val="20"/>
          <w:lang w:eastAsia="sl-SI"/>
        </w:rPr>
        <w:tab/>
        <w:t>Pokrov 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7D0FF1C9"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4.5.</w:t>
      </w:r>
      <w:r w:rsidRPr="00930DA2">
        <w:rPr>
          <w:rFonts w:ascii="Merriweather" w:eastAsia="Times New Roman" w:hAnsi="Merriweather" w:cs="Times New Roman"/>
          <w:sz w:val="20"/>
          <w:szCs w:val="20"/>
          <w:lang w:eastAsia="sl-SI"/>
        </w:rPr>
        <w:tab/>
        <w:t>Konzervator olja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7BBAC5F"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4.6.</w:t>
      </w:r>
      <w:r w:rsidRPr="00930DA2">
        <w:rPr>
          <w:rFonts w:ascii="Merriweather" w:eastAsia="Times New Roman" w:hAnsi="Merriweather" w:cs="Times New Roman"/>
          <w:sz w:val="20"/>
          <w:szCs w:val="20"/>
          <w:lang w:eastAsia="sl-SI"/>
        </w:rPr>
        <w:tab/>
        <w:t>Naprave za hlajenje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25D09832"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4.7.</w:t>
      </w:r>
      <w:r w:rsidRPr="00930DA2">
        <w:rPr>
          <w:rFonts w:ascii="Merriweather" w:eastAsia="Times New Roman" w:hAnsi="Merriweather" w:cs="Times New Roman"/>
          <w:sz w:val="20"/>
          <w:szCs w:val="20"/>
          <w:lang w:eastAsia="sl-SI"/>
        </w:rPr>
        <w:tab/>
        <w:t>Buchholz rele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4E6B8E47"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w:t>
      </w:r>
      <w:r w:rsidRPr="00930DA2">
        <w:rPr>
          <w:rFonts w:ascii="Merriweather" w:eastAsia="Times New Roman" w:hAnsi="Merriweather" w:cs="Times New Roman"/>
          <w:sz w:val="20"/>
          <w:szCs w:val="20"/>
          <w:lang w:eastAsia="sl-SI"/>
        </w:rPr>
        <w:tab/>
        <w:t>Skozniški izolatorji</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0F3E2B03"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4.9.</w:t>
      </w:r>
      <w:r w:rsidRPr="00930DA2">
        <w:rPr>
          <w:rFonts w:ascii="Merriweather" w:eastAsia="Times New Roman" w:hAnsi="Merriweather" w:cs="Times New Roman"/>
          <w:sz w:val="20"/>
          <w:szCs w:val="20"/>
          <w:lang w:eastAsia="sl-SI"/>
        </w:rPr>
        <w:tab/>
        <w:t>Regulacijsko stikalo z regulatorjem napetosti</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5F04D72C"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4.10.</w:t>
      </w:r>
      <w:r w:rsidRPr="00930DA2">
        <w:rPr>
          <w:rFonts w:ascii="Merriweather" w:eastAsia="Times New Roman" w:hAnsi="Merriweather" w:cs="Times New Roman"/>
          <w:sz w:val="20"/>
          <w:szCs w:val="20"/>
          <w:lang w:eastAsia="sl-SI"/>
        </w:rPr>
        <w:tab/>
        <w:t>Signalna omarica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57BF9EF4"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4.11.</w:t>
      </w:r>
      <w:r w:rsidRPr="00930DA2">
        <w:rPr>
          <w:rFonts w:ascii="Merriweather" w:eastAsia="Times New Roman" w:hAnsi="Merriweather" w:cs="Times New Roman"/>
          <w:sz w:val="20"/>
          <w:szCs w:val="20"/>
          <w:lang w:eastAsia="sl-SI"/>
        </w:rPr>
        <w:tab/>
        <w:t>Varnostna izpušna cev</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D41ED06"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w:t>
      </w:r>
      <w:r w:rsidRPr="00930DA2">
        <w:rPr>
          <w:rFonts w:ascii="Merriweather" w:eastAsia="Times New Roman" w:hAnsi="Merriweather" w:cs="Times New Roman"/>
          <w:sz w:val="20"/>
          <w:szCs w:val="20"/>
          <w:lang w:eastAsia="sl-SI"/>
        </w:rPr>
        <w:tab/>
        <w:t>Izolacijsko olje in papir za energetski transformator</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152EFF16"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4.13.</w:t>
      </w:r>
      <w:r w:rsidRPr="00930DA2">
        <w:rPr>
          <w:rFonts w:ascii="Merriweather" w:eastAsia="Times New Roman" w:hAnsi="Merriweather" w:cs="Times New Roman"/>
          <w:sz w:val="20"/>
          <w:szCs w:val="20"/>
          <w:lang w:eastAsia="sl-SI"/>
        </w:rPr>
        <w:tab/>
        <w:t>Antikorozijska zaščita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46FCA4DE"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4.14.</w:t>
      </w:r>
      <w:r w:rsidRPr="00930DA2">
        <w:rPr>
          <w:rFonts w:ascii="Merriweather" w:eastAsia="Times New Roman" w:hAnsi="Merriweather" w:cs="Times New Roman"/>
          <w:sz w:val="20"/>
          <w:szCs w:val="20"/>
          <w:lang w:eastAsia="sl-SI"/>
        </w:rPr>
        <w:tab/>
        <w:t>Termična zaščita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54DA320"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4.15.</w:t>
      </w:r>
      <w:r w:rsidRPr="00930DA2">
        <w:rPr>
          <w:rFonts w:ascii="Merriweather" w:eastAsia="Times New Roman" w:hAnsi="Merriweather" w:cs="Times New Roman"/>
          <w:sz w:val="20"/>
          <w:szCs w:val="20"/>
          <w:lang w:eastAsia="sl-SI"/>
        </w:rPr>
        <w:tab/>
        <w:t>Teža in osnovne mere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E77F197"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br w:type="page"/>
      </w:r>
      <w:r w:rsidRPr="00930DA2">
        <w:rPr>
          <w:rFonts w:ascii="Merriweather" w:eastAsia="Times New Roman" w:hAnsi="Merriweather" w:cs="Times New Roman"/>
          <w:b/>
          <w:sz w:val="20"/>
          <w:szCs w:val="20"/>
          <w:lang w:eastAsia="sl-SI"/>
        </w:rPr>
        <w:lastRenderedPageBreak/>
        <w:t>5.</w:t>
      </w:r>
      <w:r w:rsidRPr="00930DA2">
        <w:rPr>
          <w:rFonts w:ascii="Merriweather" w:eastAsia="Times New Roman" w:hAnsi="Merriweather" w:cs="Times New Roman"/>
          <w:b/>
          <w:sz w:val="20"/>
          <w:szCs w:val="20"/>
          <w:lang w:eastAsia="sl-SI"/>
        </w:rPr>
        <w:tab/>
        <w:t>PREIZKUŠANJE IN PREGLED</w:t>
      </w:r>
    </w:p>
    <w:p w14:paraId="0A7C2E70"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ENERGETSKEGA TRANSFORMATORJA</w:t>
      </w:r>
    </w:p>
    <w:p w14:paraId="590E2679"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PRI PREVZEMANJU V TOVARNI</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p>
    <w:p w14:paraId="0EE6DB1C"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49706AE8"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5.1.</w:t>
      </w:r>
      <w:r w:rsidRPr="00930DA2">
        <w:rPr>
          <w:rFonts w:ascii="Merriweather" w:eastAsia="Times New Roman" w:hAnsi="Merriweather" w:cs="Times New Roman"/>
          <w:sz w:val="20"/>
          <w:szCs w:val="20"/>
          <w:lang w:eastAsia="sl-SI"/>
        </w:rPr>
        <w:tab/>
        <w:t>Preizkušanje 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78C226C9"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w:t>
      </w:r>
      <w:r w:rsidRPr="00930DA2">
        <w:rPr>
          <w:rFonts w:ascii="Merriweather" w:eastAsia="Times New Roman" w:hAnsi="Merriweather" w:cs="Times New Roman"/>
          <w:sz w:val="20"/>
          <w:szCs w:val="20"/>
          <w:lang w:eastAsia="sl-SI"/>
        </w:rPr>
        <w:tab/>
        <w:t>Kosovno preizkušanje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4B56EB6C"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5.3.</w:t>
      </w:r>
      <w:r w:rsidRPr="00930DA2">
        <w:rPr>
          <w:rFonts w:ascii="Merriweather" w:eastAsia="Times New Roman" w:hAnsi="Merriweather" w:cs="Times New Roman"/>
          <w:sz w:val="20"/>
          <w:szCs w:val="20"/>
          <w:lang w:eastAsia="sl-SI"/>
        </w:rPr>
        <w:tab/>
        <w:t>Posebno preizkušanje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092788E"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w:t>
      </w:r>
      <w:r w:rsidRPr="00930DA2">
        <w:rPr>
          <w:rFonts w:ascii="Merriweather" w:eastAsia="Times New Roman" w:hAnsi="Merriweather" w:cs="Times New Roman"/>
          <w:sz w:val="20"/>
          <w:szCs w:val="20"/>
          <w:lang w:eastAsia="sl-SI"/>
        </w:rPr>
        <w:tab/>
        <w:t>Pregledi energetskega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p>
    <w:p w14:paraId="6E27D61F"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094E4ABE"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6.</w:t>
      </w:r>
      <w:r w:rsidRPr="00930DA2">
        <w:rPr>
          <w:rFonts w:ascii="Merriweather" w:eastAsia="Times New Roman" w:hAnsi="Merriweather" w:cs="Times New Roman"/>
          <w:b/>
          <w:sz w:val="20"/>
          <w:szCs w:val="20"/>
          <w:lang w:eastAsia="sl-SI"/>
        </w:rPr>
        <w:tab/>
        <w:t>TRANSPORT, MONTAŽA IN POSTAVITEV</w:t>
      </w:r>
    </w:p>
    <w:p w14:paraId="1B9608A8"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ENERGETSKEGA TRANSFORMATORJA V</w:t>
      </w:r>
    </w:p>
    <w:p w14:paraId="65D6E042"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POIZKUSNO OBRATOVANJE</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p>
    <w:p w14:paraId="7F662BE6"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0DAF144A" w14:textId="42BFEDC1"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7.</w:t>
      </w:r>
      <w:r w:rsidRPr="00930DA2">
        <w:rPr>
          <w:rFonts w:ascii="Merriweather" w:eastAsia="Times New Roman" w:hAnsi="Merriweather" w:cs="Times New Roman"/>
          <w:b/>
          <w:sz w:val="20"/>
          <w:szCs w:val="20"/>
          <w:lang w:eastAsia="sl-SI"/>
        </w:rPr>
        <w:tab/>
      </w:r>
      <w:r w:rsidR="007C7DA0">
        <w:rPr>
          <w:rFonts w:ascii="Merriweather" w:eastAsia="Times New Roman" w:hAnsi="Merriweather" w:cs="Times New Roman"/>
          <w:b/>
          <w:sz w:val="20"/>
          <w:szCs w:val="20"/>
          <w:lang w:eastAsia="sl-SI"/>
        </w:rPr>
        <w:t>DOKAZILA O KVALITETI</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p>
    <w:p w14:paraId="10AA0692"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65CABE8B"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8.</w:t>
      </w:r>
      <w:r w:rsidRPr="00930DA2">
        <w:rPr>
          <w:rFonts w:ascii="Merriweather" w:eastAsia="Times New Roman" w:hAnsi="Merriweather" w:cs="Times New Roman"/>
          <w:b/>
          <w:sz w:val="20"/>
          <w:szCs w:val="20"/>
          <w:lang w:eastAsia="sl-SI"/>
        </w:rPr>
        <w:tab/>
        <w:t>REZERVNI DELI</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p>
    <w:p w14:paraId="2DFCBA7B"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538ACE4F"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Tehnična priloga »A«</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p>
    <w:p w14:paraId="0F198D6F"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6253A1E8" w14:textId="17EC18AF"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Tehnična priloga »B«</w:t>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p>
    <w:p w14:paraId="3D771F2B"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1DF37EF4" w14:textId="418B4300" w:rsidR="00AC6D46" w:rsidRPr="00930DA2" w:rsidRDefault="00360060" w:rsidP="00AC6D46">
      <w:pPr>
        <w:spacing w:after="0" w:line="240" w:lineRule="auto"/>
        <w:ind w:left="567" w:hanging="567"/>
        <w:rPr>
          <w:rFonts w:ascii="Merriweather" w:eastAsia="Times New Roman" w:hAnsi="Merriweather" w:cs="Times New Roman"/>
          <w:b/>
          <w:sz w:val="20"/>
          <w:szCs w:val="20"/>
          <w:lang w:eastAsia="sl-SI"/>
        </w:rPr>
      </w:pPr>
      <w:r w:rsidRPr="009D46E0">
        <w:rPr>
          <w:rFonts w:ascii="Merriweather" w:eastAsia="Times New Roman" w:hAnsi="Merriweather" w:cs="Times New Roman"/>
          <w:b/>
          <w:sz w:val="20"/>
          <w:szCs w:val="20"/>
          <w:lang w:eastAsia="sl-SI"/>
        </w:rPr>
        <w:t>Tehnična priloga »C«</w:t>
      </w:r>
    </w:p>
    <w:p w14:paraId="215A1150"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1756E628"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sz w:val="20"/>
          <w:szCs w:val="20"/>
          <w:lang w:eastAsia="sl-SI"/>
        </w:rPr>
        <w:br w:type="page"/>
      </w:r>
      <w:r w:rsidRPr="00930DA2">
        <w:rPr>
          <w:rFonts w:ascii="Merriweather" w:eastAsia="Times New Roman" w:hAnsi="Merriweather" w:cs="Times New Roman"/>
          <w:b/>
          <w:sz w:val="20"/>
          <w:szCs w:val="20"/>
          <w:lang w:eastAsia="sl-SI"/>
        </w:rPr>
        <w:lastRenderedPageBreak/>
        <w:t>1.</w:t>
      </w:r>
      <w:r w:rsidRPr="00930DA2">
        <w:rPr>
          <w:rFonts w:ascii="Merriweather" w:eastAsia="Times New Roman" w:hAnsi="Merriweather" w:cs="Times New Roman"/>
          <w:b/>
          <w:sz w:val="20"/>
          <w:szCs w:val="20"/>
          <w:lang w:eastAsia="sl-SI"/>
        </w:rPr>
        <w:tab/>
        <w:t>OSNOVNE ZAHTEVE</w:t>
      </w:r>
    </w:p>
    <w:p w14:paraId="7BC859EE"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502EF1A7" w14:textId="77777777" w:rsidR="00AC6D46" w:rsidRPr="00930DA2" w:rsidRDefault="00AC6D46" w:rsidP="00615C72">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1.1.</w:t>
      </w:r>
      <w:r w:rsidRPr="00930DA2">
        <w:rPr>
          <w:rFonts w:ascii="Merriweather" w:eastAsia="Times New Roman" w:hAnsi="Merriweather" w:cs="Times New Roman"/>
          <w:sz w:val="20"/>
          <w:szCs w:val="20"/>
          <w:lang w:eastAsia="sl-SI"/>
        </w:rPr>
        <w:tab/>
        <w:t>Energetski transformator mora biti skonstruiran na osnovi najnovejših tehničnih rešitev.</w:t>
      </w:r>
    </w:p>
    <w:p w14:paraId="33F9669D"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01E271CD"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1.2.</w:t>
      </w:r>
      <w:r w:rsidRPr="00930DA2">
        <w:rPr>
          <w:rFonts w:ascii="Merriweather" w:eastAsia="Times New Roman" w:hAnsi="Merriweather" w:cs="Times New Roman"/>
          <w:sz w:val="20"/>
          <w:szCs w:val="20"/>
          <w:lang w:eastAsia="sl-SI"/>
        </w:rPr>
        <w:tab/>
        <w:t>Energetski transformator mora biti načrtovan, izdelan in preizkušen v skladu z najnovejšimi veljavnimi standardi:</w:t>
      </w:r>
    </w:p>
    <w:p w14:paraId="67347400"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62531C7C" w14:textId="15DAFF07"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w:t>
      </w:r>
      <w:r w:rsidR="00701916">
        <w:rPr>
          <w:rFonts w:ascii="Merriweather" w:eastAsia="Times New Roman" w:hAnsi="Merriweather" w:cs="Times New Roman"/>
          <w:sz w:val="20"/>
          <w:szCs w:val="20"/>
          <w:lang w:eastAsia="sl-SI"/>
        </w:rPr>
        <w:t>1</w:t>
      </w:r>
      <w:r w:rsidRPr="00930DA2">
        <w:rPr>
          <w:rFonts w:ascii="Merriweather" w:eastAsia="Times New Roman" w:hAnsi="Merriweather" w:cs="Times New Roman"/>
          <w:sz w:val="20"/>
          <w:szCs w:val="20"/>
          <w:lang w:eastAsia="sl-SI"/>
        </w:rPr>
        <w:t>-1 Energetski transformatorji. 1 del: Splošno,</w:t>
      </w:r>
    </w:p>
    <w:p w14:paraId="2978B4E3" w14:textId="77777777"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60076-2 Energetski transformatorji. 2: del: Segretek,</w:t>
      </w:r>
    </w:p>
    <w:p w14:paraId="16C03B43" w14:textId="12821FD4"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w:t>
      </w:r>
      <w:r w:rsidR="00701916">
        <w:rPr>
          <w:rFonts w:ascii="Merriweather" w:eastAsia="Times New Roman" w:hAnsi="Merriweather" w:cs="Times New Roman"/>
          <w:sz w:val="20"/>
          <w:szCs w:val="20"/>
          <w:lang w:eastAsia="sl-SI"/>
        </w:rPr>
        <w:t>2</w:t>
      </w:r>
      <w:r w:rsidRPr="00930DA2">
        <w:rPr>
          <w:rFonts w:ascii="Merriweather" w:eastAsia="Times New Roman" w:hAnsi="Merriweather" w:cs="Times New Roman"/>
          <w:sz w:val="20"/>
          <w:szCs w:val="20"/>
          <w:lang w:eastAsia="sl-SI"/>
        </w:rPr>
        <w:t>-3 Energetski transformatorji. 3: del: Izolacijski nivoji in dielektrični preizkusi,</w:t>
      </w:r>
    </w:p>
    <w:p w14:paraId="67AE482A" w14:textId="77777777"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60076-4 Energetski transformatorji. 4: del: Navodila za preizkušanje z udarnim valom in stikalnimi prenapetostmi,</w:t>
      </w:r>
    </w:p>
    <w:p w14:paraId="24135065" w14:textId="77777777"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60076-5 Energetski transformatorji. 5: del: Zdržljivost pri kratkem stiku,</w:t>
      </w:r>
    </w:p>
    <w:p w14:paraId="14000411" w14:textId="37FF6F94"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60076-8 Energetski transformatorji.</w:t>
      </w:r>
      <w:r w:rsidR="00154B0E">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5: del: Navodila za obremenjevanje transformatorjev izoliranih z oljem,</w:t>
      </w:r>
    </w:p>
    <w:p w14:paraId="5FA8BDB1" w14:textId="77777777"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IEC 60071-1 Koordinacija izolacije v visokonapetostnih napravah,</w:t>
      </w:r>
    </w:p>
    <w:p w14:paraId="67820E02" w14:textId="77777777" w:rsidR="00AC6D46" w:rsidRPr="00930DA2"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SIST EN 60076-10 Določitev nivoja hrupa pri transformatorjih in dušilkah,</w:t>
      </w:r>
    </w:p>
    <w:p w14:paraId="03605359" w14:textId="77777777" w:rsidR="00AC6D46" w:rsidRPr="00930DA2" w:rsidRDefault="00AC6D46" w:rsidP="00AC6D46">
      <w:pPr>
        <w:spacing w:after="120" w:line="240" w:lineRule="auto"/>
        <w:ind w:left="709" w:hanging="142"/>
        <w:jc w:val="both"/>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 SIST EN 60214 Regulacijska stikala.</w:t>
      </w:r>
    </w:p>
    <w:p w14:paraId="216A3109"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01E7E67D"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p>
    <w:p w14:paraId="3881F013" w14:textId="77777777" w:rsidR="00AC6D46" w:rsidRPr="00930DA2" w:rsidRDefault="00AC6D46" w:rsidP="00AC6D46">
      <w:pPr>
        <w:spacing w:after="0" w:line="240" w:lineRule="auto"/>
        <w:ind w:left="567" w:hanging="567"/>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2.</w:t>
      </w:r>
      <w:r w:rsidRPr="00930DA2">
        <w:rPr>
          <w:rFonts w:ascii="Merriweather" w:eastAsia="Times New Roman" w:hAnsi="Merriweather" w:cs="Times New Roman"/>
          <w:b/>
          <w:sz w:val="20"/>
          <w:szCs w:val="20"/>
          <w:lang w:eastAsia="sl-SI"/>
        </w:rPr>
        <w:tab/>
        <w:t>POGOJI, V KATERIH OBRATUJE ENERGETSKI TRANSFORMATOR</w:t>
      </w:r>
    </w:p>
    <w:p w14:paraId="6BE3D840"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1EEC0DCE"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2.1.</w:t>
      </w:r>
      <w:r w:rsidRPr="00930DA2">
        <w:rPr>
          <w:rFonts w:ascii="Merriweather" w:eastAsia="Times New Roman" w:hAnsi="Merriweather" w:cs="Times New Roman"/>
          <w:sz w:val="20"/>
          <w:szCs w:val="20"/>
          <w:lang w:eastAsia="sl-SI"/>
        </w:rPr>
        <w:tab/>
        <w:t>Energetski transformator obratuje v omrežju 110 kV, v katerem je mogoča najvišja obratovalna napetost 123 kV in najnižja obratovalna napetost 99 kV.</w:t>
      </w:r>
    </w:p>
    <w:p w14:paraId="60DA69BB"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3617193B"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V težjih obratovalnih pogojih oziroma v primerih večjih okvar v omrežju se dovoljuje spodnja meja obratovalne napetosti 95 kV.</w:t>
      </w:r>
    </w:p>
    <w:p w14:paraId="2F2FAE4C"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533E667C" w14:textId="77777777" w:rsidR="00AC6D46" w:rsidRPr="00930DA2" w:rsidRDefault="00AC6D46" w:rsidP="00AC6D46">
      <w:pPr>
        <w:numPr>
          <w:ilvl w:val="1"/>
          <w:numId w:val="10"/>
        </w:numPr>
        <w:tabs>
          <w:tab w:val="num" w:pos="567"/>
        </w:tabs>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Nevtralna točka 20 kV omrežja je ozemljena preko 80 Ω. </w:t>
      </w:r>
    </w:p>
    <w:p w14:paraId="1BEE8AD3" w14:textId="77777777" w:rsidR="00AC6D46" w:rsidRPr="00930DA2" w:rsidRDefault="00AC6D46" w:rsidP="00AC6D46">
      <w:pPr>
        <w:spacing w:after="0" w:line="240" w:lineRule="auto"/>
        <w:ind w:left="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Omrežje 110 kV je v Sloveniji direktno ozemljeno.</w:t>
      </w:r>
    </w:p>
    <w:p w14:paraId="29508A15"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11CE21C5"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2.3.</w:t>
      </w:r>
      <w:r w:rsidRPr="00930DA2">
        <w:rPr>
          <w:rFonts w:ascii="Merriweather" w:eastAsia="Times New Roman" w:hAnsi="Merriweather" w:cs="Times New Roman"/>
          <w:sz w:val="20"/>
          <w:szCs w:val="20"/>
          <w:lang w:eastAsia="sl-SI"/>
        </w:rPr>
        <w:tab/>
        <w:t xml:space="preserve">Energetski transformator bo obratoval na nadmorski višini do </w:t>
      </w:r>
      <w:smartTag w:uri="urn:schemas-microsoft-com:office:smarttags" w:element="metricconverter">
        <w:smartTagPr>
          <w:attr w:name="ProductID" w:val="1000 m"/>
        </w:smartTagPr>
        <w:r w:rsidRPr="00930DA2">
          <w:rPr>
            <w:rFonts w:ascii="Merriweather" w:eastAsia="Times New Roman" w:hAnsi="Merriweather" w:cs="Times New Roman"/>
            <w:sz w:val="20"/>
            <w:szCs w:val="20"/>
            <w:lang w:eastAsia="sl-SI"/>
          </w:rPr>
          <w:t>1000 m</w:t>
        </w:r>
      </w:smartTag>
      <w:r w:rsidRPr="00930DA2">
        <w:rPr>
          <w:rFonts w:ascii="Merriweather" w:eastAsia="Times New Roman" w:hAnsi="Merriweather" w:cs="Times New Roman"/>
          <w:sz w:val="20"/>
          <w:szCs w:val="20"/>
          <w:lang w:eastAsia="sl-SI"/>
        </w:rPr>
        <w:t xml:space="preserve"> pri sledečih temperaturah okolice:</w:t>
      </w:r>
    </w:p>
    <w:p w14:paraId="2BF249C0" w14:textId="40F5C6F0"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najvišja temperatura zraka + 40</w:t>
      </w:r>
      <w:r w:rsidRPr="00930DA2">
        <w:rPr>
          <w:rFonts w:ascii="Merriweather" w:eastAsia="Times New Roman" w:hAnsi="Merriweather" w:cs="Times New Roman"/>
          <w:position w:val="6"/>
          <w:sz w:val="20"/>
          <w:szCs w:val="20"/>
          <w:lang w:eastAsia="sl-SI"/>
        </w:rPr>
        <w:t>o</w:t>
      </w:r>
      <w:r w:rsidR="00615C72">
        <w:rPr>
          <w:rFonts w:ascii="Merriweather" w:eastAsia="Times New Roman" w:hAnsi="Merriweather" w:cs="Times New Roman"/>
          <w:position w:val="6"/>
          <w:sz w:val="20"/>
          <w:szCs w:val="20"/>
          <w:lang w:eastAsia="sl-SI"/>
        </w:rPr>
        <w:t xml:space="preserve"> </w:t>
      </w:r>
      <w:r w:rsidRPr="00930DA2">
        <w:rPr>
          <w:rFonts w:ascii="Merriweather" w:eastAsia="Times New Roman" w:hAnsi="Merriweather" w:cs="Times New Roman"/>
          <w:sz w:val="20"/>
          <w:szCs w:val="20"/>
          <w:lang w:eastAsia="sl-SI"/>
        </w:rPr>
        <w:t>C,</w:t>
      </w:r>
    </w:p>
    <w:p w14:paraId="090413A9" w14:textId="2FDDB1D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srednja dnevna temperatura zraka + 30</w:t>
      </w:r>
      <w:r w:rsidRPr="00930DA2">
        <w:rPr>
          <w:rFonts w:ascii="Merriweather" w:eastAsia="Times New Roman" w:hAnsi="Merriweather" w:cs="Times New Roman"/>
          <w:position w:val="6"/>
          <w:sz w:val="20"/>
          <w:szCs w:val="20"/>
          <w:lang w:eastAsia="sl-SI"/>
        </w:rPr>
        <w:t>o</w:t>
      </w:r>
      <w:r w:rsidR="00615C72">
        <w:rPr>
          <w:rFonts w:ascii="Merriweather" w:eastAsia="Times New Roman" w:hAnsi="Merriweather" w:cs="Times New Roman"/>
          <w:position w:val="6"/>
          <w:sz w:val="20"/>
          <w:szCs w:val="20"/>
          <w:lang w:eastAsia="sl-SI"/>
        </w:rPr>
        <w:t xml:space="preserve"> </w:t>
      </w:r>
      <w:r w:rsidRPr="00930DA2">
        <w:rPr>
          <w:rFonts w:ascii="Merriweather" w:eastAsia="Times New Roman" w:hAnsi="Merriweather" w:cs="Times New Roman"/>
          <w:sz w:val="20"/>
          <w:szCs w:val="20"/>
          <w:lang w:eastAsia="sl-SI"/>
        </w:rPr>
        <w:t xml:space="preserve">C in </w:t>
      </w:r>
    </w:p>
    <w:p w14:paraId="7C72E3C0" w14:textId="66FC57F9"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srednja letna temperatura zraka + 20</w:t>
      </w:r>
      <w:r w:rsidRPr="00930DA2">
        <w:rPr>
          <w:rFonts w:ascii="Merriweather" w:eastAsia="Times New Roman" w:hAnsi="Merriweather" w:cs="Times New Roman"/>
          <w:position w:val="6"/>
          <w:sz w:val="20"/>
          <w:szCs w:val="20"/>
          <w:lang w:eastAsia="sl-SI"/>
        </w:rPr>
        <w:t>o</w:t>
      </w:r>
      <w:r w:rsidR="00615C72">
        <w:rPr>
          <w:rFonts w:ascii="Merriweather" w:eastAsia="Times New Roman" w:hAnsi="Merriweather" w:cs="Times New Roman"/>
          <w:position w:val="6"/>
          <w:sz w:val="20"/>
          <w:szCs w:val="20"/>
          <w:lang w:eastAsia="sl-SI"/>
        </w:rPr>
        <w:t xml:space="preserve"> </w:t>
      </w:r>
      <w:r w:rsidRPr="00930DA2">
        <w:rPr>
          <w:rFonts w:ascii="Merriweather" w:eastAsia="Times New Roman" w:hAnsi="Merriweather" w:cs="Times New Roman"/>
          <w:sz w:val="20"/>
          <w:szCs w:val="20"/>
          <w:lang w:eastAsia="sl-SI"/>
        </w:rPr>
        <w:t>C.</w:t>
      </w:r>
    </w:p>
    <w:p w14:paraId="5E984724"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12EE1CCD"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53D3AD74" w14:textId="77777777" w:rsidR="00AC6D46" w:rsidRPr="00930DA2" w:rsidRDefault="00AC6D46" w:rsidP="00AC6D46">
      <w:pPr>
        <w:spacing w:after="0" w:line="240" w:lineRule="auto"/>
        <w:ind w:left="567" w:hanging="567"/>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w:t>
      </w:r>
      <w:r w:rsidRPr="00930DA2">
        <w:rPr>
          <w:rFonts w:ascii="Merriweather" w:eastAsia="Times New Roman" w:hAnsi="Merriweather" w:cs="Times New Roman"/>
          <w:b/>
          <w:sz w:val="20"/>
          <w:szCs w:val="20"/>
          <w:lang w:eastAsia="sl-SI"/>
        </w:rPr>
        <w:tab/>
        <w:t>OSNOVNE TEHNIČNE KARAKTERISTIKE ENERGETSKEGA TRANSFORMATORJA</w:t>
      </w:r>
    </w:p>
    <w:p w14:paraId="7AB211D4"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p w14:paraId="1C62F84A"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3.1.</w:t>
      </w:r>
      <w:r w:rsidRPr="00930DA2">
        <w:rPr>
          <w:rFonts w:ascii="Merriweather" w:eastAsia="Times New Roman" w:hAnsi="Merriweather" w:cs="Times New Roman"/>
          <w:b/>
          <w:sz w:val="20"/>
          <w:szCs w:val="20"/>
          <w:lang w:eastAsia="sl-SI"/>
        </w:rPr>
        <w:tab/>
        <w:t>IZDELAVA</w:t>
      </w:r>
    </w:p>
    <w:p w14:paraId="1BDBF58B"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606793FC"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3.1.1.</w:t>
      </w:r>
      <w:r w:rsidRPr="00930DA2">
        <w:rPr>
          <w:rFonts w:ascii="Merriweather" w:eastAsia="Times New Roman" w:hAnsi="Merriweather" w:cs="Times New Roman"/>
          <w:sz w:val="20"/>
          <w:szCs w:val="20"/>
          <w:lang w:eastAsia="sl-SI"/>
        </w:rPr>
        <w:tab/>
        <w:t>Energetski transformator je trifazna enota s tremi ločenimi navitji. Tretje navitje (terciar) se koristi kot stabilizacijsko navitje.</w:t>
      </w:r>
    </w:p>
    <w:p w14:paraId="00A5171F"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5874BB4E"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3.1.2.</w:t>
      </w:r>
      <w:r w:rsidRPr="00930DA2">
        <w:rPr>
          <w:rFonts w:ascii="Merriweather" w:eastAsia="Times New Roman" w:hAnsi="Merriweather" w:cs="Times New Roman"/>
          <w:sz w:val="20"/>
          <w:szCs w:val="20"/>
          <w:lang w:eastAsia="sl-SI"/>
        </w:rPr>
        <w:tab/>
        <w:t>Energetski transformator izdelati za zunanjo montažo.</w:t>
      </w:r>
    </w:p>
    <w:p w14:paraId="11427E46" w14:textId="77777777" w:rsidR="00AC6D46" w:rsidRPr="00930DA2" w:rsidRDefault="00AC6D46" w:rsidP="00AC6D46">
      <w:pPr>
        <w:spacing w:after="0" w:line="240" w:lineRule="auto"/>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br w:type="page"/>
      </w:r>
      <w:r w:rsidRPr="00930DA2">
        <w:rPr>
          <w:rFonts w:ascii="Merriweather" w:eastAsia="Times New Roman" w:hAnsi="Merriweather" w:cs="Times New Roman"/>
          <w:b/>
          <w:sz w:val="20"/>
          <w:szCs w:val="20"/>
          <w:lang w:eastAsia="sl-SI"/>
        </w:rPr>
        <w:lastRenderedPageBreak/>
        <w:t>3.2.</w:t>
      </w:r>
      <w:r w:rsidRPr="00930DA2">
        <w:rPr>
          <w:rFonts w:ascii="Merriweather" w:eastAsia="Times New Roman" w:hAnsi="Merriweather" w:cs="Times New Roman"/>
          <w:b/>
          <w:sz w:val="20"/>
          <w:szCs w:val="20"/>
          <w:lang w:eastAsia="sl-SI"/>
        </w:rPr>
        <w:tab/>
        <w:t>RAZMERJE TRANSFORMACIJE IN OBSEG REGULACIJE</w:t>
      </w:r>
    </w:p>
    <w:p w14:paraId="3EF307B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C7AD6F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3.2.1.</w:t>
      </w:r>
      <w:r w:rsidRPr="00930DA2">
        <w:rPr>
          <w:rFonts w:ascii="Merriweather" w:eastAsia="Times New Roman" w:hAnsi="Merriweather" w:cs="Times New Roman"/>
          <w:sz w:val="20"/>
          <w:szCs w:val="20"/>
          <w:lang w:eastAsia="sl-SI"/>
        </w:rPr>
        <w:tab/>
        <w:t>Razmerje transformacije v praznem teku in srednjem položaju je sledeče:</w:t>
      </w:r>
    </w:p>
    <w:p w14:paraId="5F96588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110 kV </w:t>
      </w:r>
      <w:r w:rsidRPr="00930DA2">
        <w:rPr>
          <w:rFonts w:ascii="Merriweather" w:eastAsia="Times New Roman" w:hAnsi="Merriweather" w:cs="Times New Roman"/>
          <w:sz w:val="20"/>
          <w:szCs w:val="20"/>
          <w:lang w:eastAsia="sl-SI"/>
        </w:rPr>
        <w:sym w:font="Symbol" w:char="F0B1"/>
      </w:r>
      <w:r w:rsidRPr="00930DA2">
        <w:rPr>
          <w:rFonts w:ascii="Merriweather" w:eastAsia="Times New Roman" w:hAnsi="Merriweather" w:cs="Times New Roman"/>
          <w:sz w:val="20"/>
          <w:szCs w:val="20"/>
          <w:lang w:eastAsia="sl-SI"/>
        </w:rPr>
        <w:t xml:space="preserve"> 12 x 1,33 % / 21 kV</w:t>
      </w:r>
    </w:p>
    <w:p w14:paraId="25CF7B8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p>
    <w:p w14:paraId="23C3ACC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3.2.2.</w:t>
      </w:r>
      <w:r w:rsidRPr="00930DA2">
        <w:rPr>
          <w:rFonts w:ascii="Merriweather" w:eastAsia="Times New Roman" w:hAnsi="Merriweather" w:cs="Times New Roman"/>
          <w:sz w:val="20"/>
          <w:szCs w:val="20"/>
          <w:lang w:eastAsia="sl-SI"/>
        </w:rPr>
        <w:tab/>
        <w:t>Tretje navitje (terciar) se izvede za 10,5 kV.</w:t>
      </w:r>
    </w:p>
    <w:p w14:paraId="24C774D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2D9C78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7C75536"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3.3.</w:t>
      </w:r>
      <w:r w:rsidRPr="00930DA2">
        <w:rPr>
          <w:rFonts w:ascii="Merriweather" w:eastAsia="Times New Roman" w:hAnsi="Merriweather" w:cs="Times New Roman"/>
          <w:b/>
          <w:sz w:val="20"/>
          <w:szCs w:val="20"/>
          <w:lang w:eastAsia="sl-SI"/>
        </w:rPr>
        <w:tab/>
        <w:t>NAZIVNA MOČ</w:t>
      </w:r>
    </w:p>
    <w:p w14:paraId="451CDF0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FA58E7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3.3.1.</w:t>
      </w:r>
      <w:r w:rsidRPr="00930DA2">
        <w:rPr>
          <w:rFonts w:ascii="Merriweather" w:eastAsia="Times New Roman" w:hAnsi="Merriweather" w:cs="Times New Roman"/>
          <w:sz w:val="20"/>
          <w:szCs w:val="20"/>
          <w:lang w:eastAsia="sl-SI"/>
        </w:rPr>
        <w:tab/>
        <w:t>Nazivna moč je moč, katero energetski transformator daje trajno v normalni življenjski dobi pod pogojem, da temperatura okolice, v kateri energetski transformator obratuje, ne preseže vrednosti iz točke 2.3.</w:t>
      </w:r>
    </w:p>
    <w:p w14:paraId="0D56A95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0AC6206" w14:textId="5212EADA"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3.3.2.</w:t>
      </w:r>
      <w:r w:rsidRPr="00930DA2">
        <w:rPr>
          <w:rFonts w:ascii="Merriweather" w:eastAsia="Times New Roman" w:hAnsi="Merriweather" w:cs="Times New Roman"/>
          <w:sz w:val="20"/>
          <w:szCs w:val="20"/>
          <w:lang w:eastAsia="sl-SI"/>
        </w:rPr>
        <w:tab/>
        <w:t xml:space="preserve">Nazivna moč (Sn) energetskega transformatorja je: </w:t>
      </w:r>
      <w:r w:rsidR="00701916">
        <w:rPr>
          <w:rFonts w:ascii="Merriweather" w:eastAsia="Times New Roman" w:hAnsi="Merriweather" w:cs="Times New Roman"/>
          <w:sz w:val="20"/>
          <w:szCs w:val="20"/>
          <w:lang w:eastAsia="sl-SI"/>
        </w:rPr>
        <w:t>40</w:t>
      </w:r>
      <w:r w:rsidRPr="00930DA2">
        <w:rPr>
          <w:rFonts w:ascii="Merriweather" w:eastAsia="Times New Roman" w:hAnsi="Merriweather" w:cs="Times New Roman"/>
          <w:sz w:val="20"/>
          <w:szCs w:val="20"/>
          <w:lang w:eastAsia="sl-SI"/>
        </w:rPr>
        <w:t xml:space="preserve"> MVA.</w:t>
      </w:r>
    </w:p>
    <w:p w14:paraId="0039691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581097F" w14:textId="1E25CEC9"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3.3.3.</w:t>
      </w:r>
      <w:r w:rsidRPr="00930DA2">
        <w:rPr>
          <w:rFonts w:ascii="Merriweather" w:eastAsia="Times New Roman" w:hAnsi="Merriweather" w:cs="Times New Roman"/>
          <w:sz w:val="20"/>
          <w:szCs w:val="20"/>
          <w:lang w:eastAsia="sl-SI"/>
        </w:rPr>
        <w:tab/>
        <w:t xml:space="preserve">Primarno in sekundarno navitje dimenzionirati za polno moč (Sn). Terciarno navitje z izvedenima priključkoma, se dimenzionira za eno tretjino nazivne moči (1/3 Sn) in se uporablja kot stabilizacijsko navitje. Z ozirom na to, velja za transformatorje s tremi navitji, za vse transformacije razmerje moči Sn/Sn/1/3Sn oziroma </w:t>
      </w:r>
      <w:r w:rsidR="00701916">
        <w:rPr>
          <w:rFonts w:ascii="Merriweather" w:eastAsia="Times New Roman" w:hAnsi="Merriweather" w:cs="Times New Roman"/>
          <w:sz w:val="20"/>
          <w:szCs w:val="20"/>
          <w:lang w:eastAsia="sl-SI"/>
        </w:rPr>
        <w:t>40</w:t>
      </w:r>
      <w:r w:rsidRPr="00930DA2">
        <w:rPr>
          <w:rFonts w:ascii="Merriweather" w:eastAsia="Times New Roman" w:hAnsi="Merriweather" w:cs="Times New Roman"/>
          <w:sz w:val="20"/>
          <w:szCs w:val="20"/>
          <w:lang w:eastAsia="sl-SI"/>
        </w:rPr>
        <w:t>/</w:t>
      </w:r>
      <w:r w:rsidR="00701916">
        <w:rPr>
          <w:rFonts w:ascii="Merriweather" w:eastAsia="Times New Roman" w:hAnsi="Merriweather" w:cs="Times New Roman"/>
          <w:sz w:val="20"/>
          <w:szCs w:val="20"/>
          <w:lang w:eastAsia="sl-SI"/>
        </w:rPr>
        <w:t>40</w:t>
      </w:r>
      <w:r w:rsidRPr="00930DA2">
        <w:rPr>
          <w:rFonts w:ascii="Merriweather" w:eastAsia="Times New Roman" w:hAnsi="Merriweather" w:cs="Times New Roman"/>
          <w:sz w:val="20"/>
          <w:szCs w:val="20"/>
          <w:lang w:eastAsia="sl-SI"/>
        </w:rPr>
        <w:t>/</w:t>
      </w:r>
      <w:r w:rsidR="008849CB">
        <w:rPr>
          <w:rFonts w:ascii="Merriweather" w:eastAsia="Times New Roman" w:hAnsi="Merriweather" w:cs="Times New Roman"/>
          <w:sz w:val="20"/>
          <w:szCs w:val="20"/>
          <w:lang w:eastAsia="sl-SI"/>
        </w:rPr>
        <w:t>13,3</w:t>
      </w:r>
      <w:r w:rsidRPr="00930DA2">
        <w:rPr>
          <w:rFonts w:ascii="Merriweather" w:eastAsia="Times New Roman" w:hAnsi="Merriweather" w:cs="Times New Roman"/>
          <w:sz w:val="20"/>
          <w:szCs w:val="20"/>
          <w:lang w:eastAsia="sl-SI"/>
        </w:rPr>
        <w:t xml:space="preserve"> MVA.</w:t>
      </w:r>
    </w:p>
    <w:p w14:paraId="32560FD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Terciar se izvede z dvema izolatorjema in se uporablja izključno kot stabilizacijsko navitje.</w:t>
      </w:r>
    </w:p>
    <w:p w14:paraId="2AA9ECD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3EFD01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20FEAD6"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3.4.</w:t>
      </w:r>
      <w:r w:rsidRPr="00930DA2">
        <w:rPr>
          <w:rFonts w:ascii="Merriweather" w:eastAsia="Times New Roman" w:hAnsi="Merriweather" w:cs="Times New Roman"/>
          <w:b/>
          <w:sz w:val="20"/>
          <w:szCs w:val="20"/>
          <w:lang w:eastAsia="sl-SI"/>
        </w:rPr>
        <w:tab/>
        <w:t>NAZIVNA FREKVENCA</w:t>
      </w:r>
    </w:p>
    <w:p w14:paraId="27B0E8B6"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8DC673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Nazivna frekvenca transformatorja je 50 Hz.</w:t>
      </w:r>
    </w:p>
    <w:p w14:paraId="4A7034F8"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DACEA54"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7DA6895B" w14:textId="77777777" w:rsidR="00AC6D46" w:rsidRPr="00930DA2" w:rsidRDefault="00AC6D46" w:rsidP="00AC6D46">
      <w:pPr>
        <w:numPr>
          <w:ilvl w:val="1"/>
          <w:numId w:val="5"/>
        </w:numPr>
        <w:spacing w:after="0" w:line="240" w:lineRule="auto"/>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NAPETOST KRATKEGA STIKA ( u</w:t>
      </w:r>
      <w:r w:rsidRPr="00930DA2">
        <w:rPr>
          <w:rFonts w:ascii="Merriweather" w:eastAsia="Times New Roman" w:hAnsi="Merriweather" w:cs="Times New Roman"/>
          <w:b/>
          <w:position w:val="-6"/>
          <w:sz w:val="20"/>
          <w:szCs w:val="20"/>
          <w:lang w:eastAsia="sl-SI"/>
        </w:rPr>
        <w:t>k</w:t>
      </w:r>
      <w:r w:rsidRPr="00930DA2">
        <w:rPr>
          <w:rFonts w:ascii="Merriweather" w:eastAsia="Times New Roman" w:hAnsi="Merriweather" w:cs="Times New Roman"/>
          <w:b/>
          <w:sz w:val="20"/>
          <w:szCs w:val="20"/>
          <w:lang w:eastAsia="sl-SI"/>
        </w:rPr>
        <w:t xml:space="preserve">  %)</w:t>
      </w:r>
      <w:r w:rsidRPr="00930DA2">
        <w:rPr>
          <w:rFonts w:ascii="Merriweather" w:eastAsia="Times New Roman" w:hAnsi="Merriweather" w:cs="Times New Roman"/>
          <w:b/>
          <w:sz w:val="20"/>
          <w:szCs w:val="20"/>
          <w:lang w:eastAsia="sl-SI"/>
        </w:rPr>
        <w:cr/>
      </w:r>
    </w:p>
    <w:p w14:paraId="78F05706" w14:textId="77777777" w:rsidR="00AC6D46" w:rsidRPr="00930DA2" w:rsidRDefault="00AC6D46" w:rsidP="00AC6D46">
      <w:pPr>
        <w:numPr>
          <w:ilvl w:val="2"/>
          <w:numId w:val="5"/>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Napetosti kratkega stika primar/sekundar, pri položaju regulacijskega stikala, nazivni moči in temperaturi navitja 75</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so:</w:t>
      </w:r>
      <w:r w:rsidRPr="00930DA2">
        <w:rPr>
          <w:rFonts w:ascii="Merriweather" w:eastAsia="Times New Roman" w:hAnsi="Merriweather" w:cs="Times New Roman"/>
          <w:sz w:val="20"/>
          <w:szCs w:val="20"/>
          <w:lang w:eastAsia="sl-SI"/>
        </w:rPr>
        <w:cr/>
      </w:r>
    </w:p>
    <w:p w14:paraId="374781D5" w14:textId="2056C195"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1. stopnja u</w:t>
      </w:r>
      <w:r w:rsidRPr="00930DA2">
        <w:rPr>
          <w:rFonts w:ascii="Merriweather" w:eastAsia="Times New Roman" w:hAnsi="Merriweather" w:cs="Times New Roman"/>
          <w:position w:val="-6"/>
          <w:sz w:val="20"/>
          <w:szCs w:val="20"/>
          <w:lang w:eastAsia="sl-SI"/>
        </w:rPr>
        <w:t xml:space="preserve">k </w:t>
      </w: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D21C7">
        <w:rPr>
          <w:rFonts w:ascii="Merriweather" w:eastAsia="Times New Roman" w:hAnsi="Merriweather" w:cs="Times New Roman"/>
          <w:sz w:val="20"/>
          <w:szCs w:val="20"/>
          <w:lang w:eastAsia="sl-SI"/>
        </w:rPr>
        <w:t>15,5</w:t>
      </w:r>
      <w:r w:rsidRPr="00930DA2">
        <w:rPr>
          <w:rFonts w:ascii="Merriweather" w:eastAsia="Times New Roman" w:hAnsi="Merriweather" w:cs="Times New Roman"/>
          <w:sz w:val="20"/>
          <w:szCs w:val="20"/>
          <w:lang w:eastAsia="sl-SI"/>
        </w:rPr>
        <w:t xml:space="preserve"> % </w:t>
      </w:r>
    </w:p>
    <w:p w14:paraId="4D4C9D92" w14:textId="647634C1" w:rsidR="00AC6D46" w:rsidRPr="00930DA2" w:rsidRDefault="00AC6D46" w:rsidP="00AC6D46">
      <w:pPr>
        <w:spacing w:after="0" w:line="240" w:lineRule="auto"/>
        <w:ind w:left="567" w:firstLine="153"/>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13 . stopnja u</w:t>
      </w:r>
      <w:r w:rsidRPr="00930DA2">
        <w:rPr>
          <w:rFonts w:ascii="Merriweather" w:eastAsia="Times New Roman" w:hAnsi="Merriweather" w:cs="Times New Roman"/>
          <w:position w:val="-6"/>
          <w:sz w:val="20"/>
          <w:szCs w:val="20"/>
          <w:lang w:eastAsia="sl-SI"/>
        </w:rPr>
        <w:t xml:space="preserve">k </w:t>
      </w: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 xml:space="preserve"> </w:t>
      </w:r>
      <w:r w:rsidRPr="00930DA2">
        <w:rPr>
          <w:rFonts w:ascii="Merriweather" w:eastAsia="Times New Roman" w:hAnsi="Merriweather" w:cs="Times New Roman"/>
          <w:sz w:val="20"/>
          <w:szCs w:val="20"/>
          <w:lang w:eastAsia="sl-SI"/>
        </w:rPr>
        <w:tab/>
      </w:r>
      <w:r w:rsidR="00CD21C7">
        <w:rPr>
          <w:rFonts w:ascii="Merriweather" w:eastAsia="Times New Roman" w:hAnsi="Merriweather" w:cs="Times New Roman"/>
          <w:sz w:val="20"/>
          <w:szCs w:val="20"/>
          <w:lang w:eastAsia="sl-SI"/>
        </w:rPr>
        <w:t>13,7</w:t>
      </w:r>
      <w:r w:rsidRPr="00930DA2">
        <w:rPr>
          <w:rFonts w:ascii="Merriweather" w:eastAsia="Times New Roman" w:hAnsi="Merriweather" w:cs="Times New Roman"/>
          <w:sz w:val="20"/>
          <w:szCs w:val="20"/>
          <w:lang w:eastAsia="sl-SI"/>
        </w:rPr>
        <w:t xml:space="preserve"> % </w:t>
      </w:r>
    </w:p>
    <w:p w14:paraId="0F45D809" w14:textId="41AEDD6D" w:rsidR="00AC6D46" w:rsidRPr="00930DA2" w:rsidRDefault="00AC6D46" w:rsidP="00AC6D46">
      <w:pPr>
        <w:spacing w:after="0" w:line="240" w:lineRule="auto"/>
        <w:ind w:left="567" w:firstLine="153"/>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25 . stopnja u</w:t>
      </w:r>
      <w:r w:rsidRPr="00930DA2">
        <w:rPr>
          <w:rFonts w:ascii="Merriweather" w:eastAsia="Times New Roman" w:hAnsi="Merriweather" w:cs="Times New Roman"/>
          <w:position w:val="-6"/>
          <w:sz w:val="20"/>
          <w:szCs w:val="20"/>
          <w:lang w:eastAsia="sl-SI"/>
        </w:rPr>
        <w:t xml:space="preserve">k </w:t>
      </w: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D21C7">
        <w:rPr>
          <w:rFonts w:ascii="Merriweather" w:eastAsia="Times New Roman" w:hAnsi="Merriweather" w:cs="Times New Roman"/>
          <w:sz w:val="20"/>
          <w:szCs w:val="20"/>
          <w:lang w:eastAsia="sl-SI"/>
        </w:rPr>
        <w:t>12,5</w:t>
      </w:r>
      <w:r w:rsidRPr="00930DA2">
        <w:rPr>
          <w:rFonts w:ascii="Merriweather" w:eastAsia="Times New Roman" w:hAnsi="Merriweather" w:cs="Times New Roman"/>
          <w:sz w:val="20"/>
          <w:szCs w:val="20"/>
          <w:lang w:eastAsia="sl-SI"/>
        </w:rPr>
        <w:t xml:space="preserve"> % </w:t>
      </w:r>
    </w:p>
    <w:p w14:paraId="057D9DA0"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3F14BA1F" w14:textId="77777777" w:rsidR="00AC6D46" w:rsidRPr="00930DA2" w:rsidRDefault="00AC6D46" w:rsidP="00AC6D46">
      <w:pPr>
        <w:spacing w:after="0" w:line="240" w:lineRule="auto"/>
        <w:ind w:left="709" w:hanging="709"/>
        <w:jc w:val="both"/>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3.5.2.</w:t>
      </w:r>
      <w:r w:rsidRPr="00930DA2">
        <w:rPr>
          <w:rFonts w:ascii="Merriweather" w:eastAsia="Times New Roman" w:hAnsi="Merriweather" w:cs="Times New Roman"/>
          <w:iCs/>
          <w:sz w:val="20"/>
          <w:szCs w:val="20"/>
          <w:lang w:eastAsia="sl-SI"/>
        </w:rPr>
        <w:tab/>
        <w:t xml:space="preserve">Toleranca odstopanja napetosti kratkega stika lahko znaša </w:t>
      </w:r>
      <w:r w:rsidRPr="00930DA2">
        <w:rPr>
          <w:rFonts w:ascii="Merriweather" w:eastAsia="Times New Roman" w:hAnsi="Merriweather" w:cs="Times New Roman"/>
          <w:iCs/>
          <w:sz w:val="20"/>
          <w:szCs w:val="20"/>
          <w:lang w:eastAsia="sl-SI"/>
        </w:rPr>
        <w:fldChar w:fldCharType="begin"/>
      </w:r>
      <w:r w:rsidRPr="00930DA2">
        <w:rPr>
          <w:rFonts w:ascii="Merriweather" w:eastAsia="Times New Roman" w:hAnsi="Merriweather" w:cs="Times New Roman"/>
          <w:iCs/>
          <w:sz w:val="20"/>
          <w:szCs w:val="20"/>
          <w:lang w:eastAsia="sl-SI"/>
        </w:rPr>
        <w:instrText>SYMBOL 177 \f "Symbol"</w:instrText>
      </w:r>
      <w:r w:rsidRPr="00930DA2">
        <w:rPr>
          <w:rFonts w:ascii="Merriweather" w:eastAsia="Times New Roman" w:hAnsi="Merriweather" w:cs="Times New Roman"/>
          <w:iCs/>
          <w:sz w:val="20"/>
          <w:szCs w:val="20"/>
          <w:lang w:eastAsia="sl-SI"/>
        </w:rPr>
        <w:fldChar w:fldCharType="end"/>
      </w:r>
      <w:r w:rsidRPr="00930DA2">
        <w:rPr>
          <w:rFonts w:ascii="Merriweather" w:eastAsia="Times New Roman" w:hAnsi="Merriweather" w:cs="Times New Roman"/>
          <w:iCs/>
          <w:sz w:val="20"/>
          <w:szCs w:val="20"/>
          <w:lang w:eastAsia="sl-SI"/>
        </w:rPr>
        <w:t xml:space="preserve"> 10 % od garantirane vrednosti pri vseh stopnjah regulacijskega stikala.</w:t>
      </w:r>
    </w:p>
    <w:p w14:paraId="19351D8B"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25BB0EA7" w14:textId="77777777" w:rsidR="00AC6D46" w:rsidRPr="00930DA2" w:rsidRDefault="00AC6D46" w:rsidP="00AC6D46">
      <w:pPr>
        <w:spacing w:after="0" w:line="240" w:lineRule="auto"/>
        <w:ind w:left="567" w:hanging="567"/>
        <w:jc w:val="both"/>
        <w:rPr>
          <w:rFonts w:ascii="Merriweather" w:eastAsia="Times New Roman" w:hAnsi="Merriweather" w:cs="Times New Roman"/>
          <w:b/>
          <w:sz w:val="20"/>
          <w:szCs w:val="20"/>
          <w:lang w:eastAsia="sl-SI"/>
        </w:rPr>
      </w:pPr>
    </w:p>
    <w:p w14:paraId="142DD624" w14:textId="77777777" w:rsidR="00AC6D46" w:rsidRPr="00930DA2" w:rsidRDefault="00AC6D46" w:rsidP="00AC6D46">
      <w:pPr>
        <w:spacing w:after="0" w:line="240" w:lineRule="auto"/>
        <w:ind w:left="567" w:hanging="567"/>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3.6.</w:t>
      </w:r>
      <w:r w:rsidRPr="00930DA2">
        <w:rPr>
          <w:rFonts w:ascii="Merriweather" w:eastAsia="Times New Roman" w:hAnsi="Merriweather" w:cs="Times New Roman"/>
          <w:b/>
          <w:sz w:val="20"/>
          <w:szCs w:val="20"/>
          <w:lang w:eastAsia="sl-SI"/>
        </w:rPr>
        <w:tab/>
        <w:t>VEZAVA ENERGETSKEGA TRANSFORMATORJA</w:t>
      </w:r>
    </w:p>
    <w:p w14:paraId="3D7CE2C5"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7B14622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3.6.1.</w:t>
      </w:r>
      <w:r w:rsidRPr="00930DA2">
        <w:rPr>
          <w:rFonts w:ascii="Merriweather" w:eastAsia="Times New Roman" w:hAnsi="Merriweather" w:cs="Times New Roman"/>
          <w:sz w:val="20"/>
          <w:szCs w:val="20"/>
          <w:lang w:eastAsia="sl-SI"/>
        </w:rPr>
        <w:tab/>
        <w:t>Vezava energetskega transformatorja 110/21/10,5 kV je YNyn6 (d5).</w:t>
      </w:r>
    </w:p>
    <w:p w14:paraId="5807448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9DD6D6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3.6.2.</w:t>
      </w:r>
      <w:r w:rsidRPr="00930DA2">
        <w:rPr>
          <w:rFonts w:ascii="Merriweather" w:eastAsia="Times New Roman" w:hAnsi="Merriweather" w:cs="Times New Roman"/>
          <w:sz w:val="20"/>
          <w:szCs w:val="20"/>
          <w:lang w:eastAsia="sl-SI"/>
        </w:rPr>
        <w:tab/>
        <w:t>Visokonapetostno in srednje napetostno zvezdišče se izvedeta preko skozniških izolatorjev na pokrov transformatorja.</w:t>
      </w:r>
    </w:p>
    <w:p w14:paraId="2EBBBBC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31F783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3.6.3.</w:t>
      </w:r>
      <w:r w:rsidRPr="00930DA2">
        <w:rPr>
          <w:rFonts w:ascii="Merriweather" w:eastAsia="Times New Roman" w:hAnsi="Merriweather" w:cs="Times New Roman"/>
          <w:sz w:val="20"/>
          <w:szCs w:val="20"/>
          <w:lang w:eastAsia="sl-SI"/>
        </w:rPr>
        <w:tab/>
        <w:t>Priključka za terciarno navitje se izvedeta preko dveh skozniških izolatorjev na pokrovu transformatorja. Priključka "3U</w:t>
      </w:r>
      <w:r w:rsidRPr="00930DA2">
        <w:rPr>
          <w:rFonts w:ascii="Merriweather" w:eastAsia="Times New Roman" w:hAnsi="Merriweather" w:cs="Times New Roman"/>
          <w:position w:val="-6"/>
          <w:sz w:val="20"/>
          <w:szCs w:val="20"/>
          <w:lang w:eastAsia="sl-SI"/>
        </w:rPr>
        <w:t>2"</w:t>
      </w:r>
      <w:r w:rsidRPr="00930DA2">
        <w:rPr>
          <w:rFonts w:ascii="Merriweather" w:eastAsia="Times New Roman" w:hAnsi="Merriweather" w:cs="Times New Roman"/>
          <w:sz w:val="20"/>
          <w:szCs w:val="20"/>
          <w:lang w:eastAsia="sl-SI"/>
        </w:rPr>
        <w:t xml:space="preserve"> in "3W</w:t>
      </w:r>
      <w:r w:rsidRPr="00930DA2">
        <w:rPr>
          <w:rFonts w:ascii="Merriweather" w:eastAsia="Times New Roman" w:hAnsi="Merriweather" w:cs="Times New Roman"/>
          <w:position w:val="-6"/>
          <w:sz w:val="20"/>
          <w:szCs w:val="20"/>
          <w:lang w:eastAsia="sl-SI"/>
        </w:rPr>
        <w:t>1</w:t>
      </w:r>
      <w:r w:rsidRPr="00930DA2">
        <w:rPr>
          <w:rFonts w:ascii="Merriweather" w:eastAsia="Times New Roman" w:hAnsi="Merriweather" w:cs="Times New Roman"/>
          <w:sz w:val="20"/>
          <w:szCs w:val="20"/>
          <w:lang w:eastAsia="sl-SI"/>
        </w:rPr>
        <w:t>" se medsebojno kratko vežeta in ozemljita.</w:t>
      </w:r>
    </w:p>
    <w:p w14:paraId="6B7D09A4" w14:textId="796CD449" w:rsidR="00C936EF" w:rsidRPr="00930DA2" w:rsidRDefault="00AC6D46" w:rsidP="000515F2">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Spojna vez mora biti dobavljena s transformatorjem.</w:t>
      </w:r>
    </w:p>
    <w:p w14:paraId="3B5EB385"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lastRenderedPageBreak/>
        <w:t>3.7.</w:t>
      </w:r>
      <w:r w:rsidRPr="00930DA2">
        <w:rPr>
          <w:rFonts w:ascii="Merriweather" w:eastAsia="Times New Roman" w:hAnsi="Merriweather" w:cs="Times New Roman"/>
          <w:b/>
          <w:sz w:val="20"/>
          <w:szCs w:val="20"/>
          <w:lang w:eastAsia="sl-SI"/>
        </w:rPr>
        <w:tab/>
        <w:t>REGULACIJA NAPETOSTI</w:t>
      </w:r>
    </w:p>
    <w:p w14:paraId="3B19D4C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9049980"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3.7.1.</w:t>
      </w:r>
      <w:r w:rsidRPr="00930DA2">
        <w:rPr>
          <w:rFonts w:ascii="Merriweather" w:eastAsia="Times New Roman" w:hAnsi="Merriweather" w:cs="Times New Roman"/>
          <w:sz w:val="20"/>
          <w:szCs w:val="20"/>
          <w:lang w:eastAsia="sl-SI"/>
        </w:rPr>
        <w:tab/>
        <w:t>Regulacija napetosti se vrši pod obremenitvijo s pomočjo regulacijskega stikala, ki je vgrajeno v zvezdišču 110 kV navitja.</w:t>
      </w:r>
    </w:p>
    <w:p w14:paraId="7081C114"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Komando za delovanje regulacijskega stikala daje avtomatski regulator napetosti. Poleg tega je potrebno predvideti ročno regulacijo napetosti iz omarice TR reg. stikala, v komandi RTP-ja in daljinsko iz centra vodenja.</w:t>
      </w:r>
    </w:p>
    <w:p w14:paraId="3CD9069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CDE9F1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3.7.2.</w:t>
      </w:r>
      <w:r w:rsidRPr="00930DA2">
        <w:rPr>
          <w:rFonts w:ascii="Merriweather" w:eastAsia="Times New Roman" w:hAnsi="Merriweather" w:cs="Times New Roman"/>
          <w:sz w:val="20"/>
          <w:szCs w:val="20"/>
          <w:lang w:eastAsia="sl-SI"/>
        </w:rPr>
        <w:tab/>
        <w:t>Navitja energetskega transformatorja morajo biti dimenzionirana tako, da je v vseh položajih regulacijskega stikala ohranjena nazivna moč.</w:t>
      </w:r>
    </w:p>
    <w:p w14:paraId="338A96E4" w14:textId="77777777" w:rsidR="00AC6D46" w:rsidRPr="00930DA2" w:rsidRDefault="00AC6D46" w:rsidP="00AC6D46">
      <w:pPr>
        <w:spacing w:after="0" w:line="240" w:lineRule="auto"/>
        <w:jc w:val="both"/>
        <w:rPr>
          <w:rFonts w:ascii="Merriweather" w:eastAsia="Times New Roman" w:hAnsi="Merriweather" w:cs="Times New Roman"/>
          <w:sz w:val="20"/>
          <w:szCs w:val="20"/>
          <w:lang w:eastAsia="sl-SI"/>
        </w:rPr>
      </w:pPr>
    </w:p>
    <w:p w14:paraId="66CB78C6" w14:textId="77777777" w:rsidR="00AC6D46" w:rsidRPr="00930DA2" w:rsidRDefault="00AC6D46" w:rsidP="00AC6D46">
      <w:pPr>
        <w:numPr>
          <w:ilvl w:val="2"/>
          <w:numId w:val="11"/>
        </w:numPr>
        <w:spacing w:after="0" w:line="240" w:lineRule="auto"/>
        <w:jc w:val="both"/>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Regulacijski obseg je podan v točki 3.2.1.</w:t>
      </w:r>
    </w:p>
    <w:p w14:paraId="26E53CDE" w14:textId="77777777" w:rsidR="00AC6D46" w:rsidRPr="00930DA2" w:rsidRDefault="00AC6D46" w:rsidP="00AC6D46">
      <w:pPr>
        <w:spacing w:after="0" w:line="240" w:lineRule="auto"/>
        <w:rPr>
          <w:rFonts w:ascii="Merriweather" w:eastAsia="Times New Roman" w:hAnsi="Merriweather" w:cs="Times New Roman"/>
          <w:iCs/>
          <w:sz w:val="20"/>
          <w:szCs w:val="20"/>
          <w:lang w:eastAsia="sl-SI"/>
        </w:rPr>
      </w:pPr>
    </w:p>
    <w:p w14:paraId="435CCA91" w14:textId="77777777" w:rsidR="00AC6D46" w:rsidRPr="00930DA2" w:rsidRDefault="00AC6D46" w:rsidP="00AC6D46">
      <w:pPr>
        <w:tabs>
          <w:tab w:val="left" w:pos="0"/>
        </w:tabs>
        <w:spacing w:after="0" w:line="240" w:lineRule="auto"/>
        <w:rPr>
          <w:rFonts w:ascii="Merriweather" w:eastAsia="Times New Roman" w:hAnsi="Merriweather" w:cs="Times New Roman"/>
          <w:b/>
          <w:iCs/>
          <w:sz w:val="20"/>
          <w:szCs w:val="20"/>
          <w:lang w:eastAsia="sl-SI"/>
        </w:rPr>
      </w:pPr>
    </w:p>
    <w:p w14:paraId="59D4062C" w14:textId="77777777" w:rsidR="00AC6D46" w:rsidRPr="00930DA2" w:rsidRDefault="00AC6D46" w:rsidP="00AC6D46">
      <w:pPr>
        <w:tabs>
          <w:tab w:val="left" w:pos="0"/>
        </w:tabs>
        <w:spacing w:after="0" w:line="240" w:lineRule="auto"/>
        <w:rPr>
          <w:rFonts w:ascii="Merriweather" w:eastAsia="Times New Roman" w:hAnsi="Merriweather" w:cs="Times New Roman"/>
          <w:iCs/>
          <w:sz w:val="20"/>
          <w:szCs w:val="20"/>
          <w:lang w:eastAsia="sl-SI"/>
        </w:rPr>
      </w:pPr>
      <w:r w:rsidRPr="00930DA2">
        <w:rPr>
          <w:rFonts w:ascii="Merriweather" w:eastAsia="Times New Roman" w:hAnsi="Merriweather" w:cs="Times New Roman"/>
          <w:b/>
          <w:iCs/>
          <w:sz w:val="20"/>
          <w:szCs w:val="20"/>
          <w:lang w:eastAsia="sl-SI"/>
        </w:rPr>
        <w:t>3.8.</w:t>
      </w:r>
      <w:r w:rsidRPr="00930DA2">
        <w:rPr>
          <w:rFonts w:ascii="Merriweather" w:eastAsia="Times New Roman" w:hAnsi="Merriweather" w:cs="Times New Roman"/>
          <w:b/>
          <w:iCs/>
          <w:sz w:val="20"/>
          <w:szCs w:val="20"/>
          <w:lang w:eastAsia="sl-SI"/>
        </w:rPr>
        <w:tab/>
        <w:t>STOPNJA IZOLACIJE NAVITJA</w:t>
      </w:r>
      <w:r w:rsidRPr="00930DA2">
        <w:rPr>
          <w:rFonts w:ascii="Merriweather" w:eastAsia="Times New Roman" w:hAnsi="Merriweather" w:cs="Times New Roman"/>
          <w:b/>
          <w:iCs/>
          <w:sz w:val="20"/>
          <w:szCs w:val="20"/>
          <w:lang w:eastAsia="sl-SI"/>
        </w:rPr>
        <w:cr/>
      </w:r>
    </w:p>
    <w:p w14:paraId="35FDBC99" w14:textId="77777777" w:rsidR="00AC6D46" w:rsidRPr="00930DA2" w:rsidRDefault="00AC6D46" w:rsidP="00AC6D46">
      <w:pPr>
        <w:numPr>
          <w:ilvl w:val="2"/>
          <w:numId w:val="6"/>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Nevtralna točka 110 kV mora biti izvedena za polno stopnjo izolacije.</w:t>
      </w:r>
      <w:r w:rsidRPr="00930DA2">
        <w:rPr>
          <w:rFonts w:ascii="Merriweather" w:eastAsia="Times New Roman" w:hAnsi="Merriweather" w:cs="Times New Roman"/>
          <w:sz w:val="20"/>
          <w:szCs w:val="20"/>
          <w:lang w:eastAsia="sl-SI"/>
        </w:rPr>
        <w:cr/>
      </w:r>
    </w:p>
    <w:p w14:paraId="623901A9" w14:textId="77777777" w:rsidR="00AC6D46" w:rsidRPr="00930DA2" w:rsidRDefault="00AC6D46" w:rsidP="00AC6D46">
      <w:pPr>
        <w:numPr>
          <w:ilvl w:val="2"/>
          <w:numId w:val="6"/>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V tabeli 3.8.2. so podane standardne vrednosti izolacije navitij, nevtralnih točk in skozniških izolatorjev.</w:t>
      </w:r>
    </w:p>
    <w:p w14:paraId="4001A68F" w14:textId="77777777" w:rsidR="00AC6D46" w:rsidRPr="00930DA2" w:rsidRDefault="00AC6D46" w:rsidP="00AC6D46">
      <w:pPr>
        <w:tabs>
          <w:tab w:val="num" w:pos="709"/>
        </w:tabs>
        <w:spacing w:after="0" w:line="240" w:lineRule="auto"/>
        <w:ind w:left="709" w:hanging="709"/>
        <w:jc w:val="both"/>
        <w:rPr>
          <w:rFonts w:ascii="Merriweather" w:eastAsia="Times New Roman" w:hAnsi="Merriweather" w:cs="Times New Roman"/>
          <w:sz w:val="20"/>
          <w:szCs w:val="20"/>
          <w:lang w:eastAsia="sl-SI"/>
        </w:rPr>
      </w:pPr>
    </w:p>
    <w:p w14:paraId="1A5F8096" w14:textId="77777777" w:rsidR="00AC6D46" w:rsidRPr="00930DA2"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Tabela 3.8.2.</w:t>
      </w:r>
    </w:p>
    <w:p w14:paraId="5CD4BCA7" w14:textId="77777777"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p>
    <w:tbl>
      <w:tblPr>
        <w:tblW w:w="9498" w:type="dxa"/>
        <w:tblInd w:w="108" w:type="dxa"/>
        <w:tblLayout w:type="fixed"/>
        <w:tblLook w:val="0000" w:firstRow="0" w:lastRow="0" w:firstColumn="0" w:lastColumn="0" w:noHBand="0" w:noVBand="0"/>
      </w:tblPr>
      <w:tblGrid>
        <w:gridCol w:w="1666"/>
        <w:gridCol w:w="3437"/>
        <w:gridCol w:w="2410"/>
        <w:gridCol w:w="1985"/>
      </w:tblGrid>
      <w:tr w:rsidR="00AC6D46" w:rsidRPr="00C11850" w14:paraId="485AE21F" w14:textId="77777777" w:rsidTr="00BA00E1">
        <w:trPr>
          <w:cantSplit/>
        </w:trPr>
        <w:tc>
          <w:tcPr>
            <w:tcW w:w="1666" w:type="dxa"/>
            <w:tcBorders>
              <w:top w:val="single" w:sz="12" w:space="0" w:color="auto"/>
              <w:left w:val="single" w:sz="12" w:space="0" w:color="auto"/>
              <w:bottom w:val="single" w:sz="6" w:space="0" w:color="auto"/>
              <w:right w:val="single" w:sz="6" w:space="0" w:color="auto"/>
            </w:tcBorders>
            <w:vAlign w:val="center"/>
          </w:tcPr>
          <w:p w14:paraId="68563B6A"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Nazivna nap.</w:t>
            </w:r>
          </w:p>
          <w:p w14:paraId="4F324F29"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navitja (kV)</w:t>
            </w:r>
          </w:p>
        </w:tc>
        <w:tc>
          <w:tcPr>
            <w:tcW w:w="3437" w:type="dxa"/>
            <w:tcBorders>
              <w:top w:val="single" w:sz="12" w:space="0" w:color="auto"/>
              <w:left w:val="single" w:sz="6" w:space="0" w:color="auto"/>
              <w:bottom w:val="single" w:sz="6" w:space="0" w:color="auto"/>
            </w:tcBorders>
            <w:vAlign w:val="center"/>
          </w:tcPr>
          <w:p w14:paraId="5813C92F"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Nazivna kratkotrajna</w:t>
            </w:r>
          </w:p>
          <w:p w14:paraId="0A1A027E"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vzdržna napetost 50 Hz</w:t>
            </w:r>
          </w:p>
          <w:p w14:paraId="22DE5D43"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1 min. v kV</w:t>
            </w:r>
          </w:p>
          <w:p w14:paraId="47ACA3BD" w14:textId="77777777" w:rsidR="00AC6D46" w:rsidRPr="00C11850" w:rsidRDefault="00AC6D46" w:rsidP="00AC6D46">
            <w:pPr>
              <w:spacing w:after="0" w:line="240" w:lineRule="auto"/>
              <w:ind w:left="567" w:hanging="567"/>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 xml:space="preserve">za nav.         za izol.             </w:t>
            </w:r>
          </w:p>
        </w:tc>
        <w:tc>
          <w:tcPr>
            <w:tcW w:w="2410" w:type="dxa"/>
            <w:tcBorders>
              <w:top w:val="single" w:sz="12" w:space="0" w:color="auto"/>
              <w:left w:val="single" w:sz="6" w:space="0" w:color="auto"/>
              <w:bottom w:val="single" w:sz="6" w:space="0" w:color="auto"/>
              <w:right w:val="single" w:sz="6" w:space="0" w:color="auto"/>
            </w:tcBorders>
            <w:vAlign w:val="center"/>
          </w:tcPr>
          <w:p w14:paraId="45125FAE"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 xml:space="preserve">Naziv. vzdržna </w:t>
            </w:r>
          </w:p>
          <w:p w14:paraId="6CED5DC4"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 xml:space="preserve">atm. udar. napetost </w:t>
            </w:r>
          </w:p>
          <w:p w14:paraId="693313F3"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(kV)</w:t>
            </w:r>
          </w:p>
        </w:tc>
        <w:tc>
          <w:tcPr>
            <w:tcW w:w="1985" w:type="dxa"/>
            <w:tcBorders>
              <w:top w:val="single" w:sz="12" w:space="0" w:color="auto"/>
              <w:left w:val="single" w:sz="6" w:space="0" w:color="auto"/>
              <w:bottom w:val="single" w:sz="6" w:space="0" w:color="auto"/>
              <w:right w:val="single" w:sz="12" w:space="0" w:color="auto"/>
            </w:tcBorders>
            <w:vAlign w:val="center"/>
          </w:tcPr>
          <w:p w14:paraId="679132E8" w14:textId="77777777" w:rsidR="00AC6D46" w:rsidRPr="00C11850" w:rsidRDefault="00AC6D46" w:rsidP="00AC6D46">
            <w:pPr>
              <w:spacing w:after="0" w:line="240" w:lineRule="auto"/>
              <w:ind w:left="567" w:hanging="567"/>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Stopnja izolacije</w:t>
            </w:r>
          </w:p>
        </w:tc>
      </w:tr>
      <w:tr w:rsidR="00AC6D46" w:rsidRPr="00930DA2" w14:paraId="0B0CAE3E" w14:textId="77777777" w:rsidTr="00BA00E1">
        <w:trPr>
          <w:cantSplit/>
        </w:trPr>
        <w:tc>
          <w:tcPr>
            <w:tcW w:w="1666" w:type="dxa"/>
            <w:tcBorders>
              <w:top w:val="single" w:sz="6" w:space="0" w:color="auto"/>
              <w:left w:val="single" w:sz="12" w:space="0" w:color="auto"/>
              <w:bottom w:val="single" w:sz="6" w:space="0" w:color="auto"/>
              <w:right w:val="single" w:sz="6" w:space="0" w:color="auto"/>
            </w:tcBorders>
          </w:tcPr>
          <w:p w14:paraId="61A1920E" w14:textId="77777777" w:rsidR="00AC6D46" w:rsidRPr="00930DA2" w:rsidRDefault="00AC6D46" w:rsidP="00BA00E1">
            <w:pPr>
              <w:spacing w:after="0" w:line="240" w:lineRule="auto"/>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110</w:t>
            </w:r>
          </w:p>
        </w:tc>
        <w:tc>
          <w:tcPr>
            <w:tcW w:w="3437" w:type="dxa"/>
            <w:tcBorders>
              <w:top w:val="single" w:sz="6" w:space="0" w:color="auto"/>
              <w:left w:val="single" w:sz="6" w:space="0" w:color="auto"/>
              <w:bottom w:val="single" w:sz="6" w:space="0" w:color="auto"/>
              <w:right w:val="single" w:sz="6" w:space="0" w:color="auto"/>
            </w:tcBorders>
          </w:tcPr>
          <w:p w14:paraId="0E6D1847" w14:textId="77777777" w:rsidR="00AC6D46" w:rsidRPr="00930DA2" w:rsidRDefault="00AC6D46" w:rsidP="00BA00E1">
            <w:pPr>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230                230</w:t>
            </w:r>
          </w:p>
        </w:tc>
        <w:tc>
          <w:tcPr>
            <w:tcW w:w="2410" w:type="dxa"/>
            <w:tcBorders>
              <w:top w:val="single" w:sz="6" w:space="0" w:color="auto"/>
              <w:left w:val="single" w:sz="6" w:space="0" w:color="auto"/>
              <w:bottom w:val="single" w:sz="6" w:space="0" w:color="auto"/>
              <w:right w:val="single" w:sz="6" w:space="0" w:color="auto"/>
            </w:tcBorders>
          </w:tcPr>
          <w:p w14:paraId="0A491292" w14:textId="77777777" w:rsidR="00AC6D46" w:rsidRPr="00930DA2"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550</w:t>
            </w:r>
          </w:p>
        </w:tc>
        <w:tc>
          <w:tcPr>
            <w:tcW w:w="1985" w:type="dxa"/>
            <w:tcBorders>
              <w:top w:val="single" w:sz="6" w:space="0" w:color="auto"/>
              <w:left w:val="single" w:sz="6" w:space="0" w:color="auto"/>
              <w:bottom w:val="single" w:sz="6" w:space="0" w:color="auto"/>
              <w:right w:val="single" w:sz="12" w:space="0" w:color="auto"/>
            </w:tcBorders>
          </w:tcPr>
          <w:p w14:paraId="305A160D" w14:textId="6A6C365B" w:rsidR="00AC6D46" w:rsidRPr="00930DA2" w:rsidRDefault="00AC6D46" w:rsidP="00BA00E1">
            <w:pPr>
              <w:spacing w:after="0" w:line="240" w:lineRule="auto"/>
              <w:ind w:left="567" w:hanging="567"/>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LI</w:t>
            </w:r>
            <w:r w:rsidR="00BA00E1">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550AC230</w:t>
            </w:r>
          </w:p>
        </w:tc>
      </w:tr>
      <w:tr w:rsidR="00AC6D46" w:rsidRPr="00930DA2" w14:paraId="558FADDE" w14:textId="77777777" w:rsidTr="00BA00E1">
        <w:trPr>
          <w:cantSplit/>
        </w:trPr>
        <w:tc>
          <w:tcPr>
            <w:tcW w:w="1666" w:type="dxa"/>
            <w:tcBorders>
              <w:top w:val="single" w:sz="6" w:space="0" w:color="auto"/>
              <w:left w:val="single" w:sz="12" w:space="0" w:color="auto"/>
              <w:bottom w:val="single" w:sz="6" w:space="0" w:color="auto"/>
              <w:right w:val="single" w:sz="6" w:space="0" w:color="auto"/>
            </w:tcBorders>
          </w:tcPr>
          <w:p w14:paraId="008538E0" w14:textId="2043D45F" w:rsidR="00AC6D46" w:rsidRPr="00930DA2" w:rsidRDefault="00AC6D46" w:rsidP="00BA00E1">
            <w:pPr>
              <w:spacing w:after="0" w:line="240" w:lineRule="auto"/>
              <w:ind w:left="567" w:hanging="567"/>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21</w:t>
            </w:r>
          </w:p>
        </w:tc>
        <w:tc>
          <w:tcPr>
            <w:tcW w:w="3437" w:type="dxa"/>
            <w:tcBorders>
              <w:top w:val="single" w:sz="6" w:space="0" w:color="auto"/>
              <w:left w:val="single" w:sz="6" w:space="0" w:color="auto"/>
              <w:bottom w:val="single" w:sz="6" w:space="0" w:color="auto"/>
              <w:right w:val="single" w:sz="6" w:space="0" w:color="auto"/>
            </w:tcBorders>
          </w:tcPr>
          <w:p w14:paraId="11E38D45" w14:textId="60258EE5" w:rsidR="00AC6D46" w:rsidRPr="00930DA2" w:rsidRDefault="00AC6D46" w:rsidP="00AC6D46">
            <w:pPr>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50                  50</w:t>
            </w:r>
          </w:p>
        </w:tc>
        <w:tc>
          <w:tcPr>
            <w:tcW w:w="2410" w:type="dxa"/>
            <w:tcBorders>
              <w:top w:val="single" w:sz="6" w:space="0" w:color="auto"/>
              <w:left w:val="single" w:sz="6" w:space="0" w:color="auto"/>
              <w:bottom w:val="single" w:sz="6" w:space="0" w:color="auto"/>
              <w:right w:val="single" w:sz="6" w:space="0" w:color="auto"/>
            </w:tcBorders>
          </w:tcPr>
          <w:p w14:paraId="61AF43C4" w14:textId="77777777" w:rsidR="00AC6D46" w:rsidRPr="00930DA2"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125</w:t>
            </w:r>
          </w:p>
        </w:tc>
        <w:tc>
          <w:tcPr>
            <w:tcW w:w="1985" w:type="dxa"/>
            <w:tcBorders>
              <w:top w:val="single" w:sz="6" w:space="0" w:color="auto"/>
              <w:left w:val="single" w:sz="6" w:space="0" w:color="auto"/>
              <w:bottom w:val="single" w:sz="6" w:space="0" w:color="auto"/>
              <w:right w:val="single" w:sz="12" w:space="0" w:color="auto"/>
            </w:tcBorders>
          </w:tcPr>
          <w:p w14:paraId="1BC7A849" w14:textId="1E5CD536" w:rsidR="00AC6D46" w:rsidRPr="00930DA2" w:rsidRDefault="00AC6D46" w:rsidP="00BA00E1">
            <w:pPr>
              <w:spacing w:after="0" w:line="240" w:lineRule="auto"/>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LI</w:t>
            </w:r>
            <w:r w:rsidR="00BA00E1">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125AC50</w:t>
            </w:r>
          </w:p>
        </w:tc>
      </w:tr>
      <w:tr w:rsidR="00BA00E1" w:rsidRPr="00930DA2" w14:paraId="1DD0EB69" w14:textId="77777777" w:rsidTr="00BA00E1">
        <w:trPr>
          <w:cantSplit/>
        </w:trPr>
        <w:tc>
          <w:tcPr>
            <w:tcW w:w="1666" w:type="dxa"/>
            <w:tcBorders>
              <w:top w:val="single" w:sz="6" w:space="0" w:color="auto"/>
              <w:left w:val="single" w:sz="12" w:space="0" w:color="auto"/>
              <w:bottom w:val="single" w:sz="12" w:space="0" w:color="auto"/>
              <w:right w:val="single" w:sz="6" w:space="0" w:color="auto"/>
            </w:tcBorders>
          </w:tcPr>
          <w:p w14:paraId="7A9F5A58" w14:textId="2670EBE8" w:rsidR="00BA00E1" w:rsidRPr="00930DA2" w:rsidRDefault="00BA00E1" w:rsidP="00BA00E1">
            <w:pPr>
              <w:spacing w:after="0" w:line="240" w:lineRule="auto"/>
              <w:jc w:val="center"/>
              <w:rPr>
                <w:rFonts w:ascii="Merriweather" w:eastAsia="Times New Roman" w:hAnsi="Merriweather" w:cs="Times New Roman"/>
                <w:sz w:val="20"/>
                <w:szCs w:val="20"/>
                <w:lang w:eastAsia="sl-SI"/>
              </w:rPr>
            </w:pPr>
            <w:r w:rsidRPr="00BA00E1">
              <w:rPr>
                <w:rFonts w:ascii="Merriweather" w:eastAsia="Times New Roman" w:hAnsi="Merriweather" w:cs="Times New Roman"/>
                <w:sz w:val="20"/>
                <w:szCs w:val="20"/>
                <w:lang w:eastAsia="sl-SI"/>
              </w:rPr>
              <w:t>10,5</w:t>
            </w:r>
          </w:p>
        </w:tc>
        <w:tc>
          <w:tcPr>
            <w:tcW w:w="3437" w:type="dxa"/>
            <w:tcBorders>
              <w:top w:val="single" w:sz="6" w:space="0" w:color="auto"/>
              <w:left w:val="single" w:sz="6" w:space="0" w:color="auto"/>
              <w:bottom w:val="single" w:sz="12" w:space="0" w:color="auto"/>
              <w:right w:val="single" w:sz="6" w:space="0" w:color="auto"/>
            </w:tcBorders>
          </w:tcPr>
          <w:p w14:paraId="4E59C8B2" w14:textId="285D599E" w:rsidR="00BA00E1" w:rsidRPr="00930DA2" w:rsidRDefault="00BA00E1" w:rsidP="00BA00E1">
            <w:pPr>
              <w:spacing w:after="0" w:line="240" w:lineRule="auto"/>
              <w:rPr>
                <w:rFonts w:ascii="Merriweather" w:eastAsia="Times New Roman" w:hAnsi="Merriweather" w:cs="Times New Roman"/>
                <w:sz w:val="20"/>
                <w:szCs w:val="20"/>
                <w:lang w:eastAsia="sl-SI"/>
              </w:rPr>
            </w:pPr>
            <w:r w:rsidRPr="00BA00E1">
              <w:rPr>
                <w:rFonts w:ascii="Merriweather" w:eastAsia="Times New Roman" w:hAnsi="Merriweather" w:cs="Times New Roman"/>
                <w:sz w:val="20"/>
                <w:szCs w:val="20"/>
                <w:lang w:eastAsia="sl-SI"/>
              </w:rPr>
              <w:t>28                  28</w:t>
            </w:r>
          </w:p>
        </w:tc>
        <w:tc>
          <w:tcPr>
            <w:tcW w:w="2410" w:type="dxa"/>
            <w:tcBorders>
              <w:top w:val="single" w:sz="6" w:space="0" w:color="auto"/>
              <w:left w:val="single" w:sz="6" w:space="0" w:color="auto"/>
              <w:bottom w:val="single" w:sz="12" w:space="0" w:color="auto"/>
              <w:right w:val="single" w:sz="6" w:space="0" w:color="auto"/>
            </w:tcBorders>
          </w:tcPr>
          <w:p w14:paraId="65752FB3" w14:textId="59A2B6D7" w:rsidR="00BA00E1" w:rsidRPr="00930DA2" w:rsidRDefault="00BA00E1" w:rsidP="00BA00E1">
            <w:pPr>
              <w:spacing w:after="0" w:line="240" w:lineRule="auto"/>
              <w:ind w:left="567" w:hanging="567"/>
              <w:jc w:val="center"/>
              <w:rPr>
                <w:rFonts w:ascii="Merriweather" w:eastAsia="Times New Roman" w:hAnsi="Merriweather" w:cs="Times New Roman"/>
                <w:sz w:val="20"/>
                <w:szCs w:val="20"/>
                <w:lang w:eastAsia="sl-SI"/>
              </w:rPr>
            </w:pPr>
            <w:r w:rsidRPr="00BA00E1">
              <w:rPr>
                <w:rFonts w:ascii="Merriweather" w:eastAsia="Times New Roman" w:hAnsi="Merriweather" w:cs="Times New Roman"/>
                <w:sz w:val="20"/>
                <w:szCs w:val="20"/>
                <w:lang w:eastAsia="sl-SI"/>
              </w:rPr>
              <w:t xml:space="preserve"> 75</w:t>
            </w:r>
          </w:p>
        </w:tc>
        <w:tc>
          <w:tcPr>
            <w:tcW w:w="1985" w:type="dxa"/>
            <w:tcBorders>
              <w:top w:val="single" w:sz="6" w:space="0" w:color="auto"/>
              <w:left w:val="single" w:sz="6" w:space="0" w:color="auto"/>
              <w:bottom w:val="single" w:sz="12" w:space="0" w:color="auto"/>
              <w:right w:val="single" w:sz="12" w:space="0" w:color="auto"/>
            </w:tcBorders>
          </w:tcPr>
          <w:p w14:paraId="5BB3DA77" w14:textId="285BC3DA" w:rsidR="00BA00E1" w:rsidRPr="00930DA2" w:rsidRDefault="00BA00E1" w:rsidP="00BA00E1">
            <w:pPr>
              <w:spacing w:after="0" w:line="240" w:lineRule="auto"/>
              <w:ind w:left="567" w:hanging="567"/>
              <w:jc w:val="center"/>
              <w:rPr>
                <w:rFonts w:ascii="Merriweather" w:eastAsia="Times New Roman" w:hAnsi="Merriweather" w:cs="Times New Roman"/>
                <w:sz w:val="20"/>
                <w:szCs w:val="20"/>
                <w:lang w:eastAsia="sl-SI"/>
              </w:rPr>
            </w:pPr>
            <w:r w:rsidRPr="00BA00E1">
              <w:rPr>
                <w:rFonts w:ascii="Merriweather" w:eastAsia="Times New Roman" w:hAnsi="Merriweather" w:cs="Times New Roman"/>
                <w:sz w:val="20"/>
                <w:szCs w:val="20"/>
                <w:lang w:eastAsia="sl-SI"/>
              </w:rPr>
              <w:t xml:space="preserve">LI </w:t>
            </w:r>
            <w:smartTag w:uri="urn:schemas-microsoft-com:office:smarttags" w:element="metricconverter">
              <w:smartTagPr>
                <w:attr w:name="ProductID" w:val="75 AC"/>
              </w:smartTagPr>
              <w:r w:rsidRPr="00BA00E1">
                <w:rPr>
                  <w:rFonts w:ascii="Merriweather" w:eastAsia="Times New Roman" w:hAnsi="Merriweather" w:cs="Times New Roman"/>
                  <w:sz w:val="20"/>
                  <w:szCs w:val="20"/>
                  <w:lang w:eastAsia="sl-SI"/>
                </w:rPr>
                <w:t>75 AC</w:t>
              </w:r>
            </w:smartTag>
            <w:r w:rsidRPr="00BA00E1">
              <w:rPr>
                <w:rFonts w:ascii="Merriweather" w:eastAsia="Times New Roman" w:hAnsi="Merriweather" w:cs="Times New Roman"/>
                <w:sz w:val="20"/>
                <w:szCs w:val="20"/>
                <w:lang w:eastAsia="sl-SI"/>
              </w:rPr>
              <w:t xml:space="preserve"> 28</w:t>
            </w:r>
          </w:p>
        </w:tc>
      </w:tr>
    </w:tbl>
    <w:p w14:paraId="040E0414"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r w:rsidRPr="00930DA2">
        <w:rPr>
          <w:rFonts w:ascii="Merriweather" w:eastAsia="Times New Roman" w:hAnsi="Merriweather" w:cs="Times New Roman"/>
          <w:sz w:val="20"/>
          <w:szCs w:val="20"/>
          <w:lang w:eastAsia="sl-SI"/>
        </w:rPr>
        <w:cr/>
      </w:r>
      <w:r w:rsidRPr="00930DA2">
        <w:rPr>
          <w:rFonts w:ascii="Merriweather" w:eastAsia="Times New Roman" w:hAnsi="Merriweather" w:cs="Times New Roman"/>
          <w:b/>
          <w:sz w:val="20"/>
          <w:szCs w:val="20"/>
          <w:lang w:eastAsia="sl-SI"/>
        </w:rPr>
        <w:t>HLAJENJE ENERGETSKEGA TRANSFORMATORJA</w:t>
      </w:r>
      <w:r w:rsidRPr="00930DA2">
        <w:rPr>
          <w:rFonts w:ascii="Merriweather" w:eastAsia="Times New Roman" w:hAnsi="Merriweather" w:cs="Times New Roman"/>
          <w:b/>
          <w:sz w:val="20"/>
          <w:szCs w:val="20"/>
          <w:lang w:eastAsia="sl-SI"/>
        </w:rPr>
        <w:cr/>
      </w:r>
    </w:p>
    <w:p w14:paraId="28BF325B" w14:textId="020AA8B2" w:rsidR="00AC6D46" w:rsidRPr="00930DA2" w:rsidRDefault="00AC6D46" w:rsidP="00AC6D46">
      <w:pPr>
        <w:spacing w:after="0" w:line="240" w:lineRule="auto"/>
        <w:ind w:left="709" w:hanging="709"/>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3.9.1.</w:t>
      </w:r>
      <w:r w:rsidRPr="00930DA2">
        <w:rPr>
          <w:rFonts w:ascii="Merriweather" w:eastAsia="Times New Roman" w:hAnsi="Merriweather" w:cs="Times New Roman"/>
          <w:iCs/>
          <w:sz w:val="20"/>
          <w:szCs w:val="20"/>
          <w:lang w:eastAsia="sl-SI"/>
        </w:rPr>
        <w:tab/>
        <w:t>Hlajenje energetskega transformatorja je naravno (ONAN) do 100 % nazivne moči z naravno cirkulacijo zraka in olja pri temperatu</w:t>
      </w:r>
      <w:r w:rsidR="00B57025">
        <w:rPr>
          <w:rFonts w:ascii="Merriweather" w:eastAsia="Times New Roman" w:hAnsi="Merriweather" w:cs="Times New Roman"/>
          <w:iCs/>
          <w:sz w:val="20"/>
          <w:szCs w:val="20"/>
          <w:lang w:eastAsia="sl-SI"/>
        </w:rPr>
        <w:t>r</w:t>
      </w:r>
      <w:r w:rsidRPr="00930DA2">
        <w:rPr>
          <w:rFonts w:ascii="Merriweather" w:eastAsia="Times New Roman" w:hAnsi="Merriweather" w:cs="Times New Roman"/>
          <w:iCs/>
          <w:sz w:val="20"/>
          <w:szCs w:val="20"/>
          <w:lang w:eastAsia="sl-SI"/>
        </w:rPr>
        <w:t>i ok</w:t>
      </w:r>
      <w:r w:rsidR="00B57025">
        <w:rPr>
          <w:rFonts w:ascii="Merriweather" w:eastAsia="Times New Roman" w:hAnsi="Merriweather" w:cs="Times New Roman"/>
          <w:iCs/>
          <w:sz w:val="20"/>
          <w:szCs w:val="20"/>
          <w:lang w:eastAsia="sl-SI"/>
        </w:rPr>
        <w:t>o</w:t>
      </w:r>
      <w:r w:rsidRPr="00930DA2">
        <w:rPr>
          <w:rFonts w:ascii="Merriweather" w:eastAsia="Times New Roman" w:hAnsi="Merriweather" w:cs="Times New Roman"/>
          <w:iCs/>
          <w:sz w:val="20"/>
          <w:szCs w:val="20"/>
          <w:lang w:eastAsia="sl-SI"/>
        </w:rPr>
        <w:t>lice po točki 2.3.</w:t>
      </w:r>
    </w:p>
    <w:p w14:paraId="49FBA4A6"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55E85B1B"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4DFBFCBD"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3.10.</w:t>
      </w:r>
      <w:r w:rsidRPr="00930DA2">
        <w:rPr>
          <w:rFonts w:ascii="Merriweather" w:eastAsia="Times New Roman" w:hAnsi="Merriweather" w:cs="Times New Roman"/>
          <w:b/>
          <w:sz w:val="20"/>
          <w:szCs w:val="20"/>
          <w:lang w:eastAsia="sl-SI"/>
        </w:rPr>
        <w:tab/>
        <w:t xml:space="preserve">OBREMENLJIVOST IN IZGUBA ŽIVLJENSKE DOBE </w:t>
      </w:r>
    </w:p>
    <w:p w14:paraId="571BC802"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ENERGETSKEGA TRANSFORMATORJA</w:t>
      </w:r>
    </w:p>
    <w:p w14:paraId="5FD4DD66"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043E88BF"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3.10.1.</w:t>
      </w:r>
      <w:r w:rsidRPr="00930DA2">
        <w:rPr>
          <w:rFonts w:ascii="Merriweather" w:eastAsia="Times New Roman" w:hAnsi="Merriweather" w:cs="Times New Roman"/>
          <w:sz w:val="20"/>
          <w:szCs w:val="20"/>
          <w:lang w:eastAsia="sl-SI"/>
        </w:rPr>
        <w:tab/>
        <w:t>Energetski transformator mora biti sposoben 40 let trajno obratovati z nazivno močjo (Sn), če je srednja letna temperatura okolice (zraka) + 20</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w:t>
      </w:r>
    </w:p>
    <w:p w14:paraId="6E10B012"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113F9495" w14:textId="77777777" w:rsidR="00AC6D46" w:rsidRPr="00930DA2" w:rsidRDefault="00AC6D46" w:rsidP="00AC6D46">
      <w:pPr>
        <w:numPr>
          <w:ilvl w:val="2"/>
          <w:numId w:val="12"/>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Vrednost dovoljene preobremenitve, v odvisnosti od predhodne obremenitve, časa trajanja preobremenitve in temperature okolice (0</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10</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20</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30</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(zraka), podati v tabelarični obliki v obliki diagramov skupaj z ostalo dokumentacijo.</w:t>
      </w:r>
    </w:p>
    <w:p w14:paraId="4F33DD4A"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13BD2C76" w14:textId="36AEE7F0" w:rsidR="00AC6D46" w:rsidRPr="00930DA2" w:rsidRDefault="00AC6D46" w:rsidP="00AC6D46">
      <w:pPr>
        <w:numPr>
          <w:ilvl w:val="2"/>
          <w:numId w:val="12"/>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Za zagotavljanje dolge življenjske dobe transformatorja mora proizvajalec razpolagati s tehnologijo in proizvodnimi procesom, ki zagotavlja čistost proizvodnih prostorov in preprečujejo vnos nečistoč v proizvodno halo. Za izpolnitev te zahteve mora proizvajalec predložiti ustrezn</w:t>
      </w:r>
      <w:r w:rsidR="00C11850">
        <w:rPr>
          <w:rFonts w:ascii="Merriweather" w:eastAsia="Times New Roman" w:hAnsi="Merriweather" w:cs="Times New Roman"/>
          <w:sz w:val="20"/>
          <w:szCs w:val="20"/>
          <w:lang w:eastAsia="sl-SI"/>
        </w:rPr>
        <w:t>o</w:t>
      </w:r>
      <w:r w:rsidRPr="00930DA2">
        <w:rPr>
          <w:rFonts w:ascii="Merriweather" w:eastAsia="Times New Roman" w:hAnsi="Merriweather" w:cs="Times New Roman"/>
          <w:sz w:val="20"/>
          <w:szCs w:val="20"/>
          <w:lang w:eastAsia="sl-SI"/>
        </w:rPr>
        <w:t xml:space="preserve"> </w:t>
      </w:r>
      <w:r w:rsidR="00C11850">
        <w:rPr>
          <w:rFonts w:ascii="Merriweather" w:eastAsia="Times New Roman" w:hAnsi="Merriweather" w:cs="Times New Roman"/>
          <w:sz w:val="20"/>
          <w:szCs w:val="20"/>
          <w:lang w:eastAsia="sl-SI"/>
        </w:rPr>
        <w:t>dokazilo</w:t>
      </w:r>
      <w:r w:rsidRPr="00930DA2">
        <w:rPr>
          <w:rFonts w:ascii="Merriweather" w:eastAsia="Times New Roman" w:hAnsi="Merriweather" w:cs="Times New Roman"/>
          <w:sz w:val="20"/>
          <w:szCs w:val="20"/>
          <w:lang w:eastAsia="sl-SI"/>
        </w:rPr>
        <w:t xml:space="preserve"> zrakotesnosti objekta</w:t>
      </w:r>
      <w:r w:rsidR="00C11850">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 xml:space="preserve"> v katerem se bodo izvajala zaključna montažna dela na aktivnem delu transformatorja po zaključnem postopku sušenja do zalitja s transformatorskih oljem in hermetičnem zaprtju transformatorskega kotla. Zahtevan</w:t>
      </w:r>
      <w:r w:rsidR="00C11850">
        <w:rPr>
          <w:rFonts w:ascii="Merriweather" w:eastAsia="Times New Roman" w:hAnsi="Merriweather" w:cs="Times New Roman"/>
          <w:sz w:val="20"/>
          <w:szCs w:val="20"/>
          <w:lang w:eastAsia="sl-SI"/>
        </w:rPr>
        <w:t>o</w:t>
      </w:r>
      <w:r w:rsidRPr="00930DA2">
        <w:rPr>
          <w:rFonts w:ascii="Merriweather" w:eastAsia="Times New Roman" w:hAnsi="Merriweather" w:cs="Times New Roman"/>
          <w:sz w:val="20"/>
          <w:szCs w:val="20"/>
          <w:lang w:eastAsia="sl-SI"/>
        </w:rPr>
        <w:t xml:space="preserve"> </w:t>
      </w:r>
      <w:r w:rsidR="00C11850">
        <w:rPr>
          <w:rFonts w:ascii="Merriweather" w:eastAsia="Times New Roman" w:hAnsi="Merriweather" w:cs="Times New Roman"/>
          <w:sz w:val="20"/>
          <w:szCs w:val="20"/>
          <w:lang w:eastAsia="sl-SI"/>
        </w:rPr>
        <w:t>dokazilo</w:t>
      </w:r>
      <w:r w:rsidRPr="00930DA2">
        <w:rPr>
          <w:rFonts w:ascii="Merriweather" w:eastAsia="Times New Roman" w:hAnsi="Merriweather" w:cs="Times New Roman"/>
          <w:sz w:val="20"/>
          <w:szCs w:val="20"/>
          <w:lang w:eastAsia="sl-SI"/>
        </w:rPr>
        <w:t xml:space="preserve"> mora </w:t>
      </w:r>
      <w:r w:rsidRPr="00930DA2">
        <w:rPr>
          <w:rFonts w:ascii="Merriweather" w:eastAsia="Times New Roman" w:hAnsi="Merriweather" w:cs="Times New Roman"/>
          <w:sz w:val="20"/>
          <w:szCs w:val="20"/>
          <w:lang w:eastAsia="sl-SI"/>
        </w:rPr>
        <w:lastRenderedPageBreak/>
        <w:t>biti skladno z zahtevami standarda EN 13829 (˝Blower door test˝) in izdan s strani neodvisne strokovne inštitucije.</w:t>
      </w:r>
    </w:p>
    <w:p w14:paraId="5B5F76C5"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785C3D7A" w14:textId="200DB3FD" w:rsidR="00AC6D46" w:rsidRPr="00930DA2" w:rsidRDefault="00AC6D46" w:rsidP="00AC6D46">
      <w:pPr>
        <w:numPr>
          <w:ilvl w:val="2"/>
          <w:numId w:val="12"/>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Za zagotavljanje kvalitete izolacije in zmanjšanja vplivov staranja ter s tem povezano dolgo življenjsko dobo mora proizvajalec razpolagati s tehnologijo in proizvodnimi procesom, ki omogoča nadzorovano temperaturo in relativno vlažnost v proizvodni hali v kateri se bodo izvajala zaključna montažna dela na aktivnem delu transformatorja po zaključnem postopku sušenja do zalitja s transformatorskih oljem in hermetičnem zaprtju transformatorskega kotla. Predvsem je pogoj, da je proizvajalec v fazi zaključnih montažnih del na aktivnem delu, to je v fazi po končanem sušenju in </w:t>
      </w:r>
      <w:r w:rsidR="00C11850">
        <w:rPr>
          <w:rFonts w:ascii="Merriweather" w:eastAsia="Times New Roman" w:hAnsi="Merriweather" w:cs="Times New Roman"/>
          <w:sz w:val="20"/>
          <w:szCs w:val="20"/>
          <w:lang w:eastAsia="sl-SI"/>
        </w:rPr>
        <w:t>v</w:t>
      </w:r>
      <w:r w:rsidRPr="00930DA2">
        <w:rPr>
          <w:rFonts w:ascii="Merriweather" w:eastAsia="Times New Roman" w:hAnsi="Merriweather" w:cs="Times New Roman"/>
          <w:sz w:val="20"/>
          <w:szCs w:val="20"/>
          <w:lang w:eastAsia="sl-SI"/>
        </w:rPr>
        <w:t>stavljanju aktivnega dela v kotel do njegovega zalitja z oljem, sposoben zagotoviti relativno vlažnost v prostoru, ki ne presega 15% pri temperaturi prostora 25˚C. Za izpolnitev te zahteve mora proizvajalec predložiti ustrezen atest - meritev temperature in relativne vlažnosti proizvodnega prostora</w:t>
      </w:r>
      <w:r w:rsidR="00C11850">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 xml:space="preserve"> v katerem se izvaja zaključna montaža, izdan s strani neodvisne strokovne inštitucije, ki ni starejši od treh let.</w:t>
      </w:r>
    </w:p>
    <w:p w14:paraId="05AF7054"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3674F57F"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3FFADEB5" w14:textId="77777777" w:rsidR="00AC6D46" w:rsidRPr="00930DA2" w:rsidRDefault="00AC6D46" w:rsidP="00AC6D46">
      <w:pPr>
        <w:spacing w:after="0" w:line="240" w:lineRule="auto"/>
        <w:ind w:left="851" w:hanging="851"/>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3.11.</w:t>
      </w:r>
      <w:r w:rsidRPr="00930DA2">
        <w:rPr>
          <w:rFonts w:ascii="Merriweather" w:eastAsia="Times New Roman" w:hAnsi="Merriweather" w:cs="Times New Roman"/>
          <w:b/>
          <w:sz w:val="20"/>
          <w:szCs w:val="20"/>
          <w:lang w:eastAsia="sl-SI"/>
        </w:rPr>
        <w:tab/>
        <w:t>ŠUM ENERGETSKEGA TRANSFORMATORJA</w:t>
      </w:r>
      <w:r w:rsidRPr="00930DA2">
        <w:rPr>
          <w:rFonts w:ascii="Merriweather" w:eastAsia="Times New Roman" w:hAnsi="Merriweather" w:cs="Times New Roman"/>
          <w:sz w:val="20"/>
          <w:szCs w:val="20"/>
          <w:lang w:eastAsia="sl-SI"/>
        </w:rPr>
        <w:cr/>
      </w:r>
    </w:p>
    <w:p w14:paraId="163E89DE" w14:textId="77777777" w:rsidR="00AC6D46" w:rsidRPr="00930DA2" w:rsidRDefault="00AC6D46" w:rsidP="00AC6D46">
      <w:pPr>
        <w:spacing w:after="0" w:line="240" w:lineRule="auto"/>
        <w:ind w:left="851" w:hanging="851"/>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3.11.1.</w:t>
      </w:r>
      <w:r w:rsidRPr="00930DA2">
        <w:rPr>
          <w:rFonts w:ascii="Merriweather" w:eastAsia="Times New Roman" w:hAnsi="Merriweather" w:cs="Times New Roman"/>
          <w:iCs/>
          <w:sz w:val="20"/>
          <w:szCs w:val="20"/>
          <w:lang w:eastAsia="sl-SI"/>
        </w:rPr>
        <w:tab/>
        <w:t>Šum, ki ga povzroča energetski transformator je določen v tabeli 3.11.2.</w:t>
      </w:r>
      <w:r w:rsidRPr="00930DA2">
        <w:rPr>
          <w:rFonts w:ascii="Merriweather" w:eastAsia="Times New Roman" w:hAnsi="Merriweather" w:cs="Times New Roman"/>
          <w:iCs/>
          <w:sz w:val="20"/>
          <w:szCs w:val="20"/>
          <w:lang w:eastAsia="sl-SI"/>
        </w:rPr>
        <w:cr/>
      </w:r>
    </w:p>
    <w:p w14:paraId="783BC164" w14:textId="77777777" w:rsidR="00AC6D46" w:rsidRPr="00930DA2" w:rsidRDefault="00AC6D46" w:rsidP="00AC6D46">
      <w:pPr>
        <w:spacing w:after="0" w:line="240" w:lineRule="auto"/>
        <w:ind w:left="851" w:hanging="851"/>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Meritve šuma  se izvrši po IEC 60076-10.</w:t>
      </w:r>
      <w:r w:rsidRPr="00930DA2">
        <w:rPr>
          <w:rFonts w:ascii="Merriweather" w:eastAsia="Times New Roman" w:hAnsi="Merriweather" w:cs="Times New Roman"/>
          <w:sz w:val="20"/>
          <w:szCs w:val="20"/>
          <w:lang w:eastAsia="sl-SI"/>
        </w:rPr>
        <w:cr/>
      </w:r>
    </w:p>
    <w:p w14:paraId="27771EED" w14:textId="77777777" w:rsidR="00AC6D46" w:rsidRPr="00930DA2" w:rsidRDefault="00AC6D46" w:rsidP="00AC6D46">
      <w:pPr>
        <w:spacing w:after="0" w:line="240" w:lineRule="auto"/>
        <w:ind w:left="851" w:hanging="851"/>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3.11.2.</w:t>
      </w:r>
      <w:r w:rsidRPr="00930DA2">
        <w:rPr>
          <w:rFonts w:ascii="Merriweather" w:eastAsia="Times New Roman" w:hAnsi="Merriweather" w:cs="Times New Roman"/>
          <w:sz w:val="20"/>
          <w:szCs w:val="20"/>
          <w:lang w:eastAsia="sl-SI"/>
        </w:rPr>
        <w:tab/>
        <w:t>Tabela nivoja šuma</w:t>
      </w:r>
      <w:r w:rsidRPr="00930DA2">
        <w:rPr>
          <w:rFonts w:ascii="Merriweather" w:eastAsia="Times New Roman" w:hAnsi="Merriweather" w:cs="Times New Roman"/>
          <w:sz w:val="20"/>
          <w:szCs w:val="20"/>
          <w:lang w:eastAsia="sl-SI"/>
        </w:rPr>
        <w:cr/>
      </w:r>
    </w:p>
    <w:tbl>
      <w:tblPr>
        <w:tblW w:w="0" w:type="auto"/>
        <w:tblInd w:w="959" w:type="dxa"/>
        <w:tblLayout w:type="fixed"/>
        <w:tblLook w:val="0000" w:firstRow="0" w:lastRow="0" w:firstColumn="0" w:lastColumn="0" w:noHBand="0" w:noVBand="0"/>
      </w:tblPr>
      <w:tblGrid>
        <w:gridCol w:w="5386"/>
        <w:gridCol w:w="3261"/>
      </w:tblGrid>
      <w:tr w:rsidR="00AC6D46" w:rsidRPr="00930DA2" w14:paraId="6E47F3BE" w14:textId="77777777" w:rsidTr="00C936EF">
        <w:trPr>
          <w:cantSplit/>
          <w:trHeight w:val="563"/>
        </w:trPr>
        <w:tc>
          <w:tcPr>
            <w:tcW w:w="5386" w:type="dxa"/>
            <w:tcBorders>
              <w:top w:val="single" w:sz="12" w:space="0" w:color="auto"/>
              <w:left w:val="single" w:sz="12" w:space="0" w:color="auto"/>
              <w:bottom w:val="single" w:sz="6" w:space="0" w:color="auto"/>
              <w:right w:val="single" w:sz="6" w:space="0" w:color="auto"/>
            </w:tcBorders>
            <w:vAlign w:val="center"/>
          </w:tcPr>
          <w:p w14:paraId="1FEA3ED8" w14:textId="77777777" w:rsidR="00AC6D46" w:rsidRPr="00930DA2"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Nazivna moč transformatorja (MVA)</w:t>
            </w:r>
          </w:p>
        </w:tc>
        <w:tc>
          <w:tcPr>
            <w:tcW w:w="3261" w:type="dxa"/>
            <w:tcBorders>
              <w:top w:val="single" w:sz="12" w:space="0" w:color="auto"/>
              <w:left w:val="single" w:sz="6" w:space="0" w:color="auto"/>
              <w:bottom w:val="single" w:sz="6" w:space="0" w:color="auto"/>
              <w:right w:val="single" w:sz="12" w:space="0" w:color="auto"/>
            </w:tcBorders>
            <w:vAlign w:val="center"/>
          </w:tcPr>
          <w:p w14:paraId="7879A8A6" w14:textId="5EECE7E8" w:rsidR="00AC6D46" w:rsidRPr="00930DA2" w:rsidRDefault="008A6B7E" w:rsidP="00AC6D46">
            <w:pPr>
              <w:tabs>
                <w:tab w:val="center" w:pos="4536"/>
              </w:tabs>
              <w:spacing w:after="0" w:line="240" w:lineRule="auto"/>
              <w:rPr>
                <w:rFonts w:ascii="Merriweather" w:eastAsia="Times New Roman" w:hAnsi="Merriweather" w:cs="Times New Roman"/>
                <w:sz w:val="20"/>
                <w:szCs w:val="20"/>
                <w:lang w:eastAsia="sl-SI"/>
              </w:rPr>
            </w:pPr>
            <w:r>
              <w:rPr>
                <w:rFonts w:ascii="Merriweather" w:eastAsia="Times New Roman" w:hAnsi="Merriweather" w:cs="Times New Roman"/>
                <w:sz w:val="20"/>
                <w:szCs w:val="20"/>
                <w:lang w:eastAsia="sl-SI"/>
              </w:rPr>
              <w:t xml:space="preserve">    </w:t>
            </w:r>
            <w:r w:rsidR="00701916">
              <w:rPr>
                <w:rFonts w:ascii="Merriweather" w:eastAsia="Times New Roman" w:hAnsi="Merriweather" w:cs="Times New Roman"/>
                <w:sz w:val="20"/>
                <w:szCs w:val="20"/>
                <w:lang w:eastAsia="sl-SI"/>
              </w:rPr>
              <w:t>40</w:t>
            </w:r>
          </w:p>
        </w:tc>
      </w:tr>
      <w:tr w:rsidR="00AC6D46" w:rsidRPr="00930DA2" w14:paraId="43609E51" w14:textId="77777777" w:rsidTr="00C936EF">
        <w:trPr>
          <w:cantSplit/>
          <w:trHeight w:val="413"/>
        </w:trPr>
        <w:tc>
          <w:tcPr>
            <w:tcW w:w="5386" w:type="dxa"/>
            <w:tcBorders>
              <w:top w:val="single" w:sz="6" w:space="0" w:color="auto"/>
              <w:left w:val="single" w:sz="12" w:space="0" w:color="auto"/>
              <w:bottom w:val="single" w:sz="12" w:space="0" w:color="auto"/>
              <w:right w:val="single" w:sz="6" w:space="0" w:color="auto"/>
            </w:tcBorders>
            <w:vAlign w:val="center"/>
          </w:tcPr>
          <w:p w14:paraId="595EC193" w14:textId="77777777" w:rsidR="00AC6D46" w:rsidRPr="00930DA2"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Nivo šuma (dB(A)) </w:t>
            </w:r>
          </w:p>
        </w:tc>
        <w:tc>
          <w:tcPr>
            <w:tcW w:w="3261" w:type="dxa"/>
            <w:tcBorders>
              <w:top w:val="single" w:sz="6" w:space="0" w:color="auto"/>
              <w:left w:val="single" w:sz="6" w:space="0" w:color="auto"/>
              <w:bottom w:val="single" w:sz="12" w:space="0" w:color="auto"/>
              <w:right w:val="single" w:sz="12" w:space="0" w:color="auto"/>
            </w:tcBorders>
            <w:vAlign w:val="center"/>
          </w:tcPr>
          <w:p w14:paraId="2335007E" w14:textId="56ECE074" w:rsidR="00AC6D46" w:rsidRPr="00930DA2"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sym w:font="Symbol" w:char="F0A3"/>
            </w:r>
            <w:r w:rsidRPr="00930DA2">
              <w:rPr>
                <w:rFonts w:ascii="Merriweather" w:eastAsia="Times New Roman" w:hAnsi="Merriweather" w:cs="Times New Roman"/>
                <w:sz w:val="20"/>
                <w:szCs w:val="20"/>
                <w:lang w:eastAsia="sl-SI"/>
              </w:rPr>
              <w:t xml:space="preserve"> 5</w:t>
            </w:r>
            <w:r w:rsidR="00CD21C7">
              <w:rPr>
                <w:rFonts w:ascii="Merriweather" w:eastAsia="Times New Roman" w:hAnsi="Merriweather" w:cs="Times New Roman"/>
                <w:sz w:val="20"/>
                <w:szCs w:val="20"/>
                <w:lang w:eastAsia="sl-SI"/>
              </w:rPr>
              <w:t>5</w:t>
            </w:r>
          </w:p>
        </w:tc>
      </w:tr>
    </w:tbl>
    <w:p w14:paraId="6CA65A45" w14:textId="6B0303B2" w:rsidR="00AC6D46" w:rsidRPr="00930DA2" w:rsidRDefault="00AC6D46" w:rsidP="00AC6D46">
      <w:pPr>
        <w:spacing w:after="0" w:line="240" w:lineRule="auto"/>
        <w:ind w:left="851"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cr/>
        <w:t xml:space="preserve">Šum transformatorja mora biti merjen </w:t>
      </w:r>
      <w:r w:rsidR="00B57025">
        <w:rPr>
          <w:rFonts w:ascii="Merriweather" w:eastAsia="Times New Roman" w:hAnsi="Merriweather" w:cs="Times New Roman"/>
          <w:sz w:val="20"/>
          <w:szCs w:val="20"/>
          <w:lang w:eastAsia="sl-SI"/>
        </w:rPr>
        <w:t>1</w:t>
      </w:r>
      <w:r w:rsidRPr="00930DA2">
        <w:rPr>
          <w:rFonts w:ascii="Merriweather" w:eastAsia="Times New Roman" w:hAnsi="Merriweather" w:cs="Times New Roman"/>
          <w:sz w:val="20"/>
          <w:szCs w:val="20"/>
          <w:lang w:eastAsia="sl-SI"/>
        </w:rPr>
        <w:t xml:space="preserve"> m proč od transformatorja, upošteva se kvadratična srednja vrednost.</w:t>
      </w:r>
      <w:r w:rsidRPr="00930DA2">
        <w:rPr>
          <w:rFonts w:ascii="Merriweather" w:eastAsia="Times New Roman" w:hAnsi="Merriweather" w:cs="Times New Roman"/>
          <w:sz w:val="20"/>
          <w:szCs w:val="20"/>
          <w:lang w:eastAsia="sl-SI"/>
        </w:rPr>
        <w:cr/>
      </w:r>
    </w:p>
    <w:p w14:paraId="44E208E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E7C0E89" w14:textId="77777777" w:rsidR="00AC6D46" w:rsidRPr="00930DA2" w:rsidRDefault="00AC6D46" w:rsidP="00AC6D46">
      <w:pPr>
        <w:numPr>
          <w:ilvl w:val="1"/>
          <w:numId w:val="7"/>
        </w:numPr>
        <w:spacing w:after="0" w:line="240" w:lineRule="auto"/>
        <w:ind w:left="851" w:hanging="851"/>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KRATKOSTIČNA MOČ TRANSFORMATORJA</w:t>
      </w:r>
      <w:r w:rsidRPr="00930DA2">
        <w:rPr>
          <w:rFonts w:ascii="Merriweather" w:eastAsia="Times New Roman" w:hAnsi="Merriweather" w:cs="Times New Roman"/>
          <w:b/>
          <w:sz w:val="20"/>
          <w:szCs w:val="20"/>
          <w:lang w:eastAsia="sl-SI"/>
        </w:rPr>
        <w:cr/>
      </w:r>
    </w:p>
    <w:p w14:paraId="68467356" w14:textId="77777777" w:rsidR="00AC6D46" w:rsidRPr="00930DA2" w:rsidRDefault="00AC6D46" w:rsidP="00AC6D46">
      <w:pPr>
        <w:tabs>
          <w:tab w:val="num" w:pos="851"/>
        </w:tabs>
        <w:spacing w:after="0" w:line="240" w:lineRule="auto"/>
        <w:ind w:left="851" w:hanging="851"/>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3.12.1.</w:t>
      </w:r>
      <w:r w:rsidRPr="00930DA2">
        <w:rPr>
          <w:rFonts w:ascii="Merriweather" w:eastAsia="Times New Roman" w:hAnsi="Merriweather" w:cs="Times New Roman"/>
          <w:iCs/>
          <w:sz w:val="20"/>
          <w:szCs w:val="20"/>
          <w:lang w:eastAsia="sl-SI"/>
        </w:rPr>
        <w:tab/>
        <w:t>Energetski transformator mora biti dimenzioniran in skonstruiran tako, da navitja zdržijo dinamične in termične obremenitve pri kratkem stiku v smislu IEC 60076-5.</w:t>
      </w:r>
    </w:p>
    <w:p w14:paraId="71C394B6"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772D0E96"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3.12.2.</w:t>
      </w:r>
      <w:r w:rsidRPr="00930DA2">
        <w:rPr>
          <w:rFonts w:ascii="Merriweather" w:eastAsia="Times New Roman" w:hAnsi="Merriweather" w:cs="Times New Roman"/>
          <w:sz w:val="20"/>
          <w:szCs w:val="20"/>
          <w:lang w:eastAsia="sl-SI"/>
        </w:rPr>
        <w:tab/>
        <w:t>Pri dimenzioniranju energetskega transformatorja na kratek stik je potrebno vzeti v obzir maksimalne trifazne simetrične moči kratkih stikov, ki so:</w:t>
      </w:r>
    </w:p>
    <w:p w14:paraId="16959618"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2E755A99" w14:textId="77777777" w:rsidR="002D4632" w:rsidRPr="00930DA2" w:rsidRDefault="00AC6D46" w:rsidP="002D4632">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r w:rsidR="002D4632" w:rsidRPr="00930DA2">
        <w:rPr>
          <w:rFonts w:ascii="Merriweather" w:eastAsia="Times New Roman" w:hAnsi="Merriweather" w:cs="Times New Roman"/>
          <w:sz w:val="20"/>
          <w:szCs w:val="20"/>
          <w:lang w:eastAsia="sl-SI"/>
        </w:rPr>
        <w:t>- za mrežo</w:t>
      </w:r>
      <w:r w:rsidR="002D4632" w:rsidRPr="00930DA2">
        <w:rPr>
          <w:rFonts w:ascii="Merriweather" w:eastAsia="Times New Roman" w:hAnsi="Merriweather" w:cs="Times New Roman"/>
          <w:sz w:val="20"/>
          <w:szCs w:val="20"/>
          <w:lang w:eastAsia="sl-SI"/>
        </w:rPr>
        <w:tab/>
      </w:r>
      <w:r w:rsidR="002D4632" w:rsidRPr="00930DA2">
        <w:rPr>
          <w:rFonts w:ascii="Merriweather" w:eastAsia="Times New Roman" w:hAnsi="Merriweather" w:cs="Times New Roman"/>
          <w:sz w:val="20"/>
          <w:szCs w:val="20"/>
          <w:lang w:eastAsia="sl-SI"/>
        </w:rPr>
        <w:tab/>
        <w:t>110 kV</w:t>
      </w:r>
      <w:r w:rsidR="002D4632" w:rsidRPr="00930DA2">
        <w:rPr>
          <w:rFonts w:ascii="Merriweather" w:eastAsia="Times New Roman" w:hAnsi="Merriweather" w:cs="Times New Roman"/>
          <w:sz w:val="20"/>
          <w:szCs w:val="20"/>
          <w:lang w:eastAsia="sl-SI"/>
        </w:rPr>
        <w:tab/>
      </w:r>
      <w:r w:rsidR="002D4632" w:rsidRPr="00930DA2">
        <w:rPr>
          <w:rFonts w:ascii="Merriweather" w:eastAsia="Times New Roman" w:hAnsi="Merriweather" w:cs="Times New Roman"/>
          <w:sz w:val="20"/>
          <w:szCs w:val="20"/>
          <w:lang w:eastAsia="sl-SI"/>
        </w:rPr>
        <w:tab/>
      </w:r>
      <w:r w:rsidR="002D4632">
        <w:rPr>
          <w:rFonts w:ascii="Merriweather" w:eastAsia="Times New Roman" w:hAnsi="Merriweather" w:cs="Times New Roman"/>
          <w:sz w:val="20"/>
          <w:szCs w:val="20"/>
          <w:lang w:eastAsia="sl-SI"/>
        </w:rPr>
        <w:t>7620</w:t>
      </w:r>
      <w:r w:rsidR="002D4632" w:rsidRPr="00930DA2">
        <w:rPr>
          <w:rFonts w:ascii="Merriweather" w:eastAsia="Times New Roman" w:hAnsi="Merriweather" w:cs="Times New Roman"/>
          <w:sz w:val="20"/>
          <w:szCs w:val="20"/>
          <w:lang w:eastAsia="sl-SI"/>
        </w:rPr>
        <w:t xml:space="preserve"> MVA</w:t>
      </w:r>
      <w:r w:rsidR="002D4632">
        <w:rPr>
          <w:rFonts w:ascii="Merriweather" w:eastAsia="Times New Roman" w:hAnsi="Merriweather" w:cs="Times New Roman"/>
          <w:sz w:val="20"/>
          <w:szCs w:val="20"/>
          <w:lang w:eastAsia="sl-SI"/>
        </w:rPr>
        <w:tab/>
      </w:r>
      <w:r w:rsidR="002D4632" w:rsidRPr="008A6B7E">
        <w:rPr>
          <w:rFonts w:ascii="Merriweather" w:eastAsia="Times New Roman" w:hAnsi="Merriweather" w:cs="Times New Roman"/>
          <w:sz w:val="20"/>
          <w:szCs w:val="20"/>
          <w:lang w:eastAsia="sl-SI"/>
        </w:rPr>
        <w:t>Ik˝=40</w:t>
      </w:r>
      <w:r w:rsidR="002D4632">
        <w:rPr>
          <w:rFonts w:ascii="Merriweather" w:eastAsia="Times New Roman" w:hAnsi="Merriweather" w:cs="Times New Roman"/>
          <w:sz w:val="20"/>
          <w:szCs w:val="20"/>
          <w:lang w:eastAsia="sl-SI"/>
        </w:rPr>
        <w:t>,5</w:t>
      </w:r>
      <w:r w:rsidR="002D4632" w:rsidRPr="008A6B7E">
        <w:rPr>
          <w:rFonts w:ascii="Merriweather" w:eastAsia="Times New Roman" w:hAnsi="Merriweather" w:cs="Times New Roman"/>
          <w:sz w:val="20"/>
          <w:szCs w:val="20"/>
          <w:lang w:eastAsia="sl-SI"/>
        </w:rPr>
        <w:t xml:space="preserve"> kA</w:t>
      </w:r>
    </w:p>
    <w:p w14:paraId="67215FF2" w14:textId="77777777" w:rsidR="002D4632" w:rsidRPr="00930DA2" w:rsidRDefault="002D4632" w:rsidP="002D4632">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mrežo</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20 kV</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r>
        <w:rPr>
          <w:rFonts w:ascii="Merriweather" w:eastAsia="Times New Roman" w:hAnsi="Merriweather" w:cs="Times New Roman"/>
          <w:sz w:val="20"/>
          <w:szCs w:val="20"/>
          <w:lang w:eastAsia="sl-SI"/>
        </w:rPr>
        <w:t>7</w:t>
      </w:r>
      <w:r w:rsidRPr="00930DA2">
        <w:rPr>
          <w:rFonts w:ascii="Merriweather" w:eastAsia="Times New Roman" w:hAnsi="Merriweather" w:cs="Times New Roman"/>
          <w:sz w:val="20"/>
          <w:szCs w:val="20"/>
          <w:lang w:eastAsia="sl-SI"/>
        </w:rPr>
        <w:t>00 MVA</w:t>
      </w:r>
      <w:r>
        <w:rPr>
          <w:rFonts w:ascii="Merriweather" w:eastAsia="Times New Roman" w:hAnsi="Merriweather" w:cs="Times New Roman"/>
          <w:sz w:val="20"/>
          <w:szCs w:val="20"/>
          <w:lang w:eastAsia="sl-SI"/>
        </w:rPr>
        <w:tab/>
      </w:r>
      <w:r w:rsidRPr="008A6B7E">
        <w:rPr>
          <w:rFonts w:ascii="Merriweather" w:eastAsia="Times New Roman" w:hAnsi="Merriweather" w:cs="Times New Roman"/>
          <w:sz w:val="20"/>
          <w:szCs w:val="20"/>
          <w:lang w:eastAsia="sl-SI"/>
        </w:rPr>
        <w:t>Ik˝=</w:t>
      </w:r>
      <w:r>
        <w:rPr>
          <w:rFonts w:ascii="Merriweather" w:eastAsia="Times New Roman" w:hAnsi="Merriweather" w:cs="Times New Roman"/>
          <w:sz w:val="20"/>
          <w:szCs w:val="20"/>
          <w:lang w:eastAsia="sl-SI"/>
        </w:rPr>
        <w:t>20</w:t>
      </w:r>
      <w:r w:rsidRPr="008A6B7E">
        <w:rPr>
          <w:rFonts w:ascii="Merriweather" w:eastAsia="Times New Roman" w:hAnsi="Merriweather" w:cs="Times New Roman"/>
          <w:sz w:val="20"/>
          <w:szCs w:val="20"/>
          <w:lang w:eastAsia="sl-SI"/>
        </w:rPr>
        <w:t xml:space="preserve"> kA</w:t>
      </w:r>
    </w:p>
    <w:p w14:paraId="16971792" w14:textId="7CAA5B16" w:rsidR="00AC6D46" w:rsidRPr="00930DA2" w:rsidRDefault="00AC6D46" w:rsidP="002D4632">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3D6FF0DD"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3.12.3.</w:t>
      </w:r>
      <w:r w:rsidRPr="00930DA2">
        <w:rPr>
          <w:rFonts w:ascii="Merriweather" w:eastAsia="Times New Roman" w:hAnsi="Merriweather" w:cs="Times New Roman"/>
          <w:sz w:val="20"/>
          <w:szCs w:val="20"/>
          <w:lang w:eastAsia="sl-SI"/>
        </w:rPr>
        <w:tab/>
        <w:t>Čas trajanja kratkega stika po trajnem nazivnem obratovanju sme znašati največ 5,5 sek.</w:t>
      </w:r>
    </w:p>
    <w:p w14:paraId="5BE41A1B" w14:textId="77777777" w:rsidR="004A37EA" w:rsidRPr="00930DA2" w:rsidRDefault="004A37EA" w:rsidP="008A6B7E">
      <w:pPr>
        <w:tabs>
          <w:tab w:val="num" w:pos="851"/>
        </w:tabs>
        <w:spacing w:after="0" w:line="240" w:lineRule="auto"/>
        <w:rPr>
          <w:rFonts w:ascii="Merriweather" w:eastAsia="Times New Roman" w:hAnsi="Merriweather" w:cs="Times New Roman"/>
          <w:b/>
          <w:sz w:val="20"/>
          <w:szCs w:val="20"/>
          <w:lang w:eastAsia="sl-SI"/>
        </w:rPr>
      </w:pPr>
    </w:p>
    <w:p w14:paraId="65662EEA" w14:textId="77777777" w:rsidR="00AC6D46" w:rsidRPr="00930DA2" w:rsidRDefault="00AC6D46" w:rsidP="008A6B7E">
      <w:pPr>
        <w:tabs>
          <w:tab w:val="num" w:pos="851"/>
        </w:tabs>
        <w:spacing w:after="0" w:line="240" w:lineRule="auto"/>
        <w:rPr>
          <w:rFonts w:ascii="Merriweather" w:eastAsia="Times New Roman" w:hAnsi="Merriweather" w:cs="Times New Roman"/>
          <w:b/>
          <w:sz w:val="20"/>
          <w:szCs w:val="20"/>
          <w:lang w:eastAsia="sl-SI"/>
        </w:rPr>
      </w:pPr>
    </w:p>
    <w:p w14:paraId="1C22B7DA" w14:textId="77777777" w:rsidR="00AC6D46" w:rsidRPr="00930DA2" w:rsidRDefault="00AC6D46" w:rsidP="00AC6D46">
      <w:pPr>
        <w:tabs>
          <w:tab w:val="num" w:pos="851"/>
        </w:tabs>
        <w:spacing w:after="0" w:line="240" w:lineRule="auto"/>
        <w:ind w:left="851" w:hanging="851"/>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3.13.</w:t>
      </w:r>
      <w:r w:rsidRPr="00930DA2">
        <w:rPr>
          <w:rFonts w:ascii="Merriweather" w:eastAsia="Times New Roman" w:hAnsi="Merriweather" w:cs="Times New Roman"/>
          <w:b/>
          <w:sz w:val="20"/>
          <w:szCs w:val="20"/>
          <w:lang w:eastAsia="sl-SI"/>
        </w:rPr>
        <w:tab/>
        <w:t xml:space="preserve">IZGUBE V ENERGETSKEM TRANSFORMATORJU </w:t>
      </w:r>
    </w:p>
    <w:p w14:paraId="7AF3EECC"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7B1D08AF"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lastRenderedPageBreak/>
        <w:t>3.13.1.</w:t>
      </w:r>
      <w:r w:rsidRPr="00930DA2">
        <w:rPr>
          <w:rFonts w:ascii="Merriweather" w:eastAsia="Times New Roman" w:hAnsi="Merriweather" w:cs="Times New Roman"/>
          <w:sz w:val="20"/>
          <w:szCs w:val="20"/>
          <w:lang w:eastAsia="sl-SI"/>
        </w:rPr>
        <w:tab/>
        <w:t>Izgube v praznem teku in pri nazivni napetosti in 50 Hz ter izgube v kratkem stiku pri nazivni moči in temperaturi navitja 75</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ne smejo presegati v tabeli podanih vrednosti.</w:t>
      </w:r>
    </w:p>
    <w:p w14:paraId="23E31617"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59D33537"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tbl>
      <w:tblPr>
        <w:tblW w:w="0" w:type="auto"/>
        <w:jc w:val="center"/>
        <w:tblLayout w:type="fixed"/>
        <w:tblLook w:val="0000" w:firstRow="0" w:lastRow="0" w:firstColumn="0" w:lastColumn="0" w:noHBand="0" w:noVBand="0"/>
      </w:tblPr>
      <w:tblGrid>
        <w:gridCol w:w="1757"/>
        <w:gridCol w:w="1470"/>
        <w:gridCol w:w="1134"/>
        <w:gridCol w:w="1134"/>
        <w:gridCol w:w="1417"/>
      </w:tblGrid>
      <w:tr w:rsidR="00AC6D46" w:rsidRPr="00C11850" w14:paraId="2F43B57F" w14:textId="77777777" w:rsidTr="00C936EF">
        <w:trPr>
          <w:cantSplit/>
          <w:jc w:val="center"/>
        </w:trPr>
        <w:tc>
          <w:tcPr>
            <w:tcW w:w="1757" w:type="dxa"/>
            <w:tcBorders>
              <w:top w:val="single" w:sz="12" w:space="0" w:color="auto"/>
              <w:left w:val="single" w:sz="12" w:space="0" w:color="auto"/>
              <w:bottom w:val="single" w:sz="6" w:space="0" w:color="auto"/>
              <w:right w:val="single" w:sz="6" w:space="0" w:color="auto"/>
            </w:tcBorders>
          </w:tcPr>
          <w:p w14:paraId="16AD560D" w14:textId="77777777" w:rsidR="00AC6D46" w:rsidRPr="00C11850" w:rsidRDefault="00AC6D46" w:rsidP="00AC6D46">
            <w:pPr>
              <w:spacing w:after="0" w:line="240" w:lineRule="auto"/>
              <w:ind w:left="709" w:hanging="709"/>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Stopnja</w:t>
            </w:r>
          </w:p>
        </w:tc>
        <w:tc>
          <w:tcPr>
            <w:tcW w:w="1470" w:type="dxa"/>
            <w:tcBorders>
              <w:top w:val="single" w:sz="12" w:space="0" w:color="auto"/>
              <w:left w:val="single" w:sz="6" w:space="0" w:color="auto"/>
              <w:bottom w:val="single" w:sz="6" w:space="0" w:color="auto"/>
              <w:right w:val="single" w:sz="6" w:space="0" w:color="auto"/>
            </w:tcBorders>
          </w:tcPr>
          <w:p w14:paraId="12CAE6C0" w14:textId="77777777" w:rsidR="00AC6D46" w:rsidRPr="00C11850" w:rsidRDefault="00AC6D46" w:rsidP="00AC6D46">
            <w:pPr>
              <w:spacing w:after="0" w:line="240" w:lineRule="auto"/>
              <w:ind w:left="709" w:hanging="709"/>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Moč transf.</w:t>
            </w:r>
          </w:p>
          <w:p w14:paraId="0D0305CE" w14:textId="77777777" w:rsidR="00AC6D46" w:rsidRPr="00C11850" w:rsidRDefault="00AC6D46" w:rsidP="00AC6D46">
            <w:pPr>
              <w:spacing w:after="0" w:line="240" w:lineRule="auto"/>
              <w:ind w:left="709" w:hanging="709"/>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sz w:val="20"/>
                <w:szCs w:val="20"/>
                <w:lang w:eastAsia="sl-SI"/>
              </w:rPr>
              <w:t>(MVA)</w:t>
            </w:r>
          </w:p>
        </w:tc>
        <w:tc>
          <w:tcPr>
            <w:tcW w:w="1134" w:type="dxa"/>
            <w:tcBorders>
              <w:top w:val="single" w:sz="12" w:space="0" w:color="auto"/>
              <w:left w:val="single" w:sz="6" w:space="0" w:color="auto"/>
              <w:bottom w:val="single" w:sz="6" w:space="0" w:color="auto"/>
              <w:right w:val="single" w:sz="6" w:space="0" w:color="auto"/>
            </w:tcBorders>
          </w:tcPr>
          <w:p w14:paraId="48027033" w14:textId="77777777" w:rsidR="00AC6D46" w:rsidRPr="00C11850" w:rsidRDefault="00AC6D46" w:rsidP="00AC6D46">
            <w:pPr>
              <w:spacing w:after="0" w:line="240" w:lineRule="auto"/>
              <w:ind w:left="709" w:hanging="709"/>
              <w:jc w:val="center"/>
              <w:rPr>
                <w:rFonts w:ascii="Merriweather" w:eastAsia="Times New Roman" w:hAnsi="Merriweather" w:cs="Times New Roman"/>
                <w:b/>
                <w:bCs/>
                <w:position w:val="-6"/>
                <w:sz w:val="20"/>
                <w:szCs w:val="20"/>
                <w:lang w:eastAsia="sl-SI"/>
              </w:rPr>
            </w:pPr>
            <w:r w:rsidRPr="00C11850">
              <w:rPr>
                <w:rFonts w:ascii="Merriweather" w:eastAsia="Times New Roman" w:hAnsi="Merriweather" w:cs="Times New Roman"/>
                <w:b/>
                <w:bCs/>
                <w:sz w:val="20"/>
                <w:szCs w:val="20"/>
                <w:lang w:eastAsia="sl-SI"/>
              </w:rPr>
              <w:t>P</w:t>
            </w:r>
            <w:r w:rsidRPr="00C11850">
              <w:rPr>
                <w:rFonts w:ascii="Merriweather" w:eastAsia="Times New Roman" w:hAnsi="Merriweather" w:cs="Times New Roman"/>
                <w:b/>
                <w:bCs/>
                <w:position w:val="-6"/>
                <w:sz w:val="20"/>
                <w:szCs w:val="20"/>
                <w:lang w:eastAsia="sl-SI"/>
              </w:rPr>
              <w:t>Fe</w:t>
            </w:r>
          </w:p>
          <w:p w14:paraId="20972F7E" w14:textId="77777777" w:rsidR="00AC6D46" w:rsidRPr="00C11850" w:rsidRDefault="00AC6D46" w:rsidP="00AC6D46">
            <w:pPr>
              <w:spacing w:after="0" w:line="240" w:lineRule="auto"/>
              <w:ind w:left="709" w:hanging="709"/>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position w:val="-6"/>
                <w:sz w:val="20"/>
                <w:szCs w:val="20"/>
                <w:lang w:eastAsia="sl-SI"/>
              </w:rPr>
              <w:t>(kW)</w:t>
            </w:r>
          </w:p>
        </w:tc>
        <w:tc>
          <w:tcPr>
            <w:tcW w:w="1134" w:type="dxa"/>
            <w:tcBorders>
              <w:top w:val="single" w:sz="12" w:space="0" w:color="auto"/>
              <w:left w:val="single" w:sz="6" w:space="0" w:color="auto"/>
              <w:bottom w:val="single" w:sz="6" w:space="0" w:color="auto"/>
              <w:right w:val="single" w:sz="6" w:space="0" w:color="auto"/>
            </w:tcBorders>
          </w:tcPr>
          <w:p w14:paraId="6305BBE1" w14:textId="77777777" w:rsidR="00AC6D46" w:rsidRPr="00C11850" w:rsidRDefault="00AC6D46" w:rsidP="00AC6D46">
            <w:pPr>
              <w:spacing w:after="0" w:line="240" w:lineRule="auto"/>
              <w:ind w:left="709" w:hanging="709"/>
              <w:jc w:val="center"/>
              <w:rPr>
                <w:rFonts w:ascii="Merriweather" w:eastAsia="Times New Roman" w:hAnsi="Merriweather" w:cs="Times New Roman"/>
                <w:b/>
                <w:bCs/>
                <w:position w:val="-6"/>
                <w:sz w:val="20"/>
                <w:szCs w:val="20"/>
                <w:lang w:eastAsia="sl-SI"/>
              </w:rPr>
            </w:pPr>
            <w:r w:rsidRPr="00C11850">
              <w:rPr>
                <w:rFonts w:ascii="Merriweather" w:eastAsia="Times New Roman" w:hAnsi="Merriweather" w:cs="Times New Roman"/>
                <w:b/>
                <w:bCs/>
                <w:sz w:val="20"/>
                <w:szCs w:val="20"/>
                <w:lang w:eastAsia="sl-SI"/>
              </w:rPr>
              <w:t>Pk</w:t>
            </w:r>
          </w:p>
          <w:p w14:paraId="6E058F09" w14:textId="77777777" w:rsidR="00AC6D46" w:rsidRPr="00C11850" w:rsidRDefault="00AC6D46" w:rsidP="00AC6D46">
            <w:pPr>
              <w:spacing w:after="0" w:line="240" w:lineRule="auto"/>
              <w:ind w:left="709" w:hanging="709"/>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position w:val="-6"/>
                <w:sz w:val="20"/>
                <w:szCs w:val="20"/>
                <w:lang w:eastAsia="sl-SI"/>
              </w:rPr>
              <w:t>(kW)</w:t>
            </w:r>
          </w:p>
        </w:tc>
        <w:tc>
          <w:tcPr>
            <w:tcW w:w="1417" w:type="dxa"/>
            <w:tcBorders>
              <w:top w:val="single" w:sz="12" w:space="0" w:color="auto"/>
              <w:left w:val="single" w:sz="6" w:space="0" w:color="auto"/>
              <w:bottom w:val="single" w:sz="6" w:space="0" w:color="auto"/>
              <w:right w:val="single" w:sz="12" w:space="0" w:color="auto"/>
            </w:tcBorders>
          </w:tcPr>
          <w:p w14:paraId="664D467A" w14:textId="77777777" w:rsidR="00AC6D46" w:rsidRPr="00C11850" w:rsidRDefault="00AC6D46" w:rsidP="00AC6D46">
            <w:pPr>
              <w:spacing w:after="0" w:line="240" w:lineRule="auto"/>
              <w:ind w:left="709" w:hanging="709"/>
              <w:jc w:val="center"/>
              <w:rPr>
                <w:rFonts w:ascii="Merriweather" w:eastAsia="Times New Roman" w:hAnsi="Merriweather" w:cs="Times New Roman"/>
                <w:b/>
                <w:bCs/>
                <w:position w:val="-6"/>
                <w:sz w:val="20"/>
                <w:szCs w:val="20"/>
                <w:lang w:eastAsia="sl-SI"/>
              </w:rPr>
            </w:pPr>
            <w:r w:rsidRPr="00C11850">
              <w:rPr>
                <w:rFonts w:ascii="Merriweather" w:eastAsia="Times New Roman" w:hAnsi="Merriweather" w:cs="Times New Roman"/>
                <w:b/>
                <w:bCs/>
                <w:sz w:val="20"/>
                <w:szCs w:val="20"/>
                <w:lang w:eastAsia="sl-SI"/>
              </w:rPr>
              <w:t>P</w:t>
            </w:r>
            <w:r w:rsidRPr="00C11850">
              <w:rPr>
                <w:rFonts w:ascii="Merriweather" w:eastAsia="Times New Roman" w:hAnsi="Merriweather" w:cs="Times New Roman"/>
                <w:b/>
                <w:bCs/>
                <w:position w:val="-6"/>
                <w:sz w:val="20"/>
                <w:szCs w:val="20"/>
                <w:lang w:eastAsia="sl-SI"/>
              </w:rPr>
              <w:t>Fe</w:t>
            </w:r>
            <w:r w:rsidRPr="00C11850">
              <w:rPr>
                <w:rFonts w:ascii="Merriweather" w:eastAsia="Times New Roman" w:hAnsi="Merriweather" w:cs="Times New Roman"/>
                <w:b/>
                <w:bCs/>
                <w:sz w:val="20"/>
                <w:szCs w:val="20"/>
                <w:lang w:eastAsia="sl-SI"/>
              </w:rPr>
              <w:t>+Pk</w:t>
            </w:r>
          </w:p>
          <w:p w14:paraId="3D959A0D" w14:textId="77777777" w:rsidR="00AC6D46" w:rsidRPr="00C11850" w:rsidRDefault="00AC6D46" w:rsidP="00AC6D46">
            <w:pPr>
              <w:spacing w:after="0" w:line="240" w:lineRule="auto"/>
              <w:ind w:left="709" w:hanging="709"/>
              <w:jc w:val="center"/>
              <w:rPr>
                <w:rFonts w:ascii="Merriweather" w:eastAsia="Times New Roman" w:hAnsi="Merriweather" w:cs="Times New Roman"/>
                <w:b/>
                <w:bCs/>
                <w:sz w:val="20"/>
                <w:szCs w:val="20"/>
                <w:lang w:eastAsia="sl-SI"/>
              </w:rPr>
            </w:pPr>
            <w:r w:rsidRPr="00C11850">
              <w:rPr>
                <w:rFonts w:ascii="Merriweather" w:eastAsia="Times New Roman" w:hAnsi="Merriweather" w:cs="Times New Roman"/>
                <w:b/>
                <w:bCs/>
                <w:position w:val="-6"/>
                <w:sz w:val="20"/>
                <w:szCs w:val="20"/>
                <w:lang w:eastAsia="sl-SI"/>
              </w:rPr>
              <w:t>(kW)</w:t>
            </w:r>
          </w:p>
        </w:tc>
      </w:tr>
      <w:tr w:rsidR="00AC6D46" w:rsidRPr="00930DA2" w14:paraId="597721FD" w14:textId="77777777" w:rsidTr="00C936EF">
        <w:trPr>
          <w:cantSplit/>
          <w:jc w:val="center"/>
        </w:trPr>
        <w:tc>
          <w:tcPr>
            <w:tcW w:w="1757" w:type="dxa"/>
            <w:tcBorders>
              <w:top w:val="single" w:sz="6" w:space="0" w:color="auto"/>
              <w:left w:val="single" w:sz="12" w:space="0" w:color="auto"/>
              <w:bottom w:val="single" w:sz="6" w:space="0" w:color="auto"/>
              <w:right w:val="single" w:sz="6" w:space="0" w:color="auto"/>
            </w:tcBorders>
            <w:vAlign w:val="center"/>
          </w:tcPr>
          <w:p w14:paraId="53DD6F2A" w14:textId="77777777"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p>
        </w:tc>
        <w:tc>
          <w:tcPr>
            <w:tcW w:w="1470" w:type="dxa"/>
            <w:tcBorders>
              <w:top w:val="single" w:sz="6" w:space="0" w:color="auto"/>
              <w:left w:val="single" w:sz="6" w:space="0" w:color="auto"/>
              <w:bottom w:val="single" w:sz="6" w:space="0" w:color="auto"/>
              <w:right w:val="single" w:sz="6" w:space="0" w:color="auto"/>
            </w:tcBorders>
            <w:vAlign w:val="center"/>
          </w:tcPr>
          <w:p w14:paraId="7049069C" w14:textId="70584E9D" w:rsidR="00AC6D46" w:rsidRPr="008A6B7E" w:rsidRDefault="008A6B7E"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40</w:t>
            </w:r>
          </w:p>
        </w:tc>
        <w:tc>
          <w:tcPr>
            <w:tcW w:w="1134" w:type="dxa"/>
            <w:tcBorders>
              <w:top w:val="single" w:sz="6" w:space="0" w:color="auto"/>
              <w:left w:val="single" w:sz="6" w:space="0" w:color="auto"/>
              <w:bottom w:val="single" w:sz="6" w:space="0" w:color="auto"/>
              <w:right w:val="single" w:sz="6" w:space="0" w:color="auto"/>
            </w:tcBorders>
            <w:vAlign w:val="center"/>
          </w:tcPr>
          <w:p w14:paraId="684C916F" w14:textId="60594F4A"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r w:rsidR="00DB787F">
              <w:rPr>
                <w:rFonts w:ascii="Merriweather" w:eastAsia="Times New Roman" w:hAnsi="Merriweather" w:cs="Times New Roman"/>
                <w:sz w:val="20"/>
                <w:szCs w:val="20"/>
                <w:lang w:eastAsia="sl-SI"/>
              </w:rPr>
              <w:t>8,5</w:t>
            </w:r>
          </w:p>
        </w:tc>
        <w:tc>
          <w:tcPr>
            <w:tcW w:w="1134" w:type="dxa"/>
            <w:tcBorders>
              <w:top w:val="single" w:sz="6" w:space="0" w:color="auto"/>
              <w:left w:val="single" w:sz="6" w:space="0" w:color="auto"/>
              <w:bottom w:val="single" w:sz="6" w:space="0" w:color="auto"/>
              <w:right w:val="single" w:sz="6" w:space="0" w:color="auto"/>
            </w:tcBorders>
            <w:vAlign w:val="center"/>
          </w:tcPr>
          <w:p w14:paraId="717589BE" w14:textId="37C9FBD3"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r w:rsidR="00DB787F">
              <w:rPr>
                <w:rFonts w:ascii="Merriweather" w:eastAsia="Times New Roman" w:hAnsi="Merriweather" w:cs="Times New Roman"/>
                <w:sz w:val="20"/>
                <w:szCs w:val="20"/>
                <w:lang w:eastAsia="sl-SI"/>
              </w:rPr>
              <w:t>72</w:t>
            </w:r>
          </w:p>
        </w:tc>
        <w:tc>
          <w:tcPr>
            <w:tcW w:w="1417" w:type="dxa"/>
            <w:tcBorders>
              <w:top w:val="single" w:sz="6" w:space="0" w:color="auto"/>
              <w:left w:val="single" w:sz="6" w:space="0" w:color="auto"/>
              <w:bottom w:val="single" w:sz="6" w:space="0" w:color="auto"/>
              <w:right w:val="single" w:sz="12" w:space="0" w:color="auto"/>
            </w:tcBorders>
            <w:vAlign w:val="center"/>
          </w:tcPr>
          <w:p w14:paraId="32F76F57" w14:textId="706DA6CD" w:rsidR="00AC6D46" w:rsidRPr="008A6B7E" w:rsidRDefault="00DB787F" w:rsidP="00AC6D46">
            <w:pPr>
              <w:spacing w:after="0" w:line="240" w:lineRule="auto"/>
              <w:ind w:left="709" w:hanging="709"/>
              <w:jc w:val="center"/>
              <w:rPr>
                <w:rFonts w:ascii="Merriweather" w:eastAsia="Times New Roman" w:hAnsi="Merriweather" w:cs="Times New Roman"/>
                <w:sz w:val="20"/>
                <w:szCs w:val="20"/>
                <w:lang w:eastAsia="sl-SI"/>
              </w:rPr>
            </w:pPr>
            <w:r>
              <w:rPr>
                <w:rFonts w:ascii="Merriweather" w:eastAsia="Times New Roman" w:hAnsi="Merriweather" w:cs="Times New Roman"/>
                <w:sz w:val="20"/>
                <w:szCs w:val="20"/>
                <w:lang w:eastAsia="sl-SI"/>
              </w:rPr>
              <w:t>190,5</w:t>
            </w:r>
          </w:p>
        </w:tc>
      </w:tr>
      <w:tr w:rsidR="00AC6D46" w:rsidRPr="00930DA2" w14:paraId="0B47B520" w14:textId="77777777" w:rsidTr="008A6B7E">
        <w:trPr>
          <w:cantSplit/>
          <w:trHeight w:val="299"/>
          <w:jc w:val="center"/>
        </w:trPr>
        <w:tc>
          <w:tcPr>
            <w:tcW w:w="1757" w:type="dxa"/>
            <w:tcBorders>
              <w:top w:val="single" w:sz="6" w:space="0" w:color="auto"/>
              <w:left w:val="single" w:sz="12" w:space="0" w:color="auto"/>
              <w:bottom w:val="single" w:sz="6" w:space="0" w:color="auto"/>
              <w:right w:val="single" w:sz="6" w:space="0" w:color="auto"/>
            </w:tcBorders>
          </w:tcPr>
          <w:p w14:paraId="6B9ED478" w14:textId="1B5412E3" w:rsidR="00AC6D46" w:rsidRPr="008A6B7E" w:rsidRDefault="00AC6D46" w:rsidP="008A6B7E">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13.a, b, c</w:t>
            </w:r>
          </w:p>
        </w:tc>
        <w:tc>
          <w:tcPr>
            <w:tcW w:w="1470" w:type="dxa"/>
            <w:tcBorders>
              <w:top w:val="single" w:sz="6" w:space="0" w:color="auto"/>
              <w:left w:val="single" w:sz="6" w:space="0" w:color="auto"/>
              <w:bottom w:val="single" w:sz="6" w:space="0" w:color="auto"/>
              <w:right w:val="single" w:sz="6" w:space="0" w:color="auto"/>
            </w:tcBorders>
          </w:tcPr>
          <w:p w14:paraId="7B23BB3B" w14:textId="4F0AA4D9" w:rsidR="00AC6D46" w:rsidRPr="008A6B7E" w:rsidRDefault="0070191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40</w:t>
            </w:r>
          </w:p>
        </w:tc>
        <w:tc>
          <w:tcPr>
            <w:tcW w:w="1134" w:type="dxa"/>
            <w:tcBorders>
              <w:top w:val="single" w:sz="6" w:space="0" w:color="auto"/>
              <w:left w:val="single" w:sz="6" w:space="0" w:color="auto"/>
              <w:bottom w:val="single" w:sz="6" w:space="0" w:color="auto"/>
              <w:right w:val="single" w:sz="6" w:space="0" w:color="auto"/>
            </w:tcBorders>
          </w:tcPr>
          <w:p w14:paraId="465A3EAE" w14:textId="2F75BE62"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r w:rsidR="00DB787F">
              <w:rPr>
                <w:rFonts w:ascii="Merriweather" w:eastAsia="Times New Roman" w:hAnsi="Merriweather" w:cs="Times New Roman"/>
                <w:sz w:val="20"/>
                <w:szCs w:val="20"/>
                <w:lang w:eastAsia="sl-SI"/>
              </w:rPr>
              <w:t>8,5</w:t>
            </w:r>
          </w:p>
        </w:tc>
        <w:tc>
          <w:tcPr>
            <w:tcW w:w="1134" w:type="dxa"/>
            <w:tcBorders>
              <w:top w:val="single" w:sz="6" w:space="0" w:color="auto"/>
              <w:left w:val="single" w:sz="6" w:space="0" w:color="auto"/>
              <w:bottom w:val="single" w:sz="6" w:space="0" w:color="auto"/>
              <w:right w:val="single" w:sz="6" w:space="0" w:color="auto"/>
            </w:tcBorders>
          </w:tcPr>
          <w:p w14:paraId="60770F12" w14:textId="6822E1AB"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r w:rsidR="00DB787F">
              <w:rPr>
                <w:rFonts w:ascii="Merriweather" w:eastAsia="Times New Roman" w:hAnsi="Merriweather" w:cs="Times New Roman"/>
                <w:sz w:val="20"/>
                <w:szCs w:val="20"/>
                <w:lang w:eastAsia="sl-SI"/>
              </w:rPr>
              <w:t>65</w:t>
            </w:r>
          </w:p>
        </w:tc>
        <w:tc>
          <w:tcPr>
            <w:tcW w:w="1417" w:type="dxa"/>
            <w:tcBorders>
              <w:top w:val="single" w:sz="6" w:space="0" w:color="auto"/>
              <w:left w:val="single" w:sz="6" w:space="0" w:color="auto"/>
              <w:bottom w:val="single" w:sz="6" w:space="0" w:color="auto"/>
              <w:right w:val="single" w:sz="12" w:space="0" w:color="auto"/>
            </w:tcBorders>
          </w:tcPr>
          <w:p w14:paraId="15C03F43" w14:textId="24972A1D" w:rsidR="00AC6D46" w:rsidRPr="008A6B7E" w:rsidRDefault="00DB787F" w:rsidP="00AC6D46">
            <w:pPr>
              <w:spacing w:after="0" w:line="240" w:lineRule="auto"/>
              <w:ind w:left="709" w:hanging="709"/>
              <w:jc w:val="center"/>
              <w:rPr>
                <w:rFonts w:ascii="Merriweather" w:eastAsia="Times New Roman" w:hAnsi="Merriweather" w:cs="Times New Roman"/>
                <w:sz w:val="20"/>
                <w:szCs w:val="20"/>
                <w:lang w:eastAsia="sl-SI"/>
              </w:rPr>
            </w:pPr>
            <w:r>
              <w:rPr>
                <w:rFonts w:ascii="Merriweather" w:eastAsia="Times New Roman" w:hAnsi="Merriweather" w:cs="Times New Roman"/>
                <w:sz w:val="20"/>
                <w:szCs w:val="20"/>
                <w:lang w:eastAsia="sl-SI"/>
              </w:rPr>
              <w:t>183,5</w:t>
            </w:r>
          </w:p>
        </w:tc>
      </w:tr>
      <w:tr w:rsidR="00AC6D46" w:rsidRPr="00930DA2" w14:paraId="5D993968" w14:textId="77777777" w:rsidTr="00C936EF">
        <w:trPr>
          <w:cantSplit/>
          <w:jc w:val="center"/>
        </w:trPr>
        <w:tc>
          <w:tcPr>
            <w:tcW w:w="1757" w:type="dxa"/>
            <w:tcBorders>
              <w:top w:val="single" w:sz="6" w:space="0" w:color="auto"/>
              <w:left w:val="single" w:sz="12" w:space="0" w:color="auto"/>
              <w:bottom w:val="single" w:sz="12" w:space="0" w:color="auto"/>
              <w:right w:val="single" w:sz="6" w:space="0" w:color="auto"/>
            </w:tcBorders>
            <w:vAlign w:val="center"/>
          </w:tcPr>
          <w:p w14:paraId="60453657" w14:textId="77777777"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25</w:t>
            </w:r>
          </w:p>
        </w:tc>
        <w:tc>
          <w:tcPr>
            <w:tcW w:w="1470" w:type="dxa"/>
            <w:tcBorders>
              <w:top w:val="single" w:sz="6" w:space="0" w:color="auto"/>
              <w:left w:val="single" w:sz="6" w:space="0" w:color="auto"/>
              <w:bottom w:val="single" w:sz="12" w:space="0" w:color="auto"/>
              <w:right w:val="single" w:sz="6" w:space="0" w:color="auto"/>
            </w:tcBorders>
            <w:vAlign w:val="center"/>
          </w:tcPr>
          <w:p w14:paraId="4666AD53" w14:textId="7C0B4202" w:rsidR="00AC6D46" w:rsidRPr="008A6B7E" w:rsidRDefault="008A6B7E"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40</w:t>
            </w:r>
          </w:p>
        </w:tc>
        <w:tc>
          <w:tcPr>
            <w:tcW w:w="1134" w:type="dxa"/>
            <w:tcBorders>
              <w:top w:val="single" w:sz="6" w:space="0" w:color="auto"/>
              <w:left w:val="single" w:sz="6" w:space="0" w:color="auto"/>
              <w:bottom w:val="single" w:sz="12" w:space="0" w:color="auto"/>
              <w:right w:val="single" w:sz="6" w:space="0" w:color="auto"/>
            </w:tcBorders>
            <w:vAlign w:val="center"/>
          </w:tcPr>
          <w:p w14:paraId="5C07F683" w14:textId="1578CE6F"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r w:rsidR="00DB787F">
              <w:rPr>
                <w:rFonts w:ascii="Merriweather" w:eastAsia="Times New Roman" w:hAnsi="Merriweather" w:cs="Times New Roman"/>
                <w:sz w:val="20"/>
                <w:szCs w:val="20"/>
                <w:lang w:eastAsia="sl-SI"/>
              </w:rPr>
              <w:t>8,5</w:t>
            </w:r>
          </w:p>
        </w:tc>
        <w:tc>
          <w:tcPr>
            <w:tcW w:w="1134" w:type="dxa"/>
            <w:tcBorders>
              <w:top w:val="single" w:sz="6" w:space="0" w:color="auto"/>
              <w:left w:val="single" w:sz="6" w:space="0" w:color="auto"/>
              <w:bottom w:val="single" w:sz="12" w:space="0" w:color="auto"/>
              <w:right w:val="single" w:sz="6" w:space="0" w:color="auto"/>
            </w:tcBorders>
            <w:vAlign w:val="center"/>
          </w:tcPr>
          <w:p w14:paraId="77C78313" w14:textId="5DDC8D5A" w:rsidR="00AC6D46" w:rsidRPr="008A6B7E"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A6B7E">
              <w:rPr>
                <w:rFonts w:ascii="Merriweather" w:eastAsia="Times New Roman" w:hAnsi="Merriweather" w:cs="Times New Roman"/>
                <w:sz w:val="20"/>
                <w:szCs w:val="20"/>
                <w:lang w:eastAsia="sl-SI"/>
              </w:rPr>
              <w:t>1</w:t>
            </w:r>
            <w:r w:rsidR="00DB787F">
              <w:rPr>
                <w:rFonts w:ascii="Merriweather" w:eastAsia="Times New Roman" w:hAnsi="Merriweather" w:cs="Times New Roman"/>
                <w:sz w:val="20"/>
                <w:szCs w:val="20"/>
                <w:lang w:eastAsia="sl-SI"/>
              </w:rPr>
              <w:t>72</w:t>
            </w:r>
          </w:p>
        </w:tc>
        <w:tc>
          <w:tcPr>
            <w:tcW w:w="1417" w:type="dxa"/>
            <w:tcBorders>
              <w:top w:val="single" w:sz="6" w:space="0" w:color="auto"/>
              <w:left w:val="single" w:sz="6" w:space="0" w:color="auto"/>
              <w:bottom w:val="single" w:sz="12" w:space="0" w:color="auto"/>
              <w:right w:val="single" w:sz="12" w:space="0" w:color="auto"/>
            </w:tcBorders>
            <w:vAlign w:val="center"/>
          </w:tcPr>
          <w:p w14:paraId="5D1DDC4C" w14:textId="5B316164" w:rsidR="00AC6D46" w:rsidRPr="008A6B7E" w:rsidRDefault="00DB787F" w:rsidP="00AC6D46">
            <w:pPr>
              <w:spacing w:after="0" w:line="240" w:lineRule="auto"/>
              <w:ind w:left="709" w:hanging="709"/>
              <w:jc w:val="center"/>
              <w:rPr>
                <w:rFonts w:ascii="Merriweather" w:eastAsia="Times New Roman" w:hAnsi="Merriweather" w:cs="Times New Roman"/>
                <w:sz w:val="20"/>
                <w:szCs w:val="20"/>
                <w:lang w:eastAsia="sl-SI"/>
              </w:rPr>
            </w:pPr>
            <w:r>
              <w:rPr>
                <w:rFonts w:ascii="Merriweather" w:eastAsia="Times New Roman" w:hAnsi="Merriweather" w:cs="Times New Roman"/>
                <w:sz w:val="20"/>
                <w:szCs w:val="20"/>
                <w:lang w:eastAsia="sl-SI"/>
              </w:rPr>
              <w:t>190,5</w:t>
            </w:r>
          </w:p>
        </w:tc>
      </w:tr>
    </w:tbl>
    <w:p w14:paraId="5A3C36E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31319E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cr/>
        <w:t>Dopustna odstopanja od v tabeli podanih posameznih vrednosti smejo znašati največ +5 %.</w:t>
      </w:r>
      <w:r w:rsidRPr="00930DA2">
        <w:rPr>
          <w:rFonts w:ascii="Merriweather" w:eastAsia="Times New Roman" w:hAnsi="Merriweather" w:cs="Times New Roman"/>
          <w:sz w:val="20"/>
          <w:szCs w:val="20"/>
          <w:lang w:eastAsia="sl-SI"/>
        </w:rPr>
        <w:cr/>
      </w:r>
    </w:p>
    <w:p w14:paraId="1ED49E0A"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5DBF9C2E" w14:textId="37B891EE" w:rsidR="00AC6D46" w:rsidRPr="00A325F3" w:rsidRDefault="00AC6D46" w:rsidP="00A325F3">
      <w:pPr>
        <w:pStyle w:val="Odstavekseznama"/>
        <w:numPr>
          <w:ilvl w:val="1"/>
          <w:numId w:val="7"/>
        </w:numPr>
        <w:ind w:right="-86"/>
        <w:jc w:val="both"/>
        <w:rPr>
          <w:rFonts w:ascii="Merriweather" w:hAnsi="Merriweather"/>
        </w:rPr>
      </w:pPr>
      <w:r w:rsidRPr="00A325F3">
        <w:rPr>
          <w:rFonts w:ascii="Merriweather" w:hAnsi="Merriweather"/>
          <w:b/>
        </w:rPr>
        <w:t>TOK PRAZNEGA TEKA</w:t>
      </w:r>
      <w:r w:rsidRPr="00A325F3">
        <w:rPr>
          <w:rFonts w:ascii="Merriweather" w:hAnsi="Merriweather"/>
        </w:rPr>
        <w:t xml:space="preserve"> ne sme presegati 0,2 % nazivnega toka in s toleranco + 30 %.</w:t>
      </w:r>
    </w:p>
    <w:p w14:paraId="56786560" w14:textId="77777777" w:rsidR="00AC6D46" w:rsidRPr="00930DA2" w:rsidRDefault="00AC6D46" w:rsidP="00320FD8">
      <w:pPr>
        <w:spacing w:after="0" w:line="240" w:lineRule="auto"/>
        <w:rPr>
          <w:rFonts w:ascii="Merriweather" w:eastAsia="Times New Roman" w:hAnsi="Merriweather" w:cs="Times New Roman"/>
          <w:sz w:val="20"/>
          <w:szCs w:val="20"/>
          <w:lang w:eastAsia="sl-SI"/>
        </w:rPr>
      </w:pPr>
    </w:p>
    <w:p w14:paraId="63D5F175"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4.</w:t>
      </w:r>
      <w:r w:rsidRPr="00930DA2">
        <w:rPr>
          <w:rFonts w:ascii="Merriweather" w:eastAsia="Times New Roman" w:hAnsi="Merriweather" w:cs="Times New Roman"/>
          <w:b/>
          <w:sz w:val="20"/>
          <w:szCs w:val="20"/>
          <w:lang w:eastAsia="sl-SI"/>
        </w:rPr>
        <w:tab/>
        <w:t xml:space="preserve">OSNOVNE KONSTRUKCIJSKE KARAKTERISTIKE </w:t>
      </w:r>
    </w:p>
    <w:p w14:paraId="219D10B0"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ENERGETSKEGA TRANSFORMATORJA</w:t>
      </w:r>
    </w:p>
    <w:p w14:paraId="2195FB18"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11CE825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4.1.</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b/>
          <w:sz w:val="20"/>
          <w:szCs w:val="20"/>
          <w:lang w:eastAsia="sl-SI"/>
        </w:rPr>
        <w:t>MAGNETNO JEDRO</w:t>
      </w:r>
      <w:r w:rsidRPr="00930DA2">
        <w:rPr>
          <w:rFonts w:ascii="Merriweather" w:eastAsia="Times New Roman" w:hAnsi="Merriweather" w:cs="Times New Roman"/>
          <w:sz w:val="20"/>
          <w:szCs w:val="20"/>
          <w:lang w:eastAsia="sl-SI"/>
        </w:rPr>
        <w:t xml:space="preserve"> mora biti izdelano iz kvalitetne orientirane pločevine visoke magnetne permeabilnosti, nizkega koeficienta histereze in majhnih specifičnih izgub. Tip magnetnega jedra, izolacija pločevine in ostalo je prepuščeno izbiri proizvajalca.</w:t>
      </w:r>
    </w:p>
    <w:p w14:paraId="3A6A128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2567CB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4.2</w:t>
      </w: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b/>
          <w:sz w:val="20"/>
          <w:szCs w:val="20"/>
          <w:lang w:eastAsia="sl-SI"/>
        </w:rPr>
        <w:t>NAVITJA</w:t>
      </w:r>
      <w:r w:rsidRPr="00930DA2">
        <w:rPr>
          <w:rFonts w:ascii="Merriweather" w:eastAsia="Times New Roman" w:hAnsi="Merriweather" w:cs="Times New Roman"/>
          <w:sz w:val="20"/>
          <w:szCs w:val="20"/>
          <w:lang w:eastAsia="sl-SI"/>
        </w:rPr>
        <w:t xml:space="preserve"> morajo biti iz zelo čistega bakra. Tip in razporeditev navitij, izolacijo, dimenzije in podobno določi proizvajalec sam.</w:t>
      </w:r>
    </w:p>
    <w:p w14:paraId="1AFC76D8"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6267EC92"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7EB8E6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4.3.</w:t>
      </w:r>
      <w:r w:rsidRPr="00930DA2">
        <w:rPr>
          <w:rFonts w:ascii="Merriweather" w:eastAsia="Times New Roman" w:hAnsi="Merriweather" w:cs="Times New Roman"/>
          <w:b/>
          <w:sz w:val="20"/>
          <w:szCs w:val="20"/>
          <w:lang w:eastAsia="sl-SI"/>
        </w:rPr>
        <w:tab/>
        <w:t>TRANSFORMATORSKI KOTEL</w:t>
      </w:r>
    </w:p>
    <w:p w14:paraId="32C2FEC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DB5E23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4.3.1.</w:t>
      </w:r>
      <w:r w:rsidRPr="00930DA2">
        <w:rPr>
          <w:rFonts w:ascii="Merriweather" w:eastAsia="Times New Roman" w:hAnsi="Merriweather" w:cs="Times New Roman"/>
          <w:sz w:val="20"/>
          <w:szCs w:val="20"/>
          <w:lang w:eastAsia="sl-SI"/>
        </w:rPr>
        <w:tab/>
        <w:t>Transformatorski kotel mora biti grobe konstrukcije na kolesih, ki dopuščajo gibanje v dveh smereh, imeti mora ojačitve za hidravlična dvigala in ušesa za dviganje kotla.</w:t>
      </w:r>
    </w:p>
    <w:p w14:paraId="45B3B5A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A4D0D6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4.3.2.</w:t>
      </w:r>
      <w:r w:rsidRPr="00930DA2">
        <w:rPr>
          <w:rFonts w:ascii="Merriweather" w:eastAsia="Times New Roman" w:hAnsi="Merriweather" w:cs="Times New Roman"/>
          <w:sz w:val="20"/>
          <w:szCs w:val="20"/>
          <w:lang w:eastAsia="sl-SI"/>
        </w:rPr>
        <w:tab/>
        <w:t>Razdalja med kolesoma (med notranjima robovoma transportnega tira železniškega tipa) mora znašati:</w:t>
      </w:r>
    </w:p>
    <w:p w14:paraId="19080FA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54DF87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a) </w:t>
      </w:r>
      <w:smartTag w:uri="urn:schemas-microsoft-com:office:smarttags" w:element="metricconverter">
        <w:smartTagPr>
          <w:attr w:name="ProductID" w:val="2000 mm"/>
        </w:smartTagPr>
        <w:r w:rsidRPr="00930DA2">
          <w:rPr>
            <w:rFonts w:ascii="Merriweather" w:eastAsia="Times New Roman" w:hAnsi="Merriweather" w:cs="Times New Roman"/>
            <w:sz w:val="20"/>
            <w:szCs w:val="20"/>
            <w:lang w:eastAsia="sl-SI"/>
          </w:rPr>
          <w:t>2000 mm</w:t>
        </w:r>
      </w:smartTag>
      <w:r w:rsidRPr="00930DA2">
        <w:rPr>
          <w:rFonts w:ascii="Merriweather" w:eastAsia="Times New Roman" w:hAnsi="Merriweather" w:cs="Times New Roman"/>
          <w:sz w:val="20"/>
          <w:szCs w:val="20"/>
          <w:lang w:eastAsia="sl-SI"/>
        </w:rPr>
        <w:t xml:space="preserve"> v prečni smeri in </w:t>
      </w:r>
    </w:p>
    <w:p w14:paraId="7B43171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b) </w:t>
      </w:r>
      <w:smartTag w:uri="urn:schemas-microsoft-com:office:smarttags" w:element="metricconverter">
        <w:smartTagPr>
          <w:attr w:name="ProductID" w:val="1435 mm"/>
        </w:smartTagPr>
        <w:r w:rsidRPr="00930DA2">
          <w:rPr>
            <w:rFonts w:ascii="Merriweather" w:eastAsia="Times New Roman" w:hAnsi="Merriweather" w:cs="Times New Roman"/>
            <w:sz w:val="20"/>
            <w:szCs w:val="20"/>
            <w:lang w:eastAsia="sl-SI"/>
          </w:rPr>
          <w:t>1435 mm</w:t>
        </w:r>
      </w:smartTag>
      <w:r w:rsidRPr="00930DA2">
        <w:rPr>
          <w:rFonts w:ascii="Merriweather" w:eastAsia="Times New Roman" w:hAnsi="Merriweather" w:cs="Times New Roman"/>
          <w:sz w:val="20"/>
          <w:szCs w:val="20"/>
          <w:lang w:eastAsia="sl-SI"/>
        </w:rPr>
        <w:t xml:space="preserve"> v vzdolžni smeri</w:t>
      </w:r>
    </w:p>
    <w:p w14:paraId="57DAEB2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47D4BB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4.3.3.</w:t>
      </w:r>
      <w:r w:rsidRPr="00930DA2">
        <w:rPr>
          <w:rFonts w:ascii="Merriweather" w:eastAsia="Times New Roman" w:hAnsi="Merriweather" w:cs="Times New Roman"/>
          <w:sz w:val="20"/>
          <w:szCs w:val="20"/>
          <w:lang w:eastAsia="sl-SI"/>
        </w:rPr>
        <w:tab/>
        <w:t>Transformatorski kotel mora zdržati statične in dinamične pritiske, ki se pojavljajo v transformatorjih v kratkem stiku. Stranice kotla naj bodo ojačene, da je onemogočena kakršnakoli deformacija kotla večja od predpisane.</w:t>
      </w:r>
    </w:p>
    <w:p w14:paraId="55CE2C3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183A63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4.3.4.</w:t>
      </w:r>
      <w:r w:rsidRPr="00930DA2">
        <w:rPr>
          <w:rFonts w:ascii="Merriweather" w:eastAsia="Times New Roman" w:hAnsi="Merriweather" w:cs="Times New Roman"/>
          <w:sz w:val="20"/>
          <w:szCs w:val="20"/>
          <w:lang w:eastAsia="sl-SI"/>
        </w:rPr>
        <w:tab/>
        <w:t xml:space="preserve">Vsi zvari na transformatorskem kotlu morajo zagotoviti absolutno tesnjenje pri vročem olju 110 </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w:t>
      </w:r>
    </w:p>
    <w:p w14:paraId="128CF44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483651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4.3.5.</w:t>
      </w:r>
      <w:r w:rsidRPr="00930DA2">
        <w:rPr>
          <w:rFonts w:ascii="Merriweather" w:eastAsia="Times New Roman" w:hAnsi="Merriweather" w:cs="Times New Roman"/>
          <w:sz w:val="20"/>
          <w:szCs w:val="20"/>
          <w:lang w:eastAsia="sl-SI"/>
        </w:rPr>
        <w:tab/>
        <w:t>Na kotlu je potrebno predvideti ventil za izpust olja in tri čepe za ugotavljanje kvalitete olja (na spodnjem, srednjem in zgornjem nivoju).</w:t>
      </w:r>
    </w:p>
    <w:p w14:paraId="7FCADAE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43CDA2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4.3.6.</w:t>
      </w:r>
      <w:r w:rsidRPr="00930DA2">
        <w:rPr>
          <w:rFonts w:ascii="Merriweather" w:eastAsia="Times New Roman" w:hAnsi="Merriweather" w:cs="Times New Roman"/>
          <w:sz w:val="20"/>
          <w:szCs w:val="20"/>
          <w:lang w:eastAsia="sl-SI"/>
        </w:rPr>
        <w:tab/>
        <w:t>Za priključek naprave za sušenje in čiščenje olja je potrebno predvideti priključka, postavljena diagonalno na kotlu.</w:t>
      </w:r>
    </w:p>
    <w:p w14:paraId="4D8A35A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A3A256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lastRenderedPageBreak/>
        <w:t>4.3.7.</w:t>
      </w:r>
      <w:r w:rsidRPr="00930DA2">
        <w:rPr>
          <w:rFonts w:ascii="Merriweather" w:eastAsia="Times New Roman" w:hAnsi="Merriweather" w:cs="Times New Roman"/>
          <w:sz w:val="20"/>
          <w:szCs w:val="20"/>
          <w:lang w:eastAsia="sl-SI"/>
        </w:rPr>
        <w:tab/>
        <w:t>Cevi za priključek hladilnih elementov na kotel morajo biti opremljene s prirobnicami in ventili, ki omogočajo demontažo hladilnih elementov, ne da bi bilo potrebno izpustiti olje iz kotla.</w:t>
      </w:r>
    </w:p>
    <w:p w14:paraId="33BAE94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Hladilni elementi morajo imeti posebej ventil za izpust olja.</w:t>
      </w:r>
    </w:p>
    <w:p w14:paraId="2493BCA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2B9428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4.3.8.</w:t>
      </w:r>
      <w:r w:rsidRPr="00930DA2">
        <w:rPr>
          <w:rFonts w:ascii="Merriweather" w:eastAsia="Times New Roman" w:hAnsi="Merriweather" w:cs="Times New Roman"/>
          <w:sz w:val="20"/>
          <w:szCs w:val="20"/>
          <w:lang w:eastAsia="sl-SI"/>
        </w:rPr>
        <w:tab/>
        <w:t>Na dnu nosilne konstrukcije transformatorskega kotla je potrebno na vogalih kotla predvideti štiri vijake za ozemljitev.</w:t>
      </w:r>
    </w:p>
    <w:p w14:paraId="283A62E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7C124B8" w14:textId="77777777" w:rsidR="00C936EF" w:rsidRPr="00930DA2" w:rsidRDefault="00C936EF" w:rsidP="00A325F3">
      <w:pPr>
        <w:spacing w:after="0" w:line="240" w:lineRule="auto"/>
        <w:jc w:val="both"/>
        <w:rPr>
          <w:rFonts w:ascii="Merriweather" w:eastAsia="Times New Roman" w:hAnsi="Merriweather" w:cs="Times New Roman"/>
          <w:sz w:val="20"/>
          <w:szCs w:val="20"/>
          <w:lang w:eastAsia="sl-SI"/>
        </w:rPr>
      </w:pPr>
    </w:p>
    <w:p w14:paraId="2F5AC5C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4.4.</w:t>
      </w:r>
      <w:r w:rsidRPr="00930DA2">
        <w:rPr>
          <w:rFonts w:ascii="Merriweather" w:eastAsia="Times New Roman" w:hAnsi="Merriweather" w:cs="Times New Roman"/>
          <w:b/>
          <w:sz w:val="20"/>
          <w:szCs w:val="20"/>
          <w:lang w:eastAsia="sl-SI"/>
        </w:rPr>
        <w:tab/>
        <w:t>POKROV ENERGETSKEGA TRANSFORMATORJA</w:t>
      </w:r>
    </w:p>
    <w:p w14:paraId="4861495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74677D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4.4.1.</w:t>
      </w:r>
      <w:r w:rsidRPr="00930DA2">
        <w:rPr>
          <w:rFonts w:ascii="Merriweather" w:eastAsia="Times New Roman" w:hAnsi="Merriweather" w:cs="Times New Roman"/>
          <w:sz w:val="20"/>
          <w:szCs w:val="20"/>
          <w:lang w:eastAsia="sl-SI"/>
        </w:rPr>
        <w:tab/>
        <w:t>Pokrov energetskega transformatorja izdelati tako, da omogoča odtekanje dežja po zunanjih stranicah in da je plin, ki se tvori v kotlu, usmerjen proti odprtini, kjer je priključen Buchholz rele.</w:t>
      </w:r>
    </w:p>
    <w:p w14:paraId="4570AE5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EDD897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4.4.2.</w:t>
      </w:r>
      <w:r w:rsidRPr="00930DA2">
        <w:rPr>
          <w:rFonts w:ascii="Merriweather" w:eastAsia="Times New Roman" w:hAnsi="Merriweather" w:cs="Times New Roman"/>
          <w:sz w:val="20"/>
          <w:szCs w:val="20"/>
          <w:lang w:eastAsia="sl-SI"/>
        </w:rPr>
        <w:tab/>
        <w:t>Pokrov mora biti oblikovan tako, da nudi veliko mehanično trdnost in ugodno obliko za razmestitev izolatorjev. Na njem se nahajajo ušesa za dviganje samega pokrova.</w:t>
      </w:r>
    </w:p>
    <w:p w14:paraId="63EF5AB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Na pokrovu mora biti zadostno število žepov za merjenje temperature olja (8 žepov od tega 1 prost za meritve na terenu - R" x </w:t>
      </w:r>
      <w:smartTag w:uri="urn:schemas-microsoft-com:office:smarttags" w:element="metricconverter">
        <w:smartTagPr>
          <w:attr w:name="ProductID" w:val="170 mm"/>
        </w:smartTagPr>
        <w:r w:rsidRPr="00930DA2">
          <w:rPr>
            <w:rFonts w:ascii="Merriweather" w:eastAsia="Times New Roman" w:hAnsi="Merriweather" w:cs="Times New Roman"/>
            <w:sz w:val="20"/>
            <w:szCs w:val="20"/>
            <w:lang w:eastAsia="sl-SI"/>
          </w:rPr>
          <w:t>170 mm</w:t>
        </w:r>
      </w:smartTag>
      <w:r w:rsidRPr="00930DA2">
        <w:rPr>
          <w:rFonts w:ascii="Merriweather" w:eastAsia="Times New Roman" w:hAnsi="Merriweather" w:cs="Times New Roman"/>
          <w:sz w:val="20"/>
          <w:szCs w:val="20"/>
          <w:lang w:eastAsia="sl-SI"/>
        </w:rPr>
        <w:t>).</w:t>
      </w:r>
    </w:p>
    <w:p w14:paraId="707913E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FFE29F6" w14:textId="28D16EF3"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4.4.3.</w:t>
      </w:r>
      <w:r w:rsidRPr="00930DA2">
        <w:rPr>
          <w:rFonts w:ascii="Merriweather" w:eastAsia="Times New Roman" w:hAnsi="Merriweather" w:cs="Times New Roman"/>
          <w:sz w:val="20"/>
          <w:szCs w:val="20"/>
          <w:lang w:eastAsia="sl-SI"/>
        </w:rPr>
        <w:tab/>
      </w:r>
      <w:bookmarkStart w:id="0" w:name="_Hlk180649558"/>
      <w:r w:rsidR="00DF7E59" w:rsidRPr="00930DA2">
        <w:rPr>
          <w:rFonts w:ascii="Merriweather" w:eastAsia="Times New Roman" w:hAnsi="Merriweather" w:cs="Times New Roman"/>
          <w:sz w:val="20"/>
          <w:szCs w:val="20"/>
          <w:lang w:eastAsia="sl-SI"/>
        </w:rPr>
        <w:t>Medsebojne razdalje med skoznjiki sekundarnega navitja morajo znašati 550 mm.</w:t>
      </w:r>
      <w:bookmarkEnd w:id="0"/>
    </w:p>
    <w:p w14:paraId="049CAB7F"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096BD49F"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
          <w:sz w:val="20"/>
          <w:szCs w:val="20"/>
          <w:lang w:eastAsia="sl-SI"/>
        </w:rPr>
        <w:t>4.5.</w:t>
      </w:r>
      <w:r w:rsidRPr="00930DA2">
        <w:rPr>
          <w:rFonts w:ascii="Merriweather" w:eastAsia="Times New Roman" w:hAnsi="Merriweather" w:cs="Times New Roman"/>
          <w:b/>
          <w:sz w:val="20"/>
          <w:szCs w:val="20"/>
          <w:lang w:eastAsia="sl-SI"/>
        </w:rPr>
        <w:tab/>
        <w:t xml:space="preserve">KONZERVATOR OLJA </w:t>
      </w:r>
      <w:r w:rsidRPr="00930DA2">
        <w:rPr>
          <w:rFonts w:ascii="Merriweather" w:eastAsia="Times New Roman" w:hAnsi="Merriweather" w:cs="Times New Roman"/>
          <w:bCs/>
          <w:sz w:val="20"/>
          <w:szCs w:val="20"/>
          <w:lang w:eastAsia="sl-SI"/>
        </w:rPr>
        <w:t>(diletacijska posoda) ima ločeno olje transformatorja in olje regulacijskega stikala. Montira se bočno z desne strani, gledano s strani 110 kV priključkov. Na njem oziroma v njem se nahajajo:</w:t>
      </w:r>
    </w:p>
    <w:p w14:paraId="08C8950F"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p>
    <w:p w14:paraId="120B03E5"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xml:space="preserve">- </w:t>
      </w:r>
      <w:r w:rsidRPr="00930DA2">
        <w:rPr>
          <w:rFonts w:ascii="Merriweather" w:eastAsia="Times New Roman" w:hAnsi="Merriweather" w:cs="Times New Roman"/>
          <w:b/>
          <w:sz w:val="20"/>
          <w:szCs w:val="20"/>
          <w:lang w:eastAsia="sl-SI"/>
        </w:rPr>
        <w:t>gumijasta membrana</w:t>
      </w:r>
      <w:r w:rsidRPr="00930DA2">
        <w:rPr>
          <w:rFonts w:ascii="Merriweather" w:eastAsia="Times New Roman" w:hAnsi="Merriweather" w:cs="Times New Roman"/>
          <w:bCs/>
          <w:sz w:val="20"/>
          <w:szCs w:val="20"/>
          <w:lang w:eastAsia="sl-SI"/>
        </w:rPr>
        <w:t xml:space="preserve"> (zaprt sistem v predelku konzervatorja za kotel transformatorja), </w:t>
      </w:r>
    </w:p>
    <w:p w14:paraId="4BA11872"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xml:space="preserve">- dva sušilca zraka, ki sta dostopna od tal, </w:t>
      </w:r>
    </w:p>
    <w:p w14:paraId="7E33A65A"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odprtina za polnjenje olja,</w:t>
      </w:r>
    </w:p>
    <w:p w14:paraId="1E81BBD7"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odprtina za praznjenje dostopna od tal ,</w:t>
      </w:r>
    </w:p>
    <w:p w14:paraId="720FE55E"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xml:space="preserve">- dva magnetna pokazala olja, ki imata skalo nivoja olja pri </w:t>
      </w:r>
      <w:smartTag w:uri="urn:schemas-microsoft-com:office:smarttags" w:element="metricconverter">
        <w:smartTagPr>
          <w:attr w:name="ProductID" w:val="200 C"/>
        </w:smartTagPr>
        <w:r w:rsidRPr="00930DA2">
          <w:rPr>
            <w:rFonts w:ascii="Merriweather" w:eastAsia="Times New Roman" w:hAnsi="Merriweather" w:cs="Times New Roman"/>
            <w:bCs/>
            <w:sz w:val="20"/>
            <w:szCs w:val="20"/>
            <w:lang w:eastAsia="sl-SI"/>
          </w:rPr>
          <w:t>20</w:t>
        </w:r>
        <w:r w:rsidRPr="00930DA2">
          <w:rPr>
            <w:rFonts w:ascii="Merriweather" w:eastAsia="Times New Roman" w:hAnsi="Merriweather" w:cs="Times New Roman"/>
            <w:bCs/>
            <w:sz w:val="20"/>
            <w:szCs w:val="20"/>
            <w:vertAlign w:val="superscript"/>
            <w:lang w:eastAsia="sl-SI"/>
          </w:rPr>
          <w:t>0</w:t>
        </w:r>
        <w:r w:rsidRPr="00930DA2">
          <w:rPr>
            <w:rFonts w:ascii="Merriweather" w:eastAsia="Times New Roman" w:hAnsi="Merriweather" w:cs="Times New Roman"/>
            <w:bCs/>
            <w:sz w:val="20"/>
            <w:szCs w:val="20"/>
            <w:lang w:eastAsia="sl-SI"/>
          </w:rPr>
          <w:t xml:space="preserve"> C</w:t>
        </w:r>
      </w:smartTag>
      <w:r w:rsidRPr="00930DA2">
        <w:rPr>
          <w:rFonts w:ascii="Merriweather" w:eastAsia="Times New Roman" w:hAnsi="Merriweather" w:cs="Times New Roman"/>
          <w:bCs/>
          <w:sz w:val="20"/>
          <w:szCs w:val="20"/>
          <w:lang w:eastAsia="sl-SI"/>
        </w:rPr>
        <w:t xml:space="preserve"> </w:t>
      </w:r>
    </w:p>
    <w:p w14:paraId="66DF452D"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ušesa za dviganje in</w:t>
      </w:r>
    </w:p>
    <w:p w14:paraId="1E6DBD45"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ab/>
        <w:t xml:space="preserve">- odprtina za pregled in čiščenje (odprtina mora biti zadostnega premera, da je omogočeno </w:t>
      </w:r>
    </w:p>
    <w:p w14:paraId="7302C572" w14:textId="77777777" w:rsidR="00AC6D46" w:rsidRPr="00930DA2"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930DA2">
        <w:rPr>
          <w:rFonts w:ascii="Merriweather" w:eastAsia="Times New Roman" w:hAnsi="Merriweather" w:cs="Times New Roman"/>
          <w:bCs/>
          <w:sz w:val="20"/>
          <w:szCs w:val="20"/>
          <w:lang w:eastAsia="sl-SI"/>
        </w:rPr>
        <w:t xml:space="preserve">              čiščenje).</w:t>
      </w:r>
    </w:p>
    <w:p w14:paraId="4C5DAE4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0F2FFF4"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Oljekaz za nivo olja transformatorja je na VN strani.</w:t>
      </w:r>
    </w:p>
    <w:p w14:paraId="455215A6"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79154B41"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0F5078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4.6.</w:t>
      </w:r>
      <w:r w:rsidRPr="00930DA2">
        <w:rPr>
          <w:rFonts w:ascii="Merriweather" w:eastAsia="Times New Roman" w:hAnsi="Merriweather" w:cs="Times New Roman"/>
          <w:b/>
          <w:sz w:val="20"/>
          <w:szCs w:val="20"/>
          <w:lang w:eastAsia="sl-SI"/>
        </w:rPr>
        <w:tab/>
        <w:t>NAPRAVE ZA HLAJENJE</w:t>
      </w:r>
    </w:p>
    <w:p w14:paraId="132EBD4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31F401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4.6.1.</w:t>
      </w:r>
      <w:r w:rsidRPr="00930DA2">
        <w:rPr>
          <w:rFonts w:ascii="Merriweather" w:eastAsia="Times New Roman" w:hAnsi="Merriweather" w:cs="Times New Roman"/>
          <w:sz w:val="20"/>
          <w:szCs w:val="20"/>
          <w:lang w:eastAsia="sl-SI"/>
        </w:rPr>
        <w:tab/>
        <w:t>Naprave za hlajenje tvorijo hladilni element (radiatorji), ki so montirani na transformatorski kotel.</w:t>
      </w:r>
    </w:p>
    <w:p w14:paraId="0F1FBA81" w14:textId="42923C39" w:rsidR="007C7DA0" w:rsidRDefault="007C7DA0">
      <w:pPr>
        <w:rPr>
          <w:rFonts w:ascii="Merriweather" w:eastAsia="Times New Roman" w:hAnsi="Merriweather" w:cs="Times New Roman"/>
          <w:b/>
          <w:sz w:val="20"/>
          <w:szCs w:val="20"/>
          <w:lang w:eastAsia="sl-SI"/>
        </w:rPr>
      </w:pPr>
    </w:p>
    <w:p w14:paraId="4F42A3D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4.7.</w:t>
      </w:r>
      <w:r w:rsidRPr="00930DA2">
        <w:rPr>
          <w:rFonts w:ascii="Merriweather" w:eastAsia="Times New Roman" w:hAnsi="Merriweather" w:cs="Times New Roman"/>
          <w:b/>
          <w:sz w:val="20"/>
          <w:szCs w:val="20"/>
          <w:lang w:eastAsia="sl-SI"/>
        </w:rPr>
        <w:tab/>
        <w:t>BUCHHOLZ RELE</w:t>
      </w:r>
      <w:r w:rsidRPr="00930DA2">
        <w:rPr>
          <w:rFonts w:ascii="Merriweather" w:eastAsia="Times New Roman" w:hAnsi="Merriweather" w:cs="Times New Roman"/>
          <w:sz w:val="20"/>
          <w:szCs w:val="20"/>
          <w:lang w:eastAsia="sl-SI"/>
        </w:rPr>
        <w:cr/>
      </w:r>
    </w:p>
    <w:p w14:paraId="4A94DCDA" w14:textId="77777777" w:rsidR="00AC6D46" w:rsidRPr="00930DA2" w:rsidRDefault="00AC6D46" w:rsidP="00AC6D46">
      <w:pPr>
        <w:spacing w:after="0" w:line="240" w:lineRule="auto"/>
        <w:ind w:left="709" w:hanging="709"/>
        <w:jc w:val="both"/>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4.7.1.</w:t>
      </w:r>
      <w:r w:rsidRPr="00930DA2">
        <w:rPr>
          <w:rFonts w:ascii="Merriweather" w:eastAsia="Times New Roman" w:hAnsi="Merriweather" w:cs="Times New Roman"/>
          <w:iCs/>
          <w:sz w:val="20"/>
          <w:szCs w:val="20"/>
          <w:lang w:eastAsia="sl-SI"/>
        </w:rPr>
        <w:tab/>
        <w:t>Buchholz rele se vgradi med transformatorski kotel in konzervator. V priključno cev, za priključek Buchholz releja, morajo biti vgrajeni odgovarjajoči zasuni tako, da je omogočena zamenjava releja brez izpusta olja iz konzervatorja.</w:t>
      </w:r>
    </w:p>
    <w:p w14:paraId="579F010D" w14:textId="77777777" w:rsidR="00AC6D46" w:rsidRPr="00930DA2" w:rsidRDefault="00AC6D46" w:rsidP="00401A7D">
      <w:pPr>
        <w:spacing w:after="0" w:line="240" w:lineRule="auto"/>
        <w:jc w:val="both"/>
        <w:rPr>
          <w:rFonts w:ascii="Merriweather" w:eastAsia="Times New Roman" w:hAnsi="Merriweather" w:cs="Times New Roman"/>
          <w:sz w:val="20"/>
          <w:szCs w:val="20"/>
          <w:lang w:eastAsia="sl-SI"/>
        </w:rPr>
      </w:pPr>
    </w:p>
    <w:p w14:paraId="09F8289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4.7.2.</w:t>
      </w:r>
      <w:r w:rsidRPr="00930DA2">
        <w:rPr>
          <w:rFonts w:ascii="Merriweather" w:eastAsia="Times New Roman" w:hAnsi="Merriweather" w:cs="Times New Roman"/>
          <w:sz w:val="20"/>
          <w:szCs w:val="20"/>
          <w:lang w:eastAsia="sl-SI"/>
        </w:rPr>
        <w:tab/>
        <w:t>Buchholz rele mora biti odporen proti potresu ("read" kontakti). Rele mora imeti dva kontakta:</w:t>
      </w:r>
    </w:p>
    <w:p w14:paraId="1039ECA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signalizacijo (nabiranje plina) in</w:t>
      </w:r>
    </w:p>
    <w:p w14:paraId="19391E5C"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lastRenderedPageBreak/>
        <w:tab/>
        <w:t>- za izklop TR (pretok olja).</w:t>
      </w:r>
    </w:p>
    <w:p w14:paraId="3F4E78C7"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407C3D77"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p>
    <w:p w14:paraId="794EC988" w14:textId="6DB1A71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4.8.</w:t>
      </w:r>
      <w:r w:rsidRPr="00930DA2">
        <w:rPr>
          <w:rFonts w:ascii="Merriweather" w:eastAsia="Times New Roman" w:hAnsi="Merriweather" w:cs="Times New Roman"/>
          <w:b/>
          <w:sz w:val="20"/>
          <w:szCs w:val="20"/>
          <w:lang w:eastAsia="sl-SI"/>
        </w:rPr>
        <w:tab/>
        <w:t>110 kV SKOZNIŠKI V IZOLATORJI IN 20 kV PRIKLJUČKI</w:t>
      </w:r>
    </w:p>
    <w:p w14:paraId="5E96554C"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48533E3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4.8.1.</w:t>
      </w:r>
      <w:r w:rsidRPr="00930DA2">
        <w:rPr>
          <w:rFonts w:ascii="Merriweather" w:eastAsia="Times New Roman" w:hAnsi="Merriweather" w:cs="Times New Roman"/>
          <w:sz w:val="20"/>
          <w:szCs w:val="20"/>
          <w:lang w:eastAsia="sl-SI"/>
        </w:rPr>
        <w:tab/>
        <w:t xml:space="preserve">110 kV skozniški izolatorji morajo biti montirani tako, da je mogoča njihova zamenjava na terenu brez demontaže ali dviganja pokrova energetskega transformatorja. </w:t>
      </w:r>
    </w:p>
    <w:p w14:paraId="3C86BC9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20 kV prostozračni priključki morajo biti izvedeni tako, da je mogoča njihova zamenjava iz prostozračnih priključkov na konektorske kabelske priključke ali obratno na terenu brez demontaže ali dviganja pokrova energetskega transformatorja.</w:t>
      </w:r>
    </w:p>
    <w:p w14:paraId="17FEBDD0"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22C481D2"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4.8.2.</w:t>
      </w:r>
      <w:r w:rsidRPr="00930DA2">
        <w:rPr>
          <w:rFonts w:ascii="Merriweather" w:eastAsia="Times New Roman" w:hAnsi="Merriweather" w:cs="Times New Roman"/>
          <w:sz w:val="20"/>
          <w:szCs w:val="20"/>
          <w:lang w:eastAsia="sl-SI"/>
        </w:rPr>
        <w:tab/>
        <w:t>Skozniški izolatorji za 110 kV morajo biti kapacitivni, z izvodi za merjenje kota izgub.</w:t>
      </w:r>
    </w:p>
    <w:p w14:paraId="67B52409"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2B3469CD" w14:textId="77777777" w:rsidR="00AC6D46" w:rsidRPr="00930DA2" w:rsidRDefault="00AC6D46" w:rsidP="00AC6D46">
      <w:pPr>
        <w:spacing w:after="0" w:line="240" w:lineRule="auto"/>
        <w:ind w:left="709" w:hanging="709"/>
        <w:jc w:val="both"/>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4.8.3.</w:t>
      </w:r>
      <w:r w:rsidRPr="00930DA2">
        <w:rPr>
          <w:rFonts w:ascii="Merriweather" w:eastAsia="Times New Roman" w:hAnsi="Merriweather" w:cs="Times New Roman"/>
          <w:iCs/>
          <w:sz w:val="20"/>
          <w:szCs w:val="20"/>
          <w:lang w:eastAsia="sl-SI"/>
        </w:rPr>
        <w:tab/>
        <w:t>Skozniški izolatorji za 110 kV morajo vzdržati termične, dinamične in električne obremenitve, ki se pojavljajo v obratovanju energetskega transformatorja.</w:t>
      </w:r>
    </w:p>
    <w:p w14:paraId="14CBB2F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59D913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4.8.4.</w:t>
      </w:r>
      <w:r w:rsidRPr="00930DA2">
        <w:rPr>
          <w:rFonts w:ascii="Merriweather" w:eastAsia="Times New Roman" w:hAnsi="Merriweather" w:cs="Times New Roman"/>
          <w:sz w:val="20"/>
          <w:szCs w:val="20"/>
          <w:lang w:eastAsia="sl-SI"/>
        </w:rPr>
        <w:tab/>
        <w:t>Skozniški izolatorji za 110 kV imajo vijake za izpust zraka in olja.</w:t>
      </w:r>
    </w:p>
    <w:p w14:paraId="68D98D0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D04246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4.8.5.</w:t>
      </w:r>
      <w:r w:rsidRPr="00930DA2">
        <w:rPr>
          <w:rFonts w:ascii="Merriweather" w:eastAsia="Times New Roman" w:hAnsi="Merriweather" w:cs="Times New Roman"/>
          <w:sz w:val="20"/>
          <w:szCs w:val="20"/>
          <w:lang w:eastAsia="sl-SI"/>
        </w:rPr>
        <w:tab/>
        <w:t>Skozniški izolatorji 110 kV morajo biti proizvodnje od renomiranega proizvajalca elektroenergetske opreme ( npr. ABB).</w:t>
      </w:r>
    </w:p>
    <w:p w14:paraId="22F55B9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9C8419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4.8.6.</w:t>
      </w:r>
      <w:r w:rsidRPr="00930DA2">
        <w:rPr>
          <w:rFonts w:ascii="Merriweather" w:eastAsia="Times New Roman" w:hAnsi="Merriweather" w:cs="Times New Roman"/>
          <w:sz w:val="20"/>
          <w:szCs w:val="20"/>
          <w:lang w:eastAsia="sl-SI"/>
        </w:rPr>
        <w:tab/>
        <w:t>Razporeditev skozniških izolatorjev za 110 kV in prostozračnih priključkov za 20 kV na pokrovu transformatorja je podana na sliki</w:t>
      </w:r>
    </w:p>
    <w:p w14:paraId="528845F8"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50F12351" w14:textId="77777777" w:rsidR="00AC6D46" w:rsidRPr="00930DA2" w:rsidRDefault="00AC6D46" w:rsidP="00AC6D46">
      <w:pPr>
        <w:spacing w:after="0" w:line="240" w:lineRule="auto"/>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noProof/>
          <w:sz w:val="20"/>
          <w:szCs w:val="20"/>
          <w:lang w:eastAsia="sl-SI"/>
        </w:rPr>
        <w:drawing>
          <wp:inline distT="0" distB="0" distL="0" distR="0" wp14:anchorId="253D73B5" wp14:editId="418CA325">
            <wp:extent cx="2924175" cy="1733550"/>
            <wp:effectExtent l="0" t="0" r="9525" b="0"/>
            <wp:docPr id="2" name="Slika 2" descr="tr_pr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_prik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4175" cy="1733550"/>
                    </a:xfrm>
                    <a:prstGeom prst="rect">
                      <a:avLst/>
                    </a:prstGeom>
                    <a:noFill/>
                    <a:ln>
                      <a:noFill/>
                    </a:ln>
                  </pic:spPr>
                </pic:pic>
              </a:graphicData>
            </a:graphic>
          </wp:inline>
        </w:drawing>
      </w:r>
    </w:p>
    <w:p w14:paraId="4DE4CDAA"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5DB2DA88"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31768333" w14:textId="0CE0265B"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4.8.7.</w:t>
      </w:r>
      <w:r w:rsidRPr="00930DA2">
        <w:rPr>
          <w:rFonts w:ascii="Merriweather" w:eastAsia="Times New Roman" w:hAnsi="Merriweather" w:cs="Times New Roman"/>
          <w:sz w:val="20"/>
          <w:szCs w:val="20"/>
          <w:lang w:eastAsia="sl-SI"/>
        </w:rPr>
        <w:tab/>
      </w:r>
      <w:bookmarkStart w:id="1" w:name="_Hlk180649415"/>
      <w:r w:rsidRPr="00930DA2">
        <w:rPr>
          <w:rFonts w:ascii="Merriweather" w:eastAsia="Times New Roman" w:hAnsi="Merriweather" w:cs="Times New Roman"/>
          <w:sz w:val="20"/>
          <w:szCs w:val="20"/>
          <w:lang w:eastAsia="sl-SI"/>
        </w:rPr>
        <w:t>Priključke na 110 kV prevodne izolatorje z vodniki Al-Fe 240 mm</w:t>
      </w:r>
      <w:r w:rsidRPr="00930DA2">
        <w:rPr>
          <w:rFonts w:ascii="Merriweather" w:eastAsia="Times New Roman" w:hAnsi="Merriweather" w:cs="Times New Roman"/>
          <w:sz w:val="20"/>
          <w:szCs w:val="20"/>
          <w:vertAlign w:val="superscript"/>
          <w:lang w:eastAsia="sl-SI"/>
        </w:rPr>
        <w:t>2</w:t>
      </w:r>
      <w:r w:rsidRPr="00930DA2">
        <w:rPr>
          <w:rFonts w:ascii="Merriweather" w:eastAsia="Times New Roman" w:hAnsi="Merriweather" w:cs="Times New Roman"/>
          <w:sz w:val="20"/>
          <w:szCs w:val="20"/>
          <w:lang w:eastAsia="sl-SI"/>
        </w:rPr>
        <w:t xml:space="preserve"> je potrebno izvesti z okroglimi priključnimi sponkami</w:t>
      </w:r>
      <w:r w:rsidR="00D558CD">
        <w:rPr>
          <w:rFonts w:ascii="Merriweather" w:eastAsia="Times New Roman" w:hAnsi="Merriweather" w:cs="Times New Roman"/>
          <w:sz w:val="20"/>
          <w:szCs w:val="20"/>
          <w:lang w:eastAsia="sl-SI"/>
        </w:rPr>
        <w:t xml:space="preserve"> (45</w:t>
      </w:r>
      <w:r w:rsidR="00D558CD" w:rsidRPr="00D558CD">
        <w:rPr>
          <w:rFonts w:ascii="Merriweather" w:eastAsia="Times New Roman" w:hAnsi="Merriweather" w:cs="Times New Roman"/>
          <w:sz w:val="20"/>
          <w:szCs w:val="20"/>
          <w:vertAlign w:val="superscript"/>
          <w:lang w:eastAsia="sl-SI"/>
        </w:rPr>
        <w:t>0</w:t>
      </w:r>
      <w:r w:rsidR="00D558CD">
        <w:rPr>
          <w:rFonts w:ascii="Merriweather" w:eastAsia="Times New Roman" w:hAnsi="Merriweather" w:cs="Times New Roman"/>
          <w:sz w:val="20"/>
          <w:szCs w:val="20"/>
          <w:lang w:eastAsia="sl-SI"/>
        </w:rPr>
        <w:t xml:space="preserve">), </w:t>
      </w:r>
      <w:r w:rsidR="00E11E9F">
        <w:rPr>
          <w:rFonts w:ascii="Merriweather" w:eastAsia="Times New Roman" w:hAnsi="Merriweather" w:cs="Times New Roman"/>
          <w:sz w:val="20"/>
          <w:szCs w:val="20"/>
          <w:lang w:eastAsia="sl-SI"/>
        </w:rPr>
        <w:t xml:space="preserve">ki morajo biti dobavljeni skupaj </w:t>
      </w:r>
      <w:r w:rsidR="004807FA">
        <w:rPr>
          <w:rFonts w:ascii="Merriweather" w:eastAsia="Times New Roman" w:hAnsi="Merriweather" w:cs="Times New Roman"/>
          <w:sz w:val="20"/>
          <w:szCs w:val="20"/>
          <w:lang w:eastAsia="sl-SI"/>
        </w:rPr>
        <w:t>s</w:t>
      </w:r>
      <w:r w:rsidR="00E11E9F">
        <w:rPr>
          <w:rFonts w:ascii="Merriweather" w:eastAsia="Times New Roman" w:hAnsi="Merriweather" w:cs="Times New Roman"/>
          <w:sz w:val="20"/>
          <w:szCs w:val="20"/>
          <w:lang w:eastAsia="sl-SI"/>
        </w:rPr>
        <w:t xml:space="preserve"> transformatorjem</w:t>
      </w:r>
      <w:r w:rsidRPr="00930DA2">
        <w:rPr>
          <w:rFonts w:ascii="Merriweather" w:eastAsia="Times New Roman" w:hAnsi="Merriweather" w:cs="Times New Roman"/>
          <w:sz w:val="20"/>
          <w:szCs w:val="20"/>
          <w:lang w:eastAsia="sl-SI"/>
        </w:rPr>
        <w:t>.</w:t>
      </w:r>
      <w:bookmarkEnd w:id="1"/>
    </w:p>
    <w:p w14:paraId="2A9415A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51B6A17" w14:textId="4899DEA2" w:rsidR="00E11E9F" w:rsidRPr="00930DA2" w:rsidRDefault="00AC6D46" w:rsidP="00E11E9F">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4.8.8.</w:t>
      </w:r>
      <w:r w:rsidRPr="00930DA2">
        <w:rPr>
          <w:rFonts w:ascii="Merriweather" w:eastAsia="Times New Roman" w:hAnsi="Merriweather" w:cs="Times New Roman"/>
          <w:sz w:val="20"/>
          <w:szCs w:val="20"/>
          <w:lang w:eastAsia="sl-SI"/>
        </w:rPr>
        <w:tab/>
        <w:t xml:space="preserve">20 kV </w:t>
      </w:r>
      <w:r w:rsidR="002F57F0">
        <w:rPr>
          <w:rFonts w:ascii="Merriweather" w:eastAsia="Times New Roman" w:hAnsi="Merriweather" w:cs="Times New Roman"/>
          <w:sz w:val="20"/>
          <w:szCs w:val="20"/>
          <w:lang w:eastAsia="sl-SI"/>
        </w:rPr>
        <w:t>priklop se izvede s kabelskimi konektorji.</w:t>
      </w:r>
    </w:p>
    <w:p w14:paraId="181B613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D6E573F" w14:textId="79C7E79C" w:rsidR="00AC6D46"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4.8.9.</w:t>
      </w:r>
      <w:r w:rsidRPr="00930DA2">
        <w:rPr>
          <w:rFonts w:ascii="Merriweather" w:eastAsia="Times New Roman" w:hAnsi="Merriweather" w:cs="Times New Roman"/>
          <w:sz w:val="20"/>
          <w:szCs w:val="20"/>
          <w:lang w:eastAsia="sl-SI"/>
        </w:rPr>
        <w:tab/>
        <w:t>Medsebojne razdalje med skoznjiki sekundarnega navitja morajo biti povečane za 50 mm glede na standardno rešitev.</w:t>
      </w:r>
    </w:p>
    <w:p w14:paraId="050D4B0E" w14:textId="37AA6F3A" w:rsidR="00615C72" w:rsidRDefault="00615C72" w:rsidP="00AC6D46">
      <w:pPr>
        <w:spacing w:after="0" w:line="240" w:lineRule="auto"/>
        <w:ind w:left="709" w:hanging="709"/>
        <w:jc w:val="both"/>
        <w:rPr>
          <w:rFonts w:ascii="Merriweather" w:eastAsia="Times New Roman" w:hAnsi="Merriweather" w:cs="Times New Roman"/>
          <w:sz w:val="20"/>
          <w:szCs w:val="20"/>
          <w:lang w:eastAsia="sl-SI"/>
        </w:rPr>
      </w:pPr>
    </w:p>
    <w:p w14:paraId="2079C962" w14:textId="77777777" w:rsidR="00C936EF" w:rsidRPr="00930DA2" w:rsidRDefault="00C936EF" w:rsidP="00AC6D46">
      <w:pPr>
        <w:spacing w:after="0" w:line="240" w:lineRule="auto"/>
        <w:ind w:left="709" w:hanging="709"/>
        <w:jc w:val="both"/>
        <w:rPr>
          <w:rFonts w:ascii="Merriweather" w:eastAsia="Times New Roman" w:hAnsi="Merriweather" w:cs="Times New Roman"/>
          <w:sz w:val="20"/>
          <w:szCs w:val="20"/>
          <w:lang w:eastAsia="sl-SI"/>
        </w:rPr>
      </w:pPr>
    </w:p>
    <w:p w14:paraId="3D15EFEB" w14:textId="77777777" w:rsidR="00AC6D46" w:rsidRPr="00930DA2" w:rsidRDefault="00AC6D46" w:rsidP="00AC6D46">
      <w:pPr>
        <w:numPr>
          <w:ilvl w:val="1"/>
          <w:numId w:val="8"/>
        </w:numPr>
        <w:spacing w:after="0" w:line="240" w:lineRule="auto"/>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REGULACIJSKO STIKALO Z REGULATORJEM NAPETOSTI</w:t>
      </w:r>
    </w:p>
    <w:p w14:paraId="0DA1D0BB" w14:textId="77777777" w:rsidR="00AC6D46" w:rsidRPr="00930DA2" w:rsidRDefault="00AC6D46" w:rsidP="00AC6D46">
      <w:p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cr/>
        <w:t>4.9.1.</w:t>
      </w:r>
      <w:r w:rsidRPr="00930DA2">
        <w:rPr>
          <w:rFonts w:ascii="Merriweather" w:eastAsia="Times New Roman" w:hAnsi="Merriweather" w:cs="Times New Roman"/>
          <w:sz w:val="20"/>
          <w:szCs w:val="20"/>
          <w:lang w:eastAsia="sl-SI"/>
        </w:rPr>
        <w:tab/>
        <w:t>Regulacijsko stikalo se vgrajuje v zvezdišče navitja 110 kV.</w:t>
      </w:r>
    </w:p>
    <w:p w14:paraId="13D15EE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Dobavlja se kompletno s pripadajočim priborom, kot sestavni del energetskega transformatorja.</w:t>
      </w:r>
    </w:p>
    <w:p w14:paraId="62330DB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BA16BE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lastRenderedPageBreak/>
        <w:t>4.9.2.</w:t>
      </w:r>
      <w:r w:rsidRPr="00930DA2">
        <w:rPr>
          <w:rFonts w:ascii="Merriweather" w:eastAsia="Times New Roman" w:hAnsi="Merriweather" w:cs="Times New Roman"/>
          <w:sz w:val="20"/>
          <w:szCs w:val="20"/>
          <w:lang w:eastAsia="sl-SI"/>
        </w:rPr>
        <w:tab/>
        <w:t>Regulacijsko stikalo mora imeti možnost obratovanja z avtomatskim regulatorjem napetosti in ročnega posluževanja (daljinsko iz centra vodenja, iz komandnega prostora in iz omarice na transformatorju).</w:t>
      </w:r>
    </w:p>
    <w:p w14:paraId="5AB69CD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Imeti mora sledeče komande za posluževanje:</w:t>
      </w:r>
    </w:p>
    <w:p w14:paraId="2AABEF5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109095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a) v RTP-ju:</w:t>
      </w:r>
    </w:p>
    <w:p w14:paraId="72B8EFD3" w14:textId="77777777" w:rsidR="00AC6D46" w:rsidRPr="00930DA2" w:rsidRDefault="00AC6D46" w:rsidP="00AC6D46">
      <w:pPr>
        <w:spacing w:after="0" w:line="240" w:lineRule="auto"/>
        <w:ind w:left="993"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lokalno na transformatorju (višje, nižje),</w:t>
      </w:r>
    </w:p>
    <w:p w14:paraId="3BD576F3" w14:textId="77777777" w:rsidR="00AC6D46" w:rsidRPr="00930DA2" w:rsidRDefault="00AC6D46" w:rsidP="00AC6D46">
      <w:pPr>
        <w:numPr>
          <w:ilvl w:val="0"/>
          <w:numId w:val="9"/>
        </w:numPr>
        <w:tabs>
          <w:tab w:val="num" w:pos="1134"/>
        </w:tabs>
        <w:spacing w:after="0" w:line="240" w:lineRule="auto"/>
        <w:ind w:left="1134" w:hanging="141"/>
        <w:jc w:val="both"/>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 xml:space="preserve">iz relejne omare in končne postaje sistema daljinskega vodenja v RTP (višje, nižje) in </w:t>
      </w:r>
    </w:p>
    <w:p w14:paraId="07412784" w14:textId="77777777" w:rsidR="00AC6D46" w:rsidRPr="00930DA2" w:rsidRDefault="00AC6D46" w:rsidP="00AC6D46">
      <w:pPr>
        <w:spacing w:after="0" w:line="240" w:lineRule="auto"/>
        <w:ind w:left="993"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avtomatsko.</w:t>
      </w:r>
    </w:p>
    <w:p w14:paraId="6995A142" w14:textId="77777777" w:rsidR="00AC6D46" w:rsidRPr="00930DA2" w:rsidRDefault="00AC6D46" w:rsidP="00AC6D46">
      <w:pPr>
        <w:spacing w:after="0" w:line="240" w:lineRule="auto"/>
        <w:ind w:left="993" w:hanging="709"/>
        <w:jc w:val="both"/>
        <w:rPr>
          <w:rFonts w:ascii="Merriweather" w:eastAsia="Times New Roman" w:hAnsi="Merriweather" w:cs="Times New Roman"/>
          <w:sz w:val="20"/>
          <w:szCs w:val="20"/>
          <w:lang w:eastAsia="sl-SI"/>
        </w:rPr>
      </w:pPr>
    </w:p>
    <w:p w14:paraId="2C58448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b) iz DCV-ja:</w:t>
      </w:r>
    </w:p>
    <w:p w14:paraId="514AE4C9" w14:textId="77777777" w:rsidR="00AC6D46" w:rsidRPr="00930DA2" w:rsidRDefault="00AC6D46" w:rsidP="00AC6D46">
      <w:pPr>
        <w:spacing w:after="0" w:line="240" w:lineRule="auto"/>
        <w:ind w:left="284"/>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ab/>
        <w:t xml:space="preserve">    - ročno (višje, nižje) in </w:t>
      </w:r>
    </w:p>
    <w:p w14:paraId="4137CDC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 avtomatsko.</w:t>
      </w:r>
    </w:p>
    <w:p w14:paraId="14DD640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C53C84D" w14:textId="293C795F"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4.9.3.</w:t>
      </w:r>
      <w:r w:rsidRPr="00930DA2">
        <w:rPr>
          <w:rFonts w:ascii="Merriweather" w:eastAsia="Times New Roman" w:hAnsi="Merriweather" w:cs="Times New Roman"/>
          <w:sz w:val="20"/>
          <w:szCs w:val="20"/>
          <w:lang w:eastAsia="sl-SI"/>
        </w:rPr>
        <w:tab/>
        <w:t xml:space="preserve">Regulacijsko stikalo naj bo proizvodnje </w:t>
      </w:r>
      <w:r w:rsidRPr="00930DA2">
        <w:rPr>
          <w:rFonts w:ascii="Merriweather" w:eastAsia="Times New Roman" w:hAnsi="Merriweather" w:cs="Times New Roman"/>
          <w:b/>
          <w:sz w:val="20"/>
          <w:szCs w:val="20"/>
          <w:lang w:eastAsia="sl-SI"/>
        </w:rPr>
        <w:t xml:space="preserve">Maschinenfabrik Reinhausen. </w:t>
      </w:r>
      <w:r w:rsidRPr="00930DA2">
        <w:rPr>
          <w:rFonts w:ascii="Merriweather" w:eastAsia="Times New Roman" w:hAnsi="Merriweather" w:cs="Times New Roman"/>
          <w:sz w:val="20"/>
          <w:szCs w:val="20"/>
          <w:lang w:eastAsia="sl-SI"/>
        </w:rPr>
        <w:t xml:space="preserve">Preklop močnostnih kontaktov mora biti izveden znotraj vakuumske komore </w:t>
      </w:r>
      <w:bookmarkStart w:id="2" w:name="_Hlk135130441"/>
      <w:r w:rsidRPr="00930DA2">
        <w:rPr>
          <w:rFonts w:ascii="Merriweather" w:eastAsia="Times New Roman" w:hAnsi="Merriweather" w:cs="Times New Roman"/>
          <w:sz w:val="20"/>
          <w:szCs w:val="20"/>
          <w:lang w:eastAsia="sl-SI"/>
        </w:rPr>
        <w:t>(tip VM 300Y-123</w:t>
      </w:r>
      <w:r w:rsidR="00B57025">
        <w:rPr>
          <w:rFonts w:ascii="Merriweather" w:eastAsia="Times New Roman" w:hAnsi="Merriweather" w:cs="Times New Roman"/>
          <w:sz w:val="20"/>
          <w:szCs w:val="20"/>
          <w:lang w:eastAsia="sl-SI"/>
        </w:rPr>
        <w:t xml:space="preserve"> ali podobno</w:t>
      </w:r>
      <w:r w:rsidRPr="00930DA2">
        <w:rPr>
          <w:rFonts w:ascii="Merriweather" w:eastAsia="Times New Roman" w:hAnsi="Merriweather" w:cs="Times New Roman"/>
          <w:sz w:val="20"/>
          <w:szCs w:val="20"/>
          <w:lang w:eastAsia="sl-SI"/>
        </w:rPr>
        <w:t>).</w:t>
      </w:r>
      <w:bookmarkEnd w:id="2"/>
    </w:p>
    <w:p w14:paraId="0537DE5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B592AB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4.9.4.</w:t>
      </w:r>
      <w:r w:rsidRPr="00930DA2">
        <w:rPr>
          <w:rFonts w:ascii="Merriweather" w:eastAsia="Times New Roman" w:hAnsi="Merriweather" w:cs="Times New Roman"/>
          <w:sz w:val="20"/>
          <w:szCs w:val="20"/>
          <w:lang w:eastAsia="sl-SI"/>
        </w:rPr>
        <w:tab/>
        <w:t>Regulacijsko stikalo mora biti postavljeno bočno na levi strani gledano s strani 110 kV priključkov. Poganja ga elektromotor, ki se napaja z enosmerno napetostjo 110 V (DC). Na strani regulacijskega stikala mora biti tudi omarica motornega pogona stikala in komandna omarica.</w:t>
      </w:r>
    </w:p>
    <w:p w14:paraId="36C94F8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3FDCB9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4.9.5.</w:t>
      </w:r>
      <w:r w:rsidRPr="00930DA2">
        <w:rPr>
          <w:rFonts w:ascii="Merriweather" w:eastAsia="Times New Roman" w:hAnsi="Merriweather" w:cs="Times New Roman"/>
          <w:sz w:val="20"/>
          <w:szCs w:val="20"/>
          <w:lang w:eastAsia="sl-SI"/>
        </w:rPr>
        <w:tab/>
        <w:t>Regulacijsko stikalo mora biti opremljeno s pokazali položaja stopnje regulacije (2xBCD), ki omogoča prenos stanja:</w:t>
      </w:r>
    </w:p>
    <w:p w14:paraId="1A77FA8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na pokrovu omarice pogona regulacijskega stikala,</w:t>
      </w:r>
    </w:p>
    <w:p w14:paraId="07D3005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na TZQ omari preko pomožnih signalnih kontaktov.</w:t>
      </w:r>
    </w:p>
    <w:p w14:paraId="44C191C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1035125" w14:textId="641A580D"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4.9.6.</w:t>
      </w:r>
      <w:r w:rsidRPr="00930DA2">
        <w:rPr>
          <w:rFonts w:ascii="Merriweather" w:eastAsia="Times New Roman" w:hAnsi="Merriweather" w:cs="Times New Roman"/>
          <w:sz w:val="20"/>
          <w:szCs w:val="20"/>
          <w:lang w:eastAsia="sl-SI"/>
        </w:rPr>
        <w:tab/>
        <w:t>Pogonska omarica regulacijskega stikala naj bo Maschinenfabrik Reinhausen tip MR ED-S, motor za enosmerno napetost 110 V (DC). Opremljena mora biti s števcem preklopov, grelcem (napetost 230 V, 50 Hz (AC)). Zaščitne releje montirati v cev povezave glavnega stikala z konzervatorjem in sredstvom za preprečevanje kondenzacije vlage.</w:t>
      </w:r>
      <w:r w:rsidR="008343EF">
        <w:rPr>
          <w:rFonts w:ascii="Merriweather" w:eastAsia="Times New Roman" w:hAnsi="Merriweather" w:cs="Times New Roman"/>
          <w:sz w:val="20"/>
          <w:szCs w:val="20"/>
          <w:lang w:eastAsia="sl-SI"/>
        </w:rPr>
        <w:t xml:space="preserve"> </w:t>
      </w:r>
      <w:r w:rsidR="008343EF" w:rsidRPr="008343EF">
        <w:rPr>
          <w:rFonts w:ascii="Merriweather" w:eastAsia="Times New Roman" w:hAnsi="Merriweather" w:cs="Times New Roman"/>
          <w:sz w:val="20"/>
          <w:szCs w:val="20"/>
          <w:lang w:eastAsia="sl-SI"/>
        </w:rPr>
        <w:t>Uvodna plošča pogonske omarice je debeline 3 mm ustreznega nerjavečega materiala z uporabo ustreznih kovinskih EMC uvodnic.</w:t>
      </w:r>
    </w:p>
    <w:p w14:paraId="074CD2F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945C4A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4.9.7.</w:t>
      </w:r>
      <w:r w:rsidRPr="00930DA2">
        <w:rPr>
          <w:rFonts w:ascii="Merriweather" w:eastAsia="Times New Roman" w:hAnsi="Merriweather" w:cs="Times New Roman"/>
          <w:sz w:val="20"/>
          <w:szCs w:val="20"/>
          <w:lang w:eastAsia="sl-SI"/>
        </w:rPr>
        <w:tab/>
        <w:t>Rele za regulacijo napetosti ni predmet dobave.</w:t>
      </w:r>
    </w:p>
    <w:p w14:paraId="7496886B" w14:textId="77777777" w:rsidR="00AC6D46" w:rsidRPr="00930DA2" w:rsidRDefault="00AC6D46" w:rsidP="00AC6D46">
      <w:pPr>
        <w:spacing w:after="0" w:line="240" w:lineRule="auto"/>
        <w:jc w:val="both"/>
        <w:rPr>
          <w:rFonts w:ascii="Merriweather" w:eastAsia="Times New Roman" w:hAnsi="Merriweather" w:cs="Times New Roman"/>
          <w:b/>
          <w:sz w:val="20"/>
          <w:szCs w:val="20"/>
          <w:lang w:eastAsia="sl-SI"/>
        </w:rPr>
      </w:pPr>
    </w:p>
    <w:p w14:paraId="4DFC68D5" w14:textId="77777777" w:rsidR="00AC6D46" w:rsidRPr="00930DA2" w:rsidRDefault="00AC6D46" w:rsidP="00AC6D46">
      <w:pPr>
        <w:spacing w:after="0" w:line="240" w:lineRule="auto"/>
        <w:ind w:left="851" w:hanging="851"/>
        <w:jc w:val="both"/>
        <w:rPr>
          <w:rFonts w:ascii="Merriweather" w:eastAsia="Times New Roman" w:hAnsi="Merriweather" w:cs="Times New Roman"/>
          <w:b/>
          <w:sz w:val="20"/>
          <w:szCs w:val="20"/>
          <w:lang w:eastAsia="sl-SI"/>
        </w:rPr>
      </w:pPr>
    </w:p>
    <w:p w14:paraId="674E85DF" w14:textId="77777777" w:rsidR="00AC6D46" w:rsidRPr="00930DA2" w:rsidRDefault="00AC6D46" w:rsidP="00AC6D46">
      <w:pPr>
        <w:spacing w:after="0" w:line="240" w:lineRule="auto"/>
        <w:ind w:left="851" w:hanging="851"/>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4.10.</w:t>
      </w:r>
      <w:r w:rsidRPr="00930DA2">
        <w:rPr>
          <w:rFonts w:ascii="Merriweather" w:eastAsia="Times New Roman" w:hAnsi="Merriweather" w:cs="Times New Roman"/>
          <w:b/>
          <w:sz w:val="20"/>
          <w:szCs w:val="20"/>
          <w:lang w:eastAsia="sl-SI"/>
        </w:rPr>
        <w:tab/>
        <w:t>SIGNALNA OMARICA</w:t>
      </w:r>
    </w:p>
    <w:p w14:paraId="4A72BBB0"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2E973C8F"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4.10.1.</w:t>
      </w:r>
      <w:r w:rsidRPr="00930DA2">
        <w:rPr>
          <w:rFonts w:ascii="Merriweather" w:eastAsia="Times New Roman" w:hAnsi="Merriweather" w:cs="Times New Roman"/>
          <w:sz w:val="20"/>
          <w:szCs w:val="20"/>
          <w:lang w:eastAsia="sl-SI"/>
        </w:rPr>
        <w:tab/>
        <w:t>Signalna omarica TR mora biti zaradi enostavnosti priključevanja signalnih kablov čim bliže pogonski omarici regulacijskega stikala.</w:t>
      </w:r>
    </w:p>
    <w:p w14:paraId="7AFB09D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BB4AF42"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4.10.2.</w:t>
      </w:r>
      <w:r w:rsidRPr="00930DA2">
        <w:rPr>
          <w:rFonts w:ascii="Merriweather" w:eastAsia="Times New Roman" w:hAnsi="Merriweather" w:cs="Times New Roman"/>
          <w:sz w:val="20"/>
          <w:szCs w:val="20"/>
          <w:lang w:eastAsia="sl-SI"/>
        </w:rPr>
        <w:tab/>
        <w:t>Izdelana mora biti po predlaganih navodilih in enotni shemi delovanja (Priloga A).</w:t>
      </w:r>
    </w:p>
    <w:p w14:paraId="2DB4351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565A372" w14:textId="3C3A3E8F" w:rsidR="00AC6D46" w:rsidRPr="00401A7D"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401A7D">
        <w:rPr>
          <w:rFonts w:ascii="Merriweather" w:eastAsia="Times New Roman" w:hAnsi="Merriweather" w:cs="Times New Roman"/>
          <w:sz w:val="20"/>
          <w:szCs w:val="20"/>
          <w:lang w:eastAsia="sl-SI"/>
        </w:rPr>
        <w:t>4.10.3.</w:t>
      </w:r>
      <w:r w:rsidRPr="00401A7D">
        <w:rPr>
          <w:rFonts w:ascii="Merriweather" w:eastAsia="Times New Roman" w:hAnsi="Merriweather" w:cs="Times New Roman"/>
          <w:sz w:val="20"/>
          <w:szCs w:val="20"/>
          <w:lang w:eastAsia="sl-SI"/>
        </w:rPr>
        <w:tab/>
        <w:t>Vse povezave na transformatorju morajo biti izvedene z oklopljenimi kabli</w:t>
      </w:r>
      <w:r w:rsidR="008343EF" w:rsidRPr="00401A7D">
        <w:rPr>
          <w:rFonts w:ascii="Merriweather" w:eastAsia="Times New Roman" w:hAnsi="Merriweather" w:cs="Times New Roman"/>
          <w:sz w:val="20"/>
          <w:szCs w:val="20"/>
          <w:lang w:eastAsia="sl-SI"/>
        </w:rPr>
        <w:t xml:space="preserve"> in EMC kovinskimi uvodnicami.</w:t>
      </w:r>
    </w:p>
    <w:p w14:paraId="28910298" w14:textId="77777777" w:rsidR="00E11E9F" w:rsidRPr="00930DA2" w:rsidRDefault="00E11E9F" w:rsidP="00AC6D46">
      <w:pPr>
        <w:spacing w:after="0" w:line="240" w:lineRule="auto"/>
        <w:ind w:left="851" w:hanging="851"/>
        <w:jc w:val="both"/>
        <w:rPr>
          <w:rFonts w:ascii="Merriweather" w:eastAsia="Times New Roman" w:hAnsi="Merriweather" w:cs="Times New Roman"/>
          <w:b/>
          <w:iCs/>
          <w:sz w:val="20"/>
          <w:szCs w:val="20"/>
          <w:lang w:eastAsia="sl-SI"/>
        </w:rPr>
      </w:pPr>
    </w:p>
    <w:p w14:paraId="0339F9AC" w14:textId="77777777" w:rsidR="00AC6D46" w:rsidRPr="00930DA2" w:rsidRDefault="00AC6D46" w:rsidP="00AC6D46">
      <w:pPr>
        <w:tabs>
          <w:tab w:val="left" w:pos="851"/>
        </w:tabs>
        <w:spacing w:after="0" w:line="240" w:lineRule="auto"/>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4.11.</w:t>
      </w:r>
      <w:r w:rsidRPr="00930DA2">
        <w:rPr>
          <w:rFonts w:ascii="Merriweather" w:eastAsia="Times New Roman" w:hAnsi="Merriweather" w:cs="Times New Roman"/>
          <w:b/>
          <w:sz w:val="20"/>
          <w:szCs w:val="20"/>
          <w:lang w:eastAsia="sl-SI"/>
        </w:rPr>
        <w:tab/>
        <w:t xml:space="preserve">VARNOSTNA IZPUŠNA CEV </w:t>
      </w:r>
    </w:p>
    <w:p w14:paraId="622BF900" w14:textId="77777777" w:rsidR="00AC6D46" w:rsidRPr="00930DA2" w:rsidRDefault="00AC6D46" w:rsidP="00AC6D46">
      <w:pPr>
        <w:spacing w:after="0" w:line="240" w:lineRule="auto"/>
        <w:jc w:val="both"/>
        <w:rPr>
          <w:rFonts w:ascii="Merriweather" w:eastAsia="Times New Roman" w:hAnsi="Merriweather" w:cs="Times New Roman"/>
          <w:b/>
          <w:sz w:val="20"/>
          <w:szCs w:val="20"/>
          <w:lang w:eastAsia="sl-SI"/>
        </w:rPr>
      </w:pPr>
    </w:p>
    <w:p w14:paraId="4BFC53B6" w14:textId="77777777" w:rsidR="00AC6D46" w:rsidRPr="00930DA2"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Varnostni odušek, z vzmetjo in mehanskim pokazateljem delovanja, služi za razbremenitev nenormalnega pritiska v transformatorskem kotlu. Postavi se na primerno mesto tako, da se olje in plin usmeri od energetskega transformatorja v </w:t>
      </w:r>
      <w:r w:rsidRPr="00930DA2">
        <w:rPr>
          <w:rFonts w:ascii="Merriweather" w:eastAsia="Times New Roman" w:hAnsi="Merriweather" w:cs="Times New Roman"/>
          <w:sz w:val="20"/>
          <w:szCs w:val="20"/>
          <w:lang w:eastAsia="sl-SI"/>
        </w:rPr>
        <w:lastRenderedPageBreak/>
        <w:t>oljno jamo. Odušek mora biti na prirobnici tako, da se lahko usmerja glede na situacijo postavitve transformatorja.</w:t>
      </w:r>
    </w:p>
    <w:p w14:paraId="4DDF89DF" w14:textId="77777777" w:rsidR="00AC6D46" w:rsidRPr="00930DA2" w:rsidRDefault="00AC6D46" w:rsidP="00401A7D">
      <w:pPr>
        <w:spacing w:after="0" w:line="240" w:lineRule="auto"/>
        <w:jc w:val="both"/>
        <w:rPr>
          <w:rFonts w:ascii="Merriweather" w:eastAsia="Times New Roman" w:hAnsi="Merriweather" w:cs="Times New Roman"/>
          <w:b/>
          <w:sz w:val="20"/>
          <w:szCs w:val="20"/>
          <w:lang w:eastAsia="sl-SI"/>
        </w:rPr>
      </w:pPr>
    </w:p>
    <w:p w14:paraId="13B9176A"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4.12.</w:t>
      </w:r>
      <w:r w:rsidRPr="00930DA2">
        <w:rPr>
          <w:rFonts w:ascii="Merriweather" w:eastAsia="Times New Roman" w:hAnsi="Merriweather" w:cs="Times New Roman"/>
          <w:b/>
          <w:sz w:val="20"/>
          <w:szCs w:val="20"/>
          <w:lang w:eastAsia="sl-SI"/>
        </w:rPr>
        <w:tab/>
        <w:t>IZOLACIJSKO OLJE IN PAPIR ZA ENERGETSKI TRANSFORMATOR</w:t>
      </w:r>
    </w:p>
    <w:p w14:paraId="3EC40A7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01D21941"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4.12.1.</w:t>
      </w:r>
      <w:r w:rsidRPr="00930DA2">
        <w:rPr>
          <w:rFonts w:ascii="Merriweather" w:eastAsia="Times New Roman" w:hAnsi="Merriweather" w:cs="Times New Roman"/>
          <w:sz w:val="20"/>
          <w:szCs w:val="20"/>
          <w:lang w:eastAsia="sl-SI"/>
        </w:rPr>
        <w:tab/>
        <w:t>V energetskem transformatorju uporabiti mineralno izolacijsko olje, ki ne vsebujejo PCB. Upoštevati karakteristike po IEC 60296 IIA za transformatorska olja.</w:t>
      </w:r>
    </w:p>
    <w:p w14:paraId="741F718E" w14:textId="77777777" w:rsidR="00AC6D46" w:rsidRPr="00930DA2" w:rsidRDefault="00AC6D46" w:rsidP="00AC6D46">
      <w:pPr>
        <w:spacing w:after="0" w:line="240" w:lineRule="auto"/>
        <w:ind w:left="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Proizvajalec: </w:t>
      </w:r>
      <w:r w:rsidRPr="00930DA2">
        <w:rPr>
          <w:rFonts w:ascii="Merriweather" w:eastAsia="Times New Roman" w:hAnsi="Merriweather" w:cs="Times New Roman"/>
          <w:b/>
          <w:sz w:val="20"/>
          <w:szCs w:val="20"/>
          <w:lang w:eastAsia="sl-SI"/>
        </w:rPr>
        <w:t>Nynas</w:t>
      </w:r>
    </w:p>
    <w:p w14:paraId="75545576" w14:textId="77777777" w:rsidR="00AC6D46" w:rsidRPr="00930DA2" w:rsidRDefault="00AC6D46" w:rsidP="00AC6D46">
      <w:pPr>
        <w:keepNext/>
        <w:spacing w:after="0" w:line="240" w:lineRule="auto"/>
        <w:ind w:firstLine="708"/>
        <w:jc w:val="both"/>
        <w:outlineLvl w:val="3"/>
        <w:rPr>
          <w:rFonts w:ascii="Merriweather" w:eastAsia="Times New Roman" w:hAnsi="Merriweather" w:cs="Times New Roman"/>
          <w:iCs/>
          <w:sz w:val="20"/>
          <w:szCs w:val="20"/>
          <w:lang w:eastAsia="sl-SI"/>
        </w:rPr>
      </w:pPr>
      <w:r w:rsidRPr="00930DA2">
        <w:rPr>
          <w:rFonts w:ascii="Merriweather" w:eastAsia="Times New Roman" w:hAnsi="Merriweather" w:cs="Times New Roman"/>
          <w:iCs/>
          <w:sz w:val="20"/>
          <w:szCs w:val="20"/>
          <w:lang w:eastAsia="sl-SI"/>
        </w:rPr>
        <w:t xml:space="preserve">  Oznaka: </w:t>
      </w:r>
      <w:r w:rsidRPr="00930DA2">
        <w:rPr>
          <w:rFonts w:ascii="Merriweather" w:eastAsia="Times New Roman" w:hAnsi="Merriweather" w:cs="Times New Roman"/>
          <w:b/>
          <w:iCs/>
          <w:sz w:val="20"/>
          <w:szCs w:val="20"/>
          <w:lang w:eastAsia="sl-SI"/>
        </w:rPr>
        <w:t>Nynas 10XN</w:t>
      </w:r>
    </w:p>
    <w:p w14:paraId="3F5F90F8"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Proizvajalec energetskega transformatorja mora dati podatke ostalih tipov olj, ki se lahko mešajo z danim oljem.</w:t>
      </w:r>
    </w:p>
    <w:p w14:paraId="504952BC"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27F7CB91"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4.12.2.</w:t>
      </w:r>
      <w:r w:rsidRPr="00930DA2">
        <w:rPr>
          <w:rFonts w:ascii="Merriweather" w:eastAsia="Times New Roman" w:hAnsi="Merriweather" w:cs="Times New Roman"/>
          <w:sz w:val="20"/>
          <w:szCs w:val="20"/>
          <w:lang w:eastAsia="sl-SI"/>
        </w:rPr>
        <w:tab/>
        <w:t>Dielektrična prebojna trdnost izolacijskega olja mora biti najmanj 250 kV/cm in kemijska stabilnost (indukcijski čas) najmanj 110 ur.</w:t>
      </w:r>
    </w:p>
    <w:p w14:paraId="6849484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5E66940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4.12.3.</w:t>
      </w:r>
      <w:r w:rsidRPr="00930DA2">
        <w:rPr>
          <w:rFonts w:ascii="Merriweather" w:eastAsia="Times New Roman" w:hAnsi="Merriweather" w:cs="Times New Roman"/>
          <w:sz w:val="20"/>
          <w:szCs w:val="20"/>
          <w:lang w:eastAsia="sl-SI"/>
        </w:rPr>
        <w:tab/>
        <w:t>Kvaliteto izolacijskega olja potrjuje proizvajalec olja z atestom, ki ne sme biti starejši od 6 mesecev.</w:t>
      </w:r>
    </w:p>
    <w:p w14:paraId="204987EB"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3FEFFEC3"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4.12.4.</w:t>
      </w:r>
      <w:r w:rsidRPr="00930DA2">
        <w:rPr>
          <w:rFonts w:ascii="Merriweather" w:eastAsia="Times New Roman" w:hAnsi="Merriweather" w:cs="Times New Roman"/>
          <w:sz w:val="20"/>
          <w:szCs w:val="20"/>
          <w:lang w:eastAsia="sl-SI"/>
        </w:rPr>
        <w:tab/>
        <w:t>Preizkus olja se izvrši v sledečih primerih:</w:t>
      </w:r>
    </w:p>
    <w:p w14:paraId="750D681C"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prevzemni preizkus,</w:t>
      </w:r>
    </w:p>
    <w:p w14:paraId="1E60023E" w14:textId="2BCAA786"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preizkus olja pred prvim </w:t>
      </w:r>
      <w:r w:rsidR="007833F8">
        <w:rPr>
          <w:rFonts w:ascii="Merriweather" w:eastAsia="Times New Roman" w:hAnsi="Merriweather" w:cs="Times New Roman"/>
          <w:sz w:val="20"/>
          <w:szCs w:val="20"/>
          <w:lang w:eastAsia="sl-SI"/>
        </w:rPr>
        <w:t>v</w:t>
      </w:r>
      <w:r w:rsidRPr="00930DA2">
        <w:rPr>
          <w:rFonts w:ascii="Merriweather" w:eastAsia="Times New Roman" w:hAnsi="Merriweather" w:cs="Times New Roman"/>
          <w:sz w:val="20"/>
          <w:szCs w:val="20"/>
          <w:lang w:eastAsia="sl-SI"/>
        </w:rPr>
        <w:t>stavljanjem energetskega transformatorja</w:t>
      </w:r>
    </w:p>
    <w:p w14:paraId="6442D8F7"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v obratovanje in</w:t>
      </w:r>
    </w:p>
    <w:p w14:paraId="738A70C4"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vsa dokazila o kakovosti izolacijskega olja.</w:t>
      </w:r>
    </w:p>
    <w:p w14:paraId="211504C5"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3E64ACE5"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4.12.4.</w:t>
      </w:r>
      <w:r w:rsidRPr="00930DA2">
        <w:rPr>
          <w:rFonts w:ascii="Merriweather" w:eastAsia="Times New Roman" w:hAnsi="Merriweather" w:cs="Times New Roman"/>
          <w:sz w:val="20"/>
          <w:szCs w:val="20"/>
          <w:lang w:eastAsia="sl-SI"/>
        </w:rPr>
        <w:tab/>
        <w:t xml:space="preserve">Tesnjenje energetskega transformatorja je izvedeno z materiali, ki garantirajo zanesljivo tesnjenje na vseh spojih pri temperaturi olja 110 </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Klasa izolacije "A".</w:t>
      </w:r>
    </w:p>
    <w:p w14:paraId="374990ED"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1C49B5BB"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4.12.5.</w:t>
      </w:r>
      <w:r w:rsidRPr="00930DA2">
        <w:rPr>
          <w:rFonts w:ascii="Merriweather" w:eastAsia="Times New Roman" w:hAnsi="Merriweather" w:cs="Times New Roman"/>
          <w:sz w:val="20"/>
          <w:szCs w:val="20"/>
          <w:lang w:eastAsia="sl-SI"/>
        </w:rPr>
        <w:tab/>
        <w:t>Izolacijski papir mora ustrezati zahtevam standarda IEC 60554-1:</w:t>
      </w:r>
    </w:p>
    <w:p w14:paraId="52CD9469" w14:textId="77777777" w:rsidR="00AC6D46" w:rsidRPr="00930DA2" w:rsidRDefault="00AC6D46" w:rsidP="00AC6D46">
      <w:pPr>
        <w:numPr>
          <w:ilvl w:val="0"/>
          <w:numId w:val="9"/>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stopnja polimerizacije papirja (DP) po sušenju minimalno 950 (analizo DP pred in po sušenju bo opravil kupec ali od njegove strani pooblaščena organizacija). </w:t>
      </w:r>
    </w:p>
    <w:p w14:paraId="094FD467" w14:textId="5E8E3551" w:rsidR="00401A7D" w:rsidRDefault="00AC6D46" w:rsidP="00401A7D">
      <w:pPr>
        <w:numPr>
          <w:ilvl w:val="0"/>
          <w:numId w:val="9"/>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vsebnost vlage max. 0,5 %.</w:t>
      </w:r>
    </w:p>
    <w:p w14:paraId="35794D00" w14:textId="77777777" w:rsidR="00401A7D" w:rsidRPr="00401A7D" w:rsidRDefault="00401A7D" w:rsidP="00401A7D">
      <w:pPr>
        <w:spacing w:after="0" w:line="240" w:lineRule="auto"/>
        <w:ind w:left="1245"/>
        <w:jc w:val="both"/>
        <w:rPr>
          <w:rFonts w:ascii="Merriweather" w:eastAsia="Times New Roman" w:hAnsi="Merriweather" w:cs="Times New Roman"/>
          <w:sz w:val="20"/>
          <w:szCs w:val="20"/>
          <w:lang w:eastAsia="sl-SI"/>
        </w:rPr>
      </w:pPr>
    </w:p>
    <w:p w14:paraId="44CE5E03" w14:textId="10A03C65" w:rsidR="00AC6D46" w:rsidRPr="00930DA2" w:rsidRDefault="00AC6D46" w:rsidP="00AC6D46">
      <w:p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4.13.</w:t>
      </w:r>
      <w:r w:rsidRPr="00930DA2">
        <w:rPr>
          <w:rFonts w:ascii="Merriweather" w:eastAsia="Times New Roman" w:hAnsi="Merriweather" w:cs="Times New Roman"/>
          <w:b/>
          <w:sz w:val="20"/>
          <w:szCs w:val="20"/>
          <w:lang w:eastAsia="sl-SI"/>
        </w:rPr>
        <w:tab/>
        <w:t>ANTIKOROZIJSKA ZAŠČITA</w:t>
      </w:r>
      <w:r w:rsidRPr="00930DA2">
        <w:rPr>
          <w:rFonts w:ascii="Merriweather" w:eastAsia="Times New Roman" w:hAnsi="Merriweather" w:cs="Times New Roman"/>
          <w:sz w:val="20"/>
          <w:szCs w:val="20"/>
          <w:lang w:eastAsia="sl-SI"/>
        </w:rPr>
        <w:cr/>
      </w:r>
    </w:p>
    <w:p w14:paraId="3BF96A7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4.13.1.</w:t>
      </w:r>
      <w:r w:rsidRPr="00930DA2">
        <w:rPr>
          <w:rFonts w:ascii="Merriweather" w:eastAsia="Times New Roman" w:hAnsi="Merriweather" w:cs="Times New Roman"/>
          <w:sz w:val="20"/>
          <w:szCs w:val="20"/>
          <w:lang w:eastAsia="sl-SI"/>
        </w:rPr>
        <w:tab/>
        <w:t>Vsi kovinski deli energetskega transformatorja (transformatorski kotel, pokrov, konzervator, hladilni elementi) morajo biti kvalitetno očiščeni s curkom abraziva in kvalitetno zaščiteni od rjavenja.</w:t>
      </w:r>
    </w:p>
    <w:p w14:paraId="6A7614BF"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4F06C218"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4.13.2.</w:t>
      </w:r>
      <w:r w:rsidRPr="00930DA2">
        <w:rPr>
          <w:rFonts w:ascii="Merriweather" w:eastAsia="Times New Roman" w:hAnsi="Merriweather" w:cs="Times New Roman"/>
          <w:sz w:val="20"/>
          <w:szCs w:val="20"/>
          <w:lang w:eastAsia="sl-SI"/>
        </w:rPr>
        <w:tab/>
        <w:t xml:space="preserve">Zaščitni premaz mora imeti poleg antikorozivne lastnosti tudi veliko odpornosti na spremembe temperature (od - 20 </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 xml:space="preserve">C do + 110 </w:t>
      </w:r>
      <w:r w:rsidRPr="00930DA2">
        <w:rPr>
          <w:rFonts w:ascii="Merriweather" w:eastAsia="Times New Roman" w:hAnsi="Merriweather" w:cs="Times New Roman"/>
          <w:position w:val="6"/>
          <w:sz w:val="20"/>
          <w:szCs w:val="20"/>
          <w:lang w:eastAsia="sl-SI"/>
        </w:rPr>
        <w:t>o</w:t>
      </w:r>
      <w:r w:rsidRPr="00930DA2">
        <w:rPr>
          <w:rFonts w:ascii="Merriweather" w:eastAsia="Times New Roman" w:hAnsi="Merriweather" w:cs="Times New Roman"/>
          <w:sz w:val="20"/>
          <w:szCs w:val="20"/>
          <w:lang w:eastAsia="sl-SI"/>
        </w:rPr>
        <w:t>C), udarce in atmosferske vplive, kot tudi na kemijske vplive, olja, masti, lugov, soli in kislin.</w:t>
      </w:r>
    </w:p>
    <w:p w14:paraId="5151035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2BF9D44F"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4.13.3.</w:t>
      </w:r>
      <w:r w:rsidRPr="00930DA2">
        <w:rPr>
          <w:rFonts w:ascii="Merriweather" w:eastAsia="Times New Roman" w:hAnsi="Merriweather" w:cs="Times New Roman"/>
          <w:sz w:val="20"/>
          <w:szCs w:val="20"/>
          <w:lang w:eastAsia="sl-SI"/>
        </w:rPr>
        <w:tab/>
        <w:t>Zaščito kotla, pokrova in konzervatorja je potrebno izvesti z dvema osnovnima premazoma in dvema pokrivnima slojema (RAL 7038).</w:t>
      </w:r>
    </w:p>
    <w:p w14:paraId="2A529AEA"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3E0DD009"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4.13.4.</w:t>
      </w:r>
      <w:r w:rsidRPr="00930DA2">
        <w:rPr>
          <w:rFonts w:ascii="Merriweather" w:eastAsia="Times New Roman" w:hAnsi="Merriweather" w:cs="Times New Roman"/>
          <w:sz w:val="20"/>
          <w:szCs w:val="20"/>
          <w:lang w:eastAsia="sl-SI"/>
        </w:rPr>
        <w:tab/>
        <w:t xml:space="preserve">Zaščita radiatorjev se izvede s toplim pocinkanjem. Debelina nanosa mora znašati najmanj 55 </w:t>
      </w:r>
      <w:r w:rsidRPr="00930DA2">
        <w:rPr>
          <w:rFonts w:ascii="Merriweather" w:eastAsia="Times New Roman" w:hAnsi="Merriweather" w:cs="Times New Roman"/>
          <w:sz w:val="20"/>
          <w:szCs w:val="20"/>
          <w:lang w:eastAsia="sl-SI"/>
        </w:rPr>
        <w:fldChar w:fldCharType="begin"/>
      </w:r>
      <w:r w:rsidRPr="00930DA2">
        <w:rPr>
          <w:rFonts w:ascii="Merriweather" w:eastAsia="Times New Roman" w:hAnsi="Merriweather" w:cs="Times New Roman"/>
          <w:sz w:val="20"/>
          <w:szCs w:val="20"/>
          <w:lang w:eastAsia="sl-SI"/>
        </w:rPr>
        <w:instrText>SYMBOL 109 \f "Symbol"</w:instrText>
      </w:r>
      <w:r w:rsidRPr="00930DA2">
        <w:rPr>
          <w:rFonts w:ascii="Merriweather" w:eastAsia="Times New Roman" w:hAnsi="Merriweather" w:cs="Times New Roman"/>
          <w:sz w:val="20"/>
          <w:szCs w:val="20"/>
          <w:lang w:eastAsia="sl-SI"/>
        </w:rPr>
        <w:fldChar w:fldCharType="end"/>
      </w:r>
      <w:r w:rsidRPr="00930DA2">
        <w:rPr>
          <w:rFonts w:ascii="Merriweather" w:eastAsia="Times New Roman" w:hAnsi="Merriweather" w:cs="Times New Roman"/>
          <w:sz w:val="20"/>
          <w:szCs w:val="20"/>
          <w:lang w:eastAsia="sl-SI"/>
        </w:rPr>
        <w:t>m.</w:t>
      </w:r>
    </w:p>
    <w:p w14:paraId="32F2B89F"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24A16CF4"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4.13.5.</w:t>
      </w:r>
      <w:r w:rsidRPr="00930DA2">
        <w:rPr>
          <w:rFonts w:ascii="Merriweather" w:eastAsia="Times New Roman" w:hAnsi="Merriweather" w:cs="Times New Roman"/>
          <w:sz w:val="20"/>
          <w:szCs w:val="20"/>
          <w:lang w:eastAsia="sl-SI"/>
        </w:rPr>
        <w:tab/>
        <w:t>Zaščito notranjih kovinskih površin se izvede z dvema premazoma.</w:t>
      </w:r>
    </w:p>
    <w:p w14:paraId="5FDD812A"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4FB10EC2" w14:textId="77777777" w:rsidR="00AC6D46" w:rsidRPr="00930DA2" w:rsidRDefault="00AC6D46" w:rsidP="00AC6D46">
      <w:pPr>
        <w:spacing w:after="0" w:line="240" w:lineRule="auto"/>
        <w:ind w:left="851" w:hanging="851"/>
        <w:jc w:val="both"/>
        <w:rPr>
          <w:rFonts w:ascii="Merriweather" w:eastAsia="Times New Roman" w:hAnsi="Merriweather" w:cs="Times New Roman"/>
          <w:b/>
          <w:sz w:val="20"/>
          <w:szCs w:val="20"/>
          <w:lang w:eastAsia="sl-SI"/>
        </w:rPr>
      </w:pPr>
    </w:p>
    <w:p w14:paraId="569014E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4.14.</w:t>
      </w:r>
      <w:r w:rsidRPr="00930DA2">
        <w:rPr>
          <w:rFonts w:ascii="Merriweather" w:eastAsia="Times New Roman" w:hAnsi="Merriweather" w:cs="Times New Roman"/>
          <w:b/>
          <w:sz w:val="20"/>
          <w:szCs w:val="20"/>
          <w:lang w:eastAsia="sl-SI"/>
        </w:rPr>
        <w:tab/>
        <w:t>TERMIČNA ZAŠČITA TRANSFORMATORJA</w:t>
      </w:r>
    </w:p>
    <w:p w14:paraId="707E8F06"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4241C05B"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4.14.1.</w:t>
      </w:r>
      <w:r w:rsidRPr="00930DA2">
        <w:rPr>
          <w:rFonts w:ascii="Merriweather" w:eastAsia="Times New Roman" w:hAnsi="Merriweather" w:cs="Times New Roman"/>
          <w:sz w:val="20"/>
          <w:szCs w:val="20"/>
          <w:lang w:eastAsia="sl-SI"/>
        </w:rPr>
        <w:tab/>
        <w:t xml:space="preserve">Termična slika dela na osnovi kombiniranega merjenja temperature najtoplejše točke v olju in merjenje najtoplejše točke v navitju s pomočjo upora z grelnim </w:t>
      </w:r>
      <w:r w:rsidRPr="00930DA2">
        <w:rPr>
          <w:rFonts w:ascii="Merriweather" w:eastAsia="Times New Roman" w:hAnsi="Merriweather" w:cs="Times New Roman"/>
          <w:sz w:val="20"/>
          <w:szCs w:val="20"/>
          <w:lang w:eastAsia="sl-SI"/>
        </w:rPr>
        <w:lastRenderedPageBreak/>
        <w:t>navitjem skozi katerega teče tok, sorazmeren toku, ki teče skozi 110 kV navitje. Grelno navitje je priključeno na tokovni transformator z prestavnim razmerjem 200/5A, ki je vgrajen v prevodnem izolatorju v fazi "1V". Termična slika ni predmet dobave, toda vse mora biti predvideno za njeno kasnejšo montažo. Tokovne sponke sekundarnega tokokroga morajo biti sklenjene in ozemljene v krmilni omarici transformatorja.</w:t>
      </w:r>
    </w:p>
    <w:p w14:paraId="6F7D418A" w14:textId="77777777" w:rsidR="00AC6D46" w:rsidRPr="00930DA2"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33484D36" w14:textId="72E9015E" w:rsidR="00AC6D46" w:rsidRPr="00930DA2" w:rsidRDefault="00AC6D46" w:rsidP="002C6DE4">
      <w:pPr>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4.14.2.</w:t>
      </w:r>
      <w:r w:rsidRPr="00930DA2">
        <w:rPr>
          <w:rFonts w:ascii="Merriweather" w:eastAsia="Times New Roman" w:hAnsi="Merriweather" w:cs="Times New Roman"/>
          <w:sz w:val="20"/>
          <w:szCs w:val="20"/>
          <w:lang w:eastAsia="sl-SI"/>
        </w:rPr>
        <w:tab/>
      </w:r>
      <w:r w:rsidR="002C6DE4" w:rsidRPr="002C6DE4">
        <w:rPr>
          <w:rFonts w:ascii="Merriweather" w:eastAsia="Times New Roman" w:hAnsi="Merriweather" w:cs="Times New Roman"/>
          <w:sz w:val="20"/>
          <w:szCs w:val="20"/>
          <w:lang w:eastAsia="sl-SI"/>
        </w:rPr>
        <w:t>Dobaviti je potrebno dva uporovna termometra (sonda Pt 100), ki sta vgrajena v žepe v pokrovu TR in sta lokacijo oddaljeni druga od druge. Sondi ne potrebujeta analognega pretvornika.</w:t>
      </w:r>
      <w:r w:rsidR="002C6DE4">
        <w:rPr>
          <w:rFonts w:ascii="Merriweather" w:eastAsia="Times New Roman" w:hAnsi="Merriweather" w:cs="Times New Roman"/>
          <w:sz w:val="20"/>
          <w:szCs w:val="20"/>
          <w:lang w:eastAsia="sl-SI"/>
        </w:rPr>
        <w:t xml:space="preserve"> </w:t>
      </w:r>
      <w:r w:rsidR="002C6DE4" w:rsidRPr="002C6DE4">
        <w:rPr>
          <w:rFonts w:ascii="Merriweather" w:eastAsia="Times New Roman" w:hAnsi="Merriweather" w:cs="Times New Roman"/>
          <w:sz w:val="20"/>
          <w:szCs w:val="20"/>
          <w:lang w:eastAsia="sl-SI"/>
        </w:rPr>
        <w:t>Dobaviti in vgraditi je potrebno dva kontaktna termometra, ki imata tipali vgrajeni v žepe pokrova transformatorja in sta tipali lokacijsko oddaljeni drug od drugega. Kontaktni termometr ima analogni prikaz temperature in morata imeti zadosti nastavljivih pomožnih kontaktov za signalizacijo alarma in komando izklopa ter morebitno izvedbo hlajenja z ventilatorji. Kontaktni termometer je renomiranega proizvajalca (JUMO ali podobno). Kontaktni termometer ne potrebuje pretvornika za daljinski prenos podatka o temperaturi.</w:t>
      </w:r>
      <w:r w:rsidR="002C6DE4">
        <w:rPr>
          <w:rFonts w:ascii="Merriweather" w:eastAsia="Times New Roman" w:hAnsi="Merriweather" w:cs="Times New Roman"/>
          <w:sz w:val="20"/>
          <w:szCs w:val="20"/>
          <w:lang w:eastAsia="sl-SI"/>
        </w:rPr>
        <w:t xml:space="preserve"> </w:t>
      </w:r>
      <w:r w:rsidR="002C6DE4" w:rsidRPr="002C6DE4">
        <w:rPr>
          <w:rFonts w:ascii="Merriweather" w:eastAsia="Times New Roman" w:hAnsi="Merriweather" w:cs="Times New Roman"/>
          <w:sz w:val="20"/>
          <w:szCs w:val="20"/>
          <w:lang w:eastAsia="sl-SI"/>
        </w:rPr>
        <w:t>Termično območje delovanja in IP zaščita uporovnega termometra in kontaktnega termometra naj bo enaka kot za sam transformator.</w:t>
      </w:r>
    </w:p>
    <w:p w14:paraId="77C6D0AE" w14:textId="77777777" w:rsidR="00AC6D46" w:rsidRPr="00930DA2" w:rsidRDefault="00AC6D46" w:rsidP="00AC6D46">
      <w:pPr>
        <w:spacing w:after="0" w:line="240" w:lineRule="auto"/>
        <w:ind w:left="851" w:hanging="851"/>
        <w:jc w:val="both"/>
        <w:rPr>
          <w:rFonts w:ascii="Merriweather" w:eastAsia="Times New Roman" w:hAnsi="Merriweather" w:cs="Times New Roman"/>
          <w:b/>
          <w:sz w:val="20"/>
          <w:szCs w:val="20"/>
          <w:lang w:eastAsia="sl-SI"/>
        </w:rPr>
      </w:pPr>
    </w:p>
    <w:p w14:paraId="214088AB" w14:textId="77777777" w:rsidR="00AC6D46" w:rsidRPr="00930DA2" w:rsidRDefault="00AC6D46" w:rsidP="00AC6D46">
      <w:pPr>
        <w:spacing w:after="0" w:line="240" w:lineRule="auto"/>
        <w:ind w:left="851" w:hanging="851"/>
        <w:jc w:val="both"/>
        <w:rPr>
          <w:rFonts w:ascii="Merriweather" w:eastAsia="Times New Roman" w:hAnsi="Merriweather" w:cs="Times New Roman"/>
          <w:b/>
          <w:sz w:val="20"/>
          <w:szCs w:val="20"/>
          <w:lang w:eastAsia="sl-SI"/>
        </w:rPr>
      </w:pPr>
    </w:p>
    <w:p w14:paraId="43C7B980"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4.15.</w:t>
      </w:r>
      <w:r w:rsidRPr="00930DA2">
        <w:rPr>
          <w:rFonts w:ascii="Merriweather" w:eastAsia="Times New Roman" w:hAnsi="Merriweather" w:cs="Times New Roman"/>
          <w:b/>
          <w:sz w:val="20"/>
          <w:szCs w:val="20"/>
          <w:lang w:eastAsia="sl-SI"/>
        </w:rPr>
        <w:tab/>
        <w:t>TEŽA IN OSNOVNE MERE</w:t>
      </w:r>
    </w:p>
    <w:p w14:paraId="602431E0"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679A3810"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4.15.1. Okvirni podatki o masah in merah ne smejo presegati:</w:t>
      </w:r>
    </w:p>
    <w:p w14:paraId="2265A7E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0E7774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skupna masa energetskega transformatorja, </w:t>
      </w:r>
    </w:p>
    <w:p w14:paraId="3AD7AC45" w14:textId="5EE37F1B"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pripravljenega za obratovanje</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009D46E0">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&lt;70 t</w:t>
      </w:r>
    </w:p>
    <w:p w14:paraId="7EF8A5DC" w14:textId="0F703665"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skupna masa izolacijskega olja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009D46E0">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&lt;19 t</w:t>
      </w:r>
    </w:p>
    <w:p w14:paraId="23FFDE1D" w14:textId="555C6A42"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masa, ki se dviga ob priliki odprtja transformatorja</w:t>
      </w:r>
      <w:r w:rsidRPr="00930DA2">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009D46E0">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2C6DE4">
        <w:rPr>
          <w:rFonts w:ascii="Merriweather" w:eastAsia="Times New Roman" w:hAnsi="Merriweather" w:cs="Times New Roman"/>
          <w:sz w:val="20"/>
          <w:szCs w:val="20"/>
          <w:lang w:eastAsia="sl-SI"/>
        </w:rPr>
        <w:t>40</w:t>
      </w:r>
      <w:r w:rsidRPr="00930DA2">
        <w:rPr>
          <w:rFonts w:ascii="Merriweather" w:eastAsia="Times New Roman" w:hAnsi="Merriweather" w:cs="Times New Roman"/>
          <w:sz w:val="20"/>
          <w:szCs w:val="20"/>
          <w:lang w:eastAsia="sl-SI"/>
        </w:rPr>
        <w:t xml:space="preserve"> t</w:t>
      </w:r>
    </w:p>
    <w:p w14:paraId="29F8B54F" w14:textId="0F62F859"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masa aktivnega dela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9D46E0">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3</w:t>
      </w:r>
      <w:r w:rsidR="002C6DE4">
        <w:rPr>
          <w:rFonts w:ascii="Merriweather" w:eastAsia="Times New Roman" w:hAnsi="Merriweather" w:cs="Times New Roman"/>
          <w:sz w:val="20"/>
          <w:szCs w:val="20"/>
          <w:lang w:eastAsia="sl-SI"/>
        </w:rPr>
        <w:t>7,5</w:t>
      </w:r>
      <w:r w:rsidRPr="00930DA2">
        <w:rPr>
          <w:rFonts w:ascii="Merriweather" w:eastAsia="Times New Roman" w:hAnsi="Merriweather" w:cs="Times New Roman"/>
          <w:sz w:val="20"/>
          <w:szCs w:val="20"/>
          <w:lang w:eastAsia="sl-SI"/>
        </w:rPr>
        <w:t xml:space="preserve"> t</w:t>
      </w:r>
    </w:p>
    <w:p w14:paraId="45506912" w14:textId="199F7214"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transportna masa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D21C7">
        <w:rPr>
          <w:rFonts w:ascii="Merriweather" w:eastAsia="Times New Roman" w:hAnsi="Merriweather" w:cs="Times New Roman"/>
          <w:sz w:val="20"/>
          <w:szCs w:val="20"/>
          <w:lang w:eastAsia="sl-SI"/>
        </w:rPr>
        <w:tab/>
      </w:r>
      <w:r w:rsidR="00CD21C7">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5</w:t>
      </w:r>
      <w:r w:rsidR="002C6DE4">
        <w:rPr>
          <w:rFonts w:ascii="Merriweather" w:eastAsia="Times New Roman" w:hAnsi="Merriweather" w:cs="Times New Roman"/>
          <w:sz w:val="20"/>
          <w:szCs w:val="20"/>
          <w:lang w:eastAsia="sl-SI"/>
        </w:rPr>
        <w:t>4</w:t>
      </w:r>
      <w:r w:rsidRPr="00930DA2">
        <w:rPr>
          <w:rFonts w:ascii="Merriweather" w:eastAsia="Times New Roman" w:hAnsi="Merriweather" w:cs="Times New Roman"/>
          <w:sz w:val="20"/>
          <w:szCs w:val="20"/>
          <w:lang w:eastAsia="sl-SI"/>
        </w:rPr>
        <w:t xml:space="preserve"> t</w:t>
      </w:r>
    </w:p>
    <w:p w14:paraId="38DBBB6B" w14:textId="0B39B070" w:rsidR="00AC6D46" w:rsidRPr="00930DA2" w:rsidRDefault="00AC6D46" w:rsidP="00AC6D46">
      <w:pPr>
        <w:spacing w:after="0" w:line="240" w:lineRule="auto"/>
        <w:ind w:left="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osnovne mere transformatorja: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dolžina</w:t>
      </w:r>
      <w:r w:rsidRPr="00930DA2">
        <w:rPr>
          <w:rFonts w:ascii="Merriweather" w:eastAsia="Times New Roman" w:hAnsi="Merriweather" w:cs="Times New Roman"/>
          <w:sz w:val="20"/>
          <w:szCs w:val="20"/>
          <w:lang w:eastAsia="sl-SI"/>
        </w:rPr>
        <w:tab/>
      </w:r>
      <w:r w:rsidR="00CD21C7">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&lt;</w:t>
      </w:r>
      <w:smartTag w:uri="urn:schemas-microsoft-com:office:smarttags" w:element="metricconverter">
        <w:smartTagPr>
          <w:attr w:name="ProductID" w:val="7,0 m"/>
        </w:smartTagPr>
        <w:r w:rsidRPr="00930DA2">
          <w:rPr>
            <w:rFonts w:ascii="Merriweather" w:eastAsia="Times New Roman" w:hAnsi="Merriweather" w:cs="Times New Roman"/>
            <w:sz w:val="20"/>
            <w:szCs w:val="20"/>
            <w:lang w:eastAsia="sl-SI"/>
          </w:rPr>
          <w:t>7,0 m</w:t>
        </w:r>
      </w:smartTag>
    </w:p>
    <w:p w14:paraId="60B1D694" w14:textId="2AF600CE"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širina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50B3E">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&lt;4,</w:t>
      </w:r>
      <w:r w:rsidR="002C6DE4">
        <w:rPr>
          <w:rFonts w:ascii="Merriweather" w:eastAsia="Times New Roman" w:hAnsi="Merriweather" w:cs="Times New Roman"/>
          <w:sz w:val="20"/>
          <w:szCs w:val="20"/>
          <w:lang w:eastAsia="sl-SI"/>
        </w:rPr>
        <w:t>3</w:t>
      </w:r>
      <w:r w:rsidRPr="00930DA2">
        <w:rPr>
          <w:rFonts w:ascii="Merriweather" w:eastAsia="Times New Roman" w:hAnsi="Merriweather" w:cs="Times New Roman"/>
          <w:sz w:val="20"/>
          <w:szCs w:val="20"/>
          <w:lang w:eastAsia="sl-SI"/>
        </w:rPr>
        <w:t xml:space="preserve"> m</w:t>
      </w:r>
    </w:p>
    <w:p w14:paraId="1DBD2E0B" w14:textId="7C99275E" w:rsidR="00C936EF" w:rsidRDefault="00AC6D46" w:rsidP="00C50B3E">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936EF">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višina</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sidR="00C50B3E">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&lt;5,</w:t>
      </w:r>
      <w:r w:rsidR="00CD21C7">
        <w:rPr>
          <w:rFonts w:ascii="Merriweather" w:eastAsia="Times New Roman" w:hAnsi="Merriweather" w:cs="Times New Roman"/>
          <w:sz w:val="20"/>
          <w:szCs w:val="20"/>
          <w:lang w:eastAsia="sl-SI"/>
        </w:rPr>
        <w:t>4</w:t>
      </w:r>
      <w:r w:rsidRPr="00930DA2">
        <w:rPr>
          <w:rFonts w:ascii="Merriweather" w:eastAsia="Times New Roman" w:hAnsi="Merriweather" w:cs="Times New Roman"/>
          <w:sz w:val="20"/>
          <w:szCs w:val="20"/>
          <w:lang w:eastAsia="sl-SI"/>
        </w:rPr>
        <w:t xml:space="preserve"> m</w:t>
      </w:r>
    </w:p>
    <w:p w14:paraId="53672D22" w14:textId="77777777" w:rsidR="00DF7E59" w:rsidRPr="00930DA2" w:rsidRDefault="00DF7E59" w:rsidP="002C6DE4">
      <w:pPr>
        <w:spacing w:after="0" w:line="240" w:lineRule="auto"/>
        <w:jc w:val="both"/>
        <w:rPr>
          <w:rFonts w:ascii="Merriweather" w:eastAsia="Times New Roman" w:hAnsi="Merriweather" w:cs="Times New Roman"/>
          <w:sz w:val="20"/>
          <w:szCs w:val="20"/>
          <w:lang w:eastAsia="sl-SI"/>
        </w:rPr>
      </w:pPr>
    </w:p>
    <w:p w14:paraId="383B5335"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5.</w:t>
      </w:r>
      <w:r w:rsidRPr="00930DA2">
        <w:rPr>
          <w:rFonts w:ascii="Merriweather" w:eastAsia="Times New Roman" w:hAnsi="Merriweather" w:cs="Times New Roman"/>
          <w:b/>
          <w:sz w:val="20"/>
          <w:szCs w:val="20"/>
          <w:lang w:eastAsia="sl-SI"/>
        </w:rPr>
        <w:tab/>
        <w:t>PREIZKUŠANJE IN PREGLED ENERGETSKEGA</w:t>
      </w:r>
    </w:p>
    <w:p w14:paraId="56F3FAA2" w14:textId="77777777" w:rsidR="00AC6D46" w:rsidRPr="00930DA2" w:rsidRDefault="00AC6D46" w:rsidP="00AC6D46">
      <w:pPr>
        <w:keepNext/>
        <w:spacing w:after="0" w:line="240" w:lineRule="auto"/>
        <w:ind w:firstLine="708"/>
        <w:jc w:val="both"/>
        <w:outlineLvl w:val="1"/>
        <w:rPr>
          <w:rFonts w:ascii="Merriweather" w:eastAsia="Times New Roman" w:hAnsi="Merriweather" w:cs="Times New Roman"/>
          <w:b/>
          <w:bCs/>
          <w:iCs/>
          <w:sz w:val="20"/>
          <w:szCs w:val="20"/>
          <w:lang w:eastAsia="sl-SI"/>
        </w:rPr>
      </w:pPr>
      <w:r w:rsidRPr="00930DA2">
        <w:rPr>
          <w:rFonts w:ascii="Merriweather" w:eastAsia="Times New Roman" w:hAnsi="Merriweather" w:cs="Times New Roman"/>
          <w:b/>
          <w:bCs/>
          <w:iCs/>
          <w:sz w:val="20"/>
          <w:szCs w:val="20"/>
          <w:lang w:eastAsia="sl-SI"/>
        </w:rPr>
        <w:t>TRANSFORMATORJA PRI PREVZEMANJU V TOVARNI</w:t>
      </w:r>
    </w:p>
    <w:p w14:paraId="68E305A5"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685C8140"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5.1.</w:t>
      </w:r>
      <w:r w:rsidRPr="00930DA2">
        <w:rPr>
          <w:rFonts w:ascii="Merriweather" w:eastAsia="Times New Roman" w:hAnsi="Merriweather" w:cs="Times New Roman"/>
          <w:b/>
          <w:sz w:val="20"/>
          <w:szCs w:val="20"/>
          <w:lang w:eastAsia="sl-SI"/>
        </w:rPr>
        <w:tab/>
        <w:t xml:space="preserve">PREIZKUŠANJE ENERGETSKGA TRANSFORMATORJA </w:t>
      </w:r>
      <w:r w:rsidRPr="00930DA2">
        <w:rPr>
          <w:rFonts w:ascii="Merriweather" w:eastAsia="Times New Roman" w:hAnsi="Merriweather" w:cs="Times New Roman"/>
          <w:sz w:val="20"/>
          <w:szCs w:val="20"/>
          <w:lang w:eastAsia="sl-SI"/>
        </w:rPr>
        <w:t>se izvrši v skladu z IEC 60076.</w:t>
      </w:r>
    </w:p>
    <w:p w14:paraId="3FD76D2F"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684845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t>5.2.</w:t>
      </w:r>
      <w:r w:rsidRPr="00930DA2">
        <w:rPr>
          <w:rFonts w:ascii="Merriweather" w:eastAsia="Times New Roman" w:hAnsi="Merriweather" w:cs="Times New Roman"/>
          <w:b/>
          <w:sz w:val="20"/>
          <w:szCs w:val="20"/>
          <w:lang w:eastAsia="sl-SI"/>
        </w:rPr>
        <w:tab/>
        <w:t>KOSOVNO PREIZKUŠANJE</w:t>
      </w:r>
      <w:r w:rsidRPr="00930DA2">
        <w:rPr>
          <w:rFonts w:ascii="Merriweather" w:eastAsia="Times New Roman" w:hAnsi="Merriweather" w:cs="Times New Roman"/>
          <w:sz w:val="20"/>
          <w:szCs w:val="20"/>
          <w:lang w:eastAsia="sl-SI"/>
        </w:rPr>
        <w:t>, ki se izvrši na transformatorju, obsega:</w:t>
      </w:r>
    </w:p>
    <w:p w14:paraId="64D6808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40EBE3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5.2.1.</w:t>
      </w:r>
      <w:r w:rsidRPr="00930DA2">
        <w:rPr>
          <w:rFonts w:ascii="Merriweather" w:eastAsia="Times New Roman" w:hAnsi="Merriweather" w:cs="Times New Roman"/>
          <w:sz w:val="20"/>
          <w:szCs w:val="20"/>
          <w:lang w:eastAsia="sl-SI"/>
        </w:rPr>
        <w:tab/>
        <w:t>Merjenje upornosti navitja, pri čemer se upornost 110 kV navitja meri v vseh položajih regulacijskega stikala.</w:t>
      </w:r>
    </w:p>
    <w:p w14:paraId="14A3729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D709A7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5.2.2.</w:t>
      </w:r>
      <w:r w:rsidRPr="00930DA2">
        <w:rPr>
          <w:rFonts w:ascii="Merriweather" w:eastAsia="Times New Roman" w:hAnsi="Merriweather" w:cs="Times New Roman"/>
          <w:sz w:val="20"/>
          <w:szCs w:val="20"/>
          <w:lang w:eastAsia="sl-SI"/>
        </w:rPr>
        <w:tab/>
        <w:t>Merjenje tokov magnetiziranja navitij z napetostjo 400 V, 50 Hz.</w:t>
      </w:r>
    </w:p>
    <w:p w14:paraId="43E2D89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09C016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5.2.3.</w:t>
      </w:r>
      <w:r w:rsidRPr="00930DA2">
        <w:rPr>
          <w:rFonts w:ascii="Merriweather" w:eastAsia="Times New Roman" w:hAnsi="Merriweather" w:cs="Times New Roman"/>
          <w:sz w:val="20"/>
          <w:szCs w:val="20"/>
          <w:lang w:eastAsia="sl-SI"/>
        </w:rPr>
        <w:tab/>
        <w:t>Merjenje prestavnega razmerja transformatorja v vseh položajih regulacijskega stikala in kontrola vezave.</w:t>
      </w:r>
    </w:p>
    <w:p w14:paraId="2BEDCEF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D2A975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5.2.4.</w:t>
      </w:r>
      <w:r w:rsidRPr="00930DA2">
        <w:rPr>
          <w:rFonts w:ascii="Merriweather" w:eastAsia="Times New Roman" w:hAnsi="Merriweather" w:cs="Times New Roman"/>
          <w:sz w:val="20"/>
          <w:szCs w:val="20"/>
          <w:lang w:eastAsia="sl-SI"/>
        </w:rPr>
        <w:tab/>
        <w:t xml:space="preserve">Meritve toka in izgub v praznem teku ob napajanju s sekundarne strani, pri napetosti 0.9, </w:t>
      </w:r>
      <w:smartTag w:uri="urn:schemas-microsoft-com:office:smarttags" w:element="metricconverter">
        <w:smartTagPr>
          <w:attr w:name="ProductID" w:val="1.0 in"/>
        </w:smartTagPr>
        <w:r w:rsidRPr="00930DA2">
          <w:rPr>
            <w:rFonts w:ascii="Merriweather" w:eastAsia="Times New Roman" w:hAnsi="Merriweather" w:cs="Times New Roman"/>
            <w:sz w:val="20"/>
            <w:szCs w:val="20"/>
            <w:lang w:eastAsia="sl-SI"/>
          </w:rPr>
          <w:t>1.0 in</w:t>
        </w:r>
      </w:smartTag>
      <w:r w:rsidRPr="00930DA2">
        <w:rPr>
          <w:rFonts w:ascii="Merriweather" w:eastAsia="Times New Roman" w:hAnsi="Merriweather" w:cs="Times New Roman"/>
          <w:sz w:val="20"/>
          <w:szCs w:val="20"/>
          <w:lang w:eastAsia="sl-SI"/>
        </w:rPr>
        <w:t xml:space="preserve"> 1.1 U</w:t>
      </w:r>
      <w:r w:rsidRPr="00930DA2">
        <w:rPr>
          <w:rFonts w:ascii="Merriweather" w:eastAsia="Times New Roman" w:hAnsi="Merriweather" w:cs="Times New Roman"/>
          <w:position w:val="-6"/>
          <w:sz w:val="20"/>
          <w:szCs w:val="20"/>
          <w:lang w:eastAsia="sl-SI"/>
        </w:rPr>
        <w:t>n</w:t>
      </w:r>
      <w:r w:rsidRPr="00930DA2">
        <w:rPr>
          <w:rFonts w:ascii="Merriweather" w:eastAsia="Times New Roman" w:hAnsi="Merriweather" w:cs="Times New Roman"/>
          <w:sz w:val="20"/>
          <w:szCs w:val="20"/>
          <w:lang w:eastAsia="sl-SI"/>
        </w:rPr>
        <w:t>.</w:t>
      </w:r>
    </w:p>
    <w:p w14:paraId="45FD308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D3CC820" w14:textId="2747640E"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5.2.5.</w:t>
      </w:r>
      <w:r w:rsidRPr="00930DA2">
        <w:rPr>
          <w:rFonts w:ascii="Merriweather" w:eastAsia="Times New Roman" w:hAnsi="Merriweather" w:cs="Times New Roman"/>
          <w:sz w:val="20"/>
          <w:szCs w:val="20"/>
          <w:lang w:eastAsia="sl-SI"/>
        </w:rPr>
        <w:tab/>
        <w:t xml:space="preserve">Merjenje izgub in napetosti v kratkem stiku pri treh stopnjah regulacijskega stikala </w:t>
      </w:r>
      <w:smartTag w:uri="urn:schemas-microsoft-com:office:smarttags" w:element="metricconverter">
        <w:smartTagPr>
          <w:attr w:name="ProductID" w:val="1,13 in"/>
        </w:smartTagPr>
        <w:r w:rsidRPr="00930DA2">
          <w:rPr>
            <w:rFonts w:ascii="Merriweather" w:eastAsia="Times New Roman" w:hAnsi="Merriweather" w:cs="Times New Roman"/>
            <w:sz w:val="20"/>
            <w:szCs w:val="20"/>
            <w:lang w:eastAsia="sl-SI"/>
          </w:rPr>
          <w:t>1,13 in</w:t>
        </w:r>
      </w:smartTag>
      <w:r w:rsidRPr="00930DA2">
        <w:rPr>
          <w:rFonts w:ascii="Merriweather" w:eastAsia="Times New Roman" w:hAnsi="Merriweather" w:cs="Times New Roman"/>
          <w:sz w:val="20"/>
          <w:szCs w:val="20"/>
          <w:lang w:eastAsia="sl-SI"/>
        </w:rPr>
        <w:t xml:space="preserve"> 25.</w:t>
      </w:r>
      <w:r w:rsidR="002C6DE4">
        <w:rPr>
          <w:rFonts w:ascii="Merriweather" w:eastAsia="Times New Roman" w:hAnsi="Merriweather" w:cs="Times New Roman"/>
          <w:sz w:val="20"/>
          <w:szCs w:val="20"/>
          <w:lang w:eastAsia="sl-SI"/>
        </w:rPr>
        <w:t xml:space="preserve"> </w:t>
      </w:r>
      <w:r w:rsidR="002C6DE4" w:rsidRPr="002C6DE4">
        <w:rPr>
          <w:rFonts w:ascii="Merriweather" w:eastAsia="Times New Roman" w:hAnsi="Merriweather" w:cs="Times New Roman"/>
          <w:sz w:val="20"/>
          <w:szCs w:val="20"/>
          <w:lang w:eastAsia="sl-SI"/>
        </w:rPr>
        <w:t xml:space="preserve">Meritev napetosti v kratkem stiku se izvede tudi pri kombinaciji med </w:t>
      </w:r>
      <w:r w:rsidR="002C6DE4" w:rsidRPr="002C6DE4">
        <w:rPr>
          <w:rFonts w:ascii="Merriweather" w:eastAsia="Times New Roman" w:hAnsi="Merriweather" w:cs="Times New Roman"/>
          <w:sz w:val="20"/>
          <w:szCs w:val="20"/>
          <w:lang w:eastAsia="sl-SI"/>
        </w:rPr>
        <w:lastRenderedPageBreak/>
        <w:t>posameznimi navitij, če ta meritev ni izvedljiva naj se poda izračunane vrednosti u</w:t>
      </w:r>
      <w:r w:rsidR="002C6DE4" w:rsidRPr="002C6DE4">
        <w:rPr>
          <w:rFonts w:ascii="Merriweather" w:eastAsia="Times New Roman" w:hAnsi="Merriweather" w:cs="Times New Roman"/>
          <w:sz w:val="20"/>
          <w:szCs w:val="20"/>
          <w:vertAlign w:val="subscript"/>
          <w:lang w:eastAsia="sl-SI"/>
        </w:rPr>
        <w:t>K</w:t>
      </w:r>
      <w:r w:rsidR="002C6DE4" w:rsidRPr="002C6DE4">
        <w:rPr>
          <w:rFonts w:ascii="Merriweather" w:eastAsia="Times New Roman" w:hAnsi="Merriweather" w:cs="Times New Roman"/>
          <w:sz w:val="20"/>
          <w:szCs w:val="20"/>
          <w:lang w:eastAsia="sl-SI"/>
        </w:rPr>
        <w:t xml:space="preserve"> med posameznimi navitji pri nazivni moči.</w:t>
      </w:r>
    </w:p>
    <w:p w14:paraId="3FD635D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7DD28A5" w14:textId="77777777" w:rsidR="00AC6D46" w:rsidRPr="00930DA2" w:rsidRDefault="00AC6D46" w:rsidP="00AC6D46">
      <w:pPr>
        <w:numPr>
          <w:ilvl w:val="2"/>
          <w:numId w:val="14"/>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Preizkušanje z udarno napetostjo oblike 1,2/50 μs primarnega in sekundarnega navitja s polnim atmosferskim udarom skladno s točko 3.8.2.</w:t>
      </w:r>
    </w:p>
    <w:p w14:paraId="1A6CEEC0" w14:textId="77777777" w:rsidR="00AC6D46" w:rsidRPr="00930DA2" w:rsidRDefault="00AC6D46" w:rsidP="00AC6D46">
      <w:pPr>
        <w:spacing w:after="0" w:line="240" w:lineRule="auto"/>
        <w:jc w:val="both"/>
        <w:rPr>
          <w:rFonts w:ascii="Merriweather" w:eastAsia="Times New Roman" w:hAnsi="Merriweather" w:cs="Times New Roman"/>
          <w:sz w:val="20"/>
          <w:szCs w:val="20"/>
          <w:lang w:eastAsia="sl-SI"/>
        </w:rPr>
      </w:pPr>
    </w:p>
    <w:p w14:paraId="6010070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5.2.7.</w:t>
      </w:r>
      <w:r w:rsidRPr="00930DA2">
        <w:rPr>
          <w:rFonts w:ascii="Merriweather" w:eastAsia="Times New Roman" w:hAnsi="Merriweather" w:cs="Times New Roman"/>
          <w:sz w:val="20"/>
          <w:szCs w:val="20"/>
          <w:lang w:eastAsia="sl-SI"/>
        </w:rPr>
        <w:tab/>
        <w:t>Preizkus s tujo napetostjo 50 Hz vseh treh navitij v času 1 min. v skladu z tč.3.8.2. (preizkusna nap. za 20 kV).</w:t>
      </w:r>
    </w:p>
    <w:p w14:paraId="61EB6C9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FB2BCA5" w14:textId="77777777" w:rsidR="00AC6D46" w:rsidRPr="00930DA2" w:rsidRDefault="00AC6D46" w:rsidP="00AC6D46">
      <w:pPr>
        <w:spacing w:after="0" w:line="240" w:lineRule="auto"/>
        <w:ind w:left="709" w:hanging="709"/>
        <w:jc w:val="both"/>
        <w:rPr>
          <w:rFonts w:ascii="Merriweather" w:eastAsia="Times New Roman" w:hAnsi="Merriweather" w:cs="Times New Roman"/>
          <w:position w:val="-6"/>
          <w:sz w:val="20"/>
          <w:szCs w:val="20"/>
          <w:lang w:eastAsia="sl-SI"/>
        </w:rPr>
      </w:pPr>
      <w:r w:rsidRPr="00930DA2">
        <w:rPr>
          <w:rFonts w:ascii="Merriweather" w:eastAsia="Times New Roman" w:hAnsi="Merriweather" w:cs="Times New Roman"/>
          <w:sz w:val="20"/>
          <w:szCs w:val="20"/>
          <w:lang w:eastAsia="sl-SI"/>
        </w:rPr>
        <w:t>5.2.8.</w:t>
      </w:r>
      <w:r w:rsidRPr="00930DA2">
        <w:rPr>
          <w:rFonts w:ascii="Merriweather" w:eastAsia="Times New Roman" w:hAnsi="Merriweather" w:cs="Times New Roman"/>
          <w:sz w:val="20"/>
          <w:szCs w:val="20"/>
          <w:lang w:eastAsia="sl-SI"/>
        </w:rPr>
        <w:tab/>
        <w:t>Preizkus z inducirano napetostjo 300 Hz oziroma 200 Hz v času 20 sek. oziroma 30 sek. v višini 2 x U</w:t>
      </w:r>
      <w:r w:rsidRPr="00930DA2">
        <w:rPr>
          <w:rFonts w:ascii="Merriweather" w:eastAsia="Times New Roman" w:hAnsi="Merriweather" w:cs="Times New Roman"/>
          <w:position w:val="-6"/>
          <w:sz w:val="20"/>
          <w:szCs w:val="20"/>
          <w:lang w:eastAsia="sl-SI"/>
        </w:rPr>
        <w:t>N</w:t>
      </w:r>
      <w:r w:rsidRPr="00930DA2">
        <w:rPr>
          <w:rFonts w:ascii="Merriweather" w:eastAsia="Times New Roman" w:hAnsi="Merriweather" w:cs="Times New Roman"/>
          <w:sz w:val="20"/>
          <w:szCs w:val="20"/>
          <w:lang w:eastAsia="sl-SI"/>
        </w:rPr>
        <w:t xml:space="preserve"> z merjenjem parcialnih razelektritev (ACSD).</w:t>
      </w:r>
    </w:p>
    <w:p w14:paraId="26FBD83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6A27A64"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5.2.9.</w:t>
      </w:r>
      <w:r w:rsidRPr="00930DA2">
        <w:rPr>
          <w:rFonts w:ascii="Merriweather" w:eastAsia="Times New Roman" w:hAnsi="Merriweather" w:cs="Times New Roman"/>
          <w:sz w:val="20"/>
          <w:szCs w:val="20"/>
          <w:lang w:eastAsia="sl-SI"/>
        </w:rPr>
        <w:tab/>
        <w:t>Merjenje kota izgub med navitjem in transformatorskim kotlom in merjenje kota izgub skozniških 110 kV izolatorjev.</w:t>
      </w:r>
    </w:p>
    <w:p w14:paraId="423E21F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4A9360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5.2.10.</w:t>
      </w:r>
      <w:r w:rsidR="00DF7E59"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Merjenje ničelne impedance v sprednjem in obeh skrajnih položajih regulacijskega stikala.</w:t>
      </w:r>
    </w:p>
    <w:p w14:paraId="4A8A80B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E789B9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5.2.11.</w:t>
      </w:r>
      <w:r w:rsidR="00DF7E59"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Merjenje medsebojne kapacitivnosti navitij in kapacitivnosti navitja proti transformatorskem kotu.</w:t>
      </w:r>
    </w:p>
    <w:p w14:paraId="33F6932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579079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5.2.12.</w:t>
      </w:r>
      <w:r w:rsidR="00DF7E59"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Merjenje izolacijske upornosti</w:t>
      </w:r>
    </w:p>
    <w:p w14:paraId="5F2497A0"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9D9AD5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5.2.13.</w:t>
      </w:r>
      <w:r w:rsidR="00DF7E59"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Merjenje stresane induktivnosti</w:t>
      </w:r>
    </w:p>
    <w:p w14:paraId="4EDACE3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B272E3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5.2.14.</w:t>
      </w:r>
      <w:r w:rsidR="00DF7E59"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Merjenje hrupa</w:t>
      </w:r>
    </w:p>
    <w:p w14:paraId="6924B9F6"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0FF053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br w:type="page"/>
      </w:r>
      <w:r w:rsidRPr="00930DA2">
        <w:rPr>
          <w:rFonts w:ascii="Merriweather" w:eastAsia="Times New Roman" w:hAnsi="Merriweather" w:cs="Times New Roman"/>
          <w:b/>
          <w:sz w:val="20"/>
          <w:szCs w:val="20"/>
          <w:lang w:eastAsia="sl-SI"/>
        </w:rPr>
        <w:lastRenderedPageBreak/>
        <w:t>5.3.</w:t>
      </w:r>
      <w:r w:rsidRPr="00930DA2">
        <w:rPr>
          <w:rFonts w:ascii="Merriweather" w:eastAsia="Times New Roman" w:hAnsi="Merriweather" w:cs="Times New Roman"/>
          <w:b/>
          <w:sz w:val="20"/>
          <w:szCs w:val="20"/>
          <w:lang w:eastAsia="sl-SI"/>
        </w:rPr>
        <w:tab/>
        <w:t>POSEBNO PREIZKUŠANJE</w:t>
      </w:r>
      <w:r w:rsidRPr="00930DA2">
        <w:rPr>
          <w:rFonts w:ascii="Merriweather" w:eastAsia="Times New Roman" w:hAnsi="Merriweather" w:cs="Times New Roman"/>
          <w:sz w:val="20"/>
          <w:szCs w:val="20"/>
          <w:lang w:eastAsia="sl-SI"/>
        </w:rPr>
        <w:t>, ki se izvrši na transformatorju obsega:</w:t>
      </w:r>
    </w:p>
    <w:p w14:paraId="127893B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6C84AF8" w14:textId="77777777" w:rsidR="00AC6D46" w:rsidRPr="00930DA2" w:rsidRDefault="00AC6D46" w:rsidP="00AC6D46">
      <w:pPr>
        <w:numPr>
          <w:ilvl w:val="2"/>
          <w:numId w:val="13"/>
        </w:numPr>
        <w:spacing w:after="0" w:line="240" w:lineRule="auto"/>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Popolna analiza olja v transformatorju (plinska in tekočinska kromatografska analiza transformatorskega olja) </w:t>
      </w:r>
    </w:p>
    <w:p w14:paraId="3CF0E45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075763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544D8D3" w14:textId="77777777" w:rsidR="00AC6D46" w:rsidRPr="00930DA2" w:rsidRDefault="00AC6D46" w:rsidP="00AC6D46">
      <w:pPr>
        <w:spacing w:after="0" w:line="240" w:lineRule="auto"/>
        <w:ind w:left="709" w:hanging="709"/>
        <w:jc w:val="both"/>
        <w:rPr>
          <w:rFonts w:ascii="Merriweather" w:eastAsia="Times New Roman" w:hAnsi="Merriweather" w:cs="Times New Roman"/>
          <w:b/>
          <w:iCs/>
          <w:sz w:val="20"/>
          <w:szCs w:val="20"/>
          <w:lang w:eastAsia="sl-SI"/>
        </w:rPr>
      </w:pPr>
      <w:r w:rsidRPr="00930DA2">
        <w:rPr>
          <w:rFonts w:ascii="Merriweather" w:eastAsia="Times New Roman" w:hAnsi="Merriweather" w:cs="Times New Roman"/>
          <w:b/>
          <w:iCs/>
          <w:sz w:val="20"/>
          <w:szCs w:val="20"/>
          <w:lang w:eastAsia="sl-SI"/>
        </w:rPr>
        <w:t>5.4.</w:t>
      </w:r>
      <w:r w:rsidRPr="00930DA2">
        <w:rPr>
          <w:rFonts w:ascii="Merriweather" w:eastAsia="Times New Roman" w:hAnsi="Merriweather" w:cs="Times New Roman"/>
          <w:b/>
          <w:iCs/>
          <w:sz w:val="20"/>
          <w:szCs w:val="20"/>
          <w:lang w:eastAsia="sl-SI"/>
        </w:rPr>
        <w:tab/>
        <w:t>Ob priliki prevzemanja transformatorja (oziroma na terenu) pa se opravi sledeči pregled:</w:t>
      </w:r>
    </w:p>
    <w:p w14:paraId="2D3EDD03"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FB1909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5.4.1.</w:t>
      </w:r>
      <w:r w:rsidRPr="00930DA2">
        <w:rPr>
          <w:rFonts w:ascii="Merriweather" w:eastAsia="Times New Roman" w:hAnsi="Merriweather" w:cs="Times New Roman"/>
          <w:sz w:val="20"/>
          <w:szCs w:val="20"/>
          <w:lang w:eastAsia="sl-SI"/>
        </w:rPr>
        <w:tab/>
        <w:t>Pregled delovanja regulacijskega stikala.</w:t>
      </w:r>
    </w:p>
    <w:p w14:paraId="3A04166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9DB679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5.4.2.</w:t>
      </w:r>
      <w:r w:rsidRPr="00930DA2">
        <w:rPr>
          <w:rFonts w:ascii="Merriweather" w:eastAsia="Times New Roman" w:hAnsi="Merriweather" w:cs="Times New Roman"/>
          <w:sz w:val="20"/>
          <w:szCs w:val="20"/>
          <w:lang w:eastAsia="sl-SI"/>
        </w:rPr>
        <w:tab/>
        <w:t>Pregled delovanja buchholz releja in zaščitnega releja regulacijskega stikala.</w:t>
      </w:r>
    </w:p>
    <w:p w14:paraId="012222B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599861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5.4.3.</w:t>
      </w:r>
      <w:r w:rsidRPr="00930DA2">
        <w:rPr>
          <w:rFonts w:ascii="Merriweather" w:eastAsia="Times New Roman" w:hAnsi="Merriweather" w:cs="Times New Roman"/>
          <w:sz w:val="20"/>
          <w:szCs w:val="20"/>
          <w:lang w:eastAsia="sl-SI"/>
        </w:rPr>
        <w:tab/>
        <w:t>Pregled delovanja pomožnih tokokrogov.</w:t>
      </w:r>
    </w:p>
    <w:p w14:paraId="3DB902A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DA6D8A0"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5.4.4.</w:t>
      </w:r>
      <w:r w:rsidRPr="00930DA2">
        <w:rPr>
          <w:rFonts w:ascii="Merriweather" w:eastAsia="Times New Roman" w:hAnsi="Merriweather" w:cs="Times New Roman"/>
          <w:sz w:val="20"/>
          <w:szCs w:val="20"/>
          <w:lang w:eastAsia="sl-SI"/>
        </w:rPr>
        <w:tab/>
        <w:t>Pregled delovanja oljekaza.</w:t>
      </w:r>
    </w:p>
    <w:p w14:paraId="04D17D7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3C81EE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5.4.5.</w:t>
      </w:r>
      <w:r w:rsidRPr="00930DA2">
        <w:rPr>
          <w:rFonts w:ascii="Merriweather" w:eastAsia="Times New Roman" w:hAnsi="Merriweather" w:cs="Times New Roman"/>
          <w:sz w:val="20"/>
          <w:szCs w:val="20"/>
          <w:lang w:eastAsia="sl-SI"/>
        </w:rPr>
        <w:tab/>
        <w:t>Pregled tesnenja transformatorskega kotla in hladilnih elementov.</w:t>
      </w:r>
    </w:p>
    <w:p w14:paraId="5F56F68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63CC59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5.4.6.</w:t>
      </w:r>
      <w:r w:rsidRPr="00930DA2">
        <w:rPr>
          <w:rFonts w:ascii="Merriweather" w:eastAsia="Times New Roman" w:hAnsi="Merriweather" w:cs="Times New Roman"/>
          <w:sz w:val="20"/>
          <w:szCs w:val="20"/>
          <w:lang w:eastAsia="sl-SI"/>
        </w:rPr>
        <w:tab/>
        <w:t>Pregled vseh ventilov, zasunov in podobno s katerim se omogoči nemoten pretok olja in zraka.</w:t>
      </w:r>
    </w:p>
    <w:p w14:paraId="04758B00"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C62419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5.4.7.</w:t>
      </w:r>
      <w:r w:rsidRPr="00930DA2">
        <w:rPr>
          <w:rFonts w:ascii="Merriweather" w:eastAsia="Times New Roman" w:hAnsi="Merriweather" w:cs="Times New Roman"/>
          <w:sz w:val="20"/>
          <w:szCs w:val="20"/>
          <w:lang w:eastAsia="sl-SI"/>
        </w:rPr>
        <w:tab/>
        <w:t>Pregled neoporečnosti funkcioniranja naprav in opreme energetskega transformatorja.</w:t>
      </w:r>
    </w:p>
    <w:p w14:paraId="507BE9D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CC7CE94"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5.4.8.</w:t>
      </w:r>
      <w:r w:rsidRPr="00930DA2">
        <w:rPr>
          <w:rFonts w:ascii="Merriweather" w:eastAsia="Times New Roman" w:hAnsi="Merriweather" w:cs="Times New Roman"/>
          <w:sz w:val="20"/>
          <w:szCs w:val="20"/>
          <w:lang w:eastAsia="sl-SI"/>
        </w:rPr>
        <w:tab/>
        <w:t>Pregled neoporečnosti antikorozijske zaščite  kotla in radiatorjev.</w:t>
      </w:r>
    </w:p>
    <w:p w14:paraId="584CD0F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5F88AD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5.4.9.</w:t>
      </w:r>
      <w:r w:rsidRPr="00930DA2">
        <w:rPr>
          <w:rFonts w:ascii="Merriweather" w:eastAsia="Times New Roman" w:hAnsi="Merriweather" w:cs="Times New Roman"/>
          <w:sz w:val="20"/>
          <w:szCs w:val="20"/>
          <w:lang w:eastAsia="sl-SI"/>
        </w:rPr>
        <w:tab/>
        <w:t>Pregled drobne opreme (kazalni instrumenti, rezervni deli itd.), ki se mora odpremiti v skrbno opremljeni embalaži.</w:t>
      </w:r>
    </w:p>
    <w:p w14:paraId="7AF3130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A2EB55C"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4CF069F4"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6.</w:t>
      </w:r>
      <w:r w:rsidRPr="00930DA2">
        <w:rPr>
          <w:rFonts w:ascii="Merriweather" w:eastAsia="Times New Roman" w:hAnsi="Merriweather" w:cs="Times New Roman"/>
          <w:b/>
          <w:sz w:val="20"/>
          <w:szCs w:val="20"/>
          <w:lang w:eastAsia="sl-SI"/>
        </w:rPr>
        <w:tab/>
        <w:t>TRANSPORT, MONTAŽA IN POSTAVITEV ENERGETSKEGA</w:t>
      </w:r>
    </w:p>
    <w:p w14:paraId="3E1DA62F"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ab/>
        <w:t>TRANSFORMATORJA V POSKUSNO OBRATOVANJA</w:t>
      </w:r>
    </w:p>
    <w:p w14:paraId="127D2C2C"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67145851"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6.1.</w:t>
      </w:r>
      <w:r w:rsidRPr="00930DA2">
        <w:rPr>
          <w:rFonts w:ascii="Merriweather" w:eastAsia="Times New Roman" w:hAnsi="Merriweather" w:cs="Times New Roman"/>
          <w:sz w:val="20"/>
          <w:szCs w:val="20"/>
          <w:lang w:eastAsia="sl-SI"/>
        </w:rPr>
        <w:tab/>
        <w:t>Proizvajalec energetskih transformatorjev mora podati skice transportnih gabaritov posameznih elementov za transport in podatke o najtežjem delu, ki se dviga pri transportu.</w:t>
      </w:r>
    </w:p>
    <w:p w14:paraId="128D0E7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86FD7E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6.2.</w:t>
      </w:r>
      <w:r w:rsidRPr="00930DA2">
        <w:rPr>
          <w:rFonts w:ascii="Merriweather" w:eastAsia="Times New Roman" w:hAnsi="Merriweather" w:cs="Times New Roman"/>
          <w:sz w:val="20"/>
          <w:szCs w:val="20"/>
          <w:lang w:eastAsia="sl-SI"/>
        </w:rPr>
        <w:tab/>
        <w:t>Proizvajalec energetskega transformatorja mora ob prevzemu dostaviti tehnična navodila za montažo, vzdrževanje in revizijo energetskega transformatorja.</w:t>
      </w:r>
    </w:p>
    <w:p w14:paraId="05BB4E8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DC06A0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6.3.</w:t>
      </w:r>
      <w:r w:rsidRPr="00930DA2">
        <w:rPr>
          <w:rFonts w:ascii="Merriweather" w:eastAsia="Times New Roman" w:hAnsi="Merriweather" w:cs="Times New Roman"/>
          <w:sz w:val="20"/>
          <w:szCs w:val="20"/>
          <w:lang w:eastAsia="sl-SI"/>
        </w:rPr>
        <w:tab/>
        <w:t>Sestavljanje energetskega transformatorja na transformatorskem temelju izvrši proizvajalec transformatorja. Vključitev v poizkusno obratovanje se izvrši ob prisotnosti proizvajalca.</w:t>
      </w:r>
    </w:p>
    <w:p w14:paraId="59B1933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C68C59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6.4.</w:t>
      </w:r>
      <w:r w:rsidRPr="00930DA2">
        <w:rPr>
          <w:rFonts w:ascii="Merriweather" w:eastAsia="Times New Roman" w:hAnsi="Merriweather" w:cs="Times New Roman"/>
          <w:sz w:val="20"/>
          <w:szCs w:val="20"/>
          <w:lang w:eastAsia="sl-SI"/>
        </w:rPr>
        <w:tab/>
        <w:t>Energetski transformator mora biti izdelan in montiran tako, da ne pride do zloma izolatorjev, nevarnega gibanja ali odpadanja posameznih delov ob priliki normalnega obratovanja kot tudi ob priliki potresa.</w:t>
      </w:r>
    </w:p>
    <w:p w14:paraId="2A714FA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809A809" w14:textId="6F41129A"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6.5.</w:t>
      </w:r>
      <w:r w:rsidRPr="00930DA2">
        <w:rPr>
          <w:rFonts w:ascii="Merriweather" w:eastAsia="Times New Roman" w:hAnsi="Merriweather" w:cs="Times New Roman"/>
          <w:sz w:val="20"/>
          <w:szCs w:val="20"/>
          <w:lang w:eastAsia="sl-SI"/>
        </w:rPr>
        <w:tab/>
        <w:t xml:space="preserve">Po zaključku montaže, vendar pred začetkom poizkusnega obratovanja je potrebno izvršiti vse preglede, ki omogočajo varno obratovanje po spisku v prilogi </w:t>
      </w:r>
      <w:r w:rsidR="007833F8">
        <w:rPr>
          <w:rFonts w:ascii="Merriweather" w:eastAsia="Times New Roman" w:hAnsi="Merriweather" w:cs="Times New Roman"/>
          <w:sz w:val="20"/>
          <w:szCs w:val="20"/>
          <w:lang w:eastAsia="sl-SI"/>
        </w:rPr>
        <w:t>C</w:t>
      </w:r>
      <w:r w:rsidRPr="00930DA2">
        <w:rPr>
          <w:rFonts w:ascii="Merriweather" w:eastAsia="Times New Roman" w:hAnsi="Merriweather" w:cs="Times New Roman"/>
          <w:sz w:val="20"/>
          <w:szCs w:val="20"/>
          <w:lang w:eastAsia="sl-SI"/>
        </w:rPr>
        <w:t>.</w:t>
      </w:r>
    </w:p>
    <w:p w14:paraId="0580507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69BADFD"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3D6E84B3" w14:textId="77777777" w:rsidR="00DF7E59" w:rsidRPr="00930DA2" w:rsidRDefault="00DF7E59" w:rsidP="00AC6D46">
      <w:pPr>
        <w:spacing w:after="0" w:line="240" w:lineRule="auto"/>
        <w:ind w:left="709" w:hanging="709"/>
        <w:jc w:val="both"/>
        <w:rPr>
          <w:rFonts w:ascii="Merriweather" w:eastAsia="Times New Roman" w:hAnsi="Merriweather" w:cs="Times New Roman"/>
          <w:b/>
          <w:sz w:val="20"/>
          <w:szCs w:val="20"/>
          <w:lang w:eastAsia="sl-SI"/>
        </w:rPr>
      </w:pPr>
    </w:p>
    <w:p w14:paraId="53E58CEF" w14:textId="77777777" w:rsidR="00DF7E59" w:rsidRPr="00930DA2" w:rsidRDefault="00DF7E59" w:rsidP="00AC6D46">
      <w:pPr>
        <w:spacing w:after="0" w:line="240" w:lineRule="auto"/>
        <w:ind w:left="709" w:hanging="709"/>
        <w:jc w:val="both"/>
        <w:rPr>
          <w:rFonts w:ascii="Merriweather" w:eastAsia="Times New Roman" w:hAnsi="Merriweather" w:cs="Times New Roman"/>
          <w:b/>
          <w:sz w:val="20"/>
          <w:szCs w:val="20"/>
          <w:lang w:eastAsia="sl-SI"/>
        </w:rPr>
      </w:pPr>
    </w:p>
    <w:p w14:paraId="285C98B9" w14:textId="3FB966DA"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b/>
          <w:sz w:val="20"/>
          <w:szCs w:val="20"/>
          <w:lang w:eastAsia="sl-SI"/>
        </w:rPr>
        <w:lastRenderedPageBreak/>
        <w:t>7.</w:t>
      </w:r>
      <w:r w:rsidRPr="00930DA2">
        <w:rPr>
          <w:rFonts w:ascii="Merriweather" w:eastAsia="Times New Roman" w:hAnsi="Merriweather" w:cs="Times New Roman"/>
          <w:b/>
          <w:sz w:val="20"/>
          <w:szCs w:val="20"/>
          <w:lang w:eastAsia="sl-SI"/>
        </w:rPr>
        <w:tab/>
      </w:r>
      <w:r w:rsidR="00607E4B">
        <w:rPr>
          <w:rFonts w:ascii="Merriweather" w:eastAsia="Times New Roman" w:hAnsi="Merriweather" w:cs="Times New Roman"/>
          <w:b/>
          <w:sz w:val="20"/>
          <w:szCs w:val="20"/>
          <w:lang w:eastAsia="sl-SI"/>
        </w:rPr>
        <w:t>DOKAZILA O KVALITETI</w:t>
      </w:r>
    </w:p>
    <w:p w14:paraId="035BBA44"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10579FF" w14:textId="370EED71"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7.1.</w:t>
      </w:r>
      <w:r w:rsidRPr="00930DA2">
        <w:rPr>
          <w:rFonts w:ascii="Merriweather" w:eastAsia="Times New Roman" w:hAnsi="Merriweather" w:cs="Times New Roman"/>
          <w:sz w:val="20"/>
          <w:szCs w:val="20"/>
          <w:lang w:eastAsia="sl-SI"/>
        </w:rPr>
        <w:tab/>
        <w:t>Proizvajalec energetskega transformatorja mora dostaviti kupcu sledeč</w:t>
      </w:r>
      <w:r w:rsidR="00F90C50">
        <w:rPr>
          <w:rFonts w:ascii="Merriweather" w:eastAsia="Times New Roman" w:hAnsi="Merriweather" w:cs="Times New Roman"/>
          <w:sz w:val="20"/>
          <w:szCs w:val="20"/>
          <w:lang w:eastAsia="sl-SI"/>
        </w:rPr>
        <w:t>a</w:t>
      </w:r>
      <w:r w:rsidRPr="00930DA2">
        <w:rPr>
          <w:rFonts w:ascii="Merriweather" w:eastAsia="Times New Roman" w:hAnsi="Merriweather" w:cs="Times New Roman"/>
          <w:sz w:val="20"/>
          <w:szCs w:val="20"/>
          <w:lang w:eastAsia="sl-SI"/>
        </w:rPr>
        <w:t xml:space="preserve"> </w:t>
      </w:r>
      <w:r w:rsidR="00607E4B">
        <w:rPr>
          <w:rFonts w:ascii="Merriweather" w:eastAsia="Times New Roman" w:hAnsi="Merriweather" w:cs="Times New Roman"/>
          <w:sz w:val="20"/>
          <w:szCs w:val="20"/>
          <w:lang w:eastAsia="sl-SI"/>
        </w:rPr>
        <w:t>doka</w:t>
      </w:r>
      <w:r w:rsidR="00615C72">
        <w:rPr>
          <w:rFonts w:ascii="Merriweather" w:eastAsia="Times New Roman" w:hAnsi="Merriweather" w:cs="Times New Roman"/>
          <w:sz w:val="20"/>
          <w:szCs w:val="20"/>
          <w:lang w:eastAsia="sl-SI"/>
        </w:rPr>
        <w:t>z</w:t>
      </w:r>
      <w:r w:rsidR="00607E4B">
        <w:rPr>
          <w:rFonts w:ascii="Merriweather" w:eastAsia="Times New Roman" w:hAnsi="Merriweather" w:cs="Times New Roman"/>
          <w:sz w:val="20"/>
          <w:szCs w:val="20"/>
          <w:lang w:eastAsia="sl-SI"/>
        </w:rPr>
        <w:t>ila</w:t>
      </w:r>
      <w:r w:rsidRPr="00930DA2">
        <w:rPr>
          <w:rFonts w:ascii="Merriweather" w:eastAsia="Times New Roman" w:hAnsi="Merriweather" w:cs="Times New Roman"/>
          <w:sz w:val="20"/>
          <w:szCs w:val="20"/>
          <w:lang w:eastAsia="sl-SI"/>
        </w:rPr>
        <w:t>:</w:t>
      </w:r>
    </w:p>
    <w:p w14:paraId="7A262DC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izolacijsko olje (iz kotla in regulacijskega stikala),</w:t>
      </w:r>
    </w:p>
    <w:p w14:paraId="25B7657E"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za prevodne izolatorje (izjavo o izvedenih meritvah  preboja in tg </w:t>
      </w:r>
      <w:r w:rsidRPr="00930DA2">
        <w:rPr>
          <w:rFonts w:ascii="Merriweather" w:eastAsia="Times New Roman" w:hAnsi="Merriweather" w:cs="Times New Roman"/>
          <w:sz w:val="20"/>
          <w:szCs w:val="20"/>
          <w:lang w:eastAsia="sl-SI"/>
        </w:rPr>
        <w:fldChar w:fldCharType="begin"/>
      </w:r>
      <w:r w:rsidRPr="00930DA2">
        <w:rPr>
          <w:rFonts w:ascii="Merriweather" w:eastAsia="Times New Roman" w:hAnsi="Merriweather" w:cs="Times New Roman"/>
          <w:sz w:val="20"/>
          <w:szCs w:val="20"/>
          <w:lang w:eastAsia="sl-SI"/>
        </w:rPr>
        <w:instrText>SYMBOL 100 \f "Symbol"</w:instrText>
      </w:r>
      <w:r w:rsidRPr="00930DA2">
        <w:rPr>
          <w:rFonts w:ascii="Merriweather" w:eastAsia="Times New Roman" w:hAnsi="Merriweather" w:cs="Times New Roman"/>
          <w:sz w:val="20"/>
          <w:szCs w:val="20"/>
          <w:lang w:eastAsia="sl-SI"/>
        </w:rPr>
        <w:fldChar w:fldCharType="end"/>
      </w:r>
      <w:r w:rsidRPr="00930DA2">
        <w:rPr>
          <w:rFonts w:ascii="Merriweather" w:eastAsia="Times New Roman" w:hAnsi="Merriweather" w:cs="Times New Roman"/>
          <w:sz w:val="20"/>
          <w:szCs w:val="20"/>
          <w:lang w:eastAsia="sl-SI"/>
        </w:rPr>
        <w:t>),</w:t>
      </w:r>
    </w:p>
    <w:p w14:paraId="07BD54C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kvaliteto železa za magnetno jedro,</w:t>
      </w:r>
    </w:p>
    <w:p w14:paraId="056A7DD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kvaliteto bakra za navitje,</w:t>
      </w:r>
    </w:p>
    <w:p w14:paraId="616A33E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vakuumsko tesnjenje transformatorskega kotla,</w:t>
      </w:r>
    </w:p>
    <w:p w14:paraId="42566230"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izvršena preizkušanja učinkovitosti hlajenja,</w:t>
      </w:r>
    </w:p>
    <w:p w14:paraId="07019E89"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 za regulacijsko stikalo,   </w:t>
      </w:r>
    </w:p>
    <w:p w14:paraId="642BB21A"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plinski rele (Buchholz rele),</w:t>
      </w:r>
    </w:p>
    <w:p w14:paraId="7B5C827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kontaktni termometer,</w:t>
      </w:r>
    </w:p>
    <w:p w14:paraId="2705BBB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termostat,</w:t>
      </w:r>
    </w:p>
    <w:p w14:paraId="2200179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uporovni termometer,</w:t>
      </w:r>
    </w:p>
    <w:p w14:paraId="789655E5"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zaščitni rele regulacijskega stikala in</w:t>
      </w:r>
    </w:p>
    <w:p w14:paraId="3A6A220F"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kvaliteto AKZ zaščite kotla in radiatorjev.</w:t>
      </w:r>
    </w:p>
    <w:p w14:paraId="14A97AA2"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4D262E1"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56283D42"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8.</w:t>
      </w:r>
      <w:r w:rsidRPr="00930DA2">
        <w:rPr>
          <w:rFonts w:ascii="Merriweather" w:eastAsia="Times New Roman" w:hAnsi="Merriweather" w:cs="Times New Roman"/>
          <w:b/>
          <w:sz w:val="20"/>
          <w:szCs w:val="20"/>
          <w:lang w:eastAsia="sl-SI"/>
        </w:rPr>
        <w:tab/>
        <w:t>REZERVNI DELI</w:t>
      </w:r>
    </w:p>
    <w:p w14:paraId="60C2FFEA" w14:textId="77777777" w:rsidR="00AC6D46" w:rsidRPr="00930DA2"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33E0A64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8.1.</w:t>
      </w:r>
      <w:r w:rsidRPr="00930DA2">
        <w:rPr>
          <w:rFonts w:ascii="Merriweather" w:eastAsia="Times New Roman" w:hAnsi="Merriweather" w:cs="Times New Roman"/>
          <w:sz w:val="20"/>
          <w:szCs w:val="20"/>
          <w:lang w:eastAsia="sl-SI"/>
        </w:rPr>
        <w:tab/>
        <w:t>Za transformator  ne naročamo rezervne opreme.</w:t>
      </w:r>
    </w:p>
    <w:p w14:paraId="4C57A558"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96EF99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16AAAF2" w14:textId="77777777" w:rsidR="00AC6D46" w:rsidRPr="00930DA2" w:rsidRDefault="00AC6D46" w:rsidP="00AC6D46">
      <w:pPr>
        <w:keepNext/>
        <w:spacing w:after="0" w:line="240" w:lineRule="auto"/>
        <w:jc w:val="center"/>
        <w:outlineLvl w:val="4"/>
        <w:rPr>
          <w:rFonts w:ascii="Merriweather" w:eastAsia="Times New Roman" w:hAnsi="Merriweather" w:cs="Times New Roman"/>
          <w:b/>
          <w:iCs/>
          <w:sz w:val="20"/>
          <w:szCs w:val="20"/>
          <w:lang w:eastAsia="sl-SI"/>
        </w:rPr>
      </w:pPr>
      <w:r w:rsidRPr="00930DA2">
        <w:rPr>
          <w:rFonts w:ascii="Merriweather" w:eastAsia="Times New Roman" w:hAnsi="Merriweather" w:cs="Times New Roman"/>
          <w:b/>
          <w:iCs/>
          <w:sz w:val="20"/>
          <w:szCs w:val="20"/>
          <w:lang w:eastAsia="sl-SI"/>
        </w:rPr>
        <w:br w:type="page"/>
      </w:r>
      <w:r w:rsidRPr="00930DA2">
        <w:rPr>
          <w:rFonts w:ascii="Merriweather" w:eastAsia="Times New Roman" w:hAnsi="Merriweather" w:cs="Times New Roman"/>
          <w:b/>
          <w:iCs/>
          <w:sz w:val="20"/>
          <w:szCs w:val="20"/>
          <w:lang w:eastAsia="sl-SI"/>
        </w:rPr>
        <w:lastRenderedPageBreak/>
        <w:tab/>
      </w:r>
      <w:r w:rsidRPr="00930DA2">
        <w:rPr>
          <w:rFonts w:ascii="Merriweather" w:eastAsia="Times New Roman" w:hAnsi="Merriweather" w:cs="Times New Roman"/>
          <w:b/>
          <w:iCs/>
          <w:sz w:val="20"/>
          <w:szCs w:val="20"/>
          <w:lang w:eastAsia="sl-SI"/>
        </w:rPr>
        <w:tab/>
      </w:r>
      <w:r w:rsidRPr="00930DA2">
        <w:rPr>
          <w:rFonts w:ascii="Merriweather" w:eastAsia="Times New Roman" w:hAnsi="Merriweather" w:cs="Times New Roman"/>
          <w:b/>
          <w:iCs/>
          <w:sz w:val="20"/>
          <w:szCs w:val="20"/>
          <w:lang w:eastAsia="sl-SI"/>
        </w:rPr>
        <w:tab/>
      </w:r>
      <w:r w:rsidRPr="00930DA2">
        <w:rPr>
          <w:rFonts w:ascii="Merriweather" w:eastAsia="Times New Roman" w:hAnsi="Merriweather" w:cs="Times New Roman"/>
          <w:b/>
          <w:iCs/>
          <w:sz w:val="20"/>
          <w:szCs w:val="20"/>
          <w:lang w:eastAsia="sl-SI"/>
        </w:rPr>
        <w:tab/>
      </w:r>
      <w:r w:rsidRPr="00930DA2">
        <w:rPr>
          <w:rFonts w:ascii="Merriweather" w:eastAsia="Times New Roman" w:hAnsi="Merriweather" w:cs="Times New Roman"/>
          <w:b/>
          <w:iCs/>
          <w:sz w:val="20"/>
          <w:szCs w:val="20"/>
          <w:lang w:eastAsia="sl-SI"/>
        </w:rPr>
        <w:tab/>
        <w:t xml:space="preserve">                                               </w:t>
      </w:r>
      <w:r w:rsidRPr="00930DA2">
        <w:rPr>
          <w:rFonts w:ascii="Merriweather" w:eastAsia="Times New Roman" w:hAnsi="Merriweather" w:cs="Times New Roman"/>
          <w:b/>
          <w:iCs/>
          <w:sz w:val="20"/>
          <w:szCs w:val="20"/>
          <w:lang w:eastAsia="sl-SI"/>
        </w:rPr>
        <w:tab/>
        <w:t>Tehnična priloga »A«</w:t>
      </w:r>
    </w:p>
    <w:p w14:paraId="442CAE27"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3007FFE5" w14:textId="77777777" w:rsidR="00AC6D46" w:rsidRPr="00930DA2" w:rsidRDefault="00AC6D46" w:rsidP="00AC6D46">
      <w:pPr>
        <w:spacing w:after="0" w:line="240" w:lineRule="auto"/>
        <w:ind w:left="709" w:hanging="709"/>
        <w:rPr>
          <w:rFonts w:ascii="Merriweather" w:eastAsia="Times New Roman" w:hAnsi="Merriweather" w:cs="Times New Roman"/>
          <w:b/>
          <w:sz w:val="20"/>
          <w:szCs w:val="20"/>
          <w:lang w:eastAsia="sl-SI"/>
        </w:rPr>
      </w:pPr>
    </w:p>
    <w:p w14:paraId="3DF0AFFC" w14:textId="77777777" w:rsidR="00AC6D46" w:rsidRPr="00930DA2" w:rsidRDefault="00AC6D46" w:rsidP="00AC6D46">
      <w:pPr>
        <w:spacing w:after="0" w:line="240" w:lineRule="auto"/>
        <w:ind w:left="709" w:hanging="709"/>
        <w:jc w:val="center"/>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TIPSKA SIGNALNA OMARICA</w:t>
      </w:r>
    </w:p>
    <w:p w14:paraId="559C2E70" w14:textId="77777777" w:rsidR="00AC6D46" w:rsidRPr="00930DA2" w:rsidRDefault="00AC6D46" w:rsidP="00AC6D46">
      <w:pPr>
        <w:spacing w:after="0" w:line="240" w:lineRule="auto"/>
        <w:ind w:left="709" w:hanging="709"/>
        <w:rPr>
          <w:rFonts w:ascii="Merriweather" w:eastAsia="Times New Roman" w:hAnsi="Merriweather" w:cs="Times New Roman"/>
          <w:sz w:val="20"/>
          <w:szCs w:val="20"/>
          <w:lang w:eastAsia="sl-SI"/>
        </w:rPr>
      </w:pPr>
    </w:p>
    <w:p w14:paraId="10626C29" w14:textId="77777777" w:rsidR="00AC6D46" w:rsidRPr="00930DA2"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1.</w:t>
      </w:r>
      <w:r w:rsidRPr="00930DA2">
        <w:rPr>
          <w:rFonts w:ascii="Merriweather" w:eastAsia="Times New Roman" w:hAnsi="Merriweather" w:cs="Times New Roman"/>
          <w:b/>
          <w:sz w:val="20"/>
          <w:szCs w:val="20"/>
          <w:lang w:eastAsia="sl-SI"/>
        </w:rPr>
        <w:tab/>
        <w:t>OSNOVNE ZAHTEVE SIGNALNE OMARICE</w:t>
      </w:r>
    </w:p>
    <w:p w14:paraId="2ADC2156" w14:textId="77777777" w:rsidR="00AC6D46" w:rsidRPr="00930DA2"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59F79BCF"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Signalna omarica mora biti izdelana iz dekapirane pločevine</w:t>
      </w:r>
    </w:p>
    <w:p w14:paraId="0B213D8D"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Vrata se morajo vodotesno zapreti in imeti ključavnico za zaklepanje.</w:t>
      </w:r>
    </w:p>
    <w:p w14:paraId="15430C8A" w14:textId="272DF6C5"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 xml:space="preserve">Uvodnice za dovodne in odvodne kable so predvidene na spodnji strani in morajo </w:t>
      </w:r>
      <w:r w:rsidR="002C6DE4" w:rsidRPr="002C6DE4">
        <w:rPr>
          <w:rFonts w:ascii="Merriweather" w:eastAsia="Times New Roman" w:hAnsi="Merriweather" w:cs="Times New Roman"/>
          <w:sz w:val="20"/>
          <w:szCs w:val="20"/>
          <w:lang w:eastAsia="sl-SI"/>
        </w:rPr>
        <w:t>morajo biti kovinske EMC izvedbe</w:t>
      </w:r>
      <w:r w:rsidR="002C6DE4">
        <w:rPr>
          <w:rFonts w:ascii="Merriweather" w:eastAsia="Times New Roman" w:hAnsi="Merriweather" w:cs="Times New Roman"/>
          <w:sz w:val="20"/>
          <w:szCs w:val="20"/>
          <w:lang w:eastAsia="sl-SI"/>
        </w:rPr>
        <w:t xml:space="preserve"> </w:t>
      </w:r>
      <w:r w:rsidR="002C6DE4" w:rsidRPr="002C6DE4">
        <w:rPr>
          <w:rFonts w:ascii="Merriweather" w:eastAsia="Times New Roman" w:hAnsi="Merriweather" w:cs="Times New Roman"/>
          <w:sz w:val="20"/>
          <w:szCs w:val="20"/>
          <w:lang w:eastAsia="sl-SI"/>
        </w:rPr>
        <w:t>ter tesnjene, da se prepreči vstop vlage</w:t>
      </w:r>
      <w:r w:rsidRPr="00930DA2">
        <w:rPr>
          <w:rFonts w:ascii="Merriweather" w:eastAsia="Times New Roman" w:hAnsi="Merriweather" w:cs="Times New Roman"/>
          <w:sz w:val="20"/>
          <w:szCs w:val="20"/>
          <w:lang w:eastAsia="sl-SI"/>
        </w:rPr>
        <w:t>.</w:t>
      </w:r>
    </w:p>
    <w:p w14:paraId="4844B418"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Na dnu je odprtina za odtok kondenza, ki mora biti zaščitena z mrežico</w:t>
      </w:r>
    </w:p>
    <w:p w14:paraId="0EBDCBC5"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V omarici mora biti vgrajen grelec s termostatom, ki  služi za sušenje zraka.</w:t>
      </w:r>
    </w:p>
    <w:p w14:paraId="223F103F"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Signalna omarica ima razsvetljavo, ki se prižiga s končnim stikalom, ki je vgrajen na vratih</w:t>
      </w:r>
    </w:p>
    <w:p w14:paraId="685F05E5"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Vrstne sponke označiti z zaporednimi številkami. Namembnost sponk je določena v tabeli.</w:t>
      </w:r>
    </w:p>
    <w:p w14:paraId="20720732"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Na notranji strani vrat signalne omarice mora biti plastificirana vezalna shema.</w:t>
      </w:r>
    </w:p>
    <w:p w14:paraId="518ADD4F"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Vsi elementi v signalni omarici morajo biti označeni z nalepkami.</w:t>
      </w:r>
    </w:p>
    <w:p w14:paraId="5758F8DD"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w:t>
      </w:r>
      <w:r w:rsidRPr="00930DA2">
        <w:rPr>
          <w:rFonts w:ascii="Merriweather" w:eastAsia="Times New Roman" w:hAnsi="Merriweather" w:cs="Times New Roman"/>
          <w:sz w:val="20"/>
          <w:szCs w:val="20"/>
          <w:lang w:eastAsia="sl-SI"/>
        </w:rPr>
        <w:tab/>
        <w:t>Predvideti enopolno in tropolno vtičnico z zaščitnim kontaktom (nadometno).</w:t>
      </w:r>
    </w:p>
    <w:p w14:paraId="0B5015F9" w14:textId="77777777" w:rsidR="00AC6D46" w:rsidRPr="00930DA2" w:rsidRDefault="00AC6D46" w:rsidP="007833F8">
      <w:pPr>
        <w:tabs>
          <w:tab w:val="left" w:pos="568"/>
        </w:tabs>
        <w:spacing w:after="0" w:line="280" w:lineRule="exact"/>
        <w:ind w:left="284" w:hanging="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 xml:space="preserve">- </w:t>
      </w:r>
      <w:r w:rsidRPr="00930DA2">
        <w:rPr>
          <w:rFonts w:ascii="Merriweather" w:eastAsia="Times New Roman" w:hAnsi="Merriweather" w:cs="Times New Roman"/>
          <w:sz w:val="20"/>
          <w:szCs w:val="20"/>
          <w:lang w:eastAsia="sl-SI"/>
        </w:rPr>
        <w:tab/>
        <w:t>Zasnova signalne omarice mora omogočati prehod transformatorja na sistem hlajenja ONAF.</w:t>
      </w:r>
    </w:p>
    <w:p w14:paraId="1A67A336"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b/>
          <w:sz w:val="20"/>
          <w:szCs w:val="20"/>
          <w:lang w:eastAsia="sl-SI"/>
        </w:rPr>
      </w:pPr>
    </w:p>
    <w:p w14:paraId="14ED1979"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2.</w:t>
      </w:r>
      <w:r w:rsidRPr="00930DA2">
        <w:rPr>
          <w:rFonts w:ascii="Merriweather" w:eastAsia="Times New Roman" w:hAnsi="Merriweather" w:cs="Times New Roman"/>
          <w:b/>
          <w:sz w:val="20"/>
          <w:szCs w:val="20"/>
          <w:lang w:eastAsia="sl-SI"/>
        </w:rPr>
        <w:tab/>
        <w:t>OZNAČBA PRIKLJUČNIH SPONK</w:t>
      </w:r>
    </w:p>
    <w:p w14:paraId="66F6FC0A"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2C2FF79B" w14:textId="77777777" w:rsidR="00AC6D46" w:rsidRPr="00930DA2" w:rsidRDefault="00AC6D46" w:rsidP="00AC6D46">
      <w:pPr>
        <w:tabs>
          <w:tab w:val="left" w:pos="568"/>
        </w:tabs>
        <w:spacing w:after="0" w:line="240" w:lineRule="auto"/>
        <w:ind w:left="567" w:hanging="567"/>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2.1.</w:t>
      </w:r>
      <w:r w:rsidRPr="00930DA2">
        <w:rPr>
          <w:rFonts w:ascii="Merriweather" w:eastAsia="Times New Roman" w:hAnsi="Merriweather" w:cs="Times New Roman"/>
          <w:sz w:val="20"/>
          <w:szCs w:val="20"/>
          <w:lang w:eastAsia="sl-SI"/>
        </w:rPr>
        <w:tab/>
        <w:t>TABELA ZAŠČITNIH IN SIGNALNIH ELEMENTOV NA TRANSFORMATORJU</w:t>
      </w:r>
    </w:p>
    <w:p w14:paraId="473AC555"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bl>
      <w:tblPr>
        <w:tblW w:w="0" w:type="auto"/>
        <w:tblLayout w:type="fixed"/>
        <w:tblLook w:val="0000" w:firstRow="0" w:lastRow="0" w:firstColumn="0" w:lastColumn="0" w:noHBand="0" w:noVBand="0"/>
      </w:tblPr>
      <w:tblGrid>
        <w:gridCol w:w="5495"/>
        <w:gridCol w:w="2929"/>
      </w:tblGrid>
      <w:tr w:rsidR="00AC6D46" w:rsidRPr="00930DA2" w14:paraId="006DECC9" w14:textId="77777777" w:rsidTr="00C936EF">
        <w:trPr>
          <w:cantSplit/>
        </w:trPr>
        <w:tc>
          <w:tcPr>
            <w:tcW w:w="5495" w:type="dxa"/>
            <w:tcBorders>
              <w:top w:val="single" w:sz="12" w:space="0" w:color="auto"/>
              <w:bottom w:val="single" w:sz="6" w:space="0" w:color="auto"/>
            </w:tcBorders>
          </w:tcPr>
          <w:p w14:paraId="34B1276B" w14:textId="77777777" w:rsidR="00AC6D46" w:rsidRPr="00930DA2" w:rsidRDefault="00AC6D46" w:rsidP="00AC6D46">
            <w:pPr>
              <w:tabs>
                <w:tab w:val="left" w:pos="568"/>
              </w:tabs>
              <w:spacing w:after="0" w:line="240" w:lineRule="auto"/>
              <w:ind w:left="284" w:hanging="284"/>
              <w:jc w:val="center"/>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Naziv</w:t>
            </w:r>
          </w:p>
        </w:tc>
        <w:tc>
          <w:tcPr>
            <w:tcW w:w="2929" w:type="dxa"/>
            <w:tcBorders>
              <w:top w:val="single" w:sz="12" w:space="0" w:color="auto"/>
              <w:bottom w:val="single" w:sz="6" w:space="0" w:color="auto"/>
            </w:tcBorders>
          </w:tcPr>
          <w:p w14:paraId="0B421009"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c>
      </w:tr>
      <w:tr w:rsidR="00AC6D46" w:rsidRPr="00930DA2" w14:paraId="53FFDA39" w14:textId="77777777" w:rsidTr="00C936EF">
        <w:trPr>
          <w:cantSplit/>
        </w:trPr>
        <w:tc>
          <w:tcPr>
            <w:tcW w:w="5495" w:type="dxa"/>
            <w:tcBorders>
              <w:top w:val="single" w:sz="6" w:space="0" w:color="auto"/>
            </w:tcBorders>
          </w:tcPr>
          <w:p w14:paraId="14218163"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c>
        <w:tc>
          <w:tcPr>
            <w:tcW w:w="2929" w:type="dxa"/>
            <w:tcBorders>
              <w:top w:val="single" w:sz="6" w:space="0" w:color="auto"/>
            </w:tcBorders>
          </w:tcPr>
          <w:p w14:paraId="646D6671"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c>
      </w:tr>
      <w:tr w:rsidR="00AC6D46" w:rsidRPr="00930DA2" w14:paraId="439B4A22" w14:textId="77777777" w:rsidTr="00C936EF">
        <w:trPr>
          <w:cantSplit/>
        </w:trPr>
        <w:tc>
          <w:tcPr>
            <w:tcW w:w="5495" w:type="dxa"/>
            <w:tcBorders>
              <w:top w:val="single" w:sz="6" w:space="0" w:color="auto"/>
              <w:bottom w:val="single" w:sz="6" w:space="0" w:color="auto"/>
            </w:tcBorders>
          </w:tcPr>
          <w:p w14:paraId="1963A4B6"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Plinski rele (Buchholz)</w:t>
            </w:r>
          </w:p>
        </w:tc>
        <w:tc>
          <w:tcPr>
            <w:tcW w:w="2929" w:type="dxa"/>
            <w:tcBorders>
              <w:top w:val="single" w:sz="6" w:space="0" w:color="auto"/>
              <w:bottom w:val="single" w:sz="6" w:space="0" w:color="auto"/>
            </w:tcBorders>
          </w:tcPr>
          <w:p w14:paraId="1EB29217"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B1</w:t>
            </w:r>
          </w:p>
        </w:tc>
      </w:tr>
      <w:tr w:rsidR="00AC6D46" w:rsidRPr="00930DA2" w14:paraId="35EC591C" w14:textId="77777777" w:rsidTr="00C936EF">
        <w:trPr>
          <w:cantSplit/>
        </w:trPr>
        <w:tc>
          <w:tcPr>
            <w:tcW w:w="5495" w:type="dxa"/>
            <w:tcBorders>
              <w:top w:val="single" w:sz="6" w:space="0" w:color="auto"/>
              <w:bottom w:val="single" w:sz="6" w:space="0" w:color="auto"/>
            </w:tcBorders>
          </w:tcPr>
          <w:p w14:paraId="3777C2A9"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Zaščitni rele</w:t>
            </w:r>
          </w:p>
          <w:p w14:paraId="08738BBD" w14:textId="77777777" w:rsidR="00AC6D46" w:rsidRPr="00930DA2" w:rsidRDefault="00AC6D46" w:rsidP="00AC6D46">
            <w:pPr>
              <w:tabs>
                <w:tab w:val="left" w:pos="568"/>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regulacijskega stikala</w:t>
            </w:r>
          </w:p>
        </w:tc>
        <w:tc>
          <w:tcPr>
            <w:tcW w:w="2929" w:type="dxa"/>
            <w:tcBorders>
              <w:top w:val="single" w:sz="6" w:space="0" w:color="auto"/>
              <w:bottom w:val="single" w:sz="6" w:space="0" w:color="auto"/>
            </w:tcBorders>
          </w:tcPr>
          <w:p w14:paraId="53C489EE"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B2</w:t>
            </w:r>
          </w:p>
        </w:tc>
      </w:tr>
      <w:tr w:rsidR="00AC6D46" w:rsidRPr="00930DA2" w14:paraId="3B6BECE3" w14:textId="77777777" w:rsidTr="00C936EF">
        <w:trPr>
          <w:cantSplit/>
        </w:trPr>
        <w:tc>
          <w:tcPr>
            <w:tcW w:w="5495" w:type="dxa"/>
            <w:tcBorders>
              <w:top w:val="single" w:sz="6" w:space="0" w:color="auto"/>
              <w:bottom w:val="single" w:sz="6" w:space="0" w:color="auto"/>
            </w:tcBorders>
          </w:tcPr>
          <w:p w14:paraId="4723655B" w14:textId="77777777" w:rsidR="00AC6D46" w:rsidRPr="00930DA2" w:rsidRDefault="00AC6D46" w:rsidP="00AC6D46">
            <w:pPr>
              <w:tabs>
                <w:tab w:val="left" w:pos="568"/>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Pokazalo nivoja olja transformatorja</w:t>
            </w:r>
          </w:p>
        </w:tc>
        <w:tc>
          <w:tcPr>
            <w:tcW w:w="2929" w:type="dxa"/>
            <w:tcBorders>
              <w:top w:val="single" w:sz="6" w:space="0" w:color="auto"/>
              <w:bottom w:val="single" w:sz="6" w:space="0" w:color="auto"/>
            </w:tcBorders>
          </w:tcPr>
          <w:p w14:paraId="33F43A43"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B3</w:t>
            </w:r>
          </w:p>
        </w:tc>
      </w:tr>
      <w:tr w:rsidR="00AC6D46" w:rsidRPr="00930DA2" w14:paraId="4E90215B" w14:textId="77777777" w:rsidTr="00C936EF">
        <w:trPr>
          <w:cantSplit/>
        </w:trPr>
        <w:tc>
          <w:tcPr>
            <w:tcW w:w="5495" w:type="dxa"/>
            <w:tcBorders>
              <w:top w:val="single" w:sz="6" w:space="0" w:color="auto"/>
              <w:bottom w:val="single" w:sz="6" w:space="0" w:color="auto"/>
            </w:tcBorders>
          </w:tcPr>
          <w:p w14:paraId="366BA46C" w14:textId="77777777" w:rsidR="00AC6D46" w:rsidRPr="00930DA2"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Pokazalo nivoja olja reg.stikala</w:t>
            </w:r>
          </w:p>
        </w:tc>
        <w:tc>
          <w:tcPr>
            <w:tcW w:w="2929" w:type="dxa"/>
            <w:tcBorders>
              <w:top w:val="single" w:sz="6" w:space="0" w:color="auto"/>
              <w:bottom w:val="single" w:sz="6" w:space="0" w:color="auto"/>
            </w:tcBorders>
          </w:tcPr>
          <w:p w14:paraId="5A8F828C"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B4</w:t>
            </w:r>
          </w:p>
        </w:tc>
      </w:tr>
      <w:tr w:rsidR="00AC6D46" w:rsidRPr="00930DA2" w14:paraId="213C5F96" w14:textId="77777777" w:rsidTr="00C936EF">
        <w:trPr>
          <w:cantSplit/>
        </w:trPr>
        <w:tc>
          <w:tcPr>
            <w:tcW w:w="5495" w:type="dxa"/>
            <w:tcBorders>
              <w:top w:val="single" w:sz="6" w:space="0" w:color="auto"/>
              <w:bottom w:val="single" w:sz="6" w:space="0" w:color="auto"/>
            </w:tcBorders>
          </w:tcPr>
          <w:p w14:paraId="0A5C7A80"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Kontaktni termometer</w:t>
            </w:r>
          </w:p>
        </w:tc>
        <w:tc>
          <w:tcPr>
            <w:tcW w:w="2929" w:type="dxa"/>
            <w:tcBorders>
              <w:top w:val="single" w:sz="6" w:space="0" w:color="auto"/>
              <w:bottom w:val="single" w:sz="6" w:space="0" w:color="auto"/>
            </w:tcBorders>
          </w:tcPr>
          <w:p w14:paraId="18D43D32"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B5</w:t>
            </w:r>
          </w:p>
        </w:tc>
      </w:tr>
      <w:tr w:rsidR="00AC6D46" w:rsidRPr="00930DA2" w14:paraId="6203CE2F" w14:textId="77777777" w:rsidTr="00C936EF">
        <w:trPr>
          <w:cantSplit/>
        </w:trPr>
        <w:tc>
          <w:tcPr>
            <w:tcW w:w="5495" w:type="dxa"/>
            <w:tcBorders>
              <w:top w:val="single" w:sz="6" w:space="0" w:color="auto"/>
              <w:bottom w:val="single" w:sz="6" w:space="0" w:color="auto"/>
            </w:tcBorders>
          </w:tcPr>
          <w:p w14:paraId="242BCEB7"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Termostat signalizacija</w:t>
            </w:r>
          </w:p>
        </w:tc>
        <w:tc>
          <w:tcPr>
            <w:tcW w:w="2929" w:type="dxa"/>
            <w:tcBorders>
              <w:top w:val="single" w:sz="6" w:space="0" w:color="auto"/>
              <w:bottom w:val="single" w:sz="6" w:space="0" w:color="auto"/>
            </w:tcBorders>
          </w:tcPr>
          <w:p w14:paraId="3FA6186C"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B6</w:t>
            </w:r>
          </w:p>
        </w:tc>
      </w:tr>
      <w:tr w:rsidR="00AC6D46" w:rsidRPr="00930DA2" w14:paraId="76EAAC74" w14:textId="77777777" w:rsidTr="00C936EF">
        <w:trPr>
          <w:cantSplit/>
        </w:trPr>
        <w:tc>
          <w:tcPr>
            <w:tcW w:w="5495" w:type="dxa"/>
            <w:tcBorders>
              <w:top w:val="single" w:sz="6" w:space="0" w:color="auto"/>
              <w:bottom w:val="single" w:sz="6" w:space="0" w:color="auto"/>
            </w:tcBorders>
          </w:tcPr>
          <w:p w14:paraId="4709D0F1" w14:textId="77777777" w:rsidR="00AC6D46" w:rsidRPr="00930DA2"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Termostat izklop tr.</w:t>
            </w:r>
          </w:p>
        </w:tc>
        <w:tc>
          <w:tcPr>
            <w:tcW w:w="2929" w:type="dxa"/>
            <w:tcBorders>
              <w:top w:val="single" w:sz="6" w:space="0" w:color="auto"/>
              <w:bottom w:val="single" w:sz="6" w:space="0" w:color="auto"/>
            </w:tcBorders>
          </w:tcPr>
          <w:p w14:paraId="5EA18EA8"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B7</w:t>
            </w:r>
          </w:p>
        </w:tc>
      </w:tr>
      <w:tr w:rsidR="00AC6D46" w:rsidRPr="00930DA2" w14:paraId="61246DDF" w14:textId="77777777" w:rsidTr="00C936EF">
        <w:trPr>
          <w:cantSplit/>
        </w:trPr>
        <w:tc>
          <w:tcPr>
            <w:tcW w:w="5495" w:type="dxa"/>
            <w:tcBorders>
              <w:top w:val="single" w:sz="6" w:space="0" w:color="auto"/>
              <w:bottom w:val="single" w:sz="6" w:space="0" w:color="auto"/>
            </w:tcBorders>
          </w:tcPr>
          <w:p w14:paraId="23E6CDC9" w14:textId="77777777" w:rsidR="00AC6D46" w:rsidRPr="00930DA2"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Uporovni termometer (merilna sonda)</w:t>
            </w:r>
          </w:p>
        </w:tc>
        <w:tc>
          <w:tcPr>
            <w:tcW w:w="2929" w:type="dxa"/>
            <w:tcBorders>
              <w:top w:val="single" w:sz="6" w:space="0" w:color="auto"/>
              <w:bottom w:val="single" w:sz="6" w:space="0" w:color="auto"/>
            </w:tcBorders>
          </w:tcPr>
          <w:p w14:paraId="6871645F"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B9 - Pt100</w:t>
            </w:r>
          </w:p>
        </w:tc>
      </w:tr>
      <w:tr w:rsidR="00AC6D46" w:rsidRPr="00930DA2" w14:paraId="2A2A58E4" w14:textId="77777777" w:rsidTr="00C936EF">
        <w:trPr>
          <w:cantSplit/>
        </w:trPr>
        <w:tc>
          <w:tcPr>
            <w:tcW w:w="5495" w:type="dxa"/>
            <w:tcBorders>
              <w:top w:val="single" w:sz="6" w:space="0" w:color="auto"/>
              <w:bottom w:val="single" w:sz="6" w:space="0" w:color="auto"/>
            </w:tcBorders>
          </w:tcPr>
          <w:p w14:paraId="4D97EA4A" w14:textId="77777777" w:rsidR="00AC6D46" w:rsidRPr="00930DA2"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Tokovni merilni transformator</w:t>
            </w:r>
          </w:p>
        </w:tc>
        <w:tc>
          <w:tcPr>
            <w:tcW w:w="2929" w:type="dxa"/>
            <w:tcBorders>
              <w:top w:val="single" w:sz="6" w:space="0" w:color="auto"/>
              <w:bottom w:val="single" w:sz="6" w:space="0" w:color="auto"/>
            </w:tcBorders>
          </w:tcPr>
          <w:p w14:paraId="5803F066"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B10</w:t>
            </w:r>
          </w:p>
        </w:tc>
      </w:tr>
      <w:tr w:rsidR="00AC6D46" w:rsidRPr="00930DA2" w14:paraId="505BD24B" w14:textId="77777777" w:rsidTr="00C936EF">
        <w:trPr>
          <w:cantSplit/>
        </w:trPr>
        <w:tc>
          <w:tcPr>
            <w:tcW w:w="5495" w:type="dxa"/>
            <w:tcBorders>
              <w:top w:val="single" w:sz="6" w:space="0" w:color="auto"/>
              <w:bottom w:val="single" w:sz="6" w:space="0" w:color="auto"/>
            </w:tcBorders>
          </w:tcPr>
          <w:p w14:paraId="35A0E285" w14:textId="77777777" w:rsidR="00AC6D46" w:rsidRPr="00930DA2" w:rsidRDefault="00AC6D46" w:rsidP="00AC6D46">
            <w:pPr>
              <w:tabs>
                <w:tab w:val="center" w:pos="4536"/>
                <w:tab w:val="right" w:pos="9072"/>
              </w:tabs>
              <w:spacing w:after="0" w:line="240" w:lineRule="auto"/>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Varnostni ventil</w:t>
            </w:r>
          </w:p>
        </w:tc>
        <w:tc>
          <w:tcPr>
            <w:tcW w:w="2929" w:type="dxa"/>
            <w:tcBorders>
              <w:top w:val="single" w:sz="6" w:space="0" w:color="auto"/>
              <w:bottom w:val="single" w:sz="6" w:space="0" w:color="auto"/>
            </w:tcBorders>
          </w:tcPr>
          <w:p w14:paraId="781ECAED"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B11</w:t>
            </w:r>
          </w:p>
        </w:tc>
      </w:tr>
    </w:tbl>
    <w:p w14:paraId="6D9F6C2C"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1805C787"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30C43D1E"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Predvideti standardno vezavo elementov Elektra Ljubljana, d.d. po priloženi shemi.</w:t>
      </w:r>
      <w:r w:rsidRPr="00930DA2">
        <w:rPr>
          <w:rFonts w:ascii="Merriweather" w:eastAsia="Times New Roman" w:hAnsi="Merriweather" w:cs="Times New Roman"/>
          <w:sz w:val="20"/>
          <w:szCs w:val="20"/>
          <w:lang w:eastAsia="sl-SI"/>
        </w:rPr>
        <w:cr/>
      </w:r>
    </w:p>
    <w:p w14:paraId="73696EC7" w14:textId="77777777" w:rsidR="00AC6D46" w:rsidRPr="00930DA2" w:rsidRDefault="00AC6D46" w:rsidP="00AC6D46">
      <w:pPr>
        <w:keepNext/>
        <w:spacing w:after="0" w:line="240" w:lineRule="auto"/>
        <w:outlineLvl w:val="2"/>
        <w:rPr>
          <w:rFonts w:ascii="Merriweather" w:eastAsia="Times New Roman" w:hAnsi="Merriweather" w:cs="Times New Roman"/>
          <w:b/>
          <w:bCs/>
          <w:i/>
          <w:iCs/>
          <w:sz w:val="20"/>
          <w:szCs w:val="20"/>
          <w:lang w:eastAsia="sl-SI"/>
        </w:rPr>
      </w:pPr>
    </w:p>
    <w:p w14:paraId="2ECBC20E" w14:textId="77777777" w:rsidR="00AC6D46" w:rsidRPr="00930DA2" w:rsidRDefault="00AC6D46" w:rsidP="00AC6D46">
      <w:pPr>
        <w:keepNext/>
        <w:spacing w:after="0" w:line="240" w:lineRule="auto"/>
        <w:ind w:firstLine="360"/>
        <w:outlineLvl w:val="2"/>
        <w:rPr>
          <w:rFonts w:ascii="Merriweather" w:eastAsia="Times New Roman" w:hAnsi="Merriweather" w:cs="Times New Roman"/>
          <w:b/>
          <w:bCs/>
          <w:i/>
          <w:iCs/>
          <w:sz w:val="20"/>
          <w:szCs w:val="20"/>
          <w:lang w:eastAsia="sl-SI"/>
        </w:rPr>
      </w:pPr>
      <w:r w:rsidRPr="00930DA2">
        <w:rPr>
          <w:rFonts w:ascii="Merriweather" w:eastAsia="Times New Roman" w:hAnsi="Merriweather" w:cs="Times New Roman"/>
          <w:b/>
          <w:bCs/>
          <w:i/>
          <w:iCs/>
          <w:sz w:val="20"/>
          <w:szCs w:val="20"/>
          <w:lang w:eastAsia="sl-SI"/>
        </w:rPr>
        <w:br w:type="page"/>
      </w:r>
      <w:r w:rsidRPr="00930DA2">
        <w:rPr>
          <w:rFonts w:ascii="Merriweather" w:eastAsia="Times New Roman" w:hAnsi="Merriweather" w:cs="Times New Roman"/>
          <w:b/>
          <w:bCs/>
          <w:i/>
          <w:iCs/>
          <w:noProof/>
          <w:sz w:val="20"/>
          <w:szCs w:val="20"/>
          <w:lang w:eastAsia="sl-SI"/>
        </w:rPr>
        <w:lastRenderedPageBreak/>
        <w:drawing>
          <wp:inline distT="0" distB="0" distL="0" distR="0" wp14:anchorId="4B5BABB7" wp14:editId="16D76D31">
            <wp:extent cx="6210300" cy="8763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8763000"/>
                    </a:xfrm>
                    <a:prstGeom prst="rect">
                      <a:avLst/>
                    </a:prstGeom>
                    <a:noFill/>
                    <a:ln>
                      <a:noFill/>
                    </a:ln>
                  </pic:spPr>
                </pic:pic>
              </a:graphicData>
            </a:graphic>
          </wp:inline>
        </w:drawing>
      </w:r>
    </w:p>
    <w:p w14:paraId="59E04D01" w14:textId="77777777" w:rsidR="00AC6D46" w:rsidRPr="00930DA2" w:rsidRDefault="00AC6D46" w:rsidP="00AC6D46">
      <w:pPr>
        <w:keepNext/>
        <w:tabs>
          <w:tab w:val="left" w:pos="284"/>
        </w:tabs>
        <w:spacing w:after="0" w:line="240" w:lineRule="auto"/>
        <w:outlineLvl w:val="2"/>
        <w:rPr>
          <w:rFonts w:ascii="Merriweather" w:eastAsia="Times New Roman" w:hAnsi="Merriweather" w:cs="Times New Roman"/>
          <w:b/>
          <w:bCs/>
          <w:iCs/>
          <w:sz w:val="20"/>
          <w:szCs w:val="20"/>
          <w:lang w:eastAsia="sl-SI"/>
        </w:rPr>
      </w:pPr>
      <w:r w:rsidRPr="00930DA2">
        <w:rPr>
          <w:rFonts w:ascii="Merriweather" w:eastAsia="Times New Roman" w:hAnsi="Merriweather" w:cs="Times New Roman"/>
          <w:b/>
          <w:bCs/>
          <w:i/>
          <w:iCs/>
          <w:sz w:val="20"/>
          <w:szCs w:val="20"/>
          <w:lang w:eastAsia="sl-SI"/>
        </w:rPr>
        <w:br w:type="page"/>
      </w:r>
      <w:r w:rsidRPr="00930DA2">
        <w:rPr>
          <w:rFonts w:ascii="Merriweather" w:eastAsia="Times New Roman" w:hAnsi="Merriweather" w:cs="Times New Roman"/>
          <w:b/>
          <w:bCs/>
          <w:iCs/>
          <w:sz w:val="20"/>
          <w:szCs w:val="20"/>
          <w:lang w:eastAsia="sl-SI"/>
        </w:rPr>
        <w:lastRenderedPageBreak/>
        <w:t>3.</w:t>
      </w:r>
      <w:r w:rsidRPr="00930DA2">
        <w:rPr>
          <w:rFonts w:ascii="Merriweather" w:eastAsia="Times New Roman" w:hAnsi="Merriweather" w:cs="Times New Roman"/>
          <w:b/>
          <w:bCs/>
          <w:iCs/>
          <w:sz w:val="20"/>
          <w:szCs w:val="20"/>
          <w:lang w:eastAsia="sl-SI"/>
        </w:rPr>
        <w:tab/>
        <w:t xml:space="preserve">POVEZAVA PRIKLJUČKOV SIGNALNE OMARICE S KOMANDNO </w:t>
      </w:r>
    </w:p>
    <w:p w14:paraId="0CF708DE" w14:textId="77777777" w:rsidR="00AC6D46" w:rsidRPr="00930DA2" w:rsidRDefault="00AC6D46" w:rsidP="00AC6D46">
      <w:pPr>
        <w:keepNext/>
        <w:tabs>
          <w:tab w:val="left" w:pos="284"/>
        </w:tabs>
        <w:spacing w:after="0" w:line="240" w:lineRule="auto"/>
        <w:outlineLvl w:val="2"/>
        <w:rPr>
          <w:rFonts w:ascii="Merriweather" w:eastAsia="Times New Roman" w:hAnsi="Merriweather" w:cs="Times New Roman"/>
          <w:b/>
          <w:bCs/>
          <w:iCs/>
          <w:sz w:val="20"/>
          <w:szCs w:val="20"/>
          <w:lang w:eastAsia="sl-SI"/>
        </w:rPr>
      </w:pPr>
      <w:r w:rsidRPr="00930DA2">
        <w:rPr>
          <w:rFonts w:ascii="Merriweather" w:eastAsia="Times New Roman" w:hAnsi="Merriweather" w:cs="Times New Roman"/>
          <w:b/>
          <w:bCs/>
          <w:iCs/>
          <w:sz w:val="20"/>
          <w:szCs w:val="20"/>
          <w:lang w:eastAsia="sl-SI"/>
        </w:rPr>
        <w:t xml:space="preserve">     RELEJNIM PROSTOROM</w:t>
      </w:r>
      <w:r w:rsidRPr="00930DA2">
        <w:rPr>
          <w:rFonts w:ascii="Merriweather" w:eastAsia="Times New Roman" w:hAnsi="Merriweather" w:cs="Times New Roman"/>
          <w:b/>
          <w:bCs/>
          <w:iCs/>
          <w:sz w:val="20"/>
          <w:szCs w:val="20"/>
          <w:lang w:eastAsia="sl-SI"/>
        </w:rPr>
        <w:cr/>
      </w:r>
    </w:p>
    <w:p w14:paraId="7C1BD688" w14:textId="77777777" w:rsidR="00AC6D46" w:rsidRPr="00930DA2" w:rsidRDefault="00AC6D46" w:rsidP="00E73679">
      <w:pPr>
        <w:tabs>
          <w:tab w:val="left" w:pos="568"/>
        </w:tabs>
        <w:spacing w:after="0" w:line="240" w:lineRule="auto"/>
        <w:ind w:left="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Povezave med elementi na transformatorju in signalno omarico so izvedene že v tovarni.</w:t>
      </w:r>
    </w:p>
    <w:p w14:paraId="53020DDA" w14:textId="1F5993DB" w:rsidR="00AC6D46" w:rsidRDefault="00AC6D46" w:rsidP="00E73679">
      <w:pPr>
        <w:tabs>
          <w:tab w:val="left" w:pos="568"/>
        </w:tabs>
        <w:spacing w:after="0" w:line="240" w:lineRule="auto"/>
        <w:ind w:left="284"/>
        <w:jc w:val="both"/>
        <w:rPr>
          <w:rFonts w:ascii="Merriweather" w:eastAsia="Times New Roman" w:hAnsi="Merriweather" w:cs="Times New Roman"/>
          <w:sz w:val="20"/>
          <w:szCs w:val="20"/>
          <w:lang w:eastAsia="sl-SI"/>
        </w:rPr>
      </w:pPr>
    </w:p>
    <w:p w14:paraId="4A89F88C" w14:textId="77777777" w:rsidR="00E73679" w:rsidRPr="00930DA2" w:rsidRDefault="00E73679" w:rsidP="00E73679">
      <w:pPr>
        <w:tabs>
          <w:tab w:val="left" w:pos="568"/>
        </w:tabs>
        <w:spacing w:after="0" w:line="240" w:lineRule="auto"/>
        <w:ind w:left="284"/>
        <w:jc w:val="both"/>
        <w:rPr>
          <w:rFonts w:ascii="Merriweather" w:eastAsia="Times New Roman" w:hAnsi="Merriweather" w:cs="Times New Roman"/>
          <w:sz w:val="20"/>
          <w:szCs w:val="20"/>
          <w:lang w:eastAsia="sl-SI"/>
        </w:rPr>
      </w:pPr>
    </w:p>
    <w:p w14:paraId="10DA3426" w14:textId="77777777" w:rsidR="00AC6D46" w:rsidRPr="00930DA2" w:rsidRDefault="00AC6D46" w:rsidP="00E73679">
      <w:pPr>
        <w:tabs>
          <w:tab w:val="left" w:pos="568"/>
        </w:tabs>
        <w:spacing w:after="0" w:line="240" w:lineRule="auto"/>
        <w:ind w:left="284"/>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Pri projektiranju je krmilno signalne kable potrebno ustrezno grupirati in izvesti v kabelskem jašku pri transformatorju ali v komandno relejnem prostoru z zanko tako, da zaradi ev. različne višine signalne omarice ni težav z dolžino signalnih kablov. Signalni kabli gibljivi tip Olflex z obojestransko ozemljenim Cu plaščem.</w:t>
      </w:r>
    </w:p>
    <w:p w14:paraId="1E0F4204" w14:textId="77777777" w:rsidR="00AC6D46" w:rsidRPr="00930DA2"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p>
    <w:p w14:paraId="4A644D5F"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04F91F04"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b/>
          <w:sz w:val="20"/>
          <w:szCs w:val="20"/>
          <w:lang w:eastAsia="sl-SI"/>
        </w:rPr>
      </w:pPr>
      <w:r w:rsidRPr="00930DA2">
        <w:rPr>
          <w:rFonts w:ascii="Merriweather" w:eastAsia="Times New Roman" w:hAnsi="Merriweather" w:cs="Times New Roman"/>
          <w:b/>
          <w:sz w:val="20"/>
          <w:szCs w:val="20"/>
          <w:lang w:eastAsia="sl-SI"/>
        </w:rPr>
        <w:t>4.</w:t>
      </w:r>
      <w:r w:rsidRPr="00930DA2">
        <w:rPr>
          <w:rFonts w:ascii="Merriweather" w:eastAsia="Times New Roman" w:hAnsi="Merriweather" w:cs="Times New Roman"/>
          <w:b/>
          <w:sz w:val="20"/>
          <w:szCs w:val="20"/>
          <w:lang w:eastAsia="sl-SI"/>
        </w:rPr>
        <w:tab/>
        <w:t>NAMEMBNOST ELEMENTOV V SIGNALNI OMARICI</w:t>
      </w:r>
    </w:p>
    <w:p w14:paraId="64278656" w14:textId="77777777" w:rsidR="00AC6D46" w:rsidRPr="00930DA2"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5B597FAF" w14:textId="77777777" w:rsidR="00AC6D46" w:rsidRPr="00930DA2" w:rsidRDefault="00AC6D46" w:rsidP="00AC6D46">
      <w:pPr>
        <w:spacing w:after="0" w:line="240" w:lineRule="auto"/>
        <w:ind w:left="284" w:hanging="284"/>
        <w:rPr>
          <w:rFonts w:ascii="Merriweather" w:eastAsia="Times New Roman" w:hAnsi="Merriweather" w:cs="Times New Roman"/>
          <w:b/>
          <w:sz w:val="20"/>
          <w:szCs w:val="20"/>
          <w:lang w:eastAsia="sl-SI"/>
        </w:rPr>
      </w:pPr>
      <w:r w:rsidRPr="00930DA2">
        <w:rPr>
          <w:rFonts w:ascii="Merriweather" w:eastAsia="Times New Roman" w:hAnsi="Merriweather" w:cs="Times New Roman"/>
          <w:sz w:val="20"/>
          <w:szCs w:val="20"/>
          <w:lang w:eastAsia="sl-SI"/>
        </w:rPr>
        <w:tab/>
        <w:t>S21 -  termostat za vklop grelca v omarici</w:t>
      </w:r>
    </w:p>
    <w:p w14:paraId="138452BD" w14:textId="77777777"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R01  - grelec 200 W, 231 V AC</w:t>
      </w:r>
    </w:p>
    <w:p w14:paraId="5666E14B" w14:textId="77777777"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F01 - varovalka, faza </w:t>
      </w:r>
      <w:r w:rsidR="00DF7E59" w:rsidRPr="00930DA2">
        <w:rPr>
          <w:rFonts w:ascii="Merriweather" w:eastAsia="Times New Roman" w:hAnsi="Merriweather" w:cs="Times New Roman"/>
          <w:sz w:val="20"/>
          <w:szCs w:val="20"/>
          <w:lang w:eastAsia="sl-SI"/>
        </w:rPr>
        <w:t>L1</w:t>
      </w:r>
      <w:r w:rsidRPr="00930DA2">
        <w:rPr>
          <w:rFonts w:ascii="Merriweather" w:eastAsia="Times New Roman" w:hAnsi="Merriweather" w:cs="Times New Roman"/>
          <w:sz w:val="20"/>
          <w:szCs w:val="20"/>
          <w:lang w:eastAsia="sl-SI"/>
        </w:rPr>
        <w:t xml:space="preserve"> - zaščita tokokroga grelca</w:t>
      </w:r>
    </w:p>
    <w:p w14:paraId="43DDE2C5" w14:textId="1087A088"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F02 - varovalka, faza </w:t>
      </w:r>
      <w:r w:rsidR="00DF7E59" w:rsidRPr="00930DA2">
        <w:rPr>
          <w:rFonts w:ascii="Merriweather" w:eastAsia="Times New Roman" w:hAnsi="Merriweather" w:cs="Times New Roman"/>
          <w:sz w:val="20"/>
          <w:szCs w:val="20"/>
          <w:lang w:eastAsia="sl-SI"/>
        </w:rPr>
        <w:t>L2</w:t>
      </w:r>
      <w:r w:rsidRPr="00930DA2">
        <w:rPr>
          <w:rFonts w:ascii="Merriweather" w:eastAsia="Times New Roman" w:hAnsi="Merriweather" w:cs="Times New Roman"/>
          <w:sz w:val="20"/>
          <w:szCs w:val="20"/>
          <w:lang w:eastAsia="sl-SI"/>
        </w:rPr>
        <w:t xml:space="preserve"> - zaščita vtičnice (enopolne)</w:t>
      </w:r>
    </w:p>
    <w:p w14:paraId="32518851" w14:textId="3E263721"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F03 - varovalka, faza </w:t>
      </w:r>
      <w:r w:rsidR="00DF7E59" w:rsidRPr="00930DA2">
        <w:rPr>
          <w:rFonts w:ascii="Merriweather" w:eastAsia="Times New Roman" w:hAnsi="Merriweather" w:cs="Times New Roman"/>
          <w:sz w:val="20"/>
          <w:szCs w:val="20"/>
          <w:lang w:eastAsia="sl-SI"/>
        </w:rPr>
        <w:t>L1</w:t>
      </w:r>
      <w:r w:rsidRPr="00930DA2">
        <w:rPr>
          <w:rFonts w:ascii="Merriweather" w:eastAsia="Times New Roman" w:hAnsi="Merriweather" w:cs="Times New Roman"/>
          <w:sz w:val="20"/>
          <w:szCs w:val="20"/>
          <w:lang w:eastAsia="sl-SI"/>
        </w:rPr>
        <w:t xml:space="preserve"> - zaščita vtičnice (tropolna)</w:t>
      </w:r>
    </w:p>
    <w:p w14:paraId="7CE762B7" w14:textId="77777777"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F04 - varovalka, faza </w:t>
      </w:r>
      <w:r w:rsidR="00DF7E59" w:rsidRPr="00930DA2">
        <w:rPr>
          <w:rFonts w:ascii="Merriweather" w:eastAsia="Times New Roman" w:hAnsi="Merriweather" w:cs="Times New Roman"/>
          <w:sz w:val="20"/>
          <w:szCs w:val="20"/>
          <w:lang w:eastAsia="sl-SI"/>
        </w:rPr>
        <w:t>L2</w:t>
      </w:r>
    </w:p>
    <w:p w14:paraId="53C2F7C5" w14:textId="77777777"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F05 - varovalka, faza </w:t>
      </w:r>
      <w:r w:rsidR="00DF7E59" w:rsidRPr="00930DA2">
        <w:rPr>
          <w:rFonts w:ascii="Merriweather" w:eastAsia="Times New Roman" w:hAnsi="Merriweather" w:cs="Times New Roman"/>
          <w:sz w:val="20"/>
          <w:szCs w:val="20"/>
          <w:lang w:eastAsia="sl-SI"/>
        </w:rPr>
        <w:t>L3</w:t>
      </w:r>
    </w:p>
    <w:p w14:paraId="79A832FB" w14:textId="77777777"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xml:space="preserve">F06 - varovalka, faza </w:t>
      </w:r>
      <w:r w:rsidR="00DF7E59" w:rsidRPr="00930DA2">
        <w:rPr>
          <w:rFonts w:ascii="Merriweather" w:eastAsia="Times New Roman" w:hAnsi="Merriweather" w:cs="Times New Roman"/>
          <w:sz w:val="20"/>
          <w:szCs w:val="20"/>
          <w:lang w:eastAsia="sl-SI"/>
        </w:rPr>
        <w:t>L3</w:t>
      </w:r>
      <w:r w:rsidRPr="00930DA2">
        <w:rPr>
          <w:rFonts w:ascii="Merriweather" w:eastAsia="Times New Roman" w:hAnsi="Merriweather" w:cs="Times New Roman"/>
          <w:sz w:val="20"/>
          <w:szCs w:val="20"/>
          <w:lang w:eastAsia="sl-SI"/>
        </w:rPr>
        <w:t xml:space="preserve"> - zaščita tokokroga svetilke</w:t>
      </w:r>
    </w:p>
    <w:p w14:paraId="44B8AF09" w14:textId="77777777" w:rsidR="00AC6D46" w:rsidRPr="00930DA2" w:rsidRDefault="00AC6D46" w:rsidP="00AC6D46">
      <w:pPr>
        <w:spacing w:after="0" w:line="240" w:lineRule="auto"/>
        <w:ind w:left="284" w:hanging="284"/>
        <w:rPr>
          <w:rFonts w:ascii="Merriweather" w:eastAsia="Times New Roman" w:hAnsi="Merriweather" w:cs="Times New Roman"/>
          <w:sz w:val="20"/>
          <w:szCs w:val="20"/>
          <w:lang w:eastAsia="sl-SI"/>
        </w:rPr>
      </w:pPr>
    </w:p>
    <w:p w14:paraId="689B81E1" w14:textId="49319744" w:rsidR="00AC6D46" w:rsidRPr="002C6DE4" w:rsidRDefault="00AC6D46" w:rsidP="002C6DE4">
      <w:pPr>
        <w:pStyle w:val="Odstavekseznama"/>
        <w:numPr>
          <w:ilvl w:val="0"/>
          <w:numId w:val="9"/>
        </w:numPr>
        <w:rPr>
          <w:rFonts w:ascii="Merriweather" w:hAnsi="Merriweather"/>
        </w:rPr>
      </w:pPr>
      <w:r w:rsidRPr="002C6DE4">
        <w:rPr>
          <w:rFonts w:ascii="Merriweather" w:hAnsi="Merriweather"/>
        </w:rPr>
        <w:t xml:space="preserve">trifazna </w:t>
      </w:r>
      <w:r w:rsidR="00930DA2" w:rsidRPr="002C6DE4">
        <w:rPr>
          <w:rFonts w:ascii="Merriweather" w:hAnsi="Merriweather"/>
        </w:rPr>
        <w:t xml:space="preserve">in enofazna </w:t>
      </w:r>
      <w:r w:rsidRPr="002C6DE4">
        <w:rPr>
          <w:rFonts w:ascii="Merriweather" w:hAnsi="Merriweather"/>
        </w:rPr>
        <w:t>vtičnica z zaščitnim kontaktom</w:t>
      </w:r>
    </w:p>
    <w:p w14:paraId="30D27A91" w14:textId="77777777" w:rsidR="00AC6D46" w:rsidRPr="00930DA2" w:rsidRDefault="00AC6D46" w:rsidP="00AC6D46">
      <w:pPr>
        <w:spacing w:after="0" w:line="240" w:lineRule="auto"/>
        <w:ind w:left="1440" w:hanging="284"/>
        <w:rPr>
          <w:rFonts w:ascii="Merriweather" w:eastAsia="Times New Roman" w:hAnsi="Merriweather" w:cs="Times New Roman"/>
          <w:b/>
          <w:sz w:val="20"/>
          <w:szCs w:val="20"/>
          <w:lang w:eastAsia="sl-SI"/>
        </w:rPr>
      </w:pPr>
      <w:r w:rsidRPr="00930DA2">
        <w:rPr>
          <w:rFonts w:ascii="Merriweather" w:eastAsia="Times New Roman" w:hAnsi="Merriweather" w:cs="Times New Roman"/>
          <w:sz w:val="20"/>
          <w:szCs w:val="20"/>
          <w:lang w:eastAsia="sl-SI"/>
        </w:rPr>
        <w:br w:type="page"/>
      </w:r>
      <w:r w:rsidRPr="00930DA2">
        <w:rPr>
          <w:rFonts w:ascii="Merriweather" w:eastAsia="Times New Roman" w:hAnsi="Merriweather" w:cs="Times New Roman"/>
          <w:b/>
          <w:sz w:val="20"/>
          <w:szCs w:val="20"/>
          <w:lang w:eastAsia="sl-SI"/>
        </w:rPr>
        <w:lastRenderedPageBreak/>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r>
      <w:r w:rsidRPr="00930DA2">
        <w:rPr>
          <w:rFonts w:ascii="Merriweather" w:eastAsia="Times New Roman" w:hAnsi="Merriweather" w:cs="Times New Roman"/>
          <w:b/>
          <w:sz w:val="20"/>
          <w:szCs w:val="20"/>
          <w:lang w:eastAsia="sl-SI"/>
        </w:rPr>
        <w:tab/>
        <w:t xml:space="preserve">            Tehnična priloga »B«</w:t>
      </w:r>
    </w:p>
    <w:p w14:paraId="15B4E0C0" w14:textId="77777777" w:rsidR="00AC6D46" w:rsidRPr="00930DA2" w:rsidRDefault="00AC6D46" w:rsidP="00AC6D46">
      <w:pPr>
        <w:spacing w:after="0" w:line="240" w:lineRule="auto"/>
        <w:ind w:left="709" w:hanging="284"/>
        <w:rPr>
          <w:rFonts w:ascii="Merriweather" w:eastAsia="Times New Roman" w:hAnsi="Merriweather" w:cs="Times New Roman"/>
          <w:sz w:val="20"/>
          <w:szCs w:val="20"/>
          <w:lang w:eastAsia="sl-SI"/>
        </w:rPr>
      </w:pPr>
    </w:p>
    <w:p w14:paraId="571ED195" w14:textId="77777777" w:rsidR="00AC6D46" w:rsidRPr="00930DA2" w:rsidRDefault="00AC6D46" w:rsidP="00AC6D46">
      <w:pPr>
        <w:spacing w:after="0" w:line="240" w:lineRule="auto"/>
        <w:ind w:left="709" w:hanging="284"/>
        <w:rPr>
          <w:rFonts w:ascii="Merriweather" w:eastAsia="Times New Roman" w:hAnsi="Merriweather" w:cs="Times New Roman"/>
          <w:sz w:val="20"/>
          <w:szCs w:val="20"/>
          <w:lang w:eastAsia="sl-SI"/>
        </w:rPr>
      </w:pPr>
    </w:p>
    <w:p w14:paraId="78F09B56" w14:textId="31B12B4F" w:rsidR="00AC6D46" w:rsidRPr="00930DA2" w:rsidRDefault="00AC6D46" w:rsidP="007833F8">
      <w:pPr>
        <w:spacing w:after="0" w:line="240" w:lineRule="auto"/>
        <w:jc w:val="center"/>
        <w:rPr>
          <w:rFonts w:ascii="Merriweather" w:eastAsia="Times New Roman" w:hAnsi="Merriweather" w:cs="Times New Roman"/>
          <w:i/>
          <w:iCs/>
          <w:sz w:val="20"/>
          <w:szCs w:val="20"/>
          <w:lang w:eastAsia="sl-SI"/>
        </w:rPr>
      </w:pPr>
      <w:r w:rsidRPr="00930DA2">
        <w:rPr>
          <w:rFonts w:ascii="Merriweather" w:eastAsia="Times New Roman" w:hAnsi="Merriweather" w:cs="Times New Roman"/>
          <w:b/>
          <w:iCs/>
          <w:sz w:val="20"/>
          <w:szCs w:val="20"/>
          <w:lang w:eastAsia="sl-SI"/>
        </w:rPr>
        <w:t>PREVZEMNE MERITVE</w:t>
      </w:r>
      <w:r w:rsidRPr="00930DA2">
        <w:rPr>
          <w:rFonts w:ascii="Merriweather" w:eastAsia="Times New Roman" w:hAnsi="Merriweather" w:cs="Times New Roman"/>
          <w:b/>
          <w:iCs/>
          <w:sz w:val="20"/>
          <w:szCs w:val="20"/>
          <w:lang w:eastAsia="sl-SI"/>
        </w:rPr>
        <w:cr/>
      </w:r>
    </w:p>
    <w:p w14:paraId="418420D6" w14:textId="77777777" w:rsidR="00AC6D46" w:rsidRPr="00930DA2" w:rsidRDefault="00AC6D46" w:rsidP="00AC6D46">
      <w:pPr>
        <w:spacing w:after="0" w:line="240" w:lineRule="auto"/>
        <w:ind w:left="284"/>
        <w:rPr>
          <w:rFonts w:ascii="Merriweather" w:eastAsia="Times New Roman" w:hAnsi="Merriweather" w:cs="Times New Roman"/>
          <w:i/>
          <w:iCs/>
          <w:sz w:val="20"/>
          <w:szCs w:val="20"/>
          <w:lang w:eastAsia="sl-SI"/>
        </w:rPr>
      </w:pPr>
    </w:p>
    <w:p w14:paraId="04EC8F7B" w14:textId="77777777" w:rsidR="00AC6D46" w:rsidRPr="00930DA2" w:rsidRDefault="00AC6D46" w:rsidP="00AC6D46">
      <w:pPr>
        <w:spacing w:after="0" w:line="240" w:lineRule="auto"/>
        <w:ind w:left="284"/>
        <w:rPr>
          <w:rFonts w:ascii="Merriweather" w:eastAsia="Times New Roman" w:hAnsi="Merriweather" w:cs="Times New Roman"/>
          <w:i/>
          <w:iCs/>
          <w:sz w:val="20"/>
          <w:szCs w:val="20"/>
          <w:lang w:eastAsia="sl-SI"/>
        </w:rPr>
      </w:pPr>
    </w:p>
    <w:p w14:paraId="15765DB4" w14:textId="4175345D" w:rsidR="00AC6D46" w:rsidRPr="00930DA2" w:rsidRDefault="00AC6D46" w:rsidP="00AC6D46">
      <w:pPr>
        <w:spacing w:after="0" w:line="240" w:lineRule="auto"/>
        <w:rPr>
          <w:rFonts w:ascii="Merriweather" w:eastAsia="Times New Roman" w:hAnsi="Merriweather" w:cs="Times New Roman"/>
          <w:b/>
          <w:iCs/>
          <w:sz w:val="20"/>
          <w:szCs w:val="20"/>
          <w:lang w:eastAsia="sl-SI"/>
        </w:rPr>
      </w:pPr>
      <w:r w:rsidRPr="00930DA2">
        <w:rPr>
          <w:rFonts w:ascii="Merriweather" w:eastAsia="Times New Roman" w:hAnsi="Merriweather" w:cs="Times New Roman"/>
          <w:b/>
          <w:iCs/>
          <w:sz w:val="20"/>
          <w:szCs w:val="20"/>
          <w:lang w:eastAsia="sl-SI"/>
        </w:rPr>
        <w:t>Prevzemne meritve</w:t>
      </w:r>
      <w:r w:rsidRPr="00930DA2">
        <w:rPr>
          <w:rFonts w:ascii="Merriweather" w:eastAsia="Times New Roman" w:hAnsi="Merriweather" w:cs="Times New Roman"/>
          <w:b/>
          <w:iCs/>
          <w:sz w:val="20"/>
          <w:szCs w:val="20"/>
          <w:lang w:eastAsia="sl-SI"/>
        </w:rPr>
        <w:cr/>
      </w:r>
    </w:p>
    <w:p w14:paraId="78F58659" w14:textId="77777777" w:rsidR="00AC6D46" w:rsidRPr="00930DA2" w:rsidRDefault="00AC6D46" w:rsidP="00AC6D46">
      <w:pPr>
        <w:spacing w:after="0" w:line="240" w:lineRule="auto"/>
        <w:rPr>
          <w:rFonts w:ascii="Merriweather" w:eastAsia="Times New Roman" w:hAnsi="Merriweather" w:cs="Times New Roman"/>
          <w:sz w:val="20"/>
          <w:szCs w:val="20"/>
          <w:lang w:eastAsia="sl-SI"/>
        </w:rPr>
      </w:pPr>
    </w:p>
    <w:p w14:paraId="7E2FFADD"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Pri prevzemanju v tovarni se opravijo prevzemne meritve v skladu s tč. 5.</w:t>
      </w:r>
    </w:p>
    <w:p w14:paraId="11B7FE47"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AA2A55C"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u w:val="single"/>
          <w:lang w:eastAsia="sl-SI"/>
        </w:rPr>
      </w:pPr>
      <w:r w:rsidRPr="00930DA2">
        <w:rPr>
          <w:rFonts w:ascii="Merriweather" w:eastAsia="Times New Roman" w:hAnsi="Merriweather" w:cs="Times New Roman"/>
          <w:sz w:val="20"/>
          <w:szCs w:val="20"/>
          <w:u w:val="single"/>
          <w:lang w:eastAsia="sl-SI"/>
        </w:rPr>
        <w:t>Da se priznajo vse meritve, morajo biti izpolnjeni naslednji pogoji:</w:t>
      </w:r>
    </w:p>
    <w:p w14:paraId="2CAEA3C6"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2CDA53E" w14:textId="77777777" w:rsidR="00AC6D46" w:rsidRPr="00930DA2"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Merilni transformatorji morajo imeti razred točnosti 0,2,</w:t>
      </w:r>
    </w:p>
    <w:p w14:paraId="66490BD8" w14:textId="77777777" w:rsidR="00AC6D46" w:rsidRPr="00930DA2"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1B5852E2" w14:textId="77777777" w:rsidR="00AC6D46" w:rsidRPr="00930DA2"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Merilni instrumenti morajo imeti razred točnosti 0,2,</w:t>
      </w:r>
    </w:p>
    <w:p w14:paraId="267073C8" w14:textId="77777777" w:rsidR="00AC6D46" w:rsidRPr="00930DA2"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431684AA" w14:textId="77777777" w:rsidR="00AC6D46" w:rsidRPr="00930DA2"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Instrumenti in merilni transformatorji morajo biti žigosani in potrjeni od SIQ,</w:t>
      </w:r>
    </w:p>
    <w:p w14:paraId="51EC52C3" w14:textId="77777777" w:rsidR="00AC6D46" w:rsidRPr="00930DA2"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722FD6FB" w14:textId="77777777" w:rsidR="00AC6D46" w:rsidRPr="00930DA2" w:rsidRDefault="00AC6D46" w:rsidP="00AC6D46">
      <w:pPr>
        <w:numPr>
          <w:ilvl w:val="1"/>
          <w:numId w:val="16"/>
        </w:numPr>
        <w:spacing w:after="0" w:line="240" w:lineRule="auto"/>
        <w:ind w:left="426" w:hanging="426"/>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Merjenje izgub v železu in bakru mora biti opravljeno s posebnim power analyzerjem, za merjenje transformatorjev,</w:t>
      </w:r>
    </w:p>
    <w:p w14:paraId="30575AB6" w14:textId="77777777" w:rsidR="00AC6D46" w:rsidRPr="00930DA2"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223FD7F4" w14:textId="77777777" w:rsidR="00AC6D46" w:rsidRPr="00930DA2"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Izračuni morajo biti opravljeni takoj po meritvah (pred podpisom zapisnika prevzemanju transformatorja) in</w:t>
      </w:r>
    </w:p>
    <w:p w14:paraId="064C6B55" w14:textId="77777777" w:rsidR="00AC6D46" w:rsidRPr="00930DA2"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3CBE5E7E" w14:textId="77777777" w:rsidR="00AC6D46" w:rsidRPr="00930DA2"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Vsi napetostni preizkusi se vršijo v prisotnosti naročnika.</w:t>
      </w:r>
    </w:p>
    <w:p w14:paraId="6E3BCD9B" w14:textId="77777777" w:rsidR="00AC6D46" w:rsidRPr="00930DA2"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8EE9E58" w14:textId="5E3F6F5F" w:rsidR="002E5850" w:rsidRDefault="002E5850" w:rsidP="00B57025">
      <w:pPr>
        <w:spacing w:after="0" w:line="240" w:lineRule="auto"/>
        <w:rPr>
          <w:rFonts w:ascii="Merriweather" w:eastAsia="Times New Roman" w:hAnsi="Merriweather" w:cs="Times New Roman"/>
          <w:sz w:val="20"/>
          <w:szCs w:val="20"/>
          <w:lang w:eastAsia="sl-SI"/>
        </w:rPr>
      </w:pPr>
    </w:p>
    <w:p w14:paraId="389EA51B"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2202A8C"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592A455B"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18CF8EC2"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56C161CB"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820FF71"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7C6C4312"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5EF19915"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5FE1B79A"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432F67E1"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7CF909E2"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0858D00"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A5EE6A9"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0F0FD433"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5A621B6"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3CBC7345"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018251FE"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58CAD182"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8CE6B9F"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8E5F348"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1E8CFCBF"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372DDB81" w14:textId="4941202B" w:rsidR="00360060" w:rsidRDefault="00360060" w:rsidP="00B57025">
      <w:pPr>
        <w:spacing w:after="0" w:line="240" w:lineRule="auto"/>
        <w:rPr>
          <w:rFonts w:ascii="Merriweather" w:eastAsia="Times New Roman" w:hAnsi="Merriweather" w:cs="Times New Roman"/>
          <w:sz w:val="20"/>
          <w:szCs w:val="20"/>
          <w:lang w:eastAsia="sl-SI"/>
        </w:rPr>
      </w:pPr>
    </w:p>
    <w:p w14:paraId="627BFB7E" w14:textId="496C03DD" w:rsidR="00320FD8" w:rsidRDefault="00320FD8" w:rsidP="00B57025">
      <w:pPr>
        <w:spacing w:after="0" w:line="240" w:lineRule="auto"/>
        <w:rPr>
          <w:rFonts w:ascii="Merriweather" w:eastAsia="Times New Roman" w:hAnsi="Merriweather" w:cs="Times New Roman"/>
          <w:sz w:val="20"/>
          <w:szCs w:val="20"/>
          <w:lang w:eastAsia="sl-SI"/>
        </w:rPr>
      </w:pPr>
    </w:p>
    <w:p w14:paraId="4FDD0F20" w14:textId="77777777" w:rsidR="00320FD8" w:rsidRDefault="00320FD8" w:rsidP="00B57025">
      <w:pPr>
        <w:spacing w:after="0" w:line="240" w:lineRule="auto"/>
        <w:rPr>
          <w:rFonts w:ascii="Merriweather" w:eastAsia="Times New Roman" w:hAnsi="Merriweather" w:cs="Times New Roman"/>
          <w:sz w:val="20"/>
          <w:szCs w:val="20"/>
          <w:lang w:eastAsia="sl-SI"/>
        </w:rPr>
      </w:pPr>
    </w:p>
    <w:p w14:paraId="4C1AD991"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13C0B551"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775DF9C6"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2FDA658C"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6D297D75" w14:textId="77777777" w:rsidR="00360060" w:rsidRPr="008B7A5F" w:rsidRDefault="00360060" w:rsidP="00360060">
      <w:pPr>
        <w:spacing w:after="0" w:line="240" w:lineRule="auto"/>
        <w:ind w:left="3600" w:hanging="709"/>
        <w:jc w:val="right"/>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Tehnična priloga »C«</w:t>
      </w:r>
    </w:p>
    <w:p w14:paraId="6BBEDAC7"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13DBE614"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76164263" w14:textId="77777777" w:rsidR="00360060" w:rsidRPr="008B7A5F" w:rsidRDefault="00360060" w:rsidP="00360060">
      <w:pPr>
        <w:spacing w:after="0" w:line="240" w:lineRule="auto"/>
        <w:ind w:left="709" w:hanging="709"/>
        <w:jc w:val="center"/>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DELA, KI JIH JE POTREBNO IZVESTI</w:t>
      </w:r>
    </w:p>
    <w:p w14:paraId="4EFDC7D9" w14:textId="77777777" w:rsidR="00360060" w:rsidRPr="008B7A5F" w:rsidRDefault="00360060" w:rsidP="00360060">
      <w:pPr>
        <w:spacing w:after="0" w:line="240" w:lineRule="auto"/>
        <w:ind w:left="709" w:hanging="709"/>
        <w:jc w:val="center"/>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PRED PRIČETKOM POIZKUSNEGA OBRATOVANJA</w:t>
      </w:r>
    </w:p>
    <w:p w14:paraId="78E8C1A5" w14:textId="77777777" w:rsidR="00360060" w:rsidRDefault="00360060" w:rsidP="00360060">
      <w:pPr>
        <w:spacing w:after="0" w:line="240" w:lineRule="auto"/>
        <w:ind w:left="709" w:hanging="709"/>
        <w:rPr>
          <w:rFonts w:ascii="Merriweather" w:eastAsia="Times New Roman" w:hAnsi="Merriweather" w:cs="Times New Roman"/>
          <w:sz w:val="20"/>
          <w:szCs w:val="20"/>
          <w:lang w:eastAsia="sl-SI"/>
        </w:rPr>
      </w:pPr>
    </w:p>
    <w:p w14:paraId="1459D3C6"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551E1E15" w14:textId="77777777" w:rsidR="00360060" w:rsidRPr="008B7A5F" w:rsidRDefault="00360060" w:rsidP="00360060">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w:t>
      </w:r>
      <w:r w:rsidRPr="008B7A5F">
        <w:rPr>
          <w:rFonts w:ascii="Merriweather" w:eastAsia="Times New Roman" w:hAnsi="Merriweather" w:cs="Times New Roman"/>
          <w:sz w:val="20"/>
          <w:szCs w:val="20"/>
          <w:lang w:eastAsia="sl-SI"/>
        </w:rPr>
        <w:tab/>
        <w:t>Po zaključku montaže energetskega transformatorja, vendar pred vključitvijo v poizkusno obratovanje, je potrebno izvršiti sledeče preglede:</w:t>
      </w:r>
    </w:p>
    <w:p w14:paraId="7F74EC95" w14:textId="77777777" w:rsidR="00360060" w:rsidRPr="008B7A5F" w:rsidRDefault="00360060" w:rsidP="00360060">
      <w:pPr>
        <w:spacing w:after="0" w:line="240" w:lineRule="auto"/>
        <w:ind w:left="709" w:hanging="709"/>
        <w:jc w:val="both"/>
        <w:rPr>
          <w:rFonts w:ascii="Merriweather" w:eastAsia="Times New Roman" w:hAnsi="Merriweather" w:cs="Times New Roman"/>
          <w:sz w:val="20"/>
          <w:szCs w:val="20"/>
          <w:lang w:eastAsia="sl-SI"/>
        </w:rPr>
      </w:pPr>
    </w:p>
    <w:p w14:paraId="43A511FB"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w:t>
      </w:r>
      <w:r w:rsidRPr="008B7A5F">
        <w:rPr>
          <w:rFonts w:ascii="Merriweather" w:eastAsia="Times New Roman" w:hAnsi="Merriweather" w:cs="Times New Roman"/>
          <w:b/>
          <w:sz w:val="20"/>
          <w:szCs w:val="20"/>
          <w:lang w:eastAsia="sl-SI"/>
        </w:rPr>
        <w:tab/>
        <w:t>Tesnjenje transformatorja:</w:t>
      </w:r>
    </w:p>
    <w:p w14:paraId="2EAF9BC8"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kotel,</w:t>
      </w:r>
    </w:p>
    <w:p w14:paraId="21F81A14"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radiatorji in</w:t>
      </w:r>
    </w:p>
    <w:p w14:paraId="460D439D"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tesnilne površine.</w:t>
      </w:r>
    </w:p>
    <w:p w14:paraId="05E7A96B"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235B1702"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1.2.</w:t>
      </w:r>
      <w:r w:rsidRPr="008B7A5F">
        <w:rPr>
          <w:rFonts w:ascii="Merriweather" w:eastAsia="Times New Roman" w:hAnsi="Merriweather" w:cs="Times New Roman"/>
          <w:b/>
          <w:sz w:val="20"/>
          <w:szCs w:val="20"/>
          <w:lang w:eastAsia="sl-SI"/>
        </w:rPr>
        <w:tab/>
        <w:t>Sušilec zraka tip:</w:t>
      </w:r>
    </w:p>
    <w:p w14:paraId="788E76D9"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stanje silikagela in</w:t>
      </w:r>
    </w:p>
    <w:p w14:paraId="0C725BD8"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olje v sušilcu je do potrebne višine.</w:t>
      </w:r>
    </w:p>
    <w:p w14:paraId="1A3A2E6F"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45141E4F"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1.3.</w:t>
      </w:r>
      <w:r w:rsidRPr="008B7A5F">
        <w:rPr>
          <w:rFonts w:ascii="Merriweather" w:eastAsia="Times New Roman" w:hAnsi="Merriweather" w:cs="Times New Roman"/>
          <w:b/>
          <w:sz w:val="20"/>
          <w:szCs w:val="20"/>
          <w:lang w:eastAsia="sl-SI"/>
        </w:rPr>
        <w:tab/>
        <w:t>Konzervator:</w:t>
      </w:r>
    </w:p>
    <w:p w14:paraId="2FDB8934"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olje je do potrebne višine,</w:t>
      </w:r>
    </w:p>
    <w:p w14:paraId="142B54D4"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prekat transformator in</w:t>
      </w:r>
    </w:p>
    <w:p w14:paraId="5D6200B0"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prekat reg. stikalo.</w:t>
      </w:r>
    </w:p>
    <w:p w14:paraId="13C13835"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7695FBAD"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1.4.</w:t>
      </w:r>
      <w:r w:rsidRPr="008B7A5F">
        <w:rPr>
          <w:rFonts w:ascii="Merriweather" w:eastAsia="Times New Roman" w:hAnsi="Merriweather" w:cs="Times New Roman"/>
          <w:b/>
          <w:sz w:val="20"/>
          <w:szCs w:val="20"/>
          <w:lang w:eastAsia="sl-SI"/>
        </w:rPr>
        <w:tab/>
        <w:t>Nastavitev iskrišč:</w:t>
      </w:r>
    </w:p>
    <w:p w14:paraId="72E5256A"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tab/>
        <w:t>- VN izolatorjev - mm ......,</w:t>
      </w:r>
    </w:p>
    <w:p w14:paraId="5BD9403A"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tab/>
        <w:t>- SN izolatorjev - mm ...... in</w:t>
      </w:r>
    </w:p>
    <w:p w14:paraId="3881E07D"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NN izolatorjev - mm .....</w:t>
      </w:r>
    </w:p>
    <w:p w14:paraId="698DF911"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06990354"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1.5.</w:t>
      </w:r>
      <w:r w:rsidRPr="008B7A5F">
        <w:rPr>
          <w:rFonts w:ascii="Merriweather" w:eastAsia="Times New Roman" w:hAnsi="Merriweather" w:cs="Times New Roman"/>
          <w:b/>
          <w:sz w:val="20"/>
          <w:szCs w:val="20"/>
          <w:lang w:eastAsia="sl-SI"/>
        </w:rPr>
        <w:tab/>
        <w:t>Položaj ventilov – odprti:</w:t>
      </w:r>
    </w:p>
    <w:p w14:paraId="3721748C"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kotel – radiatorji,</w:t>
      </w:r>
    </w:p>
    <w:p w14:paraId="19810032"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eksplozijska cev – rezervoar,</w:t>
      </w:r>
    </w:p>
    <w:p w14:paraId="04F12FC5"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Buchholz rele – rezervoar,</w:t>
      </w:r>
    </w:p>
    <w:p w14:paraId="33C2557C"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rele reg.stikala – rezervoar in</w:t>
      </w:r>
    </w:p>
    <w:p w14:paraId="41564360"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eksplozijska cev.</w:t>
      </w:r>
    </w:p>
    <w:p w14:paraId="25637EBC"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7501C95C"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1.6.</w:t>
      </w:r>
      <w:r w:rsidRPr="008B7A5F">
        <w:rPr>
          <w:rFonts w:ascii="Merriweather" w:eastAsia="Times New Roman" w:hAnsi="Merriweather" w:cs="Times New Roman"/>
          <w:b/>
          <w:sz w:val="20"/>
          <w:szCs w:val="20"/>
          <w:lang w:eastAsia="sl-SI"/>
        </w:rPr>
        <w:tab/>
        <w:t>Odzračevanje in vizualni pregled izolatorjev:</w:t>
      </w:r>
    </w:p>
    <w:p w14:paraId="6096D12C"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VN izolatorji ..........,</w:t>
      </w:r>
    </w:p>
    <w:p w14:paraId="14E35D7A"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SN izolatorji ...........,</w:t>
      </w:r>
    </w:p>
    <w:p w14:paraId="7185D8A6"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NN izolatorji ...........,</w:t>
      </w:r>
    </w:p>
    <w:p w14:paraId="36D55583"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reg.stikala ............... in</w:t>
      </w:r>
    </w:p>
    <w:p w14:paraId="313E4A26"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Buchholz rele ......…</w:t>
      </w:r>
    </w:p>
    <w:p w14:paraId="3DAF5930"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0AFD67EC" w14:textId="77777777" w:rsidR="00360060" w:rsidRPr="008B7A5F" w:rsidRDefault="00360060" w:rsidP="00360060">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1.7.</w:t>
      </w:r>
      <w:r w:rsidRPr="008B7A5F">
        <w:rPr>
          <w:rFonts w:ascii="Merriweather" w:eastAsia="Times New Roman" w:hAnsi="Merriweather" w:cs="Times New Roman"/>
          <w:b/>
          <w:sz w:val="20"/>
          <w:szCs w:val="20"/>
          <w:lang w:eastAsia="sl-SI"/>
        </w:rPr>
        <w:tab/>
        <w:t>Pritrditev vodnikov na priključne izolatorje je v redu - brez mehanskih naprezanj.</w:t>
      </w:r>
    </w:p>
    <w:p w14:paraId="36888846" w14:textId="77777777" w:rsidR="00360060" w:rsidRDefault="00360060" w:rsidP="00360060">
      <w:pPr>
        <w:spacing w:after="0" w:line="240" w:lineRule="auto"/>
        <w:rPr>
          <w:rFonts w:ascii="Merriweather" w:eastAsia="Times New Roman" w:hAnsi="Merriweather" w:cs="Times New Roman"/>
          <w:b/>
          <w:sz w:val="20"/>
          <w:szCs w:val="20"/>
          <w:lang w:eastAsia="sl-SI"/>
        </w:rPr>
      </w:pPr>
    </w:p>
    <w:p w14:paraId="2EE0C078"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1.8.</w:t>
      </w:r>
      <w:r w:rsidRPr="008B7A5F">
        <w:rPr>
          <w:rFonts w:ascii="Merriweather" w:eastAsia="Times New Roman" w:hAnsi="Merriweather" w:cs="Times New Roman"/>
          <w:b/>
          <w:sz w:val="20"/>
          <w:szCs w:val="20"/>
          <w:lang w:eastAsia="sl-SI"/>
        </w:rPr>
        <w:tab/>
        <w:t>Pregled pogonske omarice regulacijskega stikala</w:t>
      </w:r>
      <w:r w:rsidRPr="008B7A5F">
        <w:rPr>
          <w:rFonts w:ascii="Merriweather" w:eastAsia="Times New Roman" w:hAnsi="Merriweather" w:cs="Times New Roman"/>
          <w:b/>
          <w:sz w:val="20"/>
          <w:szCs w:val="20"/>
          <w:lang w:eastAsia="sl-SI"/>
        </w:rPr>
        <w:cr/>
      </w:r>
      <w:r w:rsidRPr="008B7A5F">
        <w:rPr>
          <w:rFonts w:ascii="Merriweather" w:eastAsia="Times New Roman" w:hAnsi="Merriweather" w:cs="Times New Roman"/>
          <w:sz w:val="20"/>
          <w:szCs w:val="20"/>
          <w:lang w:eastAsia="sl-SI"/>
        </w:rPr>
        <w:t>napajalna napetost,</w:t>
      </w:r>
      <w:r w:rsidRPr="008B7A5F">
        <w:rPr>
          <w:rFonts w:ascii="Merriweather" w:eastAsia="Times New Roman" w:hAnsi="Merriweather" w:cs="Times New Roman"/>
          <w:sz w:val="20"/>
          <w:szCs w:val="20"/>
          <w:lang w:eastAsia="sl-SI"/>
        </w:rPr>
        <w:cr/>
        <w:t xml:space="preserve">justiranje </w:t>
      </w:r>
      <w:r w:rsidRPr="008B7A5F">
        <w:rPr>
          <w:rFonts w:ascii="Merriweather" w:eastAsia="Times New Roman" w:hAnsi="Merriweather" w:cs="Times New Roman"/>
          <w:sz w:val="20"/>
          <w:szCs w:val="20"/>
          <w:lang w:eastAsia="sl-SI"/>
        </w:rPr>
        <w:sym w:font="Symbol" w:char="F0B1"/>
      </w:r>
      <w:r w:rsidRPr="008B7A5F">
        <w:rPr>
          <w:rFonts w:ascii="Merriweather" w:eastAsia="Times New Roman" w:hAnsi="Merriweather" w:cs="Times New Roman"/>
          <w:sz w:val="20"/>
          <w:szCs w:val="20"/>
          <w:lang w:eastAsia="sl-SI"/>
        </w:rPr>
        <w:t xml:space="preserve"> obratov,</w:t>
      </w:r>
      <w:r w:rsidRPr="008B7A5F">
        <w:rPr>
          <w:rFonts w:ascii="Merriweather" w:eastAsia="Times New Roman" w:hAnsi="Merriweather" w:cs="Times New Roman"/>
          <w:sz w:val="20"/>
          <w:szCs w:val="20"/>
          <w:lang w:eastAsia="sl-SI"/>
        </w:rPr>
        <w:cr/>
        <w:t>enaka št. pozicije stikala – omarica,</w:t>
      </w:r>
    </w:p>
    <w:p w14:paraId="7F4489AA" w14:textId="77777777" w:rsidR="00360060" w:rsidRPr="008B7A5F" w:rsidRDefault="00360060" w:rsidP="00360060">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pokrov stikala,</w:t>
      </w:r>
    </w:p>
    <w:p w14:paraId="0362494E" w14:textId="77777777" w:rsidR="00360060" w:rsidRPr="008B7A5F" w:rsidRDefault="00360060" w:rsidP="00360060">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daljinsko kazanje stopnje stikala,</w:t>
      </w:r>
    </w:p>
    <w:p w14:paraId="6CA2E344" w14:textId="77777777" w:rsidR="00360060" w:rsidRPr="008B7A5F" w:rsidRDefault="00360060" w:rsidP="00360060">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daljinsko upravljanje stikala in</w:t>
      </w:r>
    </w:p>
    <w:p w14:paraId="3FF58ECE" w14:textId="77777777" w:rsidR="00360060" w:rsidRPr="008B7A5F" w:rsidRDefault="00360060" w:rsidP="00360060">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nivo olja v pogonu.</w:t>
      </w:r>
    </w:p>
    <w:p w14:paraId="4A744C47" w14:textId="77777777" w:rsidR="00360060" w:rsidRDefault="00360060" w:rsidP="00360060">
      <w:pPr>
        <w:spacing w:after="0" w:line="240" w:lineRule="auto"/>
        <w:ind w:left="709" w:hanging="709"/>
        <w:rPr>
          <w:rFonts w:ascii="Merriweather" w:eastAsia="Times New Roman" w:hAnsi="Merriweather" w:cs="Times New Roman"/>
          <w:sz w:val="20"/>
          <w:szCs w:val="20"/>
          <w:lang w:eastAsia="sl-SI"/>
        </w:rPr>
      </w:pPr>
    </w:p>
    <w:p w14:paraId="6A9F18A8"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7481CF34"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1.9.</w:t>
      </w:r>
      <w:r w:rsidRPr="008B7A5F">
        <w:rPr>
          <w:rFonts w:ascii="Merriweather" w:eastAsia="Times New Roman" w:hAnsi="Merriweather" w:cs="Times New Roman"/>
          <w:b/>
          <w:sz w:val="20"/>
          <w:szCs w:val="20"/>
          <w:lang w:eastAsia="sl-SI"/>
        </w:rPr>
        <w:tab/>
        <w:t>Pregled signalne omarice:</w:t>
      </w:r>
    </w:p>
    <w:p w14:paraId="32F6E67E"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napajalna napetost.</w:t>
      </w:r>
    </w:p>
    <w:p w14:paraId="44F53921"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0E9D7A29"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1.10.</w:t>
      </w:r>
      <w:r w:rsidRPr="008B7A5F">
        <w:rPr>
          <w:rFonts w:ascii="Merriweather" w:eastAsia="Times New Roman" w:hAnsi="Merriweather" w:cs="Times New Roman"/>
          <w:b/>
          <w:sz w:val="20"/>
          <w:szCs w:val="20"/>
          <w:lang w:eastAsia="sl-SI"/>
        </w:rPr>
        <w:tab/>
        <w:t>Kontrola zaščite transformatorja</w:t>
      </w:r>
    </w:p>
    <w:p w14:paraId="4A644232"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Buchholz rele deluje na : alarm</w:t>
      </w:r>
      <w:r w:rsidRPr="008B7A5F">
        <w:rPr>
          <w:rFonts w:ascii="Merriweather" w:eastAsia="Times New Roman" w:hAnsi="Merriweather" w:cs="Times New Roman"/>
          <w:sz w:val="20"/>
          <w:szCs w:val="20"/>
          <w:lang w:eastAsia="sl-SI"/>
        </w:rPr>
        <w:tab/>
        <w:t>…....... izklop ....,</w:t>
      </w:r>
    </w:p>
    <w:p w14:paraId="034C6710"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okvare reg.stikala deluje na:</w:t>
      </w:r>
      <w:r w:rsidRPr="008B7A5F">
        <w:rPr>
          <w:rFonts w:ascii="Merriweather" w:eastAsia="Times New Roman" w:hAnsi="Merriweather" w:cs="Times New Roman"/>
          <w:sz w:val="20"/>
          <w:szCs w:val="20"/>
          <w:lang w:eastAsia="sl-SI"/>
        </w:rPr>
        <w:tab/>
        <w:t xml:space="preserve">            izklop .... in</w:t>
      </w:r>
    </w:p>
    <w:p w14:paraId="251A7DB2"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kont. termom. deluje na: alarm pri</w:t>
      </w:r>
      <w:r w:rsidRPr="008B7A5F">
        <w:rPr>
          <w:rFonts w:ascii="Merriweather" w:eastAsia="Times New Roman" w:hAnsi="Merriweather" w:cs="Times New Roman"/>
          <w:sz w:val="20"/>
          <w:szCs w:val="20"/>
          <w:lang w:eastAsia="sl-SI"/>
        </w:rPr>
        <w:tab/>
        <w:t xml:space="preserve">  …….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 xml:space="preserve">C izkl. pri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0454E7F1"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4852BD9A"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1.11.</w:t>
      </w:r>
      <w:r w:rsidRPr="008B7A5F">
        <w:rPr>
          <w:rFonts w:ascii="Merriweather" w:eastAsia="Times New Roman" w:hAnsi="Merriweather" w:cs="Times New Roman"/>
          <w:b/>
          <w:sz w:val="20"/>
          <w:szCs w:val="20"/>
          <w:lang w:eastAsia="sl-SI"/>
        </w:rPr>
        <w:tab/>
        <w:t>Meritve na transformatorju</w:t>
      </w:r>
    </w:p>
    <w:p w14:paraId="29408780"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a) Magnetni tokovi pri napetosti 400 V, 50 Hz merjenje na navitju</w:t>
      </w:r>
    </w:p>
    <w:p w14:paraId="2B9B0913"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VN, NN stikalo v položaju 13</w:t>
      </w:r>
    </w:p>
    <w:p w14:paraId="75B7F3FE"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2D184C2A"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1u</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2u</w:t>
      </w:r>
      <w:r w:rsidRPr="008B7A5F">
        <w:rPr>
          <w:rFonts w:ascii="Merriweather" w:eastAsia="Times New Roman" w:hAnsi="Merriweather" w:cs="Times New Roman"/>
          <w:sz w:val="20"/>
          <w:szCs w:val="20"/>
          <w:lang w:eastAsia="sl-SI"/>
        </w:rPr>
        <w:t>....... ...............mA</w:t>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3u</w:t>
      </w:r>
      <w:r w:rsidRPr="008B7A5F">
        <w:rPr>
          <w:rFonts w:ascii="Merriweather" w:eastAsia="Times New Roman" w:hAnsi="Merriweather" w:cs="Times New Roman"/>
          <w:sz w:val="20"/>
          <w:szCs w:val="20"/>
          <w:lang w:eastAsia="sl-SI"/>
        </w:rPr>
        <w:t>.....................mA</w:t>
      </w:r>
    </w:p>
    <w:p w14:paraId="182EA886"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5103D82C"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1v</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2v</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3v</w:t>
      </w:r>
      <w:r w:rsidRPr="008B7A5F">
        <w:rPr>
          <w:rFonts w:ascii="Merriweather" w:eastAsia="Times New Roman" w:hAnsi="Merriweather" w:cs="Times New Roman"/>
          <w:sz w:val="20"/>
          <w:szCs w:val="20"/>
          <w:lang w:eastAsia="sl-SI"/>
        </w:rPr>
        <w:t>.....................mA</w:t>
      </w:r>
    </w:p>
    <w:p w14:paraId="1B88F25E"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6FC6C694"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1w</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2w</w:t>
      </w:r>
      <w:r w:rsidRPr="008B7A5F">
        <w:rPr>
          <w:rFonts w:ascii="Merriweather" w:eastAsia="Times New Roman" w:hAnsi="Merriweather" w:cs="Times New Roman"/>
          <w:sz w:val="20"/>
          <w:szCs w:val="20"/>
          <w:lang w:eastAsia="sl-SI"/>
        </w:rPr>
        <w:t>......... ............mA</w:t>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3w</w:t>
      </w:r>
      <w:r w:rsidRPr="008B7A5F">
        <w:rPr>
          <w:rFonts w:ascii="Merriweather" w:eastAsia="Times New Roman" w:hAnsi="Merriweather" w:cs="Times New Roman"/>
          <w:sz w:val="20"/>
          <w:szCs w:val="20"/>
          <w:lang w:eastAsia="sl-SI"/>
        </w:rPr>
        <w:t>.....................mA</w:t>
      </w:r>
    </w:p>
    <w:p w14:paraId="37BD1214"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6B6B5BE9"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b) Izolacijske upornosti pri  .................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10B1E0E6"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130D96B9"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Napetost ......... kV</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čas ….... sek</w:t>
      </w:r>
    </w:p>
    <w:p w14:paraId="0B5BEF68"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60FC2519"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VN: NN + SN + masa .......................................... MΩ</w:t>
      </w:r>
    </w:p>
    <w:p w14:paraId="44281263"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505645CB"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VN: VN + SN + masa .......................................... MΩ</w:t>
      </w:r>
    </w:p>
    <w:p w14:paraId="18C050D1"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24E93420"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SN: VN + NN + masa ......................................... MΩ</w:t>
      </w:r>
    </w:p>
    <w:p w14:paraId="21816D12"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7D41FCEA"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c) Prebojna trdnost olja v kotla na:</w:t>
      </w:r>
      <w:r w:rsidRPr="008B7A5F">
        <w:rPr>
          <w:rFonts w:ascii="Merriweather" w:eastAsia="Times New Roman" w:hAnsi="Merriweather" w:cs="Times New Roman"/>
          <w:sz w:val="20"/>
          <w:szCs w:val="20"/>
          <w:lang w:eastAsia="sl-SI"/>
        </w:rPr>
        <w:tab/>
        <w:t xml:space="preserve">spodjem nivoju </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kV</w:t>
      </w:r>
    </w:p>
    <w:p w14:paraId="679091BE"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srednjem nivoju</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kV</w:t>
      </w:r>
    </w:p>
    <w:p w14:paraId="3034263A" w14:textId="77777777" w:rsidR="00360060" w:rsidRPr="008B7A5F" w:rsidRDefault="00360060" w:rsidP="00360060">
      <w:pPr>
        <w:spacing w:after="0" w:line="240" w:lineRule="auto"/>
        <w:rPr>
          <w:rFonts w:ascii="Merriweather" w:eastAsia="Times New Roman" w:hAnsi="Merriweather" w:cs="Times New Roman"/>
          <w:sz w:val="20"/>
          <w:szCs w:val="20"/>
          <w:lang w:eastAsia="sl-SI"/>
        </w:rPr>
      </w:pPr>
    </w:p>
    <w:p w14:paraId="5BAB50BE" w14:textId="77777777" w:rsidR="00360060" w:rsidRPr="008B7A5F" w:rsidRDefault="00360060" w:rsidP="00360060">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1.12.</w:t>
      </w:r>
      <w:r w:rsidRPr="008B7A5F">
        <w:rPr>
          <w:rFonts w:ascii="Merriweather" w:eastAsia="Times New Roman" w:hAnsi="Merriweather" w:cs="Times New Roman"/>
          <w:b/>
          <w:sz w:val="20"/>
          <w:szCs w:val="20"/>
          <w:lang w:eastAsia="sl-SI"/>
        </w:rPr>
        <w:tab/>
        <w:t>Zaščita transformatorja</w:t>
      </w:r>
    </w:p>
    <w:p w14:paraId="56456269"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p>
    <w:p w14:paraId="3EDD4ABC"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Pretokovna zaščita deluje na: izklop .......</w:t>
      </w:r>
    </w:p>
    <w:p w14:paraId="4A88DA0D" w14:textId="77777777" w:rsidR="00360060" w:rsidRPr="008B7A5F" w:rsidRDefault="00360060" w:rsidP="00360060">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Diferenčna zaščita deluje na:  izklop .......</w:t>
      </w:r>
    </w:p>
    <w:p w14:paraId="7F21F0B2" w14:textId="77777777" w:rsidR="00360060" w:rsidRPr="008B7A5F" w:rsidRDefault="00360060" w:rsidP="00360060">
      <w:pPr>
        <w:spacing w:after="0" w:line="240" w:lineRule="auto"/>
        <w:rPr>
          <w:rFonts w:ascii="Merriweather" w:eastAsia="Times New Roman" w:hAnsi="Merriweather" w:cs="Times New Roman"/>
          <w:sz w:val="20"/>
          <w:szCs w:val="20"/>
          <w:lang w:eastAsia="sl-SI"/>
        </w:rPr>
      </w:pPr>
    </w:p>
    <w:p w14:paraId="541BE3E9" w14:textId="77777777" w:rsidR="00360060" w:rsidRPr="008B7A5F" w:rsidRDefault="00360060" w:rsidP="00360060">
      <w:pPr>
        <w:spacing w:after="0" w:line="240" w:lineRule="auto"/>
        <w:rPr>
          <w:rFonts w:ascii="Merriweather" w:eastAsia="Times New Roman" w:hAnsi="Merriweather" w:cs="Times New Roman"/>
          <w:sz w:val="20"/>
          <w:szCs w:val="20"/>
          <w:lang w:eastAsia="sl-SI"/>
        </w:rPr>
      </w:pPr>
    </w:p>
    <w:p w14:paraId="4D03363D" w14:textId="77777777" w:rsidR="00360060" w:rsidRPr="008B7A5F" w:rsidRDefault="00360060" w:rsidP="00360060">
      <w:pPr>
        <w:spacing w:after="0" w:line="240" w:lineRule="auto"/>
        <w:rPr>
          <w:rFonts w:ascii="Merriweather" w:eastAsia="Times New Roman" w:hAnsi="Merriweather" w:cs="Times New Roman"/>
          <w:sz w:val="20"/>
          <w:szCs w:val="20"/>
          <w:lang w:eastAsia="sl-SI"/>
        </w:rPr>
      </w:pPr>
    </w:p>
    <w:p w14:paraId="25477D76"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4997E3EE" w14:textId="77777777" w:rsidR="00360060" w:rsidRDefault="00360060" w:rsidP="00B57025">
      <w:pPr>
        <w:spacing w:after="0" w:line="240" w:lineRule="auto"/>
        <w:rPr>
          <w:rFonts w:ascii="Merriweather" w:eastAsia="Times New Roman" w:hAnsi="Merriweather" w:cs="Times New Roman"/>
          <w:sz w:val="20"/>
          <w:szCs w:val="20"/>
          <w:lang w:eastAsia="sl-SI"/>
        </w:rPr>
      </w:pPr>
    </w:p>
    <w:p w14:paraId="77F78154" w14:textId="77777777" w:rsidR="00360060" w:rsidRPr="00DF7E59" w:rsidRDefault="00360060" w:rsidP="00B57025">
      <w:pPr>
        <w:spacing w:after="0" w:line="240" w:lineRule="auto"/>
        <w:rPr>
          <w:rFonts w:ascii="Merriweather" w:eastAsia="Times New Roman" w:hAnsi="Merriweather" w:cs="Times New Roman"/>
          <w:sz w:val="20"/>
          <w:szCs w:val="20"/>
          <w:lang w:eastAsia="sl-SI"/>
        </w:rPr>
      </w:pPr>
    </w:p>
    <w:sectPr w:rsidR="00360060" w:rsidRPr="00DF7E59" w:rsidSect="002C6DE4">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A469" w14:textId="77777777" w:rsidR="001F52CA" w:rsidRDefault="001F52CA" w:rsidP="002C6DE4">
      <w:pPr>
        <w:spacing w:after="0" w:line="240" w:lineRule="auto"/>
      </w:pPr>
      <w:r>
        <w:separator/>
      </w:r>
    </w:p>
  </w:endnote>
  <w:endnote w:type="continuationSeparator" w:id="0">
    <w:p w14:paraId="13BBEF6A" w14:textId="77777777" w:rsidR="001F52CA" w:rsidRDefault="001F52CA" w:rsidP="002C6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erriweather">
    <w:altName w:val="Calibri"/>
    <w:charset w:val="EE"/>
    <w:family w:val="auto"/>
    <w:pitch w:val="variable"/>
    <w:sig w:usb0="20000207" w:usb1="00000002" w:usb2="00000000" w:usb3="00000000" w:csb0="00000197"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215187"/>
      <w:docPartObj>
        <w:docPartGallery w:val="Page Numbers (Bottom of Page)"/>
        <w:docPartUnique/>
      </w:docPartObj>
    </w:sdtPr>
    <w:sdtContent>
      <w:p w14:paraId="1D729CCF" w14:textId="1A04F58E" w:rsidR="002C6DE4" w:rsidRDefault="002C6DE4">
        <w:pPr>
          <w:pStyle w:val="Noga"/>
          <w:jc w:val="center"/>
        </w:pPr>
        <w:r>
          <w:fldChar w:fldCharType="begin"/>
        </w:r>
        <w:r>
          <w:instrText>PAGE   \* MERGEFORMAT</w:instrText>
        </w:r>
        <w:r>
          <w:fldChar w:fldCharType="separate"/>
        </w:r>
        <w:r>
          <w:t>2</w:t>
        </w:r>
        <w:r>
          <w:fldChar w:fldCharType="end"/>
        </w:r>
      </w:p>
    </w:sdtContent>
  </w:sdt>
  <w:p w14:paraId="057EAF9C" w14:textId="77777777" w:rsidR="002C6DE4" w:rsidRDefault="002C6D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55A9" w14:textId="77777777" w:rsidR="001F52CA" w:rsidRDefault="001F52CA" w:rsidP="002C6DE4">
      <w:pPr>
        <w:spacing w:after="0" w:line="240" w:lineRule="auto"/>
      </w:pPr>
      <w:r>
        <w:separator/>
      </w:r>
    </w:p>
  </w:footnote>
  <w:footnote w:type="continuationSeparator" w:id="0">
    <w:p w14:paraId="0C9EFA39" w14:textId="77777777" w:rsidR="001F52CA" w:rsidRDefault="001F52CA" w:rsidP="002C6D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0C69A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668D7FA"/>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0AB57BB9"/>
    <w:multiLevelType w:val="multilevel"/>
    <w:tmpl w:val="8ADEEA0A"/>
    <w:lvl w:ilvl="0">
      <w:start w:val="5"/>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795006"/>
    <w:multiLevelType w:val="hybridMultilevel"/>
    <w:tmpl w:val="82F0C2C4"/>
    <w:lvl w:ilvl="0" w:tplc="04240017">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EF73CF3"/>
    <w:multiLevelType w:val="multilevel"/>
    <w:tmpl w:val="096020CA"/>
    <w:lvl w:ilvl="0">
      <w:start w:val="3"/>
      <w:numFmt w:val="decimal"/>
      <w:lvlText w:val="%1."/>
      <w:lvlJc w:val="left"/>
      <w:pPr>
        <w:tabs>
          <w:tab w:val="num" w:pos="570"/>
        </w:tabs>
        <w:ind w:left="570" w:hanging="57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AB54C3A"/>
    <w:multiLevelType w:val="multilevel"/>
    <w:tmpl w:val="40FC504E"/>
    <w:lvl w:ilvl="0">
      <w:start w:val="3"/>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F467F53"/>
    <w:multiLevelType w:val="hybridMultilevel"/>
    <w:tmpl w:val="52DE6842"/>
    <w:lvl w:ilvl="0" w:tplc="0D26C6E4">
      <w:numFmt w:val="bullet"/>
      <w:pStyle w:val="nastevanje---"/>
      <w:lvlText w:val="-"/>
      <w:lvlJc w:val="left"/>
      <w:pPr>
        <w:ind w:left="1515" w:hanging="360"/>
      </w:pPr>
      <w:rPr>
        <w:rFonts w:ascii="Times New Roman" w:eastAsia="Times New Roman" w:hAnsi="Times New Roman" w:hint="default"/>
      </w:rPr>
    </w:lvl>
    <w:lvl w:ilvl="1" w:tplc="04240003" w:tentative="1">
      <w:start w:val="1"/>
      <w:numFmt w:val="bullet"/>
      <w:lvlText w:val="o"/>
      <w:lvlJc w:val="left"/>
      <w:pPr>
        <w:ind w:left="2235" w:hanging="360"/>
      </w:pPr>
      <w:rPr>
        <w:rFonts w:ascii="Courier New" w:hAnsi="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7" w15:restartNumberingAfterBreak="0">
    <w:nsid w:val="1FE70D92"/>
    <w:multiLevelType w:val="multilevel"/>
    <w:tmpl w:val="771E454C"/>
    <w:lvl w:ilvl="0">
      <w:start w:val="3"/>
      <w:numFmt w:val="decimal"/>
      <w:lvlText w:val="%1."/>
      <w:lvlJc w:val="left"/>
      <w:pPr>
        <w:tabs>
          <w:tab w:val="num" w:pos="705"/>
        </w:tabs>
        <w:ind w:left="705" w:hanging="705"/>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91B47DC"/>
    <w:multiLevelType w:val="multilevel"/>
    <w:tmpl w:val="AF3ABEAE"/>
    <w:lvl w:ilvl="0">
      <w:start w:val="5"/>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2A966B1"/>
    <w:multiLevelType w:val="hybridMultilevel"/>
    <w:tmpl w:val="CBA61BEC"/>
    <w:lvl w:ilvl="0" w:tplc="FFFFFFFF">
      <w:start w:val="1"/>
      <w:numFmt w:val="lowerLetter"/>
      <w:lvlText w:val="%1.)"/>
      <w:lvlJc w:val="left"/>
      <w:pPr>
        <w:tabs>
          <w:tab w:val="num" w:pos="340"/>
        </w:tabs>
        <w:ind w:left="340" w:hanging="340"/>
      </w:pPr>
      <w:rPr>
        <w:rFonts w:hint="default"/>
      </w:rPr>
    </w:lvl>
    <w:lvl w:ilvl="1" w:tplc="FFFFFFFF">
      <w:start w:val="1"/>
      <w:numFmt w:val="bullet"/>
      <w:pStyle w:val="Natevanje"/>
      <w:lvlText w:val=""/>
      <w:lvlJc w:val="left"/>
      <w:pPr>
        <w:tabs>
          <w:tab w:val="num" w:pos="1440"/>
        </w:tabs>
        <w:ind w:left="1193" w:hanging="11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5915460"/>
    <w:multiLevelType w:val="singleLevel"/>
    <w:tmpl w:val="52D4F77E"/>
    <w:lvl w:ilvl="0">
      <w:start w:val="4"/>
      <w:numFmt w:val="bullet"/>
      <w:lvlText w:val="-"/>
      <w:lvlJc w:val="left"/>
      <w:pPr>
        <w:tabs>
          <w:tab w:val="num" w:pos="1245"/>
        </w:tabs>
        <w:ind w:left="1245" w:hanging="360"/>
      </w:pPr>
      <w:rPr>
        <w:rFonts w:hint="default"/>
      </w:rPr>
    </w:lvl>
  </w:abstractNum>
  <w:abstractNum w:abstractNumId="11" w15:restartNumberingAfterBreak="0">
    <w:nsid w:val="55B96155"/>
    <w:multiLevelType w:val="multilevel"/>
    <w:tmpl w:val="7D92C8FA"/>
    <w:lvl w:ilvl="0">
      <w:start w:val="3"/>
      <w:numFmt w:val="decimal"/>
      <w:lvlText w:val="%1."/>
      <w:lvlJc w:val="left"/>
      <w:pPr>
        <w:tabs>
          <w:tab w:val="num" w:pos="855"/>
        </w:tabs>
        <w:ind w:left="855" w:hanging="855"/>
      </w:pPr>
      <w:rPr>
        <w:rFonts w:hint="default"/>
      </w:rPr>
    </w:lvl>
    <w:lvl w:ilvl="1">
      <w:start w:val="10"/>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CBC5296"/>
    <w:multiLevelType w:val="multilevel"/>
    <w:tmpl w:val="201C4366"/>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801C59"/>
    <w:multiLevelType w:val="singleLevel"/>
    <w:tmpl w:val="6598F82E"/>
    <w:lvl w:ilvl="0">
      <w:start w:val="1"/>
      <w:numFmt w:val="bullet"/>
      <w:lvlText w:val="-"/>
      <w:lvlJc w:val="left"/>
      <w:pPr>
        <w:tabs>
          <w:tab w:val="num" w:pos="1065"/>
        </w:tabs>
        <w:ind w:left="1065" w:hanging="360"/>
      </w:pPr>
      <w:rPr>
        <w:rFonts w:hint="default"/>
      </w:rPr>
    </w:lvl>
  </w:abstractNum>
  <w:abstractNum w:abstractNumId="14" w15:restartNumberingAfterBreak="0">
    <w:nsid w:val="66E2370B"/>
    <w:multiLevelType w:val="multilevel"/>
    <w:tmpl w:val="DC8A5874"/>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00A126D"/>
    <w:multiLevelType w:val="multilevel"/>
    <w:tmpl w:val="4A88AE84"/>
    <w:lvl w:ilvl="0">
      <w:start w:val="4"/>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237479152">
    <w:abstractNumId w:val="1"/>
  </w:num>
  <w:num w:numId="2" w16cid:durableId="131289252">
    <w:abstractNumId w:val="0"/>
  </w:num>
  <w:num w:numId="3" w16cid:durableId="1282372528">
    <w:abstractNumId w:val="9"/>
  </w:num>
  <w:num w:numId="4" w16cid:durableId="1642154286">
    <w:abstractNumId w:val="6"/>
  </w:num>
  <w:num w:numId="5" w16cid:durableId="375550030">
    <w:abstractNumId w:val="5"/>
  </w:num>
  <w:num w:numId="6" w16cid:durableId="1835564801">
    <w:abstractNumId w:val="4"/>
  </w:num>
  <w:num w:numId="7" w16cid:durableId="680158739">
    <w:abstractNumId w:val="7"/>
  </w:num>
  <w:num w:numId="8" w16cid:durableId="1742677909">
    <w:abstractNumId w:val="15"/>
  </w:num>
  <w:num w:numId="9" w16cid:durableId="202643534">
    <w:abstractNumId w:val="10"/>
  </w:num>
  <w:num w:numId="10" w16cid:durableId="1130392020">
    <w:abstractNumId w:val="14"/>
  </w:num>
  <w:num w:numId="11" w16cid:durableId="731738285">
    <w:abstractNumId w:val="12"/>
  </w:num>
  <w:num w:numId="12" w16cid:durableId="814100581">
    <w:abstractNumId w:val="11"/>
  </w:num>
  <w:num w:numId="13" w16cid:durableId="1626735086">
    <w:abstractNumId w:val="8"/>
  </w:num>
  <w:num w:numId="14" w16cid:durableId="802505513">
    <w:abstractNumId w:val="2"/>
  </w:num>
  <w:num w:numId="15" w16cid:durableId="1486776087">
    <w:abstractNumId w:val="13"/>
  </w:num>
  <w:num w:numId="16" w16cid:durableId="15014354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D46"/>
    <w:rsid w:val="000104D0"/>
    <w:rsid w:val="000515F2"/>
    <w:rsid w:val="00055124"/>
    <w:rsid w:val="00154B0E"/>
    <w:rsid w:val="001B1E4C"/>
    <w:rsid w:val="001F52CA"/>
    <w:rsid w:val="0020108F"/>
    <w:rsid w:val="002045B9"/>
    <w:rsid w:val="0021213F"/>
    <w:rsid w:val="0023739E"/>
    <w:rsid w:val="002C6DE4"/>
    <w:rsid w:val="002D4632"/>
    <w:rsid w:val="002E5850"/>
    <w:rsid w:val="002F57F0"/>
    <w:rsid w:val="002F5D55"/>
    <w:rsid w:val="00320FD8"/>
    <w:rsid w:val="00360060"/>
    <w:rsid w:val="00401A7D"/>
    <w:rsid w:val="004313F6"/>
    <w:rsid w:val="004807FA"/>
    <w:rsid w:val="004A37EA"/>
    <w:rsid w:val="00607E4B"/>
    <w:rsid w:val="00615C72"/>
    <w:rsid w:val="00701916"/>
    <w:rsid w:val="00714DF5"/>
    <w:rsid w:val="007833F8"/>
    <w:rsid w:val="00792A5D"/>
    <w:rsid w:val="007A515C"/>
    <w:rsid w:val="007C7DA0"/>
    <w:rsid w:val="00826647"/>
    <w:rsid w:val="008343EF"/>
    <w:rsid w:val="00835478"/>
    <w:rsid w:val="00837F4F"/>
    <w:rsid w:val="008510A2"/>
    <w:rsid w:val="0086316A"/>
    <w:rsid w:val="008849CB"/>
    <w:rsid w:val="008A6B7E"/>
    <w:rsid w:val="00930DA2"/>
    <w:rsid w:val="00964944"/>
    <w:rsid w:val="009A4103"/>
    <w:rsid w:val="009D46E0"/>
    <w:rsid w:val="00A23849"/>
    <w:rsid w:val="00A325F3"/>
    <w:rsid w:val="00A472AA"/>
    <w:rsid w:val="00A7583B"/>
    <w:rsid w:val="00AC6D46"/>
    <w:rsid w:val="00B15A70"/>
    <w:rsid w:val="00B57025"/>
    <w:rsid w:val="00BA00E1"/>
    <w:rsid w:val="00BB1FD3"/>
    <w:rsid w:val="00C11850"/>
    <w:rsid w:val="00C22379"/>
    <w:rsid w:val="00C50B3E"/>
    <w:rsid w:val="00C936EF"/>
    <w:rsid w:val="00CD21C7"/>
    <w:rsid w:val="00D558CD"/>
    <w:rsid w:val="00D85B84"/>
    <w:rsid w:val="00DB787F"/>
    <w:rsid w:val="00DF7E59"/>
    <w:rsid w:val="00E11E9F"/>
    <w:rsid w:val="00E50D15"/>
    <w:rsid w:val="00E73679"/>
    <w:rsid w:val="00F1059E"/>
    <w:rsid w:val="00F90C50"/>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D012C7"/>
  <w15:docId w15:val="{3FA87EFC-A6BE-4072-82ED-FA3BD376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 1a"/>
    <w:basedOn w:val="Navaden"/>
    <w:next w:val="Navaden"/>
    <w:link w:val="Naslov1Znak"/>
    <w:qFormat/>
    <w:rsid w:val="00AC6D46"/>
    <w:pPr>
      <w:keepNext/>
      <w:spacing w:after="0" w:line="240" w:lineRule="auto"/>
      <w:jc w:val="center"/>
      <w:outlineLvl w:val="0"/>
    </w:pPr>
    <w:rPr>
      <w:rFonts w:ascii="Times New Roman" w:eastAsia="Times New Roman" w:hAnsi="Times New Roman" w:cs="Times New Roman"/>
      <w:b/>
      <w:bCs/>
      <w:i/>
      <w:iCs/>
      <w:sz w:val="40"/>
      <w:szCs w:val="40"/>
      <w:lang w:eastAsia="sl-SI"/>
    </w:rPr>
  </w:style>
  <w:style w:type="paragraph" w:styleId="Naslov2">
    <w:name w:val="heading 2"/>
    <w:aliases w:val="Naslov 2a"/>
    <w:basedOn w:val="Navaden"/>
    <w:next w:val="Navaden"/>
    <w:link w:val="Naslov2Znak"/>
    <w:qFormat/>
    <w:rsid w:val="00AC6D46"/>
    <w:pPr>
      <w:keepNext/>
      <w:spacing w:after="0" w:line="240" w:lineRule="auto"/>
      <w:jc w:val="center"/>
      <w:outlineLvl w:val="1"/>
    </w:pPr>
    <w:rPr>
      <w:rFonts w:ascii="Times New Roman" w:eastAsia="Times New Roman" w:hAnsi="Times New Roman" w:cs="Times New Roman"/>
      <w:b/>
      <w:bCs/>
      <w:i/>
      <w:iCs/>
      <w:sz w:val="32"/>
      <w:szCs w:val="32"/>
      <w:lang w:eastAsia="sl-SI"/>
    </w:rPr>
  </w:style>
  <w:style w:type="paragraph" w:styleId="Naslov3">
    <w:name w:val="heading 3"/>
    <w:aliases w:val="Naslov 3a"/>
    <w:basedOn w:val="Navaden"/>
    <w:next w:val="Navaden"/>
    <w:link w:val="Naslov3Znak"/>
    <w:qFormat/>
    <w:rsid w:val="00AC6D46"/>
    <w:pPr>
      <w:keepNext/>
      <w:spacing w:after="0" w:line="240" w:lineRule="auto"/>
      <w:outlineLvl w:val="2"/>
    </w:pPr>
    <w:rPr>
      <w:rFonts w:ascii="Times New Roman" w:eastAsia="Times New Roman" w:hAnsi="Times New Roman" w:cs="Times New Roman"/>
      <w:b/>
      <w:bCs/>
      <w:i/>
      <w:iCs/>
      <w:sz w:val="26"/>
      <w:szCs w:val="26"/>
      <w:lang w:eastAsia="sl-SI"/>
    </w:rPr>
  </w:style>
  <w:style w:type="paragraph" w:styleId="Naslov4">
    <w:name w:val="heading 4"/>
    <w:basedOn w:val="Navaden"/>
    <w:next w:val="Navaden"/>
    <w:link w:val="Naslov4Znak"/>
    <w:qFormat/>
    <w:rsid w:val="00AC6D46"/>
    <w:pPr>
      <w:keepNext/>
      <w:spacing w:after="0" w:line="240" w:lineRule="auto"/>
      <w:jc w:val="both"/>
      <w:outlineLvl w:val="3"/>
    </w:pPr>
    <w:rPr>
      <w:rFonts w:ascii="Times New Roman" w:eastAsia="Times New Roman" w:hAnsi="Times New Roman" w:cs="Times New Roman"/>
      <w:i/>
      <w:iCs/>
      <w:sz w:val="24"/>
      <w:szCs w:val="24"/>
      <w:lang w:eastAsia="sl-SI"/>
    </w:rPr>
  </w:style>
  <w:style w:type="paragraph" w:styleId="Naslov5">
    <w:name w:val="heading 5"/>
    <w:basedOn w:val="Navaden"/>
    <w:next w:val="Navaden"/>
    <w:link w:val="Naslov5Znak"/>
    <w:qFormat/>
    <w:rsid w:val="00AC6D46"/>
    <w:pPr>
      <w:keepNext/>
      <w:spacing w:after="0" w:line="240" w:lineRule="auto"/>
      <w:jc w:val="cente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AC6D46"/>
    <w:pPr>
      <w:keepNext/>
      <w:spacing w:after="0" w:line="240" w:lineRule="auto"/>
      <w:outlineLvl w:val="5"/>
    </w:pPr>
    <w:rPr>
      <w:rFonts w:ascii="Times New Roman" w:eastAsia="Times New Roman" w:hAnsi="Times New Roman" w:cs="Times New Roman"/>
      <w:b/>
      <w:bCs/>
      <w:i/>
      <w:iCs/>
      <w:sz w:val="24"/>
      <w:szCs w:val="24"/>
      <w:lang w:eastAsia="sl-SI"/>
    </w:rPr>
  </w:style>
  <w:style w:type="paragraph" w:styleId="Naslov7">
    <w:name w:val="heading 7"/>
    <w:basedOn w:val="Navaden"/>
    <w:next w:val="Navaden"/>
    <w:link w:val="Naslov7Znak"/>
    <w:qFormat/>
    <w:rsid w:val="00AC6D46"/>
    <w:pPr>
      <w:keepNext/>
      <w:spacing w:after="0" w:line="240" w:lineRule="auto"/>
      <w:ind w:left="4680" w:firstLine="360"/>
      <w:outlineLvl w:val="6"/>
    </w:pPr>
    <w:rPr>
      <w:rFonts w:ascii="Times New Roman" w:eastAsia="Times New Roman" w:hAnsi="Times New Roman" w:cs="Times New Roman"/>
      <w:i/>
      <w:iCs/>
      <w:sz w:val="24"/>
      <w:szCs w:val="24"/>
      <w:lang w:eastAsia="sl-SI"/>
    </w:rPr>
  </w:style>
  <w:style w:type="paragraph" w:styleId="Naslov8">
    <w:name w:val="heading 8"/>
    <w:basedOn w:val="Navaden"/>
    <w:next w:val="Navaden"/>
    <w:link w:val="Naslov8Znak"/>
    <w:qFormat/>
    <w:rsid w:val="00AC6D46"/>
    <w:pPr>
      <w:keepNext/>
      <w:spacing w:after="0" w:line="240" w:lineRule="auto"/>
      <w:jc w:val="right"/>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AC6D46"/>
    <w:pPr>
      <w:keepNext/>
      <w:spacing w:after="0" w:line="240" w:lineRule="auto"/>
      <w:jc w:val="both"/>
      <w:outlineLvl w:val="8"/>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a Znak"/>
    <w:basedOn w:val="Privzetapisavaodstavka"/>
    <w:link w:val="Naslov1"/>
    <w:rsid w:val="00AC6D46"/>
    <w:rPr>
      <w:rFonts w:ascii="Times New Roman" w:eastAsia="Times New Roman" w:hAnsi="Times New Roman" w:cs="Times New Roman"/>
      <w:b/>
      <w:bCs/>
      <w:i/>
      <w:iCs/>
      <w:sz w:val="40"/>
      <w:szCs w:val="40"/>
      <w:lang w:eastAsia="sl-SI"/>
    </w:rPr>
  </w:style>
  <w:style w:type="character" w:customStyle="1" w:styleId="Naslov2Znak">
    <w:name w:val="Naslov 2 Znak"/>
    <w:aliases w:val="Naslov 2a Znak"/>
    <w:basedOn w:val="Privzetapisavaodstavka"/>
    <w:link w:val="Naslov2"/>
    <w:rsid w:val="00AC6D46"/>
    <w:rPr>
      <w:rFonts w:ascii="Times New Roman" w:eastAsia="Times New Roman" w:hAnsi="Times New Roman" w:cs="Times New Roman"/>
      <w:b/>
      <w:bCs/>
      <w:i/>
      <w:iCs/>
      <w:sz w:val="32"/>
      <w:szCs w:val="32"/>
      <w:lang w:eastAsia="sl-SI"/>
    </w:rPr>
  </w:style>
  <w:style w:type="character" w:customStyle="1" w:styleId="Naslov3Znak">
    <w:name w:val="Naslov 3 Znak"/>
    <w:aliases w:val="Naslov 3a Znak"/>
    <w:basedOn w:val="Privzetapisavaodstavka"/>
    <w:link w:val="Naslov3"/>
    <w:rsid w:val="00AC6D46"/>
    <w:rPr>
      <w:rFonts w:ascii="Times New Roman" w:eastAsia="Times New Roman" w:hAnsi="Times New Roman" w:cs="Times New Roman"/>
      <w:b/>
      <w:bCs/>
      <w:i/>
      <w:iCs/>
      <w:sz w:val="26"/>
      <w:szCs w:val="26"/>
      <w:lang w:eastAsia="sl-SI"/>
    </w:rPr>
  </w:style>
  <w:style w:type="character" w:customStyle="1" w:styleId="Naslov4Znak">
    <w:name w:val="Naslov 4 Znak"/>
    <w:basedOn w:val="Privzetapisavaodstavka"/>
    <w:link w:val="Naslov4"/>
    <w:rsid w:val="00AC6D46"/>
    <w:rPr>
      <w:rFonts w:ascii="Times New Roman" w:eastAsia="Times New Roman" w:hAnsi="Times New Roman" w:cs="Times New Roman"/>
      <w:i/>
      <w:iCs/>
      <w:sz w:val="24"/>
      <w:szCs w:val="24"/>
      <w:lang w:eastAsia="sl-SI"/>
    </w:rPr>
  </w:style>
  <w:style w:type="character" w:customStyle="1" w:styleId="Naslov5Znak">
    <w:name w:val="Naslov 5 Znak"/>
    <w:basedOn w:val="Privzetapisavaodstavka"/>
    <w:link w:val="Naslov5"/>
    <w:rsid w:val="00AC6D46"/>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AC6D46"/>
    <w:rPr>
      <w:rFonts w:ascii="Times New Roman" w:eastAsia="Times New Roman" w:hAnsi="Times New Roman" w:cs="Times New Roman"/>
      <w:b/>
      <w:bCs/>
      <w:i/>
      <w:iCs/>
      <w:sz w:val="24"/>
      <w:szCs w:val="24"/>
      <w:lang w:eastAsia="sl-SI"/>
    </w:rPr>
  </w:style>
  <w:style w:type="character" w:customStyle="1" w:styleId="Naslov7Znak">
    <w:name w:val="Naslov 7 Znak"/>
    <w:basedOn w:val="Privzetapisavaodstavka"/>
    <w:link w:val="Naslov7"/>
    <w:rsid w:val="00AC6D46"/>
    <w:rPr>
      <w:rFonts w:ascii="Times New Roman" w:eastAsia="Times New Roman" w:hAnsi="Times New Roman" w:cs="Times New Roman"/>
      <w:i/>
      <w:iCs/>
      <w:sz w:val="24"/>
      <w:szCs w:val="24"/>
      <w:lang w:eastAsia="sl-SI"/>
    </w:rPr>
  </w:style>
  <w:style w:type="character" w:customStyle="1" w:styleId="Naslov8Znak">
    <w:name w:val="Naslov 8 Znak"/>
    <w:basedOn w:val="Privzetapisavaodstavka"/>
    <w:link w:val="Naslov8"/>
    <w:rsid w:val="00AC6D4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AC6D46"/>
    <w:rPr>
      <w:rFonts w:ascii="Times New Roman" w:eastAsia="Times New Roman" w:hAnsi="Times New Roman" w:cs="Times New Roman"/>
      <w:b/>
      <w:bCs/>
      <w:i/>
      <w:iCs/>
      <w:sz w:val="24"/>
      <w:szCs w:val="24"/>
      <w:lang w:eastAsia="sl-SI"/>
    </w:rPr>
  </w:style>
  <w:style w:type="numbering" w:customStyle="1" w:styleId="Brezseznama1">
    <w:name w:val="Brez seznama1"/>
    <w:next w:val="Brezseznama"/>
    <w:semiHidden/>
    <w:rsid w:val="00AC6D46"/>
  </w:style>
  <w:style w:type="paragraph" w:styleId="Telobesedila-zamik">
    <w:name w:val="Body Text Indent"/>
    <w:basedOn w:val="Navaden"/>
    <w:link w:val="Telobesedila-zamikZnak"/>
    <w:rsid w:val="00AC6D46"/>
    <w:pPr>
      <w:spacing w:after="0" w:line="240" w:lineRule="auto"/>
      <w:ind w:left="720"/>
      <w:jc w:val="both"/>
    </w:pPr>
    <w:rPr>
      <w:rFonts w:ascii="Times New Roman" w:eastAsia="Times New Roman" w:hAnsi="Times New Roman" w:cs="Times New Roman"/>
      <w:i/>
      <w:iCs/>
      <w:sz w:val="26"/>
      <w:szCs w:val="26"/>
      <w:lang w:eastAsia="sl-SI"/>
    </w:rPr>
  </w:style>
  <w:style w:type="character" w:customStyle="1" w:styleId="Telobesedila-zamikZnak">
    <w:name w:val="Telo besedila - zamik Znak"/>
    <w:basedOn w:val="Privzetapisavaodstavka"/>
    <w:link w:val="Telobesedila-zamik"/>
    <w:rsid w:val="00AC6D46"/>
    <w:rPr>
      <w:rFonts w:ascii="Times New Roman" w:eastAsia="Times New Roman" w:hAnsi="Times New Roman" w:cs="Times New Roman"/>
      <w:i/>
      <w:iCs/>
      <w:sz w:val="26"/>
      <w:szCs w:val="26"/>
      <w:lang w:eastAsia="sl-SI"/>
    </w:rPr>
  </w:style>
  <w:style w:type="paragraph" w:styleId="Telobesedila-zamik2">
    <w:name w:val="Body Text Indent 2"/>
    <w:basedOn w:val="Navaden"/>
    <w:link w:val="Telobesedila-zamik2Znak"/>
    <w:rsid w:val="00AC6D46"/>
    <w:pPr>
      <w:spacing w:after="0" w:line="240" w:lineRule="auto"/>
      <w:ind w:left="426"/>
    </w:pPr>
    <w:rPr>
      <w:rFonts w:ascii="Times New Roman" w:eastAsia="Times New Roman" w:hAnsi="Times New Roman" w:cs="Times New Roman"/>
      <w:i/>
      <w:iCs/>
      <w:sz w:val="26"/>
      <w:szCs w:val="26"/>
      <w:lang w:eastAsia="sl-SI"/>
    </w:rPr>
  </w:style>
  <w:style w:type="character" w:customStyle="1" w:styleId="Telobesedila-zamik2Znak">
    <w:name w:val="Telo besedila - zamik 2 Znak"/>
    <w:basedOn w:val="Privzetapisavaodstavka"/>
    <w:link w:val="Telobesedila-zamik2"/>
    <w:rsid w:val="00AC6D46"/>
    <w:rPr>
      <w:rFonts w:ascii="Times New Roman" w:eastAsia="Times New Roman" w:hAnsi="Times New Roman" w:cs="Times New Roman"/>
      <w:i/>
      <w:iCs/>
      <w:sz w:val="26"/>
      <w:szCs w:val="26"/>
      <w:lang w:eastAsia="sl-SI"/>
    </w:rPr>
  </w:style>
  <w:style w:type="paragraph" w:styleId="Telobesedila">
    <w:name w:val="Body Text"/>
    <w:aliases w:val="Bulets"/>
    <w:basedOn w:val="Navaden"/>
    <w:link w:val="TelobesedilaZnak"/>
    <w:rsid w:val="00AC6D46"/>
    <w:pPr>
      <w:spacing w:after="0" w:line="240" w:lineRule="auto"/>
      <w:jc w:val="both"/>
    </w:pPr>
    <w:rPr>
      <w:rFonts w:ascii="Times New Roman" w:eastAsia="Times New Roman" w:hAnsi="Times New Roman" w:cs="Times New Roman"/>
      <w:i/>
      <w:iCs/>
      <w:sz w:val="24"/>
      <w:szCs w:val="24"/>
      <w:lang w:eastAsia="sl-SI"/>
    </w:rPr>
  </w:style>
  <w:style w:type="character" w:customStyle="1" w:styleId="TelobesedilaZnak">
    <w:name w:val="Telo besedila Znak"/>
    <w:aliases w:val="Bulets Znak"/>
    <w:basedOn w:val="Privzetapisavaodstavka"/>
    <w:link w:val="Telobesedila"/>
    <w:rsid w:val="00AC6D46"/>
    <w:rPr>
      <w:rFonts w:ascii="Times New Roman" w:eastAsia="Times New Roman" w:hAnsi="Times New Roman" w:cs="Times New Roman"/>
      <w:i/>
      <w:iCs/>
      <w:sz w:val="24"/>
      <w:szCs w:val="24"/>
      <w:lang w:eastAsia="sl-SI"/>
    </w:rPr>
  </w:style>
  <w:style w:type="paragraph" w:styleId="Telobesedila2">
    <w:name w:val="Body Text 2"/>
    <w:basedOn w:val="Navaden"/>
    <w:link w:val="Telobesedila2Znak"/>
    <w:rsid w:val="00AC6D46"/>
    <w:pPr>
      <w:spacing w:after="0" w:line="240" w:lineRule="auto"/>
    </w:pPr>
    <w:rPr>
      <w:rFonts w:ascii="Times New Roman" w:eastAsia="Times New Roman" w:hAnsi="Times New Roman" w:cs="Times New Roman"/>
      <w:i/>
      <w:iCs/>
      <w:sz w:val="24"/>
      <w:szCs w:val="24"/>
      <w:lang w:eastAsia="sl-SI"/>
    </w:rPr>
  </w:style>
  <w:style w:type="character" w:customStyle="1" w:styleId="Telobesedila2Znak">
    <w:name w:val="Telo besedila 2 Znak"/>
    <w:basedOn w:val="Privzetapisavaodstavka"/>
    <w:link w:val="Telobesedila2"/>
    <w:rsid w:val="00AC6D46"/>
    <w:rPr>
      <w:rFonts w:ascii="Times New Roman" w:eastAsia="Times New Roman" w:hAnsi="Times New Roman" w:cs="Times New Roman"/>
      <w:i/>
      <w:iCs/>
      <w:sz w:val="24"/>
      <w:szCs w:val="24"/>
      <w:lang w:eastAsia="sl-SI"/>
    </w:rPr>
  </w:style>
  <w:style w:type="paragraph" w:styleId="Naslov">
    <w:name w:val="Title"/>
    <w:basedOn w:val="Navaden"/>
    <w:link w:val="NaslovZnak"/>
    <w:qFormat/>
    <w:rsid w:val="00AC6D46"/>
    <w:pPr>
      <w:spacing w:after="0" w:line="240" w:lineRule="auto"/>
      <w:jc w:val="center"/>
    </w:pPr>
    <w:rPr>
      <w:rFonts w:ascii="Times New Roman" w:eastAsia="Times New Roman" w:hAnsi="Times New Roman" w:cs="Times New Roman"/>
      <w:sz w:val="32"/>
      <w:szCs w:val="32"/>
      <w:lang w:eastAsia="sl-SI"/>
    </w:rPr>
  </w:style>
  <w:style w:type="character" w:customStyle="1" w:styleId="NaslovZnak">
    <w:name w:val="Naslov Znak"/>
    <w:basedOn w:val="Privzetapisavaodstavka"/>
    <w:link w:val="Naslov"/>
    <w:rsid w:val="00AC6D46"/>
    <w:rPr>
      <w:rFonts w:ascii="Times New Roman" w:eastAsia="Times New Roman" w:hAnsi="Times New Roman" w:cs="Times New Roman"/>
      <w:sz w:val="32"/>
      <w:szCs w:val="32"/>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AC6D46"/>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AC6D46"/>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AC6D46"/>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AC6D46"/>
    <w:rPr>
      <w:rFonts w:ascii="Times New Roman" w:eastAsia="Times New Roman" w:hAnsi="Times New Roman" w:cs="Times New Roman"/>
      <w:sz w:val="20"/>
      <w:szCs w:val="20"/>
      <w:lang w:eastAsia="sl-SI"/>
    </w:rPr>
  </w:style>
  <w:style w:type="character" w:styleId="tevilkastrani">
    <w:name w:val="page number"/>
    <w:basedOn w:val="Privzetapisavaodstavka"/>
    <w:rsid w:val="00AC6D46"/>
  </w:style>
  <w:style w:type="paragraph" w:styleId="Zgradbadokumenta">
    <w:name w:val="Document Map"/>
    <w:basedOn w:val="Navaden"/>
    <w:link w:val="ZgradbadokumentaZnak"/>
    <w:semiHidden/>
    <w:rsid w:val="00AC6D46"/>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C6D46"/>
    <w:rPr>
      <w:rFonts w:ascii="Tahoma" w:eastAsia="Times New Roman" w:hAnsi="Tahoma" w:cs="Tahoma"/>
      <w:sz w:val="20"/>
      <w:szCs w:val="20"/>
      <w:shd w:val="clear" w:color="auto" w:fill="000080"/>
      <w:lang w:eastAsia="sl-SI"/>
    </w:rPr>
  </w:style>
  <w:style w:type="paragraph" w:styleId="Telobesedila3">
    <w:name w:val="Body Text 3"/>
    <w:basedOn w:val="Navaden"/>
    <w:link w:val="Telobesedila3Znak"/>
    <w:rsid w:val="00AC6D46"/>
    <w:pPr>
      <w:spacing w:after="0" w:line="240" w:lineRule="auto"/>
      <w:jc w:val="both"/>
    </w:pPr>
    <w:rPr>
      <w:rFonts w:ascii="Times New Roman" w:eastAsia="Times New Roman" w:hAnsi="Times New Roman" w:cs="Times New Roman"/>
      <w:i/>
      <w:iCs/>
      <w:lang w:eastAsia="sl-SI"/>
    </w:rPr>
  </w:style>
  <w:style w:type="character" w:customStyle="1" w:styleId="Telobesedila3Znak">
    <w:name w:val="Telo besedila 3 Znak"/>
    <w:basedOn w:val="Privzetapisavaodstavka"/>
    <w:link w:val="Telobesedila3"/>
    <w:rsid w:val="00AC6D46"/>
    <w:rPr>
      <w:rFonts w:ascii="Times New Roman" w:eastAsia="Times New Roman" w:hAnsi="Times New Roman" w:cs="Times New Roman"/>
      <w:i/>
      <w:iCs/>
      <w:lang w:eastAsia="sl-SI"/>
    </w:rPr>
  </w:style>
  <w:style w:type="paragraph" w:styleId="Telobesedila-zamik3">
    <w:name w:val="Body Text Indent 3"/>
    <w:basedOn w:val="Navaden"/>
    <w:link w:val="Telobesedila-zamik3Znak"/>
    <w:rsid w:val="00AC6D46"/>
    <w:pPr>
      <w:spacing w:after="0" w:line="240" w:lineRule="auto"/>
      <w:ind w:left="284"/>
    </w:pPr>
    <w:rPr>
      <w:rFonts w:ascii="Times New Roman" w:eastAsia="Times New Roman" w:hAnsi="Times New Roman" w:cs="Times New Roman"/>
      <w:i/>
      <w:iCs/>
      <w:sz w:val="24"/>
      <w:szCs w:val="24"/>
      <w:lang w:eastAsia="sl-SI"/>
    </w:rPr>
  </w:style>
  <w:style w:type="character" w:customStyle="1" w:styleId="Telobesedila-zamik3Znak">
    <w:name w:val="Telo besedila - zamik 3 Znak"/>
    <w:basedOn w:val="Privzetapisavaodstavka"/>
    <w:link w:val="Telobesedila-zamik3"/>
    <w:rsid w:val="00AC6D46"/>
    <w:rPr>
      <w:rFonts w:ascii="Times New Roman" w:eastAsia="Times New Roman" w:hAnsi="Times New Roman" w:cs="Times New Roman"/>
      <w:i/>
      <w:iCs/>
      <w:sz w:val="24"/>
      <w:szCs w:val="24"/>
      <w:lang w:eastAsia="sl-SI"/>
    </w:rPr>
  </w:style>
  <w:style w:type="character" w:styleId="Hiperpovezava">
    <w:name w:val="Hyperlink"/>
    <w:rsid w:val="00AC6D46"/>
    <w:rPr>
      <w:color w:val="0000FF"/>
      <w:u w:val="single"/>
    </w:rPr>
  </w:style>
  <w:style w:type="character" w:styleId="SledenaHiperpovezava">
    <w:name w:val="FollowedHyperlink"/>
    <w:rsid w:val="00AC6D46"/>
    <w:rPr>
      <w:color w:val="800080"/>
      <w:u w:val="single"/>
    </w:rPr>
  </w:style>
  <w:style w:type="paragraph" w:styleId="Blokbesedila">
    <w:name w:val="Block Text"/>
    <w:basedOn w:val="Navaden"/>
    <w:rsid w:val="00AC6D46"/>
    <w:pPr>
      <w:spacing w:after="0" w:line="240" w:lineRule="auto"/>
      <w:ind w:left="426" w:right="56"/>
      <w:jc w:val="both"/>
    </w:pPr>
    <w:rPr>
      <w:rFonts w:ascii="Times New Roman" w:eastAsia="Times New Roman" w:hAnsi="Times New Roman" w:cs="Times New Roman"/>
      <w:i/>
      <w:iCs/>
      <w:lang w:eastAsia="sl-SI"/>
    </w:rPr>
  </w:style>
  <w:style w:type="paragraph" w:customStyle="1" w:styleId="1tekstjn">
    <w:name w:val="1tekst_jn"/>
    <w:basedOn w:val="Navaden"/>
    <w:rsid w:val="00AC6D46"/>
    <w:pPr>
      <w:tabs>
        <w:tab w:val="left" w:pos="567"/>
      </w:tabs>
      <w:spacing w:before="120" w:after="0" w:line="240" w:lineRule="auto"/>
      <w:ind w:left="567" w:hanging="567"/>
      <w:jc w:val="both"/>
    </w:pPr>
    <w:rPr>
      <w:rFonts w:ascii="Arial" w:eastAsia="Times New Roman" w:hAnsi="Arial" w:cs="Arial"/>
      <w:kern w:val="18"/>
      <w:sz w:val="20"/>
      <w:szCs w:val="20"/>
      <w:lang w:eastAsia="sl-SI"/>
    </w:rPr>
  </w:style>
  <w:style w:type="paragraph" w:styleId="Podnaslov">
    <w:name w:val="Subtitle"/>
    <w:basedOn w:val="Navaden"/>
    <w:link w:val="PodnaslovZnak"/>
    <w:qFormat/>
    <w:rsid w:val="00AC6D46"/>
    <w:pPr>
      <w:spacing w:after="0" w:line="240" w:lineRule="auto"/>
    </w:pPr>
    <w:rPr>
      <w:rFonts w:ascii="Arial Narrow" w:eastAsia="Times New Roman" w:hAnsi="Arial Narrow" w:cs="Times New Roman"/>
      <w:b/>
      <w:bCs/>
      <w:sz w:val="24"/>
      <w:szCs w:val="24"/>
      <w:lang w:eastAsia="sl-SI"/>
    </w:rPr>
  </w:style>
  <w:style w:type="character" w:customStyle="1" w:styleId="PodnaslovZnak">
    <w:name w:val="Podnaslov Znak"/>
    <w:basedOn w:val="Privzetapisavaodstavka"/>
    <w:link w:val="Podnaslov"/>
    <w:rsid w:val="00AC6D46"/>
    <w:rPr>
      <w:rFonts w:ascii="Arial Narrow" w:eastAsia="Times New Roman" w:hAnsi="Arial Narrow" w:cs="Times New Roman"/>
      <w:b/>
      <w:bCs/>
      <w:sz w:val="24"/>
      <w:szCs w:val="24"/>
      <w:lang w:eastAsia="sl-SI"/>
    </w:rPr>
  </w:style>
  <w:style w:type="paragraph" w:styleId="Besedilooblaka">
    <w:name w:val="Balloon Text"/>
    <w:basedOn w:val="Navaden"/>
    <w:link w:val="BesedilooblakaZnak"/>
    <w:semiHidden/>
    <w:rsid w:val="00AC6D46"/>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AC6D46"/>
    <w:rPr>
      <w:rFonts w:ascii="Tahoma" w:eastAsia="Times New Roman" w:hAnsi="Tahoma" w:cs="Tahoma"/>
      <w:sz w:val="16"/>
      <w:szCs w:val="16"/>
      <w:lang w:eastAsia="sl-SI"/>
    </w:rPr>
  </w:style>
  <w:style w:type="paragraph" w:customStyle="1" w:styleId="ZnakZnakZnakZnakZnakZnakZnakZnakZnakCharChar">
    <w:name w:val="Znak Znak Znak Znak Znak Znak Znak Znak Znak Char Char"/>
    <w:basedOn w:val="Navaden"/>
    <w:rsid w:val="00AC6D46"/>
    <w:pPr>
      <w:spacing w:after="0" w:line="240" w:lineRule="auto"/>
    </w:pPr>
    <w:rPr>
      <w:rFonts w:ascii="Garamond" w:eastAsia="Times New Roman" w:hAnsi="Garamond" w:cs="Times New Roman"/>
      <w:szCs w:val="20"/>
      <w:lang w:eastAsia="sl-SI"/>
    </w:rPr>
  </w:style>
  <w:style w:type="paragraph" w:customStyle="1" w:styleId="font5">
    <w:name w:val="font5"/>
    <w:basedOn w:val="Navaden"/>
    <w:rsid w:val="00AC6D46"/>
    <w:pPr>
      <w:spacing w:before="100" w:beforeAutospacing="1" w:after="100" w:afterAutospacing="1" w:line="240" w:lineRule="auto"/>
    </w:pPr>
    <w:rPr>
      <w:rFonts w:ascii="Times New Roman" w:eastAsia="Arial Unicode MS" w:hAnsi="Times New Roman" w:cs="Times New Roman"/>
      <w:sz w:val="24"/>
      <w:szCs w:val="24"/>
      <w:lang w:eastAsia="sl-SI"/>
    </w:rPr>
  </w:style>
  <w:style w:type="paragraph" w:styleId="Pripombabesedilo">
    <w:name w:val="annotation text"/>
    <w:basedOn w:val="Navaden"/>
    <w:link w:val="PripombabesediloZnak"/>
    <w:semiHidden/>
    <w:rsid w:val="00AC6D46"/>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AC6D46"/>
    <w:rPr>
      <w:rFonts w:ascii="Times New Roman" w:eastAsia="Times New Roman" w:hAnsi="Times New Roman" w:cs="Times New Roman"/>
      <w:sz w:val="20"/>
      <w:szCs w:val="20"/>
      <w:lang w:eastAsia="sl-SI"/>
    </w:rPr>
  </w:style>
  <w:style w:type="paragraph" w:styleId="Otevilenseznam">
    <w:name w:val="List Number"/>
    <w:basedOn w:val="Navaden"/>
    <w:rsid w:val="00AC6D46"/>
    <w:pPr>
      <w:spacing w:after="0" w:line="240" w:lineRule="auto"/>
      <w:ind w:left="283" w:hanging="283"/>
    </w:pPr>
    <w:rPr>
      <w:rFonts w:ascii="Arial" w:eastAsia="Times New Roman" w:hAnsi="Arial" w:cs="Times New Roman"/>
      <w:szCs w:val="20"/>
      <w:lang w:val="en-GB" w:eastAsia="sl-SI"/>
    </w:rPr>
  </w:style>
  <w:style w:type="paragraph" w:styleId="Oznaenseznam">
    <w:name w:val="List Bullet"/>
    <w:basedOn w:val="Navaden"/>
    <w:autoRedefine/>
    <w:rsid w:val="00AC6D46"/>
    <w:pPr>
      <w:spacing w:after="0" w:line="240" w:lineRule="auto"/>
    </w:pPr>
    <w:rPr>
      <w:rFonts w:ascii="Times New Roman" w:eastAsia="Times New Roman" w:hAnsi="Times New Roman" w:cs="Times New Roman"/>
      <w:sz w:val="24"/>
      <w:szCs w:val="20"/>
      <w:lang w:eastAsia="sl-SI"/>
    </w:rPr>
  </w:style>
  <w:style w:type="paragraph" w:customStyle="1" w:styleId="Style1">
    <w:name w:val="Style1"/>
    <w:basedOn w:val="Oznaenseznam"/>
    <w:rsid w:val="00AC6D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rsid w:val="00AC6D46"/>
    <w:pPr>
      <w:spacing w:after="0" w:line="240" w:lineRule="auto"/>
      <w:ind w:left="283" w:hanging="283"/>
    </w:pPr>
    <w:rPr>
      <w:rFonts w:ascii="Times New Roman" w:eastAsia="Times New Roman" w:hAnsi="Times New Roman" w:cs="Times New Roman"/>
      <w:sz w:val="20"/>
      <w:szCs w:val="20"/>
      <w:lang w:eastAsia="sl-SI"/>
    </w:rPr>
  </w:style>
  <w:style w:type="paragraph" w:styleId="Seznam2">
    <w:name w:val="List 2"/>
    <w:basedOn w:val="Navaden"/>
    <w:rsid w:val="00AC6D46"/>
    <w:pPr>
      <w:spacing w:after="0" w:line="240" w:lineRule="auto"/>
      <w:ind w:left="566" w:hanging="283"/>
    </w:pPr>
    <w:rPr>
      <w:rFonts w:ascii="Times New Roman" w:eastAsia="Times New Roman" w:hAnsi="Times New Roman" w:cs="Times New Roman"/>
      <w:sz w:val="20"/>
      <w:szCs w:val="20"/>
      <w:lang w:eastAsia="sl-SI"/>
    </w:rPr>
  </w:style>
  <w:style w:type="paragraph" w:styleId="Oznaenseznam2">
    <w:name w:val="List Bullet 2"/>
    <w:basedOn w:val="Navaden"/>
    <w:rsid w:val="00AC6D46"/>
    <w:pPr>
      <w:numPr>
        <w:numId w:val="1"/>
      </w:numPr>
      <w:spacing w:after="0" w:line="240" w:lineRule="auto"/>
    </w:pPr>
    <w:rPr>
      <w:rFonts w:ascii="Times New Roman" w:eastAsia="Times New Roman" w:hAnsi="Times New Roman" w:cs="Times New Roman"/>
      <w:sz w:val="20"/>
      <w:szCs w:val="20"/>
      <w:lang w:eastAsia="sl-SI"/>
    </w:rPr>
  </w:style>
  <w:style w:type="paragraph" w:styleId="Oznaenseznam3">
    <w:name w:val="List Bullet 3"/>
    <w:basedOn w:val="Navaden"/>
    <w:rsid w:val="00AC6D46"/>
    <w:pPr>
      <w:numPr>
        <w:numId w:val="2"/>
      </w:num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AC6D46"/>
    <w:pPr>
      <w:spacing w:after="2016" w:line="240" w:lineRule="auto"/>
    </w:pPr>
    <w:rPr>
      <w:rFonts w:ascii="Times New Roman" w:eastAsia="Times New Roman" w:hAnsi="Times New Roman" w:cs="Times New Roman"/>
      <w:color w:val="333333"/>
      <w:sz w:val="173"/>
      <w:szCs w:val="173"/>
      <w:lang w:eastAsia="sl-SI"/>
    </w:rPr>
  </w:style>
  <w:style w:type="paragraph" w:customStyle="1" w:styleId="ZnakZnakZnakZnakZnakZnakZnak">
    <w:name w:val="Znak Znak Znak Znak Znak Znak Znak"/>
    <w:basedOn w:val="Navaden"/>
    <w:rsid w:val="00AC6D46"/>
    <w:pPr>
      <w:spacing w:after="0" w:line="240" w:lineRule="auto"/>
    </w:pPr>
    <w:rPr>
      <w:rFonts w:ascii="Garamond" w:eastAsia="Times New Roman" w:hAnsi="Garamond" w:cs="Times New Roman"/>
      <w:szCs w:val="20"/>
      <w:lang w:eastAsia="sl-SI"/>
    </w:rPr>
  </w:style>
  <w:style w:type="table" w:styleId="Tabelamrea">
    <w:name w:val="Table Grid"/>
    <w:basedOn w:val="Navadnatabela"/>
    <w:rsid w:val="00AC6D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tevanje">
    <w:name w:val="nastevanje"/>
    <w:basedOn w:val="Telobesedila"/>
    <w:autoRedefine/>
    <w:rsid w:val="00AC6D46"/>
    <w:pPr>
      <w:tabs>
        <w:tab w:val="left" w:pos="426"/>
      </w:tabs>
    </w:pPr>
    <w:rPr>
      <w:b/>
      <w:bCs/>
      <w:i w:val="0"/>
      <w:iCs w:val="0"/>
    </w:rPr>
  </w:style>
  <w:style w:type="paragraph" w:customStyle="1" w:styleId="xl31">
    <w:name w:val="xl31"/>
    <w:basedOn w:val="Navaden"/>
    <w:rsid w:val="00AC6D46"/>
    <w:pPr>
      <w:spacing w:before="100" w:after="100" w:line="240" w:lineRule="auto"/>
      <w:jc w:val="center"/>
    </w:pPr>
    <w:rPr>
      <w:rFonts w:ascii="Arial" w:eastAsia="Arial Unicode MS" w:hAnsi="Arial" w:cs="Arial"/>
      <w:sz w:val="24"/>
      <w:szCs w:val="24"/>
      <w:lang w:eastAsia="sl-SI"/>
    </w:rPr>
  </w:style>
  <w:style w:type="paragraph" w:styleId="Napis">
    <w:name w:val="caption"/>
    <w:basedOn w:val="Navaden"/>
    <w:next w:val="Navaden"/>
    <w:qFormat/>
    <w:rsid w:val="00AC6D46"/>
    <w:pPr>
      <w:spacing w:after="0" w:line="240" w:lineRule="auto"/>
      <w:jc w:val="center"/>
    </w:pPr>
    <w:rPr>
      <w:rFonts w:ascii="Times New Roman" w:eastAsia="Times New Roman" w:hAnsi="Times New Roman" w:cs="Times New Roman"/>
      <w:sz w:val="26"/>
      <w:szCs w:val="20"/>
      <w:lang w:eastAsia="sl-SI"/>
    </w:rPr>
  </w:style>
  <w:style w:type="paragraph" w:customStyle="1" w:styleId="Default">
    <w:name w:val="Default"/>
    <w:rsid w:val="00AC6D4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Odstavekseznama">
    <w:name w:val="List Paragraph"/>
    <w:aliases w:val="UEDAŞ Bullet,abc siralı"/>
    <w:basedOn w:val="Navaden"/>
    <w:link w:val="OdstavekseznamaZnak"/>
    <w:uiPriority w:val="34"/>
    <w:qFormat/>
    <w:rsid w:val="00AC6D46"/>
    <w:pPr>
      <w:spacing w:after="0" w:line="240" w:lineRule="auto"/>
      <w:ind w:left="708"/>
    </w:pPr>
    <w:rPr>
      <w:rFonts w:ascii="Times New Roman" w:eastAsia="Times New Roman" w:hAnsi="Times New Roman" w:cs="Times New Roman"/>
      <w:sz w:val="20"/>
      <w:szCs w:val="20"/>
      <w:lang w:eastAsia="sl-SI"/>
    </w:rPr>
  </w:style>
  <w:style w:type="character" w:customStyle="1" w:styleId="BodyTextIndentChar">
    <w:name w:val="Body Text Indent Char"/>
    <w:locked/>
    <w:rsid w:val="00AC6D46"/>
    <w:rPr>
      <w:rFonts w:cs="Times New Roman"/>
      <w:i/>
      <w:iCs/>
      <w:sz w:val="26"/>
      <w:szCs w:val="26"/>
      <w:lang w:val="sl-SI" w:eastAsia="sl-SI" w:bidi="ar-SA"/>
    </w:rPr>
  </w:style>
  <w:style w:type="paragraph" w:customStyle="1" w:styleId="Odstavekseznama1">
    <w:name w:val="Odstavek seznama1"/>
    <w:basedOn w:val="Navaden"/>
    <w:rsid w:val="00AC6D46"/>
    <w:pPr>
      <w:spacing w:after="0" w:line="240" w:lineRule="auto"/>
      <w:ind w:left="720"/>
      <w:contextualSpacing/>
    </w:pPr>
    <w:rPr>
      <w:rFonts w:ascii="Times New Roman" w:eastAsia="Times New Roman" w:hAnsi="Times New Roman" w:cs="Times New Roman"/>
      <w:sz w:val="20"/>
      <w:szCs w:val="20"/>
      <w:lang w:eastAsia="sl-SI"/>
    </w:rPr>
  </w:style>
  <w:style w:type="character" w:styleId="Krepko">
    <w:name w:val="Strong"/>
    <w:qFormat/>
    <w:rsid w:val="00AC6D46"/>
    <w:rPr>
      <w:rFonts w:cs="Times New Roman"/>
      <w:b/>
      <w:bCs/>
    </w:rPr>
  </w:style>
  <w:style w:type="character" w:customStyle="1" w:styleId="ZnakZnak10">
    <w:name w:val="Znak Znak10"/>
    <w:rsid w:val="00AC6D46"/>
    <w:rPr>
      <w:sz w:val="20"/>
      <w:szCs w:val="20"/>
    </w:rPr>
  </w:style>
  <w:style w:type="paragraph" w:customStyle="1" w:styleId="ZnakZnakZnakZnakZnakZnakZnakZnakZnakZnak">
    <w:name w:val="Znak Znak Znak Znak Znak Znak Znak Znak Znak Znak"/>
    <w:basedOn w:val="Navaden"/>
    <w:rsid w:val="00AC6D46"/>
    <w:pPr>
      <w:spacing w:after="0" w:line="240" w:lineRule="auto"/>
    </w:pPr>
    <w:rPr>
      <w:rFonts w:ascii="Garamond" w:eastAsia="Times New Roman" w:hAnsi="Garamond" w:cs="Times New Roman"/>
      <w:szCs w:val="20"/>
      <w:lang w:eastAsia="sl-SI"/>
    </w:rPr>
  </w:style>
  <w:style w:type="character" w:customStyle="1" w:styleId="Naslov1aZnakZnak">
    <w:name w:val="Naslov 1a Znak Znak"/>
    <w:rsid w:val="00AC6D46"/>
    <w:rPr>
      <w:b/>
      <w:bCs/>
      <w:i/>
      <w:iCs/>
      <w:sz w:val="40"/>
      <w:szCs w:val="40"/>
      <w:lang w:val="sl-SI" w:eastAsia="sl-SI" w:bidi="ar-SA"/>
    </w:rPr>
  </w:style>
  <w:style w:type="paragraph" w:customStyle="1" w:styleId="Natevanje">
    <w:name w:val="Naštevanje"/>
    <w:basedOn w:val="Navaden"/>
    <w:rsid w:val="00AC6D46"/>
    <w:pPr>
      <w:numPr>
        <w:ilvl w:val="1"/>
        <w:numId w:val="3"/>
      </w:numPr>
      <w:spacing w:after="0" w:line="240" w:lineRule="auto"/>
    </w:pPr>
    <w:rPr>
      <w:rFonts w:ascii="Times New Roman" w:eastAsia="Times New Roman" w:hAnsi="Times New Roman" w:cs="Times New Roman"/>
      <w:sz w:val="24"/>
      <w:szCs w:val="24"/>
      <w:lang w:eastAsia="sl-SI"/>
    </w:rPr>
  </w:style>
  <w:style w:type="paragraph" w:customStyle="1" w:styleId="nastevanje---">
    <w:name w:val="nastevanje ---"/>
    <w:basedOn w:val="Navaden"/>
    <w:rsid w:val="00AC6D46"/>
    <w:pPr>
      <w:numPr>
        <w:numId w:val="4"/>
      </w:numPr>
      <w:spacing w:after="0" w:line="240" w:lineRule="auto"/>
      <w:ind w:left="1418" w:hanging="263"/>
    </w:pPr>
    <w:rPr>
      <w:rFonts w:ascii="Times New Roman" w:eastAsia="Times New Roman" w:hAnsi="Times New Roman" w:cs="Times New Roman"/>
      <w:sz w:val="24"/>
      <w:szCs w:val="24"/>
      <w:lang w:eastAsia="sl-SI"/>
    </w:rPr>
  </w:style>
  <w:style w:type="paragraph" w:customStyle="1" w:styleId="cenakosskupaj">
    <w:name w:val="cena kos skupaj"/>
    <w:basedOn w:val="Navaden"/>
    <w:rsid w:val="00AC6D46"/>
    <w:pPr>
      <w:spacing w:after="0" w:line="240" w:lineRule="auto"/>
      <w:jc w:val="both"/>
    </w:pPr>
    <w:rPr>
      <w:rFonts w:ascii="Times New Roman" w:eastAsia="Times New Roman" w:hAnsi="Times New Roman" w:cs="Times New Roman"/>
      <w:sz w:val="24"/>
      <w:szCs w:val="20"/>
      <w:lang w:eastAsia="sl-SI"/>
    </w:rPr>
  </w:style>
  <w:style w:type="paragraph" w:customStyle="1" w:styleId="kompleti">
    <w:name w:val="kompleti"/>
    <w:basedOn w:val="Navaden"/>
    <w:rsid w:val="00AC6D46"/>
    <w:pPr>
      <w:tabs>
        <w:tab w:val="left" w:pos="1101"/>
        <w:tab w:val="left" w:pos="6912"/>
        <w:tab w:val="left" w:pos="9495"/>
      </w:tabs>
      <w:spacing w:after="0" w:line="240" w:lineRule="auto"/>
      <w:ind w:left="1134"/>
    </w:pPr>
    <w:rPr>
      <w:rFonts w:ascii="Times New Roman" w:eastAsia="Times New Roman" w:hAnsi="Times New Roman" w:cs="Times New Roman"/>
      <w:sz w:val="24"/>
      <w:szCs w:val="20"/>
      <w:lang w:eastAsia="sl-SI"/>
    </w:rPr>
  </w:style>
  <w:style w:type="paragraph" w:customStyle="1" w:styleId="ZnakZnakZnakZnakZnakZnakZnakZnakZnak">
    <w:name w:val="Znak Znak Znak Znak Znak Znak Znak Znak Znak"/>
    <w:basedOn w:val="Navaden"/>
    <w:rsid w:val="00AC6D46"/>
    <w:pPr>
      <w:spacing w:after="0" w:line="240" w:lineRule="auto"/>
    </w:pPr>
    <w:rPr>
      <w:rFonts w:ascii="Garamond" w:eastAsia="Times New Roman" w:hAnsi="Garamond" w:cs="Times New Roman"/>
      <w:szCs w:val="20"/>
      <w:lang w:eastAsia="sl-SI"/>
    </w:rPr>
  </w:style>
  <w:style w:type="character" w:customStyle="1" w:styleId="ZnakZnak1">
    <w:name w:val="Znak Znak1"/>
    <w:rsid w:val="00AC6D46"/>
    <w:rPr>
      <w:i/>
      <w:iCs/>
      <w:sz w:val="26"/>
      <w:szCs w:val="26"/>
      <w:lang w:val="sl-SI" w:eastAsia="sl-SI" w:bidi="ar-SA"/>
    </w:rPr>
  </w:style>
  <w:style w:type="character" w:customStyle="1" w:styleId="apple-style-span">
    <w:name w:val="apple-style-span"/>
    <w:rsid w:val="00AC6D46"/>
  </w:style>
  <w:style w:type="character" w:customStyle="1" w:styleId="Telobesedila-zamikZnak1">
    <w:name w:val="Telo besedila - zamik Znak1"/>
    <w:rsid w:val="00AC6D46"/>
    <w:rPr>
      <w:i/>
      <w:iCs/>
      <w:sz w:val="26"/>
      <w:szCs w:val="26"/>
      <w:lang w:val="sl-SI" w:eastAsia="sl-SI" w:bidi="ar-SA"/>
    </w:rPr>
  </w:style>
  <w:style w:type="character" w:customStyle="1" w:styleId="TelobesedilaZnak1">
    <w:name w:val="Telo besedila Znak1"/>
    <w:aliases w:val="Bulets Znak1"/>
    <w:locked/>
    <w:rsid w:val="00AC6D46"/>
    <w:rPr>
      <w:i/>
      <w:iCs/>
      <w:sz w:val="24"/>
      <w:szCs w:val="24"/>
    </w:rPr>
  </w:style>
  <w:style w:type="character" w:styleId="Pripombasklic">
    <w:name w:val="annotation reference"/>
    <w:rsid w:val="00AC6D46"/>
    <w:rPr>
      <w:sz w:val="16"/>
      <w:szCs w:val="16"/>
    </w:rPr>
  </w:style>
  <w:style w:type="paragraph" w:styleId="Zadevapripombe">
    <w:name w:val="annotation subject"/>
    <w:basedOn w:val="Pripombabesedilo"/>
    <w:next w:val="Pripombabesedilo"/>
    <w:link w:val="ZadevapripombeZnak"/>
    <w:rsid w:val="00AC6D46"/>
    <w:rPr>
      <w:b/>
      <w:bCs/>
    </w:rPr>
  </w:style>
  <w:style w:type="character" w:customStyle="1" w:styleId="ZadevapripombeZnak">
    <w:name w:val="Zadeva pripombe Znak"/>
    <w:basedOn w:val="PripombabesediloZnak"/>
    <w:link w:val="Zadevapripombe"/>
    <w:rsid w:val="00AC6D46"/>
    <w:rPr>
      <w:rFonts w:ascii="Times New Roman" w:eastAsia="Times New Roman" w:hAnsi="Times New Roman" w:cs="Times New Roman"/>
      <w:b/>
      <w:bCs/>
      <w:sz w:val="20"/>
      <w:szCs w:val="20"/>
      <w:lang w:eastAsia="sl-SI"/>
    </w:rPr>
  </w:style>
  <w:style w:type="paragraph" w:customStyle="1" w:styleId="ListParagraph1">
    <w:name w:val="List Paragraph1"/>
    <w:basedOn w:val="Navaden"/>
    <w:rsid w:val="00AC6D46"/>
    <w:pPr>
      <w:spacing w:after="0" w:line="240" w:lineRule="auto"/>
      <w:ind w:left="720"/>
      <w:contextualSpacing/>
    </w:pPr>
    <w:rPr>
      <w:rFonts w:ascii="Times New Roman" w:eastAsia="Times New Roman" w:hAnsi="Times New Roman" w:cs="Times New Roman"/>
      <w:sz w:val="20"/>
      <w:szCs w:val="20"/>
      <w:lang w:eastAsia="sl-SI"/>
    </w:rPr>
  </w:style>
  <w:style w:type="paragraph" w:styleId="Brezrazmikov">
    <w:name w:val="No Spacing"/>
    <w:uiPriority w:val="1"/>
    <w:qFormat/>
    <w:rsid w:val="00AC6D46"/>
    <w:pPr>
      <w:spacing w:after="0" w:line="240" w:lineRule="auto"/>
    </w:pPr>
    <w:rPr>
      <w:rFonts w:ascii="Times New Roman" w:eastAsia="Times New Roman" w:hAnsi="Times New Roman" w:cs="Times New Roman"/>
      <w:sz w:val="20"/>
      <w:szCs w:val="20"/>
      <w:lang w:eastAsia="sl-SI"/>
    </w:rPr>
  </w:style>
  <w:style w:type="paragraph" w:customStyle="1" w:styleId="msolistparagraph0">
    <w:name w:val="msolistparagraph"/>
    <w:basedOn w:val="Navaden"/>
    <w:rsid w:val="00AC6D46"/>
    <w:pPr>
      <w:spacing w:after="0" w:line="240" w:lineRule="auto"/>
      <w:ind w:left="720"/>
    </w:pPr>
    <w:rPr>
      <w:rFonts w:ascii="Calibri" w:eastAsia="Calibri" w:hAnsi="Calibri" w:cs="Times New Roman"/>
      <w:lang w:eastAsia="sl-SI"/>
    </w:rPr>
  </w:style>
  <w:style w:type="character" w:customStyle="1" w:styleId="BuletsZnakZnak">
    <w:name w:val="Bulets Znak Znak"/>
    <w:rsid w:val="00AC6D46"/>
    <w:rPr>
      <w:i/>
      <w:iCs/>
      <w:sz w:val="24"/>
      <w:szCs w:val="24"/>
      <w:lang w:val="sl-SI" w:eastAsia="sl-SI" w:bidi="ar-SA"/>
    </w:rPr>
  </w:style>
  <w:style w:type="character" w:customStyle="1" w:styleId="OdstavekseznamaZnak">
    <w:name w:val="Odstavek seznama Znak"/>
    <w:aliases w:val="UEDAŞ Bullet Znak,abc siralı Znak"/>
    <w:link w:val="Odstavekseznama"/>
    <w:uiPriority w:val="34"/>
    <w:locked/>
    <w:rsid w:val="00AC6D46"/>
    <w:rPr>
      <w:rFonts w:ascii="Times New Roman" w:eastAsia="Times New Roman" w:hAnsi="Times New Roman" w:cs="Times New Roman"/>
      <w:sz w:val="20"/>
      <w:szCs w:val="20"/>
      <w:lang w:eastAsia="sl-SI"/>
    </w:rPr>
  </w:style>
  <w:style w:type="paragraph" w:styleId="Golobesedilo">
    <w:name w:val="Plain Text"/>
    <w:basedOn w:val="Navaden"/>
    <w:link w:val="GolobesediloZnak"/>
    <w:uiPriority w:val="99"/>
    <w:unhideWhenUsed/>
    <w:rsid w:val="00AC6D46"/>
    <w:pPr>
      <w:spacing w:after="0" w:line="240" w:lineRule="auto"/>
    </w:pPr>
    <w:rPr>
      <w:rFonts w:ascii="Calibri" w:eastAsia="Calibri" w:hAnsi="Calibri" w:cs="Times New Roman"/>
      <w:szCs w:val="21"/>
    </w:rPr>
  </w:style>
  <w:style w:type="character" w:customStyle="1" w:styleId="GolobesediloZnak">
    <w:name w:val="Golo besedilo Znak"/>
    <w:basedOn w:val="Privzetapisavaodstavka"/>
    <w:link w:val="Golobesedilo"/>
    <w:uiPriority w:val="99"/>
    <w:rsid w:val="00AC6D46"/>
    <w:rPr>
      <w:rFonts w:ascii="Calibri" w:eastAsia="Calibri"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4928</Words>
  <Characters>28096</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Berdajs</dc:creator>
  <cp:lastModifiedBy>Gregor Fekonja</cp:lastModifiedBy>
  <cp:revision>4</cp:revision>
  <dcterms:created xsi:type="dcterms:W3CDTF">2024-11-12T11:02:00Z</dcterms:created>
  <dcterms:modified xsi:type="dcterms:W3CDTF">2024-11-28T05:37:00Z</dcterms:modified>
</cp:coreProperties>
</file>