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header7.xml" ContentType="application/vnd.openxmlformats-officedocument.wordprocessingml.header+xml"/>
  <Override PartName="/word/footer11.xml" ContentType="application/vnd.openxmlformats-officedocument.wordprocessingml.footer+xml"/>
  <Override PartName="/word/header8.xml" ContentType="application/vnd.openxmlformats-officedocument.wordprocessingml.header+xml"/>
  <Override PartName="/word/footer12.xml" ContentType="application/vnd.openxmlformats-officedocument.wordprocessingml.footer+xml"/>
  <Override PartName="/word/header9.xml" ContentType="application/vnd.openxmlformats-officedocument.wordprocessingml.header+xml"/>
  <Override PartName="/word/footer13.xml" ContentType="application/vnd.openxmlformats-officedocument.wordprocessingml.footer+xml"/>
  <Override PartName="/word/header10.xml" ContentType="application/vnd.openxmlformats-officedocument.wordprocessingml.header+xml"/>
  <Override PartName="/word/footer14.xml" ContentType="application/vnd.openxmlformats-officedocument.wordprocessingml.footer+xml"/>
  <Override PartName="/word/header11.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Default="005E1CBC" w:rsidP="006564C2">
      <w:pPr>
        <w:spacing w:after="0" w:line="240" w:lineRule="auto"/>
        <w:ind w:left="0" w:firstLine="0"/>
        <w:contextualSpacing/>
        <w:rPr>
          <w:rFonts w:eastAsia="Times New Roman"/>
          <w:spacing w:val="-5"/>
          <w:sz w:val="19"/>
          <w:szCs w:val="19"/>
        </w:rPr>
      </w:pPr>
    </w:p>
    <w:p w:rsidR="006564C2" w:rsidRDefault="006564C2" w:rsidP="006564C2">
      <w:pPr>
        <w:spacing w:after="0" w:line="240" w:lineRule="auto"/>
        <w:ind w:left="0" w:firstLine="0"/>
        <w:contextualSpacing/>
        <w:rPr>
          <w:rFonts w:eastAsia="Times New Roman"/>
          <w:spacing w:val="-5"/>
          <w:sz w:val="19"/>
          <w:szCs w:val="19"/>
        </w:rPr>
      </w:pPr>
    </w:p>
    <w:p w:rsidR="006564C2" w:rsidRPr="006564C2" w:rsidRDefault="006564C2" w:rsidP="006564C2">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4D3026" w:rsidP="005E1CBC">
      <w:pPr>
        <w:spacing w:after="0" w:line="240" w:lineRule="auto"/>
        <w:ind w:left="0" w:firstLine="0"/>
        <w:contextualSpacing/>
        <w:jc w:val="center"/>
        <w:rPr>
          <w:rFonts w:eastAsia="Times New Roman"/>
          <w:sz w:val="19"/>
          <w:szCs w:val="19"/>
        </w:rPr>
      </w:pPr>
      <w:r w:rsidRPr="009E2BBB">
        <w:rPr>
          <w:rFonts w:eastAsia="Times New Roman"/>
          <w:sz w:val="19"/>
          <w:szCs w:val="19"/>
        </w:rPr>
        <w:t>Januar 2025</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F236F4" w:rsidP="00F236F4">
      <w:pPr>
        <w:spacing w:after="0" w:line="240" w:lineRule="auto"/>
        <w:ind w:left="0" w:firstLine="0"/>
        <w:contextualSpacing/>
        <w:jc w:val="center"/>
        <w:rPr>
          <w:rFonts w:eastAsia="Times New Roman"/>
          <w:spacing w:val="-5"/>
          <w:sz w:val="19"/>
          <w:szCs w:val="19"/>
        </w:rPr>
      </w:pPr>
      <w:r w:rsidRPr="006564C2">
        <w:rPr>
          <w:rFonts w:eastAsia="Batang"/>
          <w:sz w:val="19"/>
          <w:szCs w:val="19"/>
          <w:lang w:eastAsia="ko-KR"/>
        </w:rPr>
        <w:t xml:space="preserve">Razpisna dokumentacija za oddajo javnega </w:t>
      </w:r>
      <w:r w:rsidR="00EF7A84" w:rsidRPr="006564C2">
        <w:rPr>
          <w:rFonts w:eastAsia="Batang"/>
          <w:sz w:val="19"/>
          <w:szCs w:val="19"/>
          <w:lang w:eastAsia="ko-KR"/>
        </w:rPr>
        <w:t>naročila po odprtem postopku</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tabs>
          <w:tab w:val="center" w:pos="4962"/>
        </w:tabs>
        <w:spacing w:after="0" w:line="240" w:lineRule="auto"/>
        <w:ind w:left="0" w:firstLine="0"/>
        <w:jc w:val="center"/>
        <w:rPr>
          <w:rFonts w:eastAsia="Batang"/>
          <w:sz w:val="19"/>
          <w:szCs w:val="19"/>
          <w:lang w:eastAsia="ko-KR"/>
        </w:rPr>
      </w:pPr>
      <w:r w:rsidRPr="006564C2">
        <w:rPr>
          <w:rFonts w:eastAsia="Batang"/>
          <w:sz w:val="19"/>
          <w:szCs w:val="19"/>
          <w:lang w:eastAsia="ko-KR"/>
        </w:rPr>
        <w:t>Predmet naročila:</w:t>
      </w: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5E1CBC" w:rsidP="005E1CBC">
      <w:pPr>
        <w:spacing w:after="0" w:line="240" w:lineRule="auto"/>
        <w:ind w:left="0" w:firstLine="0"/>
        <w:contextualSpacing/>
        <w:rPr>
          <w:rFonts w:eastAsia="Times New Roman"/>
          <w:spacing w:val="-5"/>
          <w:sz w:val="19"/>
          <w:szCs w:val="19"/>
        </w:rPr>
      </w:pPr>
    </w:p>
    <w:p w:rsidR="005E1CBC" w:rsidRPr="006564C2" w:rsidRDefault="008A4483" w:rsidP="00D92EA2">
      <w:pPr>
        <w:spacing w:after="0" w:line="240" w:lineRule="auto"/>
        <w:ind w:left="0" w:firstLine="0"/>
        <w:contextualSpacing/>
        <w:jc w:val="center"/>
        <w:rPr>
          <w:rFonts w:eastAsia="Times New Roman"/>
          <w:sz w:val="24"/>
          <w:szCs w:val="24"/>
        </w:rPr>
      </w:pPr>
      <w:r>
        <w:rPr>
          <w:rFonts w:eastAsia="Times New Roman"/>
          <w:b/>
          <w:smallCaps/>
          <w:sz w:val="24"/>
          <w:szCs w:val="24"/>
        </w:rPr>
        <w:t>Energijsko varčna namizna računalniška oprema</w:t>
      </w: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5E1CBC" w:rsidRPr="006564C2" w:rsidRDefault="005E1CBC"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964664" w:rsidRPr="006564C2" w:rsidRDefault="00964664"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Pr="006564C2" w:rsidRDefault="00235A2B" w:rsidP="005E1CBC">
      <w:pPr>
        <w:spacing w:after="0" w:line="240" w:lineRule="auto"/>
        <w:ind w:left="0" w:firstLine="0"/>
        <w:contextualSpacing/>
        <w:rPr>
          <w:rFonts w:eastAsia="Times New Roman"/>
          <w:sz w:val="19"/>
          <w:szCs w:val="19"/>
        </w:rPr>
      </w:pPr>
    </w:p>
    <w:p w:rsidR="00235A2B" w:rsidRDefault="00235A2B" w:rsidP="005E1CBC">
      <w:pPr>
        <w:spacing w:after="0" w:line="240" w:lineRule="auto"/>
        <w:ind w:left="0" w:firstLine="0"/>
        <w:contextualSpacing/>
        <w:rPr>
          <w:rFonts w:eastAsia="Times New Roman"/>
          <w:sz w:val="19"/>
          <w:szCs w:val="19"/>
        </w:rPr>
      </w:pPr>
    </w:p>
    <w:p w:rsidR="006564C2" w:rsidRDefault="006564C2" w:rsidP="005E1CBC">
      <w:pPr>
        <w:spacing w:after="0" w:line="240" w:lineRule="auto"/>
        <w:ind w:left="0" w:firstLine="0"/>
        <w:contextualSpacing/>
        <w:rPr>
          <w:rFonts w:eastAsia="Times New Roman"/>
          <w:sz w:val="19"/>
          <w:szCs w:val="19"/>
        </w:rPr>
      </w:pPr>
    </w:p>
    <w:p w:rsidR="006564C2" w:rsidRPr="006564C2" w:rsidRDefault="006564C2" w:rsidP="005E1CBC">
      <w:pPr>
        <w:spacing w:after="0" w:line="240" w:lineRule="auto"/>
        <w:ind w:left="0" w:firstLine="0"/>
        <w:contextualSpacing/>
        <w:rPr>
          <w:rFonts w:eastAsia="Times New Roman"/>
          <w:sz w:val="19"/>
          <w:szCs w:val="19"/>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Calibri"/>
                <w:sz w:val="19"/>
                <w:szCs w:val="19"/>
                <w:lang w:eastAsia="en-US"/>
              </w:rPr>
              <w:t>Odgovorna oseba naročnika:</w:t>
            </w:r>
          </w:p>
        </w:tc>
      </w:tr>
      <w:tr w:rsidR="001D6894" w:rsidRPr="006564C2" w:rsidTr="00DC1934">
        <w:trPr>
          <w:trHeight w:val="207"/>
        </w:trPr>
        <w:tc>
          <w:tcPr>
            <w:tcW w:w="3715" w:type="dxa"/>
          </w:tcPr>
          <w:p w:rsidR="001D6894" w:rsidRDefault="001D6894" w:rsidP="00235A2B">
            <w:pPr>
              <w:spacing w:after="0" w:line="240" w:lineRule="auto"/>
              <w:ind w:left="0" w:firstLine="0"/>
              <w:rPr>
                <w:rFonts w:eastAsia="Times New Roman"/>
                <w:sz w:val="19"/>
                <w:szCs w:val="19"/>
              </w:rPr>
            </w:pPr>
          </w:p>
          <w:p w:rsidR="001D6894" w:rsidRPr="006564C2" w:rsidRDefault="001D6894" w:rsidP="00235A2B">
            <w:pPr>
              <w:spacing w:after="0" w:line="240" w:lineRule="auto"/>
              <w:ind w:left="0" w:firstLine="0"/>
              <w:rPr>
                <w:rFonts w:eastAsia="Times New Roman"/>
                <w:sz w:val="19"/>
                <w:szCs w:val="19"/>
              </w:rPr>
            </w:pPr>
          </w:p>
        </w:tc>
      </w:tr>
      <w:tr w:rsidR="00235A2B" w:rsidRPr="006564C2" w:rsidTr="00DC1934">
        <w:trPr>
          <w:trHeight w:val="207"/>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Dušan Mes</w:t>
            </w:r>
          </w:p>
        </w:tc>
      </w:tr>
      <w:tr w:rsidR="00235A2B" w:rsidRPr="006564C2" w:rsidTr="00DC1934">
        <w:trPr>
          <w:trHeight w:val="196"/>
        </w:trPr>
        <w:tc>
          <w:tcPr>
            <w:tcW w:w="3715" w:type="dxa"/>
          </w:tcPr>
          <w:p w:rsidR="00235A2B" w:rsidRPr="006564C2" w:rsidRDefault="00235A2B" w:rsidP="00235A2B">
            <w:pPr>
              <w:spacing w:after="0" w:line="240" w:lineRule="auto"/>
              <w:ind w:left="0" w:firstLine="0"/>
              <w:rPr>
                <w:rFonts w:eastAsia="Times New Roman"/>
                <w:sz w:val="19"/>
                <w:szCs w:val="19"/>
              </w:rPr>
            </w:pPr>
            <w:r w:rsidRPr="006564C2">
              <w:rPr>
                <w:rFonts w:eastAsia="Times New Roman"/>
                <w:sz w:val="19"/>
                <w:szCs w:val="19"/>
              </w:rPr>
              <w:t>generalni direktor</w:t>
            </w:r>
          </w:p>
        </w:tc>
      </w:tr>
      <w:tr w:rsidR="001D6894" w:rsidRPr="006564C2" w:rsidTr="00DC1934">
        <w:trPr>
          <w:trHeight w:val="196"/>
        </w:trPr>
        <w:tc>
          <w:tcPr>
            <w:tcW w:w="3715" w:type="dxa"/>
          </w:tcPr>
          <w:p w:rsidR="001D6894" w:rsidRDefault="001D6894" w:rsidP="00235A2B">
            <w:pPr>
              <w:spacing w:after="0" w:line="240" w:lineRule="auto"/>
              <w:ind w:left="0" w:firstLine="0"/>
              <w:rPr>
                <w:rFonts w:eastAsia="Times New Roman"/>
                <w:sz w:val="19"/>
                <w:szCs w:val="19"/>
              </w:rPr>
            </w:pPr>
          </w:p>
          <w:p w:rsidR="001D6894" w:rsidRDefault="001D6894" w:rsidP="00235A2B">
            <w:pPr>
              <w:spacing w:after="0" w:line="240" w:lineRule="auto"/>
              <w:ind w:left="0" w:firstLine="0"/>
              <w:rPr>
                <w:rFonts w:eastAsia="Times New Roman"/>
                <w:sz w:val="19"/>
                <w:szCs w:val="19"/>
              </w:rPr>
            </w:pPr>
          </w:p>
          <w:p w:rsidR="001D6894" w:rsidRPr="006564C2" w:rsidRDefault="001D6894" w:rsidP="00235A2B">
            <w:pPr>
              <w:spacing w:after="0" w:line="240" w:lineRule="auto"/>
              <w:ind w:left="0" w:firstLine="0"/>
              <w:rPr>
                <w:rFonts w:eastAsia="Times New Roman"/>
                <w:sz w:val="19"/>
                <w:szCs w:val="19"/>
              </w:rPr>
            </w:pPr>
          </w:p>
        </w:tc>
      </w:tr>
      <w:tr w:rsidR="001D6894" w:rsidRPr="006564C2" w:rsidTr="00DC1934">
        <w:trPr>
          <w:trHeight w:val="196"/>
        </w:trPr>
        <w:tc>
          <w:tcPr>
            <w:tcW w:w="3715" w:type="dxa"/>
          </w:tcPr>
          <w:p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Gorazd Podbevšek</w:t>
            </w:r>
          </w:p>
        </w:tc>
      </w:tr>
      <w:tr w:rsidR="001D6894" w:rsidRPr="006564C2" w:rsidTr="00DC1934">
        <w:trPr>
          <w:trHeight w:val="196"/>
        </w:trPr>
        <w:tc>
          <w:tcPr>
            <w:tcW w:w="3715" w:type="dxa"/>
          </w:tcPr>
          <w:p w:rsidR="001D6894" w:rsidRPr="006564C2" w:rsidRDefault="001D6894" w:rsidP="00235A2B">
            <w:pPr>
              <w:spacing w:after="0" w:line="240" w:lineRule="auto"/>
              <w:ind w:left="0" w:firstLine="0"/>
              <w:rPr>
                <w:rFonts w:eastAsia="Times New Roman"/>
                <w:sz w:val="19"/>
                <w:szCs w:val="19"/>
              </w:rPr>
            </w:pPr>
            <w:r w:rsidRPr="001D6894">
              <w:rPr>
                <w:rFonts w:eastAsia="Times New Roman"/>
                <w:sz w:val="19"/>
                <w:szCs w:val="19"/>
              </w:rPr>
              <w:t>član poslovodstva - direktor</w:t>
            </w:r>
          </w:p>
        </w:tc>
      </w:tr>
    </w:tbl>
    <w:p w:rsidR="00536F43" w:rsidRDefault="00536F43" w:rsidP="005E1CBC">
      <w:pPr>
        <w:spacing w:after="0" w:line="240" w:lineRule="auto"/>
        <w:ind w:left="0" w:firstLine="0"/>
        <w:contextualSpacing/>
        <w:rPr>
          <w:rFonts w:eastAsia="Times New Roman"/>
          <w:sz w:val="19"/>
          <w:szCs w:val="19"/>
        </w:rPr>
      </w:pPr>
    </w:p>
    <w:p w:rsidR="00536F43" w:rsidRPr="006564C2" w:rsidRDefault="00536F43" w:rsidP="005E1CBC">
      <w:pPr>
        <w:spacing w:after="0" w:line="240" w:lineRule="auto"/>
        <w:ind w:left="0" w:firstLine="0"/>
        <w:contextualSpacing/>
        <w:rPr>
          <w:rFonts w:eastAsia="Times New Roman"/>
          <w:sz w:val="19"/>
          <w:szCs w:val="19"/>
        </w:rPr>
        <w:sectPr w:rsidR="00536F43" w:rsidRPr="006564C2" w:rsidSect="00882593">
          <w:headerReference w:type="even" r:id="rId8"/>
          <w:headerReference w:type="default" r:id="rId9"/>
          <w:footerReference w:type="even" r:id="rId10"/>
          <w:footerReference w:type="default" r:id="rId11"/>
          <w:headerReference w:type="first" r:id="rId12"/>
          <w:footerReference w:type="first" r:id="rId13"/>
          <w:type w:val="continuous"/>
          <w:pgSz w:w="11906" w:h="16838"/>
          <w:pgMar w:top="1928" w:right="850" w:bottom="407" w:left="2013" w:header="666" w:footer="408" w:gutter="0"/>
          <w:pgNumType w:chapStyle="1"/>
          <w:cols w:space="708"/>
          <w:titlePg/>
          <w:docGrid w:linePitch="272"/>
        </w:sectPr>
      </w:pPr>
    </w:p>
    <w:p w:rsidR="00BA2940" w:rsidRPr="006564C2" w:rsidRDefault="00BA2940" w:rsidP="00F53B64">
      <w:pPr>
        <w:widowControl w:val="0"/>
        <w:tabs>
          <w:tab w:val="left" w:pos="2552"/>
        </w:tabs>
        <w:spacing w:after="120" w:line="240" w:lineRule="auto"/>
        <w:ind w:left="0" w:firstLine="0"/>
        <w:rPr>
          <w:rFonts w:eastAsia="Times New Roman"/>
          <w:b/>
          <w:sz w:val="19"/>
          <w:szCs w:val="19"/>
        </w:rPr>
      </w:pPr>
      <w:r w:rsidRPr="006564C2">
        <w:rPr>
          <w:rFonts w:eastAsia="Times New Roman"/>
          <w:b/>
          <w:sz w:val="19"/>
          <w:szCs w:val="19"/>
        </w:rPr>
        <w:lastRenderedPageBreak/>
        <w:t>Vsebina razpisne dokumentacije: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1.</w:t>
      </w:r>
      <w:r w:rsidRPr="006564C2">
        <w:rPr>
          <w:rFonts w:eastAsia="Times New Roman"/>
          <w:b/>
          <w:spacing w:val="-5"/>
          <w:sz w:val="19"/>
          <w:szCs w:val="19"/>
        </w:rPr>
        <w:t xml:space="preserve"> Povabilo k oddaji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Predmet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Vrsta postopka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Sklopi in variantne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Veljavnost ponudbe</w:t>
      </w:r>
    </w:p>
    <w:p w:rsidR="00BA2940" w:rsidRPr="006564C2" w:rsidRDefault="00394ACD" w:rsidP="00F53B64">
      <w:pPr>
        <w:widowControl w:val="0"/>
        <w:numPr>
          <w:ilvl w:val="1"/>
          <w:numId w:val="3"/>
        </w:numPr>
        <w:tabs>
          <w:tab w:val="left" w:pos="993"/>
        </w:tabs>
        <w:spacing w:after="0" w:line="240" w:lineRule="auto"/>
        <w:rPr>
          <w:rFonts w:eastAsia="Times New Roman"/>
          <w:sz w:val="19"/>
          <w:szCs w:val="19"/>
        </w:rPr>
      </w:pPr>
      <w:r>
        <w:rPr>
          <w:rFonts w:eastAsia="Times New Roman"/>
          <w:sz w:val="19"/>
          <w:szCs w:val="19"/>
        </w:rPr>
        <w:t>Veljavnost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Objave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Pridobivanje dodatnih informacij</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Spremembe in dopolnitve razpisne dokumentacije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Način in rok za oddajo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Odpiranje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Pregled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Dopustne dopolnitve, spremembe, umik in popravki ponudbe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Merilo za ocenjevanje ponudb</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Posredovanje podatkov o lastniški strukturi</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Oddaja javnega naročila</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Sklenitev pogodbe</w:t>
      </w:r>
    </w:p>
    <w:p w:rsidR="00BA2940" w:rsidRPr="006564C2" w:rsidRDefault="00BA2940" w:rsidP="00F53B64">
      <w:pPr>
        <w:widowControl w:val="0"/>
        <w:numPr>
          <w:ilvl w:val="1"/>
          <w:numId w:val="3"/>
        </w:numPr>
        <w:tabs>
          <w:tab w:val="left" w:pos="993"/>
        </w:tabs>
        <w:spacing w:after="0" w:line="240" w:lineRule="auto"/>
        <w:rPr>
          <w:rFonts w:eastAsia="Times New Roman"/>
          <w:sz w:val="19"/>
          <w:szCs w:val="19"/>
        </w:rPr>
      </w:pPr>
      <w:r w:rsidRPr="006564C2">
        <w:rPr>
          <w:rFonts w:eastAsia="Times New Roman"/>
          <w:sz w:val="19"/>
          <w:szCs w:val="19"/>
        </w:rPr>
        <w:t>Revizija postopka</w:t>
      </w:r>
    </w:p>
    <w:p w:rsidR="00BA2940" w:rsidRPr="006564C2" w:rsidRDefault="00BA2940" w:rsidP="00F53B64">
      <w:pPr>
        <w:widowControl w:val="0"/>
        <w:numPr>
          <w:ilvl w:val="1"/>
          <w:numId w:val="3"/>
        </w:numPr>
        <w:tabs>
          <w:tab w:val="left" w:pos="993"/>
        </w:tabs>
        <w:spacing w:after="120" w:line="240" w:lineRule="auto"/>
        <w:ind w:left="788" w:hanging="431"/>
        <w:rPr>
          <w:rFonts w:eastAsia="Times New Roman"/>
          <w:sz w:val="19"/>
          <w:szCs w:val="19"/>
        </w:rPr>
      </w:pPr>
      <w:r w:rsidRPr="006564C2">
        <w:rPr>
          <w:rFonts w:eastAsia="Times New Roman"/>
          <w:sz w:val="19"/>
          <w:szCs w:val="19"/>
        </w:rPr>
        <w:t>Ostali pogoji, opozorila in pravice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2. Navodilo ponudniku za izdelavo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Izdelava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Jezik ponudbe</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Označitev podatkov, ki pomenijo poslovno skrivnost</w:t>
      </w:r>
    </w:p>
    <w:p w:rsidR="00BA2940" w:rsidRPr="006564C2" w:rsidRDefault="00BA2940" w:rsidP="00F53B64">
      <w:pPr>
        <w:widowControl w:val="0"/>
        <w:numPr>
          <w:ilvl w:val="1"/>
          <w:numId w:val="4"/>
        </w:numPr>
        <w:tabs>
          <w:tab w:val="left" w:pos="993"/>
        </w:tabs>
        <w:spacing w:after="0" w:line="240" w:lineRule="auto"/>
        <w:rPr>
          <w:rFonts w:eastAsia="Times New Roman"/>
          <w:bCs/>
          <w:sz w:val="19"/>
          <w:szCs w:val="19"/>
        </w:rPr>
      </w:pPr>
      <w:r w:rsidRPr="006564C2">
        <w:rPr>
          <w:rFonts w:eastAsia="Times New Roman"/>
          <w:bCs/>
          <w:sz w:val="19"/>
          <w:szCs w:val="19"/>
        </w:rPr>
        <w:t>Sestavni deli ponudbe: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Podatki o ponudniku</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Razlogi za izključitev</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Pogoji za sodelovanje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Enotni evropski dokument v zvezi z oddajo javnega naročila - ESPD</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Finančno zavarovanje</w:t>
      </w:r>
    </w:p>
    <w:p w:rsidR="00BA2940" w:rsidRPr="006564C2" w:rsidRDefault="00BA2940" w:rsidP="00F53B64">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Pogodba</w:t>
      </w:r>
    </w:p>
    <w:p w:rsidR="00BA2940" w:rsidRDefault="00BA2940" w:rsidP="008A4483">
      <w:pPr>
        <w:widowControl w:val="0"/>
        <w:numPr>
          <w:ilvl w:val="5"/>
          <w:numId w:val="2"/>
        </w:numPr>
        <w:spacing w:after="0" w:line="240" w:lineRule="auto"/>
        <w:ind w:left="1440" w:hanging="448"/>
        <w:rPr>
          <w:rFonts w:eastAsia="Times New Roman"/>
          <w:sz w:val="19"/>
          <w:szCs w:val="19"/>
          <w:shd w:val="clear" w:color="auto" w:fill="FFFFFF"/>
        </w:rPr>
      </w:pPr>
      <w:r w:rsidRPr="006564C2">
        <w:rPr>
          <w:rFonts w:eastAsia="Times New Roman"/>
          <w:sz w:val="19"/>
          <w:szCs w:val="19"/>
          <w:shd w:val="clear" w:color="auto" w:fill="FFFFFF"/>
        </w:rPr>
        <w:t>Predračun</w:t>
      </w:r>
    </w:p>
    <w:p w:rsidR="008A4483" w:rsidRPr="006564C2" w:rsidRDefault="008A4483" w:rsidP="008E4933">
      <w:pPr>
        <w:widowControl w:val="0"/>
        <w:numPr>
          <w:ilvl w:val="5"/>
          <w:numId w:val="2"/>
        </w:numPr>
        <w:spacing w:after="120" w:line="240" w:lineRule="auto"/>
        <w:ind w:left="1440" w:hanging="448"/>
        <w:rPr>
          <w:rFonts w:eastAsia="Times New Roman"/>
          <w:sz w:val="19"/>
          <w:szCs w:val="19"/>
          <w:shd w:val="clear" w:color="auto" w:fill="FFFFFF"/>
        </w:rPr>
      </w:pPr>
      <w:r>
        <w:rPr>
          <w:rFonts w:eastAsia="Times New Roman"/>
          <w:sz w:val="19"/>
          <w:szCs w:val="19"/>
          <w:shd w:val="clear" w:color="auto" w:fill="FFFFFF"/>
        </w:rPr>
        <w:t>Tehnične zahteve</w:t>
      </w:r>
    </w:p>
    <w:p w:rsidR="00BA2940" w:rsidRPr="006564C2" w:rsidRDefault="00BA2940" w:rsidP="00F53B64">
      <w:pPr>
        <w:widowControl w:val="0"/>
        <w:tabs>
          <w:tab w:val="left" w:pos="2552"/>
        </w:tabs>
        <w:spacing w:after="0" w:line="240" w:lineRule="auto"/>
        <w:ind w:left="0" w:firstLine="0"/>
        <w:rPr>
          <w:rFonts w:eastAsia="Times New Roman"/>
          <w:sz w:val="19"/>
          <w:szCs w:val="19"/>
        </w:rPr>
      </w:pPr>
      <w:r w:rsidRPr="006564C2">
        <w:rPr>
          <w:rFonts w:eastAsia="Times New Roman"/>
          <w:b/>
          <w:sz w:val="19"/>
          <w:szCs w:val="19"/>
        </w:rPr>
        <w:t>3. Razpisni obrazci:</w:t>
      </w:r>
    </w:p>
    <w:p w:rsidR="00BA2940" w:rsidRDefault="008F7623" w:rsidP="00F53B64">
      <w:pPr>
        <w:widowControl w:val="0"/>
        <w:tabs>
          <w:tab w:val="left" w:pos="1985"/>
        </w:tabs>
        <w:spacing w:after="0" w:line="240" w:lineRule="auto"/>
        <w:ind w:left="360" w:firstLine="0"/>
        <w:rPr>
          <w:rFonts w:eastAsia="Times New Roman"/>
          <w:sz w:val="19"/>
          <w:szCs w:val="19"/>
        </w:rPr>
      </w:pPr>
      <w:bookmarkStart w:id="0" w:name="_Hlk171678257"/>
      <w:r w:rsidRPr="006564C2">
        <w:rPr>
          <w:rFonts w:eastAsia="Times New Roman"/>
          <w:sz w:val="19"/>
          <w:szCs w:val="19"/>
        </w:rPr>
        <w:t>Razpisni obrazec 1:</w:t>
      </w:r>
      <w:r w:rsidR="00CC5157">
        <w:rPr>
          <w:rFonts w:eastAsia="Times New Roman"/>
          <w:sz w:val="19"/>
          <w:szCs w:val="19"/>
        </w:rPr>
        <w:t xml:space="preserve"> </w:t>
      </w:r>
      <w:r w:rsidR="00BA2940" w:rsidRPr="006564C2">
        <w:rPr>
          <w:rFonts w:eastAsia="Times New Roman"/>
          <w:sz w:val="19"/>
          <w:szCs w:val="19"/>
        </w:rPr>
        <w:t>Podatki o ponudniku</w:t>
      </w:r>
    </w:p>
    <w:p w:rsidR="00E121E9" w:rsidRPr="00E121E9"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2:</w:t>
      </w:r>
      <w:r>
        <w:rPr>
          <w:rFonts w:eastAsia="Times New Roman"/>
          <w:sz w:val="19"/>
          <w:szCs w:val="19"/>
        </w:rPr>
        <w:t xml:space="preserve"> </w:t>
      </w:r>
      <w:r w:rsidRPr="00E121E9">
        <w:rPr>
          <w:rFonts w:eastAsia="Times New Roman"/>
          <w:sz w:val="19"/>
          <w:szCs w:val="19"/>
        </w:rPr>
        <w:t>Izjava ponudnika, da ne nastopa s podizvajalci</w:t>
      </w:r>
    </w:p>
    <w:p w:rsidR="00E121E9" w:rsidRPr="006564C2" w:rsidRDefault="00E121E9" w:rsidP="00E121E9">
      <w:pPr>
        <w:widowControl w:val="0"/>
        <w:tabs>
          <w:tab w:val="left" w:pos="1985"/>
        </w:tabs>
        <w:spacing w:after="0" w:line="240" w:lineRule="auto"/>
        <w:ind w:left="360" w:firstLine="0"/>
        <w:rPr>
          <w:rFonts w:eastAsia="Times New Roman"/>
          <w:sz w:val="19"/>
          <w:szCs w:val="19"/>
        </w:rPr>
      </w:pPr>
      <w:r w:rsidRPr="00E121E9">
        <w:rPr>
          <w:rFonts w:eastAsia="Times New Roman"/>
          <w:sz w:val="19"/>
          <w:szCs w:val="19"/>
        </w:rPr>
        <w:t>Razpisni obrazec 3:</w:t>
      </w:r>
      <w:r>
        <w:rPr>
          <w:rFonts w:eastAsia="Times New Roman"/>
          <w:sz w:val="19"/>
          <w:szCs w:val="19"/>
        </w:rPr>
        <w:t xml:space="preserve"> </w:t>
      </w:r>
      <w:r w:rsidRPr="00E121E9">
        <w:rPr>
          <w:rFonts w:eastAsia="Times New Roman"/>
          <w:sz w:val="19"/>
          <w:szCs w:val="19"/>
        </w:rPr>
        <w:t>Podatki o podizvajalcu</w:t>
      </w:r>
    </w:p>
    <w:p w:rsidR="00BA2940" w:rsidRPr="006564C2" w:rsidRDefault="00E8087A" w:rsidP="00F53B64">
      <w:pPr>
        <w:widowControl w:val="0"/>
        <w:tabs>
          <w:tab w:val="left" w:pos="1985"/>
        </w:tabs>
        <w:spacing w:after="0" w:line="240" w:lineRule="auto"/>
        <w:ind w:left="360" w:firstLine="0"/>
        <w:rPr>
          <w:rFonts w:eastAsia="Times New Roman"/>
          <w:sz w:val="19"/>
          <w:szCs w:val="19"/>
        </w:rPr>
      </w:pPr>
      <w:r w:rsidRPr="006564C2">
        <w:rPr>
          <w:rFonts w:eastAsia="Times New Roman"/>
          <w:sz w:val="19"/>
          <w:szCs w:val="19"/>
        </w:rPr>
        <w:t xml:space="preserve">Razpisni obrazec </w:t>
      </w:r>
      <w:r w:rsidR="00E121E9">
        <w:rPr>
          <w:rFonts w:eastAsia="Times New Roman"/>
          <w:sz w:val="19"/>
          <w:szCs w:val="19"/>
        </w:rPr>
        <w:t>4</w:t>
      </w:r>
      <w:r w:rsidRPr="006564C2">
        <w:rPr>
          <w:rFonts w:eastAsia="Times New Roman"/>
          <w:sz w:val="19"/>
          <w:szCs w:val="19"/>
        </w:rPr>
        <w:t>:</w:t>
      </w:r>
      <w:r w:rsidR="00CC5157">
        <w:rPr>
          <w:rFonts w:eastAsia="Times New Roman"/>
          <w:sz w:val="19"/>
          <w:szCs w:val="19"/>
        </w:rPr>
        <w:t xml:space="preserve"> </w:t>
      </w:r>
      <w:r w:rsidR="00BA2940" w:rsidRPr="006564C2">
        <w:rPr>
          <w:rFonts w:eastAsia="Times New Roman"/>
          <w:sz w:val="19"/>
          <w:szCs w:val="19"/>
        </w:rPr>
        <w:t>Enotni evropski obrazec v zvezi z oddajo javnega naročila – ESPD</w:t>
      </w:r>
    </w:p>
    <w:p w:rsidR="00CC5157" w:rsidRPr="00FB12C1" w:rsidRDefault="00CC5157" w:rsidP="00CC5157">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E121E9" w:rsidRPr="00FB12C1">
        <w:rPr>
          <w:rFonts w:eastAsia="Times New Roman"/>
          <w:sz w:val="19"/>
          <w:szCs w:val="19"/>
        </w:rPr>
        <w:t>5</w:t>
      </w:r>
      <w:r w:rsidRPr="00FB12C1">
        <w:rPr>
          <w:rFonts w:eastAsia="Times New Roman"/>
          <w:sz w:val="19"/>
          <w:szCs w:val="19"/>
        </w:rPr>
        <w:t>: Izjava o izpolnjevanju pogojev za priznanje strokovne sposobnosti ponudnika</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FB12C1">
        <w:rPr>
          <w:rFonts w:eastAsia="Times New Roman"/>
          <w:sz w:val="19"/>
          <w:szCs w:val="19"/>
        </w:rPr>
        <w:t xml:space="preserve">Razpisni obrazec </w:t>
      </w:r>
      <w:r w:rsidR="00E121E9" w:rsidRPr="00FB12C1">
        <w:rPr>
          <w:rFonts w:eastAsia="Times New Roman"/>
          <w:sz w:val="19"/>
          <w:szCs w:val="19"/>
        </w:rPr>
        <w:t>6</w:t>
      </w:r>
      <w:r w:rsidRPr="00FB12C1">
        <w:rPr>
          <w:rFonts w:eastAsia="Times New Roman"/>
          <w:sz w:val="19"/>
          <w:szCs w:val="19"/>
        </w:rPr>
        <w:t>: Izjava o izpolnjevanju pogojev za priznanje tehnične sposobnosti ponudnika</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7</w:t>
      </w:r>
      <w:r w:rsidRPr="00CC5157">
        <w:rPr>
          <w:rFonts w:eastAsia="Times New Roman"/>
          <w:sz w:val="19"/>
          <w:szCs w:val="19"/>
        </w:rPr>
        <w:t>: Vzorec bančne garancije za zavarovanje resnosti ponudbe</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8</w:t>
      </w:r>
      <w:r w:rsidRPr="00CC5157">
        <w:rPr>
          <w:rFonts w:eastAsia="Times New Roman"/>
          <w:sz w:val="19"/>
          <w:szCs w:val="19"/>
        </w:rPr>
        <w:t>: Vzorec bančne garancije za zavarovanje dobre izvedbe pogodbenih obveznosti</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9</w:t>
      </w:r>
      <w:r w:rsidRPr="00CC5157">
        <w:rPr>
          <w:rFonts w:eastAsia="Times New Roman"/>
          <w:sz w:val="19"/>
          <w:szCs w:val="19"/>
        </w:rPr>
        <w:t>: Vzorec menične izjave za zavarovanje dobre izvedbe pogodbenih obveznosti</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10</w:t>
      </w:r>
      <w:r w:rsidRPr="00CC5157">
        <w:rPr>
          <w:rFonts w:eastAsia="Times New Roman"/>
          <w:sz w:val="19"/>
          <w:szCs w:val="19"/>
        </w:rPr>
        <w:t>: Vzorec pogodbe</w:t>
      </w:r>
    </w:p>
    <w:p w:rsidR="00CC5157" w:rsidRP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11</w:t>
      </w:r>
      <w:r w:rsidRPr="00CC5157">
        <w:rPr>
          <w:rFonts w:eastAsia="Times New Roman"/>
          <w:sz w:val="19"/>
          <w:szCs w:val="19"/>
        </w:rPr>
        <w:t>: Predračun</w:t>
      </w:r>
    </w:p>
    <w:p w:rsidR="00CC5157" w:rsidRDefault="00CC5157" w:rsidP="00CC5157">
      <w:pPr>
        <w:widowControl w:val="0"/>
        <w:tabs>
          <w:tab w:val="left" w:pos="1985"/>
        </w:tabs>
        <w:spacing w:after="0" w:line="240" w:lineRule="auto"/>
        <w:ind w:left="360" w:firstLine="0"/>
        <w:rPr>
          <w:rFonts w:eastAsia="Times New Roman"/>
          <w:sz w:val="19"/>
          <w:szCs w:val="19"/>
        </w:rPr>
      </w:pPr>
      <w:r w:rsidRPr="00CC5157">
        <w:rPr>
          <w:rFonts w:eastAsia="Times New Roman"/>
          <w:sz w:val="19"/>
          <w:szCs w:val="19"/>
        </w:rPr>
        <w:t xml:space="preserve">Razpisni obrazec </w:t>
      </w:r>
      <w:r w:rsidR="00E121E9">
        <w:rPr>
          <w:rFonts w:eastAsia="Times New Roman"/>
          <w:sz w:val="19"/>
          <w:szCs w:val="19"/>
        </w:rPr>
        <w:t>12</w:t>
      </w:r>
      <w:r w:rsidRPr="00CC5157">
        <w:rPr>
          <w:rFonts w:eastAsia="Times New Roman"/>
          <w:sz w:val="19"/>
          <w:szCs w:val="19"/>
        </w:rPr>
        <w:t>:</w:t>
      </w:r>
      <w:r w:rsidR="00E121E9">
        <w:rPr>
          <w:rFonts w:eastAsia="Times New Roman"/>
          <w:sz w:val="19"/>
          <w:szCs w:val="19"/>
        </w:rPr>
        <w:t xml:space="preserve"> </w:t>
      </w:r>
      <w:r w:rsidRPr="00CC5157">
        <w:rPr>
          <w:rFonts w:eastAsia="Times New Roman"/>
          <w:sz w:val="19"/>
          <w:szCs w:val="19"/>
        </w:rPr>
        <w:t>Tehnične zahteve</w:t>
      </w:r>
    </w:p>
    <w:bookmarkEnd w:id="0"/>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pPr>
    </w:p>
    <w:p w:rsidR="00F6564C" w:rsidRPr="006564C2" w:rsidRDefault="00F6564C" w:rsidP="00F53B64">
      <w:pPr>
        <w:widowControl w:val="0"/>
        <w:tabs>
          <w:tab w:val="left" w:pos="2127"/>
          <w:tab w:val="left" w:pos="2552"/>
        </w:tabs>
        <w:spacing w:after="0" w:line="240" w:lineRule="auto"/>
        <w:ind w:left="360" w:firstLine="0"/>
        <w:rPr>
          <w:rFonts w:eastAsia="Times New Roman"/>
          <w:sz w:val="19"/>
          <w:szCs w:val="19"/>
        </w:rPr>
        <w:sectPr w:rsidR="00F6564C" w:rsidRPr="006564C2" w:rsidSect="005B5A33">
          <w:footerReference w:type="even" r:id="rId14"/>
          <w:headerReference w:type="first" r:id="rId15"/>
          <w:footerReference w:type="first" r:id="rId16"/>
          <w:pgSz w:w="11907" w:h="16840" w:code="9"/>
          <w:pgMar w:top="1134" w:right="1134" w:bottom="1134" w:left="1134" w:header="454" w:footer="454" w:gutter="0"/>
          <w:cols w:space="708"/>
        </w:sectPr>
      </w:pPr>
    </w:p>
    <w:p w:rsidR="00BA2940" w:rsidRPr="006564C2" w:rsidRDefault="00BA2940" w:rsidP="00EB0F8E">
      <w:pPr>
        <w:widowControl w:val="0"/>
        <w:spacing w:after="120" w:line="240" w:lineRule="auto"/>
        <w:ind w:left="0" w:firstLine="0"/>
        <w:rPr>
          <w:rFonts w:eastAsia="Times New Roman"/>
          <w:b/>
          <w:smallCaps/>
          <w:sz w:val="22"/>
        </w:rPr>
      </w:pPr>
      <w:r w:rsidRPr="006564C2">
        <w:rPr>
          <w:rFonts w:eastAsia="Times New Roman"/>
          <w:b/>
          <w:smallCaps/>
          <w:sz w:val="22"/>
        </w:rPr>
        <w:lastRenderedPageBreak/>
        <w:t>1. Povabilo k oddaji ponudbe</w:t>
      </w:r>
    </w:p>
    <w:p w:rsidR="00BA2940" w:rsidRPr="006564C2" w:rsidRDefault="00FC3F69" w:rsidP="00EB0F8E">
      <w:pPr>
        <w:widowControl w:val="0"/>
        <w:spacing w:after="120" w:line="240" w:lineRule="auto"/>
        <w:ind w:left="360" w:firstLine="0"/>
        <w:rPr>
          <w:rFonts w:eastAsia="Times New Roman"/>
          <w:sz w:val="19"/>
          <w:szCs w:val="19"/>
        </w:rPr>
      </w:pPr>
      <w:r w:rsidRPr="006564C2">
        <w:rPr>
          <w:rFonts w:eastAsia="Times New Roman"/>
          <w:sz w:val="19"/>
          <w:szCs w:val="19"/>
        </w:rPr>
        <w:t>V skladu z Zakonom o javnem naročanju (</w:t>
      </w:r>
      <w:r w:rsidR="00A57CF9" w:rsidRPr="006564C2">
        <w:rPr>
          <w:rFonts w:eastAsia="Times New Roman"/>
          <w:sz w:val="19"/>
          <w:szCs w:val="19"/>
        </w:rPr>
        <w:t>Uradni list RS, št. 91/15, 14/18, 21/21 in 10/22, 74/22-odločba US, 100/22 – ZNUZSZS, 28/23 ter 88/23 – ZOPNN-F</w:t>
      </w:r>
      <w:r w:rsidRPr="006564C2">
        <w:rPr>
          <w:rFonts w:eastAsia="Times New Roman"/>
          <w:sz w:val="19"/>
          <w:szCs w:val="19"/>
        </w:rPr>
        <w:t>, v nadaljevanju ZJN-3) naročnik</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Slovenske železnice, d.o.o.</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Kolodvorska ulica 11</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1506 Ljubljana</w:t>
      </w:r>
    </w:p>
    <w:p w:rsidR="00BA2940" w:rsidRPr="006564C2" w:rsidRDefault="00BA2940" w:rsidP="00BA2940">
      <w:pPr>
        <w:widowControl w:val="0"/>
        <w:spacing w:after="0" w:line="240" w:lineRule="auto"/>
        <w:ind w:left="360" w:firstLine="0"/>
        <w:rPr>
          <w:rFonts w:eastAsia="Times New Roman"/>
          <w:b/>
          <w:sz w:val="19"/>
          <w:szCs w:val="19"/>
        </w:rPr>
      </w:pPr>
      <w:r w:rsidRPr="006564C2">
        <w:rPr>
          <w:rFonts w:eastAsia="Times New Roman"/>
          <w:b/>
          <w:sz w:val="19"/>
          <w:szCs w:val="19"/>
        </w:rPr>
        <w:t>Matična številka podjetja: 5142733000</w:t>
      </w:r>
    </w:p>
    <w:p w:rsidR="00BA2940" w:rsidRPr="006564C2" w:rsidRDefault="00BA2940" w:rsidP="00EB0F8E">
      <w:pPr>
        <w:widowControl w:val="0"/>
        <w:spacing w:after="120" w:line="240" w:lineRule="auto"/>
        <w:ind w:left="357" w:firstLine="0"/>
        <w:rPr>
          <w:rFonts w:eastAsia="Times New Roman"/>
          <w:sz w:val="19"/>
          <w:szCs w:val="19"/>
        </w:rPr>
      </w:pPr>
      <w:r w:rsidRPr="006564C2">
        <w:rPr>
          <w:rFonts w:eastAsia="Times New Roman"/>
          <w:b/>
          <w:sz w:val="19"/>
          <w:szCs w:val="19"/>
        </w:rPr>
        <w:t>Osnovni kapital 509.529.921,23 EUR</w:t>
      </w:r>
    </w:p>
    <w:p w:rsidR="00BA2940" w:rsidRDefault="00BA2940" w:rsidP="00EB0F8E">
      <w:pPr>
        <w:widowControl w:val="0"/>
        <w:spacing w:after="120" w:line="240" w:lineRule="auto"/>
        <w:ind w:left="360" w:firstLine="0"/>
        <w:rPr>
          <w:rFonts w:eastAsia="Times New Roman"/>
          <w:sz w:val="19"/>
          <w:szCs w:val="19"/>
        </w:rPr>
      </w:pPr>
      <w:r w:rsidRPr="006564C2">
        <w:rPr>
          <w:rFonts w:eastAsia="Times New Roman"/>
          <w:sz w:val="19"/>
          <w:szCs w:val="19"/>
        </w:rPr>
        <w:t>vabi vse zainteresirane ponudnike (v nadaljevanju tudi »</w:t>
      </w:r>
      <w:r w:rsidR="00D76E32" w:rsidRPr="006564C2">
        <w:rPr>
          <w:rFonts w:eastAsia="Times New Roman"/>
          <w:sz w:val="19"/>
          <w:szCs w:val="19"/>
        </w:rPr>
        <w:t>izbrani ponudnik</w:t>
      </w:r>
      <w:r w:rsidRPr="006564C2">
        <w:rPr>
          <w:rFonts w:eastAsia="Times New Roman"/>
          <w:sz w:val="19"/>
          <w:szCs w:val="19"/>
        </w:rPr>
        <w:t>«), da predložijo svojo ponudbo po zahtevah iz razpisne dokumentacije.</w:t>
      </w:r>
    </w:p>
    <w:p w:rsidR="00165F9A" w:rsidRPr="00165F9A" w:rsidRDefault="00165F9A" w:rsidP="00165F9A">
      <w:pPr>
        <w:widowControl w:val="0"/>
        <w:spacing w:after="120" w:line="240" w:lineRule="auto"/>
        <w:ind w:left="360" w:firstLine="0"/>
        <w:rPr>
          <w:rFonts w:eastAsia="Times New Roman"/>
          <w:sz w:val="19"/>
          <w:szCs w:val="19"/>
        </w:rPr>
      </w:pPr>
      <w:r w:rsidRPr="00165F9A">
        <w:rPr>
          <w:rFonts w:eastAsia="Times New Roman"/>
          <w:sz w:val="19"/>
          <w:szCs w:val="19"/>
        </w:rPr>
        <w:t xml:space="preserve">Družba Slovenske železnice, </w:t>
      </w:r>
      <w:proofErr w:type="spellStart"/>
      <w:r w:rsidRPr="00165F9A">
        <w:rPr>
          <w:rFonts w:eastAsia="Times New Roman"/>
          <w:sz w:val="19"/>
          <w:szCs w:val="19"/>
        </w:rPr>
        <w:t>d.o.o</w:t>
      </w:r>
      <w:proofErr w:type="spellEnd"/>
      <w:r w:rsidRPr="00165F9A">
        <w:rPr>
          <w:rFonts w:eastAsia="Times New Roman"/>
          <w:sz w:val="19"/>
          <w:szCs w:val="19"/>
        </w:rPr>
        <w:t>. je po pooblastilu družb v skupini Slovenske železnice naročnik v skupnem javnem naročilu.</w:t>
      </w:r>
    </w:p>
    <w:p w:rsidR="00165F9A" w:rsidRPr="00FB12C1" w:rsidRDefault="00165F9A" w:rsidP="00165F9A">
      <w:pPr>
        <w:widowControl w:val="0"/>
        <w:spacing w:after="0" w:line="240" w:lineRule="auto"/>
        <w:ind w:left="357" w:firstLine="0"/>
        <w:rPr>
          <w:rFonts w:eastAsia="Times New Roman"/>
          <w:sz w:val="19"/>
          <w:szCs w:val="19"/>
        </w:rPr>
      </w:pPr>
      <w:r w:rsidRPr="00FB12C1">
        <w:rPr>
          <w:rFonts w:eastAsia="Times New Roman"/>
          <w:sz w:val="19"/>
          <w:szCs w:val="19"/>
        </w:rPr>
        <w:t>Družbe, v čigar imenu nastopa naročnik, so:</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Infrastruktura,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Tovorni promet,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Potniški promet,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Vleka in tehnika, </w:t>
      </w:r>
      <w:proofErr w:type="spellStart"/>
      <w:r w:rsidRPr="00FB12C1">
        <w:rPr>
          <w:rFonts w:eastAsia="Times New Roman"/>
          <w:sz w:val="19"/>
          <w:szCs w:val="19"/>
        </w:rPr>
        <w:t>d.o.o</w:t>
      </w:r>
      <w:proofErr w:type="spellEnd"/>
      <w:r w:rsidRPr="00FB12C1">
        <w:rPr>
          <w:rFonts w:eastAsia="Times New Roman"/>
          <w:sz w:val="19"/>
          <w:szCs w:val="19"/>
        </w:rPr>
        <w:t>., Zaloška cesta 217,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SŽ - ŽIP, storitve,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proofErr w:type="spellStart"/>
      <w:r w:rsidRPr="00FB12C1">
        <w:rPr>
          <w:rFonts w:eastAsia="Times New Roman"/>
          <w:sz w:val="19"/>
          <w:szCs w:val="19"/>
        </w:rPr>
        <w:t>Fersped</w:t>
      </w:r>
      <w:proofErr w:type="spellEnd"/>
      <w:r w:rsidRPr="00FB12C1">
        <w:rPr>
          <w:rFonts w:eastAsia="Times New Roman"/>
          <w:sz w:val="19"/>
          <w:szCs w:val="19"/>
        </w:rPr>
        <w:t xml:space="preserve">, </w:t>
      </w:r>
      <w:proofErr w:type="spellStart"/>
      <w:r w:rsidRPr="00FB12C1">
        <w:rPr>
          <w:rFonts w:eastAsia="Times New Roman"/>
          <w:sz w:val="19"/>
          <w:szCs w:val="19"/>
        </w:rPr>
        <w:t>d.o.o</w:t>
      </w:r>
      <w:proofErr w:type="spellEnd"/>
      <w:r w:rsidRPr="00FB12C1">
        <w:rPr>
          <w:rFonts w:eastAsia="Times New Roman"/>
          <w:sz w:val="19"/>
          <w:szCs w:val="19"/>
        </w:rPr>
        <w:t>., Zaloška cesta 219, 1000 Ljubljana,</w:t>
      </w:r>
    </w:p>
    <w:p w:rsidR="00165F9A" w:rsidRPr="00FB12C1" w:rsidRDefault="00165F9A" w:rsidP="00165F9A">
      <w:pPr>
        <w:pStyle w:val="Odstavekseznama"/>
        <w:widowControl w:val="0"/>
        <w:numPr>
          <w:ilvl w:val="0"/>
          <w:numId w:val="35"/>
        </w:numPr>
        <w:spacing w:after="0" w:line="240" w:lineRule="auto"/>
        <w:rPr>
          <w:rFonts w:eastAsia="Times New Roman"/>
          <w:sz w:val="19"/>
          <w:szCs w:val="19"/>
        </w:rPr>
      </w:pPr>
      <w:r w:rsidRPr="00FB12C1">
        <w:rPr>
          <w:rFonts w:eastAsia="Times New Roman"/>
          <w:sz w:val="19"/>
          <w:szCs w:val="19"/>
        </w:rPr>
        <w:t xml:space="preserve">VV-LOG </w:t>
      </w:r>
      <w:proofErr w:type="spellStart"/>
      <w:r w:rsidRPr="00FB12C1">
        <w:rPr>
          <w:rFonts w:eastAsia="Times New Roman"/>
          <w:sz w:val="19"/>
          <w:szCs w:val="19"/>
        </w:rPr>
        <w:t>d.o.o</w:t>
      </w:r>
      <w:proofErr w:type="spellEnd"/>
      <w:r w:rsidRPr="00FB12C1">
        <w:rPr>
          <w:rFonts w:eastAsia="Times New Roman"/>
          <w:sz w:val="19"/>
          <w:szCs w:val="19"/>
        </w:rPr>
        <w:t xml:space="preserve">., Ankaranska cesta 5B, 6000 Koper – </w:t>
      </w:r>
      <w:proofErr w:type="spellStart"/>
      <w:r w:rsidRPr="00FB12C1">
        <w:rPr>
          <w:rFonts w:eastAsia="Times New Roman"/>
          <w:sz w:val="19"/>
          <w:szCs w:val="19"/>
        </w:rPr>
        <w:t>Capodistria</w:t>
      </w:r>
      <w:proofErr w:type="spellEnd"/>
      <w:r w:rsidRPr="00FB12C1">
        <w:rPr>
          <w:rFonts w:eastAsia="Times New Roman"/>
          <w:sz w:val="19"/>
          <w:szCs w:val="19"/>
        </w:rPr>
        <w:t>,</w:t>
      </w:r>
    </w:p>
    <w:p w:rsidR="00165F9A" w:rsidRPr="00FB12C1" w:rsidRDefault="00165F9A" w:rsidP="006E6CDB">
      <w:pPr>
        <w:pStyle w:val="Odstavekseznama"/>
        <w:widowControl w:val="0"/>
        <w:numPr>
          <w:ilvl w:val="0"/>
          <w:numId w:val="35"/>
        </w:numPr>
        <w:spacing w:after="120" w:line="240" w:lineRule="auto"/>
        <w:ind w:left="1071" w:hanging="357"/>
        <w:contextualSpacing w:val="0"/>
        <w:rPr>
          <w:rFonts w:eastAsia="Times New Roman"/>
          <w:sz w:val="19"/>
          <w:szCs w:val="19"/>
        </w:rPr>
      </w:pPr>
      <w:r w:rsidRPr="00FB12C1">
        <w:rPr>
          <w:rFonts w:eastAsia="Times New Roman"/>
          <w:sz w:val="19"/>
          <w:szCs w:val="19"/>
        </w:rPr>
        <w:t xml:space="preserve">Prometni institut Ljubljana </w:t>
      </w:r>
      <w:proofErr w:type="spellStart"/>
      <w:r w:rsidRPr="00FB12C1">
        <w:rPr>
          <w:rFonts w:eastAsia="Times New Roman"/>
          <w:sz w:val="19"/>
          <w:szCs w:val="19"/>
        </w:rPr>
        <w:t>d.o.o</w:t>
      </w:r>
      <w:proofErr w:type="spellEnd"/>
      <w:r w:rsidRPr="00FB12C1">
        <w:rPr>
          <w:rFonts w:eastAsia="Times New Roman"/>
          <w:sz w:val="19"/>
          <w:szCs w:val="19"/>
        </w:rPr>
        <w:t>., Kolodvorska 11, 1000 Ljubljana</w:t>
      </w:r>
      <w:r w:rsidR="006C722E">
        <w:rPr>
          <w:rFonts w:eastAsia="Times New Roman"/>
          <w:sz w:val="19"/>
          <w:szCs w:val="19"/>
        </w:rPr>
        <w:t>.</w:t>
      </w:r>
    </w:p>
    <w:p w:rsidR="00BA2940" w:rsidRPr="00FB12C1" w:rsidRDefault="00BA2940" w:rsidP="003C1FC5">
      <w:pPr>
        <w:widowControl w:val="0"/>
        <w:spacing w:after="120" w:line="240" w:lineRule="auto"/>
        <w:ind w:left="0" w:firstLine="0"/>
        <w:rPr>
          <w:rFonts w:eastAsia="Times New Roman"/>
          <w:b/>
          <w:sz w:val="19"/>
          <w:szCs w:val="19"/>
        </w:rPr>
      </w:pPr>
      <w:r w:rsidRPr="00FB12C1">
        <w:rPr>
          <w:rFonts w:eastAsia="Times New Roman"/>
          <w:b/>
          <w:sz w:val="19"/>
          <w:szCs w:val="19"/>
        </w:rPr>
        <w:t>1.1. Predmet javnega naročila</w:t>
      </w:r>
    </w:p>
    <w:p w:rsidR="00260DA4" w:rsidRPr="00FB12C1" w:rsidRDefault="00260DA4" w:rsidP="00260DA4">
      <w:pPr>
        <w:spacing w:after="0" w:line="240" w:lineRule="auto"/>
        <w:ind w:left="360" w:firstLine="0"/>
        <w:rPr>
          <w:rFonts w:eastAsia="Times New Roman"/>
          <w:sz w:val="19"/>
          <w:szCs w:val="19"/>
        </w:rPr>
      </w:pPr>
      <w:r w:rsidRPr="00FB12C1">
        <w:rPr>
          <w:rFonts w:eastAsia="Times New Roman"/>
          <w:sz w:val="19"/>
          <w:szCs w:val="19"/>
        </w:rPr>
        <w:t>Predmet javnega naročila je nakup energijsko varčne namizne računalniške opreme, v nadaljevanju »oprema«:</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osebni računalnik, mini PC Tip 1,</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osebni računalnik, delovna postaja, mini PC Tip 2,</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24'' z nosilcem za mini PC,</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24'',</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27'' z nosilcem za mini PC,</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zaslon LCD 27'',</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prenosni računalnik Tip 1,</w:t>
      </w:r>
    </w:p>
    <w:p w:rsidR="00260DA4" w:rsidRPr="00FB12C1" w:rsidRDefault="00260DA4" w:rsidP="00260DA4">
      <w:pPr>
        <w:numPr>
          <w:ilvl w:val="0"/>
          <w:numId w:val="37"/>
        </w:numPr>
        <w:spacing w:after="0" w:line="240" w:lineRule="auto"/>
        <w:contextualSpacing/>
        <w:rPr>
          <w:rFonts w:eastAsia="Times New Roman"/>
          <w:sz w:val="19"/>
          <w:szCs w:val="19"/>
        </w:rPr>
      </w:pPr>
      <w:r w:rsidRPr="00FB12C1">
        <w:rPr>
          <w:rFonts w:eastAsia="Times New Roman"/>
          <w:sz w:val="19"/>
          <w:szCs w:val="19"/>
        </w:rPr>
        <w:t>prenosni računalnik Tip 2,</w:t>
      </w:r>
    </w:p>
    <w:p w:rsidR="00260DA4" w:rsidRPr="00FB12C1" w:rsidRDefault="00260DA4" w:rsidP="00260DA4">
      <w:pPr>
        <w:numPr>
          <w:ilvl w:val="0"/>
          <w:numId w:val="37"/>
        </w:numPr>
        <w:spacing w:after="120" w:line="240" w:lineRule="auto"/>
        <w:ind w:left="1077" w:hanging="357"/>
        <w:rPr>
          <w:rFonts w:eastAsia="Times New Roman"/>
          <w:sz w:val="19"/>
          <w:szCs w:val="19"/>
        </w:rPr>
      </w:pPr>
      <w:r w:rsidRPr="00FB12C1">
        <w:rPr>
          <w:rFonts w:eastAsia="Times New Roman"/>
          <w:sz w:val="19"/>
          <w:szCs w:val="19"/>
        </w:rPr>
        <w:t>prenosni računalnik Tip 3.</w:t>
      </w:r>
    </w:p>
    <w:p w:rsidR="00046765" w:rsidRPr="00FB12C1"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Podrobnejši opis razpisane vrste opreme je določen v tehničnih zahtevah (Razpisni obrazec </w:t>
      </w:r>
      <w:r w:rsidR="00D44C0E" w:rsidRPr="00FB12C1">
        <w:rPr>
          <w:rFonts w:eastAsia="Times New Roman"/>
          <w:sz w:val="19"/>
          <w:szCs w:val="19"/>
        </w:rPr>
        <w:t>10</w:t>
      </w:r>
      <w:r w:rsidRPr="00FB12C1">
        <w:rPr>
          <w:rFonts w:eastAsia="Times New Roman"/>
          <w:sz w:val="19"/>
          <w:szCs w:val="19"/>
        </w:rPr>
        <w:t>) te razpisne dokumentacije.</w:t>
      </w:r>
    </w:p>
    <w:p w:rsidR="00046765" w:rsidRPr="00FB12C1" w:rsidRDefault="00046765" w:rsidP="00046765">
      <w:pPr>
        <w:widowControl w:val="0"/>
        <w:spacing w:after="120" w:line="240" w:lineRule="auto"/>
        <w:ind w:left="357" w:firstLine="0"/>
        <w:rPr>
          <w:rFonts w:eastAsia="Times New Roman"/>
          <w:sz w:val="19"/>
          <w:szCs w:val="19"/>
        </w:rPr>
      </w:pPr>
      <w:r w:rsidRPr="006819A4">
        <w:rPr>
          <w:rFonts w:eastAsia="Times New Roman"/>
          <w:sz w:val="19"/>
          <w:szCs w:val="19"/>
        </w:rPr>
        <w:t xml:space="preserve">Naročnik ne more natančno </w:t>
      </w:r>
      <w:r w:rsidR="00E95E9D" w:rsidRPr="006819A4">
        <w:rPr>
          <w:rFonts w:eastAsia="Times New Roman"/>
          <w:sz w:val="19"/>
          <w:szCs w:val="19"/>
        </w:rPr>
        <w:t xml:space="preserve">vnaprej </w:t>
      </w:r>
      <w:r w:rsidRPr="006819A4">
        <w:rPr>
          <w:rFonts w:eastAsia="Times New Roman"/>
          <w:sz w:val="19"/>
          <w:szCs w:val="19"/>
        </w:rPr>
        <w:t>določiti vrsto in količino predmetne opreme, ki jo bo naročal v času trajanja pogodbe</w:t>
      </w:r>
      <w:r w:rsidR="00D44C0E" w:rsidRPr="006819A4">
        <w:rPr>
          <w:rFonts w:eastAsia="Times New Roman"/>
          <w:sz w:val="19"/>
          <w:szCs w:val="19"/>
        </w:rPr>
        <w:t xml:space="preserve">. </w:t>
      </w:r>
      <w:r w:rsidR="00315897" w:rsidRPr="006819A4">
        <w:rPr>
          <w:rFonts w:eastAsia="Times New Roman"/>
          <w:sz w:val="19"/>
          <w:szCs w:val="19"/>
        </w:rPr>
        <w:t xml:space="preserve">Zato bo računalniško opremo količinsko naročal glede na dejanske potrebe po pogodbeni ceni. </w:t>
      </w:r>
      <w:r w:rsidRPr="006819A4">
        <w:rPr>
          <w:rFonts w:eastAsia="Times New Roman"/>
          <w:sz w:val="19"/>
          <w:szCs w:val="19"/>
        </w:rPr>
        <w:t xml:space="preserve">Naročnik je zato opredelil </w:t>
      </w:r>
      <w:r w:rsidR="00D44C0E" w:rsidRPr="006819A4">
        <w:rPr>
          <w:rFonts w:eastAsia="Times New Roman"/>
          <w:b/>
          <w:sz w:val="19"/>
          <w:szCs w:val="19"/>
        </w:rPr>
        <w:t>ocenjeno</w:t>
      </w:r>
      <w:r w:rsidRPr="006819A4">
        <w:rPr>
          <w:rFonts w:eastAsia="Times New Roman"/>
          <w:b/>
          <w:sz w:val="19"/>
          <w:szCs w:val="19"/>
        </w:rPr>
        <w:t xml:space="preserve"> količino</w:t>
      </w:r>
      <w:r w:rsidRPr="006819A4">
        <w:rPr>
          <w:rFonts w:eastAsia="Times New Roman"/>
          <w:sz w:val="19"/>
          <w:szCs w:val="19"/>
        </w:rPr>
        <w:t xml:space="preserve"> predmetne opreme, ki </w:t>
      </w:r>
      <w:r w:rsidRPr="006819A4">
        <w:rPr>
          <w:rFonts w:eastAsia="Times New Roman"/>
          <w:b/>
          <w:sz w:val="19"/>
          <w:szCs w:val="19"/>
        </w:rPr>
        <w:t>je namenjena izključno razvrstitvi</w:t>
      </w:r>
      <w:r w:rsidRPr="00FB12C1">
        <w:rPr>
          <w:rFonts w:eastAsia="Times New Roman"/>
          <w:b/>
          <w:sz w:val="19"/>
          <w:szCs w:val="19"/>
        </w:rPr>
        <w:t xml:space="preserve"> prejetih ponudb glede na merila</w:t>
      </w:r>
      <w:r w:rsidRPr="00FB12C1">
        <w:rPr>
          <w:rFonts w:eastAsia="Times New Roman"/>
          <w:sz w:val="19"/>
          <w:szCs w:val="19"/>
        </w:rPr>
        <w:t>, na ta način je v celoti zagotovljena primerljivost med ponudbami, ob upoštevanju izpolnjevanja vseh tehničnih zahtev in zahtev glede zagotavljanja stabilne dobave ter ne-izpolnjevanja razlogov za izključitev in izpolnjevanja pogojev za sodelovanje.</w:t>
      </w:r>
    </w:p>
    <w:p w:rsidR="00046765" w:rsidRPr="00FB12C1" w:rsidRDefault="00046765" w:rsidP="00046765">
      <w:pPr>
        <w:widowControl w:val="0"/>
        <w:spacing w:after="120" w:line="240" w:lineRule="auto"/>
        <w:ind w:left="357" w:firstLine="0"/>
        <w:rPr>
          <w:rFonts w:eastAsia="Times New Roman"/>
          <w:sz w:val="19"/>
          <w:szCs w:val="19"/>
        </w:rPr>
      </w:pPr>
      <w:r w:rsidRPr="006E6CDB">
        <w:rPr>
          <w:rFonts w:eastAsia="Times New Roman"/>
          <w:sz w:val="19"/>
          <w:szCs w:val="19"/>
        </w:rPr>
        <w:t xml:space="preserve">Naročniki (izbrani ponudnik bo pogodbo sklenil z vsakim naročnikom, torej vse skupaj </w:t>
      </w:r>
      <w:r w:rsidR="006E6CDB" w:rsidRPr="006E6CDB">
        <w:rPr>
          <w:rFonts w:eastAsia="Times New Roman"/>
          <w:sz w:val="19"/>
          <w:szCs w:val="19"/>
        </w:rPr>
        <w:t>9</w:t>
      </w:r>
      <w:r w:rsidR="00315897" w:rsidRPr="006E6CDB">
        <w:rPr>
          <w:rFonts w:eastAsia="Times New Roman"/>
          <w:sz w:val="19"/>
          <w:szCs w:val="19"/>
        </w:rPr>
        <w:t xml:space="preserve"> </w:t>
      </w:r>
      <w:r w:rsidRPr="006E6CDB">
        <w:rPr>
          <w:rFonts w:eastAsia="Times New Roman"/>
          <w:sz w:val="19"/>
          <w:szCs w:val="19"/>
        </w:rPr>
        <w:t>pogodb) bodo v času</w:t>
      </w:r>
      <w:r w:rsidRPr="00FB12C1">
        <w:rPr>
          <w:rFonts w:eastAsia="Times New Roman"/>
          <w:sz w:val="19"/>
          <w:szCs w:val="19"/>
        </w:rPr>
        <w:t xml:space="preserve"> trajanja pogodbe naročali le tisto vrsto in količino predmetne opreme, ki jo bodo dejansko potrebovali. Izbrani ponudnik pa mora predmetno opremo dobavljati v celotnem času trajanja pogodbe.</w:t>
      </w:r>
    </w:p>
    <w:p w:rsidR="007E54FB" w:rsidRPr="00FB12C1"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V kolikor katera od </w:t>
      </w:r>
      <w:r w:rsidR="007E54FB" w:rsidRPr="00FB12C1">
        <w:rPr>
          <w:rFonts w:eastAsia="Times New Roman"/>
          <w:sz w:val="19"/>
          <w:szCs w:val="19"/>
        </w:rPr>
        <w:t>pogodbene</w:t>
      </w:r>
      <w:r w:rsidRPr="00FB12C1">
        <w:rPr>
          <w:rFonts w:eastAsia="Times New Roman"/>
          <w:sz w:val="19"/>
          <w:szCs w:val="19"/>
        </w:rPr>
        <w:t xml:space="preserve"> opreme ni več dobavljiva, mora izbrani ponudnik dobaviti </w:t>
      </w:r>
      <w:r w:rsidR="007E54FB" w:rsidRPr="00FB12C1">
        <w:rPr>
          <w:rFonts w:eastAsia="Times New Roman"/>
          <w:sz w:val="19"/>
          <w:szCs w:val="19"/>
        </w:rPr>
        <w:t xml:space="preserve">novejšo opremo, ki izpolnjuje vse tehnične zahteve naročnika iz razpisne dokumentacije, </w:t>
      </w:r>
      <w:r w:rsidR="007E54FB" w:rsidRPr="00FB12C1">
        <w:rPr>
          <w:rFonts w:eastAsia="Times New Roman"/>
          <w:b/>
          <w:sz w:val="19"/>
          <w:szCs w:val="19"/>
        </w:rPr>
        <w:t xml:space="preserve">po </w:t>
      </w:r>
      <w:r w:rsidR="00CE06CF" w:rsidRPr="00FB12C1">
        <w:rPr>
          <w:rFonts w:eastAsia="Times New Roman"/>
          <w:b/>
          <w:sz w:val="19"/>
          <w:szCs w:val="19"/>
        </w:rPr>
        <w:t>pogodbenih cenah (nespremenjene cene)</w:t>
      </w:r>
      <w:r w:rsidR="007E54FB" w:rsidRPr="00FB12C1">
        <w:rPr>
          <w:rFonts w:eastAsia="Times New Roman"/>
          <w:sz w:val="19"/>
          <w:szCs w:val="19"/>
        </w:rPr>
        <w:t>.</w:t>
      </w:r>
    </w:p>
    <w:p w:rsidR="00046765" w:rsidRPr="00046765" w:rsidRDefault="00046765" w:rsidP="00046765">
      <w:pPr>
        <w:widowControl w:val="0"/>
        <w:spacing w:after="120" w:line="240" w:lineRule="auto"/>
        <w:ind w:left="357" w:firstLine="0"/>
        <w:rPr>
          <w:rFonts w:eastAsia="Times New Roman"/>
          <w:sz w:val="19"/>
          <w:szCs w:val="19"/>
        </w:rPr>
      </w:pPr>
      <w:r w:rsidRPr="00FB12C1">
        <w:rPr>
          <w:rFonts w:eastAsia="Times New Roman"/>
          <w:sz w:val="19"/>
          <w:szCs w:val="19"/>
        </w:rPr>
        <w:t xml:space="preserve">Naročnik zahteva stabilno dobavo predmetne opreme v celotnem času trajanja pogodbe. Da se zagotovi stabilna dobava, mora imeti izbrani </w:t>
      </w:r>
      <w:r w:rsidRPr="00076A71">
        <w:rPr>
          <w:rFonts w:eastAsia="Times New Roman"/>
          <w:sz w:val="19"/>
          <w:szCs w:val="19"/>
        </w:rPr>
        <w:t xml:space="preserve">ponudnik najkasneje </w:t>
      </w:r>
      <w:r w:rsidR="00315897" w:rsidRPr="00076A71">
        <w:rPr>
          <w:rFonts w:eastAsia="Times New Roman"/>
          <w:sz w:val="19"/>
          <w:szCs w:val="19"/>
        </w:rPr>
        <w:t>do izteka drugega (2.) meseca</w:t>
      </w:r>
      <w:r w:rsidR="00145841" w:rsidRPr="00076A71">
        <w:rPr>
          <w:rFonts w:eastAsia="Times New Roman"/>
          <w:sz w:val="19"/>
          <w:szCs w:val="19"/>
        </w:rPr>
        <w:t xml:space="preserve"> po dnevu </w:t>
      </w:r>
      <w:r w:rsidR="00145841" w:rsidRPr="006819A4">
        <w:rPr>
          <w:rFonts w:eastAsia="Times New Roman"/>
          <w:sz w:val="19"/>
          <w:szCs w:val="19"/>
        </w:rPr>
        <w:t xml:space="preserve">obojestranskega podpisa pogodbe </w:t>
      </w:r>
      <w:r w:rsidRPr="006819A4">
        <w:rPr>
          <w:rFonts w:eastAsia="Times New Roman"/>
          <w:sz w:val="19"/>
          <w:szCs w:val="19"/>
        </w:rPr>
        <w:t xml:space="preserve">na svoji zalogi vsaj </w:t>
      </w:r>
      <w:r w:rsidR="00BF25BA" w:rsidRPr="006819A4">
        <w:rPr>
          <w:rFonts w:eastAsia="Times New Roman"/>
          <w:sz w:val="19"/>
          <w:szCs w:val="19"/>
        </w:rPr>
        <w:t>dvajset</w:t>
      </w:r>
      <w:r w:rsidR="00735149" w:rsidRPr="006819A4">
        <w:rPr>
          <w:rFonts w:eastAsia="Times New Roman"/>
          <w:sz w:val="19"/>
          <w:szCs w:val="19"/>
        </w:rPr>
        <w:t xml:space="preserve"> </w:t>
      </w:r>
      <w:r w:rsidR="00145841" w:rsidRPr="006819A4">
        <w:rPr>
          <w:rFonts w:eastAsia="Times New Roman"/>
          <w:sz w:val="19"/>
          <w:szCs w:val="19"/>
        </w:rPr>
        <w:t>odstotkov (</w:t>
      </w:r>
      <w:r w:rsidR="00BF25BA" w:rsidRPr="006819A4">
        <w:rPr>
          <w:rFonts w:eastAsia="Times New Roman"/>
          <w:sz w:val="19"/>
          <w:szCs w:val="19"/>
        </w:rPr>
        <w:t>20</w:t>
      </w:r>
      <w:r w:rsidR="00735149" w:rsidRPr="006819A4">
        <w:rPr>
          <w:rFonts w:eastAsia="Times New Roman"/>
          <w:sz w:val="19"/>
          <w:szCs w:val="19"/>
        </w:rPr>
        <w:t>%</w:t>
      </w:r>
      <w:r w:rsidR="00145841" w:rsidRPr="006819A4">
        <w:rPr>
          <w:rFonts w:eastAsia="Times New Roman"/>
          <w:sz w:val="19"/>
          <w:szCs w:val="19"/>
        </w:rPr>
        <w:t>)</w:t>
      </w:r>
      <w:r w:rsidRPr="006819A4">
        <w:rPr>
          <w:rFonts w:eastAsia="Times New Roman"/>
          <w:sz w:val="19"/>
          <w:szCs w:val="19"/>
        </w:rPr>
        <w:t xml:space="preserve"> </w:t>
      </w:r>
      <w:r w:rsidR="00145841" w:rsidRPr="006819A4">
        <w:rPr>
          <w:rFonts w:eastAsia="Times New Roman"/>
          <w:sz w:val="19"/>
          <w:szCs w:val="19"/>
        </w:rPr>
        <w:t>ocenjene</w:t>
      </w:r>
      <w:r w:rsidRPr="006819A4">
        <w:rPr>
          <w:rFonts w:eastAsia="Times New Roman"/>
          <w:sz w:val="19"/>
          <w:szCs w:val="19"/>
        </w:rPr>
        <w:t xml:space="preserve"> količine posamezne</w:t>
      </w:r>
      <w:r w:rsidRPr="00FB12C1">
        <w:rPr>
          <w:rFonts w:eastAsia="Times New Roman"/>
          <w:sz w:val="19"/>
          <w:szCs w:val="19"/>
        </w:rPr>
        <w:t xml:space="preserve"> vrste predmetne opreme. V primeru, da bo zaloga posamezne vrste predmetne opreme pošla, bo naročnik Slovenske železnice, </w:t>
      </w:r>
      <w:proofErr w:type="spellStart"/>
      <w:r w:rsidRPr="00FB12C1">
        <w:rPr>
          <w:rFonts w:eastAsia="Times New Roman"/>
          <w:sz w:val="19"/>
          <w:szCs w:val="19"/>
        </w:rPr>
        <w:t>d.o.o</w:t>
      </w:r>
      <w:proofErr w:type="spellEnd"/>
      <w:r w:rsidRPr="00FB12C1">
        <w:rPr>
          <w:rFonts w:eastAsia="Times New Roman"/>
          <w:sz w:val="19"/>
          <w:szCs w:val="19"/>
        </w:rPr>
        <w:t>. (ostali naročniki skupnega javnega naročila te pravice nimajo) izbranega ponudnika obvestil o višini nove zaloge, ki jo mora vzpostaviti ter časovni okvir za vzpostavitev nove zaloge.</w:t>
      </w:r>
    </w:p>
    <w:p w:rsidR="00BA2940" w:rsidRPr="006564C2" w:rsidRDefault="00BA2940" w:rsidP="00D732C0">
      <w:pPr>
        <w:widowControl w:val="0"/>
        <w:spacing w:after="120" w:line="240" w:lineRule="auto"/>
        <w:ind w:left="0" w:firstLine="0"/>
        <w:rPr>
          <w:rFonts w:eastAsia="Times New Roman"/>
          <w:b/>
          <w:sz w:val="19"/>
          <w:szCs w:val="19"/>
        </w:rPr>
      </w:pPr>
      <w:r w:rsidRPr="006564C2">
        <w:rPr>
          <w:rFonts w:eastAsia="Times New Roman"/>
          <w:b/>
          <w:sz w:val="19"/>
          <w:szCs w:val="19"/>
        </w:rPr>
        <w:t>1.2. Vrsta postopka</w:t>
      </w:r>
    </w:p>
    <w:p w:rsidR="00BA2940" w:rsidRPr="006564C2"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izvaja kot javno naročilo na splošnem področju.</w:t>
      </w:r>
    </w:p>
    <w:p w:rsidR="001775D7" w:rsidRDefault="00BA2940" w:rsidP="00D732C0">
      <w:pPr>
        <w:widowControl w:val="0"/>
        <w:spacing w:after="120" w:line="240" w:lineRule="auto"/>
        <w:ind w:left="360" w:firstLine="0"/>
        <w:rPr>
          <w:rFonts w:eastAsia="Times New Roman"/>
          <w:sz w:val="19"/>
          <w:szCs w:val="19"/>
        </w:rPr>
      </w:pPr>
      <w:r w:rsidRPr="006564C2">
        <w:rPr>
          <w:rFonts w:eastAsia="Times New Roman"/>
          <w:sz w:val="19"/>
          <w:szCs w:val="19"/>
        </w:rPr>
        <w:t>Javno naročilo se odda v skladu s 40. členom ZJN-3 po odprtem postopku.</w:t>
      </w:r>
    </w:p>
    <w:p w:rsidR="00BA2940" w:rsidRPr="00231508" w:rsidRDefault="00BA2940" w:rsidP="001775D7">
      <w:pPr>
        <w:widowControl w:val="0"/>
        <w:spacing w:after="120" w:line="240" w:lineRule="auto"/>
        <w:ind w:left="0" w:firstLine="0"/>
        <w:rPr>
          <w:rFonts w:eastAsia="Times New Roman"/>
          <w:b/>
          <w:sz w:val="19"/>
          <w:szCs w:val="19"/>
        </w:rPr>
      </w:pPr>
      <w:r w:rsidRPr="00231508">
        <w:rPr>
          <w:rFonts w:eastAsia="Times New Roman"/>
          <w:b/>
          <w:sz w:val="19"/>
          <w:szCs w:val="19"/>
        </w:rPr>
        <w:lastRenderedPageBreak/>
        <w:t>1.3. Sklopi in variantne ponudbe</w:t>
      </w:r>
    </w:p>
    <w:p w:rsidR="00B05CBD" w:rsidRP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Javno naročilo je enovito. Ponudba po sklopih ni dovoljena.</w:t>
      </w:r>
    </w:p>
    <w:p w:rsidR="00B05CBD" w:rsidRDefault="00B05CBD" w:rsidP="00B05CBD">
      <w:pPr>
        <w:widowControl w:val="0"/>
        <w:spacing w:after="120" w:line="240" w:lineRule="auto"/>
        <w:ind w:left="360" w:firstLine="0"/>
        <w:rPr>
          <w:rFonts w:eastAsia="Times New Roman"/>
          <w:sz w:val="19"/>
          <w:szCs w:val="19"/>
        </w:rPr>
      </w:pPr>
      <w:r w:rsidRPr="00B05CBD">
        <w:rPr>
          <w:rFonts w:eastAsia="Times New Roman"/>
          <w:sz w:val="19"/>
          <w:szCs w:val="19"/>
        </w:rPr>
        <w:t>Variantne ponudbe niso dovoljene.</w:t>
      </w:r>
    </w:p>
    <w:p w:rsidR="00BA2940" w:rsidRPr="00231508" w:rsidRDefault="00BA2940" w:rsidP="00990772">
      <w:pPr>
        <w:widowControl w:val="0"/>
        <w:spacing w:after="120" w:line="240" w:lineRule="auto"/>
        <w:ind w:left="0" w:firstLine="0"/>
        <w:rPr>
          <w:rFonts w:eastAsia="Times New Roman"/>
          <w:b/>
          <w:sz w:val="19"/>
          <w:szCs w:val="19"/>
        </w:rPr>
      </w:pPr>
      <w:r w:rsidRPr="00231508">
        <w:rPr>
          <w:rFonts w:eastAsia="Times New Roman"/>
          <w:b/>
          <w:sz w:val="19"/>
          <w:szCs w:val="19"/>
        </w:rPr>
        <w:t xml:space="preserve">1.4. </w:t>
      </w:r>
      <w:r w:rsidR="007E2873" w:rsidRPr="00231508">
        <w:rPr>
          <w:rFonts w:eastAsia="Times New Roman"/>
          <w:b/>
          <w:sz w:val="19"/>
          <w:szCs w:val="19"/>
        </w:rPr>
        <w:t>Veljavnost ponudbe</w:t>
      </w:r>
    </w:p>
    <w:p w:rsidR="00C753E8" w:rsidRPr="00231508" w:rsidRDefault="00BA2940" w:rsidP="00990772">
      <w:pPr>
        <w:widowControl w:val="0"/>
        <w:spacing w:after="120" w:line="240" w:lineRule="auto"/>
        <w:ind w:left="360" w:firstLine="0"/>
        <w:rPr>
          <w:rFonts w:eastAsia="Times New Roman"/>
          <w:sz w:val="19"/>
          <w:szCs w:val="19"/>
        </w:rPr>
      </w:pPr>
      <w:r w:rsidRPr="00231508">
        <w:rPr>
          <w:rFonts w:eastAsia="Times New Roman"/>
          <w:sz w:val="19"/>
          <w:szCs w:val="19"/>
        </w:rPr>
        <w:t>Ponudba mora veljati pet (5) mesecev od skrajnega roka za oddajo ponudbe.</w:t>
      </w:r>
    </w:p>
    <w:p w:rsidR="00BA2940" w:rsidRPr="00231508" w:rsidRDefault="00BA2940" w:rsidP="009847B7">
      <w:pPr>
        <w:widowControl w:val="0"/>
        <w:spacing w:after="120" w:line="240" w:lineRule="auto"/>
        <w:ind w:left="0" w:firstLine="0"/>
        <w:rPr>
          <w:rFonts w:eastAsia="Times New Roman"/>
          <w:b/>
          <w:sz w:val="19"/>
          <w:szCs w:val="19"/>
        </w:rPr>
      </w:pPr>
      <w:r w:rsidRPr="00231508">
        <w:rPr>
          <w:rFonts w:eastAsia="Times New Roman"/>
          <w:b/>
          <w:sz w:val="19"/>
          <w:szCs w:val="19"/>
        </w:rPr>
        <w:t xml:space="preserve">1.5. </w:t>
      </w:r>
      <w:r w:rsidR="00283D4C" w:rsidRPr="00231508">
        <w:rPr>
          <w:rFonts w:eastAsia="Times New Roman"/>
          <w:b/>
          <w:sz w:val="19"/>
          <w:szCs w:val="19"/>
        </w:rPr>
        <w:t>Veljavnost pogodbe</w:t>
      </w:r>
    </w:p>
    <w:p w:rsidR="00A86077" w:rsidRDefault="00DD1BF5" w:rsidP="00DD1BF5">
      <w:pPr>
        <w:widowControl w:val="0"/>
        <w:spacing w:after="120" w:line="240" w:lineRule="auto"/>
        <w:ind w:left="360" w:firstLine="0"/>
        <w:rPr>
          <w:rFonts w:eastAsia="Times New Roman"/>
          <w:sz w:val="19"/>
          <w:szCs w:val="19"/>
        </w:rPr>
      </w:pPr>
      <w:r w:rsidRPr="00FB12C1">
        <w:rPr>
          <w:rFonts w:eastAsia="Times New Roman"/>
          <w:sz w:val="19"/>
          <w:szCs w:val="19"/>
        </w:rPr>
        <w:t xml:space="preserve">Pogodba za dobavo predmetne opreme se sklene za obdobje </w:t>
      </w:r>
      <w:r w:rsidR="00A86077" w:rsidRPr="00A86077">
        <w:rPr>
          <w:rFonts w:eastAsia="Times New Roman"/>
          <w:sz w:val="19"/>
          <w:szCs w:val="19"/>
        </w:rPr>
        <w:t xml:space="preserve">do izteka </w:t>
      </w:r>
      <w:r w:rsidR="00ED6CD2">
        <w:rPr>
          <w:rFonts w:eastAsia="Times New Roman"/>
          <w:sz w:val="19"/>
          <w:szCs w:val="19"/>
        </w:rPr>
        <w:t>šestindvajsetega</w:t>
      </w:r>
      <w:r w:rsidR="00A86077" w:rsidRPr="00A86077">
        <w:rPr>
          <w:rFonts w:eastAsia="Times New Roman"/>
          <w:sz w:val="19"/>
          <w:szCs w:val="19"/>
        </w:rPr>
        <w:t xml:space="preserve"> (</w:t>
      </w:r>
      <w:r w:rsidR="00ED6CD2">
        <w:rPr>
          <w:rFonts w:eastAsia="Times New Roman"/>
          <w:sz w:val="19"/>
          <w:szCs w:val="19"/>
        </w:rPr>
        <w:t>26</w:t>
      </w:r>
      <w:r w:rsidR="00A86077" w:rsidRPr="00A86077">
        <w:rPr>
          <w:rFonts w:eastAsia="Times New Roman"/>
          <w:sz w:val="19"/>
          <w:szCs w:val="19"/>
        </w:rPr>
        <w:t>.) meseca od dneva obojestranskega podpisa pogodbe.</w:t>
      </w:r>
    </w:p>
    <w:p w:rsidR="00BA2940" w:rsidRPr="006564C2" w:rsidRDefault="00BA2940" w:rsidP="00401830">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6</w:t>
      </w:r>
      <w:r w:rsidRPr="006564C2">
        <w:rPr>
          <w:rFonts w:eastAsia="Times New Roman"/>
          <w:b/>
          <w:bCs/>
          <w:sz w:val="19"/>
          <w:szCs w:val="19"/>
        </w:rPr>
        <w:t>. Objave</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Portal javnih naročil RS in portal javnih naročil EU (v nadaljevanju »Portal«).</w:t>
      </w:r>
    </w:p>
    <w:p w:rsidR="00BA2940" w:rsidRPr="006564C2" w:rsidRDefault="00BA2940" w:rsidP="00401830">
      <w:pPr>
        <w:widowControl w:val="0"/>
        <w:spacing w:after="120" w:line="240" w:lineRule="auto"/>
        <w:ind w:left="357" w:firstLine="0"/>
        <w:rPr>
          <w:rFonts w:eastAsia="Times New Roman"/>
          <w:sz w:val="19"/>
          <w:szCs w:val="19"/>
        </w:rPr>
      </w:pPr>
      <w:r w:rsidRPr="006564C2">
        <w:rPr>
          <w:rFonts w:eastAsia="Times New Roman"/>
          <w:sz w:val="19"/>
          <w:szCs w:val="19"/>
        </w:rPr>
        <w:t>Ponudbe morajo biti v celoti pripravljene v skladu z zahtevami te razpisne dokumentacije in veljavno zakonodajo v RS.</w:t>
      </w:r>
    </w:p>
    <w:p w:rsidR="00BA2940" w:rsidRPr="006564C2" w:rsidRDefault="00BA2940" w:rsidP="008055BC">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7</w:t>
      </w:r>
      <w:r w:rsidRPr="006564C2">
        <w:rPr>
          <w:rFonts w:eastAsia="Times New Roman"/>
          <w:b/>
          <w:bCs/>
          <w:sz w:val="19"/>
          <w:szCs w:val="19"/>
        </w:rPr>
        <w:t>. Pridobivanje dodatnih informacij</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Vsa morebitna dodatna pojasnila oziroma vprašanja, vezana na razpisno dokumentacijo, se posredujejo naročniku preko Portala v skladu s 4. odstavkom 61. člena ter 67. členom ZJN-3. Naročnik bo odgovarjal le na vprašanja, postavljena preko Portala v elektronski obliki.</w:t>
      </w:r>
    </w:p>
    <w:p w:rsidR="00BA2940" w:rsidRPr="006564C2" w:rsidRDefault="00BA2940" w:rsidP="008055BC">
      <w:pPr>
        <w:widowControl w:val="0"/>
        <w:spacing w:after="120" w:line="240" w:lineRule="auto"/>
        <w:ind w:left="357" w:firstLine="0"/>
        <w:rPr>
          <w:rFonts w:eastAsia="Times New Roman"/>
          <w:sz w:val="19"/>
          <w:szCs w:val="19"/>
        </w:rPr>
      </w:pPr>
      <w:r w:rsidRPr="006564C2">
        <w:rPr>
          <w:rFonts w:eastAsia="Times New Roman"/>
          <w:sz w:val="19"/>
          <w:szCs w:val="19"/>
        </w:rPr>
        <w:t xml:space="preserve">Zahtevo za pojasnila razpisne dokumentacije mora ponudnik posredovati pravočasno, to je najkasneje </w:t>
      </w:r>
      <w:r w:rsidR="0027146A" w:rsidRPr="00E571E2">
        <w:rPr>
          <w:rFonts w:eastAsia="Times New Roman"/>
          <w:b/>
          <w:sz w:val="19"/>
          <w:szCs w:val="19"/>
        </w:rPr>
        <w:t>5</w:t>
      </w:r>
      <w:r w:rsidRPr="00E571E2">
        <w:rPr>
          <w:rFonts w:eastAsia="Times New Roman"/>
          <w:b/>
          <w:sz w:val="19"/>
          <w:szCs w:val="19"/>
        </w:rPr>
        <w:t>.</w:t>
      </w:r>
      <w:r w:rsidR="003A187E" w:rsidRPr="00E571E2">
        <w:rPr>
          <w:rFonts w:eastAsia="Times New Roman"/>
          <w:b/>
          <w:sz w:val="19"/>
          <w:szCs w:val="19"/>
        </w:rPr>
        <w:t>2</w:t>
      </w:r>
      <w:r w:rsidRPr="00E571E2">
        <w:rPr>
          <w:rFonts w:eastAsia="Times New Roman"/>
          <w:b/>
          <w:sz w:val="19"/>
          <w:szCs w:val="19"/>
        </w:rPr>
        <w:t>.</w:t>
      </w:r>
      <w:r w:rsidR="003A187E" w:rsidRPr="00E571E2">
        <w:rPr>
          <w:rFonts w:eastAsia="Times New Roman"/>
          <w:b/>
          <w:sz w:val="19"/>
          <w:szCs w:val="19"/>
        </w:rPr>
        <w:t>2025</w:t>
      </w:r>
      <w:r w:rsidRPr="00E571E2">
        <w:rPr>
          <w:rFonts w:eastAsia="Times New Roman"/>
          <w:b/>
          <w:sz w:val="19"/>
          <w:szCs w:val="19"/>
        </w:rPr>
        <w:t xml:space="preserve"> do 12.00 ure</w:t>
      </w:r>
      <w:r w:rsidRPr="00E571E2">
        <w:rPr>
          <w:rFonts w:eastAsia="Times New Roman"/>
          <w:sz w:val="19"/>
          <w:szCs w:val="19"/>
        </w:rPr>
        <w:t>. Odgovori bodo objavljeni na Portalu in so sestavni del razpisne dokumentacije.</w:t>
      </w:r>
    </w:p>
    <w:p w:rsidR="00BA2940" w:rsidRPr="006564C2" w:rsidRDefault="00BA2940" w:rsidP="008055BC">
      <w:pPr>
        <w:widowControl w:val="0"/>
        <w:spacing w:after="120" w:line="240" w:lineRule="auto"/>
        <w:ind w:left="360" w:firstLine="0"/>
        <w:rPr>
          <w:rFonts w:eastAsia="Times New Roman"/>
          <w:sz w:val="19"/>
          <w:szCs w:val="19"/>
        </w:rPr>
      </w:pPr>
      <w:r w:rsidRPr="006564C2">
        <w:rPr>
          <w:rFonts w:eastAsia="Times New Roman"/>
          <w:sz w:val="19"/>
          <w:szCs w:val="19"/>
        </w:rPr>
        <w:t>Naročnik ni odgovoren za pojasnila, razlage in dodatke, ki so bili ponudnikom dani v ustni obliki in ne obvezujejo naročnika.</w:t>
      </w:r>
    </w:p>
    <w:p w:rsidR="00BA2940" w:rsidRPr="006564C2" w:rsidRDefault="00BA2940" w:rsidP="00455612">
      <w:pPr>
        <w:widowControl w:val="0"/>
        <w:spacing w:after="120" w:line="240" w:lineRule="auto"/>
        <w:ind w:left="0" w:firstLine="0"/>
        <w:rPr>
          <w:rFonts w:eastAsia="Times New Roman"/>
          <w:b/>
          <w:bCs/>
          <w:sz w:val="19"/>
          <w:szCs w:val="19"/>
        </w:rPr>
      </w:pPr>
      <w:bookmarkStart w:id="1" w:name="_Toc206298246"/>
      <w:bookmarkStart w:id="2" w:name="_Toc261423481"/>
      <w:r w:rsidRPr="006564C2">
        <w:rPr>
          <w:rFonts w:eastAsia="Times New Roman"/>
          <w:b/>
          <w:bCs/>
          <w:sz w:val="19"/>
          <w:szCs w:val="19"/>
        </w:rPr>
        <w:t>1.</w:t>
      </w:r>
      <w:r w:rsidR="00491A04">
        <w:rPr>
          <w:rFonts w:eastAsia="Times New Roman"/>
          <w:b/>
          <w:bCs/>
          <w:sz w:val="19"/>
          <w:szCs w:val="19"/>
        </w:rPr>
        <w:t>8</w:t>
      </w:r>
      <w:r w:rsidRPr="006564C2">
        <w:rPr>
          <w:rFonts w:eastAsia="Times New Roman"/>
          <w:b/>
          <w:bCs/>
          <w:sz w:val="19"/>
          <w:szCs w:val="19"/>
        </w:rPr>
        <w:t>. Spremembe in dopolnitve razpisne dokumentacije</w:t>
      </w:r>
      <w:bookmarkEnd w:id="1"/>
      <w:bookmarkEnd w:id="2"/>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Naročnik sme v skladu z 67. členom ZJN-3 spremeniti ali dopolniti razpisno dokumentacijo. Tovrstne spremembe in dopolnitve bo naročnik objavil na Portalu.</w:t>
      </w:r>
    </w:p>
    <w:p w:rsidR="00BA2940" w:rsidRPr="006564C2" w:rsidRDefault="00BA2940" w:rsidP="00455612">
      <w:pPr>
        <w:widowControl w:val="0"/>
        <w:spacing w:after="120" w:line="240" w:lineRule="auto"/>
        <w:ind w:left="360" w:firstLine="0"/>
        <w:rPr>
          <w:rFonts w:eastAsia="Times New Roman"/>
          <w:sz w:val="19"/>
          <w:szCs w:val="19"/>
        </w:rPr>
      </w:pPr>
      <w:r w:rsidRPr="006564C2">
        <w:rPr>
          <w:rFonts w:eastAsia="Times New Roman"/>
          <w:sz w:val="19"/>
          <w:szCs w:val="19"/>
        </w:rPr>
        <w:t>Vsaka sprememba ali dopolnitev je sestavni del razpisne dokumentacije.</w:t>
      </w:r>
    </w:p>
    <w:p w:rsidR="00BA2940" w:rsidRPr="006564C2" w:rsidRDefault="00BA2940" w:rsidP="00810CB2">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9</w:t>
      </w:r>
      <w:r w:rsidRPr="006564C2">
        <w:rPr>
          <w:rFonts w:eastAsia="Times New Roman"/>
          <w:b/>
          <w:bCs/>
          <w:sz w:val="19"/>
          <w:szCs w:val="19"/>
        </w:rPr>
        <w:t>. Način in rok za oddajo ponudbe</w:t>
      </w:r>
    </w:p>
    <w:p w:rsidR="00EF619E"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Ponudniki morajo ponudbe predložiti v informacijski sistem e-JN na spletnem naslovu </w:t>
      </w:r>
      <w:hyperlink r:id="rId17" w:history="1">
        <w:r w:rsidRPr="006564C2">
          <w:rPr>
            <w:rFonts w:eastAsia="Times New Roman"/>
            <w:color w:val="0000FF"/>
            <w:sz w:val="19"/>
            <w:szCs w:val="19"/>
            <w:u w:val="single"/>
          </w:rPr>
          <w:t>https://ejn.gov.si/eJN2</w:t>
        </w:r>
      </w:hyperlink>
      <w:r w:rsidRPr="006564C2">
        <w:rPr>
          <w:rFonts w:eastAsia="Times New Roman"/>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se mora pred oddajo ponudbe registrirati na spletnem naslovu </w:t>
      </w:r>
      <w:hyperlink r:id="rId19" w:history="1">
        <w:r w:rsidRPr="006564C2">
          <w:rPr>
            <w:rFonts w:eastAsia="Times New Roman"/>
            <w:color w:val="0000FF"/>
            <w:sz w:val="19"/>
            <w:szCs w:val="19"/>
            <w:u w:val="single"/>
          </w:rPr>
          <w:t>https://ejn.gov.si/eJN2</w:t>
        </w:r>
      </w:hyperlink>
      <w:r w:rsidRPr="006564C2">
        <w:rPr>
          <w:rFonts w:eastAsia="Times New Roman"/>
          <w:sz w:val="19"/>
          <w:szCs w:val="19"/>
        </w:rPr>
        <w:t>, v skladu z Navodili za uporabo e-JN. Če je ponudnik že registriran v informacijski sistem e-JN, se v aplikacijo prijavi na istem naslovu.</w:t>
      </w:r>
    </w:p>
    <w:p w:rsidR="005146CB"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Ponudnik ponudbeno dokumentacijo odda na način, da po registraciji oziroma prijavi v sistem </w:t>
      </w:r>
      <w:proofErr w:type="spellStart"/>
      <w:r w:rsidRPr="006564C2">
        <w:rPr>
          <w:rFonts w:eastAsia="Times New Roman"/>
          <w:sz w:val="19"/>
          <w:szCs w:val="19"/>
        </w:rPr>
        <w:t>eJN</w:t>
      </w:r>
      <w:proofErr w:type="spellEnd"/>
      <w:r w:rsidRPr="006564C2">
        <w:rPr>
          <w:rFonts w:eastAsia="Times New Roman"/>
          <w:sz w:val="19"/>
          <w:szCs w:val="19"/>
        </w:rPr>
        <w:t xml:space="preserve"> na naslovu </w:t>
      </w:r>
      <w:hyperlink r:id="rId20" w:history="1">
        <w:r w:rsidRPr="006564C2">
          <w:rPr>
            <w:rFonts w:eastAsia="Times New Roman"/>
            <w:color w:val="0000FF"/>
            <w:sz w:val="19"/>
            <w:szCs w:val="19"/>
            <w:u w:val="single"/>
          </w:rPr>
          <w:t>https://ejn.gov.si/eJN2</w:t>
        </w:r>
      </w:hyperlink>
      <w:r w:rsidRPr="006564C2">
        <w:rPr>
          <w:rFonts w:eastAsia="Times New Roman"/>
          <w:sz w:val="19"/>
          <w:szCs w:val="19"/>
        </w:rPr>
        <w:t xml:space="preserve"> pri predmetnem javnem naročilu izbere opcijo »Sodeluj na javnem naročilu«, s čimer se odpre stran za pripravo ponudbe. Po vnosu podatkov in dokumentov, podatke in dokumentacijo shrani v sistemu in jo odda.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B92BB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Način oddaje ponudbe, opisan v predhodnem odstavku, je pravno zavezujoč.</w:t>
      </w:r>
    </w:p>
    <w:p w:rsidR="00BA2940" w:rsidRPr="006564C2" w:rsidRDefault="00BA2940" w:rsidP="00BA2940">
      <w:pPr>
        <w:widowControl w:val="0"/>
        <w:spacing w:after="0" w:line="240" w:lineRule="auto"/>
        <w:ind w:left="360" w:firstLine="0"/>
        <w:rPr>
          <w:rFonts w:eastAsia="Times New Roman"/>
          <w:sz w:val="19"/>
          <w:szCs w:val="19"/>
        </w:rPr>
      </w:pPr>
      <w:r w:rsidRPr="00315897">
        <w:rPr>
          <w:rFonts w:eastAsia="Times New Roman"/>
          <w:sz w:val="19"/>
          <w:szCs w:val="19"/>
        </w:rPr>
        <w:t>Ponudnik v informacijskem sistemu e-JN v razdelek »</w:t>
      </w:r>
      <w:r w:rsidRPr="00315897">
        <w:rPr>
          <w:rFonts w:eastAsia="Times New Roman"/>
          <w:b/>
          <w:sz w:val="19"/>
          <w:szCs w:val="19"/>
        </w:rPr>
        <w:t>Predračun</w:t>
      </w:r>
      <w:r w:rsidRPr="00315897">
        <w:rPr>
          <w:rFonts w:eastAsia="Times New Roman"/>
          <w:sz w:val="19"/>
          <w:szCs w:val="19"/>
        </w:rPr>
        <w:t>« naloži skladno z</w:t>
      </w:r>
      <w:r w:rsidRPr="006564C2">
        <w:rPr>
          <w:rFonts w:eastAsia="Times New Roman"/>
          <w:sz w:val="19"/>
          <w:szCs w:val="19"/>
        </w:rPr>
        <w:t xml:space="preserve"> navodili za pripravo ponudbe izpolnjen</w:t>
      </w:r>
      <w:r w:rsidR="009D3A3D" w:rsidRPr="006564C2">
        <w:rPr>
          <w:rFonts w:eastAsia="Times New Roman"/>
          <w:sz w:val="19"/>
          <w:szCs w:val="19"/>
        </w:rPr>
        <w:t>i</w:t>
      </w:r>
      <w:r w:rsidRPr="006564C2">
        <w:rPr>
          <w:rFonts w:eastAsia="Times New Roman"/>
          <w:sz w:val="19"/>
          <w:szCs w:val="19"/>
        </w:rPr>
        <w:t xml:space="preserve"> obraz</w:t>
      </w:r>
      <w:r w:rsidR="009D3A3D" w:rsidRPr="006564C2">
        <w:rPr>
          <w:rFonts w:eastAsia="Times New Roman"/>
          <w:sz w:val="19"/>
          <w:szCs w:val="19"/>
        </w:rPr>
        <w:t>e</w:t>
      </w:r>
      <w:r w:rsidRPr="006564C2">
        <w:rPr>
          <w:rFonts w:eastAsia="Times New Roman"/>
          <w:sz w:val="19"/>
          <w:szCs w:val="19"/>
        </w:rPr>
        <w:t>c:</w:t>
      </w:r>
    </w:p>
    <w:p w:rsidR="005D39C3" w:rsidRDefault="005D39C3" w:rsidP="001775D7">
      <w:pPr>
        <w:widowControl w:val="0"/>
        <w:numPr>
          <w:ilvl w:val="0"/>
          <w:numId w:val="26"/>
        </w:numPr>
        <w:spacing w:after="0" w:line="240" w:lineRule="auto"/>
        <w:contextualSpacing/>
        <w:rPr>
          <w:rFonts w:eastAsia="Times New Roman"/>
          <w:sz w:val="19"/>
          <w:szCs w:val="19"/>
        </w:rPr>
      </w:pPr>
      <w:r w:rsidRPr="006564C2">
        <w:rPr>
          <w:rFonts w:eastAsia="Times New Roman"/>
          <w:sz w:val="19"/>
          <w:szCs w:val="19"/>
        </w:rPr>
        <w:t xml:space="preserve">Razpisni obrazec </w:t>
      </w:r>
      <w:r w:rsidR="006E5149">
        <w:rPr>
          <w:rFonts w:eastAsia="Times New Roman"/>
          <w:sz w:val="19"/>
          <w:szCs w:val="19"/>
        </w:rPr>
        <w:t>11</w:t>
      </w:r>
      <w:r w:rsidRPr="006564C2">
        <w:rPr>
          <w:rFonts w:eastAsia="Times New Roman"/>
          <w:sz w:val="19"/>
          <w:szCs w:val="19"/>
        </w:rPr>
        <w:t>: Predračun,</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ki bo</w:t>
      </w:r>
      <w:r w:rsidR="00E42B3D">
        <w:rPr>
          <w:rFonts w:eastAsia="Times New Roman"/>
          <w:sz w:val="19"/>
          <w:szCs w:val="19"/>
        </w:rPr>
        <w:t xml:space="preserve"> </w:t>
      </w:r>
      <w:r w:rsidR="00DB013E">
        <w:rPr>
          <w:rFonts w:eastAsia="Times New Roman"/>
          <w:sz w:val="19"/>
          <w:szCs w:val="19"/>
        </w:rPr>
        <w:t>dostopen</w:t>
      </w:r>
      <w:r w:rsidRPr="006564C2">
        <w:rPr>
          <w:rFonts w:eastAsia="Times New Roman"/>
          <w:sz w:val="19"/>
          <w:szCs w:val="19"/>
        </w:rPr>
        <w:t xml:space="preserve"> na javnem odpiranju ponudb.</w:t>
      </w:r>
    </w:p>
    <w:p w:rsidR="00E42B3D" w:rsidRDefault="00E42B3D" w:rsidP="00E42B3D">
      <w:pPr>
        <w:widowControl w:val="0"/>
        <w:spacing w:after="0" w:line="240" w:lineRule="auto"/>
        <w:ind w:left="360" w:firstLine="0"/>
        <w:rPr>
          <w:rFonts w:eastAsia="Times New Roman"/>
          <w:sz w:val="19"/>
          <w:szCs w:val="19"/>
        </w:rPr>
      </w:pPr>
      <w:r w:rsidRPr="00E42B3D">
        <w:rPr>
          <w:rFonts w:eastAsia="Times New Roman"/>
          <w:sz w:val="19"/>
          <w:szCs w:val="19"/>
        </w:rPr>
        <w:t>Ponudnik, ki v informacijski sistem e-JN oddaja ponudbo, v razdelek »</w:t>
      </w:r>
      <w:r w:rsidRPr="00E42B3D">
        <w:rPr>
          <w:rFonts w:eastAsia="Times New Roman"/>
          <w:b/>
          <w:sz w:val="19"/>
          <w:szCs w:val="19"/>
        </w:rPr>
        <w:t>ESPD - ponudnik</w:t>
      </w:r>
      <w:r w:rsidRPr="00E42B3D">
        <w:rPr>
          <w:rFonts w:eastAsia="Times New Roman"/>
          <w:sz w:val="19"/>
          <w:szCs w:val="19"/>
        </w:rPr>
        <w:t xml:space="preserve">« naloži skladno z navodili za pripravo ponudbe izpolnjen </w:t>
      </w:r>
      <w:r>
        <w:rPr>
          <w:rFonts w:eastAsia="Times New Roman"/>
          <w:sz w:val="19"/>
          <w:szCs w:val="19"/>
        </w:rPr>
        <w:t>obrazec</w:t>
      </w:r>
      <w:r w:rsidRPr="00E42B3D">
        <w:rPr>
          <w:rFonts w:eastAsia="Times New Roman"/>
          <w:sz w:val="19"/>
          <w:szCs w:val="19"/>
        </w:rPr>
        <w:t>:</w:t>
      </w:r>
    </w:p>
    <w:p w:rsidR="00F513E6" w:rsidRPr="006564C2" w:rsidRDefault="00E42B3D" w:rsidP="001775D7">
      <w:pPr>
        <w:widowControl w:val="0"/>
        <w:numPr>
          <w:ilvl w:val="0"/>
          <w:numId w:val="26"/>
        </w:numPr>
        <w:spacing w:after="120" w:line="240" w:lineRule="auto"/>
        <w:ind w:left="1077" w:hanging="357"/>
        <w:rPr>
          <w:rFonts w:eastAsia="Times New Roman"/>
          <w:sz w:val="19"/>
          <w:szCs w:val="19"/>
        </w:rPr>
      </w:pPr>
      <w:r w:rsidRPr="00E42B3D">
        <w:rPr>
          <w:rFonts w:eastAsia="Times New Roman"/>
          <w:sz w:val="19"/>
          <w:szCs w:val="19"/>
        </w:rPr>
        <w:t xml:space="preserve">Razpisni </w:t>
      </w:r>
      <w:r w:rsidR="00F513E6" w:rsidRPr="006564C2">
        <w:rPr>
          <w:rFonts w:eastAsia="Times New Roman"/>
          <w:sz w:val="19"/>
          <w:szCs w:val="19"/>
        </w:rPr>
        <w:t xml:space="preserve">obrazec </w:t>
      </w:r>
      <w:r w:rsidR="006E5149">
        <w:rPr>
          <w:rFonts w:eastAsia="Times New Roman"/>
          <w:sz w:val="19"/>
          <w:szCs w:val="19"/>
        </w:rPr>
        <w:t>4</w:t>
      </w:r>
      <w:r w:rsidR="00F513E6" w:rsidRPr="006564C2">
        <w:rPr>
          <w:rFonts w:eastAsia="Times New Roman"/>
          <w:sz w:val="19"/>
          <w:szCs w:val="19"/>
        </w:rPr>
        <w:t>: Enotni evropski dokument v zvezi z oddajo javnega naročila – ESPD</w:t>
      </w:r>
      <w:r>
        <w:rPr>
          <w:rFonts w:eastAsia="Times New Roman"/>
          <w:sz w:val="19"/>
          <w:szCs w:val="19"/>
        </w:rPr>
        <w:t>.</w:t>
      </w:r>
    </w:p>
    <w:p w:rsidR="00BA2940" w:rsidRPr="006564C2" w:rsidRDefault="00BA2940" w:rsidP="00E00AF8">
      <w:pPr>
        <w:widowControl w:val="0"/>
        <w:spacing w:after="0" w:line="240" w:lineRule="auto"/>
        <w:ind w:left="357" w:firstLine="0"/>
        <w:rPr>
          <w:rFonts w:eastAsia="Times New Roman"/>
          <w:sz w:val="19"/>
          <w:szCs w:val="19"/>
        </w:rPr>
      </w:pPr>
      <w:r w:rsidRPr="006564C2">
        <w:rPr>
          <w:rFonts w:eastAsia="Times New Roman"/>
          <w:sz w:val="19"/>
          <w:szCs w:val="19"/>
        </w:rPr>
        <w:t>Ponudnik v informacijskem sistemu e-JN v razdelek »</w:t>
      </w:r>
      <w:r w:rsidRPr="006564C2">
        <w:rPr>
          <w:rFonts w:eastAsia="Times New Roman"/>
          <w:b/>
          <w:sz w:val="19"/>
          <w:szCs w:val="19"/>
        </w:rPr>
        <w:t>Druge priloge</w:t>
      </w:r>
      <w:r w:rsidRPr="006564C2">
        <w:rPr>
          <w:rFonts w:eastAsia="Times New Roman"/>
          <w:sz w:val="19"/>
          <w:szCs w:val="19"/>
        </w:rPr>
        <w:t>« naloži skladno z navodili za pripravo ponudbe izpolnjeno vso preostalo ponudbeno dokumentacijo oziroma obrazce:</w:t>
      </w:r>
    </w:p>
    <w:p w:rsidR="00BA2940" w:rsidRPr="006564C2" w:rsidRDefault="00BA2940" w:rsidP="00BA2940">
      <w:pPr>
        <w:numPr>
          <w:ilvl w:val="0"/>
          <w:numId w:val="7"/>
        </w:numPr>
        <w:spacing w:after="0" w:line="240" w:lineRule="auto"/>
        <w:contextualSpacing/>
        <w:rPr>
          <w:rFonts w:eastAsia="Times New Roman"/>
          <w:sz w:val="19"/>
          <w:szCs w:val="19"/>
        </w:rPr>
      </w:pPr>
      <w:r w:rsidRPr="006564C2">
        <w:rPr>
          <w:rFonts w:eastAsia="Times New Roman"/>
          <w:sz w:val="19"/>
          <w:szCs w:val="19"/>
        </w:rPr>
        <w:lastRenderedPageBreak/>
        <w:t>morebitni sklep o določitvi poslovne skrivnosti,</w:t>
      </w:r>
    </w:p>
    <w:p w:rsidR="00BA2940" w:rsidRDefault="00BA2940" w:rsidP="00BA2940">
      <w:pPr>
        <w:widowControl w:val="0"/>
        <w:numPr>
          <w:ilvl w:val="0"/>
          <w:numId w:val="7"/>
        </w:numPr>
        <w:spacing w:after="0" w:line="240" w:lineRule="auto"/>
        <w:ind w:left="1077" w:hanging="357"/>
        <w:contextualSpacing/>
        <w:rPr>
          <w:rFonts w:eastAsia="Times New Roman"/>
          <w:sz w:val="19"/>
          <w:szCs w:val="19"/>
        </w:rPr>
      </w:pPr>
      <w:r w:rsidRPr="006564C2">
        <w:rPr>
          <w:rFonts w:eastAsia="Times New Roman"/>
          <w:sz w:val="19"/>
          <w:szCs w:val="19"/>
        </w:rPr>
        <w:t>Razpisni obrazec 1: Podatki o ponudniku,</w:t>
      </w:r>
    </w:p>
    <w:p w:rsidR="006E5149" w:rsidRPr="006E5149"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2: Izjava ponudnika, da ne nastopa s podizvajalci</w:t>
      </w:r>
    </w:p>
    <w:p w:rsidR="006E5149" w:rsidRPr="006564C2" w:rsidRDefault="006E5149" w:rsidP="006E5149">
      <w:pPr>
        <w:widowControl w:val="0"/>
        <w:numPr>
          <w:ilvl w:val="0"/>
          <w:numId w:val="7"/>
        </w:numPr>
        <w:spacing w:after="0" w:line="240" w:lineRule="auto"/>
        <w:contextualSpacing/>
        <w:rPr>
          <w:rFonts w:eastAsia="Times New Roman"/>
          <w:sz w:val="19"/>
          <w:szCs w:val="19"/>
        </w:rPr>
      </w:pPr>
      <w:r w:rsidRPr="006E5149">
        <w:rPr>
          <w:rFonts w:eastAsia="Times New Roman"/>
          <w:sz w:val="19"/>
          <w:szCs w:val="19"/>
        </w:rPr>
        <w:t>Razpisni obrazec 3: Podatki o podizvajalcu</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 xml:space="preserve">Razpisni obrazec </w:t>
      </w:r>
      <w:r w:rsidR="006E5149" w:rsidRPr="00635FF7">
        <w:rPr>
          <w:rFonts w:eastAsia="Times New Roman"/>
          <w:sz w:val="19"/>
          <w:szCs w:val="19"/>
        </w:rPr>
        <w:t>5</w:t>
      </w:r>
      <w:r w:rsidRPr="00635FF7">
        <w:rPr>
          <w:rFonts w:eastAsia="Times New Roman"/>
          <w:sz w:val="19"/>
          <w:szCs w:val="19"/>
        </w:rPr>
        <w:t>: Izjava o izpolnjevanju pogojev za priznanje strokovne sposobnosti ponudnika,</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 xml:space="preserve">Razpisni obrazec </w:t>
      </w:r>
      <w:r w:rsidR="006E5149" w:rsidRPr="00635FF7">
        <w:rPr>
          <w:rFonts w:eastAsia="Times New Roman"/>
          <w:sz w:val="19"/>
          <w:szCs w:val="19"/>
        </w:rPr>
        <w:t>6</w:t>
      </w:r>
      <w:r w:rsidRPr="00635FF7">
        <w:rPr>
          <w:rFonts w:eastAsia="Times New Roman"/>
          <w:sz w:val="19"/>
          <w:szCs w:val="19"/>
        </w:rPr>
        <w:t>: Izjava o izpolnjevanju pogojev za priznanje tehnične sposobnosti ponudnika,</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izjava proizvajalca oziroma principala ponujene opreme, da je ponudnik pooblaščeni in certificirani serviser ponujene opreme,</w:t>
      </w:r>
    </w:p>
    <w:p w:rsidR="007D34DC" w:rsidRPr="00635FF7" w:rsidRDefault="007D34DC" w:rsidP="007D34DC">
      <w:pPr>
        <w:numPr>
          <w:ilvl w:val="0"/>
          <w:numId w:val="7"/>
        </w:numPr>
        <w:spacing w:after="0" w:line="240" w:lineRule="auto"/>
        <w:contextualSpacing/>
        <w:rPr>
          <w:rFonts w:eastAsia="Times New Roman"/>
          <w:sz w:val="19"/>
          <w:szCs w:val="19"/>
        </w:rPr>
      </w:pPr>
      <w:r w:rsidRPr="00635FF7">
        <w:rPr>
          <w:rFonts w:eastAsia="Times New Roman"/>
          <w:sz w:val="19"/>
          <w:szCs w:val="19"/>
        </w:rPr>
        <w:t>seznam pooblaščenih in certificiranih servisov za ponujeno opremo v Republiki Sloveniji,</w:t>
      </w:r>
    </w:p>
    <w:p w:rsidR="008D1514" w:rsidRDefault="008D1514" w:rsidP="00F562C9">
      <w:pPr>
        <w:numPr>
          <w:ilvl w:val="0"/>
          <w:numId w:val="7"/>
        </w:numPr>
        <w:spacing w:after="0" w:line="240" w:lineRule="auto"/>
        <w:contextualSpacing/>
        <w:rPr>
          <w:rFonts w:eastAsia="Times New Roman"/>
          <w:sz w:val="19"/>
          <w:szCs w:val="19"/>
        </w:rPr>
      </w:pPr>
      <w:r w:rsidRPr="006564C2">
        <w:rPr>
          <w:rFonts w:eastAsia="Times New Roman"/>
          <w:sz w:val="19"/>
          <w:szCs w:val="19"/>
        </w:rPr>
        <w:t xml:space="preserve">original bančne garancije za zavarovanje resnosti ponudbe v datoteki PDF oziroma </w:t>
      </w:r>
      <w:proofErr w:type="spellStart"/>
      <w:r w:rsidRPr="006564C2">
        <w:rPr>
          <w:rFonts w:eastAsia="Times New Roman"/>
          <w:sz w:val="19"/>
          <w:szCs w:val="19"/>
        </w:rPr>
        <w:t>sken</w:t>
      </w:r>
      <w:proofErr w:type="spellEnd"/>
      <w:r w:rsidRPr="006564C2">
        <w:rPr>
          <w:rFonts w:eastAsia="Times New Roman"/>
          <w:sz w:val="19"/>
          <w:szCs w:val="19"/>
        </w:rPr>
        <w:t xml:space="preserve"> v primeru, da ponudnik predloži original bančne garancije v papirni obliki,</w:t>
      </w:r>
    </w:p>
    <w:p w:rsidR="007D34DC" w:rsidRPr="007D34DC" w:rsidRDefault="007D34DC" w:rsidP="007D34DC">
      <w:pPr>
        <w:pStyle w:val="Odstavekseznama"/>
        <w:numPr>
          <w:ilvl w:val="0"/>
          <w:numId w:val="7"/>
        </w:numPr>
        <w:rPr>
          <w:rFonts w:eastAsia="Times New Roman"/>
          <w:sz w:val="19"/>
          <w:szCs w:val="19"/>
        </w:rPr>
      </w:pPr>
      <w:r w:rsidRPr="007D34DC">
        <w:rPr>
          <w:rFonts w:eastAsia="Times New Roman"/>
          <w:sz w:val="19"/>
          <w:szCs w:val="19"/>
        </w:rPr>
        <w:t xml:space="preserve">Priloge razpisnega obrazca </w:t>
      </w:r>
      <w:r w:rsidR="006E5149">
        <w:rPr>
          <w:rFonts w:eastAsia="Times New Roman"/>
          <w:sz w:val="19"/>
          <w:szCs w:val="19"/>
        </w:rPr>
        <w:t>12</w:t>
      </w:r>
      <w:r w:rsidRPr="007D34DC">
        <w:rPr>
          <w:rFonts w:eastAsia="Times New Roman"/>
          <w:sz w:val="19"/>
          <w:szCs w:val="19"/>
        </w:rPr>
        <w:t>: Tehnične zahteve,</w:t>
      </w:r>
    </w:p>
    <w:p w:rsidR="00BA2940" w:rsidRPr="006564C2" w:rsidRDefault="00BA2940" w:rsidP="00810CB2">
      <w:pPr>
        <w:widowControl w:val="0"/>
        <w:spacing w:after="120" w:line="240" w:lineRule="auto"/>
        <w:ind w:left="357" w:firstLine="0"/>
        <w:rPr>
          <w:rFonts w:eastAsia="Times New Roman"/>
          <w:sz w:val="19"/>
          <w:szCs w:val="19"/>
        </w:rPr>
      </w:pPr>
      <w:r w:rsidRPr="006564C2">
        <w:rPr>
          <w:rFonts w:eastAsia="Times New Roman"/>
          <w:sz w:val="19"/>
          <w:szCs w:val="19"/>
        </w:rPr>
        <w:t xml:space="preserve">kjer je to posebej označeno, </w:t>
      </w:r>
      <w:r w:rsidRPr="006564C2">
        <w:rPr>
          <w:rFonts w:eastAsia="Times New Roman"/>
          <w:sz w:val="19"/>
          <w:szCs w:val="19"/>
          <w:highlight w:val="lightGray"/>
        </w:rPr>
        <w:t>podpisane in/ali žigosane</w:t>
      </w:r>
      <w:r w:rsidRPr="006564C2">
        <w:rPr>
          <w:rFonts w:eastAsia="Times New Roman"/>
          <w:sz w:val="19"/>
          <w:szCs w:val="19"/>
        </w:rPr>
        <w:t xml:space="preserve"> v datoteki PDF.</w:t>
      </w:r>
    </w:p>
    <w:p w:rsidR="00BA2940"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Dostop do povezave za oddajo elektronske ponudbe v tem postopku javnega naročila je objavljen na Portalu javnih naročil.</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 xml:space="preserve">Ponudba se šteje za pravočasno oddano, če jo naročnik prejme preko sistema e-JN </w:t>
      </w:r>
      <w:hyperlink r:id="rId21" w:history="1">
        <w:r w:rsidRPr="006564C2">
          <w:rPr>
            <w:rFonts w:eastAsia="Times New Roman"/>
            <w:color w:val="0000FF"/>
            <w:sz w:val="19"/>
            <w:szCs w:val="19"/>
            <w:u w:val="single"/>
          </w:rPr>
          <w:t>https://ejn.gov.si/eJN2</w:t>
        </w:r>
      </w:hyperlink>
      <w:r w:rsidRPr="006564C2">
        <w:rPr>
          <w:rFonts w:eastAsia="Times New Roman"/>
          <w:sz w:val="19"/>
          <w:szCs w:val="19"/>
        </w:rPr>
        <w:t xml:space="preserve"> </w:t>
      </w:r>
      <w:r w:rsidRPr="00E571E2">
        <w:rPr>
          <w:rFonts w:eastAsia="Times New Roman"/>
          <w:b/>
          <w:sz w:val="19"/>
          <w:szCs w:val="19"/>
        </w:rPr>
        <w:t>najkasneje</w:t>
      </w:r>
      <w:r w:rsidR="00C44EC8" w:rsidRPr="00E571E2">
        <w:rPr>
          <w:rFonts w:eastAsia="Times New Roman"/>
          <w:b/>
          <w:sz w:val="19"/>
          <w:szCs w:val="19"/>
        </w:rPr>
        <w:t xml:space="preserve"> </w:t>
      </w:r>
      <w:r w:rsidR="0027146A" w:rsidRPr="00E571E2">
        <w:rPr>
          <w:rFonts w:eastAsia="Times New Roman"/>
          <w:b/>
          <w:sz w:val="19"/>
          <w:szCs w:val="19"/>
        </w:rPr>
        <w:t>20</w:t>
      </w:r>
      <w:r w:rsidR="00C44EC8" w:rsidRPr="00E571E2">
        <w:rPr>
          <w:rFonts w:eastAsia="Times New Roman"/>
          <w:b/>
          <w:sz w:val="19"/>
          <w:szCs w:val="19"/>
        </w:rPr>
        <w:t>.</w:t>
      </w:r>
      <w:r w:rsidR="00C324EF" w:rsidRPr="00E571E2">
        <w:rPr>
          <w:rFonts w:eastAsia="Times New Roman"/>
          <w:b/>
          <w:sz w:val="19"/>
          <w:szCs w:val="19"/>
        </w:rPr>
        <w:t>2</w:t>
      </w:r>
      <w:r w:rsidR="00C44EC8" w:rsidRPr="00E571E2">
        <w:rPr>
          <w:rFonts w:eastAsia="Times New Roman"/>
          <w:b/>
          <w:sz w:val="19"/>
          <w:szCs w:val="19"/>
        </w:rPr>
        <w:t>.</w:t>
      </w:r>
      <w:r w:rsidR="00C324EF" w:rsidRPr="00E571E2">
        <w:rPr>
          <w:rFonts w:eastAsia="Times New Roman"/>
          <w:b/>
          <w:sz w:val="19"/>
          <w:szCs w:val="19"/>
        </w:rPr>
        <w:t>2025</w:t>
      </w:r>
      <w:r w:rsidR="00C44EC8" w:rsidRPr="00E571E2">
        <w:rPr>
          <w:rFonts w:eastAsia="Times New Roman"/>
          <w:b/>
          <w:sz w:val="19"/>
          <w:szCs w:val="19"/>
        </w:rPr>
        <w:t xml:space="preserve"> do 9.00 ure</w:t>
      </w:r>
      <w:r w:rsidRPr="00E571E2">
        <w:rPr>
          <w:rFonts w:eastAsia="Times New Roman"/>
          <w:sz w:val="19"/>
          <w:szCs w:val="19"/>
        </w:rPr>
        <w:t>. Za oddano ponudbo se šteje ponudba, ki je v informacijskem sistemu e-</w:t>
      </w:r>
      <w:r w:rsidRPr="00A86013">
        <w:rPr>
          <w:rFonts w:eastAsia="Times New Roman"/>
          <w:sz w:val="19"/>
          <w:szCs w:val="19"/>
        </w:rPr>
        <w:t>JN</w:t>
      </w:r>
      <w:r w:rsidRPr="006564C2">
        <w:rPr>
          <w:rFonts w:eastAsia="Times New Roman"/>
          <w:sz w:val="19"/>
          <w:szCs w:val="19"/>
        </w:rPr>
        <w:t xml:space="preserve"> označena s statusom »ODDANO«.</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BA2940" w:rsidRPr="006564C2" w:rsidRDefault="00BA2940" w:rsidP="00810CB2">
      <w:pPr>
        <w:widowControl w:val="0"/>
        <w:spacing w:after="120" w:line="240" w:lineRule="auto"/>
        <w:ind w:left="360" w:firstLine="0"/>
        <w:rPr>
          <w:rFonts w:eastAsia="Times New Roman"/>
          <w:sz w:val="19"/>
          <w:szCs w:val="19"/>
        </w:rPr>
      </w:pPr>
      <w:r w:rsidRPr="006564C2">
        <w:rPr>
          <w:rFonts w:eastAsia="Times New Roman"/>
          <w:sz w:val="19"/>
          <w:szCs w:val="19"/>
        </w:rPr>
        <w:t>Po preteku roka za predložitev ponudb ponudbe ne bo več mogoče oddati.</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Sestavni del te razpisne dokumentacije so tudi: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8</w:t>
      </w:r>
      <w:r w:rsidRPr="009400A0">
        <w:rPr>
          <w:rFonts w:eastAsia="Times New Roman"/>
          <w:sz w:val="19"/>
          <w:szCs w:val="19"/>
        </w:rPr>
        <w:t>: Vzorec bančne garancije za zavarovanje dobre izvedbe pogodbenih obveznosti,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9</w:t>
      </w:r>
      <w:r w:rsidRPr="009400A0">
        <w:rPr>
          <w:rFonts w:eastAsia="Times New Roman"/>
          <w:sz w:val="19"/>
          <w:szCs w:val="19"/>
        </w:rPr>
        <w:t>: Vzorec menične izjave za zavarovanje dobre izvedbe pogodbenih obveznosti,</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10</w:t>
      </w:r>
      <w:r w:rsidRPr="009400A0">
        <w:rPr>
          <w:rFonts w:eastAsia="Times New Roman"/>
          <w:sz w:val="19"/>
          <w:szCs w:val="19"/>
        </w:rPr>
        <w:t>: Vzorec pogodbe,</w:t>
      </w:r>
    </w:p>
    <w:p w:rsidR="009400A0" w:rsidRPr="009400A0" w:rsidRDefault="009400A0" w:rsidP="009400A0">
      <w:pPr>
        <w:widowControl w:val="0"/>
        <w:numPr>
          <w:ilvl w:val="0"/>
          <w:numId w:val="6"/>
        </w:numPr>
        <w:spacing w:after="0" w:line="240" w:lineRule="auto"/>
        <w:rPr>
          <w:rFonts w:eastAsia="Times New Roman"/>
          <w:sz w:val="19"/>
          <w:szCs w:val="19"/>
        </w:rPr>
      </w:pPr>
      <w:r w:rsidRPr="009400A0">
        <w:rPr>
          <w:rFonts w:eastAsia="Times New Roman"/>
          <w:sz w:val="19"/>
          <w:szCs w:val="19"/>
        </w:rPr>
        <w:t xml:space="preserve">Razpisni obrazec </w:t>
      </w:r>
      <w:r w:rsidR="006E5149">
        <w:rPr>
          <w:rFonts w:eastAsia="Times New Roman"/>
          <w:sz w:val="19"/>
          <w:szCs w:val="19"/>
        </w:rPr>
        <w:t>12</w:t>
      </w:r>
      <w:r w:rsidRPr="009400A0">
        <w:rPr>
          <w:rFonts w:eastAsia="Times New Roman"/>
          <w:sz w:val="19"/>
          <w:szCs w:val="19"/>
        </w:rPr>
        <w:t>: Tehnične zahteve,</w:t>
      </w:r>
    </w:p>
    <w:p w:rsidR="00BA2940" w:rsidRPr="006564C2" w:rsidRDefault="00BA2940" w:rsidP="0092508C">
      <w:pPr>
        <w:widowControl w:val="0"/>
        <w:spacing w:after="0" w:line="240" w:lineRule="auto"/>
        <w:ind w:left="360" w:firstLine="0"/>
        <w:rPr>
          <w:rFonts w:eastAsia="Times New Roman"/>
          <w:sz w:val="19"/>
          <w:szCs w:val="19"/>
        </w:rPr>
      </w:pPr>
      <w:r w:rsidRPr="006564C2">
        <w:rPr>
          <w:rFonts w:eastAsia="Times New Roman"/>
          <w:sz w:val="19"/>
          <w:szCs w:val="19"/>
        </w:rPr>
        <w:t xml:space="preserve">ki </w:t>
      </w:r>
      <w:r w:rsidR="00CF337C">
        <w:rPr>
          <w:rFonts w:eastAsia="Times New Roman"/>
          <w:sz w:val="19"/>
          <w:szCs w:val="19"/>
        </w:rPr>
        <w:t>ju</w:t>
      </w:r>
      <w:r w:rsidRPr="006564C2">
        <w:rPr>
          <w:rFonts w:eastAsia="Times New Roman"/>
          <w:sz w:val="19"/>
          <w:szCs w:val="19"/>
        </w:rPr>
        <w:t xml:space="preserve"> ponudniku ni potrebno kakorkoli izpolnjevati in jih zato v ponudbi ali dopolnitvi ponudbe ni potrebno naložiti v informacijski sistem e-JN. Ne glede na to se ponudnik s tem, ko v informacijski sistem e-JN naloži svojo ponudbo, </w:t>
      </w:r>
      <w:r w:rsidRPr="006564C2">
        <w:rPr>
          <w:rFonts w:eastAsia="Times New Roman"/>
          <w:b/>
          <w:sz w:val="19"/>
          <w:szCs w:val="19"/>
        </w:rPr>
        <w:t>obvezuje</w:t>
      </w:r>
      <w:r w:rsidRPr="006564C2">
        <w:rPr>
          <w:rFonts w:eastAsia="Times New Roman"/>
          <w:sz w:val="19"/>
          <w:szCs w:val="19"/>
        </w:rPr>
        <w:t>, da bo, v kolikor bo izbran:</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naročniku predložil </w:t>
      </w:r>
      <w:r w:rsidR="009400A0">
        <w:rPr>
          <w:rFonts w:eastAsia="Times New Roman"/>
          <w:sz w:val="19"/>
          <w:szCs w:val="19"/>
        </w:rPr>
        <w:t>vsa finančna zavarovanja,</w:t>
      </w:r>
      <w:r w:rsidRPr="006564C2">
        <w:rPr>
          <w:rFonts w:eastAsia="Times New Roman"/>
          <w:sz w:val="19"/>
          <w:szCs w:val="19"/>
        </w:rPr>
        <w:t xml:space="preserve"> kot navedeno v razpisni dokumentaciji,</w:t>
      </w:r>
    </w:p>
    <w:p w:rsidR="00BA2940" w:rsidRPr="006564C2" w:rsidRDefault="00BA2940" w:rsidP="0092508C">
      <w:pPr>
        <w:widowControl w:val="0"/>
        <w:numPr>
          <w:ilvl w:val="0"/>
          <w:numId w:val="8"/>
        </w:numPr>
        <w:spacing w:after="0" w:line="240" w:lineRule="auto"/>
        <w:contextualSpacing/>
        <w:rPr>
          <w:rFonts w:eastAsia="Times New Roman"/>
          <w:sz w:val="19"/>
          <w:szCs w:val="19"/>
        </w:rPr>
      </w:pPr>
      <w:r w:rsidRPr="006564C2">
        <w:rPr>
          <w:rFonts w:eastAsia="Times New Roman"/>
          <w:sz w:val="19"/>
          <w:szCs w:val="19"/>
        </w:rPr>
        <w:t xml:space="preserve">podpisal </w:t>
      </w:r>
      <w:r w:rsidR="009400A0">
        <w:rPr>
          <w:rFonts w:eastAsia="Times New Roman"/>
          <w:sz w:val="19"/>
          <w:szCs w:val="19"/>
        </w:rPr>
        <w:t>vse pogodbe</w:t>
      </w:r>
      <w:r w:rsidRPr="006564C2">
        <w:rPr>
          <w:rFonts w:eastAsia="Times New Roman"/>
          <w:sz w:val="19"/>
          <w:szCs w:val="19"/>
        </w:rPr>
        <w:t>, kot navedeno v razpisni dokumentaciji,</w:t>
      </w:r>
    </w:p>
    <w:p w:rsidR="00B92BB0" w:rsidRPr="006564C2" w:rsidRDefault="00BF010B" w:rsidP="00810CB2">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izvajal vse pogodbene</w:t>
      </w:r>
      <w:r w:rsidR="0092508C" w:rsidRPr="006564C2">
        <w:rPr>
          <w:rFonts w:eastAsia="Times New Roman"/>
          <w:sz w:val="19"/>
          <w:szCs w:val="19"/>
        </w:rPr>
        <w:t xml:space="preserve"> </w:t>
      </w:r>
      <w:r w:rsidR="00CF337C">
        <w:rPr>
          <w:rFonts w:eastAsia="Times New Roman"/>
          <w:sz w:val="19"/>
          <w:szCs w:val="19"/>
        </w:rPr>
        <w:t>dobave</w:t>
      </w:r>
      <w:r w:rsidR="00BA2940" w:rsidRPr="006564C2">
        <w:rPr>
          <w:rFonts w:eastAsia="Times New Roman"/>
          <w:sz w:val="19"/>
          <w:szCs w:val="19"/>
        </w:rPr>
        <w:t>, kot navedeno v razpisni dokumentaciji.</w:t>
      </w:r>
    </w:p>
    <w:p w:rsidR="00BA2940" w:rsidRPr="006564C2" w:rsidRDefault="00BA2940" w:rsidP="00BF010B">
      <w:pPr>
        <w:widowControl w:val="0"/>
        <w:spacing w:after="120" w:line="240" w:lineRule="auto"/>
        <w:ind w:left="357" w:firstLine="0"/>
        <w:rPr>
          <w:rFonts w:eastAsia="Times New Roman"/>
          <w:sz w:val="19"/>
          <w:szCs w:val="19"/>
          <w:u w:val="single"/>
        </w:rPr>
      </w:pPr>
      <w:r w:rsidRPr="006564C2">
        <w:rPr>
          <w:rFonts w:eastAsia="Times New Roman"/>
          <w:sz w:val="19"/>
          <w:szCs w:val="19"/>
          <w:u w:val="single"/>
        </w:rPr>
        <w:t xml:space="preserve">Original </w:t>
      </w:r>
      <w:r w:rsidR="008F5DE6">
        <w:rPr>
          <w:rFonts w:eastAsia="Times New Roman"/>
          <w:sz w:val="19"/>
          <w:szCs w:val="19"/>
          <w:u w:val="single"/>
        </w:rPr>
        <w:t>bančne garancije za zavarovanje resnosti ponudbe</w:t>
      </w:r>
      <w:r w:rsidRPr="006564C2">
        <w:rPr>
          <w:rFonts w:eastAsia="Times New Roman"/>
          <w:sz w:val="19"/>
          <w:szCs w:val="19"/>
          <w:u w:val="single"/>
        </w:rPr>
        <w:t xml:space="preserve"> v papirni obliki</w:t>
      </w:r>
    </w:p>
    <w:p w:rsidR="00BA2940" w:rsidRPr="006564C2" w:rsidRDefault="00BA2940" w:rsidP="00077ABA">
      <w:pPr>
        <w:widowControl w:val="0"/>
        <w:spacing w:after="0" w:line="240" w:lineRule="auto"/>
        <w:ind w:left="357" w:firstLine="0"/>
        <w:rPr>
          <w:rFonts w:eastAsia="Times New Roman"/>
          <w:sz w:val="19"/>
          <w:szCs w:val="19"/>
        </w:rPr>
      </w:pPr>
      <w:r w:rsidRPr="006564C2">
        <w:rPr>
          <w:rFonts w:eastAsia="Times New Roman"/>
          <w:sz w:val="19"/>
          <w:szCs w:val="19"/>
        </w:rPr>
        <w:t xml:space="preserve">Original bančne garancije za zavarovanje resnosti ponudbe </w:t>
      </w:r>
      <w:r w:rsidRPr="006564C2">
        <w:rPr>
          <w:rFonts w:eastAsia="Times New Roman"/>
          <w:b/>
          <w:sz w:val="19"/>
          <w:szCs w:val="19"/>
        </w:rPr>
        <w:t>v papirni obliki</w:t>
      </w:r>
      <w:r w:rsidRPr="006564C2">
        <w:rPr>
          <w:rFonts w:eastAsia="Times New Roman"/>
          <w:sz w:val="19"/>
          <w:szCs w:val="19"/>
        </w:rPr>
        <w:t xml:space="preserve"> ponudnik odda v zapečateni ali zaprti ovojnici. Ovojnica mora biti opremljena z:</w:t>
      </w:r>
    </w:p>
    <w:p w:rsidR="00BA2940" w:rsidRPr="006564C2" w:rsidRDefault="00BA2940" w:rsidP="001775D7">
      <w:pPr>
        <w:widowControl w:val="0"/>
        <w:numPr>
          <w:ilvl w:val="0"/>
          <w:numId w:val="27"/>
        </w:numPr>
        <w:spacing w:after="0" w:line="240" w:lineRule="auto"/>
        <w:contextualSpacing/>
        <w:rPr>
          <w:rFonts w:eastAsia="Times New Roman"/>
          <w:sz w:val="19"/>
          <w:szCs w:val="19"/>
        </w:rPr>
      </w:pPr>
      <w:r w:rsidRPr="006564C2">
        <w:rPr>
          <w:rFonts w:eastAsia="Times New Roman"/>
          <w:sz w:val="19"/>
          <w:szCs w:val="19"/>
        </w:rPr>
        <w:t>oznako »Ne odpiraj«, in</w:t>
      </w:r>
    </w:p>
    <w:p w:rsidR="00BA2940" w:rsidRPr="00231508" w:rsidRDefault="00BA2940" w:rsidP="001775D7">
      <w:pPr>
        <w:widowControl w:val="0"/>
        <w:numPr>
          <w:ilvl w:val="0"/>
          <w:numId w:val="27"/>
        </w:numPr>
        <w:spacing w:after="0" w:line="240" w:lineRule="auto"/>
        <w:contextualSpacing/>
        <w:rPr>
          <w:rFonts w:eastAsia="Times New Roman"/>
          <w:sz w:val="19"/>
          <w:szCs w:val="19"/>
        </w:rPr>
      </w:pPr>
      <w:r w:rsidRPr="00231508">
        <w:rPr>
          <w:rFonts w:eastAsia="Times New Roman"/>
          <w:sz w:val="19"/>
          <w:szCs w:val="19"/>
        </w:rPr>
        <w:t>naslovom »</w:t>
      </w:r>
      <w:r w:rsidR="006808D6" w:rsidRPr="00231508">
        <w:rPr>
          <w:rFonts w:eastAsia="Times New Roman"/>
          <w:sz w:val="19"/>
          <w:szCs w:val="19"/>
        </w:rPr>
        <w:t>Bančna garancija</w:t>
      </w:r>
      <w:r w:rsidRPr="00231508">
        <w:rPr>
          <w:rFonts w:eastAsia="Times New Roman"/>
          <w:sz w:val="19"/>
          <w:szCs w:val="19"/>
        </w:rPr>
        <w:t xml:space="preserve"> za zavarovanje resnost</w:t>
      </w:r>
      <w:r w:rsidR="006808D6" w:rsidRPr="00231508">
        <w:rPr>
          <w:rFonts w:eastAsia="Times New Roman"/>
          <w:sz w:val="19"/>
          <w:szCs w:val="19"/>
        </w:rPr>
        <w:t>i</w:t>
      </w:r>
      <w:r w:rsidRPr="00231508">
        <w:rPr>
          <w:rFonts w:eastAsia="Times New Roman"/>
          <w:sz w:val="19"/>
          <w:szCs w:val="19"/>
        </w:rPr>
        <w:t xml:space="preserve"> ponudbe: </w:t>
      </w:r>
      <w:r w:rsidR="008F5DE6">
        <w:rPr>
          <w:rFonts w:eastAsia="Times New Roman"/>
          <w:sz w:val="19"/>
          <w:szCs w:val="19"/>
        </w:rPr>
        <w:t>Energijsko varčna namizna računalniška oprema</w:t>
      </w:r>
      <w:r w:rsidRPr="00231508">
        <w:rPr>
          <w:rFonts w:eastAsia="Times New Roman"/>
          <w:sz w:val="19"/>
          <w:szCs w:val="19"/>
        </w:rPr>
        <w:t>«, in</w:t>
      </w:r>
    </w:p>
    <w:p w:rsidR="00AD14E6" w:rsidRPr="006564C2" w:rsidRDefault="00BA2940" w:rsidP="00E25C85">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navedbo številke objave naročila na Portalu (št. JN, št. TED/SIMAP).</w:t>
      </w:r>
    </w:p>
    <w:p w:rsidR="00520C2E"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Na hrbtni strani mora biti naveden naziv in naslov pošiljatelja.</w:t>
      </w:r>
    </w:p>
    <w:p w:rsidR="00E25C85" w:rsidRPr="006564C2" w:rsidRDefault="00BA2940" w:rsidP="00E25C85">
      <w:pPr>
        <w:widowControl w:val="0"/>
        <w:spacing w:after="120" w:line="240" w:lineRule="auto"/>
        <w:ind w:left="360" w:firstLine="0"/>
        <w:rPr>
          <w:rFonts w:eastAsia="Times New Roman"/>
          <w:sz w:val="19"/>
          <w:szCs w:val="19"/>
        </w:rPr>
      </w:pPr>
      <w:r w:rsidRPr="006564C2">
        <w:rPr>
          <w:rFonts w:eastAsia="Times New Roman"/>
          <w:sz w:val="19"/>
          <w:szCs w:val="19"/>
        </w:rPr>
        <w:t xml:space="preserve">Bančna garancija za zavarovanje resnosti ponudbe v papirni obliki se šteje za pravočasno predloženo, če jo </w:t>
      </w:r>
      <w:r w:rsidRPr="00E571E2">
        <w:rPr>
          <w:rFonts w:eastAsia="Times New Roman"/>
          <w:sz w:val="19"/>
          <w:szCs w:val="19"/>
        </w:rPr>
        <w:t xml:space="preserve">ponudnik predloži (mora prispeti do naročnika, ne glede na način oddaje) najkasneje </w:t>
      </w:r>
      <w:r w:rsidR="0027146A" w:rsidRPr="00E571E2">
        <w:rPr>
          <w:rFonts w:eastAsia="Times New Roman"/>
          <w:b/>
          <w:sz w:val="19"/>
          <w:szCs w:val="19"/>
        </w:rPr>
        <w:t>20</w:t>
      </w:r>
      <w:r w:rsidRPr="00E571E2">
        <w:rPr>
          <w:rFonts w:eastAsia="Times New Roman"/>
          <w:b/>
          <w:sz w:val="19"/>
          <w:szCs w:val="19"/>
        </w:rPr>
        <w:t>.</w:t>
      </w:r>
      <w:r w:rsidR="00C324EF" w:rsidRPr="00E571E2">
        <w:rPr>
          <w:rFonts w:eastAsia="Times New Roman"/>
          <w:b/>
          <w:sz w:val="19"/>
          <w:szCs w:val="19"/>
        </w:rPr>
        <w:t>2</w:t>
      </w:r>
      <w:r w:rsidRPr="00E571E2">
        <w:rPr>
          <w:rFonts w:eastAsia="Times New Roman"/>
          <w:b/>
          <w:sz w:val="19"/>
          <w:szCs w:val="19"/>
        </w:rPr>
        <w:t>.</w:t>
      </w:r>
      <w:r w:rsidR="00C324EF" w:rsidRPr="00E571E2">
        <w:rPr>
          <w:rFonts w:eastAsia="Times New Roman"/>
          <w:b/>
          <w:sz w:val="19"/>
          <w:szCs w:val="19"/>
        </w:rPr>
        <w:t>2025</w:t>
      </w:r>
      <w:r w:rsidRPr="00E571E2">
        <w:rPr>
          <w:rFonts w:eastAsia="Times New Roman"/>
          <w:b/>
          <w:sz w:val="19"/>
          <w:szCs w:val="19"/>
        </w:rPr>
        <w:t xml:space="preserve"> do 9.00 ure</w:t>
      </w:r>
      <w:r w:rsidRPr="00A86013">
        <w:rPr>
          <w:rFonts w:eastAsia="Times New Roman"/>
          <w:sz w:val="19"/>
          <w:szCs w:val="19"/>
        </w:rPr>
        <w:t xml:space="preserve"> na</w:t>
      </w:r>
      <w:r w:rsidRPr="006564C2">
        <w:rPr>
          <w:rFonts w:eastAsia="Times New Roman"/>
          <w:sz w:val="19"/>
          <w:szCs w:val="19"/>
        </w:rPr>
        <w:t xml:space="preserve"> naslov:</w:t>
      </w:r>
    </w:p>
    <w:p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 xml:space="preserve">Slovenske železnice, </w:t>
      </w:r>
      <w:proofErr w:type="spellStart"/>
      <w:r w:rsidRPr="006564C2">
        <w:rPr>
          <w:rFonts w:eastAsia="Times New Roman"/>
          <w:b/>
          <w:bCs/>
          <w:sz w:val="19"/>
          <w:szCs w:val="19"/>
        </w:rPr>
        <w:t>d.o.o</w:t>
      </w:r>
      <w:proofErr w:type="spellEnd"/>
      <w:r w:rsidRPr="006564C2">
        <w:rPr>
          <w:rFonts w:eastAsia="Times New Roman"/>
          <w:b/>
          <w:bCs/>
          <w:sz w:val="19"/>
          <w:szCs w:val="19"/>
        </w:rPr>
        <w:t>.</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Sektor za nabavo</w:t>
      </w:r>
    </w:p>
    <w:p w:rsidR="008F5DE6"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Kolodvorska 11</w:t>
      </w:r>
    </w:p>
    <w:p w:rsidR="00BA2940" w:rsidRPr="006564C2" w:rsidRDefault="00BA2940" w:rsidP="00BA2940">
      <w:pPr>
        <w:widowControl w:val="0"/>
        <w:spacing w:after="0" w:line="240" w:lineRule="auto"/>
        <w:ind w:left="0" w:firstLine="360"/>
        <w:rPr>
          <w:rFonts w:eastAsia="Times New Roman"/>
          <w:b/>
          <w:bCs/>
          <w:sz w:val="19"/>
          <w:szCs w:val="19"/>
        </w:rPr>
      </w:pPr>
      <w:r w:rsidRPr="006564C2">
        <w:rPr>
          <w:rFonts w:eastAsia="Times New Roman"/>
          <w:b/>
          <w:bCs/>
          <w:sz w:val="19"/>
          <w:szCs w:val="19"/>
        </w:rPr>
        <w:t>1506 Ljubljana</w:t>
      </w:r>
    </w:p>
    <w:p w:rsidR="003B4FBF" w:rsidRPr="006564C2" w:rsidRDefault="00BA2940" w:rsidP="00E25C85">
      <w:pPr>
        <w:widowControl w:val="0"/>
        <w:spacing w:after="120" w:line="240" w:lineRule="auto"/>
        <w:ind w:left="0" w:firstLine="357"/>
        <w:rPr>
          <w:rFonts w:eastAsia="Times New Roman"/>
          <w:b/>
          <w:bCs/>
          <w:sz w:val="19"/>
          <w:szCs w:val="19"/>
        </w:rPr>
      </w:pPr>
      <w:r w:rsidRPr="006564C2">
        <w:rPr>
          <w:rFonts w:eastAsia="Times New Roman"/>
          <w:b/>
          <w:bCs/>
          <w:sz w:val="19"/>
          <w:szCs w:val="19"/>
        </w:rPr>
        <w:t>(Vložišče)</w:t>
      </w:r>
    </w:p>
    <w:p w:rsidR="00BA2940" w:rsidRPr="006564C2"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Ponudniki oddajo original bančne garancije za zavarovanje resnosti ponudbe v papirni obliki po pošti s priporočeno pošiljko ali osebno.</w:t>
      </w:r>
    </w:p>
    <w:p w:rsidR="00EA115E" w:rsidRDefault="00BA2940" w:rsidP="00E25C85">
      <w:pPr>
        <w:widowControl w:val="0"/>
        <w:spacing w:after="120" w:line="240" w:lineRule="auto"/>
        <w:ind w:left="357" w:firstLine="0"/>
        <w:rPr>
          <w:rFonts w:eastAsia="Times New Roman"/>
          <w:sz w:val="19"/>
          <w:szCs w:val="19"/>
        </w:rPr>
      </w:pPr>
      <w:r w:rsidRPr="006564C2">
        <w:rPr>
          <w:rFonts w:eastAsia="Times New Roman"/>
          <w:sz w:val="19"/>
          <w:szCs w:val="19"/>
        </w:rPr>
        <w:t>V primeru, da ovojnica ni označena kot je to zahtevano v tej točki, naročnik ne odgovarja za predčasno odpiranje ali za založitev ovojnice.</w:t>
      </w:r>
    </w:p>
    <w:p w:rsidR="00BA2940" w:rsidRPr="006564C2" w:rsidRDefault="00BA2940" w:rsidP="00AB5040">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10</w:t>
      </w:r>
      <w:r w:rsidRPr="006564C2">
        <w:rPr>
          <w:rFonts w:eastAsia="Times New Roman"/>
          <w:b/>
          <w:sz w:val="19"/>
          <w:szCs w:val="19"/>
          <w:shd w:val="clear" w:color="auto" w:fill="FFFFFF"/>
        </w:rPr>
        <w:t>. Odpiranje ponudb</w:t>
      </w:r>
    </w:p>
    <w:p w:rsidR="00BA2940" w:rsidRPr="006564C2" w:rsidRDefault="00BA2940" w:rsidP="00AB5040">
      <w:pPr>
        <w:widowControl w:val="0"/>
        <w:spacing w:after="120" w:line="240" w:lineRule="auto"/>
        <w:ind w:left="357" w:firstLine="0"/>
        <w:rPr>
          <w:rFonts w:eastAsia="Times New Roman"/>
          <w:sz w:val="19"/>
          <w:szCs w:val="19"/>
        </w:rPr>
      </w:pPr>
      <w:r w:rsidRPr="00E571E2">
        <w:rPr>
          <w:rFonts w:eastAsia="Times New Roman"/>
          <w:sz w:val="19"/>
          <w:szCs w:val="19"/>
        </w:rPr>
        <w:t xml:space="preserve">Odpiranje ponudb bo potekalo avtomatično v informacijskem sistemu e-JN </w:t>
      </w:r>
      <w:r w:rsidRPr="00E571E2">
        <w:rPr>
          <w:rFonts w:eastAsia="Times New Roman"/>
          <w:b/>
          <w:sz w:val="19"/>
          <w:szCs w:val="19"/>
        </w:rPr>
        <w:t xml:space="preserve">dne </w:t>
      </w:r>
      <w:r w:rsidR="0027146A" w:rsidRPr="00E571E2">
        <w:rPr>
          <w:rFonts w:eastAsia="Times New Roman"/>
          <w:b/>
          <w:sz w:val="19"/>
          <w:szCs w:val="19"/>
        </w:rPr>
        <w:t>20</w:t>
      </w:r>
      <w:r w:rsidRPr="00E571E2">
        <w:rPr>
          <w:rFonts w:eastAsia="Times New Roman"/>
          <w:b/>
          <w:sz w:val="19"/>
          <w:szCs w:val="19"/>
        </w:rPr>
        <w:t>.</w:t>
      </w:r>
      <w:r w:rsidR="00C324EF" w:rsidRPr="00E571E2">
        <w:rPr>
          <w:rFonts w:eastAsia="Times New Roman"/>
          <w:b/>
          <w:sz w:val="19"/>
          <w:szCs w:val="19"/>
        </w:rPr>
        <w:t>2</w:t>
      </w:r>
      <w:r w:rsidRPr="00E571E2">
        <w:rPr>
          <w:rFonts w:eastAsia="Times New Roman"/>
          <w:b/>
          <w:sz w:val="19"/>
          <w:szCs w:val="19"/>
        </w:rPr>
        <w:t>.</w:t>
      </w:r>
      <w:r w:rsidR="00C324EF" w:rsidRPr="00E571E2">
        <w:rPr>
          <w:rFonts w:eastAsia="Times New Roman"/>
          <w:b/>
          <w:sz w:val="19"/>
          <w:szCs w:val="19"/>
        </w:rPr>
        <w:t>2025</w:t>
      </w:r>
      <w:r w:rsidRPr="00E571E2">
        <w:rPr>
          <w:rFonts w:eastAsia="Times New Roman"/>
          <w:sz w:val="19"/>
          <w:szCs w:val="19"/>
        </w:rPr>
        <w:t xml:space="preserve"> in se bo začelo </w:t>
      </w:r>
      <w:r w:rsidRPr="00E571E2">
        <w:rPr>
          <w:rFonts w:eastAsia="Times New Roman"/>
          <w:b/>
          <w:sz w:val="19"/>
          <w:szCs w:val="19"/>
        </w:rPr>
        <w:t xml:space="preserve">ob </w:t>
      </w:r>
      <w:r w:rsidR="00A57CF9" w:rsidRPr="00E571E2">
        <w:rPr>
          <w:rFonts w:eastAsia="Times New Roman"/>
          <w:b/>
          <w:sz w:val="19"/>
          <w:szCs w:val="19"/>
        </w:rPr>
        <w:t>11</w:t>
      </w:r>
      <w:r w:rsidRPr="00E571E2">
        <w:rPr>
          <w:rFonts w:eastAsia="Times New Roman"/>
          <w:b/>
          <w:sz w:val="19"/>
          <w:szCs w:val="19"/>
        </w:rPr>
        <w:t>.00 uri</w:t>
      </w:r>
      <w:r w:rsidRPr="00E571E2">
        <w:rPr>
          <w:rFonts w:eastAsia="Times New Roman"/>
          <w:sz w:val="19"/>
          <w:szCs w:val="19"/>
        </w:rPr>
        <w:t xml:space="preserve"> na spletnem naslovu </w:t>
      </w:r>
      <w:hyperlink r:id="rId22" w:history="1">
        <w:r w:rsidRPr="00E571E2">
          <w:rPr>
            <w:rFonts w:eastAsia="Times New Roman"/>
            <w:color w:val="0000FF"/>
            <w:sz w:val="19"/>
            <w:szCs w:val="19"/>
            <w:u w:val="single"/>
          </w:rPr>
          <w:t>https://ejn.gov.si/eJN2</w:t>
        </w:r>
      </w:hyperlink>
      <w:r w:rsidRPr="00E571E2">
        <w:rPr>
          <w:rFonts w:eastAsia="Times New Roman"/>
          <w:sz w:val="19"/>
          <w:szCs w:val="19"/>
        </w:rPr>
        <w:t>.</w:t>
      </w:r>
    </w:p>
    <w:p w:rsidR="00BA2940" w:rsidRPr="006564C2" w:rsidRDefault="00BA2940" w:rsidP="00AB5040">
      <w:pPr>
        <w:widowControl w:val="0"/>
        <w:spacing w:after="120" w:line="240" w:lineRule="auto"/>
        <w:ind w:left="360" w:firstLine="0"/>
        <w:rPr>
          <w:rFonts w:eastAsia="Times New Roman"/>
          <w:sz w:val="19"/>
          <w:szCs w:val="19"/>
        </w:rPr>
      </w:pPr>
      <w:r w:rsidRPr="006564C2">
        <w:rPr>
          <w:rFonts w:eastAsia="Times New Roman"/>
          <w:sz w:val="19"/>
          <w:szCs w:val="19"/>
        </w:rPr>
        <w:lastRenderedPageBreak/>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rsidR="00BA2940" w:rsidRPr="006564C2" w:rsidRDefault="00BA2940" w:rsidP="004426F5">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11</w:t>
      </w:r>
      <w:r w:rsidRPr="006564C2">
        <w:rPr>
          <w:rFonts w:eastAsia="Times New Roman"/>
          <w:b/>
          <w:bCs/>
          <w:sz w:val="19"/>
          <w:szCs w:val="19"/>
        </w:rPr>
        <w:t>. Pregled ponudb</w:t>
      </w:r>
    </w:p>
    <w:p w:rsidR="00BA2940" w:rsidRPr="006564C2" w:rsidRDefault="00BA2940" w:rsidP="004426F5">
      <w:pPr>
        <w:widowControl w:val="0"/>
        <w:spacing w:after="120" w:line="240" w:lineRule="auto"/>
        <w:ind w:left="360" w:firstLine="0"/>
        <w:rPr>
          <w:rFonts w:eastAsia="Times New Roman"/>
          <w:sz w:val="19"/>
          <w:szCs w:val="19"/>
        </w:rPr>
      </w:pPr>
      <w:r w:rsidRPr="006564C2">
        <w:rPr>
          <w:rFonts w:eastAsia="Times New Roman"/>
          <w:sz w:val="19"/>
          <w:szCs w:val="19"/>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Naročnik bo najprej razvrstil pravočasne ponudbe glede na merila. V nadaljevanju pa bo preveril samo ekonomsko najugodnejšo ponudbo z vidika zagotavljanja naročnikovih zahtev glede predmeta javnega naročila in glede ne-izpolnjevanja razlogov za izključitev ponudnikov in izpolnjevanja pogojev za sodelovanje.</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V kolikor bo naročnik pri pregledu ekonomsko najugodnejše ponudbe ugotovil, da je nedopustna, bo tako ponudbo izločil. Naročnik bo nato ostale pravočasne ponudbe ponovno razvrstil glede na merila in ekonomsko najugodnejšo ponudbo preveril z vidika zagotavljanja naročnikovih zahtev glede predmeta javnega naročila in glede ne-izpolnjevanja razlogov za izključitev ponudnikov in izpolnjevanja.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Naročnik bo opisani postopek preverjanja in ocenjevanja ponudb ponavljal, vse dokler za prvouvrščeno ponudbo ne bo ugotovil, da je dopustna.</w:t>
      </w:r>
    </w:p>
    <w:p w:rsidR="006A2EC2" w:rsidRP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V kolikor bo naročnik ugotovil, da nobena od pravočasnih ponudb ni dopustna, predmetnega javnega naročila ne bo oddal.</w:t>
      </w:r>
    </w:p>
    <w:p w:rsidR="006A2EC2" w:rsidRDefault="006A2EC2" w:rsidP="006A2EC2">
      <w:pPr>
        <w:widowControl w:val="0"/>
        <w:spacing w:after="120" w:line="240" w:lineRule="auto"/>
        <w:ind w:left="360" w:firstLine="0"/>
        <w:rPr>
          <w:rFonts w:eastAsia="Times New Roman"/>
          <w:sz w:val="19"/>
          <w:szCs w:val="19"/>
        </w:rPr>
      </w:pPr>
      <w:r w:rsidRPr="006A2EC2">
        <w:rPr>
          <w:rFonts w:eastAsia="Times New Roman"/>
          <w:sz w:val="19"/>
          <w:szCs w:val="19"/>
        </w:rPr>
        <w:t>Pri ponudbah, pri katerih bo naročnik ocenil, da ponujeni predmet javnega naročila ne ustreza zahtevam naročnika glede predmeta javnega naročila, te ne bo preverjal glede ne-izpolnjevanja razlogov za izključitev ponudnikov in izpolnjevanja pogojev za sodelovanje in jo bo kot nedopustno izločil iz nadaljnjega postopka oddaje javnega naročila.</w:t>
      </w:r>
    </w:p>
    <w:p w:rsidR="00BA2940" w:rsidRPr="006564C2" w:rsidRDefault="00BA2940" w:rsidP="00D446D3">
      <w:pPr>
        <w:widowControl w:val="0"/>
        <w:spacing w:after="120" w:line="240" w:lineRule="auto"/>
        <w:ind w:left="0" w:firstLine="0"/>
        <w:rPr>
          <w:rFonts w:eastAsia="Times New Roman"/>
          <w:b/>
          <w:sz w:val="19"/>
          <w:szCs w:val="19"/>
          <w:shd w:val="clear" w:color="auto" w:fill="FFFFFF"/>
        </w:rPr>
      </w:pPr>
      <w:r w:rsidRPr="006564C2">
        <w:rPr>
          <w:rFonts w:eastAsia="Times New Roman"/>
          <w:b/>
          <w:sz w:val="19"/>
          <w:szCs w:val="19"/>
          <w:shd w:val="clear" w:color="auto" w:fill="FFFFFF"/>
        </w:rPr>
        <w:t>1.</w:t>
      </w:r>
      <w:r w:rsidR="00491A04">
        <w:rPr>
          <w:rFonts w:eastAsia="Times New Roman"/>
          <w:b/>
          <w:sz w:val="19"/>
          <w:szCs w:val="19"/>
          <w:shd w:val="clear" w:color="auto" w:fill="FFFFFF"/>
        </w:rPr>
        <w:t>12</w:t>
      </w:r>
      <w:r w:rsidRPr="006564C2">
        <w:rPr>
          <w:rFonts w:eastAsia="Times New Roman"/>
          <w:b/>
          <w:sz w:val="19"/>
          <w:szCs w:val="19"/>
          <w:shd w:val="clear" w:color="auto" w:fill="FFFFFF"/>
        </w:rPr>
        <w:t>. Dopustne dopolnitve, spremembe, popravki in pojasnila ponudbe</w:t>
      </w:r>
    </w:p>
    <w:p w:rsidR="00520C2E"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Naročnik sme skladno s 5. in 6. odstavkom 89. člena ZJN-3 od ponudnika zahtevati, da v zahtevanem roku svojo ponudbo dopolni, popravi, spremeni</w:t>
      </w:r>
      <w:r w:rsidRPr="006564C2">
        <w:rPr>
          <w:rFonts w:eastAsia="Times New Roman"/>
          <w:spacing w:val="-5"/>
          <w:sz w:val="19"/>
          <w:szCs w:val="19"/>
        </w:rPr>
        <w:t xml:space="preserve"> </w:t>
      </w:r>
      <w:r w:rsidRPr="006564C2">
        <w:rPr>
          <w:rFonts w:eastAsia="Times New Roman"/>
          <w:sz w:val="19"/>
          <w:szCs w:val="19"/>
        </w:rPr>
        <w:t>ali pojasni ustrezne informacije ali ponudbeno dokumentacijo.</w:t>
      </w:r>
    </w:p>
    <w:p w:rsidR="00C32B02" w:rsidRPr="006564C2" w:rsidRDefault="00BA2940" w:rsidP="00D446D3">
      <w:pPr>
        <w:widowControl w:val="0"/>
        <w:spacing w:after="120" w:line="240" w:lineRule="auto"/>
        <w:ind w:left="360" w:firstLine="0"/>
        <w:rPr>
          <w:rFonts w:eastAsia="Times New Roman"/>
          <w:sz w:val="19"/>
          <w:szCs w:val="19"/>
        </w:rPr>
      </w:pPr>
      <w:r w:rsidRPr="006564C2">
        <w:rPr>
          <w:rFonts w:eastAsia="Times New Roman"/>
          <w:sz w:val="19"/>
          <w:szCs w:val="19"/>
        </w:rPr>
        <w:t>Ravno tako sme naročnik od ponudnika zahtevati, da v zahtevanem roku pojasni dokumente, ki jih je že predložil.</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Razen kadar gre za popravek ali dopolnitev očitne napake, če zaradi tega popravka ali dopolnitve ni dejansko predlagana nova ponudba, ponudnik ne sme dopolnjevati ali popravljati:</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svoje cene brez DDV na enoto, vrednosti postavke brez DDV, skupne vrednosti ponudbe brez DDV, razen kadar se skupna vrednost spremeni v skladu s sedmim odstavkom tega člena,</w:t>
      </w:r>
    </w:p>
    <w:p w:rsidR="00BA2940" w:rsidRPr="006564C2" w:rsidRDefault="00BA2940" w:rsidP="00D446D3">
      <w:pPr>
        <w:widowControl w:val="0"/>
        <w:numPr>
          <w:ilvl w:val="0"/>
          <w:numId w:val="8"/>
        </w:numPr>
        <w:spacing w:after="120" w:line="240" w:lineRule="auto"/>
        <w:ind w:left="1077" w:hanging="357"/>
        <w:rPr>
          <w:rFonts w:eastAsia="Times New Roman"/>
          <w:sz w:val="19"/>
          <w:szCs w:val="19"/>
        </w:rPr>
      </w:pPr>
      <w:r w:rsidRPr="006564C2">
        <w:rPr>
          <w:rFonts w:eastAsia="Times New Roman"/>
          <w:sz w:val="19"/>
          <w:szCs w:val="19"/>
        </w:rPr>
        <w:t>tistega dela ponudbe, ki se veže na tehnične specifikacije predmeta javnega naročila.</w:t>
      </w:r>
    </w:p>
    <w:p w:rsidR="00BA2940"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3B4FBF" w:rsidRPr="006564C2" w:rsidRDefault="00BA2940" w:rsidP="00D446D3">
      <w:pPr>
        <w:widowControl w:val="0"/>
        <w:spacing w:after="120" w:line="240" w:lineRule="auto"/>
        <w:ind w:left="357" w:firstLine="0"/>
        <w:rPr>
          <w:rFonts w:eastAsia="Times New Roman"/>
          <w:sz w:val="19"/>
          <w:szCs w:val="19"/>
        </w:rPr>
      </w:pPr>
      <w:r w:rsidRPr="006564C2">
        <w:rPr>
          <w:rFonts w:eastAsia="Times New Roman"/>
          <w:sz w:val="19"/>
          <w:szCs w:val="19"/>
        </w:rPr>
        <w:t xml:space="preserve">Naročnik bo ponudnika k dopustni dopolnitvi, popravku ali pojasnilu pozval in ponudnik bo dopolnitev, popravek ali pojasnilo predložil v elektronski obliki preko sistema e-JN </w:t>
      </w:r>
      <w:hyperlink r:id="rId23" w:history="1">
        <w:r w:rsidRPr="006564C2">
          <w:rPr>
            <w:rFonts w:eastAsia="Times New Roman"/>
            <w:color w:val="0000FF"/>
            <w:sz w:val="19"/>
            <w:szCs w:val="19"/>
            <w:u w:val="single"/>
          </w:rPr>
          <w:t>https://ejn.gov.si/eJN2</w:t>
        </w:r>
      </w:hyperlink>
      <w:r w:rsidRPr="006564C2">
        <w:rPr>
          <w:rFonts w:eastAsia="Times New Roman"/>
          <w:sz w:val="19"/>
          <w:szCs w:val="19"/>
        </w:rPr>
        <w:t>.</w:t>
      </w:r>
    </w:p>
    <w:p w:rsidR="00BA2940" w:rsidRPr="00231508" w:rsidRDefault="00BA2940" w:rsidP="000605F7">
      <w:pPr>
        <w:widowControl w:val="0"/>
        <w:spacing w:after="120" w:line="240" w:lineRule="auto"/>
        <w:ind w:left="0" w:firstLine="0"/>
        <w:rPr>
          <w:rFonts w:eastAsia="Times New Roman"/>
          <w:b/>
          <w:bCs/>
          <w:sz w:val="19"/>
          <w:szCs w:val="19"/>
        </w:rPr>
      </w:pPr>
      <w:r w:rsidRPr="00231508">
        <w:rPr>
          <w:rFonts w:eastAsia="Times New Roman"/>
          <w:b/>
          <w:bCs/>
          <w:sz w:val="19"/>
          <w:szCs w:val="19"/>
        </w:rPr>
        <w:t>1.</w:t>
      </w:r>
      <w:r w:rsidR="00491A04" w:rsidRPr="00231508">
        <w:rPr>
          <w:rFonts w:eastAsia="Times New Roman"/>
          <w:b/>
          <w:bCs/>
          <w:sz w:val="19"/>
          <w:szCs w:val="19"/>
        </w:rPr>
        <w:t>13</w:t>
      </w:r>
      <w:r w:rsidRPr="00231508">
        <w:rPr>
          <w:rFonts w:eastAsia="Times New Roman"/>
          <w:b/>
          <w:bCs/>
          <w:sz w:val="19"/>
          <w:szCs w:val="19"/>
        </w:rPr>
        <w:t>. Merilo za ocenjevanje ponudb</w:t>
      </w:r>
    </w:p>
    <w:p w:rsidR="00A82E44" w:rsidRPr="00231508" w:rsidRDefault="000B4639" w:rsidP="000605F7">
      <w:pPr>
        <w:widowControl w:val="0"/>
        <w:spacing w:after="120" w:line="240" w:lineRule="auto"/>
        <w:ind w:left="360" w:firstLine="0"/>
        <w:rPr>
          <w:rFonts w:eastAsia="Times New Roman"/>
          <w:sz w:val="19"/>
          <w:szCs w:val="19"/>
        </w:rPr>
      </w:pPr>
      <w:r w:rsidRPr="00FB12C1">
        <w:rPr>
          <w:rFonts w:eastAsia="Times New Roman"/>
          <w:sz w:val="19"/>
          <w:szCs w:val="19"/>
        </w:rPr>
        <w:t>Naročnik bo oddal javno naročilo na podlagi ekonomsko najugodnejše ponudbe. Ekonomsko najugodnejša ponudba je določena na podlagi najnižje cene</w:t>
      </w:r>
      <w:r w:rsidR="00A82E44" w:rsidRPr="00FB12C1">
        <w:rPr>
          <w:rFonts w:eastAsia="Times New Roman"/>
          <w:sz w:val="19"/>
          <w:szCs w:val="19"/>
        </w:rPr>
        <w:t xml:space="preserve">, to je </w:t>
      </w:r>
      <w:r w:rsidR="00A82E44" w:rsidRPr="00FB12C1">
        <w:rPr>
          <w:rFonts w:eastAsia="Times New Roman"/>
          <w:b/>
          <w:sz w:val="19"/>
          <w:szCs w:val="19"/>
        </w:rPr>
        <w:t xml:space="preserve">celotne ponudbene vrednosti </w:t>
      </w:r>
      <w:r w:rsidR="00C929BF" w:rsidRPr="00FB12C1">
        <w:rPr>
          <w:rFonts w:eastAsia="Times New Roman"/>
          <w:b/>
          <w:sz w:val="19"/>
          <w:szCs w:val="19"/>
        </w:rPr>
        <w:t>ocenjene količine</w:t>
      </w:r>
      <w:r w:rsidR="00C929BF" w:rsidRPr="00FB12C1">
        <w:rPr>
          <w:rFonts w:eastAsia="Times New Roman"/>
          <w:sz w:val="19"/>
          <w:szCs w:val="19"/>
        </w:rPr>
        <w:t xml:space="preserve"> vse predmetne opreme (vrednost zadnje vrstice Razpisnega obrazca </w:t>
      </w:r>
      <w:r w:rsidR="00E75FEB" w:rsidRPr="00FB12C1">
        <w:rPr>
          <w:rFonts w:eastAsia="Times New Roman"/>
          <w:sz w:val="19"/>
          <w:szCs w:val="19"/>
        </w:rPr>
        <w:t>11</w:t>
      </w:r>
      <w:r w:rsidR="00C929BF" w:rsidRPr="00FB12C1">
        <w:rPr>
          <w:rFonts w:eastAsia="Times New Roman"/>
          <w:sz w:val="19"/>
          <w:szCs w:val="19"/>
        </w:rPr>
        <w:t>: Predračun)</w:t>
      </w:r>
      <w:r w:rsidR="00A82E44" w:rsidRPr="00FB12C1">
        <w:rPr>
          <w:rFonts w:eastAsia="Times New Roman"/>
          <w:sz w:val="19"/>
          <w:szCs w:val="19"/>
        </w:rPr>
        <w:t>.</w:t>
      </w:r>
    </w:p>
    <w:p w:rsidR="0068586B" w:rsidRDefault="00533150" w:rsidP="000605F7">
      <w:pPr>
        <w:widowControl w:val="0"/>
        <w:spacing w:after="120" w:line="240" w:lineRule="auto"/>
        <w:ind w:left="357" w:firstLine="0"/>
        <w:rPr>
          <w:rFonts w:eastAsia="Times New Roman"/>
          <w:sz w:val="19"/>
          <w:szCs w:val="19"/>
        </w:rPr>
      </w:pPr>
      <w:r w:rsidRPr="00231508">
        <w:rPr>
          <w:rFonts w:eastAsia="Times New Roman"/>
          <w:sz w:val="19"/>
          <w:szCs w:val="19"/>
        </w:rPr>
        <w:t>V primeru, da dva ali več ponudnikov ponudijo enako najnižjo ceno, bo naročnik izbral tisto, ki je bila oddana prej.</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14</w:t>
      </w:r>
      <w:r w:rsidRPr="006564C2">
        <w:rPr>
          <w:rFonts w:eastAsia="Times New Roman"/>
          <w:b/>
          <w:bCs/>
          <w:sz w:val="19"/>
          <w:szCs w:val="19"/>
        </w:rPr>
        <w:t>. Posredovanje podatkov o lastniški strukturi</w:t>
      </w:r>
    </w:p>
    <w:p w:rsidR="00BA2940" w:rsidRPr="006564C2" w:rsidRDefault="00BA2940" w:rsidP="00BA2940">
      <w:pPr>
        <w:widowControl w:val="0"/>
        <w:spacing w:after="0" w:line="240" w:lineRule="auto"/>
        <w:ind w:left="360" w:firstLine="0"/>
        <w:rPr>
          <w:rFonts w:eastAsia="Times New Roman"/>
          <w:sz w:val="19"/>
          <w:szCs w:val="19"/>
        </w:rPr>
      </w:pPr>
      <w:r w:rsidRPr="006564C2">
        <w:rPr>
          <w:rFonts w:eastAsia="Times New Roman"/>
          <w:sz w:val="19"/>
          <w:szCs w:val="19"/>
        </w:rPr>
        <w:t>Ponudnik, ki mu naročnik namerava oddati javno naročilo, mora naročniku pred sprejetjem odločitve o oddaji javnega naročila na pisni poziv naročnika v roku 8 dni od prejema poziva posredovati podatke o:</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t xml:space="preserve">svojih ustanoviteljih, družbenikih, vključno s tihimi družbeniki, delničarji, </w:t>
      </w:r>
      <w:proofErr w:type="spellStart"/>
      <w:r w:rsidRPr="006564C2">
        <w:rPr>
          <w:rFonts w:eastAsia="Times New Roman"/>
          <w:sz w:val="19"/>
          <w:szCs w:val="19"/>
        </w:rPr>
        <w:t>komandisti</w:t>
      </w:r>
      <w:proofErr w:type="spellEnd"/>
      <w:r w:rsidRPr="006564C2">
        <w:rPr>
          <w:rFonts w:eastAsia="Times New Roman"/>
          <w:sz w:val="19"/>
          <w:szCs w:val="19"/>
        </w:rPr>
        <w:t xml:space="preserve"> ali drugih lastnikih in podatke o lastniških deležih navedenih oseb,</w:t>
      </w:r>
    </w:p>
    <w:p w:rsidR="00BA2940" w:rsidRPr="006564C2" w:rsidRDefault="00BA2940" w:rsidP="00BA2940">
      <w:pPr>
        <w:widowControl w:val="0"/>
        <w:numPr>
          <w:ilvl w:val="0"/>
          <w:numId w:val="7"/>
        </w:numPr>
        <w:spacing w:after="0" w:line="240" w:lineRule="auto"/>
        <w:contextualSpacing/>
        <w:rPr>
          <w:rFonts w:eastAsia="Times New Roman"/>
          <w:sz w:val="19"/>
          <w:szCs w:val="19"/>
        </w:rPr>
      </w:pPr>
      <w:r w:rsidRPr="006564C2">
        <w:rPr>
          <w:rFonts w:eastAsia="Times New Roman"/>
          <w:sz w:val="19"/>
          <w:szCs w:val="19"/>
        </w:rPr>
        <w:lastRenderedPageBreak/>
        <w:t>gospodarskih subjektih, za katere se glede na določbe zakona, ki ureja gospodarske družbe, šteje, da so z njim povezane družbe,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na obrazcu, ki mu ga bo predložil naročnik.</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15</w:t>
      </w:r>
      <w:r w:rsidRPr="006564C2">
        <w:rPr>
          <w:rFonts w:eastAsia="Times New Roman"/>
          <w:b/>
          <w:sz w:val="19"/>
          <w:szCs w:val="19"/>
        </w:rPr>
        <w:t>. Oddaja javnega naročila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w:t>
      </w:r>
    </w:p>
    <w:p w:rsidR="00BA2940"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Ponudnike opozarjamo, da so sami dolžni spremljati objave odločitev na portalu javnih naročil.</w:t>
      </w:r>
    </w:p>
    <w:p w:rsidR="00520C2E" w:rsidRPr="006564C2" w:rsidRDefault="00BA2940" w:rsidP="000605F7">
      <w:pPr>
        <w:widowControl w:val="0"/>
        <w:spacing w:after="120" w:line="240" w:lineRule="auto"/>
        <w:ind w:left="360" w:firstLine="0"/>
        <w:rPr>
          <w:rFonts w:eastAsia="Times New Roman"/>
          <w:sz w:val="19"/>
          <w:szCs w:val="19"/>
        </w:rPr>
      </w:pPr>
      <w:r w:rsidRPr="006564C2">
        <w:rPr>
          <w:rFonts w:eastAsia="Times New Roman"/>
          <w:sz w:val="19"/>
          <w:szCs w:val="19"/>
        </w:rPr>
        <w:t>Naročnik lahko do pravnomočnosti odločitve o oddaji javnega naročila z namenom odprave nezakonitosti po predhodni ugotovitvi utemeljenosti, svojo odločitev na lastno pobudo spremeni in sprejme novo odločitev, s katero nadomesti prejšnjo.</w:t>
      </w:r>
    </w:p>
    <w:p w:rsidR="00BA2940" w:rsidRPr="006564C2" w:rsidRDefault="00BA2940" w:rsidP="000605F7">
      <w:pPr>
        <w:widowControl w:val="0"/>
        <w:spacing w:after="120" w:line="240" w:lineRule="auto"/>
        <w:ind w:left="0" w:firstLine="0"/>
        <w:rPr>
          <w:rFonts w:eastAsia="Times New Roman"/>
          <w:b/>
          <w:sz w:val="19"/>
          <w:szCs w:val="19"/>
        </w:rPr>
      </w:pPr>
      <w:r w:rsidRPr="006564C2">
        <w:rPr>
          <w:rFonts w:eastAsia="Times New Roman"/>
          <w:b/>
          <w:sz w:val="19"/>
          <w:szCs w:val="19"/>
        </w:rPr>
        <w:t>1.</w:t>
      </w:r>
      <w:r w:rsidR="00491A04">
        <w:rPr>
          <w:rFonts w:eastAsia="Times New Roman"/>
          <w:b/>
          <w:sz w:val="19"/>
          <w:szCs w:val="19"/>
        </w:rPr>
        <w:t>16</w:t>
      </w:r>
      <w:r w:rsidRPr="006564C2">
        <w:rPr>
          <w:rFonts w:eastAsia="Times New Roman"/>
          <w:b/>
          <w:sz w:val="19"/>
          <w:szCs w:val="19"/>
        </w:rPr>
        <w:t>. Sklenitev pogodbe</w:t>
      </w:r>
    </w:p>
    <w:p w:rsidR="00B92BB0" w:rsidRDefault="00BA2940" w:rsidP="00F37089">
      <w:pPr>
        <w:widowControl w:val="0"/>
        <w:spacing w:after="120" w:line="240" w:lineRule="auto"/>
        <w:ind w:left="360" w:firstLine="0"/>
        <w:rPr>
          <w:rFonts w:eastAsia="Times New Roman"/>
          <w:sz w:val="19"/>
          <w:szCs w:val="19"/>
        </w:rPr>
      </w:pPr>
      <w:r w:rsidRPr="006564C2">
        <w:rPr>
          <w:rFonts w:eastAsia="Times New Roman"/>
          <w:sz w:val="19"/>
          <w:szCs w:val="19"/>
        </w:rPr>
        <w:t xml:space="preserve">Takoj, ko bo postala odločitev o oddaji javnega naročila pravnomočna, bo naročnik </w:t>
      </w:r>
      <w:r w:rsidR="002F6683" w:rsidRPr="006564C2">
        <w:rPr>
          <w:rFonts w:eastAsia="Times New Roman"/>
          <w:sz w:val="19"/>
          <w:szCs w:val="19"/>
        </w:rPr>
        <w:t xml:space="preserve">poslal </w:t>
      </w:r>
      <w:r w:rsidRPr="006564C2">
        <w:rPr>
          <w:rFonts w:eastAsia="Times New Roman"/>
          <w:sz w:val="19"/>
          <w:szCs w:val="19"/>
        </w:rPr>
        <w:t xml:space="preserve">izbranemu ponudniku </w:t>
      </w:r>
      <w:r w:rsidR="00D56D52" w:rsidRPr="006564C2">
        <w:rPr>
          <w:rFonts w:eastAsia="Times New Roman"/>
          <w:sz w:val="19"/>
          <w:szCs w:val="19"/>
        </w:rPr>
        <w:t xml:space="preserve">pogodbo </w:t>
      </w:r>
      <w:r w:rsidRPr="006564C2">
        <w:rPr>
          <w:rFonts w:eastAsia="Times New Roman"/>
          <w:sz w:val="19"/>
          <w:szCs w:val="19"/>
        </w:rPr>
        <w:t>v podpis</w:t>
      </w:r>
      <w:r w:rsidR="00D56D52">
        <w:rPr>
          <w:rFonts w:eastAsia="Times New Roman"/>
          <w:sz w:val="19"/>
          <w:szCs w:val="19"/>
        </w:rPr>
        <w:t xml:space="preserve">. </w:t>
      </w:r>
      <w:r w:rsidRPr="006564C2">
        <w:rPr>
          <w:rFonts w:eastAsia="Times New Roman"/>
          <w:sz w:val="19"/>
          <w:szCs w:val="19"/>
        </w:rPr>
        <w:t xml:space="preserve">Izbrani ponudnik mora </w:t>
      </w:r>
      <w:r w:rsidR="00D56D52">
        <w:rPr>
          <w:rFonts w:eastAsia="Times New Roman"/>
          <w:sz w:val="19"/>
          <w:szCs w:val="19"/>
        </w:rPr>
        <w:t xml:space="preserve">podpisano </w:t>
      </w:r>
      <w:r w:rsidRPr="006564C2">
        <w:rPr>
          <w:rFonts w:eastAsia="Times New Roman"/>
          <w:sz w:val="19"/>
          <w:szCs w:val="19"/>
        </w:rPr>
        <w:t>pogodb</w:t>
      </w:r>
      <w:r w:rsidR="00D56D52">
        <w:rPr>
          <w:rFonts w:eastAsia="Times New Roman"/>
          <w:sz w:val="19"/>
          <w:szCs w:val="19"/>
        </w:rPr>
        <w:t>o</w:t>
      </w:r>
      <w:r w:rsidRPr="006564C2">
        <w:rPr>
          <w:rFonts w:eastAsia="Times New Roman"/>
          <w:sz w:val="19"/>
          <w:szCs w:val="19"/>
        </w:rPr>
        <w:t xml:space="preserve"> vrniti naročniku najkasneje v roku deset (10) dni od prejema. Če naročnik v postavljenem roku ne prejme </w:t>
      </w:r>
      <w:r w:rsidR="00D56D52">
        <w:rPr>
          <w:rFonts w:eastAsia="Times New Roman"/>
          <w:sz w:val="19"/>
          <w:szCs w:val="19"/>
        </w:rPr>
        <w:t>podpisane pogodbe</w:t>
      </w:r>
      <w:r w:rsidRPr="006564C2">
        <w:rPr>
          <w:rFonts w:eastAsia="Times New Roman"/>
          <w:sz w:val="19"/>
          <w:szCs w:val="19"/>
        </w:rPr>
        <w:t xml:space="preserve"> in </w:t>
      </w:r>
      <w:r w:rsidR="00D56D52">
        <w:rPr>
          <w:rFonts w:eastAsia="Times New Roman"/>
          <w:sz w:val="19"/>
          <w:szCs w:val="19"/>
        </w:rPr>
        <w:t>izbrani ponudnik</w:t>
      </w:r>
      <w:r w:rsidRPr="006564C2">
        <w:rPr>
          <w:rFonts w:eastAsia="Times New Roman"/>
          <w:sz w:val="19"/>
          <w:szCs w:val="19"/>
        </w:rPr>
        <w:t xml:space="preserve"> ne predloži </w:t>
      </w:r>
      <w:r w:rsidR="000B4639" w:rsidRPr="006564C2">
        <w:rPr>
          <w:rFonts w:eastAsia="Times New Roman"/>
          <w:sz w:val="19"/>
          <w:szCs w:val="19"/>
        </w:rPr>
        <w:t>finančnega zavarovanja za dobro izvedbo</w:t>
      </w:r>
      <w:r w:rsidRPr="006564C2">
        <w:rPr>
          <w:rFonts w:eastAsia="Times New Roman"/>
          <w:sz w:val="19"/>
          <w:szCs w:val="19"/>
        </w:rPr>
        <w:t xml:space="preserve"> pogodbenih obveznosti, se šteje, da je izbrani ponudnik odstopil od </w:t>
      </w:r>
      <w:r w:rsidR="002F6683">
        <w:rPr>
          <w:rFonts w:eastAsia="Times New Roman"/>
          <w:sz w:val="19"/>
          <w:szCs w:val="19"/>
        </w:rPr>
        <w:t>podpisa pogodbe</w:t>
      </w:r>
      <w:r w:rsidRPr="006564C2">
        <w:rPr>
          <w:rFonts w:eastAsia="Times New Roman"/>
          <w:sz w:val="19"/>
          <w:szCs w:val="19"/>
        </w:rPr>
        <w:t>.</w:t>
      </w:r>
      <w:r w:rsidR="009C0A12" w:rsidRPr="006564C2">
        <w:rPr>
          <w:rFonts w:eastAsia="Times New Roman"/>
          <w:sz w:val="19"/>
          <w:szCs w:val="19"/>
        </w:rPr>
        <w:t xml:space="preserve"> Naročnik bo v tem primeru unovčil zavarovanje za resnost ponudbe.</w:t>
      </w:r>
    </w:p>
    <w:p w:rsidR="00761E3B" w:rsidRPr="00761E3B" w:rsidRDefault="00761E3B" w:rsidP="00F37089">
      <w:pPr>
        <w:widowControl w:val="0"/>
        <w:spacing w:after="120" w:line="240" w:lineRule="auto"/>
        <w:ind w:left="360" w:firstLine="0"/>
        <w:rPr>
          <w:rFonts w:eastAsia="Times New Roman"/>
          <w:b/>
          <w:sz w:val="19"/>
          <w:szCs w:val="19"/>
        </w:rPr>
      </w:pPr>
      <w:r w:rsidRPr="00761E3B">
        <w:rPr>
          <w:rFonts w:eastAsia="Times New Roman"/>
          <w:b/>
          <w:sz w:val="19"/>
          <w:szCs w:val="19"/>
        </w:rPr>
        <w:t>Izbrani ponudnik bo pogodbo sklenil z vsakim naročnikom posebej.</w:t>
      </w:r>
    </w:p>
    <w:p w:rsidR="00BA2940" w:rsidRPr="006564C2" w:rsidRDefault="00BA2940" w:rsidP="000605F7">
      <w:pPr>
        <w:widowControl w:val="0"/>
        <w:spacing w:after="120" w:line="240" w:lineRule="auto"/>
        <w:ind w:left="0" w:firstLine="0"/>
        <w:rPr>
          <w:rFonts w:eastAsia="Times New Roman"/>
          <w:b/>
          <w:sz w:val="19"/>
          <w:szCs w:val="19"/>
        </w:rPr>
      </w:pPr>
      <w:bookmarkStart w:id="3" w:name="_Toc261423494"/>
      <w:r w:rsidRPr="006564C2">
        <w:rPr>
          <w:rFonts w:eastAsia="Times New Roman"/>
          <w:b/>
          <w:sz w:val="19"/>
          <w:szCs w:val="19"/>
        </w:rPr>
        <w:t>1.</w:t>
      </w:r>
      <w:r w:rsidR="00491A04">
        <w:rPr>
          <w:rFonts w:eastAsia="Times New Roman"/>
          <w:b/>
          <w:sz w:val="19"/>
          <w:szCs w:val="19"/>
        </w:rPr>
        <w:t>17</w:t>
      </w:r>
      <w:r w:rsidRPr="006564C2">
        <w:rPr>
          <w:rFonts w:eastAsia="Times New Roman"/>
          <w:b/>
          <w:sz w:val="19"/>
          <w:szCs w:val="19"/>
        </w:rPr>
        <w:t>. Revizija postopka</w:t>
      </w:r>
      <w:bookmarkEnd w:id="3"/>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V skladu s 14. členom Zakona o pravnem varstvu v postopkih javnega naročanja (Ur. list RS št. 43/11, 60/11-ZTP-D, 63/13, 60/17 in 72/19,v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rsidR="000605F7"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Zahteva za pravno varstvo v postopku javnega naročanja se lahko vloži zoper vsako ravnanje naročnika v postopku javnega naročanja, razen, če zakon, ki ureja javno naročanje (ZJN-3), ali ZPVPJN določa drugače.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Zahtevek za revizijo se vloži preko portala </w:t>
      </w:r>
      <w:proofErr w:type="spellStart"/>
      <w:r w:rsidRPr="006564C2">
        <w:rPr>
          <w:rFonts w:eastAsia="Times New Roman"/>
          <w:sz w:val="19"/>
          <w:szCs w:val="19"/>
        </w:rPr>
        <w:t>eRevizija</w:t>
      </w:r>
      <w:proofErr w:type="spellEnd"/>
      <w:r w:rsidRPr="006564C2">
        <w:rPr>
          <w:rFonts w:eastAsia="Times New Roman"/>
          <w:sz w:val="19"/>
          <w:szCs w:val="19"/>
        </w:rPr>
        <w:t>.</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Zahtevek za revizijo, ki se nanaša na vsebino objave, povabilo k oddaji ponudbe ali razpisno dokumentacijo se vloži v desetih delovnih dneh od dneva objave obvestila o naročilu ali prejema povabila k oddaji ponudbe. V primeru, da bo naročnik spremenil ali dopolnil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izbor najugodnejšega ponudnika.</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Zahtevka za revizijo iz prejšnjega odstavka ni dopustno vložiti po roku za prejem ponudb.</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V </w:t>
      </w:r>
      <w:proofErr w:type="spellStart"/>
      <w:r w:rsidRPr="006564C2">
        <w:rPr>
          <w:rFonts w:eastAsia="Times New Roman"/>
          <w:sz w:val="19"/>
          <w:szCs w:val="19"/>
        </w:rPr>
        <w:t>predrevizijskem</w:t>
      </w:r>
      <w:proofErr w:type="spellEnd"/>
      <w:r w:rsidRPr="006564C2">
        <w:rPr>
          <w:rFonts w:eastAsia="Times New Roman"/>
          <w:sz w:val="19"/>
          <w:szCs w:val="19"/>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 xml:space="preserve">Po odločitvi o oddaji javnega naročila je rok za vložitev zahtevka za revizijo osem </w:t>
      </w:r>
      <w:r w:rsidR="0076299D" w:rsidRPr="006564C2">
        <w:rPr>
          <w:rFonts w:eastAsia="Times New Roman"/>
          <w:sz w:val="19"/>
          <w:szCs w:val="19"/>
        </w:rPr>
        <w:t xml:space="preserve">(8) </w:t>
      </w:r>
      <w:r w:rsidRPr="006564C2">
        <w:rPr>
          <w:rFonts w:eastAsia="Times New Roman"/>
          <w:sz w:val="19"/>
          <w:szCs w:val="19"/>
        </w:rPr>
        <w:t>delovnih dni od prejema te odločitve.</w:t>
      </w:r>
    </w:p>
    <w:p w:rsidR="00BA2940" w:rsidRPr="006564C2" w:rsidRDefault="00BA2940" w:rsidP="003C771E">
      <w:pPr>
        <w:widowControl w:val="0"/>
        <w:spacing w:after="120" w:line="240" w:lineRule="auto"/>
        <w:ind w:left="357" w:firstLine="0"/>
        <w:rPr>
          <w:rFonts w:eastAsia="Times New Roman"/>
          <w:sz w:val="19"/>
          <w:szCs w:val="19"/>
        </w:rPr>
      </w:pPr>
      <w:r w:rsidRPr="006564C2">
        <w:rPr>
          <w:rFonts w:eastAsia="Times New Roman"/>
          <w:sz w:val="19"/>
          <w:szCs w:val="19"/>
        </w:rPr>
        <w:t xml:space="preserve">Zahtevku za revizijo se obvezno priloži tudi potrdilo o plačilu takse iz prvega, drugega, tretjega ali četrtega odstavka 71. člena ZPVPJN, ki se plača na TRR Ministrstva za finance št. 0110 0100 0358 802, odprt pri Banki Slovenije. Navodila za sestavo sklica s primeri so dostopna na spletni strani Ministrstva za javno </w:t>
      </w:r>
      <w:r w:rsidRPr="003C771E">
        <w:rPr>
          <w:rFonts w:eastAsia="Times New Roman"/>
          <w:sz w:val="19"/>
          <w:szCs w:val="19"/>
        </w:rPr>
        <w:t>upravo:</w:t>
      </w:r>
      <w:r w:rsidR="003C771E" w:rsidRPr="003C771E">
        <w:rPr>
          <w:rFonts w:eastAsia="Times New Roman"/>
          <w:sz w:val="19"/>
          <w:szCs w:val="19"/>
        </w:rPr>
        <w:t xml:space="preserve"> </w:t>
      </w:r>
      <w:hyperlink r:id="rId24" w:history="1">
        <w:r w:rsidR="003C771E" w:rsidRPr="003C771E">
          <w:rPr>
            <w:rStyle w:val="Hiperpovezava"/>
            <w:sz w:val="19"/>
            <w:szCs w:val="19"/>
          </w:rPr>
          <w:t>https://ejn.gov.si/sistem/pravno-varstvo.htm</w:t>
        </w:r>
      </w:hyperlink>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Kadar se zahtevek za revizijo nanaša na vsebino objave, povabilo k oddaji ponudb ali razpisno dokumentacijo, znaša taksa 4.000,00 EUR.</w:t>
      </w:r>
    </w:p>
    <w:p w:rsidR="00F60139"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O pogojih načina vložitve zahtevka za revizijo zoper odločitev o oddaji javnega naročila bodo ponudniki obveščeni v obvestilu oz. odločitvi o oddaji javnega naročila.</w:t>
      </w:r>
    </w:p>
    <w:p w:rsidR="00BA2940" w:rsidRPr="006564C2" w:rsidRDefault="00BA2940" w:rsidP="000605F7">
      <w:pPr>
        <w:widowControl w:val="0"/>
        <w:spacing w:after="120" w:line="240" w:lineRule="auto"/>
        <w:ind w:left="0" w:firstLine="0"/>
        <w:rPr>
          <w:rFonts w:eastAsia="Times New Roman"/>
          <w:b/>
          <w:bCs/>
          <w:sz w:val="19"/>
          <w:szCs w:val="19"/>
        </w:rPr>
      </w:pPr>
      <w:r w:rsidRPr="006564C2">
        <w:rPr>
          <w:rFonts w:eastAsia="Times New Roman"/>
          <w:b/>
          <w:bCs/>
          <w:sz w:val="19"/>
          <w:szCs w:val="19"/>
        </w:rPr>
        <w:t>1.</w:t>
      </w:r>
      <w:r w:rsidR="00491A04">
        <w:rPr>
          <w:rFonts w:eastAsia="Times New Roman"/>
          <w:b/>
          <w:bCs/>
          <w:sz w:val="19"/>
          <w:szCs w:val="19"/>
        </w:rPr>
        <w:t>18</w:t>
      </w:r>
      <w:r w:rsidRPr="006564C2">
        <w:rPr>
          <w:rFonts w:eastAsia="Times New Roman"/>
          <w:b/>
          <w:bCs/>
          <w:sz w:val="19"/>
          <w:szCs w:val="19"/>
        </w:rPr>
        <w:t>. Ostali pogoji, opozorila in pravice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t>Ponudnik ne bo mogel uveljavljati naknadnih podražitev iz naslova nepopolne ali neustrezne razpisne dokumentacije.</w:t>
      </w:r>
    </w:p>
    <w:p w:rsidR="00BA2940" w:rsidRPr="006564C2" w:rsidRDefault="00BA2940" w:rsidP="000605F7">
      <w:pPr>
        <w:widowControl w:val="0"/>
        <w:spacing w:after="120" w:line="240" w:lineRule="auto"/>
        <w:ind w:left="357" w:firstLine="0"/>
        <w:rPr>
          <w:rFonts w:eastAsia="Times New Roman"/>
          <w:sz w:val="19"/>
          <w:szCs w:val="19"/>
        </w:rPr>
      </w:pPr>
      <w:r w:rsidRPr="006564C2">
        <w:rPr>
          <w:rFonts w:eastAsia="Times New Roman"/>
          <w:sz w:val="19"/>
          <w:szCs w:val="19"/>
        </w:rPr>
        <w:lastRenderedPageBreak/>
        <w:t>Izpolnjevanje pogojev, ki jih ponudnik dokazuje bodisi s podpisanimi in izpolnjenimi obrazci iz razpisne dokumentacije, bodisi s predložitvijo drugih listin, lahko naročnik po lastni presoji kadarkoli preveri in se prepriča o njihovi resničnosti.</w:t>
      </w:r>
    </w:p>
    <w:p w:rsidR="00BA2940" w:rsidRPr="006564C2" w:rsidRDefault="00BA2940" w:rsidP="000605F7">
      <w:pPr>
        <w:widowControl w:val="0"/>
        <w:spacing w:after="120" w:line="240" w:lineRule="auto"/>
        <w:ind w:left="357" w:firstLine="0"/>
        <w:rPr>
          <w:rFonts w:eastAsia="Times New Roman"/>
          <w:sz w:val="19"/>
          <w:szCs w:val="19"/>
        </w:rPr>
        <w:sectPr w:rsidR="00BA2940" w:rsidRPr="006564C2">
          <w:pgSz w:w="11907" w:h="16840" w:code="9"/>
          <w:pgMar w:top="1134" w:right="1134" w:bottom="1134" w:left="1134" w:header="454" w:footer="454" w:gutter="0"/>
          <w:cols w:space="708"/>
        </w:sectPr>
      </w:pPr>
      <w:r w:rsidRPr="006564C2">
        <w:rPr>
          <w:rFonts w:eastAsia="Times New Roman"/>
          <w:sz w:val="19"/>
          <w:szCs w:val="19"/>
        </w:rPr>
        <w:t>Naročnik si pridržuje pravico zavrniti vse ponudbe. V tem primeru bo ravnal v skladu s 5. odstavkom 90. člena ZJN-3. V primeru zavrnitve vseh ponudb ponudniki nimajo pravice do povrnitve stroškov za izdelavo ponudbe.</w:t>
      </w:r>
    </w:p>
    <w:p w:rsidR="00BA2940" w:rsidRPr="00665C73" w:rsidRDefault="00BA2940" w:rsidP="00EB67F4">
      <w:pPr>
        <w:widowControl w:val="0"/>
        <w:tabs>
          <w:tab w:val="left" w:pos="360"/>
        </w:tabs>
        <w:spacing w:after="120" w:line="240" w:lineRule="auto"/>
        <w:ind w:left="0" w:firstLine="0"/>
        <w:rPr>
          <w:rFonts w:eastAsia="Times New Roman"/>
          <w:b/>
          <w:smallCaps/>
          <w:sz w:val="22"/>
          <w:shd w:val="clear" w:color="auto" w:fill="FFFFFF"/>
        </w:rPr>
      </w:pPr>
      <w:r w:rsidRPr="00665C73">
        <w:rPr>
          <w:rFonts w:eastAsia="Times New Roman"/>
          <w:b/>
          <w:smallCaps/>
          <w:sz w:val="22"/>
          <w:shd w:val="clear" w:color="auto" w:fill="FFFFFF"/>
        </w:rPr>
        <w:lastRenderedPageBreak/>
        <w:t>2.</w:t>
      </w:r>
      <w:r w:rsidRPr="00665C73">
        <w:rPr>
          <w:rFonts w:eastAsia="Times New Roman"/>
          <w:b/>
          <w:smallCaps/>
          <w:sz w:val="22"/>
          <w:shd w:val="clear" w:color="auto" w:fill="FFFFFF"/>
        </w:rPr>
        <w:tab/>
        <w:t>Navodilo ponudniku za izdelavo ponudbe</w:t>
      </w:r>
    </w:p>
    <w:p w:rsidR="00BA2940" w:rsidRPr="00665C73" w:rsidRDefault="00BA2940" w:rsidP="00EB67F4">
      <w:pPr>
        <w:spacing w:after="120" w:line="240" w:lineRule="auto"/>
        <w:ind w:left="357" w:firstLine="0"/>
        <w:rPr>
          <w:rFonts w:eastAsia="Times New Roman"/>
          <w:sz w:val="19"/>
          <w:szCs w:val="19"/>
        </w:rPr>
      </w:pPr>
      <w:r w:rsidRPr="00665C73">
        <w:rPr>
          <w:rFonts w:eastAsia="Times New Roman"/>
          <w:sz w:val="19"/>
          <w:szCs w:val="19"/>
        </w:rPr>
        <w:t>Postopek oddaje javnega naročila poteka v skladu z veljavno slovensko zakonodajo. Ponudnik v svoji ponudbi obvezno upošteva vse zakone in predpise, ki so kakorkoli povezani z javnim naročanjem in vse ostale področne zakone in predpise.</w:t>
      </w:r>
    </w:p>
    <w:p w:rsidR="00BA2940" w:rsidRPr="00665C73" w:rsidRDefault="00BA2940" w:rsidP="00EB67F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2.1.</w:t>
      </w:r>
      <w:r w:rsidRPr="00665C73">
        <w:rPr>
          <w:rFonts w:eastAsia="Times New Roman"/>
          <w:b/>
          <w:sz w:val="19"/>
          <w:szCs w:val="19"/>
          <w:shd w:val="clear" w:color="auto" w:fill="FFFFFF"/>
        </w:rPr>
        <w:tab/>
        <w:t>Izdelava ponudbe</w:t>
      </w:r>
    </w:p>
    <w:p w:rsidR="00BA2940" w:rsidRPr="00665C73" w:rsidRDefault="00BA2940" w:rsidP="00EB67F4">
      <w:pPr>
        <w:widowControl w:val="0"/>
        <w:spacing w:after="120" w:line="240" w:lineRule="auto"/>
        <w:ind w:left="360" w:firstLine="0"/>
        <w:rPr>
          <w:rFonts w:eastAsia="Times New Roman"/>
          <w:b/>
          <w:color w:val="FF0000"/>
          <w:sz w:val="19"/>
          <w:szCs w:val="19"/>
        </w:rPr>
      </w:pPr>
      <w:r w:rsidRPr="00665C73">
        <w:rPr>
          <w:rFonts w:eastAsia="Times New Roman"/>
          <w:b/>
          <w:color w:val="FF0000"/>
          <w:sz w:val="19"/>
          <w:szCs w:val="19"/>
        </w:rPr>
        <w:t>Ponudbena dokumentacija se sestavi tako, da ponudnik z urejevalnikom teksta Word vpiše zahtevane podatke v obrazce, ki so sestavni del razpisne dokumentacije. Obvezno se izpolnijo, ali obkrožijo, ali podpišejo in/ali žigosajo vsa rumena polja v ponudbenih obrazcih.</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Ponudba mora biti oddana na originalnih obrazcih iz razpisne dokumentacije v skladu s temi navodili. S strani pooblaščene osebe za zastopanje morajo biti podpisani in/ali žigosani le tisti obrazci, kjer je to posebej označeno (žigosani v primeru, če gospodarski subjekt posluje z žigom).</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Ponudniku ni dovoljeno kakorkoli spreminjati in dopolnjevati razpisne dokumentacije.</w:t>
      </w:r>
    </w:p>
    <w:p w:rsidR="004C326D" w:rsidRDefault="004C326D" w:rsidP="00EB67F4">
      <w:pPr>
        <w:widowControl w:val="0"/>
        <w:spacing w:after="120" w:line="240" w:lineRule="auto"/>
        <w:ind w:left="360" w:firstLine="0"/>
        <w:rPr>
          <w:rFonts w:eastAsia="Times New Roman"/>
          <w:sz w:val="19"/>
          <w:szCs w:val="19"/>
        </w:rPr>
      </w:pPr>
      <w:r w:rsidRPr="004C326D">
        <w:rPr>
          <w:rFonts w:eastAsia="Times New Roman"/>
          <w:sz w:val="19"/>
          <w:szCs w:val="19"/>
        </w:rPr>
        <w:t xml:space="preserve">Ponudnik </w:t>
      </w:r>
      <w:r w:rsidR="006F00C8">
        <w:rPr>
          <w:rFonts w:eastAsia="Times New Roman"/>
          <w:sz w:val="19"/>
          <w:szCs w:val="19"/>
        </w:rPr>
        <w:t xml:space="preserve">mora oddati </w:t>
      </w:r>
      <w:r w:rsidRPr="004C326D">
        <w:rPr>
          <w:rFonts w:eastAsia="Times New Roman"/>
          <w:sz w:val="19"/>
          <w:szCs w:val="19"/>
        </w:rPr>
        <w:t>ponudbo za celoten obseg predmeta javnega naročila.</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Vse stroške s pripravo in predložitvijo ponudbe nosi ponudnik.</w:t>
      </w:r>
    </w:p>
    <w:p w:rsidR="00BA2940" w:rsidRPr="00665C73" w:rsidRDefault="00BA2940" w:rsidP="00EB67F4">
      <w:pPr>
        <w:widowControl w:val="0"/>
        <w:spacing w:after="120" w:line="240" w:lineRule="auto"/>
        <w:ind w:left="360" w:firstLine="0"/>
        <w:rPr>
          <w:rFonts w:eastAsia="Times New Roman"/>
          <w:sz w:val="19"/>
          <w:szCs w:val="19"/>
        </w:rPr>
      </w:pPr>
      <w:r w:rsidRPr="00665C73">
        <w:rPr>
          <w:rFonts w:eastAsia="Times New Roman"/>
          <w:sz w:val="19"/>
          <w:szCs w:val="19"/>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2.2.</w:t>
      </w:r>
      <w:r w:rsidRPr="00665C73">
        <w:rPr>
          <w:rFonts w:eastAsia="Times New Roman"/>
          <w:b/>
          <w:sz w:val="19"/>
          <w:szCs w:val="19"/>
          <w:shd w:val="clear" w:color="auto" w:fill="FFFFFF"/>
        </w:rPr>
        <w:tab/>
        <w:t>Jezik ponudbe</w:t>
      </w:r>
    </w:p>
    <w:p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Ponudba in ostala dokumentacija, ki se nanaša na ponudbo, mora biti napisana v slovenskem jeziku. V primeru, da so dokazila za izpolnjevanje pogojev v tujem jeziku, morajo biti v ponudbi predloženi tudi uradni prevodi v slovenski jezik s strani zapriseženega stalnega sodnega prevajalca. Morebitne napake v prevodu gredo izključno v breme ponudnika.</w:t>
      </w:r>
    </w:p>
    <w:p w:rsidR="00E7278A" w:rsidRP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Prospekti, strokovna literatura, certifikati in podobno, kar pojasnjuje ponudbo, morajo biti v slovenskem ali angleškem jeziku. 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E7278A" w:rsidRDefault="00E7278A" w:rsidP="00E7278A">
      <w:pPr>
        <w:widowControl w:val="0"/>
        <w:spacing w:after="120" w:line="240" w:lineRule="auto"/>
        <w:ind w:left="360" w:firstLine="0"/>
        <w:rPr>
          <w:rFonts w:eastAsia="Times New Roman"/>
          <w:sz w:val="19"/>
          <w:szCs w:val="19"/>
        </w:rPr>
      </w:pPr>
      <w:r w:rsidRPr="00E7278A">
        <w:rPr>
          <w:rFonts w:eastAsia="Times New Roman"/>
          <w:sz w:val="19"/>
          <w:szCs w:val="19"/>
        </w:rPr>
        <w:t>Vsa korespondenca in drugi dokumenti, ki si jih bosta izmenjala naročnik in ponudnik, bodo v slovenskem jeziku.</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2.3.</w:t>
      </w:r>
      <w:r w:rsidRPr="00665C73">
        <w:rPr>
          <w:rFonts w:eastAsia="Times New Roman"/>
          <w:b/>
          <w:sz w:val="19"/>
          <w:szCs w:val="19"/>
          <w:shd w:val="clear" w:color="auto" w:fill="FFFFFF"/>
        </w:rPr>
        <w:tab/>
        <w:t>Označitev podatkov, ki pomenijo poslovno skrivnost</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ki z udeležbo v postopku oziroma izvajanju pogodbenih obveznosti izve za zaupne podatke oziroma poslovne skrivnosti, jih je dolžan varovati v skladu s predpisi.</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Podatki, ki jih bo ponudnik upravičeno predložil in označil kot zaupne oziroma poslovno skrivnost kot to določa zakon, ki ureja gospodarske družbe,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rsidR="00BA2940" w:rsidRPr="00665C73" w:rsidRDefault="00BA2940" w:rsidP="00FA6A07">
      <w:pPr>
        <w:widowControl w:val="0"/>
        <w:spacing w:after="120" w:line="240" w:lineRule="auto"/>
        <w:ind w:left="357" w:firstLine="0"/>
        <w:rPr>
          <w:rFonts w:eastAsia="Times New Roman"/>
          <w:sz w:val="19"/>
          <w:szCs w:val="19"/>
        </w:rPr>
      </w:pPr>
      <w:r w:rsidRPr="00665C73">
        <w:rPr>
          <w:rFonts w:eastAsia="Times New Roman"/>
          <w:sz w:val="19"/>
          <w:szCs w:val="19"/>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rsidR="00BA2940" w:rsidRPr="00665C73"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Za poslovno skrivnost se štejejo informacije, ki izpolnjujejo zahteve za poslovno skrivnost v skladu z zakonom, ki ureja poslovno skrivnost. Ponudnik mora informacije, ki so poslovna skrivnost v predloženi ponudbeni dokumentaciji jasno označiti kot poslovno skrivnost (npr. tako, da je v desnem zgornjem kotu z velikimi črkami izpisano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9E0060" w:rsidRPr="00665C73" w:rsidRDefault="009E0060" w:rsidP="00FA6A07">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w:t>
      </w:r>
      <w:r w:rsidR="00826335" w:rsidRPr="00665C73">
        <w:rPr>
          <w:rFonts w:eastAsia="Times New Roman"/>
          <w:sz w:val="19"/>
          <w:szCs w:val="19"/>
        </w:rPr>
        <w:t xml:space="preserve">bo izvedel popoln pregled samo ekonomsko najugodnejše ponudbe in bo </w:t>
      </w:r>
      <w:r w:rsidRPr="00665C73">
        <w:rPr>
          <w:rFonts w:eastAsia="Times New Roman"/>
          <w:sz w:val="19"/>
          <w:szCs w:val="19"/>
        </w:rPr>
        <w:t>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2.4.</w:t>
      </w:r>
      <w:r w:rsidRPr="00665C73">
        <w:rPr>
          <w:rFonts w:eastAsia="Times New Roman"/>
          <w:b/>
          <w:sz w:val="19"/>
          <w:szCs w:val="19"/>
          <w:shd w:val="clear" w:color="auto" w:fill="FFFFFF"/>
        </w:rPr>
        <w:tab/>
        <w:t>Sestavni deli ponudbe</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v ponudbi priloži morebitni sklep o določitvi poslovne skrivnosti.</w:t>
      </w:r>
    </w:p>
    <w:p w:rsidR="008F14C9" w:rsidRPr="003A7631" w:rsidRDefault="008F14C9" w:rsidP="008F14C9">
      <w:pPr>
        <w:widowControl w:val="0"/>
        <w:spacing w:after="0" w:line="240" w:lineRule="auto"/>
        <w:ind w:left="360" w:firstLine="0"/>
        <w:rPr>
          <w:rFonts w:eastAsia="Times New Roman"/>
          <w:b/>
          <w:sz w:val="19"/>
          <w:szCs w:val="19"/>
        </w:rPr>
      </w:pPr>
      <w:r w:rsidRPr="003A7631">
        <w:rPr>
          <w:rFonts w:eastAsia="Times New Roman"/>
          <w:b/>
          <w:sz w:val="19"/>
          <w:szCs w:val="19"/>
        </w:rPr>
        <w:lastRenderedPageBreak/>
        <w:t>Dokazilo:</w:t>
      </w:r>
    </w:p>
    <w:p w:rsidR="008F14C9" w:rsidRPr="00D22BDE" w:rsidRDefault="008F14C9" w:rsidP="008F14C9">
      <w:pPr>
        <w:widowControl w:val="0"/>
        <w:numPr>
          <w:ilvl w:val="0"/>
          <w:numId w:val="49"/>
        </w:numPr>
        <w:spacing w:after="120" w:line="240" w:lineRule="auto"/>
        <w:rPr>
          <w:rFonts w:eastAsia="Times New Roman"/>
          <w:sz w:val="19"/>
          <w:szCs w:val="19"/>
          <w:shd w:val="clear" w:color="auto" w:fill="D9D9D9"/>
        </w:rPr>
      </w:pPr>
      <w:r w:rsidRPr="00D22BDE">
        <w:rPr>
          <w:rFonts w:eastAsia="Times New Roman"/>
          <w:sz w:val="19"/>
          <w:szCs w:val="19"/>
          <w:shd w:val="clear" w:color="auto" w:fill="D9D9D9"/>
        </w:rPr>
        <w:t>podpisan in/ali žigosan</w:t>
      </w:r>
      <w:r w:rsidRPr="00D22BDE">
        <w:rPr>
          <w:rFonts w:eastAsia="Times New Roman"/>
          <w:sz w:val="19"/>
          <w:szCs w:val="19"/>
        </w:rPr>
        <w:t xml:space="preserve"> sklep o določitvi poslovne skrivnosti.</w:t>
      </w:r>
    </w:p>
    <w:p w:rsidR="00BA2940" w:rsidRPr="00665C73" w:rsidRDefault="00BA2940" w:rsidP="00FA6A0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A.</w:t>
      </w:r>
      <w:r w:rsidRPr="00665C73">
        <w:rPr>
          <w:rFonts w:eastAsia="Times New Roman"/>
          <w:b/>
          <w:sz w:val="19"/>
          <w:szCs w:val="19"/>
          <w:shd w:val="clear" w:color="auto" w:fill="FFFFFF"/>
        </w:rPr>
        <w:tab/>
        <w:t>Podatki o ponudniku</w:t>
      </w:r>
    </w:p>
    <w:p w:rsidR="00BA2940" w:rsidRPr="00665C73" w:rsidRDefault="00BA2940" w:rsidP="00FA6A07">
      <w:pPr>
        <w:widowControl w:val="0"/>
        <w:spacing w:after="120" w:line="240" w:lineRule="auto"/>
        <w:ind w:left="360" w:firstLine="0"/>
        <w:rPr>
          <w:rFonts w:eastAsia="Times New Roman"/>
          <w:b/>
          <w:sz w:val="19"/>
          <w:szCs w:val="19"/>
        </w:rPr>
      </w:pPr>
      <w:r w:rsidRPr="00665C73">
        <w:rPr>
          <w:rFonts w:eastAsia="Times New Roman"/>
          <w:b/>
          <w:sz w:val="19"/>
          <w:szCs w:val="19"/>
        </w:rPr>
        <w:t>Ponudnik</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Ponudnik je gospodarski subjekt, ki</w:t>
      </w:r>
      <w:r w:rsidRPr="00665C73" w:rsidDel="00264CA7">
        <w:rPr>
          <w:rFonts w:eastAsia="Times New Roman"/>
          <w:sz w:val="19"/>
          <w:szCs w:val="19"/>
        </w:rPr>
        <w:t xml:space="preserve"> </w:t>
      </w:r>
      <w:r w:rsidRPr="00665C73">
        <w:rPr>
          <w:rFonts w:eastAsia="Times New Roman"/>
          <w:sz w:val="19"/>
          <w:szCs w:val="19"/>
        </w:rPr>
        <w:t>je registriran za opravljanje dejavnosti, ki je predmet tega razpisa in ima za opravljanje te dejavnosti vsa predpisana dovoljenja ter je strokovno usposobljena za njihovo izvajanje. Ponudnik je lahko tudi skupina gospodarskih subjektov (v nadaljevanju »skupina ponudnikov« oziroma »ponudniki v skupnem nastopu«), ki predloži skupno ponudbo. Ponudniki so upravičeni in lahko izvajajo storitve, ki so v skladu z razpisnimi pogoji.</w:t>
      </w:r>
    </w:p>
    <w:p w:rsidR="00BA2940" w:rsidRDefault="00BA2940" w:rsidP="00FA6A07">
      <w:pPr>
        <w:widowControl w:val="0"/>
        <w:spacing w:after="120" w:line="240" w:lineRule="auto"/>
        <w:ind w:left="360" w:firstLine="0"/>
        <w:rPr>
          <w:rFonts w:eastAsia="Times New Roman"/>
          <w:sz w:val="19"/>
          <w:szCs w:val="19"/>
        </w:rPr>
      </w:pPr>
      <w:r w:rsidRPr="00665C73">
        <w:rPr>
          <w:rFonts w:eastAsia="Times New Roman"/>
          <w:sz w:val="19"/>
          <w:szCs w:val="19"/>
        </w:rPr>
        <w:t>Tuji ponudnik mora, vezano na izvedbo javnega naročila, spoštovati veljavne zakone in predpise Republike Slovenije in poznati veljavnosti pravnega sistema Republike Slovenije.</w:t>
      </w:r>
    </w:p>
    <w:p w:rsidR="00146482" w:rsidRPr="00146482" w:rsidRDefault="00146482" w:rsidP="00146482">
      <w:pPr>
        <w:widowControl w:val="0"/>
        <w:spacing w:after="120" w:line="240" w:lineRule="auto"/>
        <w:ind w:left="360" w:firstLine="0"/>
        <w:rPr>
          <w:rFonts w:eastAsia="Times New Roman"/>
          <w:b/>
          <w:sz w:val="19"/>
          <w:szCs w:val="19"/>
        </w:rPr>
      </w:pPr>
      <w:r w:rsidRPr="00146482">
        <w:rPr>
          <w:rFonts w:eastAsia="Times New Roman"/>
          <w:b/>
          <w:sz w:val="19"/>
          <w:szCs w:val="19"/>
        </w:rPr>
        <w:t>Ponudnik v skupnem nastopu</w:t>
      </w:r>
    </w:p>
    <w:p w:rsidR="00146482" w:rsidRPr="00146482" w:rsidRDefault="00146482" w:rsidP="007932CA">
      <w:pPr>
        <w:widowControl w:val="0"/>
        <w:spacing w:after="0" w:line="240" w:lineRule="auto"/>
        <w:ind w:left="357" w:firstLine="0"/>
        <w:rPr>
          <w:rFonts w:eastAsia="Times New Roman"/>
          <w:sz w:val="19"/>
          <w:szCs w:val="19"/>
        </w:rPr>
      </w:pPr>
      <w:r w:rsidRPr="00146482">
        <w:rPr>
          <w:rFonts w:eastAsia="Times New Roman"/>
          <w:sz w:val="19"/>
          <w:szCs w:val="19"/>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imenovanje nosilca posla pri izvedbi javnega naročila,</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pooblastilo nosilcu posla in odgovorni osebi za podpis ponudbe, za komunikacijo z naročnikom, za zastopnika za sprejem pošiljk ter podpis pogodbe,</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obseg posla (natančna navedba vrste in obsega del), ki ga bo opravil posamezni ponudnik v skupni ponudbi prevzel in odgovornosti posameznega gospodarskega subjekta v skupni ponudbi,</w:t>
      </w:r>
    </w:p>
    <w:p w:rsidR="00146482" w:rsidRPr="00146482" w:rsidRDefault="00146482" w:rsidP="00146482">
      <w:pPr>
        <w:widowControl w:val="0"/>
        <w:numPr>
          <w:ilvl w:val="0"/>
          <w:numId w:val="6"/>
        </w:numPr>
        <w:spacing w:after="0" w:line="240" w:lineRule="auto"/>
        <w:rPr>
          <w:rFonts w:eastAsia="Times New Roman"/>
          <w:sz w:val="19"/>
          <w:szCs w:val="19"/>
        </w:rPr>
      </w:pPr>
      <w:r w:rsidRPr="00146482">
        <w:rPr>
          <w:rFonts w:eastAsia="Times New Roman"/>
          <w:sz w:val="19"/>
          <w:szCs w:val="19"/>
        </w:rPr>
        <w:t>izjava, da so vsi ponudniki v skupni ponudbi seznanjeni z navodili ponudnikom in razpisnimi pogoji ter merili za dodelitev javnega naročila in da z njimi v celoti soglašajo,</w:t>
      </w:r>
    </w:p>
    <w:p w:rsidR="007932CA" w:rsidRDefault="00146482" w:rsidP="007932CA">
      <w:pPr>
        <w:widowControl w:val="0"/>
        <w:numPr>
          <w:ilvl w:val="0"/>
          <w:numId w:val="6"/>
        </w:numPr>
        <w:spacing w:after="0" w:line="240" w:lineRule="auto"/>
        <w:rPr>
          <w:rFonts w:eastAsia="Times New Roman"/>
          <w:sz w:val="19"/>
          <w:szCs w:val="19"/>
        </w:rPr>
      </w:pPr>
      <w:r w:rsidRPr="007932CA">
        <w:rPr>
          <w:rFonts w:eastAsia="Times New Roman"/>
          <w:sz w:val="19"/>
          <w:szCs w:val="19"/>
        </w:rPr>
        <w:t>izjava, da so vsi ponudniki v skupni ponudbi seznanjeni s plačilnimi pogoji iz razpisne dokumentacije,</w:t>
      </w:r>
    </w:p>
    <w:p w:rsidR="00146482" w:rsidRDefault="007932CA" w:rsidP="005E0898">
      <w:pPr>
        <w:widowControl w:val="0"/>
        <w:numPr>
          <w:ilvl w:val="0"/>
          <w:numId w:val="6"/>
        </w:numPr>
        <w:spacing w:after="120" w:line="240" w:lineRule="auto"/>
        <w:ind w:left="1066" w:hanging="357"/>
        <w:rPr>
          <w:rFonts w:eastAsia="Times New Roman"/>
          <w:sz w:val="19"/>
          <w:szCs w:val="19"/>
        </w:rPr>
      </w:pPr>
      <w:r w:rsidRPr="007932CA">
        <w:rPr>
          <w:rFonts w:eastAsia="Times New Roman"/>
          <w:sz w:val="19"/>
          <w:szCs w:val="19"/>
        </w:rPr>
        <w:t>navedba, da ponudniki odgovarjajo naročniku neomejeno solidarno za izvedbo celotnega naročila.</w:t>
      </w:r>
    </w:p>
    <w:p w:rsidR="00917EA3" w:rsidRPr="00665C73" w:rsidRDefault="00917EA3" w:rsidP="00917EA3">
      <w:pPr>
        <w:widowControl w:val="0"/>
        <w:spacing w:after="120" w:line="240" w:lineRule="auto"/>
        <w:ind w:left="357" w:firstLine="0"/>
        <w:rPr>
          <w:rFonts w:eastAsia="Times New Roman"/>
          <w:b/>
          <w:sz w:val="19"/>
          <w:szCs w:val="19"/>
        </w:rPr>
      </w:pPr>
      <w:r w:rsidRPr="00665C73">
        <w:rPr>
          <w:rFonts w:eastAsia="Times New Roman"/>
          <w:b/>
          <w:sz w:val="19"/>
          <w:szCs w:val="19"/>
        </w:rPr>
        <w:t>Podizvajalec</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V kolikor ponudnik ne nastopa s podizvajalci, mora v ponudbi o tem predložiti izjavo (Razpisni obrazec 2).</w:t>
      </w:r>
    </w:p>
    <w:p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Ponudnik, ki nastopa s podizvajalci, mora v ponudbi:</w:t>
      </w:r>
    </w:p>
    <w:p w:rsidR="00917EA3" w:rsidRPr="00665C73" w:rsidRDefault="00917EA3" w:rsidP="00917EA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navesti vse podizvajalce in del naročila, ki ga namerava izvesti podizvajalec, kontaktne podatke in zakonite zastopnike predlaganih podizvajalcev (Razpisni obrazec 3),</w:t>
      </w:r>
    </w:p>
    <w:p w:rsidR="00917EA3" w:rsidRPr="00665C73" w:rsidRDefault="00917EA3" w:rsidP="00917EA3">
      <w:pPr>
        <w:widowControl w:val="0"/>
        <w:numPr>
          <w:ilvl w:val="0"/>
          <w:numId w:val="39"/>
        </w:numPr>
        <w:spacing w:after="0" w:line="240" w:lineRule="auto"/>
        <w:contextualSpacing/>
        <w:rPr>
          <w:rFonts w:eastAsia="Times New Roman"/>
          <w:sz w:val="19"/>
          <w:szCs w:val="19"/>
        </w:rPr>
      </w:pPr>
      <w:r w:rsidRPr="00665C73">
        <w:rPr>
          <w:rFonts w:eastAsia="Times New Roman"/>
          <w:sz w:val="19"/>
          <w:szCs w:val="19"/>
        </w:rPr>
        <w:t>predložiti izpolnjene enotne evropske dokumente v zvezi z oddajo javnega naročila (ESPD) podizvajalcev v skladu z 79. členom ZJN-3,</w:t>
      </w:r>
    </w:p>
    <w:p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priložiti zahtevo podizvajalca za neposredno plačilo, če podizvajalec to zahteva.</w:t>
      </w:r>
    </w:p>
    <w:p w:rsidR="00917EA3" w:rsidRPr="00665C73" w:rsidRDefault="00917EA3" w:rsidP="00917EA3">
      <w:pPr>
        <w:widowControl w:val="0"/>
        <w:spacing w:after="0" w:line="240" w:lineRule="auto"/>
        <w:ind w:left="360" w:firstLine="0"/>
        <w:rPr>
          <w:rFonts w:eastAsia="Times New Roman"/>
          <w:sz w:val="19"/>
          <w:szCs w:val="19"/>
        </w:rPr>
      </w:pPr>
      <w:r w:rsidRPr="00665C73">
        <w:rPr>
          <w:rFonts w:eastAsia="Times New Roman"/>
          <w:sz w:val="19"/>
          <w:szCs w:val="19"/>
        </w:rPr>
        <w:t>Kadar namerava ponudnik izvesti javno naročilo s podizvajalcem, ki zahteva neposredno plačilo, mora:</w:t>
      </w:r>
    </w:p>
    <w:p w:rsidR="00917EA3" w:rsidRPr="00665C73" w:rsidRDefault="00917EA3" w:rsidP="00917EA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glavni izvajalec v pogodbi pooblastiti naročnika, da na podlagi potrjenega računa oziroma situacije s strani glavnega izvajalca neposredno plačuje podizvajalcu,</w:t>
      </w:r>
    </w:p>
    <w:p w:rsidR="00917EA3" w:rsidRPr="00665C73" w:rsidRDefault="00917EA3" w:rsidP="00917EA3">
      <w:pPr>
        <w:widowControl w:val="0"/>
        <w:numPr>
          <w:ilvl w:val="0"/>
          <w:numId w:val="40"/>
        </w:numPr>
        <w:spacing w:after="0" w:line="240" w:lineRule="auto"/>
        <w:contextualSpacing/>
        <w:rPr>
          <w:rFonts w:eastAsia="Times New Roman"/>
          <w:sz w:val="19"/>
          <w:szCs w:val="19"/>
        </w:rPr>
      </w:pPr>
      <w:r w:rsidRPr="00665C73">
        <w:rPr>
          <w:rFonts w:eastAsia="Times New Roman"/>
          <w:sz w:val="19"/>
          <w:szCs w:val="19"/>
        </w:rPr>
        <w:t>podizvajalec predložiti soglasje, na podlagi katerega naročnik namesto ponudnika poravna podizvajalčevo terjatev do ponudnika,</w:t>
      </w:r>
    </w:p>
    <w:p w:rsidR="00917EA3" w:rsidRPr="00665C73" w:rsidRDefault="00917EA3" w:rsidP="00917EA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glavni izvajalec svojemu računu ali situaciji priložiti račun ali situacijo podizvajalca, ki ga je predhodno potrdil.</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neposredno plačilo podizvajalcu ni obvezno, bo naročnik od glavnega izvajalca zahteval, da mu najpozneje v šestdeset (60) dneh od plačila končnega računa oziroma situacije pošlje svojo pisno izjavo in pisno izjavo podizvajalca, da je podizvajalec prejel plačilo za izvedeno storitev.</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Naročnik ponudnike opozarja, da so v primeru nastopa s podizvajalci podatki o podizvajalcih, vrsti del, ki jih bo izvedel podizvajalec, vrsti blaga, ki ga bo dobavil podizvajalec, količina, vrednost, kraj in rok izvedbe teh del, obvezna sestavina pogodbe o izvedbi naročila.</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Ponudnik, ki bo naročilo izvedel z enim ali več podizvajalci, ki zahtevajo neposredno plačilo, mora imeti ob sklenitvi pogodbe z naročnikom sklenjene pogodbe s temi podizvajalci. Ti podizvajalci morajo naročniku posredovati kopijo te pogodbe, ki jo je sklenil s svojim naročnikom (torej s ponudnikom) najkasneje v 5 dneh od sklenitve te pogodbe. Ta obveznost bo izpolnjena tudi, če to pogodbo naročniku posreduje ponudnik.</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Če se po sklenitvi pogodbe o izvedbi naročila zamenja podizvajalec ali če ponudnik sklene pogodbo z novim podizvajalcem, mora ponudnik, ki je sklenil pogodbo z naročnikom, naročniku v pet (5) dneh po spremembi predložiti Razpisne obrazce 3 in 4 ter vsa dokazila o ne-izpolnjevanju razlogov za izključitev in izpolnjevanju pogojev za sodelovanje za novega podizvajalca.</w:t>
      </w:r>
    </w:p>
    <w:p w:rsidR="00917EA3" w:rsidRPr="00665C73" w:rsidRDefault="00917EA3" w:rsidP="00917EA3">
      <w:pPr>
        <w:widowControl w:val="0"/>
        <w:spacing w:after="120" w:line="240" w:lineRule="auto"/>
        <w:ind w:left="357" w:firstLine="0"/>
        <w:rPr>
          <w:rFonts w:eastAsia="Times New Roman"/>
          <w:sz w:val="19"/>
          <w:szCs w:val="19"/>
        </w:rPr>
      </w:pPr>
      <w:r w:rsidRPr="00665C73">
        <w:rPr>
          <w:rFonts w:eastAsia="Times New Roman"/>
          <w:sz w:val="19"/>
          <w:szCs w:val="19"/>
        </w:rPr>
        <w:t xml:space="preserve">V kolikor ponudnik sklene pogodbo z novim podizvajalcem, ki zahteva neposredno plačilo, mora ta podizvajalec najkasneje v pet (5) dneh od sklenitve te pogodbe naročniku predložiti kopijo te pogodbe (ta obveznost bo izpolnjena tudi, če to pogodbo naročniku posreduje ponudnik). Ravno tako se sklene aneks k </w:t>
      </w:r>
      <w:r w:rsidRPr="00665C73">
        <w:rPr>
          <w:rFonts w:eastAsia="Times New Roman"/>
          <w:sz w:val="19"/>
          <w:szCs w:val="19"/>
        </w:rPr>
        <w:lastRenderedPageBreak/>
        <w:t>pogodbi med naročnikom in ponudnikom.</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Default="00BA2940" w:rsidP="00846866">
      <w:pPr>
        <w:widowControl w:val="0"/>
        <w:numPr>
          <w:ilvl w:val="0"/>
          <w:numId w:val="6"/>
        </w:numPr>
        <w:spacing w:after="0" w:line="240" w:lineRule="auto"/>
        <w:rPr>
          <w:rFonts w:eastAsia="Times New Roman"/>
          <w:sz w:val="19"/>
          <w:szCs w:val="19"/>
        </w:rPr>
      </w:pPr>
      <w:r w:rsidRPr="00665C73">
        <w:rPr>
          <w:rFonts w:eastAsia="Times New Roman"/>
          <w:sz w:val="19"/>
          <w:szCs w:val="19"/>
        </w:rPr>
        <w:t>izpolnjen Razpisni obrazec 1</w:t>
      </w:r>
      <w:r w:rsidR="00411F19">
        <w:rPr>
          <w:rFonts w:eastAsia="Times New Roman"/>
          <w:sz w:val="19"/>
          <w:szCs w:val="19"/>
        </w:rPr>
        <w:t>,</w:t>
      </w:r>
    </w:p>
    <w:p w:rsidR="00411F19" w:rsidRDefault="00411F19" w:rsidP="00086C30">
      <w:pPr>
        <w:pStyle w:val="Odstavekseznama"/>
        <w:numPr>
          <w:ilvl w:val="0"/>
          <w:numId w:val="6"/>
        </w:numPr>
        <w:spacing w:after="0" w:line="240" w:lineRule="auto"/>
        <w:ind w:left="1066" w:hanging="357"/>
        <w:contextualSpacing w:val="0"/>
        <w:rPr>
          <w:rFonts w:eastAsia="Times New Roman"/>
          <w:sz w:val="19"/>
          <w:szCs w:val="19"/>
        </w:rPr>
      </w:pPr>
      <w:r w:rsidRPr="00411F19">
        <w:rPr>
          <w:rFonts w:eastAsia="Times New Roman"/>
          <w:sz w:val="19"/>
          <w:szCs w:val="19"/>
        </w:rPr>
        <w:t>pravni akt (pogodba) o skupnem nastopu, v kolikor gre za skupno ponudbo (za Razpisnim obrazcem 1)</w:t>
      </w:r>
      <w:r w:rsidR="00086C30">
        <w:rPr>
          <w:rFonts w:eastAsia="Times New Roman"/>
          <w:sz w:val="19"/>
          <w:szCs w:val="19"/>
        </w:rPr>
        <w:t>,</w:t>
      </w:r>
    </w:p>
    <w:p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ponudnika izpolnjen Razpisni obrazec 2,</w:t>
      </w:r>
    </w:p>
    <w:p w:rsidR="00086C30" w:rsidRPr="00086C30" w:rsidRDefault="00086C30" w:rsidP="00086C30">
      <w:pPr>
        <w:pStyle w:val="Odstavekseznama"/>
        <w:numPr>
          <w:ilvl w:val="0"/>
          <w:numId w:val="6"/>
        </w:numPr>
        <w:spacing w:after="120" w:line="240" w:lineRule="auto"/>
        <w:rPr>
          <w:rFonts w:eastAsia="Times New Roman"/>
          <w:sz w:val="19"/>
          <w:szCs w:val="19"/>
        </w:rPr>
      </w:pPr>
      <w:r w:rsidRPr="00086C30">
        <w:rPr>
          <w:rFonts w:eastAsia="Times New Roman"/>
          <w:sz w:val="19"/>
          <w:szCs w:val="19"/>
        </w:rPr>
        <w:t>s strani podizvajalca izpolnjen, podpisan in/ali žigosan Razpisni obrazec 3.</w:t>
      </w:r>
    </w:p>
    <w:p w:rsidR="00846866" w:rsidRDefault="008733D5" w:rsidP="00846866">
      <w:pPr>
        <w:widowControl w:val="0"/>
        <w:spacing w:after="120" w:line="240" w:lineRule="auto"/>
        <w:ind w:left="360" w:firstLine="0"/>
        <w:rPr>
          <w:rFonts w:eastAsia="Times New Roman"/>
          <w:sz w:val="19"/>
          <w:szCs w:val="19"/>
        </w:rPr>
      </w:pPr>
      <w:r w:rsidRPr="008733D5">
        <w:rPr>
          <w:rFonts w:eastAsia="Times New Roman"/>
          <w:sz w:val="19"/>
          <w:szCs w:val="19"/>
        </w:rPr>
        <w:t>Razpisni obrazec 1 izpolni ponudnik in vsi partnerji v skupnem nastopu.</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2 izpolni ponudnik in vsi partnerji v skupnem nastopu, ki ne nastopajo s podizvajalci.</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Razpisni obrazec 3 izpolnijo vsi podizvajalci.</w:t>
      </w:r>
    </w:p>
    <w:p w:rsidR="00086C30" w:rsidRPr="00665C73" w:rsidRDefault="00086C30" w:rsidP="00086C30">
      <w:pPr>
        <w:widowControl w:val="0"/>
        <w:spacing w:after="120" w:line="240" w:lineRule="auto"/>
        <w:ind w:left="357" w:firstLine="0"/>
        <w:rPr>
          <w:rFonts w:eastAsia="Times New Roman"/>
          <w:sz w:val="19"/>
          <w:szCs w:val="19"/>
        </w:rPr>
      </w:pPr>
      <w:r w:rsidRPr="00665C73">
        <w:rPr>
          <w:rFonts w:eastAsia="Times New Roman"/>
          <w:sz w:val="19"/>
          <w:szCs w:val="19"/>
        </w:rPr>
        <w:t>Vsi razpisni obrazci se po potrebi kopirajo.</w:t>
      </w:r>
    </w:p>
    <w:p w:rsidR="00BA2940" w:rsidRPr="00665C73" w:rsidRDefault="00BA2940" w:rsidP="00A02CA7">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B.</w:t>
      </w:r>
      <w:r w:rsidRPr="00665C73">
        <w:rPr>
          <w:rFonts w:eastAsia="Times New Roman"/>
          <w:b/>
          <w:sz w:val="19"/>
          <w:szCs w:val="19"/>
          <w:shd w:val="clear" w:color="auto" w:fill="FFFFFF"/>
        </w:rPr>
        <w:tab/>
        <w:t>Razlogi za izključitev</w:t>
      </w:r>
    </w:p>
    <w:p w:rsidR="00BA2940" w:rsidRPr="00665C73" w:rsidRDefault="00BA2940" w:rsidP="00A02CA7">
      <w:pPr>
        <w:widowControl w:val="0"/>
        <w:spacing w:after="120" w:line="240" w:lineRule="auto"/>
        <w:ind w:left="360" w:firstLine="0"/>
        <w:rPr>
          <w:rFonts w:eastAsia="Times New Roman"/>
          <w:sz w:val="19"/>
          <w:szCs w:val="19"/>
        </w:rPr>
      </w:pPr>
      <w:r w:rsidRPr="00665C73">
        <w:rPr>
          <w:rFonts w:eastAsia="Times New Roman"/>
          <w:sz w:val="19"/>
          <w:szCs w:val="19"/>
        </w:rPr>
        <w:t>V nadaljevanju so opredeljeni razlogi, zaradi katerih je ponudnik lahko izključen iz postopka javnega naročanja. Naročnik lahko ponudnika iz sodelovanja izključi tudi v ostalih primerih za katere tako določa zakon (šesti odstavek 75. člena ZJN-3).</w:t>
      </w:r>
    </w:p>
    <w:p w:rsidR="00BA2940" w:rsidRPr="00665C73" w:rsidRDefault="00BA2940" w:rsidP="00A02CA7">
      <w:pPr>
        <w:widowControl w:val="0"/>
        <w:spacing w:after="120" w:line="240" w:lineRule="auto"/>
        <w:ind w:left="360" w:firstLine="0"/>
        <w:rPr>
          <w:rFonts w:eastAsia="Times New Roman"/>
          <w:b/>
          <w:sz w:val="19"/>
          <w:szCs w:val="19"/>
        </w:rPr>
      </w:pPr>
      <w:r w:rsidRPr="00665C73">
        <w:rPr>
          <w:rFonts w:eastAsia="Times New Roman"/>
          <w:b/>
          <w:sz w:val="19"/>
          <w:szCs w:val="19"/>
        </w:rPr>
        <w:t>Nekaznovanost:</w:t>
      </w:r>
    </w:p>
    <w:p w:rsidR="00275C2E" w:rsidRPr="00665C73" w:rsidRDefault="00275C2E" w:rsidP="00275C2E">
      <w:pPr>
        <w:widowControl w:val="0"/>
        <w:spacing w:after="0" w:line="240" w:lineRule="auto"/>
        <w:ind w:left="360" w:firstLine="0"/>
        <w:rPr>
          <w:rFonts w:eastAsia="Times New Roman"/>
          <w:sz w:val="19"/>
          <w:szCs w:val="19"/>
        </w:rPr>
      </w:pPr>
      <w:r w:rsidRPr="00665C73">
        <w:rPr>
          <w:rFonts w:eastAsia="Times New Roman"/>
          <w:sz w:val="19"/>
          <w:szCs w:val="19"/>
        </w:rPr>
        <w:t xml:space="preserve">Naročnik mora iz sodelovanja v postopku javnega naročanja izključiti ponudnika, če pri preverjanju v skladu s 77., 79. in 80. členom ZJN-3 ugotovi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iz Kazenskega zakonika Uradni list RS, št. 50/12 – uradno prečiščeno besedilo, 6/16 – </w:t>
      </w:r>
      <w:proofErr w:type="spellStart"/>
      <w:r w:rsidRPr="00665C73">
        <w:rPr>
          <w:rFonts w:eastAsia="Times New Roman"/>
          <w:sz w:val="19"/>
          <w:szCs w:val="19"/>
        </w:rPr>
        <w:t>popr</w:t>
      </w:r>
      <w:proofErr w:type="spellEnd"/>
      <w:r w:rsidRPr="00665C73">
        <w:rPr>
          <w:rFonts w:eastAsia="Times New Roman"/>
          <w:sz w:val="19"/>
          <w:szCs w:val="19"/>
        </w:rPr>
        <w:t>., 54/15, 38/16, 27/17, 23/20, 91/20, 95/21, 186/21 in 105/22 – ZZNŠPP; v nadaljnjem besedilu: KZ-1) ali za primerljiva kazniva dejanja, ki so jih izrekla tuja sodišča:</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terorizem (108.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financiranje terorizma (109.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ščuvanje in javno poveličevanje terorističnih dejanj (110.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novačenje in usposabljanje za terorizem (111.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spravljanje v suženjsko razmerje (112.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trgovina z ljudmi (113.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podkupnine pri volitvah (157.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kršitev temeljnih pravic delavcev (196.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(211.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protipravno omejevanje konkurence (225.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povzročitev stečaja z goljufijo ali nevestnim poslovanjem (226.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oškodovanje upnikov (227.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poslovna goljufija (228.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goljufija na škodo Evropske unije (229.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pridobitvi in uporabi posojila ali ugodnosti (230.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pri poslovanju z vrednostnimi papirji (231.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preslepitev kupcev (232.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 oznake ali modela (233.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neupravičena uporaba tujega izuma ali topografije (234.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ponareditev ali uničenje poslovnih listin (235.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in neupravičena pridobitev poslovne skrivnosti (236.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informacijskega sistema (237.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notranje informacije (238.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trga finančnih instrumentov (239.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položaja ali zaupanja pri gospodarski dejavnosti (240.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sprejemanje daril (241.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nedovoljeno dajanje daril (242.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denarja (243.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ponarejanje in uporaba ponarejenih vrednotnic ali vrednostnih papirjev (244.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pranje denarja (245.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negotovinskega plačilnega sredstva (246.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uporaba ponarejenega negotovinskega plačilnega sredstva (247.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izdelava, pridobitev in odtujitev pripomočkov za ponarejanje (248.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davčna zatajitev (249.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tihotapstvo (250.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zloraba uradnega položaja ali uradnih pravic (257.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lastRenderedPageBreak/>
        <w:t>oškodovanje javnih sredstev (257.a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izdaja tajnih podatkov (260.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jemanje podkupnine (261.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podkupnine (262.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sprejemanje koristi za nezakonito posredovanje (263. člen KZ-1),</w:t>
      </w:r>
    </w:p>
    <w:p w:rsidR="00BA2940" w:rsidRPr="00665C73" w:rsidRDefault="00BA2940" w:rsidP="00BA2940">
      <w:pPr>
        <w:widowControl w:val="0"/>
        <w:numPr>
          <w:ilvl w:val="0"/>
          <w:numId w:val="6"/>
        </w:numPr>
        <w:spacing w:after="0" w:line="240" w:lineRule="auto"/>
        <w:rPr>
          <w:rFonts w:eastAsia="Times New Roman"/>
          <w:sz w:val="19"/>
          <w:szCs w:val="19"/>
        </w:rPr>
      </w:pPr>
      <w:r w:rsidRPr="00665C73">
        <w:rPr>
          <w:rFonts w:eastAsia="Times New Roman"/>
          <w:sz w:val="19"/>
          <w:szCs w:val="19"/>
        </w:rPr>
        <w:t>dajanje daril za nezakonito posredovanje (264. člen KZ-1),</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hudodelsko združevanje (294. člen KZ-1).</w:t>
      </w:r>
    </w:p>
    <w:p w:rsidR="00BA2940" w:rsidRPr="00665C73" w:rsidRDefault="00BA2940" w:rsidP="00A02CA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kadar koli v postopku izključil ponudnika, če se izkaže, da je pred ali med postopkom javnega naročanja le-ta glede na storjena ali neizvedena dejanja v enem od zgoraj navedenih položajev.</w:t>
      </w:r>
    </w:p>
    <w:p w:rsidR="00275C2E" w:rsidRPr="00665C73" w:rsidRDefault="00275C2E" w:rsidP="00275C2E">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275C2E" w:rsidRPr="00665C73" w:rsidRDefault="00275C2E"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A: Razlogi, p</w:t>
      </w:r>
      <w:r w:rsidR="006B6449" w:rsidRPr="00665C73">
        <w:rPr>
          <w:rFonts w:eastAsia="Times New Roman"/>
          <w:sz w:val="19"/>
          <w:szCs w:val="19"/>
        </w:rPr>
        <w:t>ovezani s kazenskimi obsodbami).</w:t>
      </w:r>
    </w:p>
    <w:p w:rsidR="00BA2940" w:rsidRPr="00665C73" w:rsidRDefault="00BA2940" w:rsidP="00A02CA7">
      <w:pPr>
        <w:widowControl w:val="0"/>
        <w:spacing w:after="120" w:line="240" w:lineRule="auto"/>
        <w:ind w:left="357" w:firstLine="0"/>
        <w:rPr>
          <w:rFonts w:eastAsia="Times New Roman"/>
          <w:b/>
          <w:sz w:val="19"/>
          <w:szCs w:val="19"/>
        </w:rPr>
      </w:pPr>
      <w:r w:rsidRPr="00665C73">
        <w:rPr>
          <w:rFonts w:eastAsia="Times New Roman"/>
          <w:b/>
          <w:sz w:val="19"/>
          <w:szCs w:val="19"/>
        </w:rPr>
        <w:t>Plačani davki in prispevki:</w:t>
      </w:r>
    </w:p>
    <w:p w:rsidR="00D872EB" w:rsidRPr="00665C73" w:rsidRDefault="00D872EB" w:rsidP="00A02CA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w:t>
      </w:r>
      <w:r w:rsidRPr="00665C73">
        <w:rPr>
          <w:rFonts w:eastAsia="Times New Roman"/>
          <w:b/>
          <w:sz w:val="19"/>
          <w:szCs w:val="19"/>
        </w:rPr>
        <w:t>zadnjih petih let</w:t>
      </w:r>
      <w:r w:rsidRPr="00665C73">
        <w:rPr>
          <w:rFonts w:eastAsia="Times New Roman"/>
          <w:sz w:val="19"/>
          <w:szCs w:val="19"/>
        </w:rPr>
        <w:t xml:space="preserve"> </w:t>
      </w:r>
      <w:r w:rsidRPr="00665C73">
        <w:rPr>
          <w:rFonts w:eastAsia="Times New Roman"/>
          <w:b/>
          <w:sz w:val="19"/>
          <w:szCs w:val="19"/>
        </w:rPr>
        <w:t>do roka za oddajo ponudbe</w:t>
      </w:r>
      <w:r w:rsidRPr="00665C73">
        <w:rPr>
          <w:rFonts w:eastAsia="Times New Roman"/>
          <w:sz w:val="19"/>
          <w:szCs w:val="19"/>
        </w:rPr>
        <w:t xml:space="preserv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A02CA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B: Razlogi, povezani s plačilom davkov ali prispevkov za socialno varnost).</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Insolventnost ali prisilno prenehanje ali likvidacija: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Naročnik bo iz postopka javnega naročanja izključil gospodarski subjekt,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C52C07"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FF620D">
        <w:rPr>
          <w:rFonts w:eastAsia="Times New Roman"/>
          <w:sz w:val="19"/>
          <w:szCs w:val="19"/>
        </w:rPr>
        <w:t>4</w:t>
      </w:r>
      <w:r w:rsidRPr="00665C73">
        <w:rPr>
          <w:rFonts w:eastAsia="Times New Roman"/>
          <w:sz w:val="19"/>
          <w:szCs w:val="19"/>
        </w:rPr>
        <w:t xml:space="preserve"> (Del III: Razlogi za izključitev, C: Razlogi, povezani z insolventnostjo, nasprotjem interesov ali kršitvijo poklicnih pravil).</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Izločitev iz postopkov oddaje javnih naročil zaradi uvrstitve v evidenco subjektov z izrečenimi stranskimi sankcijami izločitve iz postopkov javnega naročanja:</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ponudnika, če je ta </w:t>
      </w:r>
      <w:r w:rsidRPr="00665C73">
        <w:rPr>
          <w:rFonts w:eastAsia="Times New Roman"/>
          <w:b/>
          <w:sz w:val="19"/>
          <w:szCs w:val="19"/>
        </w:rPr>
        <w:t>na dan, ko poteče rok za oddajo ponudbe</w:t>
      </w:r>
      <w:r w:rsidRPr="00665C73">
        <w:rPr>
          <w:rFonts w:eastAsia="Times New Roman"/>
          <w:sz w:val="19"/>
          <w:szCs w:val="19"/>
        </w:rPr>
        <w:t xml:space="preserve"> ali prijav, izločen iz postopkov oddaje javnih naročil zaradi uvrstitve v evidenco gospodarskih subjektov z izrečenimi stranskimi sankcijami izločitve iz postopkov javnega naročanja.</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III: Razlogi za izključitev, D: Nacionalni razlogi za izključitev).</w:t>
      </w:r>
    </w:p>
    <w:p w:rsidR="00BA2940" w:rsidRPr="00665C73" w:rsidRDefault="00BA2940" w:rsidP="00C52C07">
      <w:pPr>
        <w:widowControl w:val="0"/>
        <w:spacing w:after="120" w:line="240" w:lineRule="auto"/>
        <w:ind w:left="357" w:firstLine="0"/>
        <w:rPr>
          <w:rFonts w:eastAsia="Times New Roman"/>
          <w:b/>
          <w:sz w:val="19"/>
          <w:szCs w:val="19"/>
        </w:rPr>
      </w:pPr>
      <w:r w:rsidRPr="00665C73">
        <w:rPr>
          <w:rFonts w:eastAsia="Times New Roman"/>
          <w:b/>
          <w:sz w:val="19"/>
          <w:szCs w:val="19"/>
        </w:rPr>
        <w:t>Prekršek v zvezi s plačilom za delo:</w:t>
      </w:r>
    </w:p>
    <w:p w:rsidR="00BA2940" w:rsidRPr="00665C73" w:rsidRDefault="00BA2940" w:rsidP="00C52C07">
      <w:pPr>
        <w:widowControl w:val="0"/>
        <w:spacing w:after="120" w:line="240" w:lineRule="auto"/>
        <w:ind w:left="357" w:firstLine="0"/>
        <w:rPr>
          <w:rFonts w:eastAsia="Times New Roman"/>
          <w:sz w:val="19"/>
          <w:szCs w:val="19"/>
        </w:rPr>
      </w:pPr>
      <w:r w:rsidRPr="00665C73">
        <w:rPr>
          <w:rFonts w:eastAsia="Times New Roman"/>
          <w:sz w:val="19"/>
          <w:szCs w:val="19"/>
        </w:rPr>
        <w:t xml:space="preserve">Naročnik bo iz postopka javnega naročanja izključil gospodarski subjekt, če je </w:t>
      </w:r>
      <w:r w:rsidRPr="00665C73">
        <w:rPr>
          <w:rFonts w:eastAsia="Times New Roman"/>
          <w:b/>
          <w:sz w:val="19"/>
          <w:szCs w:val="19"/>
        </w:rPr>
        <w:t>v zadnjih treh letih pred potekom roka za oddajo ponudb</w:t>
      </w:r>
      <w:r w:rsidRPr="00665C73">
        <w:rPr>
          <w:rFonts w:eastAsia="Times New Roman"/>
          <w:sz w:val="19"/>
          <w:szCs w:val="19"/>
        </w:rPr>
        <w:t xml:space="preserve">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1E7739" w:rsidRPr="00665C73" w:rsidRDefault="00BA2940" w:rsidP="00C52C07">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III: Razlogi za izključitev, D: Nacionalni razlogi za izključitev).</w:t>
      </w:r>
    </w:p>
    <w:p w:rsidR="00BA2940" w:rsidRPr="00665C73" w:rsidRDefault="00BA2940" w:rsidP="0018634E">
      <w:pPr>
        <w:widowControl w:val="0"/>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C. Pogoji za sodelovanje</w:t>
      </w:r>
    </w:p>
    <w:p w:rsidR="00EB61F7" w:rsidRDefault="00BA2940" w:rsidP="0018634E">
      <w:pPr>
        <w:widowControl w:val="0"/>
        <w:spacing w:after="120" w:line="240" w:lineRule="auto"/>
        <w:ind w:left="357" w:firstLine="0"/>
        <w:rPr>
          <w:rFonts w:eastAsia="Times New Roman"/>
          <w:sz w:val="19"/>
          <w:szCs w:val="19"/>
        </w:rPr>
      </w:pPr>
      <w:r w:rsidRPr="00665C73">
        <w:rPr>
          <w:rFonts w:eastAsia="Times New Roman"/>
          <w:sz w:val="19"/>
          <w:szCs w:val="19"/>
        </w:rPr>
        <w:t xml:space="preserve">V nadaljevanju so opredeljeni pogoji, ki jih ponudnik mora </w:t>
      </w:r>
      <w:r w:rsidR="007C077E" w:rsidRPr="00665C73">
        <w:rPr>
          <w:rFonts w:eastAsia="Times New Roman"/>
          <w:sz w:val="19"/>
          <w:szCs w:val="19"/>
        </w:rPr>
        <w:t>izpolnjevati.</w:t>
      </w:r>
    </w:p>
    <w:p w:rsidR="00BA2940" w:rsidRPr="00665C73" w:rsidRDefault="00BA2940" w:rsidP="0018634E">
      <w:pPr>
        <w:widowControl w:val="0"/>
        <w:spacing w:after="120" w:line="240" w:lineRule="auto"/>
        <w:ind w:left="360" w:firstLine="0"/>
        <w:rPr>
          <w:rFonts w:eastAsia="Times New Roman"/>
          <w:b/>
          <w:sz w:val="19"/>
          <w:szCs w:val="19"/>
        </w:rPr>
      </w:pPr>
      <w:r w:rsidRPr="00665C73">
        <w:rPr>
          <w:rFonts w:eastAsia="Times New Roman"/>
          <w:b/>
          <w:sz w:val="19"/>
          <w:szCs w:val="19"/>
        </w:rPr>
        <w:t>Sposobnost za opravljanje poklicne dejavnosti:</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Ponudnik mora izpolnjevati vse pogoje za opravljanje poklicne dejavnosti:</w:t>
      </w:r>
    </w:p>
    <w:p w:rsidR="00BA2940" w:rsidRPr="00665C73" w:rsidRDefault="00BA2940" w:rsidP="001775D7">
      <w:pPr>
        <w:widowControl w:val="0"/>
        <w:numPr>
          <w:ilvl w:val="0"/>
          <w:numId w:val="13"/>
        </w:numPr>
        <w:spacing w:after="120" w:line="240" w:lineRule="auto"/>
        <w:ind w:left="1077" w:hanging="357"/>
        <w:rPr>
          <w:rFonts w:eastAsia="Times New Roman"/>
          <w:sz w:val="19"/>
          <w:szCs w:val="19"/>
        </w:rPr>
      </w:pPr>
      <w:r w:rsidRPr="00665C73">
        <w:rPr>
          <w:rFonts w:eastAsia="Times New Roman"/>
          <w:sz w:val="19"/>
          <w:szCs w:val="19"/>
        </w:rPr>
        <w:lastRenderedPageBreak/>
        <w:t>Ponudnik je vpisan v enega od poklicnih ali poslovnih registrov, ki se vodijo v državi, v kateri ima gospodarski subjekt sedež. Seznam poklicnih ali poslovnih registrov v državah članicah Evropske unije določa Priloga XI Direktive 2014/24/EU.</w:t>
      </w:r>
    </w:p>
    <w:p w:rsidR="00BA2940" w:rsidRPr="00665C73" w:rsidRDefault="00BA2940" w:rsidP="00BA2940">
      <w:pPr>
        <w:widowControl w:val="0"/>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18634E">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 xml:space="preserve"> (Del IV: Pogoji za sodelovanje, a: </w:t>
      </w:r>
      <w:r w:rsidR="00082B68" w:rsidRPr="00665C73">
        <w:rPr>
          <w:rFonts w:eastAsia="Times New Roman"/>
          <w:sz w:val="19"/>
          <w:szCs w:val="19"/>
        </w:rPr>
        <w:t>Ustreznost</w:t>
      </w:r>
      <w:r w:rsidRPr="00665C73">
        <w:rPr>
          <w:rFonts w:eastAsia="Times New Roman"/>
          <w:sz w:val="19"/>
          <w:szCs w:val="19"/>
        </w:rPr>
        <w:t>).</w:t>
      </w:r>
    </w:p>
    <w:p w:rsidR="00BA2940" w:rsidRPr="00231508" w:rsidRDefault="00BA2940" w:rsidP="00AE1182">
      <w:pPr>
        <w:widowControl w:val="0"/>
        <w:spacing w:after="120" w:line="240" w:lineRule="auto"/>
        <w:ind w:left="360" w:firstLine="0"/>
        <w:rPr>
          <w:rFonts w:eastAsia="Times New Roman"/>
          <w:b/>
          <w:sz w:val="19"/>
          <w:szCs w:val="19"/>
        </w:rPr>
      </w:pPr>
      <w:r w:rsidRPr="00231508">
        <w:rPr>
          <w:rFonts w:eastAsia="Times New Roman"/>
          <w:b/>
          <w:sz w:val="19"/>
          <w:szCs w:val="19"/>
        </w:rPr>
        <w:t>Tehnična in strokovna sposobnost:</w:t>
      </w:r>
    </w:p>
    <w:p w:rsidR="00BA2940" w:rsidRPr="00231508" w:rsidRDefault="00BA2940" w:rsidP="00AE1182">
      <w:pPr>
        <w:spacing w:after="120" w:line="240" w:lineRule="auto"/>
        <w:ind w:left="360" w:firstLine="0"/>
        <w:rPr>
          <w:rFonts w:eastAsia="Times New Roman"/>
          <w:sz w:val="19"/>
          <w:szCs w:val="19"/>
        </w:rPr>
      </w:pPr>
      <w:r w:rsidRPr="00231508">
        <w:rPr>
          <w:rFonts w:eastAsia="Times New Roman"/>
          <w:sz w:val="19"/>
          <w:szCs w:val="19"/>
        </w:rPr>
        <w:t>Ponudnik bo izločen, če ne izpolnjuje pogojev za dokazovanje tehnične in strokovne sposobnosti.</w:t>
      </w:r>
    </w:p>
    <w:p w:rsidR="00BA2940" w:rsidRDefault="00BA2940" w:rsidP="00AE1182">
      <w:pPr>
        <w:spacing w:after="120" w:line="240" w:lineRule="auto"/>
        <w:ind w:left="360" w:firstLine="0"/>
        <w:rPr>
          <w:rFonts w:eastAsia="Times New Roman"/>
          <w:sz w:val="19"/>
          <w:szCs w:val="19"/>
        </w:rPr>
      </w:pPr>
      <w:r w:rsidRPr="00231508">
        <w:rPr>
          <w:rFonts w:eastAsia="Times New Roman"/>
          <w:sz w:val="19"/>
          <w:szCs w:val="19"/>
        </w:rPr>
        <w:t xml:space="preserve">Zahteva se, da ima </w:t>
      </w:r>
      <w:r w:rsidR="00623853" w:rsidRPr="00231508">
        <w:rPr>
          <w:rFonts w:eastAsia="Times New Roman"/>
          <w:sz w:val="19"/>
          <w:szCs w:val="19"/>
        </w:rPr>
        <w:t>ponudnik</w:t>
      </w:r>
      <w:r w:rsidRPr="00231508">
        <w:rPr>
          <w:rFonts w:eastAsia="Times New Roman"/>
          <w:sz w:val="19"/>
          <w:szCs w:val="19"/>
        </w:rPr>
        <w:t xml:space="preserve"> potrebne tehnične in človeške vire ter zadostno znanje in izkušnje.</w:t>
      </w:r>
    </w:p>
    <w:p w:rsidR="00146482" w:rsidRPr="00146482" w:rsidRDefault="00146482" w:rsidP="00146482">
      <w:pPr>
        <w:spacing w:after="120" w:line="240" w:lineRule="auto"/>
        <w:ind w:left="360" w:firstLine="0"/>
        <w:rPr>
          <w:rFonts w:eastAsia="Times New Roman"/>
          <w:sz w:val="19"/>
          <w:szCs w:val="19"/>
        </w:rPr>
      </w:pPr>
      <w:r w:rsidRPr="00146482">
        <w:rPr>
          <w:rFonts w:eastAsia="Times New Roman"/>
          <w:sz w:val="19"/>
          <w:szCs w:val="19"/>
        </w:rPr>
        <w:t>1.</w:t>
      </w:r>
    </w:p>
    <w:p w:rsidR="000415C8" w:rsidRPr="00FB12C1" w:rsidRDefault="000415C8" w:rsidP="00AC4ADE">
      <w:pPr>
        <w:spacing w:after="0" w:line="240" w:lineRule="auto"/>
        <w:ind w:left="357" w:firstLine="0"/>
        <w:rPr>
          <w:rFonts w:eastAsia="Times New Roman"/>
          <w:sz w:val="19"/>
          <w:szCs w:val="19"/>
        </w:rPr>
      </w:pPr>
      <w:r w:rsidRPr="00FB12C1">
        <w:rPr>
          <w:rFonts w:eastAsia="Times New Roman"/>
          <w:sz w:val="19"/>
          <w:szCs w:val="19"/>
        </w:rPr>
        <w:t xml:space="preserve">Vsi, ki nastopajo v ponudbi (ponudnik, vsi partnerji v </w:t>
      </w:r>
      <w:r w:rsidR="00AC4ADE" w:rsidRPr="00FB12C1">
        <w:rPr>
          <w:rFonts w:eastAsia="Times New Roman"/>
          <w:sz w:val="19"/>
          <w:szCs w:val="19"/>
        </w:rPr>
        <w:t>primeru skupne ponudbe</w:t>
      </w:r>
      <w:r w:rsidRPr="00FB12C1">
        <w:rPr>
          <w:rFonts w:eastAsia="Times New Roman"/>
          <w:sz w:val="19"/>
          <w:szCs w:val="19"/>
        </w:rPr>
        <w:t xml:space="preserve"> in vsi </w:t>
      </w:r>
      <w:proofErr w:type="spellStart"/>
      <w:r w:rsidRPr="00FB12C1">
        <w:rPr>
          <w:rFonts w:eastAsia="Times New Roman"/>
          <w:sz w:val="19"/>
          <w:szCs w:val="19"/>
        </w:rPr>
        <w:t>poizvajalci</w:t>
      </w:r>
      <w:proofErr w:type="spellEnd"/>
      <w:r w:rsidRPr="00FB12C1">
        <w:rPr>
          <w:rFonts w:eastAsia="Times New Roman"/>
          <w:sz w:val="19"/>
          <w:szCs w:val="19"/>
        </w:rPr>
        <w:t>), morajo biti ali od proizvajalca ponujene opreme pooblaščeni in certificirani prodajalec ali za ponujeno opremo pooblaščeni in certificiran servis v Republiki Sloveniji, vsi skupaj pa morajo izkazati</w:t>
      </w:r>
      <w:r w:rsidR="004E53EA" w:rsidRPr="00FB12C1">
        <w:rPr>
          <w:rFonts w:eastAsia="Times New Roman"/>
          <w:sz w:val="19"/>
          <w:szCs w:val="19"/>
        </w:rPr>
        <w:t xml:space="preserve"> (oziroma </w:t>
      </w:r>
      <w:r w:rsidR="00551287" w:rsidRPr="00FB12C1">
        <w:rPr>
          <w:rFonts w:eastAsia="Times New Roman"/>
          <w:sz w:val="19"/>
          <w:szCs w:val="19"/>
        </w:rPr>
        <w:t xml:space="preserve">ponudnik sam </w:t>
      </w:r>
      <w:r w:rsidR="004E53EA" w:rsidRPr="00FB12C1">
        <w:rPr>
          <w:rFonts w:eastAsia="Times New Roman"/>
          <w:sz w:val="19"/>
          <w:szCs w:val="19"/>
        </w:rPr>
        <w:t>v primeru samostojne ponudbe brez podizvajalcev), da:</w:t>
      </w:r>
    </w:p>
    <w:p w:rsidR="004E53EA" w:rsidRPr="00FB12C1" w:rsidRDefault="004E53EA" w:rsidP="00AC4ADE">
      <w:pPr>
        <w:widowControl w:val="0"/>
        <w:numPr>
          <w:ilvl w:val="0"/>
          <w:numId w:val="6"/>
        </w:numPr>
        <w:spacing w:after="0" w:line="240" w:lineRule="auto"/>
        <w:rPr>
          <w:rFonts w:eastAsia="Times New Roman"/>
          <w:sz w:val="19"/>
          <w:szCs w:val="19"/>
        </w:rPr>
      </w:pPr>
      <w:r w:rsidRPr="00FB12C1">
        <w:rPr>
          <w:rFonts w:eastAsia="Times New Roman"/>
          <w:sz w:val="19"/>
          <w:szCs w:val="19"/>
        </w:rPr>
        <w:t>so za ponujeno opremo od proizvajalca te opreme pooblaščeni in certificirani prodajalec in ima</w:t>
      </w:r>
      <w:r w:rsidR="00AC4ADE" w:rsidRPr="00FB12C1">
        <w:rPr>
          <w:rFonts w:eastAsia="Times New Roman"/>
          <w:sz w:val="19"/>
          <w:szCs w:val="19"/>
        </w:rPr>
        <w:t>jo</w:t>
      </w:r>
      <w:r w:rsidRPr="00FB12C1">
        <w:rPr>
          <w:rFonts w:eastAsia="Times New Roman"/>
          <w:sz w:val="19"/>
          <w:szCs w:val="19"/>
        </w:rPr>
        <w:t xml:space="preserve"> za ponujeno opremo pooblaščeni in certificiran servis v Republiki Sloveniji,</w:t>
      </w:r>
    </w:p>
    <w:p w:rsidR="00AC4ADE" w:rsidRPr="00FB12C1" w:rsidRDefault="00AC4ADE" w:rsidP="00AC4ADE">
      <w:pPr>
        <w:widowControl w:val="0"/>
        <w:numPr>
          <w:ilvl w:val="0"/>
          <w:numId w:val="6"/>
        </w:numPr>
        <w:spacing w:after="0" w:line="240" w:lineRule="auto"/>
        <w:rPr>
          <w:rFonts w:eastAsia="Times New Roman"/>
          <w:sz w:val="19"/>
          <w:szCs w:val="19"/>
        </w:rPr>
      </w:pPr>
      <w:r w:rsidRPr="00FB12C1">
        <w:rPr>
          <w:rFonts w:eastAsia="Times New Roman"/>
          <w:sz w:val="19"/>
          <w:szCs w:val="19"/>
        </w:rPr>
        <w:t xml:space="preserve">ima pooblaščeni servis na podlagi pogodbe o zaposlitvi ali drugih pravnih podlagah (npr. </w:t>
      </w:r>
      <w:proofErr w:type="spellStart"/>
      <w:r w:rsidRPr="00FB12C1">
        <w:rPr>
          <w:rFonts w:eastAsia="Times New Roman"/>
          <w:sz w:val="19"/>
          <w:szCs w:val="19"/>
        </w:rPr>
        <w:t>podjemna</w:t>
      </w:r>
      <w:proofErr w:type="spellEnd"/>
      <w:r w:rsidRPr="00FB12C1">
        <w:rPr>
          <w:rFonts w:eastAsia="Times New Roman"/>
          <w:sz w:val="19"/>
          <w:szCs w:val="19"/>
        </w:rPr>
        <w:t xml:space="preserve"> pogodba, avtorska pogodba) zaposlene vsaj tri (3) od proizvajalca ponujene opreme certificirane strokovnjake, ki bodo izvajali servisne storitve,</w:t>
      </w:r>
    </w:p>
    <w:p w:rsidR="00AC4ADE" w:rsidRPr="00FB12C1" w:rsidRDefault="00AC4ADE" w:rsidP="003F503A">
      <w:pPr>
        <w:pStyle w:val="Odstavekseznama"/>
        <w:numPr>
          <w:ilvl w:val="0"/>
          <w:numId w:val="6"/>
        </w:numPr>
        <w:spacing w:after="120" w:line="240" w:lineRule="auto"/>
        <w:ind w:left="1066" w:hanging="357"/>
        <w:contextualSpacing w:val="0"/>
        <w:rPr>
          <w:rFonts w:eastAsia="Times New Roman"/>
          <w:sz w:val="19"/>
          <w:szCs w:val="19"/>
        </w:rPr>
      </w:pPr>
      <w:r w:rsidRPr="00FB12C1">
        <w:rPr>
          <w:rFonts w:eastAsia="Times New Roman"/>
          <w:sz w:val="19"/>
          <w:szCs w:val="19"/>
        </w:rPr>
        <w:t>so za ponujeno opremo od proizvajalca te opreme pooblaščeni in certificirani vsaj trije (3) servisi v Republiki Sloveniji</w:t>
      </w:r>
      <w:r w:rsidR="003F503A" w:rsidRPr="00FB12C1">
        <w:rPr>
          <w:rFonts w:eastAsia="Times New Roman"/>
          <w:sz w:val="19"/>
          <w:szCs w:val="19"/>
        </w:rPr>
        <w:t>.</w:t>
      </w:r>
    </w:p>
    <w:p w:rsidR="00D5637D" w:rsidRPr="00FB12C1" w:rsidRDefault="00146482" w:rsidP="00146482">
      <w:pPr>
        <w:spacing w:after="120" w:line="240" w:lineRule="auto"/>
        <w:ind w:left="360" w:firstLine="0"/>
        <w:rPr>
          <w:rFonts w:eastAsia="Times New Roman"/>
          <w:sz w:val="19"/>
          <w:szCs w:val="19"/>
        </w:rPr>
      </w:pPr>
      <w:r w:rsidRPr="00FB12C1">
        <w:rPr>
          <w:rFonts w:eastAsia="Times New Roman"/>
          <w:sz w:val="19"/>
          <w:szCs w:val="19"/>
        </w:rPr>
        <w:t xml:space="preserve">Izbrani ponudnik, s katerim bo naročnik podpisal pogodbo, mora ves čas trajanja pogodbe </w:t>
      </w:r>
      <w:r w:rsidR="00D5637D" w:rsidRPr="00FB12C1">
        <w:rPr>
          <w:rFonts w:eastAsia="Times New Roman"/>
          <w:sz w:val="19"/>
          <w:szCs w:val="19"/>
        </w:rPr>
        <w:t xml:space="preserve">zagotavljati </w:t>
      </w:r>
      <w:r w:rsidR="007B63FA" w:rsidRPr="00FB12C1">
        <w:rPr>
          <w:rFonts w:eastAsia="Times New Roman"/>
          <w:sz w:val="19"/>
          <w:szCs w:val="19"/>
        </w:rPr>
        <w:t xml:space="preserve">izpolnjevanje pogoja iz </w:t>
      </w:r>
      <w:r w:rsidR="007F6A3A" w:rsidRPr="00FB12C1">
        <w:rPr>
          <w:rFonts w:eastAsia="Times New Roman"/>
          <w:sz w:val="19"/>
          <w:szCs w:val="19"/>
        </w:rPr>
        <w:t xml:space="preserve">1. in </w:t>
      </w:r>
      <w:r w:rsidR="006E5149" w:rsidRPr="00FB12C1">
        <w:rPr>
          <w:rFonts w:eastAsia="Times New Roman"/>
          <w:sz w:val="19"/>
          <w:szCs w:val="19"/>
        </w:rPr>
        <w:t>2</w:t>
      </w:r>
      <w:r w:rsidR="007F6A3A" w:rsidRPr="00FB12C1">
        <w:rPr>
          <w:rFonts w:eastAsia="Times New Roman"/>
          <w:sz w:val="19"/>
          <w:szCs w:val="19"/>
        </w:rPr>
        <w:t>. alineje prejšnjega odstavka.</w:t>
      </w:r>
    </w:p>
    <w:p w:rsidR="00F329F1" w:rsidRPr="00FB12C1" w:rsidRDefault="00F329F1" w:rsidP="00F329F1">
      <w:pPr>
        <w:spacing w:after="120" w:line="240" w:lineRule="auto"/>
        <w:ind w:left="360" w:firstLine="0"/>
        <w:rPr>
          <w:rFonts w:eastAsia="Times New Roman"/>
          <w:sz w:val="19"/>
          <w:szCs w:val="19"/>
        </w:rPr>
      </w:pPr>
      <w:r w:rsidRPr="00FB12C1">
        <w:rPr>
          <w:rFonts w:eastAsia="Times New Roman"/>
          <w:sz w:val="19"/>
          <w:szCs w:val="19"/>
        </w:rPr>
        <w:t>2.</w:t>
      </w:r>
    </w:p>
    <w:p w:rsidR="00F329F1" w:rsidRPr="00FB12C1" w:rsidRDefault="00F329F1" w:rsidP="00F329F1">
      <w:pPr>
        <w:spacing w:after="0" w:line="240" w:lineRule="auto"/>
        <w:ind w:left="357" w:firstLine="0"/>
        <w:rPr>
          <w:rFonts w:eastAsia="Times New Roman"/>
          <w:sz w:val="19"/>
          <w:szCs w:val="19"/>
        </w:rPr>
      </w:pPr>
      <w:r w:rsidRPr="00FB12C1">
        <w:rPr>
          <w:rFonts w:eastAsia="Times New Roman"/>
          <w:sz w:val="19"/>
          <w:szCs w:val="19"/>
        </w:rPr>
        <w:t xml:space="preserve">Ponudnik (ponudnik in vsi partnerji v skupnem nastopu </w:t>
      </w:r>
      <w:r w:rsidR="00C0143C" w:rsidRPr="00FB12C1">
        <w:rPr>
          <w:rFonts w:eastAsia="Times New Roman"/>
          <w:sz w:val="19"/>
          <w:szCs w:val="19"/>
        </w:rPr>
        <w:t xml:space="preserve">in vsi podizvajalci </w:t>
      </w:r>
      <w:r w:rsidRPr="00FB12C1">
        <w:rPr>
          <w:rFonts w:eastAsia="Times New Roman"/>
          <w:sz w:val="19"/>
          <w:szCs w:val="19"/>
        </w:rPr>
        <w:t>skupa</w:t>
      </w:r>
      <w:r w:rsidR="00C0143C" w:rsidRPr="00FB12C1">
        <w:rPr>
          <w:rFonts w:eastAsia="Times New Roman"/>
          <w:sz w:val="19"/>
          <w:szCs w:val="19"/>
        </w:rPr>
        <w:t>j</w:t>
      </w:r>
      <w:r w:rsidRPr="00FB12C1">
        <w:rPr>
          <w:rFonts w:eastAsia="Times New Roman"/>
          <w:sz w:val="19"/>
          <w:szCs w:val="19"/>
        </w:rPr>
        <w:t xml:space="preserve">) mora izkazati, da je </w:t>
      </w:r>
      <w:r w:rsidR="00E148C3" w:rsidRPr="00FB12C1">
        <w:rPr>
          <w:rFonts w:eastAsia="Times New Roman"/>
          <w:sz w:val="19"/>
          <w:szCs w:val="19"/>
        </w:rPr>
        <w:t xml:space="preserve">v zadnjih treh (3) letih pred dnevom objave tega javnega naročila </w:t>
      </w:r>
      <w:r w:rsidRPr="00FB12C1">
        <w:rPr>
          <w:rFonts w:eastAsia="Times New Roman"/>
          <w:sz w:val="19"/>
          <w:szCs w:val="19"/>
        </w:rPr>
        <w:t>vsaj enemu (1) naročniku dobavil vsaj (referenčna dobava, referenčna oprema):</w:t>
      </w:r>
    </w:p>
    <w:p w:rsidR="00F329F1" w:rsidRPr="00FB12C1" w:rsidRDefault="00BB6CD0"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500</w:t>
      </w:r>
      <w:r w:rsidR="00F329F1" w:rsidRPr="00FB12C1">
        <w:rPr>
          <w:rFonts w:eastAsia="Times New Roman"/>
          <w:sz w:val="19"/>
          <w:szCs w:val="19"/>
        </w:rPr>
        <w:t xml:space="preserve"> osebnih računalnikov s klasičnim ali mini ohišjem,</w:t>
      </w:r>
    </w:p>
    <w:p w:rsidR="00F329F1" w:rsidRPr="00FB12C1" w:rsidRDefault="00BB6CD0"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1000</w:t>
      </w:r>
      <w:r w:rsidR="00F329F1" w:rsidRPr="00FB12C1">
        <w:rPr>
          <w:rFonts w:eastAsia="Times New Roman"/>
          <w:sz w:val="19"/>
          <w:szCs w:val="19"/>
        </w:rPr>
        <w:t xml:space="preserve"> zaslonov,</w:t>
      </w:r>
    </w:p>
    <w:p w:rsidR="00F329F1" w:rsidRPr="00FB12C1" w:rsidRDefault="00F329F1" w:rsidP="00F329F1">
      <w:pPr>
        <w:widowControl w:val="0"/>
        <w:numPr>
          <w:ilvl w:val="0"/>
          <w:numId w:val="6"/>
        </w:numPr>
        <w:spacing w:after="0" w:line="240" w:lineRule="auto"/>
        <w:rPr>
          <w:rFonts w:eastAsia="Times New Roman"/>
          <w:sz w:val="19"/>
          <w:szCs w:val="19"/>
        </w:rPr>
      </w:pPr>
      <w:r w:rsidRPr="00FB12C1">
        <w:rPr>
          <w:rFonts w:eastAsia="Times New Roman"/>
          <w:sz w:val="19"/>
          <w:szCs w:val="19"/>
        </w:rPr>
        <w:t>100 prenosnikov,</w:t>
      </w:r>
    </w:p>
    <w:p w:rsidR="00F329F1" w:rsidRPr="005D019D" w:rsidRDefault="00F329F1" w:rsidP="00F329F1">
      <w:pPr>
        <w:spacing w:after="0" w:line="240" w:lineRule="auto"/>
        <w:ind w:left="357" w:firstLine="0"/>
        <w:rPr>
          <w:rFonts w:eastAsia="Times New Roman"/>
          <w:sz w:val="19"/>
          <w:szCs w:val="19"/>
        </w:rPr>
      </w:pPr>
      <w:r w:rsidRPr="005D019D">
        <w:rPr>
          <w:rFonts w:eastAsia="Times New Roman"/>
          <w:sz w:val="19"/>
          <w:szCs w:val="19"/>
        </w:rPr>
        <w:t>pri čemer:</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 xml:space="preserve">mora vsa dobavljena referenčna oprema biti od proizvajalca opreme, ki jo ponudnik naročniku Slovenske železnice, </w:t>
      </w:r>
      <w:proofErr w:type="spellStart"/>
      <w:r w:rsidRPr="005D019D">
        <w:rPr>
          <w:rFonts w:eastAsia="Times New Roman"/>
          <w:sz w:val="19"/>
          <w:szCs w:val="19"/>
        </w:rPr>
        <w:t>d.o.o</w:t>
      </w:r>
      <w:proofErr w:type="spellEnd"/>
      <w:r w:rsidRPr="005D019D">
        <w:rPr>
          <w:rFonts w:eastAsia="Times New Roman"/>
          <w:sz w:val="19"/>
          <w:szCs w:val="19"/>
        </w:rPr>
        <w:t>. ponuja v okviru tega javnega naročila,</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mora referenčni naročnik biti končni kupec oziroma uporabnik dobavljene referenčne opreme,</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referenčni naročnik ne sme v predmetnem javnem naročilu (ponudbi) nastopati v nobeni vlogi,</w:t>
      </w:r>
    </w:p>
    <w:p w:rsidR="00F329F1" w:rsidRPr="005D019D" w:rsidRDefault="00F329F1" w:rsidP="00F329F1">
      <w:pPr>
        <w:widowControl w:val="0"/>
        <w:numPr>
          <w:ilvl w:val="0"/>
          <w:numId w:val="6"/>
        </w:numPr>
        <w:spacing w:after="0" w:line="240" w:lineRule="auto"/>
        <w:rPr>
          <w:rFonts w:eastAsia="Times New Roman"/>
          <w:sz w:val="19"/>
          <w:szCs w:val="19"/>
        </w:rPr>
      </w:pPr>
      <w:r w:rsidRPr="005D019D">
        <w:rPr>
          <w:rFonts w:eastAsia="Times New Roman"/>
          <w:sz w:val="19"/>
          <w:szCs w:val="19"/>
        </w:rPr>
        <w:t>je vsa referenčna oprema morala biti dobavljena v pogodbeno dogovorjenem protokolu dobave oziroma delnih dobav</w:t>
      </w:r>
      <w:r w:rsidR="002408D3" w:rsidRPr="005D019D">
        <w:rPr>
          <w:rFonts w:eastAsia="Times New Roman"/>
          <w:sz w:val="19"/>
          <w:szCs w:val="19"/>
        </w:rPr>
        <w:t>ah</w:t>
      </w:r>
      <w:r w:rsidRPr="005D019D">
        <w:rPr>
          <w:rFonts w:eastAsia="Times New Roman"/>
          <w:sz w:val="19"/>
          <w:szCs w:val="19"/>
        </w:rPr>
        <w:t>,</w:t>
      </w:r>
    </w:p>
    <w:p w:rsidR="00146482" w:rsidRPr="005D019D" w:rsidRDefault="00F329F1" w:rsidP="003B2AD6">
      <w:pPr>
        <w:widowControl w:val="0"/>
        <w:numPr>
          <w:ilvl w:val="0"/>
          <w:numId w:val="6"/>
        </w:numPr>
        <w:spacing w:after="120" w:line="240" w:lineRule="auto"/>
        <w:ind w:left="1066" w:hanging="357"/>
        <w:rPr>
          <w:rFonts w:eastAsia="Times New Roman"/>
          <w:sz w:val="19"/>
          <w:szCs w:val="19"/>
        </w:rPr>
      </w:pPr>
      <w:r w:rsidRPr="005D019D">
        <w:rPr>
          <w:rFonts w:eastAsia="Times New Roman"/>
          <w:sz w:val="19"/>
          <w:szCs w:val="19"/>
        </w:rPr>
        <w:t>je vsa dobavljena referenčna oprema garancijsko vzdrževana v pogodbeno dogovorjenem nivoju vzdrževanja.</w:t>
      </w:r>
    </w:p>
    <w:p w:rsidR="00E6082B" w:rsidRPr="005D019D" w:rsidRDefault="00E6082B" w:rsidP="008D7A49">
      <w:pPr>
        <w:widowControl w:val="0"/>
        <w:spacing w:after="0" w:line="240" w:lineRule="auto"/>
        <w:ind w:left="360" w:firstLine="0"/>
        <w:rPr>
          <w:rFonts w:eastAsia="Times New Roman"/>
          <w:b/>
          <w:sz w:val="19"/>
          <w:szCs w:val="19"/>
        </w:rPr>
      </w:pPr>
      <w:r w:rsidRPr="005D019D">
        <w:rPr>
          <w:rFonts w:eastAsia="Times New Roman"/>
          <w:b/>
          <w:sz w:val="19"/>
          <w:szCs w:val="19"/>
        </w:rPr>
        <w:t>Dokazilo:</w:t>
      </w:r>
    </w:p>
    <w:p w:rsidR="00E6082B" w:rsidRPr="005D019D" w:rsidRDefault="00E6082B" w:rsidP="008D7A49">
      <w:pPr>
        <w:widowControl w:val="0"/>
        <w:numPr>
          <w:ilvl w:val="0"/>
          <w:numId w:val="6"/>
        </w:numPr>
        <w:spacing w:after="0" w:line="240" w:lineRule="auto"/>
        <w:contextualSpacing/>
        <w:rPr>
          <w:rFonts w:eastAsia="Times New Roman"/>
          <w:sz w:val="19"/>
          <w:szCs w:val="19"/>
        </w:rPr>
      </w:pPr>
      <w:r w:rsidRPr="005D019D">
        <w:rPr>
          <w:rFonts w:eastAsia="Times New Roman"/>
          <w:sz w:val="19"/>
          <w:szCs w:val="19"/>
        </w:rPr>
        <w:t xml:space="preserve">izpolnjen Razpisni obrazec </w:t>
      </w:r>
      <w:r w:rsidR="006E5149" w:rsidRPr="005D019D">
        <w:rPr>
          <w:rFonts w:eastAsia="Times New Roman"/>
          <w:sz w:val="19"/>
          <w:szCs w:val="19"/>
        </w:rPr>
        <w:t>4</w:t>
      </w:r>
      <w:r w:rsidRPr="005D019D">
        <w:rPr>
          <w:rFonts w:eastAsia="Times New Roman"/>
          <w:sz w:val="19"/>
          <w:szCs w:val="19"/>
        </w:rPr>
        <w:t xml:space="preserve"> (Del IV: Pogoji za sodelovanje, c: Tehnična in strokovna sposobnost),</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 xml:space="preserve">izjava proizvajalca oziroma principala ponujene opreme, da je ponudnik pooblaščeni in certificirani </w:t>
      </w:r>
      <w:r w:rsidR="00606FC5" w:rsidRPr="005D019D">
        <w:rPr>
          <w:rFonts w:eastAsia="Times New Roman"/>
          <w:sz w:val="19"/>
          <w:szCs w:val="19"/>
        </w:rPr>
        <w:t>prodajalec</w:t>
      </w:r>
      <w:r w:rsidRPr="005D019D">
        <w:rPr>
          <w:rFonts w:eastAsia="Times New Roman"/>
          <w:sz w:val="19"/>
          <w:szCs w:val="19"/>
        </w:rPr>
        <w:t xml:space="preserve"> ponujene opreme,</w:t>
      </w:r>
    </w:p>
    <w:p w:rsidR="00606FC5" w:rsidRPr="005D019D" w:rsidRDefault="00606FC5" w:rsidP="00606FC5">
      <w:pPr>
        <w:pStyle w:val="Odstavekseznama"/>
        <w:numPr>
          <w:ilvl w:val="0"/>
          <w:numId w:val="7"/>
        </w:numPr>
        <w:rPr>
          <w:rFonts w:eastAsia="Times New Roman"/>
          <w:sz w:val="19"/>
          <w:szCs w:val="19"/>
        </w:rPr>
      </w:pPr>
      <w:r w:rsidRPr="005D019D">
        <w:rPr>
          <w:rFonts w:eastAsia="Times New Roman"/>
          <w:sz w:val="19"/>
          <w:szCs w:val="19"/>
        </w:rPr>
        <w:t xml:space="preserve">izjava proizvajalca oziroma principala ponujene opreme, da </w:t>
      </w:r>
      <w:r w:rsidR="00DC46E6" w:rsidRPr="005D019D">
        <w:rPr>
          <w:rFonts w:eastAsia="Times New Roman"/>
          <w:sz w:val="19"/>
          <w:szCs w:val="19"/>
        </w:rPr>
        <w:t>ima</w:t>
      </w:r>
      <w:r w:rsidRPr="005D019D">
        <w:rPr>
          <w:rFonts w:eastAsia="Times New Roman"/>
          <w:sz w:val="19"/>
          <w:szCs w:val="19"/>
        </w:rPr>
        <w:t xml:space="preserve"> ponudnik pooblaščeni in certificirani </w:t>
      </w:r>
      <w:r w:rsidR="00DC46E6" w:rsidRPr="005D019D">
        <w:rPr>
          <w:rFonts w:eastAsia="Times New Roman"/>
          <w:sz w:val="19"/>
          <w:szCs w:val="19"/>
        </w:rPr>
        <w:t>servis za ponujeno opremo</w:t>
      </w:r>
      <w:r w:rsidRPr="005D019D">
        <w:rPr>
          <w:rFonts w:eastAsia="Times New Roman"/>
          <w:sz w:val="19"/>
          <w:szCs w:val="19"/>
        </w:rPr>
        <w:t xml:space="preserve"> v Republiki Sloveniji,</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seznam pooblaščenih in certificiranih servisov za ponujeno opremo v Republiki Sloveniji,</w:t>
      </w:r>
    </w:p>
    <w:p w:rsidR="00D5637D" w:rsidRPr="005D019D" w:rsidRDefault="00D5637D" w:rsidP="00D5637D">
      <w:pPr>
        <w:pStyle w:val="Odstavekseznama"/>
        <w:numPr>
          <w:ilvl w:val="0"/>
          <w:numId w:val="7"/>
        </w:numPr>
        <w:spacing w:line="240" w:lineRule="auto"/>
        <w:rPr>
          <w:rFonts w:eastAsia="Times New Roman"/>
          <w:sz w:val="19"/>
          <w:szCs w:val="19"/>
        </w:rPr>
      </w:pPr>
      <w:r w:rsidRPr="005D019D">
        <w:rPr>
          <w:rFonts w:eastAsia="Times New Roman"/>
          <w:sz w:val="19"/>
          <w:szCs w:val="19"/>
        </w:rPr>
        <w:t xml:space="preserve">izpolnjen Razpisni obrazec </w:t>
      </w:r>
      <w:r w:rsidR="00DC46E6" w:rsidRPr="005D019D">
        <w:rPr>
          <w:rFonts w:eastAsia="Times New Roman"/>
          <w:sz w:val="19"/>
          <w:szCs w:val="19"/>
        </w:rPr>
        <w:t>5</w:t>
      </w:r>
      <w:r w:rsidRPr="005D019D">
        <w:rPr>
          <w:rFonts w:eastAsia="Times New Roman"/>
          <w:sz w:val="19"/>
          <w:szCs w:val="19"/>
        </w:rPr>
        <w:t>,</w:t>
      </w:r>
    </w:p>
    <w:p w:rsidR="00D5637D" w:rsidRPr="005D019D" w:rsidRDefault="00D5637D" w:rsidP="00606FC5">
      <w:pPr>
        <w:pStyle w:val="Odstavekseznama"/>
        <w:numPr>
          <w:ilvl w:val="0"/>
          <w:numId w:val="7"/>
        </w:numPr>
        <w:spacing w:after="120" w:line="240" w:lineRule="auto"/>
        <w:ind w:left="1077" w:hanging="357"/>
        <w:contextualSpacing w:val="0"/>
        <w:rPr>
          <w:rFonts w:eastAsia="Times New Roman"/>
          <w:sz w:val="19"/>
          <w:szCs w:val="19"/>
        </w:rPr>
      </w:pPr>
      <w:r w:rsidRPr="005D019D">
        <w:rPr>
          <w:rFonts w:eastAsia="Times New Roman"/>
          <w:sz w:val="19"/>
          <w:szCs w:val="19"/>
        </w:rPr>
        <w:t xml:space="preserve">s strani </w:t>
      </w:r>
      <w:r w:rsidR="002408D3" w:rsidRPr="005D019D">
        <w:rPr>
          <w:rFonts w:eastAsia="Times New Roman"/>
          <w:sz w:val="19"/>
          <w:szCs w:val="19"/>
        </w:rPr>
        <w:t xml:space="preserve">referenčnega </w:t>
      </w:r>
      <w:r w:rsidRPr="005D019D">
        <w:rPr>
          <w:rFonts w:eastAsia="Times New Roman"/>
          <w:sz w:val="19"/>
          <w:szCs w:val="19"/>
        </w:rPr>
        <w:t xml:space="preserve">naročnika dobavljene referenčne opreme izpolnjen, podpisan in/ali žigosan Razpisni obrazec </w:t>
      </w:r>
      <w:r w:rsidR="00DC46E6" w:rsidRPr="005D019D">
        <w:rPr>
          <w:rFonts w:eastAsia="Times New Roman"/>
          <w:sz w:val="19"/>
          <w:szCs w:val="19"/>
        </w:rPr>
        <w:t>6</w:t>
      </w:r>
      <w:r w:rsidRPr="005D019D">
        <w:rPr>
          <w:rFonts w:eastAsia="Times New Roman"/>
          <w:sz w:val="19"/>
          <w:szCs w:val="19"/>
        </w:rPr>
        <w:t>.</w:t>
      </w:r>
    </w:p>
    <w:p w:rsidR="00BA2940" w:rsidRPr="00665C73" w:rsidRDefault="00BA2940" w:rsidP="00575DC3">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D.</w:t>
      </w:r>
      <w:r w:rsidRPr="00665C73">
        <w:rPr>
          <w:rFonts w:eastAsia="Times New Roman"/>
          <w:b/>
          <w:sz w:val="19"/>
          <w:szCs w:val="19"/>
          <w:shd w:val="clear" w:color="auto" w:fill="FFFFFF"/>
        </w:rPr>
        <w:tab/>
        <w:t>Enotni evropski dokument v zvezi z oddajo javnega naročila – ESPD</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Ob predložitvi ponudb naročnik namesto potrdil, ki jih izdajajo javni organi ali tretje osebe, sprejme enotni evropski dokument v zvezi z oddajo javnega naročila (v nadaljevanju ESPD), ki vključuje posodobljeno lastno izjavo, kot predhodni dokaz, da določen gospodarski subjekt (ponudnik):</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ni v enem od položajev iz 75. člena ZJN-3, zaradi katerega so ali bi lahko bili gospodarski subjekti izključeni iz sodelovanja v postopku javnega naročanja,</w:t>
      </w:r>
    </w:p>
    <w:p w:rsidR="00BA2940" w:rsidRPr="00665C73" w:rsidRDefault="00BA2940" w:rsidP="001775D7">
      <w:pPr>
        <w:widowControl w:val="0"/>
        <w:numPr>
          <w:ilvl w:val="0"/>
          <w:numId w:val="14"/>
        </w:numPr>
        <w:spacing w:after="0" w:line="240" w:lineRule="auto"/>
        <w:contextualSpacing/>
        <w:rPr>
          <w:rFonts w:eastAsia="Times New Roman"/>
          <w:sz w:val="19"/>
          <w:szCs w:val="19"/>
        </w:rPr>
      </w:pPr>
      <w:r w:rsidRPr="00665C73">
        <w:rPr>
          <w:rFonts w:eastAsia="Times New Roman"/>
          <w:sz w:val="19"/>
          <w:szCs w:val="19"/>
        </w:rPr>
        <w:t>izpolnjuje ustrezne pogoje za sodelovanje, določene v skladu s 76. členom ZJN-3,</w:t>
      </w:r>
    </w:p>
    <w:p w:rsidR="00BA2940" w:rsidRPr="00665C73" w:rsidRDefault="00BA2940" w:rsidP="001775D7">
      <w:pPr>
        <w:widowControl w:val="0"/>
        <w:numPr>
          <w:ilvl w:val="0"/>
          <w:numId w:val="14"/>
        </w:numPr>
        <w:spacing w:after="120" w:line="240" w:lineRule="auto"/>
        <w:ind w:left="1077" w:hanging="357"/>
        <w:rPr>
          <w:rFonts w:eastAsia="Times New Roman"/>
          <w:sz w:val="19"/>
          <w:szCs w:val="19"/>
        </w:rPr>
      </w:pPr>
      <w:r w:rsidRPr="00665C73">
        <w:rPr>
          <w:rFonts w:eastAsia="Times New Roman"/>
          <w:sz w:val="19"/>
          <w:szCs w:val="19"/>
        </w:rPr>
        <w:t>če je to primerno, izpolnjuje objektivna pravila in merila, določena v skladu z 82. členom ZJN-3.</w:t>
      </w:r>
    </w:p>
    <w:p w:rsidR="00BA2940" w:rsidRPr="00665C73" w:rsidRDefault="00BA2940" w:rsidP="00575DC3">
      <w:pPr>
        <w:widowControl w:val="0"/>
        <w:spacing w:after="120" w:line="240" w:lineRule="auto"/>
        <w:ind w:left="357" w:firstLine="0"/>
        <w:rPr>
          <w:rFonts w:eastAsia="Times New Roman"/>
          <w:sz w:val="19"/>
          <w:szCs w:val="19"/>
        </w:rPr>
      </w:pPr>
      <w:r w:rsidRPr="00665C73">
        <w:rPr>
          <w:rFonts w:eastAsia="Times New Roman"/>
          <w:sz w:val="19"/>
          <w:szCs w:val="19"/>
        </w:rPr>
        <w:t xml:space="preserve">Če gospodarski subjekt v skladu z 81. členom ZJN-3 uporablja zmogljivosti drugih subjektov, mora ESPD informacije iz prejšnjega odstavka vsebovati tudi v zvezi s subjekti, katerih zmogljivosti uporablja gospodarski </w:t>
      </w:r>
      <w:r w:rsidRPr="00665C73">
        <w:rPr>
          <w:rFonts w:eastAsia="Times New Roman"/>
          <w:sz w:val="19"/>
          <w:szCs w:val="19"/>
        </w:rPr>
        <w:lastRenderedPageBreak/>
        <w:t>subjekt.</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rsidR="00BA2940" w:rsidRPr="00665C73" w:rsidRDefault="00BA2940" w:rsidP="00575DC3">
      <w:pPr>
        <w:widowControl w:val="0"/>
        <w:spacing w:after="120" w:line="240" w:lineRule="auto"/>
        <w:ind w:left="360" w:firstLine="0"/>
        <w:rPr>
          <w:rFonts w:eastAsia="Times New Roman"/>
          <w:sz w:val="19"/>
          <w:szCs w:val="19"/>
        </w:rPr>
      </w:pPr>
      <w:r w:rsidRPr="00665C73">
        <w:rPr>
          <w:rFonts w:eastAsia="Times New Roman"/>
          <w:sz w:val="19"/>
          <w:szCs w:val="19"/>
        </w:rPr>
        <w:t>Gospodarski subjekt lahko ponovno uporabi ESPD, ki ga je uporabil v prejšnjem postopku javnega naročanja, če potrdi, da so informacije v njem še vedno točne.</w:t>
      </w:r>
    </w:p>
    <w:p w:rsidR="006D18F6" w:rsidRPr="00665C73" w:rsidRDefault="006D18F6" w:rsidP="006D18F6">
      <w:pPr>
        <w:widowControl w:val="0"/>
        <w:spacing w:after="0" w:line="240" w:lineRule="auto"/>
        <w:ind w:left="360" w:firstLine="0"/>
        <w:rPr>
          <w:rFonts w:eastAsia="Times New Roman"/>
          <w:b/>
          <w:sz w:val="19"/>
          <w:szCs w:val="19"/>
        </w:rPr>
      </w:pPr>
      <w:bookmarkStart w:id="4" w:name="OLE_LINK7"/>
      <w:bookmarkStart w:id="5" w:name="OLE_LINK8"/>
      <w:r w:rsidRPr="00665C73">
        <w:rPr>
          <w:rFonts w:eastAsia="Times New Roman"/>
          <w:sz w:val="19"/>
          <w:szCs w:val="19"/>
        </w:rPr>
        <w:t xml:space="preserve">Da se zagotovi pravilna izvedba postopka javnega naročanja, </w:t>
      </w:r>
      <w:r w:rsidRPr="00665C73">
        <w:rPr>
          <w:rFonts w:eastAsia="Times New Roman"/>
          <w:b/>
          <w:sz w:val="19"/>
          <w:szCs w:val="19"/>
        </w:rPr>
        <w:t>bo</w:t>
      </w:r>
      <w:r w:rsidRPr="00665C73">
        <w:rPr>
          <w:rFonts w:eastAsia="Times New Roman"/>
          <w:sz w:val="19"/>
          <w:szCs w:val="19"/>
        </w:rPr>
        <w:t xml:space="preserve"> naročnik pred sprejetjem odločitve od oddaji javnega naročila </w:t>
      </w:r>
      <w:r w:rsidRPr="00665C73">
        <w:rPr>
          <w:rFonts w:eastAsia="Times New Roman"/>
          <w:b/>
          <w:sz w:val="19"/>
          <w:szCs w:val="19"/>
        </w:rPr>
        <w:t>ekonomsko najugodnejšega ponudnika:</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ima sedež v Republiki Sloveniji, preveri v enotnem informacijskem sistemu,</w:t>
      </w:r>
    </w:p>
    <w:p w:rsidR="006D18F6" w:rsidRPr="00665C73" w:rsidRDefault="006D18F6" w:rsidP="001775D7">
      <w:pPr>
        <w:widowControl w:val="0"/>
        <w:numPr>
          <w:ilvl w:val="0"/>
          <w:numId w:val="15"/>
        </w:numPr>
        <w:spacing w:after="0" w:line="240" w:lineRule="auto"/>
        <w:contextualSpacing/>
        <w:rPr>
          <w:rFonts w:eastAsia="Times New Roman"/>
          <w:sz w:val="19"/>
          <w:szCs w:val="19"/>
        </w:rPr>
      </w:pPr>
      <w:r w:rsidRPr="00665C73">
        <w:rPr>
          <w:rFonts w:eastAsia="Times New Roman"/>
          <w:sz w:val="19"/>
          <w:szCs w:val="19"/>
        </w:rPr>
        <w:t>ki nima sedeža v Republiki Sloveniji, pozove, da mu dokazila o:</w:t>
      </w:r>
    </w:p>
    <w:p w:rsidR="003E35FD" w:rsidRPr="00665C73" w:rsidRDefault="003E35FD"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sposobnosti za opravljanje poklicne dejavnosti,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nekaznovanosti,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plačanih davkih in prispevkih,</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insolventnosti ali prisilnem prenehanju ali likvidaciji,</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izločitvi iz postopkov oddaje javnih naročil zaradi uvrstitve v evidenco subjektov z izrečenimi stranskimi sankcijami izločitve iz postopkov javnega naročanja,</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prekršku v zvezi s plačilom za delo,</w:t>
      </w:r>
    </w:p>
    <w:p w:rsidR="006D18F6" w:rsidRPr="00665C73" w:rsidRDefault="006D18F6" w:rsidP="001775D7">
      <w:pPr>
        <w:widowControl w:val="0"/>
        <w:numPr>
          <w:ilvl w:val="0"/>
          <w:numId w:val="16"/>
        </w:numPr>
        <w:spacing w:after="0" w:line="240" w:lineRule="auto"/>
        <w:contextualSpacing/>
        <w:rPr>
          <w:rFonts w:eastAsia="Times New Roman"/>
          <w:sz w:val="19"/>
          <w:szCs w:val="19"/>
        </w:rPr>
      </w:pPr>
      <w:r w:rsidRPr="00665C73">
        <w:rPr>
          <w:rFonts w:eastAsia="Times New Roman"/>
          <w:sz w:val="19"/>
          <w:szCs w:val="19"/>
        </w:rPr>
        <w:t>ustreznosti za opravljanje poklicne dejavnosti,</w:t>
      </w:r>
    </w:p>
    <w:p w:rsidR="006D18F6" w:rsidRPr="00665C73" w:rsidRDefault="006D18F6" w:rsidP="00575DC3">
      <w:pPr>
        <w:widowControl w:val="0"/>
        <w:spacing w:after="120" w:line="240" w:lineRule="auto"/>
        <w:ind w:left="1072" w:firstLine="0"/>
        <w:rPr>
          <w:rFonts w:eastAsia="Times New Roman"/>
          <w:sz w:val="19"/>
          <w:szCs w:val="19"/>
        </w:rPr>
      </w:pPr>
      <w:r w:rsidRPr="00665C73">
        <w:rPr>
          <w:rFonts w:eastAsia="Times New Roman"/>
          <w:sz w:val="19"/>
          <w:szCs w:val="19"/>
        </w:rPr>
        <w:t>naloži v e-JN v roku, ki ga določi naročnik.</w:t>
      </w:r>
    </w:p>
    <w:p w:rsidR="000A2778" w:rsidRPr="00F52AA9" w:rsidRDefault="000A2778" w:rsidP="000A2778">
      <w:pPr>
        <w:widowControl w:val="0"/>
        <w:spacing w:after="120" w:line="240" w:lineRule="auto"/>
        <w:ind w:left="357" w:firstLine="0"/>
        <w:rPr>
          <w:rFonts w:eastAsia="Times New Roman"/>
          <w:sz w:val="19"/>
          <w:szCs w:val="19"/>
        </w:rPr>
      </w:pPr>
      <w:r>
        <w:rPr>
          <w:rFonts w:eastAsia="Times New Roman"/>
          <w:sz w:val="19"/>
          <w:szCs w:val="19"/>
        </w:rPr>
        <w:t xml:space="preserve">Za vse osebe ponudnika, ne glede ali ponudnik ima sedež v Republiki Sloveniji ali ne, in </w:t>
      </w:r>
      <w:r w:rsidRPr="002E35A0">
        <w:rPr>
          <w:rFonts w:eastAsia="Times New Roman"/>
          <w:sz w:val="19"/>
          <w:szCs w:val="19"/>
        </w:rPr>
        <w:t xml:space="preserve">ki so članice upravnega, vodstvenega ali nadzornega organa ali osebe, ki imajo pooblastilo za njegovo zastopanje ali odločanje ali nadzor v njem, in </w:t>
      </w:r>
      <w:r w:rsidRPr="0061262C">
        <w:rPr>
          <w:rFonts w:eastAsia="Times New Roman"/>
          <w:b/>
          <w:sz w:val="19"/>
          <w:szCs w:val="19"/>
        </w:rPr>
        <w:t>so državljani</w:t>
      </w:r>
      <w:r>
        <w:rPr>
          <w:rFonts w:eastAsia="Times New Roman"/>
          <w:sz w:val="19"/>
          <w:szCs w:val="19"/>
        </w:rPr>
        <w:t xml:space="preserve"> Republike Slovenije,</w:t>
      </w:r>
      <w:r w:rsidRPr="002E35A0">
        <w:rPr>
          <w:rFonts w:eastAsia="Times New Roman"/>
          <w:sz w:val="19"/>
          <w:szCs w:val="19"/>
        </w:rPr>
        <w:t xml:space="preserve"> </w:t>
      </w:r>
      <w:r w:rsidRPr="00F52AA9">
        <w:rPr>
          <w:rFonts w:eastAsia="Times New Roman"/>
          <w:sz w:val="19"/>
          <w:szCs w:val="19"/>
        </w:rPr>
        <w:t xml:space="preserve">je </w:t>
      </w:r>
      <w:r w:rsidRPr="00F52AA9">
        <w:rPr>
          <w:rFonts w:eastAsia="Times New Roman"/>
          <w:b/>
          <w:sz w:val="19"/>
          <w:szCs w:val="19"/>
        </w:rPr>
        <w:t>EMŠO</w:t>
      </w:r>
      <w:r w:rsidRPr="00F52AA9">
        <w:rPr>
          <w:rFonts w:eastAsia="Times New Roman"/>
          <w:sz w:val="19"/>
          <w:szCs w:val="19"/>
        </w:rPr>
        <w:t xml:space="preserve"> podatek</w:t>
      </w:r>
      <w:r w:rsidRPr="002E35A0">
        <w:rPr>
          <w:rFonts w:eastAsia="Times New Roman"/>
          <w:b/>
          <w:sz w:val="19"/>
          <w:szCs w:val="19"/>
        </w:rPr>
        <w:t xml:space="preserve"> </w:t>
      </w:r>
      <w:r w:rsidRPr="00F52AA9">
        <w:rPr>
          <w:rFonts w:eastAsia="Times New Roman"/>
          <w:b/>
          <w:sz w:val="19"/>
          <w:szCs w:val="19"/>
        </w:rPr>
        <w:t>v ESPD obvezen</w:t>
      </w:r>
      <w:r w:rsidRPr="00F52AA9">
        <w:rPr>
          <w:rFonts w:eastAsia="Times New Roman"/>
          <w:sz w:val="19"/>
          <w:szCs w:val="19"/>
        </w:rPr>
        <w:t xml:space="preserve"> iz razloga morebitnega preverjanja ne-izpolnjevanja razlogov za izključitev (kazenska evidenca).</w:t>
      </w:r>
    </w:p>
    <w:p w:rsidR="006D18F6" w:rsidRPr="00665C73" w:rsidRDefault="006D18F6" w:rsidP="00575DC3">
      <w:pPr>
        <w:widowControl w:val="0"/>
        <w:spacing w:after="120" w:line="240" w:lineRule="auto"/>
        <w:ind w:left="357" w:firstLine="0"/>
        <w:rPr>
          <w:rFonts w:eastAsia="Times New Roman"/>
          <w:sz w:val="19"/>
          <w:szCs w:val="19"/>
        </w:rPr>
      </w:pPr>
      <w:r w:rsidRPr="00665C73">
        <w:rPr>
          <w:rFonts w:eastAsia="Times New Roman"/>
          <w:sz w:val="19"/>
          <w:szCs w:val="19"/>
        </w:rPr>
        <w:t xml:space="preserve">Ravno tako </w:t>
      </w:r>
      <w:r w:rsidRPr="000A2778">
        <w:rPr>
          <w:rFonts w:eastAsia="Times New Roman"/>
          <w:b/>
          <w:sz w:val="19"/>
          <w:szCs w:val="19"/>
        </w:rPr>
        <w:t>bo</w:t>
      </w:r>
      <w:r w:rsidRPr="00665C73">
        <w:rPr>
          <w:rFonts w:eastAsia="Times New Roman"/>
          <w:sz w:val="19"/>
          <w:szCs w:val="19"/>
        </w:rPr>
        <w:t xml:space="preserve"> naročnik za vse fizične osebe, za katere ne more pridobiti dokazil o nekaznovanosti neposredno iz enotnega informacijskega sistema, od ekonomsko najugodnejšega ponudnika zahteval, da mu ustrezna dokazila države, kjer ima fizična oseba, ne glede na državljanstvo, prijavljeno stalno ali začasno bivališče, če to ni v Republiki Sloveniji, naloži v e-JN v roku, ki ga določi naročnik.</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Ponudnik, ki nima sedeža v Republiki Sloveniji, v ponudbi predloži izpis iz ustrezne evidence, kakršna je kazenska evidenca in izpis ni starejši od štirih (4) mesecev, šteto od roka za oddajo prijav ali ponudb, ali je pridobljen najpozneje v devetdeset (90) dneh od roka za oddajo prijav ali ponudb,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rsidR="006D18F6" w:rsidRPr="00665C73" w:rsidRDefault="006D18F6"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Če država članica ali tretja država dokumentov in potrdil ne izdaja ali če ti ne zajemajo vseh primerov iz prvega odstavka 75. člena ZJN-3, jih je mogoče nadomestiti z zapriseženo izjavo, če ta v državi članici ali tretji državi ni predvidena, pa </w:t>
      </w:r>
      <w:r w:rsidRPr="00665C73">
        <w:rPr>
          <w:rFonts w:eastAsia="Times New Roman"/>
          <w:b/>
          <w:sz w:val="19"/>
          <w:szCs w:val="19"/>
        </w:rPr>
        <w:t>z izjavo določene osebe, dano pred</w:t>
      </w:r>
      <w:r w:rsidRPr="00665C73">
        <w:rPr>
          <w:rFonts w:eastAsia="Times New Roman"/>
          <w:sz w:val="19"/>
          <w:szCs w:val="19"/>
        </w:rPr>
        <w:t xml:space="preserve"> pristojnim sodnim ali upravnim organom, </w:t>
      </w:r>
      <w:r w:rsidRPr="00665C73">
        <w:rPr>
          <w:rFonts w:eastAsia="Times New Roman"/>
          <w:b/>
          <w:sz w:val="19"/>
          <w:szCs w:val="19"/>
        </w:rPr>
        <w:t>notarjem</w:t>
      </w:r>
      <w:r w:rsidRPr="00665C73">
        <w:rPr>
          <w:rFonts w:eastAsia="Times New Roman"/>
          <w:sz w:val="19"/>
          <w:szCs w:val="19"/>
        </w:rPr>
        <w:t xml:space="preserve"> ali pred pristojno organizacijo v matični državi te osebe ali v državi, v kateri ima sedež ponudnik</w:t>
      </w:r>
      <w:r w:rsidR="00527FA0">
        <w:rPr>
          <w:rFonts w:eastAsia="Times New Roman"/>
          <w:sz w:val="19"/>
          <w:szCs w:val="19"/>
        </w:rPr>
        <w:t>.</w:t>
      </w:r>
    </w:p>
    <w:p w:rsidR="006D18F6" w:rsidRPr="00665C73" w:rsidRDefault="006D18F6" w:rsidP="00575DC3">
      <w:pPr>
        <w:widowControl w:val="0"/>
        <w:spacing w:after="120" w:line="240" w:lineRule="auto"/>
        <w:ind w:left="360" w:firstLine="0"/>
        <w:rPr>
          <w:rFonts w:eastAsia="Times New Roman"/>
          <w:b/>
          <w:sz w:val="19"/>
          <w:szCs w:val="19"/>
        </w:rPr>
      </w:pPr>
      <w:r w:rsidRPr="00665C73">
        <w:rPr>
          <w:rFonts w:eastAsia="Times New Roman"/>
          <w:b/>
          <w:sz w:val="19"/>
          <w:szCs w:val="19"/>
        </w:rPr>
        <w:t>V kolikor ekonomsko najugodnejši ponudnik zahtevanih podatkov in dokazil v e-JN ne bo naložil v zahtevanem roku, bo izločen iz nadaljnjega postopka javnega naročanja.</w:t>
      </w:r>
    </w:p>
    <w:bookmarkEnd w:id="4"/>
    <w:bookmarkEnd w:id="5"/>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BA2940" w:rsidRPr="00665C73" w:rsidRDefault="00BA2940" w:rsidP="00575DC3">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E121E9">
        <w:rPr>
          <w:rFonts w:eastAsia="Times New Roman"/>
          <w:sz w:val="19"/>
          <w:szCs w:val="19"/>
        </w:rPr>
        <w:t>4</w:t>
      </w:r>
      <w:r w:rsidRPr="00665C73">
        <w:rPr>
          <w:rFonts w:eastAsia="Times New Roman"/>
          <w:sz w:val="19"/>
          <w:szCs w:val="19"/>
        </w:rPr>
        <w:t>.</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Ponudnik ESPD obrazec naloži le na enem mestu v informacijskem sistemu e-JN, to je v razdelku »ESPD«, in ne posameznih delov ESPD obrazca na različni mestih ponudbe v razdelku »Druge priloge« ali »Ponudba« informacijskega sistema e-JN.</w:t>
      </w:r>
    </w:p>
    <w:p w:rsidR="00573F7A" w:rsidRPr="00665C73" w:rsidRDefault="00573F7A" w:rsidP="00575DC3">
      <w:pPr>
        <w:widowControl w:val="0"/>
        <w:spacing w:after="120" w:line="240" w:lineRule="auto"/>
        <w:ind w:left="360" w:firstLine="0"/>
        <w:rPr>
          <w:rFonts w:eastAsia="Times New Roman"/>
          <w:sz w:val="19"/>
          <w:szCs w:val="19"/>
        </w:rPr>
      </w:pPr>
      <w:r w:rsidRPr="00665C73">
        <w:rPr>
          <w:rFonts w:eastAsia="Times New Roman"/>
          <w:sz w:val="19"/>
          <w:szCs w:val="19"/>
        </w:rPr>
        <w:t xml:space="preserve">Ponudnik naročnikov obrazec ESPD (datoteka XML) uvozi na spletni strani </w:t>
      </w:r>
      <w:hyperlink r:id="rId25" w:history="1">
        <w:r w:rsidR="00721B38" w:rsidRPr="002D5037">
          <w:rPr>
            <w:rStyle w:val="Hiperpovezava"/>
            <w:sz w:val="19"/>
            <w:szCs w:val="19"/>
          </w:rPr>
          <w:t>https://ejn.gov.si/espd</w:t>
        </w:r>
      </w:hyperlink>
      <w:r w:rsidR="00721B38">
        <w:rPr>
          <w:sz w:val="19"/>
          <w:szCs w:val="19"/>
        </w:rPr>
        <w:t xml:space="preserve"> </w:t>
      </w:r>
      <w:r w:rsidRPr="00665C73">
        <w:rPr>
          <w:rFonts w:eastAsia="Times New Roman"/>
          <w:sz w:val="19"/>
          <w:szCs w:val="19"/>
        </w:rPr>
        <w:t xml:space="preserve"> in v njega neposredno vnese zahtevane podatke.</w:t>
      </w:r>
    </w:p>
    <w:p w:rsidR="00BA2940" w:rsidRPr="00665C73" w:rsidRDefault="00BA2940" w:rsidP="003C4444">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E.</w:t>
      </w:r>
      <w:r w:rsidRPr="00665C73">
        <w:rPr>
          <w:rFonts w:eastAsia="Times New Roman"/>
          <w:b/>
          <w:sz w:val="19"/>
          <w:szCs w:val="19"/>
          <w:shd w:val="clear" w:color="auto" w:fill="FFFFFF"/>
        </w:rPr>
        <w:tab/>
        <w:t>Finančno zavarovanje</w:t>
      </w:r>
    </w:p>
    <w:p w:rsidR="00BA2940" w:rsidRPr="00665C73" w:rsidRDefault="00BA2940" w:rsidP="003C4444">
      <w:pPr>
        <w:widowControl w:val="0"/>
        <w:spacing w:after="120" w:line="240" w:lineRule="auto"/>
        <w:ind w:left="360" w:firstLine="0"/>
        <w:rPr>
          <w:rFonts w:eastAsia="Times New Roman"/>
          <w:sz w:val="19"/>
          <w:szCs w:val="19"/>
          <w:u w:val="single"/>
        </w:rPr>
      </w:pPr>
      <w:r w:rsidRPr="00665C73">
        <w:rPr>
          <w:rFonts w:eastAsia="Times New Roman"/>
          <w:sz w:val="19"/>
          <w:szCs w:val="19"/>
          <w:u w:val="single"/>
        </w:rPr>
        <w:t>Zavarovanje za resnost ponudbe</w:t>
      </w:r>
    </w:p>
    <w:p w:rsidR="00220F01" w:rsidRPr="00665C73" w:rsidRDefault="00BA2940" w:rsidP="008D141A">
      <w:pPr>
        <w:widowControl w:val="0"/>
        <w:spacing w:after="120" w:line="240" w:lineRule="auto"/>
        <w:ind w:left="357" w:firstLine="0"/>
        <w:rPr>
          <w:rFonts w:eastAsia="Times New Roman"/>
          <w:sz w:val="19"/>
          <w:szCs w:val="19"/>
        </w:rPr>
      </w:pPr>
      <w:r w:rsidRPr="00FB12C1">
        <w:rPr>
          <w:rFonts w:eastAsia="Times New Roman"/>
          <w:sz w:val="19"/>
          <w:szCs w:val="19"/>
        </w:rPr>
        <w:t>Kot zavarovanje za resnost ponudbe ponudnik priloži v ponudbi bančno garancijo v višini</w:t>
      </w:r>
      <w:r w:rsidR="008D141A" w:rsidRPr="00FB12C1">
        <w:rPr>
          <w:rFonts w:eastAsia="Times New Roman"/>
          <w:sz w:val="19"/>
          <w:szCs w:val="19"/>
        </w:rPr>
        <w:t xml:space="preserve"> 50.000,00 EUR </w:t>
      </w:r>
      <w:r w:rsidRPr="00FB12C1">
        <w:rPr>
          <w:rFonts w:eastAsia="Times New Roman"/>
          <w:sz w:val="19"/>
          <w:szCs w:val="19"/>
        </w:rPr>
        <w:t>v skladu z vzorcem, ki je sestavni del te razpisne dokumentacije.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Bančna garancija za zavarovanje resnosti ponudbe mora biti v veljavi najmanj pet (5) mesecev po skrajnem </w:t>
      </w:r>
      <w:r w:rsidRPr="005D019D">
        <w:rPr>
          <w:rFonts w:eastAsia="Times New Roman"/>
          <w:sz w:val="19"/>
          <w:szCs w:val="19"/>
        </w:rPr>
        <w:t xml:space="preserve">roku za predložitev ponudb in enako kot </w:t>
      </w:r>
      <w:r w:rsidR="00335FCE" w:rsidRPr="005D019D">
        <w:rPr>
          <w:rFonts w:eastAsia="Times New Roman"/>
          <w:sz w:val="19"/>
          <w:szCs w:val="19"/>
        </w:rPr>
        <w:t xml:space="preserve">je </w:t>
      </w:r>
      <w:r w:rsidRPr="005D019D">
        <w:rPr>
          <w:rFonts w:eastAsia="Times New Roman"/>
          <w:sz w:val="19"/>
          <w:szCs w:val="19"/>
        </w:rPr>
        <w:t>veljavnost same ponudbe.</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Vsako ponudbo, ki ne vsebuje bančne garancije za zavarovanje resnosti ponudbe, bo naročnik zavrnil kot nedopustno.</w:t>
      </w:r>
    </w:p>
    <w:p w:rsidR="00BA2940" w:rsidRPr="00665C73" w:rsidRDefault="00BA2940" w:rsidP="00BA2940">
      <w:pPr>
        <w:widowControl w:val="0"/>
        <w:spacing w:after="0" w:line="240" w:lineRule="auto"/>
        <w:ind w:left="360" w:firstLine="0"/>
        <w:rPr>
          <w:rFonts w:eastAsia="Times New Roman"/>
          <w:sz w:val="19"/>
          <w:szCs w:val="19"/>
        </w:rPr>
      </w:pPr>
      <w:r w:rsidRPr="00665C73">
        <w:rPr>
          <w:rFonts w:eastAsia="Times New Roman"/>
          <w:sz w:val="19"/>
          <w:szCs w:val="19"/>
        </w:rPr>
        <w:t>Naročnik lahko unovči bančno garancijo za zavarovanje resnosti ponudbe:</w:t>
      </w:r>
    </w:p>
    <w:p w:rsidR="00BA2940" w:rsidRPr="00665C73" w:rsidRDefault="00BA2940" w:rsidP="001775D7">
      <w:pPr>
        <w:widowControl w:val="0"/>
        <w:numPr>
          <w:ilvl w:val="0"/>
          <w:numId w:val="28"/>
        </w:numPr>
        <w:spacing w:after="0" w:line="240" w:lineRule="auto"/>
        <w:contextualSpacing/>
        <w:rPr>
          <w:rFonts w:eastAsia="Times New Roman"/>
          <w:sz w:val="19"/>
          <w:szCs w:val="19"/>
        </w:rPr>
      </w:pPr>
      <w:r w:rsidRPr="00665C73">
        <w:rPr>
          <w:rFonts w:eastAsia="Times New Roman"/>
          <w:sz w:val="19"/>
          <w:szCs w:val="19"/>
        </w:rPr>
        <w:t>če ponudnik umakne ali spremeni ponudbo v času njene veljavnosti, navedene v ponudbi,</w:t>
      </w:r>
    </w:p>
    <w:p w:rsidR="00BA2940" w:rsidRPr="00665C73" w:rsidRDefault="00BA2940" w:rsidP="001775D7">
      <w:pPr>
        <w:widowControl w:val="0"/>
        <w:numPr>
          <w:ilvl w:val="0"/>
          <w:numId w:val="28"/>
        </w:numPr>
        <w:spacing w:after="120" w:line="240" w:lineRule="auto"/>
        <w:ind w:left="1077" w:hanging="357"/>
        <w:rPr>
          <w:rFonts w:eastAsia="Times New Roman"/>
          <w:sz w:val="19"/>
          <w:szCs w:val="19"/>
        </w:rPr>
      </w:pPr>
      <w:r w:rsidRPr="00665C73">
        <w:rPr>
          <w:rFonts w:eastAsia="Times New Roman"/>
          <w:sz w:val="19"/>
          <w:szCs w:val="19"/>
        </w:rPr>
        <w:lastRenderedPageBreak/>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rsidR="00E60423"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je lahko v papirni obliki ali v elektronski obliki.</w:t>
      </w:r>
    </w:p>
    <w:p w:rsidR="00BA2940"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Original bančne garancije za zavarovanje resnosti ponudbe v papirni obliki ponudnik predloži na naslov naročnika in </w:t>
      </w:r>
      <w:proofErr w:type="spellStart"/>
      <w:r w:rsidRPr="00665C73">
        <w:rPr>
          <w:rFonts w:eastAsia="Times New Roman"/>
          <w:sz w:val="19"/>
          <w:szCs w:val="19"/>
        </w:rPr>
        <w:t>sken</w:t>
      </w:r>
      <w:proofErr w:type="spellEnd"/>
      <w:r w:rsidRPr="00665C73">
        <w:rPr>
          <w:rFonts w:eastAsia="Times New Roman"/>
          <w:sz w:val="19"/>
          <w:szCs w:val="19"/>
        </w:rPr>
        <w:t xml:space="preserve"> v informacijskem sistemu e-JN v razdelku »Druge priloge«.</w:t>
      </w:r>
    </w:p>
    <w:p w:rsidR="0031260B" w:rsidRPr="00665C73"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Original bančne garancije za zavarovanje resnosti ponudbe v elektronski obliki ponudnik predloži v datoteki PDF, elektronsko podpisano, tako, da je mogoče iz PDF datoteke preveriti veljavnost podpisa, v informacijskem sistemu e-JN v razdelku »Druge priloge«.</w:t>
      </w:r>
    </w:p>
    <w:p w:rsidR="003C4444" w:rsidRPr="00231508" w:rsidRDefault="00BA2940" w:rsidP="003C4444">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original bančne garancije za zavarovanje resnosti ponudbe v papirni obliki ponudnikom, če bodo to zahtevali, vrnil po zaključku postopka oddaje javnega naročila, to je sklenitvi pogodbe z izbranim </w:t>
      </w:r>
      <w:r w:rsidRPr="00231508">
        <w:rPr>
          <w:rFonts w:eastAsia="Times New Roman"/>
          <w:sz w:val="19"/>
          <w:szCs w:val="19"/>
        </w:rPr>
        <w:t>ponudnikom in predložitvi zavarovanja za dobro izvedbo pogodbenih obveznosti izbranega ponudnika.</w:t>
      </w:r>
    </w:p>
    <w:p w:rsidR="00BA2940" w:rsidRPr="00231508" w:rsidRDefault="00BA2940" w:rsidP="003C4444">
      <w:pPr>
        <w:widowControl w:val="0"/>
        <w:spacing w:after="120" w:line="240" w:lineRule="auto"/>
        <w:ind w:left="360" w:firstLine="0"/>
        <w:rPr>
          <w:rFonts w:eastAsia="Times New Roman"/>
          <w:sz w:val="19"/>
          <w:szCs w:val="19"/>
          <w:u w:val="single"/>
        </w:rPr>
      </w:pPr>
      <w:r w:rsidRPr="00231508">
        <w:rPr>
          <w:rFonts w:eastAsia="Times New Roman"/>
          <w:sz w:val="19"/>
          <w:szCs w:val="19"/>
          <w:u w:val="single"/>
        </w:rPr>
        <w:t>Zavarovanje za dobro</w:t>
      </w:r>
      <w:r w:rsidR="00B01F8F" w:rsidRPr="00231508">
        <w:rPr>
          <w:rFonts w:eastAsia="Times New Roman"/>
          <w:sz w:val="19"/>
          <w:szCs w:val="19"/>
          <w:u w:val="single"/>
        </w:rPr>
        <w:t xml:space="preserve"> izvedbo pogodbenih obveznosti</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 xml:space="preserve">Za naročnika </w:t>
      </w:r>
      <w:r w:rsidRPr="005D019D">
        <w:rPr>
          <w:rFonts w:eastAsia="Times New Roman"/>
          <w:b/>
          <w:sz w:val="19"/>
          <w:szCs w:val="19"/>
        </w:rPr>
        <w:t xml:space="preserve">Slovenske železnice, </w:t>
      </w:r>
      <w:proofErr w:type="spellStart"/>
      <w:r w:rsidRPr="005D019D">
        <w:rPr>
          <w:rFonts w:eastAsia="Times New Roman"/>
          <w:b/>
          <w:sz w:val="19"/>
          <w:szCs w:val="19"/>
        </w:rPr>
        <w:t>d.o.o</w:t>
      </w:r>
      <w:proofErr w:type="spellEnd"/>
      <w:r w:rsidRPr="005D019D">
        <w:rPr>
          <w:rFonts w:eastAsia="Times New Roman"/>
          <w:b/>
          <w:sz w:val="19"/>
          <w:szCs w:val="19"/>
        </w:rPr>
        <w:t>.</w:t>
      </w:r>
      <w:r w:rsidRPr="005D019D">
        <w:rPr>
          <w:rFonts w:eastAsia="Times New Roman"/>
          <w:sz w:val="19"/>
          <w:szCs w:val="19"/>
        </w:rPr>
        <w:t>:</w:t>
      </w:r>
    </w:p>
    <w:p w:rsidR="00335FCE" w:rsidRPr="005D019D" w:rsidRDefault="00335FCE" w:rsidP="00335FCE">
      <w:pPr>
        <w:widowControl w:val="0"/>
        <w:spacing w:after="120" w:line="240" w:lineRule="auto"/>
        <w:ind w:left="357" w:firstLine="0"/>
        <w:rPr>
          <w:rFonts w:eastAsia="Times New Roman"/>
          <w:sz w:val="19"/>
          <w:szCs w:val="19"/>
        </w:rPr>
      </w:pPr>
      <w:bookmarkStart w:id="6" w:name="_Hlk171672544"/>
      <w:r w:rsidRPr="005D019D">
        <w:rPr>
          <w:rFonts w:eastAsia="Times New Roman"/>
          <w:sz w:val="19"/>
          <w:szCs w:val="19"/>
        </w:rPr>
        <w:t>V roku deset (10) dni od dneva obojestranskega podpisa pogodbe mora izbrani ponudnik naročniku predložiti bančno garancijo za zavarovanje dobre izvedbe pogodbenih obveznosti v višini deset odstotkov (10%) od celotne pogodbene vrednosti ocenjene količine z DDV, v skladu z vzorcem, ki je sestavni del te razpisne dokumentacije.</w:t>
      </w:r>
    </w:p>
    <w:bookmarkEnd w:id="6"/>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Veljavnost bančne garancije za zavarovanje dobre izvedbe pogodbenih obveznosti je do izteka sedemindvajsetega (27.) meseca dneva obojestranskega podpisa pogodbe.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 xml:space="preserve">Za </w:t>
      </w:r>
      <w:r w:rsidRPr="005D019D">
        <w:rPr>
          <w:rFonts w:eastAsia="Times New Roman"/>
          <w:b/>
          <w:sz w:val="19"/>
          <w:szCs w:val="19"/>
        </w:rPr>
        <w:t>vse ostale naročnike</w:t>
      </w:r>
      <w:r w:rsidRPr="005D019D">
        <w:rPr>
          <w:rFonts w:eastAsia="Times New Roman"/>
          <w:sz w:val="19"/>
          <w:szCs w:val="19"/>
        </w:rPr>
        <w:t xml:space="preserve"> skupnega javnega naročila:</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 roku deset (10) dni od dneva obojestranskega podpisa pogodbe mora izbrani ponudnik naročniku predložiti menico in menično izjavo za zavarovanje dobre izvedbe pogodbenih obveznosti v višini deset odstotkov (10%) od celotne pogodbene vrednosti ocenjene količine z DDV, v skladu z vzorcem, ki je sestavni del te razpisne dokumentacije.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Veljavnost menice in menične izjave za zavarovanje dobre izvedbe pogodbenih obveznosti je do izteka sedemindvajsetega (27.) meseca dneva obojestranskega podpisa pogodbe.</w:t>
      </w:r>
    </w:p>
    <w:p w:rsidR="00335FCE" w:rsidRPr="005D019D" w:rsidRDefault="00335FCE" w:rsidP="00335FCE">
      <w:pPr>
        <w:widowControl w:val="0"/>
        <w:spacing w:after="120" w:line="240" w:lineRule="auto"/>
        <w:ind w:left="357" w:firstLine="0"/>
        <w:rPr>
          <w:rFonts w:eastAsia="Times New Roman"/>
          <w:sz w:val="19"/>
          <w:szCs w:val="19"/>
        </w:rPr>
      </w:pPr>
      <w:r w:rsidRPr="005D019D">
        <w:rPr>
          <w:rFonts w:eastAsia="Times New Roman"/>
          <w:sz w:val="19"/>
          <w:szCs w:val="19"/>
        </w:rPr>
        <w:t>Menična izjava se za posameznega naročnika smiselno prilagodi.</w:t>
      </w:r>
    </w:p>
    <w:p w:rsidR="00335FCE" w:rsidRPr="005D019D" w:rsidRDefault="00335FCE" w:rsidP="00DB0842">
      <w:pPr>
        <w:widowControl w:val="0"/>
        <w:spacing w:after="120" w:line="240" w:lineRule="auto"/>
        <w:ind w:left="357" w:firstLine="0"/>
        <w:rPr>
          <w:rFonts w:eastAsia="Times New Roman"/>
          <w:sz w:val="19"/>
          <w:szCs w:val="19"/>
        </w:rPr>
      </w:pPr>
      <w:r w:rsidRPr="005D019D">
        <w:rPr>
          <w:rFonts w:eastAsia="Times New Roman"/>
          <w:sz w:val="19"/>
          <w:szCs w:val="19"/>
        </w:rPr>
        <w:t xml:space="preserve">Za </w:t>
      </w:r>
      <w:r w:rsidRPr="005D019D">
        <w:rPr>
          <w:rFonts w:eastAsia="Times New Roman"/>
          <w:b/>
          <w:sz w:val="19"/>
          <w:szCs w:val="19"/>
        </w:rPr>
        <w:t>vse naročnike</w:t>
      </w:r>
      <w:r w:rsidRPr="005D019D">
        <w:rPr>
          <w:rFonts w:eastAsia="Times New Roman"/>
          <w:sz w:val="19"/>
          <w:szCs w:val="19"/>
        </w:rPr>
        <w:t xml:space="preserve"> skupnega javnega naročila:</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Če izbrani ponudnik ne predloži vseh zavarovanj (za vse naročnike) za dobro izvedbo pogodbenih obveznosti, kot zahtevano v razpisni dokumentaciji in pogodbi, bo naročnik unovčil bančno garancijo za zavarovanje resnosti ponudbe.</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Pogodba bo postala veljavna pod pogojem, da bo izbrani ponudnik predložil zavarovanje za dobro izvedbo pogodbenih obveznosti.</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Original bančne garancije za zavarovanje dobre izvedbe pogodbenih obveznosti je lahko v papirni obliki ali v elektronski obliki.</w:t>
      </w:r>
    </w:p>
    <w:p w:rsidR="00DB0842" w:rsidRPr="005D019D"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V primeru predložitve bančne garancije v papirni obliki bo naročnik bančno garancijo izvajalcu vrnil po preteku veljavnosti zavarovanja, če bo to zahteval.</w:t>
      </w:r>
    </w:p>
    <w:p w:rsidR="00DB0842" w:rsidRPr="00FB12C1" w:rsidRDefault="00DB0842" w:rsidP="00DB0842">
      <w:pPr>
        <w:widowControl w:val="0"/>
        <w:spacing w:after="120" w:line="240" w:lineRule="auto"/>
        <w:ind w:left="357" w:firstLine="0"/>
        <w:rPr>
          <w:rFonts w:eastAsia="Times New Roman"/>
          <w:sz w:val="19"/>
          <w:szCs w:val="19"/>
        </w:rPr>
      </w:pPr>
      <w:r w:rsidRPr="005D019D">
        <w:rPr>
          <w:rFonts w:eastAsia="Times New Roman"/>
          <w:sz w:val="19"/>
          <w:szCs w:val="19"/>
        </w:rPr>
        <w:t>Ravno tako bo naročnik dobavitelju vrnil originale menic in meničnih izjav po preteku veljavnosti, če bo to zahteval.</w:t>
      </w:r>
    </w:p>
    <w:p w:rsidR="00BA2940" w:rsidRPr="00665C73" w:rsidRDefault="00BA2940" w:rsidP="00155CAB">
      <w:pPr>
        <w:widowControl w:val="0"/>
        <w:tabs>
          <w:tab w:val="left" w:pos="360"/>
        </w:tabs>
        <w:spacing w:after="120" w:line="240" w:lineRule="auto"/>
        <w:ind w:left="0" w:firstLine="0"/>
        <w:rPr>
          <w:rFonts w:eastAsia="Times New Roman"/>
          <w:b/>
          <w:sz w:val="19"/>
          <w:szCs w:val="19"/>
          <w:shd w:val="clear" w:color="auto" w:fill="FFFFFF"/>
        </w:rPr>
      </w:pPr>
      <w:r w:rsidRPr="00665C73">
        <w:rPr>
          <w:rFonts w:eastAsia="Times New Roman"/>
          <w:b/>
          <w:sz w:val="19"/>
          <w:szCs w:val="19"/>
          <w:shd w:val="clear" w:color="auto" w:fill="FFFFFF"/>
        </w:rPr>
        <w:t>F.</w:t>
      </w:r>
      <w:r w:rsidRPr="00665C73">
        <w:rPr>
          <w:rFonts w:eastAsia="Times New Roman"/>
          <w:b/>
          <w:sz w:val="19"/>
          <w:szCs w:val="19"/>
          <w:shd w:val="clear" w:color="auto" w:fill="FFFFFF"/>
        </w:rPr>
        <w:tab/>
        <w:t>Pogodba</w:t>
      </w:r>
    </w:p>
    <w:p w:rsidR="00807CD8" w:rsidRDefault="00807CD8" w:rsidP="00807CD8">
      <w:pPr>
        <w:widowControl w:val="0"/>
        <w:spacing w:after="120" w:line="240" w:lineRule="auto"/>
        <w:ind w:left="357" w:firstLine="0"/>
        <w:rPr>
          <w:rFonts w:eastAsia="Times New Roman"/>
          <w:sz w:val="19"/>
          <w:szCs w:val="19"/>
        </w:rPr>
      </w:pPr>
      <w:r w:rsidRPr="00807CD8">
        <w:rPr>
          <w:rFonts w:eastAsia="Times New Roman"/>
          <w:sz w:val="19"/>
          <w:szCs w:val="19"/>
        </w:rPr>
        <w:t xml:space="preserve">Vzorec pogodbe določa vsebino in obliko pogodbe, ki jo bo naročnik sklenil z izbranim </w:t>
      </w:r>
      <w:r w:rsidR="00EA115E">
        <w:rPr>
          <w:rFonts w:eastAsia="Times New Roman"/>
          <w:sz w:val="19"/>
          <w:szCs w:val="19"/>
        </w:rPr>
        <w:t>ponudnikom</w:t>
      </w:r>
      <w:r w:rsidRPr="00807CD8">
        <w:rPr>
          <w:rFonts w:eastAsia="Times New Roman"/>
          <w:sz w:val="19"/>
          <w:szCs w:val="19"/>
        </w:rPr>
        <w:t>.</w:t>
      </w:r>
    </w:p>
    <w:p w:rsidR="00EA115E" w:rsidRDefault="00EA115E" w:rsidP="00807CD8">
      <w:pPr>
        <w:widowControl w:val="0"/>
        <w:spacing w:after="120" w:line="240" w:lineRule="auto"/>
        <w:ind w:left="357" w:firstLine="0"/>
        <w:rPr>
          <w:rFonts w:eastAsia="Times New Roman"/>
          <w:sz w:val="19"/>
          <w:szCs w:val="19"/>
        </w:rPr>
      </w:pPr>
      <w:r>
        <w:rPr>
          <w:rFonts w:eastAsia="Times New Roman"/>
          <w:sz w:val="19"/>
          <w:szCs w:val="19"/>
        </w:rPr>
        <w:t xml:space="preserve">Pogodba se za </w:t>
      </w:r>
      <w:r w:rsidR="003F02AB">
        <w:rPr>
          <w:rFonts w:eastAsia="Times New Roman"/>
          <w:b/>
          <w:sz w:val="19"/>
          <w:szCs w:val="19"/>
        </w:rPr>
        <w:t>posameznega naročnika</w:t>
      </w:r>
      <w:r w:rsidRPr="00AE5D36">
        <w:rPr>
          <w:rFonts w:eastAsia="Times New Roman"/>
          <w:b/>
          <w:sz w:val="19"/>
          <w:szCs w:val="19"/>
        </w:rPr>
        <w:t xml:space="preserve"> smiselno prilagodi</w:t>
      </w:r>
      <w:r>
        <w:rPr>
          <w:rFonts w:eastAsia="Times New Roman"/>
          <w:sz w:val="19"/>
          <w:szCs w:val="19"/>
        </w:rPr>
        <w:t>.</w:t>
      </w:r>
    </w:p>
    <w:p w:rsidR="008B0E58" w:rsidRDefault="008B0E58" w:rsidP="00807CD8">
      <w:pPr>
        <w:widowControl w:val="0"/>
        <w:spacing w:after="120" w:line="240" w:lineRule="auto"/>
        <w:ind w:left="357" w:firstLine="0"/>
        <w:rPr>
          <w:rFonts w:eastAsia="Times New Roman"/>
          <w:sz w:val="19"/>
          <w:szCs w:val="19"/>
        </w:rPr>
      </w:pPr>
      <w:r>
        <w:rPr>
          <w:rFonts w:eastAsia="Times New Roman"/>
          <w:sz w:val="19"/>
          <w:szCs w:val="19"/>
        </w:rPr>
        <w:t>Naročnik bo pogodbo podpisal s samostojnim ponudnikom ali vodilnim partnerjem.</w:t>
      </w:r>
    </w:p>
    <w:p w:rsidR="00BA2940" w:rsidRPr="00FB12C1" w:rsidRDefault="00BA2940" w:rsidP="0011535C">
      <w:pPr>
        <w:widowControl w:val="0"/>
        <w:tabs>
          <w:tab w:val="left" w:pos="360"/>
        </w:tabs>
        <w:spacing w:after="120" w:line="240" w:lineRule="auto"/>
        <w:ind w:left="0" w:firstLine="0"/>
        <w:rPr>
          <w:rFonts w:eastAsia="Times New Roman"/>
          <w:b/>
          <w:sz w:val="19"/>
          <w:szCs w:val="19"/>
          <w:shd w:val="clear" w:color="auto" w:fill="FFFFFF"/>
        </w:rPr>
      </w:pPr>
      <w:bookmarkStart w:id="7" w:name="_Hlk163718099"/>
      <w:r w:rsidRPr="00FB12C1">
        <w:rPr>
          <w:rFonts w:eastAsia="Times New Roman"/>
          <w:b/>
          <w:sz w:val="19"/>
          <w:szCs w:val="19"/>
          <w:shd w:val="clear" w:color="auto" w:fill="FFFFFF"/>
        </w:rPr>
        <w:t>G.</w:t>
      </w:r>
      <w:r w:rsidRPr="00FB12C1">
        <w:rPr>
          <w:rFonts w:eastAsia="Times New Roman"/>
          <w:b/>
          <w:sz w:val="19"/>
          <w:szCs w:val="19"/>
          <w:shd w:val="clear" w:color="auto" w:fill="FFFFFF"/>
        </w:rPr>
        <w:tab/>
        <w:t>Predračun</w:t>
      </w:r>
    </w:p>
    <w:p w:rsidR="00E60423"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 xml:space="preserve">V ponudbeni vrednosti morajo biti zajeti </w:t>
      </w:r>
      <w:r w:rsidRPr="00FB12C1">
        <w:rPr>
          <w:rFonts w:eastAsia="Times New Roman"/>
          <w:b/>
          <w:sz w:val="19"/>
          <w:szCs w:val="19"/>
        </w:rPr>
        <w:t>kompletni stroški</w:t>
      </w:r>
      <w:r w:rsidRPr="00FB12C1">
        <w:rPr>
          <w:rFonts w:eastAsia="Times New Roman"/>
          <w:sz w:val="19"/>
          <w:szCs w:val="19"/>
        </w:rPr>
        <w:t xml:space="preserve"> ponudnika za izvedbo naročila.</w:t>
      </w:r>
    </w:p>
    <w:p w:rsidR="002014A4" w:rsidRPr="00FB12C1" w:rsidRDefault="002014A4" w:rsidP="0011535C">
      <w:pPr>
        <w:widowControl w:val="0"/>
        <w:spacing w:after="120" w:line="240" w:lineRule="auto"/>
        <w:ind w:left="357" w:firstLine="0"/>
        <w:rPr>
          <w:rFonts w:eastAsia="Times New Roman"/>
          <w:sz w:val="19"/>
          <w:szCs w:val="19"/>
        </w:rPr>
      </w:pPr>
      <w:r w:rsidRPr="00FB12C1">
        <w:rPr>
          <w:rFonts w:eastAsia="Times New Roman"/>
          <w:sz w:val="19"/>
          <w:szCs w:val="19"/>
        </w:rPr>
        <w:t>Ponudbena vrednost na enoto je fiksna in nespremenljiva. Podražitev ni.</w:t>
      </w:r>
    </w:p>
    <w:p w:rsidR="00046860" w:rsidRPr="00FB12C1" w:rsidRDefault="00046860" w:rsidP="0011535C">
      <w:pPr>
        <w:spacing w:after="120" w:line="240" w:lineRule="auto"/>
        <w:ind w:left="360" w:firstLine="0"/>
        <w:rPr>
          <w:rFonts w:eastAsia="Times New Roman"/>
          <w:sz w:val="19"/>
          <w:szCs w:val="19"/>
        </w:rPr>
      </w:pPr>
      <w:r w:rsidRPr="00FB12C1">
        <w:rPr>
          <w:rFonts w:eastAsia="Times New Roman"/>
          <w:sz w:val="19"/>
          <w:szCs w:val="19"/>
        </w:rPr>
        <w:t>Vsi popusti morajo biti vključeni v ponudbeno ceno in ne smejo biti prikazani posebej.</w:t>
      </w:r>
    </w:p>
    <w:p w:rsidR="0031260B"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Ponudbene vrednosti morajo biti izražene v EUR na dve decimalni mesti natančno.</w:t>
      </w:r>
    </w:p>
    <w:p w:rsidR="0011535C" w:rsidRPr="00FB12C1" w:rsidRDefault="0011535C" w:rsidP="0011535C">
      <w:pPr>
        <w:spacing w:after="120" w:line="240" w:lineRule="auto"/>
        <w:ind w:left="360" w:firstLine="0"/>
        <w:rPr>
          <w:rFonts w:eastAsia="Times New Roman"/>
          <w:sz w:val="19"/>
          <w:szCs w:val="19"/>
        </w:rPr>
      </w:pPr>
      <w:r w:rsidRPr="00FB12C1">
        <w:rPr>
          <w:rFonts w:eastAsia="Times New Roman"/>
          <w:sz w:val="19"/>
          <w:szCs w:val="19"/>
        </w:rPr>
        <w:lastRenderedPageBreak/>
        <w:t xml:space="preserve">V kolikor ponudnik v polje s ceno </w:t>
      </w:r>
      <w:r w:rsidR="002014A4" w:rsidRPr="00FB12C1">
        <w:rPr>
          <w:rFonts w:eastAsia="Times New Roman"/>
          <w:sz w:val="19"/>
          <w:szCs w:val="19"/>
        </w:rPr>
        <w:t xml:space="preserve">na enoto </w:t>
      </w:r>
      <w:r w:rsidRPr="00FB12C1">
        <w:rPr>
          <w:rFonts w:eastAsia="Times New Roman"/>
          <w:sz w:val="19"/>
          <w:szCs w:val="19"/>
        </w:rPr>
        <w:t>ne vpiše nobenega zneska ali vpiše kakršno koli besedilo, ki ni denarna vrednost, izražena na dve decimalni mesti natančno, se šteje, da ponudnik predmetne postavke ne ponuja. Takšna ponudba bo spoznana kot nedopustna in bo izločena iz postopka javnega naročila.</w:t>
      </w:r>
    </w:p>
    <w:bookmarkEnd w:id="7"/>
    <w:p w:rsidR="00491ACC" w:rsidRPr="00FB12C1" w:rsidRDefault="00491ACC" w:rsidP="0011535C">
      <w:pPr>
        <w:spacing w:after="120" w:line="240" w:lineRule="auto"/>
        <w:ind w:left="360" w:firstLine="0"/>
        <w:rPr>
          <w:rFonts w:eastAsia="Times New Roman"/>
          <w:sz w:val="19"/>
          <w:szCs w:val="19"/>
        </w:rPr>
      </w:pPr>
      <w:r w:rsidRPr="00FB12C1">
        <w:rPr>
          <w:rFonts w:eastAsia="Times New Roman"/>
          <w:sz w:val="19"/>
          <w:szCs w:val="19"/>
        </w:rPr>
        <w:t>Ponudba mora veljati najmanj pet (5) mesecev od skrajnega roka za predložitev ponudbe.</w:t>
      </w:r>
    </w:p>
    <w:p w:rsidR="00B16C2B" w:rsidRPr="00665C73" w:rsidRDefault="00491ACC" w:rsidP="0011535C">
      <w:pPr>
        <w:widowControl w:val="0"/>
        <w:spacing w:after="120" w:line="240" w:lineRule="auto"/>
        <w:ind w:left="357" w:firstLine="0"/>
        <w:rPr>
          <w:rFonts w:eastAsia="Times New Roman"/>
          <w:sz w:val="19"/>
          <w:szCs w:val="19"/>
        </w:rPr>
      </w:pPr>
      <w:r w:rsidRPr="00FB12C1">
        <w:rPr>
          <w:rFonts w:eastAsia="Times New Roman"/>
          <w:sz w:val="19"/>
          <w:szCs w:val="19"/>
        </w:rPr>
        <w:t>V primeru, da se veljavnost ponudbe izteče, naročnik pa še ni sprejel odločitve o oddaji naročila, lahko naročnik ponudnika zaprosi za soglasje k podaljšanju veljavnosti ponudbe.</w:t>
      </w:r>
    </w:p>
    <w:p w:rsidR="00E0469E" w:rsidRPr="00665C73" w:rsidRDefault="00491ACC" w:rsidP="0011535C">
      <w:pPr>
        <w:widowControl w:val="0"/>
        <w:spacing w:after="120" w:line="240" w:lineRule="auto"/>
        <w:ind w:left="357" w:firstLine="0"/>
        <w:rPr>
          <w:rFonts w:eastAsia="Times New Roman"/>
          <w:sz w:val="19"/>
          <w:szCs w:val="19"/>
        </w:rPr>
      </w:pPr>
      <w:r w:rsidRPr="00665C73">
        <w:rPr>
          <w:rFonts w:eastAsia="Times New Roman"/>
          <w:sz w:val="19"/>
          <w:szCs w:val="19"/>
        </w:rPr>
        <w:t>Če ponudnik podaljša veljavnost ponudbe, mora za ta čas podaljšati tudi veljavnost zavarovanja za resnost ponudbe.</w:t>
      </w:r>
    </w:p>
    <w:p w:rsidR="00491ACC" w:rsidRPr="00665C73" w:rsidRDefault="00491ACC" w:rsidP="0011535C">
      <w:pPr>
        <w:widowControl w:val="0"/>
        <w:spacing w:after="120" w:line="240" w:lineRule="auto"/>
        <w:ind w:left="360" w:firstLine="0"/>
        <w:rPr>
          <w:rFonts w:eastAsia="Times New Roman"/>
          <w:sz w:val="19"/>
          <w:szCs w:val="19"/>
        </w:rPr>
      </w:pPr>
      <w:r w:rsidRPr="00665C73">
        <w:rPr>
          <w:rFonts w:eastAsia="Times New Roman"/>
          <w:sz w:val="19"/>
          <w:szCs w:val="19"/>
        </w:rPr>
        <w:t xml:space="preserve">Naročnik bo ponudnika k podaljšanju veljavnosti ponudbe pozval in ponudnik bo podaljšanje predložil v elektronski obliki preko sistema e-JN </w:t>
      </w:r>
      <w:hyperlink r:id="rId26" w:history="1">
        <w:r w:rsidRPr="00665C73">
          <w:rPr>
            <w:rFonts w:eastAsia="Times New Roman"/>
            <w:color w:val="0000FF"/>
            <w:sz w:val="19"/>
            <w:szCs w:val="19"/>
            <w:u w:val="single"/>
          </w:rPr>
          <w:t>https://ejn.gov.si/eJN2</w:t>
        </w:r>
      </w:hyperlink>
      <w:r w:rsidRPr="00665C73">
        <w:rPr>
          <w:rFonts w:eastAsia="Times New Roman"/>
          <w:sz w:val="19"/>
          <w:szCs w:val="19"/>
        </w:rPr>
        <w:t>.</w:t>
      </w:r>
    </w:p>
    <w:p w:rsidR="00BA2940" w:rsidRPr="00665C73" w:rsidRDefault="00BA2940" w:rsidP="00BA2940">
      <w:pPr>
        <w:spacing w:after="0" w:line="240" w:lineRule="auto"/>
        <w:ind w:left="360" w:firstLine="0"/>
        <w:rPr>
          <w:rFonts w:eastAsia="Times New Roman"/>
          <w:b/>
          <w:sz w:val="19"/>
          <w:szCs w:val="19"/>
        </w:rPr>
      </w:pPr>
      <w:r w:rsidRPr="00665C73">
        <w:rPr>
          <w:rFonts w:eastAsia="Times New Roman"/>
          <w:b/>
          <w:sz w:val="19"/>
          <w:szCs w:val="19"/>
        </w:rPr>
        <w:t>Dokazilo:</w:t>
      </w:r>
    </w:p>
    <w:p w:rsidR="00665C73" w:rsidRDefault="00107CF3" w:rsidP="0011535C">
      <w:pPr>
        <w:widowControl w:val="0"/>
        <w:numPr>
          <w:ilvl w:val="0"/>
          <w:numId w:val="6"/>
        </w:numPr>
        <w:spacing w:after="120" w:line="240" w:lineRule="auto"/>
        <w:ind w:left="1066" w:hanging="357"/>
        <w:rPr>
          <w:rFonts w:eastAsia="Times New Roman"/>
          <w:sz w:val="19"/>
          <w:szCs w:val="19"/>
        </w:rPr>
      </w:pPr>
      <w:r w:rsidRPr="00665C73">
        <w:rPr>
          <w:rFonts w:eastAsia="Times New Roman"/>
          <w:sz w:val="19"/>
          <w:szCs w:val="19"/>
        </w:rPr>
        <w:t xml:space="preserve">izpolnjen Razpisni obrazec </w:t>
      </w:r>
      <w:r w:rsidR="002014A4">
        <w:rPr>
          <w:rFonts w:eastAsia="Times New Roman"/>
          <w:sz w:val="19"/>
          <w:szCs w:val="19"/>
        </w:rPr>
        <w:t>11</w:t>
      </w:r>
      <w:r w:rsidRPr="00665C73">
        <w:rPr>
          <w:rFonts w:eastAsia="Times New Roman"/>
          <w:sz w:val="19"/>
          <w:szCs w:val="19"/>
        </w:rPr>
        <w:t>: Predračun</w:t>
      </w:r>
      <w:r w:rsidR="00B508F4" w:rsidRPr="00665C73">
        <w:rPr>
          <w:rFonts w:eastAsia="Times New Roman"/>
          <w:sz w:val="19"/>
          <w:szCs w:val="19"/>
        </w:rPr>
        <w:t>.</w:t>
      </w:r>
    </w:p>
    <w:p w:rsidR="0096694F" w:rsidRPr="00231508" w:rsidRDefault="0096694F" w:rsidP="0096694F">
      <w:pPr>
        <w:widowControl w:val="0"/>
        <w:tabs>
          <w:tab w:val="left" w:pos="360"/>
        </w:tabs>
        <w:spacing w:after="120" w:line="240" w:lineRule="auto"/>
        <w:ind w:left="0" w:firstLine="0"/>
        <w:rPr>
          <w:rFonts w:eastAsia="Times New Roman"/>
          <w:b/>
          <w:sz w:val="19"/>
          <w:szCs w:val="19"/>
          <w:shd w:val="clear" w:color="auto" w:fill="FFFFFF"/>
        </w:rPr>
      </w:pPr>
      <w:r w:rsidRPr="00942B0D">
        <w:rPr>
          <w:rFonts w:eastAsia="Times New Roman"/>
          <w:b/>
          <w:sz w:val="19"/>
          <w:szCs w:val="19"/>
          <w:shd w:val="clear" w:color="auto" w:fill="FFFFFF"/>
        </w:rPr>
        <w:t>H.</w:t>
      </w:r>
      <w:r w:rsidRPr="00942B0D">
        <w:rPr>
          <w:rFonts w:eastAsia="Times New Roman"/>
          <w:b/>
          <w:sz w:val="19"/>
          <w:szCs w:val="19"/>
          <w:shd w:val="clear" w:color="auto" w:fill="FFFFFF"/>
        </w:rPr>
        <w:tab/>
        <w:t>Tehnične zahteve</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Tehnične zahteve določajo zahteve naročnika glede predmeta javnega naročila.</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Vsa ponujena oprema mora biti od istega proizvajalca.</w:t>
      </w:r>
    </w:p>
    <w:p w:rsidR="0096694F" w:rsidRPr="00FB12C1" w:rsidRDefault="0096694F" w:rsidP="0096694F">
      <w:pPr>
        <w:widowControl w:val="0"/>
        <w:spacing w:after="120" w:line="240" w:lineRule="auto"/>
        <w:rPr>
          <w:rFonts w:eastAsia="Times New Roman"/>
          <w:sz w:val="19"/>
          <w:szCs w:val="19"/>
        </w:rPr>
      </w:pPr>
      <w:r w:rsidRPr="00FB12C1">
        <w:rPr>
          <w:rFonts w:eastAsia="Times New Roman"/>
          <w:sz w:val="19"/>
          <w:szCs w:val="19"/>
        </w:rPr>
        <w:t>Ponudnik v ponudbi obvezno priloži tehnično specifikacijo proizvajalca oziroma link do tehnične specifikacije proizvajalca za vso ponujeno opremo za vsako komponento strojne in programske opreme, iz katere je razvidno, da komponenta izpolnjuje tehnične zahteve naročnika (priloge Razpisnega obrazca 12).</w:t>
      </w:r>
    </w:p>
    <w:p w:rsidR="0096694F" w:rsidRPr="00FB12C1" w:rsidRDefault="0096694F" w:rsidP="0096694F">
      <w:pPr>
        <w:widowControl w:val="0"/>
        <w:spacing w:after="0" w:line="240" w:lineRule="auto"/>
        <w:ind w:left="22" w:hanging="11"/>
        <w:rPr>
          <w:rFonts w:eastAsia="Times New Roman"/>
          <w:b/>
          <w:sz w:val="19"/>
          <w:szCs w:val="19"/>
        </w:rPr>
      </w:pPr>
      <w:r w:rsidRPr="00FB12C1">
        <w:rPr>
          <w:rFonts w:eastAsia="Times New Roman"/>
          <w:b/>
          <w:sz w:val="19"/>
          <w:szCs w:val="19"/>
        </w:rPr>
        <w:t>Dokazilo:</w:t>
      </w:r>
    </w:p>
    <w:p w:rsidR="002014A4" w:rsidRPr="00FB12C1" w:rsidRDefault="0096694F" w:rsidP="0096694F">
      <w:pPr>
        <w:widowControl w:val="0"/>
        <w:numPr>
          <w:ilvl w:val="0"/>
          <w:numId w:val="6"/>
        </w:numPr>
        <w:spacing w:after="120" w:line="240" w:lineRule="auto"/>
        <w:ind w:left="1066" w:hanging="357"/>
        <w:rPr>
          <w:rFonts w:eastAsia="Times New Roman"/>
          <w:sz w:val="19"/>
          <w:szCs w:val="19"/>
        </w:rPr>
      </w:pPr>
      <w:r w:rsidRPr="00FB12C1">
        <w:rPr>
          <w:rFonts w:eastAsia="Times New Roman"/>
          <w:sz w:val="19"/>
          <w:szCs w:val="19"/>
        </w:rPr>
        <w:t>tehnična specifikacija proizvajalca oziroma link do tehnične specifikacije proizvajalca za vso ponujeno opremo za vsako komponento strojne in programske opreme, iz katere je razvidno, da komponenta izpolnjuje tehnične zahteve naročnika.</w:t>
      </w:r>
    </w:p>
    <w:p w:rsidR="008B0E58" w:rsidRDefault="008B0E58" w:rsidP="002014A4">
      <w:pPr>
        <w:widowControl w:val="0"/>
        <w:spacing w:after="120" w:line="240" w:lineRule="auto"/>
        <w:rPr>
          <w:rFonts w:eastAsia="Times New Roman"/>
          <w:sz w:val="19"/>
          <w:szCs w:val="19"/>
        </w:rPr>
      </w:pPr>
    </w:p>
    <w:p w:rsidR="002014A4" w:rsidRDefault="002014A4" w:rsidP="002014A4">
      <w:pPr>
        <w:widowControl w:val="0"/>
        <w:spacing w:after="120" w:line="240" w:lineRule="auto"/>
        <w:rPr>
          <w:rFonts w:eastAsia="Times New Roman"/>
          <w:sz w:val="19"/>
          <w:szCs w:val="19"/>
        </w:rPr>
        <w:sectPr w:rsidR="002014A4" w:rsidSect="005B5A33">
          <w:footerReference w:type="even" r:id="rId27"/>
          <w:headerReference w:type="first" r:id="rId28"/>
          <w:footerReference w:type="first" r:id="rId29"/>
          <w:pgSz w:w="11906" w:h="16838" w:code="9"/>
          <w:pgMar w:top="1134" w:right="1134" w:bottom="1134" w:left="1134" w:header="454" w:footer="454" w:gutter="0"/>
          <w:cols w:space="708"/>
          <w:docGrid w:linePitch="360"/>
        </w:sectPr>
      </w:pPr>
    </w:p>
    <w:p w:rsidR="00BA2940" w:rsidRPr="004B5121" w:rsidRDefault="004B5121" w:rsidP="004B5121">
      <w:pPr>
        <w:widowControl w:val="0"/>
        <w:tabs>
          <w:tab w:val="left" w:pos="360"/>
        </w:tabs>
        <w:spacing w:after="0" w:line="240" w:lineRule="auto"/>
        <w:ind w:left="0" w:firstLine="0"/>
        <w:jc w:val="center"/>
        <w:rPr>
          <w:rFonts w:eastAsia="Times New Roman"/>
          <w:b/>
          <w:smallCaps/>
          <w:sz w:val="28"/>
          <w:szCs w:val="28"/>
          <w:shd w:val="clear" w:color="auto" w:fill="FFFFFF"/>
        </w:rPr>
      </w:pPr>
      <w:r w:rsidRPr="004B5121">
        <w:rPr>
          <w:rFonts w:eastAsia="Times New Roman"/>
          <w:b/>
          <w:smallCaps/>
          <w:sz w:val="28"/>
          <w:szCs w:val="28"/>
          <w:shd w:val="clear" w:color="auto" w:fill="FFFFFF"/>
        </w:rPr>
        <w:lastRenderedPageBreak/>
        <w:t>3.</w:t>
      </w:r>
      <w:r>
        <w:rPr>
          <w:rFonts w:eastAsia="Times New Roman"/>
          <w:b/>
          <w:smallCaps/>
          <w:sz w:val="28"/>
          <w:szCs w:val="28"/>
          <w:shd w:val="clear" w:color="auto" w:fill="FFFFFF"/>
        </w:rPr>
        <w:t xml:space="preserve"> </w:t>
      </w:r>
      <w:r w:rsidR="00BA2940" w:rsidRPr="004B5121">
        <w:rPr>
          <w:rFonts w:eastAsia="Times New Roman"/>
          <w:b/>
          <w:smallCaps/>
          <w:sz w:val="28"/>
          <w:szCs w:val="28"/>
          <w:shd w:val="clear" w:color="auto" w:fill="FFFFFF"/>
        </w:rPr>
        <w:t>Razpisni obrazci</w:t>
      </w:r>
    </w:p>
    <w:p w:rsidR="00BA2940" w:rsidRPr="00FA0A34" w:rsidRDefault="00BA2940" w:rsidP="00BA2940">
      <w:pPr>
        <w:widowControl w:val="0"/>
        <w:tabs>
          <w:tab w:val="left" w:pos="360"/>
        </w:tabs>
        <w:spacing w:after="0" w:line="240" w:lineRule="auto"/>
        <w:ind w:left="0" w:firstLine="0"/>
        <w:jc w:val="center"/>
        <w:rPr>
          <w:rFonts w:eastAsia="Times New Roman"/>
          <w:b/>
          <w:smallCaps/>
          <w:sz w:val="28"/>
          <w:szCs w:val="28"/>
          <w:shd w:val="clear" w:color="auto" w:fill="FFFFFF"/>
        </w:rPr>
        <w:sectPr w:rsidR="00BA2940" w:rsidRPr="00FA0A34" w:rsidSect="005B5A33">
          <w:pgSz w:w="11906" w:h="16838" w:code="9"/>
          <w:pgMar w:top="1134" w:right="1134" w:bottom="1134" w:left="1134" w:header="454" w:footer="454" w:gutter="0"/>
          <w:cols w:space="708"/>
          <w:vAlign w:val="center"/>
          <w:docGrid w:linePitch="360"/>
        </w:sectPr>
      </w:pPr>
    </w:p>
    <w:p w:rsidR="00BA2940" w:rsidRPr="00A26D47" w:rsidRDefault="00BD615D" w:rsidP="00BA2940">
      <w:pPr>
        <w:widowControl w:val="0"/>
        <w:spacing w:after="0" w:line="240" w:lineRule="auto"/>
        <w:ind w:left="0" w:firstLine="0"/>
        <w:jc w:val="both"/>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1: </w:t>
      </w:r>
      <w:r w:rsidR="00BA2940" w:rsidRPr="00A26D47">
        <w:rPr>
          <w:rFonts w:eastAsia="Times New Roman"/>
          <w:b/>
          <w:smallCaps/>
          <w:sz w:val="19"/>
          <w:szCs w:val="19"/>
          <w:shd w:val="clear" w:color="auto" w:fill="FFFFFF"/>
        </w:rPr>
        <w:t>Podatki o ponudniku</w:t>
      </w:r>
    </w:p>
    <w:p w:rsidR="00BA2940" w:rsidRPr="00A26D47" w:rsidRDefault="00BA2940" w:rsidP="00BA2940">
      <w:pPr>
        <w:widowControl w:val="0"/>
        <w:spacing w:after="0" w:line="240" w:lineRule="auto"/>
        <w:ind w:left="0" w:firstLine="0"/>
        <w:jc w:val="both"/>
        <w:rPr>
          <w:rFonts w:eastAsia="Times New Roman"/>
          <w:sz w:val="19"/>
          <w:szCs w:val="19"/>
        </w:rPr>
      </w:pPr>
    </w:p>
    <w:p w:rsidR="00BA2940" w:rsidRDefault="00BA2940" w:rsidP="00BA2940">
      <w:pPr>
        <w:widowControl w:val="0"/>
        <w:spacing w:after="0" w:line="240" w:lineRule="auto"/>
        <w:ind w:left="0" w:firstLine="0"/>
        <w:jc w:val="both"/>
        <w:rPr>
          <w:rFonts w:eastAsia="Times New Roman"/>
          <w:sz w:val="19"/>
          <w:szCs w:val="19"/>
        </w:rPr>
      </w:pPr>
    </w:p>
    <w:p w:rsidR="000D271A" w:rsidRPr="00081767" w:rsidRDefault="000D271A" w:rsidP="000D271A">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0D271A" w:rsidRPr="00081767" w:rsidRDefault="000D271A" w:rsidP="000D271A">
      <w:pPr>
        <w:widowControl w:val="0"/>
        <w:spacing w:after="0" w:line="240" w:lineRule="auto"/>
        <w:ind w:left="0" w:firstLine="0"/>
        <w:jc w:val="both"/>
        <w:rPr>
          <w:rFonts w:eastAsia="Times New Roman"/>
          <w:sz w:val="19"/>
          <w:szCs w:val="19"/>
        </w:rPr>
      </w:pP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0D271A" w:rsidRPr="00081767" w:rsidRDefault="000D271A" w:rsidP="000D271A">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A3105" w:rsidRDefault="00BA3105" w:rsidP="00BA2940">
      <w:pPr>
        <w:widowControl w:val="0"/>
        <w:spacing w:after="0" w:line="240" w:lineRule="auto"/>
        <w:ind w:left="0" w:firstLine="0"/>
        <w:jc w:val="both"/>
        <w:rPr>
          <w:rFonts w:eastAsia="Times New Roman"/>
          <w:sz w:val="19"/>
          <w:szCs w:val="19"/>
        </w:rPr>
      </w:pPr>
    </w:p>
    <w:p w:rsidR="00BA3105" w:rsidRPr="00A26D47" w:rsidRDefault="00BA3105" w:rsidP="00BA2940">
      <w:pPr>
        <w:widowControl w:val="0"/>
        <w:spacing w:after="0" w:line="240" w:lineRule="auto"/>
        <w:ind w:left="0" w:firstLine="0"/>
        <w:jc w:val="both"/>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40B4E" w:rsidRPr="00A26D47" w:rsidTr="00A26D47">
        <w:tc>
          <w:tcPr>
            <w:tcW w:w="2410" w:type="dxa"/>
          </w:tcPr>
          <w:p w:rsidR="00BA2940" w:rsidRPr="00A26D47" w:rsidRDefault="00BA2940" w:rsidP="00BA2940">
            <w:pPr>
              <w:widowControl w:val="0"/>
              <w:spacing w:after="0" w:line="240" w:lineRule="auto"/>
              <w:ind w:left="0" w:firstLine="0"/>
              <w:jc w:val="both"/>
              <w:rPr>
                <w:rFonts w:eastAsia="Times New Roman"/>
                <w:sz w:val="19"/>
                <w:szCs w:val="19"/>
              </w:rPr>
            </w:pPr>
            <w:r w:rsidRPr="00A26D47">
              <w:rPr>
                <w:rFonts w:eastAsia="Times New Roman"/>
                <w:sz w:val="19"/>
                <w:szCs w:val="19"/>
              </w:rPr>
              <w:t>Predmet javnega naročila:</w:t>
            </w:r>
          </w:p>
        </w:tc>
        <w:tc>
          <w:tcPr>
            <w:tcW w:w="7228" w:type="dxa"/>
          </w:tcPr>
          <w:p w:rsidR="00BA2940" w:rsidRPr="00A26D47" w:rsidRDefault="000D271A" w:rsidP="005A442D">
            <w:pPr>
              <w:widowControl w:val="0"/>
              <w:spacing w:after="0" w:line="240" w:lineRule="auto"/>
              <w:ind w:left="0" w:firstLine="0"/>
              <w:rPr>
                <w:rFonts w:eastAsia="Times New Roman"/>
                <w:b/>
                <w:iCs/>
                <w:sz w:val="19"/>
                <w:szCs w:val="19"/>
              </w:rPr>
            </w:pPr>
            <w:r>
              <w:rPr>
                <w:rFonts w:eastAsia="Times New Roman"/>
                <w:b/>
                <w:iCs/>
                <w:sz w:val="19"/>
                <w:szCs w:val="19"/>
              </w:rPr>
              <w:t>Energijsko varčna namizna računalniška oprema</w:t>
            </w:r>
          </w:p>
        </w:tc>
      </w:tr>
    </w:tbl>
    <w:p w:rsidR="00BA2940" w:rsidRPr="00A26D47" w:rsidRDefault="00BA2940" w:rsidP="00BA2940">
      <w:pPr>
        <w:widowControl w:val="0"/>
        <w:spacing w:after="0" w:line="240" w:lineRule="auto"/>
        <w:ind w:left="0" w:firstLine="0"/>
        <w:jc w:val="both"/>
        <w:rPr>
          <w:rFonts w:eastAsia="Times New Roman"/>
          <w:sz w:val="19"/>
          <w:szCs w:val="19"/>
        </w:rPr>
      </w:pPr>
    </w:p>
    <w:p w:rsidR="00BA2940" w:rsidRPr="00A26D47" w:rsidRDefault="00BA2940" w:rsidP="00BA2940">
      <w:pPr>
        <w:widowControl w:val="0"/>
        <w:spacing w:after="0" w:line="240" w:lineRule="auto"/>
        <w:ind w:left="0" w:firstLine="0"/>
        <w:jc w:val="both"/>
        <w:rPr>
          <w:rFonts w:eastAsia="Times New Roman"/>
          <w:sz w:val="19"/>
          <w:szCs w:val="19"/>
        </w:rPr>
      </w:pPr>
    </w:p>
    <w:tbl>
      <w:tblPr>
        <w:tblW w:w="9325"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8"/>
        <w:gridCol w:w="4497"/>
      </w:tblGrid>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ponudbe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Naziv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Naslov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Zakoniti zastopnik ponudnika (</w:t>
            </w:r>
            <w:r w:rsidRPr="00A26D47">
              <w:rPr>
                <w:rFonts w:eastAsia="Times New Roman"/>
                <w:sz w:val="19"/>
                <w:szCs w:val="19"/>
                <w:shd w:val="clear" w:color="auto" w:fill="D9D9D9"/>
              </w:rPr>
              <w:t>vsi</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Matična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Davčna številka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Višina osnovnega kapitala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Vpis v sodni ali drug register (</w:t>
            </w:r>
            <w:r w:rsidRPr="00A26D47">
              <w:rPr>
                <w:rFonts w:eastAsia="Times New Roman"/>
                <w:sz w:val="19"/>
                <w:szCs w:val="19"/>
                <w:shd w:val="clear" w:color="auto" w:fill="D9D9D9"/>
              </w:rPr>
              <w:t>naziv registra</w:t>
            </w:r>
            <w:r w:rsidRPr="00A26D47">
              <w:rPr>
                <w:rFonts w:eastAsia="Times New Roman"/>
                <w:sz w:val="19"/>
                <w:szCs w:val="19"/>
              </w:rPr>
              <w: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vpisa v register</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Številka transakcijskega računa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Banka pri kateri je račun odprt</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Kontaktna oseba ponudnika</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Telefon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337E0F">
            <w:pPr>
              <w:widowControl w:val="0"/>
              <w:spacing w:before="60" w:after="0" w:line="240" w:lineRule="auto"/>
              <w:ind w:left="0" w:firstLine="0"/>
              <w:rPr>
                <w:rFonts w:eastAsia="Times New Roman"/>
                <w:sz w:val="19"/>
                <w:szCs w:val="19"/>
              </w:rPr>
            </w:pPr>
            <w:r w:rsidRPr="00A26D47">
              <w:rPr>
                <w:rFonts w:eastAsia="Times New Roman"/>
                <w:sz w:val="19"/>
                <w:szCs w:val="19"/>
              </w:rPr>
              <w:t>Elektronski naslov kontaktne osebe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Pooblaščena oseba za podpis pogodbe</w:t>
            </w:r>
          </w:p>
        </w:tc>
        <w:tc>
          <w:tcPr>
            <w:tcW w:w="4497" w:type="dxa"/>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r w:rsidR="00B95500" w:rsidRPr="00A26D47" w:rsidTr="00337E0F">
        <w:trPr>
          <w:trHeight w:val="340"/>
        </w:trPr>
        <w:tc>
          <w:tcPr>
            <w:tcW w:w="4828" w:type="dxa"/>
            <w:tcBorders>
              <w:top w:val="single" w:sz="4" w:space="0" w:color="auto"/>
              <w:left w:val="single" w:sz="4" w:space="0" w:color="auto"/>
              <w:bottom w:val="single" w:sz="4" w:space="0" w:color="auto"/>
              <w:right w:val="single" w:sz="4" w:space="0" w:color="auto"/>
            </w:tcBorders>
            <w:vAlign w:val="bottom"/>
          </w:tcPr>
          <w:p w:rsidR="00B95500" w:rsidRPr="00A26D47" w:rsidRDefault="00B95500" w:rsidP="00DA5B79">
            <w:pPr>
              <w:widowControl w:val="0"/>
              <w:spacing w:before="60" w:after="0" w:line="240" w:lineRule="auto"/>
              <w:ind w:left="0" w:firstLine="0"/>
              <w:rPr>
                <w:rFonts w:eastAsia="Times New Roman"/>
                <w:sz w:val="19"/>
                <w:szCs w:val="19"/>
              </w:rPr>
            </w:pPr>
            <w:r w:rsidRPr="00A26D47">
              <w:rPr>
                <w:rFonts w:eastAsia="Times New Roman"/>
                <w:sz w:val="19"/>
                <w:szCs w:val="19"/>
              </w:rPr>
              <w:t>Skrbnik pogodbe</w:t>
            </w:r>
          </w:p>
        </w:tc>
        <w:tc>
          <w:tcPr>
            <w:tcW w:w="4497" w:type="dxa"/>
            <w:tcBorders>
              <w:top w:val="single" w:sz="4" w:space="0" w:color="auto"/>
              <w:left w:val="single" w:sz="4" w:space="0" w:color="auto"/>
              <w:bottom w:val="single" w:sz="4" w:space="0" w:color="auto"/>
              <w:right w:val="single" w:sz="4" w:space="0" w:color="auto"/>
            </w:tcBorders>
            <w:shd w:val="clear" w:color="auto" w:fill="FFFFCC"/>
            <w:vAlign w:val="bottom"/>
          </w:tcPr>
          <w:p w:rsidR="00B95500" w:rsidRPr="00A26D47" w:rsidRDefault="00B95500" w:rsidP="00337E0F">
            <w:pPr>
              <w:widowControl w:val="0"/>
              <w:spacing w:before="60" w:after="0" w:line="240" w:lineRule="auto"/>
              <w:ind w:left="0" w:firstLine="0"/>
              <w:rPr>
                <w:rFonts w:eastAsia="Times New Roman"/>
                <w:sz w:val="19"/>
                <w:szCs w:val="19"/>
              </w:rPr>
            </w:pPr>
          </w:p>
        </w:tc>
      </w:tr>
    </w:tbl>
    <w:p w:rsidR="00BA2940" w:rsidRPr="00A26D47" w:rsidRDefault="00BA2940" w:rsidP="00BA2940">
      <w:pPr>
        <w:widowControl w:val="0"/>
        <w:spacing w:after="0" w:line="240" w:lineRule="auto"/>
        <w:ind w:left="0" w:firstLine="0"/>
        <w:rPr>
          <w:rFonts w:eastAsia="Times New Roman"/>
          <w:sz w:val="19"/>
          <w:szCs w:val="19"/>
        </w:rPr>
      </w:pPr>
    </w:p>
    <w:p w:rsidR="00BA2940" w:rsidRPr="00A26D47" w:rsidRDefault="00BA2940" w:rsidP="00BA2940">
      <w:pPr>
        <w:widowControl w:val="0"/>
        <w:spacing w:after="0" w:line="240" w:lineRule="auto"/>
        <w:ind w:left="0" w:firstLine="0"/>
        <w:rPr>
          <w:rFonts w:eastAsia="Times New Roman"/>
          <w:sz w:val="19"/>
          <w:szCs w:val="19"/>
        </w:rPr>
        <w:sectPr w:rsidR="00BA2940" w:rsidRPr="00A26D47" w:rsidSect="005B5A33">
          <w:pgSz w:w="11906" w:h="16838" w:code="9"/>
          <w:pgMar w:top="1134" w:right="1134" w:bottom="1134" w:left="1134" w:header="454" w:footer="454" w:gutter="0"/>
          <w:cols w:space="708"/>
          <w:docGrid w:linePitch="360"/>
        </w:sectPr>
      </w:pPr>
    </w:p>
    <w:p w:rsidR="00BD14A9" w:rsidRPr="00081767" w:rsidRDefault="00BD14A9" w:rsidP="00BD14A9">
      <w:pPr>
        <w:widowControl w:val="0"/>
        <w:spacing w:after="0" w:line="240" w:lineRule="auto"/>
        <w:ind w:left="0" w:firstLine="0"/>
        <w:jc w:val="both"/>
        <w:rPr>
          <w:rFonts w:eastAsia="Times New Roman"/>
          <w:b/>
          <w:sz w:val="19"/>
          <w:szCs w:val="19"/>
          <w:shd w:val="clear" w:color="auto" w:fill="FFFFFF"/>
        </w:rPr>
      </w:pPr>
      <w:r w:rsidRPr="00081767">
        <w:rPr>
          <w:rFonts w:eastAsia="Times New Roman"/>
          <w:b/>
          <w:sz w:val="19"/>
          <w:szCs w:val="19"/>
          <w:shd w:val="clear" w:color="auto" w:fill="FFFFFF"/>
        </w:rPr>
        <w:lastRenderedPageBreak/>
        <w:t xml:space="preserve">Razpisni obrazec 2: </w:t>
      </w:r>
      <w:r w:rsidRPr="00081767">
        <w:rPr>
          <w:rFonts w:eastAsia="Times New Roman"/>
          <w:b/>
          <w:smallCaps/>
          <w:sz w:val="19"/>
          <w:szCs w:val="19"/>
          <w:shd w:val="clear" w:color="auto" w:fill="FFFFFF"/>
        </w:rPr>
        <w:t>Izjava ponudnika, da ne nastopa s podizvajalci</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D14A9" w:rsidRPr="00081767" w:rsidTr="000415C8">
        <w:trPr>
          <w:trHeight w:val="340"/>
        </w:trPr>
        <w:tc>
          <w:tcPr>
            <w:tcW w:w="4026" w:type="dxa"/>
            <w:tcBorders>
              <w:top w:val="nil"/>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Naziv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Naslov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Kraj, država</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Style w:val="Tabelamrea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D14A9" w:rsidRPr="00081767" w:rsidTr="000415C8">
        <w:tc>
          <w:tcPr>
            <w:tcW w:w="2410" w:type="dxa"/>
          </w:tcPr>
          <w:p w:rsidR="00BD14A9" w:rsidRPr="008C602C" w:rsidRDefault="00BD14A9"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BD14A9" w:rsidRPr="008C602C" w:rsidRDefault="00BD14A9" w:rsidP="000415C8">
            <w:pPr>
              <w:widowControl w:val="0"/>
              <w:spacing w:after="0" w:line="240" w:lineRule="auto"/>
              <w:ind w:left="0" w:firstLine="0"/>
              <w:rPr>
                <w:rFonts w:eastAsia="Times New Roman"/>
                <w:b/>
                <w:iCs/>
                <w:sz w:val="19"/>
                <w:szCs w:val="19"/>
              </w:rPr>
            </w:pPr>
            <w:r w:rsidRPr="00BD14A9">
              <w:rPr>
                <w:rFonts w:eastAsia="Times New Roman"/>
                <w:b/>
                <w:iCs/>
                <w:sz w:val="19"/>
                <w:szCs w:val="19"/>
              </w:rPr>
              <w:t>Energijsko varčna namizna računalniška oprema</w:t>
            </w:r>
          </w:p>
        </w:tc>
      </w:tr>
    </w:tbl>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shd w:val="clear" w:color="auto" w:fill="FFFFFF"/>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Pod kazensko in materialno odgovornostjo izjavljamo, da ne nastopamo s podizvajalci.</w:t>
      </w:r>
    </w:p>
    <w:p w:rsidR="00BD14A9" w:rsidRPr="00081767" w:rsidRDefault="00BD14A9" w:rsidP="00BD14A9">
      <w:pPr>
        <w:widowControl w:val="0"/>
        <w:spacing w:after="0" w:line="240" w:lineRule="auto"/>
        <w:ind w:left="0" w:firstLine="0"/>
        <w:rPr>
          <w:rFonts w:eastAsia="Times New Roman"/>
          <w:sz w:val="19"/>
          <w:szCs w:val="19"/>
        </w:rPr>
        <w:sectPr w:rsidR="00BD14A9" w:rsidRPr="00081767" w:rsidSect="005B5A33">
          <w:pgSz w:w="11906" w:h="16838" w:code="9"/>
          <w:pgMar w:top="1134" w:right="1134" w:bottom="1134" w:left="1134" w:header="454" w:footer="454" w:gutter="0"/>
          <w:cols w:space="708"/>
          <w:docGrid w:linePitch="360"/>
        </w:sectPr>
      </w:pPr>
    </w:p>
    <w:p w:rsidR="00BD14A9" w:rsidRPr="00081767" w:rsidRDefault="00BD14A9" w:rsidP="00BD14A9">
      <w:pPr>
        <w:widowControl w:val="0"/>
        <w:spacing w:after="0" w:line="240" w:lineRule="auto"/>
        <w:ind w:left="0" w:firstLine="0"/>
        <w:rPr>
          <w:rFonts w:eastAsia="Times New Roman"/>
          <w:b/>
          <w:sz w:val="19"/>
          <w:szCs w:val="19"/>
          <w:shd w:val="clear" w:color="auto" w:fill="FFFFFF"/>
        </w:rPr>
      </w:pPr>
      <w:r w:rsidRPr="00081767">
        <w:rPr>
          <w:rFonts w:eastAsia="Times New Roman"/>
          <w:b/>
          <w:sz w:val="19"/>
          <w:szCs w:val="19"/>
          <w:shd w:val="clear" w:color="auto" w:fill="FFFFFF"/>
        </w:rPr>
        <w:lastRenderedPageBreak/>
        <w:t xml:space="preserve">Razpisni obrazec 3: </w:t>
      </w:r>
      <w:r w:rsidRPr="00081767">
        <w:rPr>
          <w:rFonts w:eastAsia="Times New Roman"/>
          <w:b/>
          <w:smallCaps/>
          <w:sz w:val="19"/>
          <w:szCs w:val="19"/>
          <w:shd w:val="clear" w:color="auto" w:fill="FFFFFF"/>
        </w:rPr>
        <w:t>Podatki o podizvajalcu</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spacing w:after="0" w:line="240" w:lineRule="auto"/>
        <w:ind w:left="0" w:firstLine="0"/>
        <w:jc w:val="both"/>
        <w:rPr>
          <w:rFonts w:eastAsia="Times New Roman"/>
          <w:sz w:val="19"/>
          <w:szCs w:val="19"/>
        </w:rPr>
      </w:pPr>
      <w:r w:rsidRPr="00081767">
        <w:rPr>
          <w:rFonts w:eastAsia="Times New Roman"/>
          <w:sz w:val="19"/>
          <w:szCs w:val="19"/>
        </w:rPr>
        <w:t>(</w:t>
      </w:r>
      <w:r w:rsidRPr="00081767">
        <w:rPr>
          <w:rFonts w:eastAsia="Times New Roman"/>
          <w:sz w:val="19"/>
          <w:szCs w:val="19"/>
          <w:shd w:val="clear" w:color="auto" w:fill="FFFFCC"/>
        </w:rPr>
        <w:t>ustrezno obkroži</w:t>
      </w:r>
      <w:r w:rsidRPr="00081767">
        <w:rPr>
          <w:rFonts w:eastAsia="Times New Roman"/>
          <w:sz w:val="19"/>
          <w:szCs w:val="19"/>
        </w:rPr>
        <w:t>)</w:t>
      </w:r>
    </w:p>
    <w:p w:rsidR="00BD14A9" w:rsidRPr="00081767" w:rsidRDefault="00BD14A9" w:rsidP="00BD14A9">
      <w:pPr>
        <w:widowControl w:val="0"/>
        <w:spacing w:after="0" w:line="240" w:lineRule="auto"/>
        <w:ind w:left="0" w:firstLine="0"/>
        <w:jc w:val="both"/>
        <w:rPr>
          <w:rFonts w:eastAsia="Times New Roman"/>
          <w:sz w:val="19"/>
          <w:szCs w:val="19"/>
        </w:rPr>
      </w:pP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Ponudnik</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Vodilni partner v skupnem nastopu</w:t>
      </w:r>
    </w:p>
    <w:p w:rsidR="00BD14A9" w:rsidRPr="00081767" w:rsidRDefault="00BD14A9" w:rsidP="00BD14A9">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081767">
        <w:rPr>
          <w:rFonts w:eastAsia="Times New Roman"/>
          <w:b/>
          <w:sz w:val="19"/>
          <w:szCs w:val="19"/>
          <w:shd w:val="clear" w:color="auto" w:fill="FFFFCC"/>
        </w:rPr>
        <w:t>Partner v skupnem nastopu</w:t>
      </w:r>
    </w:p>
    <w:p w:rsidR="00BD14A9" w:rsidRPr="00081767" w:rsidRDefault="00BD14A9" w:rsidP="00BD14A9">
      <w:pPr>
        <w:widowControl w:val="0"/>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BD14A9" w:rsidRPr="00081767" w:rsidTr="000415C8">
        <w:trPr>
          <w:trHeight w:val="340"/>
        </w:trPr>
        <w:tc>
          <w:tcPr>
            <w:tcW w:w="4026" w:type="dxa"/>
            <w:tcBorders>
              <w:top w:val="nil"/>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Naziv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Naslov</w:t>
            </w:r>
          </w:p>
        </w:tc>
      </w:tr>
      <w:tr w:rsidR="00BD14A9" w:rsidRPr="00081767" w:rsidTr="000415C8">
        <w:trPr>
          <w:trHeight w:val="340"/>
        </w:trPr>
        <w:tc>
          <w:tcPr>
            <w:tcW w:w="4026" w:type="dxa"/>
            <w:tcBorders>
              <w:left w:val="nil"/>
              <w:right w:val="nil"/>
            </w:tcBorders>
            <w:shd w:val="clear" w:color="auto" w:fill="FFFFCC"/>
            <w:vAlign w:val="bottom"/>
          </w:tcPr>
          <w:p w:rsidR="00BD14A9" w:rsidRPr="00081767" w:rsidRDefault="00BD14A9"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BD14A9" w:rsidRPr="00081767" w:rsidRDefault="00BD14A9" w:rsidP="000415C8">
            <w:pPr>
              <w:spacing w:after="0" w:line="240" w:lineRule="auto"/>
              <w:ind w:left="170" w:firstLine="0"/>
              <w:rPr>
                <w:rFonts w:eastAsia="Times New Roman"/>
                <w:sz w:val="19"/>
                <w:szCs w:val="19"/>
              </w:rPr>
            </w:pPr>
            <w:r w:rsidRPr="00081767">
              <w:rPr>
                <w:rFonts w:eastAsia="Times New Roman"/>
                <w:sz w:val="19"/>
                <w:szCs w:val="19"/>
              </w:rPr>
              <w:t>Kraj, država</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Style w:val="Tabelamrea1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BD14A9" w:rsidRPr="00081767" w:rsidTr="000415C8">
        <w:tc>
          <w:tcPr>
            <w:tcW w:w="2410" w:type="dxa"/>
          </w:tcPr>
          <w:p w:rsidR="00BD14A9" w:rsidRPr="008C602C" w:rsidRDefault="00BD14A9" w:rsidP="000415C8">
            <w:pPr>
              <w:widowControl w:val="0"/>
              <w:spacing w:after="0" w:line="240" w:lineRule="auto"/>
              <w:ind w:left="0" w:firstLine="0"/>
              <w:jc w:val="both"/>
              <w:rPr>
                <w:rFonts w:eastAsia="Times New Roman"/>
                <w:sz w:val="19"/>
                <w:szCs w:val="19"/>
              </w:rPr>
            </w:pPr>
            <w:bookmarkStart w:id="8" w:name="_Hlk164925539"/>
            <w:r w:rsidRPr="008C602C">
              <w:rPr>
                <w:rFonts w:eastAsia="Times New Roman"/>
                <w:sz w:val="19"/>
                <w:szCs w:val="19"/>
              </w:rPr>
              <w:t>Predmet javnega naročila:</w:t>
            </w:r>
          </w:p>
        </w:tc>
        <w:tc>
          <w:tcPr>
            <w:tcW w:w="7228" w:type="dxa"/>
          </w:tcPr>
          <w:p w:rsidR="00BD14A9" w:rsidRPr="008C602C" w:rsidRDefault="00BD14A9" w:rsidP="000415C8">
            <w:pPr>
              <w:widowControl w:val="0"/>
              <w:spacing w:after="0" w:line="240" w:lineRule="auto"/>
              <w:ind w:left="0" w:firstLine="0"/>
              <w:rPr>
                <w:rFonts w:eastAsia="Times New Roman"/>
                <w:b/>
                <w:iCs/>
                <w:sz w:val="19"/>
                <w:szCs w:val="19"/>
              </w:rPr>
            </w:pPr>
            <w:r w:rsidRPr="00BD14A9">
              <w:rPr>
                <w:rFonts w:eastAsia="Times New Roman"/>
                <w:b/>
                <w:iCs/>
                <w:sz w:val="19"/>
                <w:szCs w:val="19"/>
              </w:rPr>
              <w:t>Energijsko varčna namizna računalniška oprema</w:t>
            </w:r>
          </w:p>
        </w:tc>
      </w:tr>
      <w:bookmarkEnd w:id="8"/>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tbl>
      <w:tblPr>
        <w:tblW w:w="8869"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7"/>
        <w:gridCol w:w="1672"/>
        <w:gridCol w:w="1205"/>
        <w:gridCol w:w="1205"/>
      </w:tblGrid>
      <w:tr w:rsidR="00BD14A9" w:rsidRPr="00081767" w:rsidTr="000415C8">
        <w:trPr>
          <w:trHeight w:val="340"/>
        </w:trPr>
        <w:tc>
          <w:tcPr>
            <w:tcW w:w="8869" w:type="dxa"/>
            <w:gridSpan w:val="4"/>
            <w:tcBorders>
              <w:bottom w:val="single" w:sz="4" w:space="0" w:color="auto"/>
            </w:tcBorders>
            <w:vAlign w:val="center"/>
          </w:tcPr>
          <w:p w:rsidR="00BD14A9" w:rsidRPr="00081767" w:rsidRDefault="00BD14A9" w:rsidP="000415C8">
            <w:pPr>
              <w:widowControl w:val="0"/>
              <w:spacing w:before="60" w:after="0" w:line="240" w:lineRule="auto"/>
              <w:ind w:left="0" w:firstLine="0"/>
              <w:rPr>
                <w:rFonts w:eastAsia="Times New Roman"/>
                <w:b/>
                <w:sz w:val="19"/>
                <w:szCs w:val="19"/>
              </w:rPr>
            </w:pPr>
            <w:r w:rsidRPr="00081767">
              <w:rPr>
                <w:rFonts w:eastAsia="Times New Roman"/>
                <w:b/>
                <w:sz w:val="19"/>
                <w:szCs w:val="19"/>
              </w:rPr>
              <w:t>Podizvajalec</w:t>
            </w: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Naziv podizvajalca</w:t>
            </w:r>
          </w:p>
        </w:tc>
        <w:tc>
          <w:tcPr>
            <w:tcW w:w="4082" w:type="dxa"/>
            <w:gridSpan w:val="3"/>
            <w:tcBorders>
              <w:top w:val="single" w:sz="4" w:space="0" w:color="auto"/>
            </w:tcBorders>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Naslov podizvajalca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Zakoniti zastopnik ponudnika (</w:t>
            </w:r>
            <w:r w:rsidRPr="00081767">
              <w:rPr>
                <w:rFonts w:eastAsia="Times New Roman"/>
                <w:sz w:val="19"/>
                <w:szCs w:val="19"/>
                <w:shd w:val="clear" w:color="auto" w:fill="D9D9D9"/>
              </w:rPr>
              <w:t>vsi</w:t>
            </w:r>
            <w:r w:rsidRPr="00081767">
              <w:rPr>
                <w:rFonts w:eastAsia="Times New Roman"/>
                <w:sz w:val="19"/>
                <w:szCs w:val="19"/>
              </w:rPr>
              <w: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Matična številka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Davčna številka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Višina osnovnega kapitala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Vpis v sodni ali drug register (</w:t>
            </w:r>
            <w:r w:rsidRPr="00081767">
              <w:rPr>
                <w:rFonts w:eastAsia="Times New Roman"/>
                <w:sz w:val="19"/>
                <w:szCs w:val="19"/>
                <w:shd w:val="clear" w:color="auto" w:fill="D9D9D9"/>
              </w:rPr>
              <w:t>naziv registra</w:t>
            </w:r>
            <w:r w:rsidRPr="00081767">
              <w:rPr>
                <w:rFonts w:eastAsia="Times New Roman"/>
                <w:sz w:val="19"/>
                <w:szCs w:val="19"/>
              </w:rPr>
              <w: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Številka vpisa v register</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Kontaktna oseba podizvajalca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Telefon kontaktne osebe</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Elektronski naslov kontaktne osebe</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Številka transakcijskega računa</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bottom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Banka pri kateri je račun odprt</w:t>
            </w:r>
          </w:p>
        </w:tc>
        <w:tc>
          <w:tcPr>
            <w:tcW w:w="4082" w:type="dxa"/>
            <w:gridSpan w:val="3"/>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340"/>
        </w:trPr>
        <w:tc>
          <w:tcPr>
            <w:tcW w:w="4787" w:type="dxa"/>
            <w:tcBorders>
              <w:top w:val="single" w:sz="4" w:space="0" w:color="auto"/>
              <w:bottom w:val="single" w:sz="4" w:space="0" w:color="auto"/>
            </w:tcBorders>
            <w:vAlign w:val="bottom"/>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 xml:space="preserve">Vrednost del, ki jih bo izvajal (v EUR </w:t>
            </w:r>
            <w:r w:rsidRPr="00081767">
              <w:rPr>
                <w:rFonts w:eastAsia="Times New Roman"/>
                <w:b/>
                <w:sz w:val="19"/>
                <w:szCs w:val="19"/>
              </w:rPr>
              <w:t>brez</w:t>
            </w:r>
            <w:r w:rsidRPr="00081767">
              <w:rPr>
                <w:rFonts w:eastAsia="Times New Roman"/>
                <w:sz w:val="19"/>
                <w:szCs w:val="19"/>
              </w:rPr>
              <w:t xml:space="preserve"> DDV)</w:t>
            </w:r>
          </w:p>
        </w:tc>
        <w:tc>
          <w:tcPr>
            <w:tcW w:w="4082" w:type="dxa"/>
            <w:gridSpan w:val="3"/>
            <w:tcBorders>
              <w:bottom w:val="single" w:sz="4" w:space="0" w:color="auto"/>
            </w:tcBorders>
            <w:shd w:val="clear" w:color="auto" w:fill="FFFFCC"/>
            <w:vAlign w:val="bottom"/>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2268"/>
        </w:trPr>
        <w:tc>
          <w:tcPr>
            <w:tcW w:w="4787" w:type="dxa"/>
            <w:tcBorders>
              <w:top w:val="single" w:sz="4" w:space="0" w:color="auto"/>
              <w:bottom w:val="single" w:sz="4" w:space="0" w:color="auto"/>
            </w:tcBorders>
          </w:tcPr>
          <w:p w:rsidR="00BD14A9" w:rsidRPr="00081767" w:rsidRDefault="00BD14A9" w:rsidP="000415C8">
            <w:pPr>
              <w:widowControl w:val="0"/>
              <w:spacing w:before="60" w:after="0" w:line="240" w:lineRule="auto"/>
              <w:ind w:left="0" w:firstLine="0"/>
              <w:rPr>
                <w:rFonts w:eastAsia="Times New Roman"/>
                <w:sz w:val="19"/>
                <w:szCs w:val="19"/>
              </w:rPr>
            </w:pPr>
            <w:r w:rsidRPr="00081767">
              <w:rPr>
                <w:rFonts w:eastAsia="Times New Roman"/>
                <w:sz w:val="19"/>
                <w:szCs w:val="19"/>
              </w:rPr>
              <w:t>Vrsta del, ki jih bo izvajal</w:t>
            </w:r>
          </w:p>
        </w:tc>
        <w:tc>
          <w:tcPr>
            <w:tcW w:w="4082" w:type="dxa"/>
            <w:gridSpan w:val="3"/>
            <w:shd w:val="clear" w:color="auto" w:fill="FFFFCC"/>
          </w:tcPr>
          <w:p w:rsidR="00BD14A9" w:rsidRPr="00081767" w:rsidRDefault="00BD14A9" w:rsidP="000415C8">
            <w:pPr>
              <w:widowControl w:val="0"/>
              <w:spacing w:before="60" w:after="0" w:line="240" w:lineRule="auto"/>
              <w:ind w:left="0" w:firstLine="0"/>
              <w:rPr>
                <w:rFonts w:eastAsia="Times New Roman"/>
                <w:sz w:val="19"/>
                <w:szCs w:val="19"/>
              </w:rPr>
            </w:pPr>
          </w:p>
        </w:tc>
      </w:tr>
      <w:tr w:rsidR="00BD14A9" w:rsidRPr="00081767" w:rsidTr="000415C8">
        <w:trPr>
          <w:trHeight w:val="680"/>
        </w:trPr>
        <w:tc>
          <w:tcPr>
            <w:tcW w:w="6459" w:type="dxa"/>
            <w:gridSpan w:val="2"/>
            <w:tcBorders>
              <w:top w:val="single" w:sz="4" w:space="0" w:color="auto"/>
              <w:bottom w:val="single" w:sz="4" w:space="0" w:color="auto"/>
            </w:tcBorders>
            <w:vAlign w:val="bottom"/>
          </w:tcPr>
          <w:p w:rsidR="00BD14A9" w:rsidRPr="00081767" w:rsidRDefault="00BD14A9" w:rsidP="000415C8">
            <w:pPr>
              <w:widowControl w:val="0"/>
              <w:spacing w:after="0" w:line="240" w:lineRule="auto"/>
              <w:ind w:left="0" w:firstLine="0"/>
              <w:rPr>
                <w:rFonts w:eastAsia="Times New Roman"/>
                <w:sz w:val="19"/>
                <w:szCs w:val="19"/>
              </w:rPr>
            </w:pPr>
            <w:r w:rsidRPr="00081767">
              <w:rPr>
                <w:rFonts w:eastAsia="Times New Roman"/>
                <w:sz w:val="19"/>
                <w:szCs w:val="19"/>
              </w:rPr>
              <w:t>V skladu z določbo 5. odstavka 94. člena ZJN-3 zahtevamo neposredno plačilo s strani naročnika (</w:t>
            </w:r>
            <w:r w:rsidRPr="00081767">
              <w:rPr>
                <w:rFonts w:eastAsia="Times New Roman"/>
                <w:sz w:val="19"/>
                <w:szCs w:val="19"/>
                <w:shd w:val="clear" w:color="auto" w:fill="FFFFCC"/>
              </w:rPr>
              <w:t>ustrezno obkroži</w:t>
            </w:r>
            <w:r w:rsidRPr="00081767">
              <w:rPr>
                <w:rFonts w:eastAsia="Times New Roman"/>
                <w:sz w:val="19"/>
                <w:szCs w:val="19"/>
              </w:rPr>
              <w:t>)</w:t>
            </w:r>
          </w:p>
        </w:tc>
        <w:tc>
          <w:tcPr>
            <w:tcW w:w="1205" w:type="dxa"/>
            <w:tcBorders>
              <w:bottom w:val="single" w:sz="4" w:space="0" w:color="auto"/>
              <w:right w:val="nil"/>
            </w:tcBorders>
            <w:shd w:val="clear" w:color="auto" w:fill="FFFFCC"/>
            <w:vAlign w:val="center"/>
          </w:tcPr>
          <w:p w:rsidR="00BD14A9" w:rsidRPr="00081767" w:rsidRDefault="00BD14A9" w:rsidP="000415C8">
            <w:pPr>
              <w:widowControl w:val="0"/>
              <w:spacing w:after="0" w:line="240" w:lineRule="auto"/>
              <w:ind w:left="0" w:firstLine="0"/>
              <w:jc w:val="center"/>
              <w:rPr>
                <w:rFonts w:eastAsia="Times New Roman"/>
                <w:sz w:val="19"/>
                <w:szCs w:val="19"/>
              </w:rPr>
            </w:pPr>
            <w:r w:rsidRPr="00081767">
              <w:rPr>
                <w:rFonts w:eastAsia="Times New Roman"/>
                <w:sz w:val="19"/>
                <w:szCs w:val="19"/>
              </w:rPr>
              <w:t>DA</w:t>
            </w:r>
          </w:p>
        </w:tc>
        <w:tc>
          <w:tcPr>
            <w:tcW w:w="1205" w:type="dxa"/>
            <w:tcBorders>
              <w:left w:val="nil"/>
              <w:bottom w:val="single" w:sz="4" w:space="0" w:color="auto"/>
            </w:tcBorders>
            <w:shd w:val="clear" w:color="auto" w:fill="FFFFCC"/>
            <w:vAlign w:val="center"/>
          </w:tcPr>
          <w:p w:rsidR="00BD14A9" w:rsidRPr="00081767" w:rsidRDefault="00BD14A9" w:rsidP="000415C8">
            <w:pPr>
              <w:widowControl w:val="0"/>
              <w:spacing w:after="0" w:line="240" w:lineRule="auto"/>
              <w:ind w:left="0" w:firstLine="0"/>
              <w:jc w:val="center"/>
              <w:rPr>
                <w:rFonts w:eastAsia="Times New Roman"/>
                <w:sz w:val="19"/>
                <w:szCs w:val="19"/>
              </w:rPr>
            </w:pPr>
            <w:r w:rsidRPr="00081767">
              <w:rPr>
                <w:rFonts w:eastAsia="Times New Roman"/>
                <w:sz w:val="19"/>
                <w:szCs w:val="19"/>
              </w:rPr>
              <w:t>NE</w:t>
            </w:r>
          </w:p>
        </w:tc>
      </w:tr>
    </w:tbl>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40" w:lineRule="auto"/>
        <w:ind w:left="0" w:firstLine="0"/>
        <w:rPr>
          <w:rFonts w:eastAsia="Times New Roman"/>
          <w:sz w:val="19"/>
          <w:szCs w:val="19"/>
        </w:rPr>
      </w:pPr>
    </w:p>
    <w:p w:rsidR="00BD14A9" w:rsidRPr="00081767" w:rsidRDefault="00BD14A9" w:rsidP="00BD14A9">
      <w:pPr>
        <w:widowControl w:val="0"/>
        <w:spacing w:after="0" w:line="280" w:lineRule="exact"/>
        <w:ind w:left="5670" w:firstLine="0"/>
        <w:rPr>
          <w:rFonts w:eastAsia="Times New Roman"/>
          <w:sz w:val="19"/>
          <w:szCs w:val="19"/>
        </w:rPr>
        <w:sectPr w:rsidR="00BD14A9" w:rsidRPr="00081767" w:rsidSect="005B5A33">
          <w:pgSz w:w="11906" w:h="16838" w:code="9"/>
          <w:pgMar w:top="1134" w:right="1134" w:bottom="1134" w:left="1134" w:header="454" w:footer="454" w:gutter="0"/>
          <w:cols w:space="708"/>
          <w:docGrid w:linePitch="360"/>
        </w:sectPr>
      </w:pPr>
      <w:r w:rsidRPr="00081767">
        <w:rPr>
          <w:rFonts w:eastAsia="Times New Roman"/>
          <w:sz w:val="19"/>
          <w:szCs w:val="19"/>
          <w:shd w:val="clear" w:color="auto" w:fill="FFFFCC"/>
        </w:rPr>
        <w:t>Podpis pooblaščene osebe:</w:t>
      </w:r>
    </w:p>
    <w:p w:rsidR="00BA2940" w:rsidRPr="00A26D47" w:rsidRDefault="00BD615D" w:rsidP="00BA2940">
      <w:pPr>
        <w:spacing w:after="0" w:line="240" w:lineRule="auto"/>
        <w:ind w:left="0" w:firstLine="0"/>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9070D6">
        <w:rPr>
          <w:rFonts w:eastAsia="Times New Roman"/>
          <w:b/>
          <w:sz w:val="19"/>
          <w:szCs w:val="19"/>
          <w:shd w:val="clear" w:color="auto" w:fill="FFFFFF"/>
        </w:rPr>
        <w:t>4</w:t>
      </w:r>
      <w:r w:rsidRPr="00A26D47">
        <w:rPr>
          <w:rFonts w:eastAsia="Times New Roman"/>
          <w:b/>
          <w:sz w:val="19"/>
          <w:szCs w:val="19"/>
          <w:shd w:val="clear" w:color="auto" w:fill="FFFFFF"/>
        </w:rPr>
        <w:t xml:space="preserve">: </w:t>
      </w:r>
      <w:r w:rsidR="00BA2940" w:rsidRPr="00A26D47">
        <w:rPr>
          <w:rFonts w:eastAsia="Times New Roman"/>
          <w:b/>
          <w:smallCaps/>
          <w:sz w:val="19"/>
          <w:szCs w:val="19"/>
          <w:shd w:val="clear" w:color="auto" w:fill="FFFFFF"/>
        </w:rPr>
        <w:t>Enotni evropski dokument v zvezi z oddajo javnega naročila - ESPD</w:t>
      </w: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p>
    <w:p w:rsidR="00BA2940" w:rsidRPr="00A26D47" w:rsidRDefault="00BA2940" w:rsidP="00BA2940">
      <w:pPr>
        <w:spacing w:after="0" w:line="240" w:lineRule="auto"/>
        <w:ind w:left="0" w:firstLine="0"/>
        <w:rPr>
          <w:rFonts w:eastAsia="Times New Roman"/>
          <w:sz w:val="19"/>
          <w:szCs w:val="19"/>
          <w:shd w:val="clear" w:color="auto" w:fill="FFFFFF"/>
        </w:rPr>
      </w:pPr>
      <w:r w:rsidRPr="00A26D47">
        <w:rPr>
          <w:rFonts w:eastAsia="Times New Roman"/>
          <w:sz w:val="19"/>
          <w:szCs w:val="19"/>
          <w:shd w:val="clear" w:color="auto" w:fill="FFFFFF"/>
        </w:rPr>
        <w:t>Enotni evropski dokument v zvezi z oddajo javnega naročila – ESPD je v elektronski obliki objavljen na Portalu javnih naročil.</w:t>
      </w:r>
    </w:p>
    <w:p w:rsidR="00BA2940" w:rsidRPr="00A26D47" w:rsidRDefault="00BA2940" w:rsidP="00BA2940">
      <w:pPr>
        <w:spacing w:after="0" w:line="240" w:lineRule="auto"/>
        <w:ind w:left="0" w:firstLine="0"/>
        <w:rPr>
          <w:rFonts w:eastAsia="Times New Roman"/>
          <w:sz w:val="19"/>
          <w:szCs w:val="19"/>
          <w:shd w:val="clear" w:color="auto" w:fill="FFFFFF"/>
        </w:rPr>
        <w:sectPr w:rsidR="00BA2940" w:rsidRPr="00A26D47" w:rsidSect="005B5A33">
          <w:footnotePr>
            <w:numRestart w:val="eachPage"/>
          </w:footnotePr>
          <w:pgSz w:w="11907" w:h="16840" w:code="9"/>
          <w:pgMar w:top="1134" w:right="1134" w:bottom="1134" w:left="1134" w:header="454" w:footer="454" w:gutter="0"/>
          <w:cols w:space="708"/>
          <w:docGrid w:linePitch="326"/>
        </w:sectPr>
      </w:pPr>
    </w:p>
    <w:p w:rsidR="00CF1A9C" w:rsidRPr="009E3F60" w:rsidRDefault="00CF1A9C" w:rsidP="00CF1A9C">
      <w:pPr>
        <w:spacing w:after="0" w:line="240" w:lineRule="auto"/>
        <w:ind w:left="1843" w:hanging="1843"/>
        <w:rPr>
          <w:rFonts w:eastAsia="Times New Roman"/>
          <w:b/>
          <w:sz w:val="19"/>
          <w:szCs w:val="19"/>
          <w:shd w:val="clear" w:color="auto" w:fill="FFFFFF"/>
        </w:rPr>
      </w:pPr>
      <w:r w:rsidRPr="009E3F60">
        <w:rPr>
          <w:rFonts w:eastAsia="Times New Roman"/>
          <w:b/>
          <w:sz w:val="19"/>
          <w:szCs w:val="19"/>
          <w:shd w:val="clear" w:color="auto" w:fill="FFFFFF"/>
        </w:rPr>
        <w:lastRenderedPageBreak/>
        <w:t xml:space="preserve">Razpisni obrazec </w:t>
      </w:r>
      <w:r w:rsidR="00A41AB4">
        <w:rPr>
          <w:rFonts w:eastAsia="Times New Roman"/>
          <w:b/>
          <w:sz w:val="19"/>
          <w:szCs w:val="19"/>
          <w:shd w:val="clear" w:color="auto" w:fill="FFFFFF"/>
        </w:rPr>
        <w:t>5</w:t>
      </w:r>
      <w:r w:rsidRPr="009E3F60">
        <w:rPr>
          <w:rFonts w:eastAsia="Times New Roman"/>
          <w:b/>
          <w:sz w:val="19"/>
          <w:szCs w:val="19"/>
          <w:shd w:val="clear" w:color="auto" w:fill="FFFFFF"/>
        </w:rPr>
        <w:t xml:space="preserve">: </w:t>
      </w:r>
      <w:r w:rsidRPr="009E3F60">
        <w:rPr>
          <w:rFonts w:eastAsia="Times New Roman"/>
          <w:b/>
          <w:smallCaps/>
          <w:sz w:val="19"/>
          <w:szCs w:val="19"/>
          <w:shd w:val="clear" w:color="auto" w:fill="FFFFFF"/>
        </w:rPr>
        <w:t>Izjava o izpolnjevanju pogojev za priznanje tehnične sposobnosti ponudnika</w:t>
      </w: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spacing w:after="0" w:line="240" w:lineRule="auto"/>
        <w:ind w:left="0" w:firstLine="0"/>
        <w:rPr>
          <w:rFonts w:eastAsia="Times New Roman"/>
          <w:sz w:val="19"/>
          <w:szCs w:val="19"/>
        </w:rPr>
      </w:pPr>
      <w:r w:rsidRPr="009E3F60">
        <w:rPr>
          <w:rFonts w:eastAsia="Times New Roman"/>
          <w:b/>
          <w:sz w:val="19"/>
          <w:szCs w:val="19"/>
        </w:rPr>
        <w:t>Naročnik referenčne</w:t>
      </w:r>
      <w:r>
        <w:rPr>
          <w:rFonts w:eastAsia="Times New Roman"/>
          <w:b/>
          <w:sz w:val="19"/>
          <w:szCs w:val="19"/>
        </w:rPr>
        <w:t xml:space="preserve"> opreme</w:t>
      </w:r>
      <w:r w:rsidRPr="009E3F60">
        <w:rPr>
          <w:rFonts w:eastAsia="Times New Roman"/>
          <w:sz w:val="19"/>
          <w:szCs w:val="19"/>
        </w:rPr>
        <w:t>:</w:t>
      </w:r>
    </w:p>
    <w:p w:rsidR="00CF1A9C" w:rsidRPr="009E3F60" w:rsidRDefault="00CF1A9C" w:rsidP="00CF1A9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1A9C" w:rsidRPr="009E3F60" w:rsidTr="000415C8">
        <w:trPr>
          <w:trHeight w:val="340"/>
        </w:trPr>
        <w:tc>
          <w:tcPr>
            <w:tcW w:w="4026" w:type="dxa"/>
            <w:tcBorders>
              <w:top w:val="nil"/>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CF1A9C" w:rsidRPr="009E3F60" w:rsidRDefault="00CF1A9C" w:rsidP="00CF1A9C">
      <w:pPr>
        <w:spacing w:after="0" w:line="240" w:lineRule="auto"/>
        <w:ind w:left="0" w:firstLine="0"/>
        <w:rPr>
          <w:rFonts w:eastAsia="Times New Roman"/>
          <w:sz w:val="19"/>
          <w:szCs w:val="19"/>
        </w:rPr>
      </w:pPr>
    </w:p>
    <w:p w:rsidR="00CF1A9C" w:rsidRPr="009E3F60" w:rsidRDefault="00CF1A9C" w:rsidP="00CF1A9C">
      <w:pPr>
        <w:spacing w:after="0" w:line="240" w:lineRule="auto"/>
        <w:ind w:left="0" w:firstLine="0"/>
        <w:rPr>
          <w:rFonts w:eastAsia="Times New Roman"/>
          <w:sz w:val="19"/>
          <w:szCs w:val="19"/>
        </w:rPr>
      </w:pPr>
    </w:p>
    <w:p w:rsidR="00CF1A9C" w:rsidRPr="009E3F60" w:rsidRDefault="00CF1A9C" w:rsidP="00CF1A9C">
      <w:pPr>
        <w:spacing w:after="0" w:line="240" w:lineRule="auto"/>
        <w:ind w:left="0" w:firstLine="0"/>
        <w:rPr>
          <w:rFonts w:eastAsia="Times New Roman"/>
          <w:b/>
          <w:sz w:val="19"/>
          <w:szCs w:val="19"/>
        </w:rPr>
      </w:pPr>
      <w:r>
        <w:rPr>
          <w:rFonts w:eastAsia="Times New Roman"/>
          <w:b/>
          <w:sz w:val="19"/>
          <w:szCs w:val="19"/>
        </w:rPr>
        <w:t>Dobavitelj referenčne opreme</w:t>
      </w:r>
      <w:r w:rsidRPr="009E3F60">
        <w:rPr>
          <w:rFonts w:eastAsia="Times New Roman"/>
          <w:b/>
          <w:sz w:val="19"/>
          <w:szCs w:val="19"/>
        </w:rPr>
        <w:t>:</w:t>
      </w:r>
    </w:p>
    <w:p w:rsidR="00CF1A9C" w:rsidRPr="009E3F60" w:rsidRDefault="00CF1A9C" w:rsidP="00CF1A9C">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CF1A9C" w:rsidRPr="009E3F60" w:rsidTr="000415C8">
        <w:trPr>
          <w:trHeight w:val="340"/>
        </w:trPr>
        <w:tc>
          <w:tcPr>
            <w:tcW w:w="4026" w:type="dxa"/>
            <w:tcBorders>
              <w:top w:val="nil"/>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CF1A9C" w:rsidRPr="009E3F60" w:rsidTr="000415C8">
        <w:trPr>
          <w:trHeight w:val="340"/>
        </w:trPr>
        <w:tc>
          <w:tcPr>
            <w:tcW w:w="4026" w:type="dxa"/>
            <w:tcBorders>
              <w:left w:val="nil"/>
              <w:right w:val="nil"/>
            </w:tcBorders>
            <w:shd w:val="clear" w:color="auto" w:fill="FFFFCC"/>
            <w:vAlign w:val="bottom"/>
          </w:tcPr>
          <w:p w:rsidR="00CF1A9C" w:rsidRPr="009E3F60" w:rsidRDefault="00CF1A9C"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CF1A9C" w:rsidRPr="009E3F60" w:rsidRDefault="00CF1A9C"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CF1A9C" w:rsidRPr="009E3F60" w:rsidRDefault="00CF1A9C" w:rsidP="00CF1A9C">
      <w:pPr>
        <w:widowControl w:val="0"/>
        <w:spacing w:after="0" w:line="240" w:lineRule="auto"/>
        <w:ind w:left="0" w:firstLine="0"/>
        <w:rPr>
          <w:rFonts w:eastAsia="Times New Roman"/>
          <w:sz w:val="19"/>
          <w:szCs w:val="19"/>
          <w:shd w:val="clear" w:color="auto" w:fill="FFFFFF"/>
        </w:rPr>
      </w:pPr>
    </w:p>
    <w:p w:rsidR="00CF1A9C" w:rsidRPr="009E3F60" w:rsidRDefault="00CF1A9C" w:rsidP="00CF1A9C">
      <w:pPr>
        <w:widowControl w:val="0"/>
        <w:spacing w:after="0" w:line="240" w:lineRule="auto"/>
        <w:ind w:left="0" w:firstLine="0"/>
        <w:rPr>
          <w:rFonts w:eastAsia="Times New Roman"/>
          <w:sz w:val="19"/>
          <w:szCs w:val="19"/>
          <w:shd w:val="clear" w:color="auto" w:fill="FFFFFF"/>
        </w:rPr>
      </w:pPr>
    </w:p>
    <w:tbl>
      <w:tblPr>
        <w:tblStyle w:val="Tabelamrea1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CF1A9C" w:rsidRPr="008C602C" w:rsidTr="000415C8">
        <w:tc>
          <w:tcPr>
            <w:tcW w:w="2410" w:type="dxa"/>
          </w:tcPr>
          <w:p w:rsidR="00CF1A9C" w:rsidRPr="008C602C" w:rsidRDefault="00CF1A9C"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CF1A9C" w:rsidRPr="008C602C" w:rsidRDefault="00CF1A9C" w:rsidP="000415C8">
            <w:pPr>
              <w:widowControl w:val="0"/>
              <w:spacing w:after="0" w:line="240" w:lineRule="auto"/>
              <w:ind w:left="0" w:firstLine="0"/>
              <w:rPr>
                <w:rFonts w:eastAsia="Times New Roman"/>
                <w:b/>
                <w:iCs/>
                <w:sz w:val="19"/>
                <w:szCs w:val="19"/>
              </w:rPr>
            </w:pPr>
            <w:r w:rsidRPr="00CF1A9C">
              <w:rPr>
                <w:rFonts w:eastAsia="Times New Roman"/>
                <w:b/>
                <w:iCs/>
                <w:sz w:val="19"/>
                <w:szCs w:val="19"/>
              </w:rPr>
              <w:t>Energijsko varčna namizna računalniška oprema</w:t>
            </w:r>
          </w:p>
        </w:tc>
      </w:tr>
    </w:tbl>
    <w:p w:rsidR="00CF1A9C" w:rsidRPr="008C602C" w:rsidRDefault="00CF1A9C" w:rsidP="00CF1A9C">
      <w:pPr>
        <w:spacing w:after="0" w:line="240" w:lineRule="auto"/>
        <w:ind w:left="0" w:firstLine="0"/>
        <w:rPr>
          <w:rFonts w:eastAsia="Times New Roman"/>
          <w:sz w:val="19"/>
          <w:szCs w:val="19"/>
        </w:rPr>
      </w:pPr>
    </w:p>
    <w:p w:rsidR="00CF1A9C" w:rsidRPr="008C602C" w:rsidRDefault="00CF1A9C" w:rsidP="00CF1A9C">
      <w:pPr>
        <w:spacing w:after="0" w:line="240" w:lineRule="auto"/>
        <w:ind w:left="0" w:firstLine="0"/>
        <w:rPr>
          <w:rFonts w:eastAsia="Times New Roman"/>
          <w:sz w:val="19"/>
          <w:szCs w:val="19"/>
        </w:rPr>
      </w:pPr>
    </w:p>
    <w:p w:rsidR="00CF1A9C" w:rsidRPr="00FB12C1" w:rsidRDefault="006908B1" w:rsidP="00CF1A9C">
      <w:pPr>
        <w:spacing w:after="0" w:line="280" w:lineRule="exact"/>
        <w:ind w:left="0" w:firstLine="0"/>
        <w:rPr>
          <w:rFonts w:eastAsia="Times New Roman"/>
          <w:sz w:val="19"/>
          <w:szCs w:val="19"/>
        </w:rPr>
      </w:pPr>
      <w:r w:rsidRPr="00FB12C1">
        <w:rPr>
          <w:rFonts w:eastAsia="Times New Roman"/>
          <w:sz w:val="19"/>
          <w:szCs w:val="19"/>
        </w:rPr>
        <w:t>Zgoraj navedeni in spodaj podpisani n</w:t>
      </w:r>
      <w:r w:rsidR="00CF1A9C" w:rsidRPr="00FB12C1">
        <w:rPr>
          <w:rFonts w:eastAsia="Times New Roman"/>
          <w:sz w:val="19"/>
          <w:szCs w:val="19"/>
        </w:rPr>
        <w:t>aročnik referenčne opreme izjavljamo, da:</w:t>
      </w:r>
    </w:p>
    <w:p w:rsidR="00CF1A9C" w:rsidRPr="00FB12C1" w:rsidRDefault="00CF1A9C" w:rsidP="006B0B32">
      <w:pPr>
        <w:numPr>
          <w:ilvl w:val="0"/>
          <w:numId w:val="43"/>
        </w:numPr>
        <w:spacing w:after="0" w:line="280" w:lineRule="exact"/>
        <w:ind w:left="714" w:hanging="357"/>
        <w:rPr>
          <w:rFonts w:eastAsia="Times New Roman"/>
          <w:spacing w:val="-5"/>
          <w:sz w:val="19"/>
          <w:szCs w:val="19"/>
        </w:rPr>
      </w:pPr>
      <w:r w:rsidRPr="00FB12C1">
        <w:rPr>
          <w:rFonts w:eastAsia="Times New Roman"/>
          <w:spacing w:val="-5"/>
          <w:sz w:val="19"/>
          <w:szCs w:val="19"/>
        </w:rPr>
        <w:t>smo končni kupec in uporabnik dobavljene opreme,</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nam je zgoraj navedeni dobavitelj referenčne opreme dobavil vsaj.</w:t>
      </w:r>
    </w:p>
    <w:p w:rsidR="00CF1A9C" w:rsidRPr="00FB12C1" w:rsidRDefault="00BB6CD0"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500</w:t>
      </w:r>
      <w:r w:rsidR="00CF1A9C" w:rsidRPr="00FB12C1">
        <w:rPr>
          <w:rFonts w:eastAsia="Times New Roman"/>
          <w:spacing w:val="-5"/>
          <w:sz w:val="19"/>
          <w:szCs w:val="19"/>
        </w:rPr>
        <w:t xml:space="preserve"> osebnih računalnikov s klasičnim ali mini ohišjem,</w:t>
      </w:r>
    </w:p>
    <w:p w:rsidR="00CF1A9C" w:rsidRPr="00FB12C1" w:rsidRDefault="00BB6CD0"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1000</w:t>
      </w:r>
      <w:r w:rsidR="00CF1A9C" w:rsidRPr="00FB12C1">
        <w:rPr>
          <w:rFonts w:eastAsia="Times New Roman"/>
          <w:spacing w:val="-5"/>
          <w:sz w:val="19"/>
          <w:szCs w:val="19"/>
        </w:rPr>
        <w:t xml:space="preserve"> zaslonov,</w:t>
      </w:r>
    </w:p>
    <w:p w:rsidR="00CF1A9C" w:rsidRPr="00FB12C1" w:rsidRDefault="00CF1A9C" w:rsidP="00CF1A9C">
      <w:pPr>
        <w:numPr>
          <w:ilvl w:val="0"/>
          <w:numId w:val="44"/>
        </w:numPr>
        <w:spacing w:after="0" w:line="280" w:lineRule="exact"/>
        <w:rPr>
          <w:rFonts w:eastAsia="Times New Roman"/>
          <w:spacing w:val="-5"/>
          <w:sz w:val="19"/>
          <w:szCs w:val="19"/>
        </w:rPr>
      </w:pPr>
      <w:r w:rsidRPr="00FB12C1">
        <w:rPr>
          <w:rFonts w:eastAsia="Times New Roman"/>
          <w:spacing w:val="-5"/>
          <w:sz w:val="19"/>
          <w:szCs w:val="19"/>
        </w:rPr>
        <w:t>100 prenosnikov,</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 xml:space="preserve">je vsa dobavljena referenčna oprema proizvajalca </w:t>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shd w:val="clear" w:color="auto" w:fill="FFFFCC"/>
        </w:rPr>
        <w:tab/>
      </w:r>
      <w:r w:rsidRPr="00FB12C1">
        <w:rPr>
          <w:rFonts w:eastAsia="Times New Roman"/>
          <w:spacing w:val="-5"/>
          <w:sz w:val="19"/>
          <w:szCs w:val="19"/>
        </w:rPr>
        <w:t xml:space="preserve"> ,</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je bila vsa referenčna oprema dobavljena v pogodbeno dogovorjenem protokolu dobave,</w:t>
      </w:r>
    </w:p>
    <w:p w:rsidR="00CF1A9C"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je vsa dobavljena referenčna oprema garancijsko vzdrževana v pogodbeno dogovorjenem nivoju vzdrževanja,</w:t>
      </w:r>
    </w:p>
    <w:p w:rsidR="0030659D" w:rsidRPr="00FB12C1" w:rsidRDefault="00CF1A9C" w:rsidP="00CF1A9C">
      <w:pPr>
        <w:numPr>
          <w:ilvl w:val="0"/>
          <w:numId w:val="43"/>
        </w:numPr>
        <w:spacing w:after="0" w:line="280" w:lineRule="exact"/>
        <w:rPr>
          <w:rFonts w:eastAsia="Times New Roman"/>
          <w:spacing w:val="-5"/>
          <w:sz w:val="19"/>
          <w:szCs w:val="19"/>
        </w:rPr>
      </w:pPr>
      <w:r w:rsidRPr="00FB12C1">
        <w:rPr>
          <w:rFonts w:eastAsia="Times New Roman"/>
          <w:spacing w:val="-5"/>
          <w:sz w:val="19"/>
          <w:szCs w:val="19"/>
        </w:rPr>
        <w:t xml:space="preserve">je bila referenčna oprema dobavljena v zadnjih treh (3) letih </w:t>
      </w:r>
      <w:r w:rsidR="0030659D" w:rsidRPr="00FB12C1">
        <w:rPr>
          <w:rFonts w:eastAsia="Times New Roman"/>
          <w:spacing w:val="-5"/>
          <w:sz w:val="19"/>
          <w:szCs w:val="19"/>
        </w:rPr>
        <w:t>pred dnevom objave tega javnega naročila.</w:t>
      </w:r>
    </w:p>
    <w:p w:rsidR="00CF1A9C" w:rsidRDefault="00CF1A9C" w:rsidP="00CF1A9C">
      <w:pPr>
        <w:spacing w:after="0" w:line="240" w:lineRule="auto"/>
        <w:ind w:left="1843" w:hanging="1843"/>
        <w:rPr>
          <w:rFonts w:eastAsia="Times New Roman"/>
          <w:sz w:val="19"/>
          <w:szCs w:val="19"/>
          <w:shd w:val="clear" w:color="auto" w:fill="FFFFFF"/>
        </w:rPr>
      </w:pPr>
    </w:p>
    <w:p w:rsidR="00CF1A9C" w:rsidRDefault="00CF1A9C" w:rsidP="00CF1A9C">
      <w:pPr>
        <w:spacing w:after="0" w:line="240" w:lineRule="auto"/>
        <w:ind w:left="1843" w:hanging="1843"/>
        <w:rPr>
          <w:rFonts w:eastAsia="Times New Roman"/>
          <w:sz w:val="19"/>
          <w:szCs w:val="19"/>
          <w:shd w:val="clear" w:color="auto" w:fill="FFFFFF"/>
        </w:rPr>
      </w:pPr>
    </w:p>
    <w:p w:rsidR="00CF1A9C" w:rsidRDefault="00CF1A9C" w:rsidP="00CF1A9C">
      <w:pPr>
        <w:spacing w:after="0" w:line="240" w:lineRule="auto"/>
        <w:ind w:left="1843" w:hanging="1843"/>
        <w:rPr>
          <w:rFonts w:eastAsia="Times New Roman"/>
          <w:sz w:val="19"/>
          <w:szCs w:val="19"/>
          <w:shd w:val="clear" w:color="auto" w:fill="FFFFFF"/>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320" w:lineRule="exact"/>
        <w:ind w:left="0" w:firstLine="0"/>
        <w:rPr>
          <w:rFonts w:eastAsia="Times New Roman"/>
          <w:sz w:val="19"/>
          <w:szCs w:val="19"/>
        </w:rPr>
      </w:pPr>
      <w:r w:rsidRPr="00590500">
        <w:rPr>
          <w:rFonts w:eastAsia="Times New Roman"/>
          <w:sz w:val="19"/>
          <w:szCs w:val="19"/>
        </w:rPr>
        <w:t>Naš kontakt za dodatna pojasnila reference</w:t>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p>
    <w:p w:rsidR="00CF1A9C" w:rsidRPr="00590500" w:rsidRDefault="00CF1A9C" w:rsidP="00CF1A9C">
      <w:pPr>
        <w:spacing w:after="0" w:line="320" w:lineRule="exact"/>
        <w:ind w:left="0" w:firstLine="0"/>
        <w:rPr>
          <w:rFonts w:eastAsia="Times New Roman"/>
          <w:sz w:val="19"/>
          <w:szCs w:val="19"/>
        </w:rPr>
      </w:pPr>
      <w:r w:rsidRPr="00590500">
        <w:rPr>
          <w:rFonts w:eastAsia="Times New Roman"/>
          <w:sz w:val="19"/>
          <w:szCs w:val="19"/>
        </w:rPr>
        <w:t xml:space="preserve">Telefon in elektronski naslov našega kontakta: </w:t>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r w:rsidRPr="00590500">
        <w:rPr>
          <w:rFonts w:eastAsia="Times New Roman"/>
          <w:sz w:val="19"/>
          <w:szCs w:val="19"/>
          <w:shd w:val="clear" w:color="auto" w:fill="FFFFCC"/>
        </w:rPr>
        <w:tab/>
      </w: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Default="00CF1A9C" w:rsidP="00CF1A9C">
      <w:pPr>
        <w:spacing w:after="0" w:line="240" w:lineRule="auto"/>
        <w:ind w:left="0" w:firstLine="0"/>
        <w:rPr>
          <w:rFonts w:eastAsia="Times New Roman"/>
          <w:sz w:val="19"/>
          <w:szCs w:val="19"/>
        </w:rPr>
      </w:pPr>
    </w:p>
    <w:p w:rsidR="00CF1A9C" w:rsidRDefault="00CF1A9C" w:rsidP="00CF1A9C">
      <w:pPr>
        <w:spacing w:after="0" w:line="240" w:lineRule="auto"/>
        <w:ind w:left="0" w:firstLine="0"/>
        <w:rPr>
          <w:rFonts w:eastAsia="Times New Roman"/>
          <w:sz w:val="19"/>
          <w:szCs w:val="19"/>
        </w:rPr>
      </w:pPr>
    </w:p>
    <w:p w:rsidR="0030659D" w:rsidRPr="00590500" w:rsidRDefault="0030659D"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0" w:firstLine="0"/>
        <w:rPr>
          <w:rFonts w:eastAsia="Times New Roman"/>
          <w:sz w:val="19"/>
          <w:szCs w:val="19"/>
        </w:rPr>
      </w:pPr>
    </w:p>
    <w:p w:rsidR="00CF1A9C" w:rsidRPr="00590500" w:rsidRDefault="00CF1A9C" w:rsidP="00CF1A9C">
      <w:pPr>
        <w:spacing w:after="0" w:line="240" w:lineRule="auto"/>
        <w:ind w:left="1001" w:firstLine="79"/>
        <w:rPr>
          <w:rFonts w:eastAsia="Times New Roman"/>
          <w:sz w:val="19"/>
          <w:szCs w:val="19"/>
          <w:shd w:val="clear" w:color="auto" w:fill="FFFFCC"/>
        </w:rPr>
      </w:pPr>
      <w:r w:rsidRPr="00590500">
        <w:rPr>
          <w:rFonts w:eastAsia="Times New Roman"/>
          <w:sz w:val="19"/>
          <w:szCs w:val="19"/>
          <w:shd w:val="clear" w:color="auto" w:fill="FFFFCC"/>
        </w:rPr>
        <w:t>Kraj in datum</w:t>
      </w:r>
      <w:r w:rsidRPr="00590500">
        <w:rPr>
          <w:rFonts w:eastAsia="Times New Roman"/>
          <w:sz w:val="19"/>
          <w:szCs w:val="19"/>
        </w:rPr>
        <w:t>:</w:t>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rPr>
        <w:tab/>
      </w:r>
      <w:r w:rsidRPr="00590500">
        <w:rPr>
          <w:rFonts w:eastAsia="Times New Roman"/>
          <w:sz w:val="19"/>
          <w:szCs w:val="19"/>
          <w:shd w:val="clear" w:color="auto" w:fill="FFFFCC"/>
        </w:rPr>
        <w:t>Žig in podpis naročnika referenčne</w:t>
      </w:r>
      <w:r w:rsidR="00A41AB4">
        <w:rPr>
          <w:rFonts w:eastAsia="Times New Roman"/>
          <w:sz w:val="19"/>
          <w:szCs w:val="19"/>
          <w:shd w:val="clear" w:color="auto" w:fill="FFFFCC"/>
        </w:rPr>
        <w:t xml:space="preserve"> opreme</w:t>
      </w:r>
    </w:p>
    <w:p w:rsidR="00CF1A9C" w:rsidRPr="00590500" w:rsidRDefault="00CF1A9C" w:rsidP="00CF1A9C">
      <w:pPr>
        <w:spacing w:after="0" w:line="240" w:lineRule="auto"/>
        <w:ind w:left="5312" w:firstLine="360"/>
        <w:rPr>
          <w:rFonts w:eastAsia="Times New Roman"/>
          <w:sz w:val="19"/>
          <w:szCs w:val="19"/>
        </w:rPr>
      </w:pPr>
      <w:r w:rsidRPr="00590500">
        <w:rPr>
          <w:rFonts w:eastAsia="Times New Roman"/>
          <w:sz w:val="19"/>
          <w:szCs w:val="19"/>
          <w:shd w:val="clear" w:color="auto" w:fill="FFFFCC"/>
        </w:rPr>
        <w:t>(odgovorna oseba)</w:t>
      </w:r>
      <w:r w:rsidRPr="00590500">
        <w:rPr>
          <w:rFonts w:eastAsia="Times New Roman"/>
          <w:sz w:val="19"/>
          <w:szCs w:val="19"/>
        </w:rPr>
        <w:t>:</w:t>
      </w:r>
    </w:p>
    <w:p w:rsidR="00CF1A9C" w:rsidRPr="00590500" w:rsidRDefault="00CF1A9C" w:rsidP="00CF1A9C">
      <w:pPr>
        <w:spacing w:after="0" w:line="240" w:lineRule="auto"/>
        <w:ind w:left="0" w:firstLine="0"/>
        <w:rPr>
          <w:rFonts w:eastAsia="Times New Roman"/>
          <w:sz w:val="19"/>
          <w:szCs w:val="19"/>
        </w:rPr>
        <w:sectPr w:rsidR="00CF1A9C" w:rsidRPr="00590500" w:rsidSect="005B5A33">
          <w:footerReference w:type="even" r:id="rId30"/>
          <w:footnotePr>
            <w:numRestart w:val="eachPage"/>
          </w:footnotePr>
          <w:pgSz w:w="11907" w:h="16840" w:code="9"/>
          <w:pgMar w:top="1134" w:right="1134" w:bottom="1134" w:left="1134" w:header="454" w:footer="454" w:gutter="0"/>
          <w:cols w:space="708"/>
          <w:docGrid w:linePitch="326"/>
        </w:sectPr>
      </w:pPr>
    </w:p>
    <w:p w:rsidR="00674CD8" w:rsidRPr="009E3F60" w:rsidRDefault="00674CD8" w:rsidP="00674CD8">
      <w:pPr>
        <w:spacing w:after="0" w:line="240" w:lineRule="auto"/>
        <w:ind w:left="1843" w:hanging="1843"/>
        <w:rPr>
          <w:rFonts w:eastAsia="Times New Roman"/>
          <w:b/>
          <w:sz w:val="19"/>
          <w:szCs w:val="19"/>
          <w:shd w:val="clear" w:color="auto" w:fill="FFFFFF"/>
        </w:rPr>
      </w:pPr>
      <w:r w:rsidRPr="00772682">
        <w:rPr>
          <w:rFonts w:eastAsia="Times New Roman"/>
          <w:b/>
          <w:sz w:val="19"/>
          <w:szCs w:val="19"/>
          <w:shd w:val="clear" w:color="auto" w:fill="FFFFFF"/>
        </w:rPr>
        <w:lastRenderedPageBreak/>
        <w:t xml:space="preserve">Razpisni obrazec 6: </w:t>
      </w:r>
      <w:r w:rsidRPr="00772682">
        <w:rPr>
          <w:rFonts w:eastAsia="Times New Roman"/>
          <w:b/>
          <w:smallCaps/>
          <w:sz w:val="19"/>
          <w:szCs w:val="19"/>
          <w:shd w:val="clear" w:color="auto" w:fill="FFFFFF"/>
        </w:rPr>
        <w:t>Izjava o izpolnjevanju pogojev za priznanje strokovne sposobnosti ponudnika</w:t>
      </w: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p w:rsidR="00674CD8" w:rsidRPr="00674CD8" w:rsidRDefault="00674CD8" w:rsidP="00674CD8">
      <w:pPr>
        <w:widowControl w:val="0"/>
        <w:spacing w:after="0" w:line="240" w:lineRule="auto"/>
        <w:ind w:left="0" w:firstLine="0"/>
        <w:jc w:val="both"/>
        <w:rPr>
          <w:rFonts w:eastAsia="Times New Roman"/>
          <w:sz w:val="19"/>
          <w:szCs w:val="19"/>
        </w:rPr>
      </w:pPr>
      <w:r w:rsidRPr="00674CD8">
        <w:rPr>
          <w:rFonts w:eastAsia="Times New Roman"/>
          <w:sz w:val="19"/>
          <w:szCs w:val="19"/>
        </w:rPr>
        <w:t>(</w:t>
      </w:r>
      <w:r w:rsidRPr="00674CD8">
        <w:rPr>
          <w:rFonts w:eastAsia="Times New Roman"/>
          <w:sz w:val="19"/>
          <w:szCs w:val="19"/>
          <w:shd w:val="clear" w:color="auto" w:fill="FFFFCC"/>
        </w:rPr>
        <w:t>ustrezno obkroži</w:t>
      </w:r>
      <w:r w:rsidRPr="00674CD8">
        <w:rPr>
          <w:rFonts w:eastAsia="Times New Roman"/>
          <w:sz w:val="19"/>
          <w:szCs w:val="19"/>
        </w:rPr>
        <w:t>)</w:t>
      </w:r>
    </w:p>
    <w:p w:rsidR="00674CD8" w:rsidRPr="00674CD8" w:rsidRDefault="00674CD8" w:rsidP="00674CD8">
      <w:pPr>
        <w:widowControl w:val="0"/>
        <w:spacing w:after="0" w:line="240" w:lineRule="auto"/>
        <w:ind w:left="0" w:firstLine="0"/>
        <w:jc w:val="both"/>
        <w:rPr>
          <w:rFonts w:eastAsia="Times New Roman"/>
          <w:sz w:val="19"/>
          <w:szCs w:val="19"/>
        </w:rPr>
      </w:pP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Ponudnik</w:t>
      </w: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Vodilni partner v skupnem nastopu</w:t>
      </w:r>
    </w:p>
    <w:p w:rsid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sidRPr="00674CD8">
        <w:rPr>
          <w:rFonts w:eastAsia="Times New Roman"/>
          <w:b/>
          <w:sz w:val="19"/>
          <w:szCs w:val="19"/>
          <w:shd w:val="clear" w:color="auto" w:fill="FFFFCC"/>
        </w:rPr>
        <w:t>Partner v skupnem nastopu</w:t>
      </w:r>
    </w:p>
    <w:p w:rsidR="00674CD8" w:rsidRPr="00674CD8" w:rsidRDefault="00674CD8" w:rsidP="00674CD8">
      <w:pPr>
        <w:widowControl w:val="0"/>
        <w:numPr>
          <w:ilvl w:val="0"/>
          <w:numId w:val="42"/>
        </w:numPr>
        <w:spacing w:after="0" w:line="360" w:lineRule="auto"/>
        <w:ind w:left="426" w:hanging="284"/>
        <w:contextualSpacing/>
        <w:jc w:val="both"/>
        <w:rPr>
          <w:rFonts w:eastAsia="Times New Roman"/>
          <w:b/>
          <w:sz w:val="19"/>
          <w:szCs w:val="19"/>
          <w:shd w:val="clear" w:color="auto" w:fill="FFFFCC"/>
        </w:rPr>
      </w:pPr>
      <w:r>
        <w:rPr>
          <w:rFonts w:eastAsia="Times New Roman"/>
          <w:b/>
          <w:sz w:val="19"/>
          <w:szCs w:val="19"/>
          <w:shd w:val="clear" w:color="auto" w:fill="FFFFCC"/>
        </w:rPr>
        <w:t>Podizvajalec</w:t>
      </w:r>
    </w:p>
    <w:p w:rsidR="00674CD8" w:rsidRPr="00674CD8" w:rsidRDefault="00674CD8" w:rsidP="00674CD8">
      <w:pPr>
        <w:widowControl w:val="0"/>
        <w:spacing w:after="0" w:line="240" w:lineRule="auto"/>
        <w:ind w:left="0" w:firstLine="0"/>
        <w:jc w:val="both"/>
        <w:rPr>
          <w:rFonts w:eastAsia="Times New Roman"/>
          <w:sz w:val="19"/>
          <w:szCs w:val="19"/>
        </w:rPr>
      </w:pPr>
    </w:p>
    <w:p w:rsidR="00674CD8" w:rsidRPr="00674CD8" w:rsidRDefault="00674CD8" w:rsidP="00674CD8">
      <w:pPr>
        <w:widowControl w:val="0"/>
        <w:spacing w:after="0" w:line="240" w:lineRule="auto"/>
        <w:ind w:left="0" w:firstLine="0"/>
        <w:rPr>
          <w:rFonts w:eastAsia="Times New Roman"/>
          <w:sz w:val="19"/>
          <w:szCs w:val="19"/>
          <w:shd w:val="clear" w:color="auto" w:fill="FFFFFF"/>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674CD8" w:rsidRPr="009E3F60" w:rsidTr="000415C8">
        <w:trPr>
          <w:trHeight w:val="340"/>
        </w:trPr>
        <w:tc>
          <w:tcPr>
            <w:tcW w:w="4026" w:type="dxa"/>
            <w:tcBorders>
              <w:top w:val="nil"/>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top w:val="nil"/>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Naziv</w:t>
            </w:r>
          </w:p>
        </w:tc>
      </w:tr>
      <w:tr w:rsidR="00674CD8" w:rsidRPr="009E3F60" w:rsidTr="000415C8">
        <w:trPr>
          <w:trHeight w:val="340"/>
        </w:trPr>
        <w:tc>
          <w:tcPr>
            <w:tcW w:w="4026" w:type="dxa"/>
            <w:tcBorders>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Naslov</w:t>
            </w:r>
          </w:p>
        </w:tc>
      </w:tr>
      <w:tr w:rsidR="00674CD8" w:rsidRPr="009E3F60" w:rsidTr="000415C8">
        <w:trPr>
          <w:trHeight w:val="340"/>
        </w:trPr>
        <w:tc>
          <w:tcPr>
            <w:tcW w:w="4026" w:type="dxa"/>
            <w:tcBorders>
              <w:left w:val="nil"/>
              <w:right w:val="nil"/>
            </w:tcBorders>
            <w:shd w:val="clear" w:color="auto" w:fill="FFFFCC"/>
            <w:vAlign w:val="bottom"/>
          </w:tcPr>
          <w:p w:rsidR="00674CD8" w:rsidRPr="009E3F60" w:rsidRDefault="00674CD8" w:rsidP="000415C8">
            <w:pPr>
              <w:spacing w:after="0" w:line="240" w:lineRule="auto"/>
              <w:ind w:left="0" w:firstLine="0"/>
              <w:rPr>
                <w:rFonts w:eastAsia="Times New Roman"/>
                <w:sz w:val="19"/>
                <w:szCs w:val="19"/>
              </w:rPr>
            </w:pPr>
          </w:p>
        </w:tc>
        <w:tc>
          <w:tcPr>
            <w:tcW w:w="1498" w:type="dxa"/>
            <w:tcBorders>
              <w:left w:val="nil"/>
              <w:right w:val="nil"/>
            </w:tcBorders>
            <w:shd w:val="clear" w:color="auto" w:fill="auto"/>
            <w:vAlign w:val="bottom"/>
          </w:tcPr>
          <w:p w:rsidR="00674CD8" w:rsidRPr="009E3F60" w:rsidRDefault="00674CD8" w:rsidP="000415C8">
            <w:pPr>
              <w:spacing w:after="0" w:line="240" w:lineRule="auto"/>
              <w:ind w:left="170" w:firstLine="0"/>
              <w:rPr>
                <w:rFonts w:eastAsia="Times New Roman"/>
                <w:sz w:val="19"/>
                <w:szCs w:val="19"/>
              </w:rPr>
            </w:pPr>
            <w:r w:rsidRPr="009E3F60">
              <w:rPr>
                <w:rFonts w:eastAsia="Times New Roman"/>
                <w:sz w:val="19"/>
                <w:szCs w:val="19"/>
              </w:rPr>
              <w:t>Kraj, država</w:t>
            </w:r>
          </w:p>
        </w:tc>
      </w:tr>
    </w:tbl>
    <w:p w:rsidR="00674CD8" w:rsidRPr="009E3F60" w:rsidRDefault="00674CD8" w:rsidP="00674CD8">
      <w:pPr>
        <w:widowControl w:val="0"/>
        <w:spacing w:after="0" w:line="240" w:lineRule="auto"/>
        <w:ind w:left="0" w:firstLine="0"/>
        <w:rPr>
          <w:rFonts w:eastAsia="Times New Roman"/>
          <w:sz w:val="19"/>
          <w:szCs w:val="19"/>
          <w:shd w:val="clear" w:color="auto" w:fill="FFFFFF"/>
        </w:rPr>
      </w:pPr>
    </w:p>
    <w:p w:rsidR="00674CD8" w:rsidRPr="009E3F60" w:rsidRDefault="00674CD8" w:rsidP="00674CD8">
      <w:pPr>
        <w:widowControl w:val="0"/>
        <w:spacing w:after="0" w:line="240" w:lineRule="auto"/>
        <w:ind w:left="0" w:firstLine="0"/>
        <w:rPr>
          <w:rFonts w:eastAsia="Times New Roman"/>
          <w:sz w:val="19"/>
          <w:szCs w:val="19"/>
          <w:shd w:val="clear" w:color="auto" w:fill="FFFFFF"/>
        </w:rPr>
      </w:pPr>
    </w:p>
    <w:tbl>
      <w:tblPr>
        <w:tblStyle w:val="Tabelamrea12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8"/>
      </w:tblGrid>
      <w:tr w:rsidR="00674CD8" w:rsidRPr="008C602C" w:rsidTr="000415C8">
        <w:tc>
          <w:tcPr>
            <w:tcW w:w="2410" w:type="dxa"/>
          </w:tcPr>
          <w:p w:rsidR="00674CD8" w:rsidRPr="008C602C" w:rsidRDefault="00674CD8" w:rsidP="000415C8">
            <w:pPr>
              <w:widowControl w:val="0"/>
              <w:spacing w:after="0" w:line="240" w:lineRule="auto"/>
              <w:ind w:left="0" w:firstLine="0"/>
              <w:jc w:val="both"/>
              <w:rPr>
                <w:rFonts w:eastAsia="Times New Roman"/>
                <w:sz w:val="19"/>
                <w:szCs w:val="19"/>
              </w:rPr>
            </w:pPr>
            <w:r w:rsidRPr="008C602C">
              <w:rPr>
                <w:rFonts w:eastAsia="Times New Roman"/>
                <w:sz w:val="19"/>
                <w:szCs w:val="19"/>
              </w:rPr>
              <w:t>Predmet javnega naročila:</w:t>
            </w:r>
          </w:p>
        </w:tc>
        <w:tc>
          <w:tcPr>
            <w:tcW w:w="7228" w:type="dxa"/>
          </w:tcPr>
          <w:p w:rsidR="00674CD8" w:rsidRPr="008C602C" w:rsidRDefault="00674CD8" w:rsidP="000415C8">
            <w:pPr>
              <w:widowControl w:val="0"/>
              <w:spacing w:after="0" w:line="240" w:lineRule="auto"/>
              <w:ind w:left="0" w:firstLine="0"/>
              <w:rPr>
                <w:rFonts w:eastAsia="Times New Roman"/>
                <w:b/>
                <w:iCs/>
                <w:sz w:val="19"/>
                <w:szCs w:val="19"/>
              </w:rPr>
            </w:pPr>
            <w:r w:rsidRPr="00CF1A9C">
              <w:rPr>
                <w:rFonts w:eastAsia="Times New Roman"/>
                <w:b/>
                <w:iCs/>
                <w:sz w:val="19"/>
                <w:szCs w:val="19"/>
              </w:rPr>
              <w:t>Energijsko varčna namizna računalniška oprema</w:t>
            </w:r>
          </w:p>
        </w:tc>
      </w:tr>
    </w:tbl>
    <w:p w:rsidR="00674CD8" w:rsidRPr="008C602C" w:rsidRDefault="00674CD8" w:rsidP="00674CD8">
      <w:pPr>
        <w:spacing w:after="0" w:line="240" w:lineRule="auto"/>
        <w:ind w:left="0" w:firstLine="0"/>
        <w:rPr>
          <w:rFonts w:eastAsia="Times New Roman"/>
          <w:sz w:val="19"/>
          <w:szCs w:val="19"/>
        </w:rPr>
      </w:pPr>
    </w:p>
    <w:p w:rsidR="00674CD8" w:rsidRDefault="00674CD8" w:rsidP="00674CD8">
      <w:pPr>
        <w:spacing w:after="0" w:line="240" w:lineRule="auto"/>
        <w:ind w:left="0" w:firstLine="0"/>
        <w:rPr>
          <w:rFonts w:eastAsia="Times New Roman"/>
          <w:sz w:val="19"/>
          <w:szCs w:val="19"/>
        </w:rPr>
      </w:pPr>
    </w:p>
    <w:p w:rsidR="008F52C6" w:rsidRPr="008F52C6" w:rsidRDefault="008F52C6" w:rsidP="006B0B32">
      <w:pPr>
        <w:spacing w:after="0" w:line="280" w:lineRule="exact"/>
        <w:ind w:left="0" w:firstLine="0"/>
        <w:rPr>
          <w:rFonts w:ascii="Calibri" w:eastAsia="Times New Roman" w:hAnsi="Calibri"/>
          <w:szCs w:val="20"/>
        </w:rPr>
      </w:pPr>
      <w:r w:rsidRPr="008F52C6">
        <w:rPr>
          <w:rFonts w:ascii="Calibri" w:eastAsia="Times New Roman" w:hAnsi="Calibri"/>
          <w:szCs w:val="20"/>
        </w:rPr>
        <w:t>Izjavljamo, da (</w:t>
      </w:r>
      <w:r w:rsidRPr="008F52C6">
        <w:rPr>
          <w:rFonts w:ascii="Calibri" w:eastAsia="Times New Roman" w:hAnsi="Calibri"/>
          <w:szCs w:val="20"/>
          <w:shd w:val="clear" w:color="auto" w:fill="FFFFCC"/>
        </w:rPr>
        <w:t>ustrezno izpolni</w:t>
      </w:r>
      <w:r w:rsidRPr="008F52C6">
        <w:rPr>
          <w:rFonts w:ascii="Calibri" w:eastAsia="Times New Roman" w:hAnsi="Calibri"/>
          <w:szCs w:val="20"/>
        </w:rPr>
        <w:t>):</w:t>
      </w:r>
    </w:p>
    <w:p w:rsidR="008F52C6" w:rsidRPr="00FB12C1" w:rsidRDefault="00E1655D" w:rsidP="006B0B32">
      <w:pPr>
        <w:numPr>
          <w:ilvl w:val="0"/>
          <w:numId w:val="43"/>
        </w:numPr>
        <w:spacing w:after="0" w:line="280" w:lineRule="exact"/>
        <w:rPr>
          <w:rFonts w:ascii="Calibri" w:eastAsia="Times New Roman" w:hAnsi="Calibri"/>
          <w:spacing w:val="-5"/>
          <w:szCs w:val="20"/>
        </w:rPr>
      </w:pPr>
      <w:r w:rsidRPr="00FB12C1">
        <w:rPr>
          <w:rFonts w:ascii="Calibri" w:eastAsia="Times New Roman" w:hAnsi="Calibri"/>
          <w:spacing w:val="-5"/>
          <w:szCs w:val="20"/>
        </w:rPr>
        <w:t>smo</w:t>
      </w:r>
      <w:r w:rsidR="008F52C6" w:rsidRPr="00FB12C1">
        <w:rPr>
          <w:rFonts w:ascii="Calibri" w:eastAsia="Times New Roman" w:hAnsi="Calibri"/>
          <w:spacing w:val="-5"/>
          <w:szCs w:val="20"/>
        </w:rPr>
        <w:t xml:space="preserve"> za ponujeno opremo od proizvajalca oziroma principala ponujene opreme pooblaščeni in certificirani servis v Republiki Sloveniji,</w:t>
      </w:r>
    </w:p>
    <w:p w:rsidR="008F52C6" w:rsidRPr="00FB12C1" w:rsidRDefault="008F52C6" w:rsidP="006B0B32">
      <w:pPr>
        <w:numPr>
          <w:ilvl w:val="0"/>
          <w:numId w:val="43"/>
        </w:numPr>
        <w:spacing w:after="0" w:line="280" w:lineRule="exact"/>
        <w:rPr>
          <w:rFonts w:ascii="Calibri" w:eastAsia="Times New Roman" w:hAnsi="Calibri"/>
          <w:spacing w:val="-5"/>
          <w:szCs w:val="20"/>
        </w:rPr>
      </w:pPr>
      <w:r w:rsidRPr="00FB12C1">
        <w:rPr>
          <w:rFonts w:ascii="Calibri" w:eastAsia="Times New Roman" w:hAnsi="Calibri"/>
          <w:spacing w:val="-5"/>
          <w:szCs w:val="20"/>
        </w:rPr>
        <w:t xml:space="preserve">imamo na podlagi pogodbe o zaposlitvi ali drugih pravnih podlagah (npr. </w:t>
      </w:r>
      <w:proofErr w:type="spellStart"/>
      <w:r w:rsidRPr="00FB12C1">
        <w:rPr>
          <w:rFonts w:ascii="Calibri" w:eastAsia="Times New Roman" w:hAnsi="Calibri"/>
          <w:spacing w:val="-5"/>
          <w:szCs w:val="20"/>
        </w:rPr>
        <w:t>podjemna</w:t>
      </w:r>
      <w:proofErr w:type="spellEnd"/>
      <w:r w:rsidRPr="00FB12C1">
        <w:rPr>
          <w:rFonts w:ascii="Calibri" w:eastAsia="Times New Roman" w:hAnsi="Calibri"/>
          <w:spacing w:val="-5"/>
          <w:szCs w:val="20"/>
        </w:rPr>
        <w:t xml:space="preserve"> pogodba, avtorska pogodba) zaposlene vsaj tri (3) od proizvajalca ponujene opreme certificirane strokovnjake, ki bodo izvajali servisne storitve.</w:t>
      </w: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240" w:lineRule="auto"/>
        <w:ind w:left="0" w:firstLine="0"/>
        <w:rPr>
          <w:rFonts w:ascii="Calibri" w:eastAsia="Times New Roman" w:hAnsi="Calibri"/>
          <w:szCs w:val="20"/>
        </w:rPr>
      </w:pPr>
    </w:p>
    <w:p w:rsidR="008F52C6" w:rsidRPr="008F52C6" w:rsidRDefault="008F52C6" w:rsidP="008F52C6">
      <w:pPr>
        <w:spacing w:after="0" w:line="320" w:lineRule="exact"/>
        <w:ind w:left="0" w:firstLine="0"/>
        <w:rPr>
          <w:rFonts w:ascii="Calibri" w:eastAsia="Times New Roman" w:hAnsi="Calibri"/>
          <w:szCs w:val="20"/>
        </w:rPr>
      </w:pPr>
      <w:r w:rsidRPr="008F52C6">
        <w:rPr>
          <w:rFonts w:ascii="Calibri" w:eastAsia="Times New Roman" w:hAnsi="Calibri"/>
          <w:szCs w:val="20"/>
        </w:rPr>
        <w:t xml:space="preserve">Naš kontakt za dodatna pojasnila: </w:t>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p>
    <w:p w:rsidR="008F52C6" w:rsidRPr="008F52C6" w:rsidRDefault="008F52C6" w:rsidP="008F52C6">
      <w:pPr>
        <w:spacing w:after="0" w:line="320" w:lineRule="exact"/>
        <w:ind w:left="0" w:firstLine="0"/>
        <w:rPr>
          <w:rFonts w:ascii="Calibri" w:eastAsia="Times New Roman" w:hAnsi="Calibri"/>
          <w:szCs w:val="20"/>
        </w:rPr>
      </w:pPr>
      <w:r w:rsidRPr="008F52C6">
        <w:rPr>
          <w:rFonts w:ascii="Calibri" w:eastAsia="Times New Roman" w:hAnsi="Calibri"/>
          <w:szCs w:val="20"/>
        </w:rPr>
        <w:t xml:space="preserve">Telefon in elektronski naslov našega kontakta: </w:t>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r w:rsidRPr="008F52C6">
        <w:rPr>
          <w:rFonts w:ascii="Calibri" w:eastAsia="Times New Roman" w:hAnsi="Calibri"/>
          <w:szCs w:val="20"/>
          <w:shd w:val="clear" w:color="auto" w:fill="FFFFCC"/>
        </w:rPr>
        <w:tab/>
      </w:r>
    </w:p>
    <w:p w:rsidR="00FE565C" w:rsidRDefault="00FE565C" w:rsidP="00674CD8">
      <w:pPr>
        <w:spacing w:after="0" w:line="240" w:lineRule="auto"/>
        <w:ind w:left="0" w:firstLine="0"/>
        <w:rPr>
          <w:rFonts w:eastAsia="Times New Roman"/>
          <w:sz w:val="19"/>
          <w:szCs w:val="19"/>
        </w:rPr>
        <w:sectPr w:rsidR="00FE565C" w:rsidSect="005B5A33">
          <w:footerReference w:type="even" r:id="rId31"/>
          <w:footnotePr>
            <w:numRestart w:val="eachPage"/>
          </w:footnotePr>
          <w:pgSz w:w="11907" w:h="16840" w:code="9"/>
          <w:pgMar w:top="1134" w:right="1134" w:bottom="1134" w:left="1134" w:header="454" w:footer="454" w:gutter="0"/>
          <w:cols w:space="708"/>
          <w:docGrid w:linePitch="326"/>
        </w:sect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lastRenderedPageBreak/>
        <w:t xml:space="preserve">Razpisni obrazec </w:t>
      </w:r>
      <w:r w:rsidR="00120C2B">
        <w:rPr>
          <w:rFonts w:eastAsia="Times New Roman"/>
          <w:b/>
          <w:sz w:val="19"/>
          <w:szCs w:val="19"/>
        </w:rPr>
        <w:t>7</w:t>
      </w:r>
      <w:r w:rsidRPr="00A26D47">
        <w:rPr>
          <w:rFonts w:eastAsia="Times New Roman"/>
          <w:b/>
          <w:sz w:val="19"/>
          <w:szCs w:val="19"/>
        </w:rPr>
        <w:t xml:space="preserve">: </w:t>
      </w:r>
      <w:r w:rsidRPr="00A26D47">
        <w:rPr>
          <w:rFonts w:eastAsia="Times New Roman"/>
          <w:b/>
          <w:smallCaps/>
          <w:sz w:val="19"/>
          <w:szCs w:val="19"/>
          <w:shd w:val="clear" w:color="auto" w:fill="FFFFFF"/>
        </w:rPr>
        <w:t>Vzorec bančne garancije za zavarovanje resnosti ponudbe</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p>
    <w:p w:rsidR="005D1722" w:rsidRPr="00A26D47" w:rsidRDefault="005D1722" w:rsidP="005D1722">
      <w:pPr>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resnosti ponudbe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Calibri"/>
          <w:color w:val="000000"/>
          <w:sz w:val="19"/>
          <w:szCs w:val="19"/>
          <w:shd w:val="clear" w:color="auto" w:fill="FFFFCC"/>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obveznost naročnika zavarovanja iz oddane ponudbe na javni razpis za</w:t>
      </w:r>
      <w:r w:rsidRPr="00A26D47">
        <w:rPr>
          <w:rFonts w:eastAsia="Times New Roman"/>
          <w:i/>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i/>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highlight w:val="yellow"/>
        </w:rPr>
        <w:fldChar w:fldCharType="begin">
          <w:ffData>
            <w:name w:val="Besedilo2"/>
            <w:enabled/>
            <w:calcOnExit w:val="0"/>
            <w:textInput>
              <w:default w:val="DD. MM. LLLL"/>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DD. MM. LLLL</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highlight w:val="yellow"/>
        </w:rPr>
        <w:fldChar w:fldCharType="begin">
          <w:ffData>
            <w:name w:val="Besedilo2"/>
            <w:enabled/>
            <w:calcOnExit w:val="0"/>
            <w:textInput/>
          </w:ffData>
        </w:fldChar>
      </w:r>
      <w:r w:rsidRPr="00A26D47">
        <w:rPr>
          <w:rFonts w:eastAsia="Times New Roman"/>
          <w:sz w:val="19"/>
          <w:szCs w:val="19"/>
          <w:highlight w:val="yellow"/>
        </w:rPr>
        <w:instrText xml:space="preserve"> FORMTEXT </w:instrText>
      </w:r>
      <w:r w:rsidRPr="00A26D47">
        <w:rPr>
          <w:rFonts w:eastAsia="Times New Roman"/>
          <w:sz w:val="19"/>
          <w:szCs w:val="19"/>
          <w:highlight w:val="yellow"/>
        </w:rPr>
      </w:r>
      <w:r w:rsidRPr="00A26D47">
        <w:rPr>
          <w:rFonts w:eastAsia="Times New Roman"/>
          <w:sz w:val="19"/>
          <w:szCs w:val="19"/>
          <w:highlight w:val="yellow"/>
        </w:rPr>
        <w:fldChar w:fldCharType="separate"/>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noProof/>
          <w:sz w:val="19"/>
          <w:szCs w:val="19"/>
          <w:highlight w:val="yellow"/>
        </w:rPr>
        <w:t> </w:t>
      </w:r>
      <w:r w:rsidRPr="00A26D47">
        <w:rPr>
          <w:rFonts w:eastAsia="Times New Roman"/>
          <w:sz w:val="19"/>
          <w:szCs w:val="19"/>
          <w:highlight w:val="yellow"/>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 xml:space="preserve">Kot garant se s to zavarovanjem/garancijo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rsidR="005D1722"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Zavarovanje/garancija se lahko unovči iz naslednjih razlogov, ki morajo biti navedeni v izjavi upravičenca oziroma zahtevi za plačilo:</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naročnik zavarovanja/garancije je umaknil ponudbo po poteku roka za prejem ponudb ali nedopustno spremenil ponudbo v času njene veljavnosti;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na poziv upravičenca ni podpisal pogodbe; ali</w:t>
      </w:r>
    </w:p>
    <w:p w:rsidR="005D1722" w:rsidRPr="00A26D47" w:rsidRDefault="005D1722" w:rsidP="001775D7">
      <w:pPr>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contextualSpacing/>
        <w:jc w:val="both"/>
        <w:rPr>
          <w:rFonts w:eastAsia="Times New Roman"/>
          <w:sz w:val="19"/>
          <w:szCs w:val="19"/>
        </w:rPr>
      </w:pPr>
      <w:r w:rsidRPr="00A26D47">
        <w:rPr>
          <w:rFonts w:eastAsia="Times New Roman"/>
          <w:sz w:val="19"/>
          <w:szCs w:val="19"/>
        </w:rPr>
        <w:t>izbrani naročnik zavarovanja/garancije ni predložil zavarovanja/garancije za dobro izvedbo pogodbenih obveznosti v skladu s pogoji naročila.</w:t>
      </w:r>
    </w:p>
    <w:p w:rsidR="00A26D47" w:rsidRDefault="00A26D47"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sectPr w:rsidR="00A26D47" w:rsidSect="005B5A33">
          <w:headerReference w:type="first" r:id="rId32"/>
          <w:footerReference w:type="first" r:id="rId33"/>
          <w:pgSz w:w="11907" w:h="16839" w:code="9"/>
          <w:pgMar w:top="1134" w:right="1134" w:bottom="1134" w:left="1134" w:header="454" w:footer="454" w:gutter="0"/>
          <w:cols w:space="708"/>
        </w:sect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lastRenderedPageBreak/>
        <w:t>Katerokoli zahtevo za plačilo po tem zavarovanju moramo prejeti na datum veljavnosti zavarovanja ali pred njim v zgoraj navedenem kraju predložitve.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Za to zavarovanje/garancijo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5D1722">
      <w:pPr>
        <w:spacing w:after="0" w:line="240" w:lineRule="auto"/>
        <w:ind w:left="0" w:firstLine="0"/>
        <w:rPr>
          <w:rFonts w:eastAsia="Times New Roman"/>
          <w:sz w:val="19"/>
          <w:szCs w:val="19"/>
          <w:shd w:val="clear" w:color="auto" w:fill="FFFFFF"/>
        </w:rPr>
      </w:pPr>
    </w:p>
    <w:p w:rsidR="005D1722" w:rsidRPr="00A26D47" w:rsidRDefault="005D1722" w:rsidP="000A2778">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FFFFCC"/>
        </w:rPr>
        <w:t>Garant</w:t>
      </w:r>
    </w:p>
    <w:p w:rsidR="005D1722" w:rsidRPr="00A26D47" w:rsidRDefault="000A2778" w:rsidP="000A2778">
      <w:pPr>
        <w:tabs>
          <w:tab w:val="left" w:pos="5670"/>
        </w:tabs>
        <w:spacing w:after="0" w:line="240" w:lineRule="auto"/>
        <w:ind w:left="0" w:firstLine="0"/>
        <w:rPr>
          <w:rFonts w:eastAsia="Times New Roman"/>
          <w:sz w:val="19"/>
          <w:szCs w:val="19"/>
          <w:shd w:val="clear" w:color="auto" w:fill="D9D9D9"/>
        </w:rPr>
        <w:sectPr w:rsidR="005D1722" w:rsidRPr="00A26D47" w:rsidSect="005B5A33">
          <w:pgSz w:w="11907" w:h="16839" w:code="9"/>
          <w:pgMar w:top="1134" w:right="1134" w:bottom="1134" w:left="1134" w:header="454" w:footer="454" w:gutter="0"/>
          <w:cols w:space="708"/>
        </w:sectPr>
      </w:pPr>
      <w:r w:rsidRPr="000A2778">
        <w:rPr>
          <w:rFonts w:eastAsia="Times New Roman"/>
          <w:sz w:val="19"/>
          <w:szCs w:val="19"/>
        </w:rPr>
        <w:tab/>
      </w:r>
      <w:r w:rsidR="005D1722" w:rsidRPr="00A26D47">
        <w:rPr>
          <w:rFonts w:eastAsia="Times New Roman"/>
          <w:sz w:val="19"/>
          <w:szCs w:val="19"/>
          <w:shd w:val="clear" w:color="auto" w:fill="FFFFCC"/>
        </w:rPr>
        <w:t>(žig in podpis)</w:t>
      </w:r>
    </w:p>
    <w:p w:rsidR="005D1722" w:rsidRPr="00A26D47" w:rsidRDefault="005D1722" w:rsidP="005D1722">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sidR="00FD7920">
        <w:rPr>
          <w:rFonts w:eastAsia="Times New Roman"/>
          <w:b/>
          <w:sz w:val="19"/>
          <w:szCs w:val="19"/>
          <w:shd w:val="clear" w:color="auto" w:fill="FFFFFF"/>
        </w:rPr>
        <w:t>8</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Vzorec bančne garancije za zavarovanje dobre izvedbe pogodbenih obveznosti</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naslov in SWIFT ključ banke</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Naziv in naslov naročnika javnega naročila</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Slovenske železnice, d.o.o.</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Kolodvorska 11</w:t>
      </w: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1506 Ljubljana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b/>
          <w:sz w:val="19"/>
          <w:szCs w:val="19"/>
        </w:rPr>
      </w:pPr>
      <w:r w:rsidRPr="00A26D47">
        <w:rPr>
          <w:rFonts w:eastAsia="Times New Roman"/>
          <w:b/>
          <w:sz w:val="19"/>
          <w:szCs w:val="19"/>
        </w:rPr>
        <w:t>Datum izdaje zavarovanja</w:t>
      </w:r>
    </w:p>
    <w:p w:rsidR="005D1722" w:rsidRPr="00A26D47" w:rsidRDefault="005D1722" w:rsidP="005D1722">
      <w:pPr>
        <w:spacing w:after="0" w:line="240" w:lineRule="auto"/>
        <w:ind w:left="0" w:firstLine="0"/>
        <w:rPr>
          <w:rFonts w:eastAsia="Times New Roman"/>
          <w:sz w:val="19"/>
          <w:szCs w:val="19"/>
          <w:u w:val="dotted"/>
          <w:shd w:val="clear" w:color="auto" w:fill="FFFFCC"/>
        </w:rPr>
      </w:pP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Vrsta garancije:</w:t>
      </w:r>
      <w:r w:rsidRPr="00A26D47">
        <w:rPr>
          <w:rFonts w:eastAsia="Times New Roman"/>
          <w:sz w:val="19"/>
          <w:szCs w:val="19"/>
        </w:rPr>
        <w:t xml:space="preserve"> bančna garancija za zavarovanje dobre izvedbe pogodbenih obveznosti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Številka garancije: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številka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Garant:</w:t>
      </w:r>
      <w:r w:rsidRPr="00A26D47">
        <w:rPr>
          <w:rFonts w:eastAsia="Times New Roman"/>
          <w:sz w:val="19"/>
          <w:szCs w:val="19"/>
        </w:rPr>
        <w:t xml:space="preserve">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sz w:val="19"/>
          <w:szCs w:val="19"/>
        </w:rPr>
        <w:t xml:space="preserve"> </w:t>
      </w:r>
      <w:r w:rsidRPr="00A26D47">
        <w:rPr>
          <w:rFonts w:eastAsia="Times New Roman"/>
          <w:i/>
          <w:sz w:val="19"/>
          <w:szCs w:val="19"/>
        </w:rPr>
        <w:t>(vpiše se ime in naslov banke v kraju izdaje)</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NAROČNIK: </w:t>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Calibri"/>
          <w:color w:val="000000"/>
          <w:sz w:val="19"/>
          <w:szCs w:val="19"/>
          <w:shd w:val="clear" w:color="auto" w:fill="D9D9D9"/>
        </w:rPr>
        <w:tab/>
      </w:r>
      <w:r w:rsidRPr="00A26D47">
        <w:rPr>
          <w:rFonts w:eastAsia="Times New Roman"/>
          <w:b/>
          <w:sz w:val="19"/>
          <w:szCs w:val="19"/>
        </w:rPr>
        <w:t xml:space="preserve"> </w:t>
      </w:r>
      <w:r w:rsidRPr="00A26D47">
        <w:rPr>
          <w:rFonts w:eastAsia="Times New Roman"/>
          <w:i/>
          <w:sz w:val="19"/>
          <w:szCs w:val="19"/>
        </w:rPr>
        <w:t>(vpiše se ime in naslov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UPRAVIČENEC:</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naročnika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i/>
          <w:sz w:val="19"/>
          <w:szCs w:val="19"/>
        </w:rPr>
      </w:pPr>
      <w:r w:rsidRPr="00A26D47">
        <w:rPr>
          <w:rFonts w:eastAsia="Times New Roman"/>
          <w:b/>
          <w:sz w:val="19"/>
          <w:szCs w:val="19"/>
        </w:rPr>
        <w:t xml:space="preserve">OSNOVNI POSEL: </w:t>
      </w:r>
      <w:r w:rsidRPr="00A26D47">
        <w:rPr>
          <w:rFonts w:eastAsia="Times New Roman"/>
          <w:sz w:val="19"/>
          <w:szCs w:val="19"/>
        </w:rPr>
        <w:t xml:space="preserve">obveznost naročnika zavarovanja iz pogodbe št.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z dne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številko in datum pogodbe o izvedbi javnega naročila, sklenjene na podlagi postopka z oznako XXXXXX)</w:t>
      </w:r>
      <w:r w:rsidRPr="00A26D47">
        <w:rPr>
          <w:rFonts w:eastAsia="Times New Roman"/>
          <w:sz w:val="19"/>
          <w:szCs w:val="19"/>
        </w:rPr>
        <w:t xml:space="preserve"> za</w:t>
      </w:r>
      <w:r w:rsidRPr="00A26D47">
        <w:rPr>
          <w:rFonts w:eastAsia="Times New Roman"/>
          <w:i/>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predmet javnega naročila)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ZNESEK IN VALUTA: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najvišji znesek s številko in besedo ter valuta)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LISTINE, KI JIH JE POLEG IZJAVE TREBA PRILOŽITI ZAHTEVI ZA PLAČILO IN SE IZRECNO ZAHTEVAJO V SPODNJEM BESEDILU: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(nobena/navede se listina)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JEZIK V ZAHTEVANIH LISTINAH:</w:t>
      </w:r>
      <w:r w:rsidRPr="00A26D47">
        <w:rPr>
          <w:rFonts w:eastAsia="Times New Roman"/>
          <w:sz w:val="19"/>
          <w:szCs w:val="19"/>
        </w:rPr>
        <w:t xml:space="preserve"> slovenski</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OBLIKA PREDLOŽITVE:</w:t>
      </w:r>
      <w:r w:rsidRPr="00A26D47">
        <w:rPr>
          <w:rFonts w:eastAsia="Times New Roman"/>
          <w:sz w:val="19"/>
          <w:szCs w:val="19"/>
        </w:rPr>
        <w:t xml:space="preserve"> v papirni obliki s priporočeno pošto ali katerokoli obliko hitre pošte ali v elektronski obliki po SWIFT sistemu na naslov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(navede se SWIFT naslova garanta)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KRAJ PREDLOŽITVE: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(garant vpiše naslov podružnice, kjer se opravi predložitev papirnih listin, ali elektronski naslov za predložitev v elektronski obliki, kot na primer garantov SWIFT naslov)</w:t>
      </w:r>
      <w:r w:rsidRPr="00A26D47">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sz w:val="19"/>
          <w:szCs w:val="19"/>
        </w:rPr>
        <w:t>Ne glede na navedeno, se predložitev papirnih listin lahko opravi v katerikoli podružnici garanta na območju Republike Slovenije.</w:t>
      </w:r>
      <w:r w:rsidRPr="00A26D47" w:rsidDel="00D4087F">
        <w:rPr>
          <w:rFonts w:eastAsia="Times New Roman"/>
          <w:sz w:val="19"/>
          <w:szCs w:val="19"/>
        </w:rPr>
        <w:t xml:space="preserve"> </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 xml:space="preserve">DATUM VELJAVNOSTI: </w:t>
      </w:r>
      <w:r w:rsidRPr="00A26D47">
        <w:rPr>
          <w:rFonts w:eastAsia="Times New Roman"/>
          <w:sz w:val="19"/>
          <w:szCs w:val="19"/>
          <w:shd w:val="clear" w:color="auto" w:fill="D9D9D9"/>
        </w:rPr>
        <w:fldChar w:fldCharType="begin">
          <w:ffData>
            <w:name w:val="Besedilo2"/>
            <w:enabled/>
            <w:calcOnExit w:val="0"/>
            <w:textInput>
              <w:default w:val="DD. MM. LLLL"/>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DD. MM. LLLL</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datum zapadlosti zavarovanja)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8"/>
          <w:szCs w:val="18"/>
        </w:rPr>
      </w:pP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sz w:val="19"/>
          <w:szCs w:val="19"/>
        </w:rPr>
      </w:pPr>
      <w:r w:rsidRPr="00A26D47">
        <w:rPr>
          <w:rFonts w:eastAsia="Times New Roman"/>
          <w:b/>
          <w:sz w:val="19"/>
          <w:szCs w:val="19"/>
        </w:rPr>
        <w:t>STRANKA, KI JE DOLŽNA PLAČATI STROŠKE:</w:t>
      </w:r>
      <w:r w:rsidRPr="00A26D47">
        <w:rPr>
          <w:rFonts w:eastAsia="Times New Roman"/>
          <w:sz w:val="19"/>
          <w:szCs w:val="19"/>
        </w:rPr>
        <w:t xml:space="preserve"> </w:t>
      </w:r>
      <w:r w:rsidRPr="00A26D47">
        <w:rPr>
          <w:rFonts w:eastAsia="Times New Roman"/>
          <w:sz w:val="19"/>
          <w:szCs w:val="19"/>
          <w:shd w:val="clear" w:color="auto" w:fill="D9D9D9"/>
        </w:rPr>
        <w:fldChar w:fldCharType="begin">
          <w:ffData>
            <w:name w:val="Besedilo2"/>
            <w:enabled/>
            <w:calcOnExit w:val="0"/>
            <w:textInput/>
          </w:ffData>
        </w:fldChar>
      </w:r>
      <w:r w:rsidRPr="00A26D47">
        <w:rPr>
          <w:rFonts w:eastAsia="Times New Roman"/>
          <w:sz w:val="19"/>
          <w:szCs w:val="19"/>
          <w:shd w:val="clear" w:color="auto" w:fill="D9D9D9"/>
        </w:rPr>
        <w:instrText xml:space="preserve"> FORMTEXT </w:instrText>
      </w:r>
      <w:r w:rsidRPr="00A26D47">
        <w:rPr>
          <w:rFonts w:eastAsia="Times New Roman"/>
          <w:sz w:val="19"/>
          <w:szCs w:val="19"/>
          <w:shd w:val="clear" w:color="auto" w:fill="D9D9D9"/>
        </w:rPr>
      </w:r>
      <w:r w:rsidRPr="00A26D47">
        <w:rPr>
          <w:rFonts w:eastAsia="Times New Roman"/>
          <w:sz w:val="19"/>
          <w:szCs w:val="19"/>
          <w:shd w:val="clear" w:color="auto" w:fill="D9D9D9"/>
        </w:rPr>
        <w:fldChar w:fldCharType="separate"/>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noProof/>
          <w:sz w:val="19"/>
          <w:szCs w:val="19"/>
          <w:shd w:val="clear" w:color="auto" w:fill="D9D9D9"/>
        </w:rPr>
        <w:t> </w:t>
      </w:r>
      <w:r w:rsidRPr="00A26D47">
        <w:rPr>
          <w:rFonts w:eastAsia="Times New Roman"/>
          <w:sz w:val="19"/>
          <w:szCs w:val="19"/>
          <w:shd w:val="clear" w:color="auto" w:fill="D9D9D9"/>
        </w:rPr>
        <w:fldChar w:fldCharType="end"/>
      </w:r>
      <w:r w:rsidRPr="00A26D47">
        <w:rPr>
          <w:rFonts w:eastAsia="Times New Roman"/>
          <w:sz w:val="19"/>
          <w:szCs w:val="19"/>
        </w:rPr>
        <w:t xml:space="preserve"> </w:t>
      </w:r>
      <w:r w:rsidRPr="00A26D47">
        <w:rPr>
          <w:rFonts w:eastAsia="Times New Roman"/>
          <w:i/>
          <w:sz w:val="19"/>
          <w:szCs w:val="19"/>
        </w:rPr>
        <w:t>(vpiše se ime naročnika zavarovanja, tj. v postopku javnega naročanja izbranega ponudnika)</w:t>
      </w:r>
    </w:p>
    <w:p w:rsidR="005D1722" w:rsidRPr="00A26D47" w:rsidRDefault="005D1722" w:rsidP="005D172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rPr>
          <w:rFonts w:eastAsia="Times New Roman"/>
          <w:b/>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 xml:space="preserve">Kot garant se s tem zavarovanjem nepreklicno </w:t>
      </w:r>
      <w:r w:rsidR="00BA3105">
        <w:rPr>
          <w:rFonts w:eastAsia="Times New Roman"/>
          <w:sz w:val="19"/>
          <w:szCs w:val="19"/>
        </w:rPr>
        <w:t xml:space="preserve">in brezpogojno </w:t>
      </w:r>
      <w:r w:rsidRPr="00A26D47">
        <w:rPr>
          <w:rFonts w:eastAsia="Times New Roman"/>
          <w:sz w:val="19"/>
          <w:szCs w:val="19"/>
        </w:rPr>
        <w:t>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Katerokoli zahtevo za plačilo po tem zavarovanju moramo prejeti na datum veljavnosti zavarovanja ali pred njim v zgoraj navedenem kraju predložitve.</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Morebitne spore v zvezi s tem zavarovanjem rešuje stvarno pristojno sodišče v Ljubljani po slovenskem pravu.</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5D1722">
      <w:pPr>
        <w:spacing w:after="0" w:line="240" w:lineRule="auto"/>
        <w:ind w:left="0" w:firstLine="0"/>
        <w:rPr>
          <w:rFonts w:eastAsia="Times New Roman"/>
          <w:sz w:val="19"/>
          <w:szCs w:val="19"/>
        </w:rPr>
      </w:pPr>
      <w:r w:rsidRPr="00A26D47">
        <w:rPr>
          <w:rFonts w:eastAsia="Times New Roman"/>
          <w:sz w:val="19"/>
          <w:szCs w:val="19"/>
        </w:rPr>
        <w:t>Za to zavarovanje veljajo Enotna pravila za garancije na poziv (EPGP) revizija iz leta 2010, izdana pri MTZ pod št. 758.</w:t>
      </w:r>
    </w:p>
    <w:p w:rsidR="005D1722" w:rsidRPr="00A26D47" w:rsidRDefault="005D1722" w:rsidP="005D1722">
      <w:pPr>
        <w:spacing w:after="0" w:line="240" w:lineRule="auto"/>
        <w:ind w:left="0" w:firstLine="0"/>
        <w:rPr>
          <w:rFonts w:eastAsia="Times New Roman"/>
          <w:sz w:val="18"/>
          <w:szCs w:val="18"/>
        </w:rPr>
      </w:pPr>
    </w:p>
    <w:p w:rsidR="005D1722" w:rsidRPr="00A26D47" w:rsidRDefault="005D1722" w:rsidP="000A2778">
      <w:pPr>
        <w:tabs>
          <w:tab w:val="left" w:pos="5670"/>
        </w:tabs>
        <w:spacing w:after="0" w:line="240" w:lineRule="auto"/>
        <w:ind w:left="0" w:firstLine="0"/>
        <w:rPr>
          <w:rFonts w:eastAsia="Times New Roman"/>
          <w:sz w:val="19"/>
          <w:szCs w:val="19"/>
        </w:rPr>
      </w:pPr>
      <w:r w:rsidRPr="00A26D47">
        <w:rPr>
          <w:rFonts w:eastAsia="Times New Roman"/>
          <w:sz w:val="19"/>
          <w:szCs w:val="19"/>
        </w:rPr>
        <w:tab/>
      </w:r>
      <w:r w:rsidRPr="00A26D47">
        <w:rPr>
          <w:rFonts w:eastAsia="Times New Roman"/>
          <w:sz w:val="19"/>
          <w:szCs w:val="19"/>
          <w:shd w:val="clear" w:color="auto" w:fill="D9D9D9"/>
        </w:rPr>
        <w:t>Garant</w:t>
      </w:r>
    </w:p>
    <w:p w:rsidR="005D1722" w:rsidRPr="00A26D47" w:rsidRDefault="005D1722" w:rsidP="000A2778">
      <w:pPr>
        <w:tabs>
          <w:tab w:val="left" w:pos="5670"/>
        </w:tabs>
        <w:spacing w:after="0" w:line="240" w:lineRule="auto"/>
        <w:ind w:left="0" w:firstLine="0"/>
        <w:rPr>
          <w:rFonts w:eastAsia="Times New Roman"/>
          <w:sz w:val="19"/>
          <w:szCs w:val="19"/>
          <w:shd w:val="clear" w:color="auto" w:fill="D9D9D9"/>
        </w:rPr>
      </w:pPr>
      <w:r w:rsidRPr="00A26D47">
        <w:rPr>
          <w:rFonts w:eastAsia="Times New Roman"/>
          <w:sz w:val="19"/>
          <w:szCs w:val="19"/>
        </w:rPr>
        <w:tab/>
      </w:r>
      <w:r w:rsidRPr="00A26D47">
        <w:rPr>
          <w:rFonts w:eastAsia="Times New Roman"/>
          <w:sz w:val="19"/>
          <w:szCs w:val="19"/>
          <w:shd w:val="clear" w:color="auto" w:fill="D9D9D9"/>
        </w:rPr>
        <w:t>(žig in podpis)</w:t>
      </w:r>
    </w:p>
    <w:p w:rsidR="005D1722" w:rsidRPr="00A26D47" w:rsidRDefault="005D1722" w:rsidP="005D1722">
      <w:pPr>
        <w:spacing w:after="0" w:line="240" w:lineRule="auto"/>
        <w:ind w:left="0" w:firstLine="0"/>
        <w:rPr>
          <w:rFonts w:eastAsia="Times New Roman"/>
          <w:sz w:val="19"/>
          <w:szCs w:val="19"/>
          <w:shd w:val="clear" w:color="auto" w:fill="D9D9D9"/>
        </w:rPr>
        <w:sectPr w:rsidR="005D1722" w:rsidRPr="00A26D47" w:rsidSect="005B5A33">
          <w:headerReference w:type="first" r:id="rId34"/>
          <w:footerReference w:type="first" r:id="rId35"/>
          <w:pgSz w:w="11907" w:h="16839" w:code="9"/>
          <w:pgMar w:top="1134" w:right="1134" w:bottom="1134" w:left="1134" w:header="454" w:footer="454" w:gutter="0"/>
          <w:cols w:space="708"/>
        </w:sectPr>
      </w:pPr>
    </w:p>
    <w:p w:rsidR="00FD7920" w:rsidRPr="00A26D47" w:rsidRDefault="00FD7920" w:rsidP="00FD7920">
      <w:pPr>
        <w:spacing w:after="0" w:line="240" w:lineRule="auto"/>
        <w:ind w:left="1843" w:hanging="1843"/>
        <w:rPr>
          <w:rFonts w:eastAsia="Times New Roman"/>
          <w:b/>
          <w:sz w:val="19"/>
          <w:szCs w:val="19"/>
          <w:shd w:val="clear" w:color="auto" w:fill="FFFFFF"/>
        </w:rPr>
      </w:pPr>
      <w:r w:rsidRPr="00A26D47">
        <w:rPr>
          <w:rFonts w:eastAsia="Times New Roman"/>
          <w:b/>
          <w:sz w:val="19"/>
          <w:szCs w:val="19"/>
          <w:shd w:val="clear" w:color="auto" w:fill="FFFFFF"/>
        </w:rPr>
        <w:lastRenderedPageBreak/>
        <w:t xml:space="preserve">Razpisni obrazec </w:t>
      </w:r>
      <w:r>
        <w:rPr>
          <w:rFonts w:eastAsia="Times New Roman"/>
          <w:b/>
          <w:sz w:val="19"/>
          <w:szCs w:val="19"/>
          <w:shd w:val="clear" w:color="auto" w:fill="FFFFFF"/>
        </w:rPr>
        <w:t>9</w:t>
      </w:r>
      <w:r w:rsidRPr="00A26D47">
        <w:rPr>
          <w:rFonts w:eastAsia="Times New Roman"/>
          <w:b/>
          <w:sz w:val="19"/>
          <w:szCs w:val="19"/>
          <w:shd w:val="clear" w:color="auto" w:fill="FFFFFF"/>
        </w:rPr>
        <w:t xml:space="preserve">: </w:t>
      </w:r>
      <w:r w:rsidRPr="00A26D47">
        <w:rPr>
          <w:rFonts w:eastAsia="Times New Roman"/>
          <w:b/>
          <w:smallCaps/>
          <w:sz w:val="19"/>
          <w:szCs w:val="19"/>
          <w:shd w:val="clear" w:color="auto" w:fill="FFFFFF"/>
        </w:rPr>
        <w:t xml:space="preserve">Vzorec </w:t>
      </w:r>
      <w:r>
        <w:rPr>
          <w:rFonts w:eastAsia="Times New Roman"/>
          <w:b/>
          <w:smallCaps/>
          <w:sz w:val="19"/>
          <w:szCs w:val="19"/>
          <w:shd w:val="clear" w:color="auto" w:fill="FFFFFF"/>
        </w:rPr>
        <w:t>menične izjave</w:t>
      </w:r>
      <w:r w:rsidRPr="00A26D47">
        <w:rPr>
          <w:rFonts w:eastAsia="Times New Roman"/>
          <w:b/>
          <w:smallCaps/>
          <w:sz w:val="19"/>
          <w:szCs w:val="19"/>
          <w:shd w:val="clear" w:color="auto" w:fill="FFFFFF"/>
        </w:rPr>
        <w:t xml:space="preserve"> za zavarovanje dobre izvedbe pogodbenih obveznosti</w:t>
      </w:r>
    </w:p>
    <w:p w:rsidR="00FD7920" w:rsidRDefault="00FD7920" w:rsidP="00FD7920">
      <w:pPr>
        <w:spacing w:after="0" w:line="240" w:lineRule="auto"/>
        <w:ind w:left="0" w:firstLine="0"/>
        <w:rPr>
          <w:rFonts w:eastAsia="Times New Roman"/>
          <w:sz w:val="18"/>
          <w:szCs w:val="18"/>
        </w:rPr>
      </w:pPr>
    </w:p>
    <w:p w:rsidR="00FD7920" w:rsidRPr="00F65575" w:rsidRDefault="00FD7920" w:rsidP="00FD7920">
      <w:pPr>
        <w:widowControl w:val="0"/>
        <w:spacing w:after="0" w:line="240" w:lineRule="auto"/>
        <w:ind w:left="0" w:firstLine="0"/>
        <w:rPr>
          <w:rFonts w:eastAsia="Times New Roman"/>
          <w:sz w:val="19"/>
          <w:szCs w:val="19"/>
          <w:shd w:val="clear" w:color="auto" w:fill="FFFFFF"/>
        </w:rPr>
      </w:pPr>
    </w:p>
    <w:p w:rsidR="00FD7920" w:rsidRPr="00F65575" w:rsidRDefault="00FD7920" w:rsidP="00FD7920">
      <w:pPr>
        <w:widowControl w:val="0"/>
        <w:spacing w:after="0" w:line="240" w:lineRule="auto"/>
        <w:ind w:left="0" w:firstLine="0"/>
        <w:rPr>
          <w:rFonts w:eastAsia="Times New Roman"/>
          <w:sz w:val="19"/>
          <w:szCs w:val="19"/>
          <w:shd w:val="clear" w:color="auto" w:fill="FFFFFF"/>
        </w:rPr>
      </w:pPr>
      <w:r w:rsidRPr="00F65575">
        <w:rPr>
          <w:rFonts w:eastAsia="Times New Roman"/>
          <w:sz w:val="19"/>
          <w:szCs w:val="19"/>
          <w:shd w:val="clear" w:color="auto" w:fill="FFFFFF"/>
        </w:rPr>
        <w:t>Izdajatelj menice:</w:t>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40" w:lineRule="auto"/>
        <w:ind w:left="0" w:firstLine="0"/>
        <w:rPr>
          <w:rFonts w:eastAsia="Times New Roman"/>
          <w:sz w:val="19"/>
          <w:szCs w:val="19"/>
        </w:rPr>
      </w:pPr>
    </w:p>
    <w:p w:rsidR="00FD7920" w:rsidRPr="00F65575" w:rsidRDefault="00FD7920" w:rsidP="00FD7920">
      <w:pPr>
        <w:widowControl w:val="0"/>
        <w:spacing w:after="0" w:line="280" w:lineRule="exact"/>
        <w:ind w:left="0" w:firstLine="0"/>
        <w:jc w:val="center"/>
        <w:rPr>
          <w:rFonts w:eastAsia="Times New Roman"/>
          <w:b/>
          <w:sz w:val="19"/>
          <w:szCs w:val="19"/>
        </w:rPr>
      </w:pPr>
      <w:r w:rsidRPr="00F65575">
        <w:rPr>
          <w:rFonts w:eastAsia="Times New Roman"/>
          <w:b/>
          <w:sz w:val="19"/>
          <w:szCs w:val="19"/>
        </w:rPr>
        <w:t>MENIČNA IZJAVA ZA DOBRO IZVEDBO POGODBENIH OBVEZNOSTI</w:t>
      </w:r>
    </w:p>
    <w:p w:rsidR="00FD7920" w:rsidRPr="00F65575" w:rsidRDefault="00FD7920" w:rsidP="00FD7920">
      <w:pPr>
        <w:widowControl w:val="0"/>
        <w:spacing w:after="0" w:line="240" w:lineRule="auto"/>
        <w:ind w:left="0" w:firstLine="0"/>
        <w:rPr>
          <w:rFonts w:eastAsia="Times New Roman"/>
          <w:sz w:val="19"/>
          <w:szCs w:val="19"/>
        </w:rPr>
      </w:pPr>
    </w:p>
    <w:p w:rsidR="00FD7920" w:rsidRPr="008B4D9B"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zavarovanje svojih pogodbenih obveznosti do naročnika</w:t>
      </w:r>
      <w:r w:rsidR="008B4D9B">
        <w:rPr>
          <w:rFonts w:eastAsia="Times New Roman"/>
          <w:color w:val="000000"/>
          <w:sz w:val="19"/>
          <w:szCs w:val="19"/>
        </w:rPr>
        <w:t xml:space="preserve"> </w:t>
      </w:r>
      <w:bookmarkStart w:id="9" w:name="_Hlk171920124"/>
      <w:r>
        <w:rPr>
          <w:rFonts w:eastAsia="Times New Roman"/>
          <w:color w:val="000000"/>
          <w:sz w:val="19"/>
          <w:szCs w:val="19"/>
          <w:shd w:val="clear" w:color="auto" w:fill="D9D9D9"/>
        </w:rPr>
        <w:tab/>
      </w:r>
      <w:r>
        <w:rPr>
          <w:rFonts w:eastAsia="Times New Roman"/>
          <w:color w:val="000000"/>
          <w:sz w:val="19"/>
          <w:szCs w:val="19"/>
          <w:shd w:val="clear" w:color="auto" w:fill="D9D9D9"/>
        </w:rPr>
        <w:tab/>
      </w:r>
      <w:r>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Pr="00FD7920">
        <w:rPr>
          <w:rFonts w:ascii="Calibri" w:eastAsia="Times New Roman" w:hAnsi="Calibri" w:cs="Times New Roman"/>
          <w:color w:val="000000"/>
          <w:szCs w:val="20"/>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bookmarkEnd w:id="9"/>
      <w:r w:rsidRPr="00FD7920">
        <w:rPr>
          <w:rFonts w:eastAsia="Times New Roman"/>
          <w:color w:val="000000"/>
          <w:sz w:val="19"/>
          <w:szCs w:val="19"/>
        </w:rPr>
        <w:t xml:space="preserve"> </w:t>
      </w:r>
      <w:r w:rsidRPr="002D68C3">
        <w:rPr>
          <w:rFonts w:eastAsia="Times New Roman"/>
          <w:color w:val="000000"/>
          <w:sz w:val="19"/>
          <w:szCs w:val="19"/>
        </w:rPr>
        <w:t>,</w:t>
      </w:r>
      <w:r w:rsidRPr="00F65575">
        <w:rPr>
          <w:rFonts w:eastAsia="Times New Roman"/>
          <w:color w:val="000000"/>
          <w:sz w:val="19"/>
          <w:szCs w:val="19"/>
        </w:rPr>
        <w:t xml:space="preserve"> po pogodbi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(naziv pogodbe) sklenjeni datum </w:t>
      </w:r>
      <w:bookmarkStart w:id="10" w:name="_Hlk171919722"/>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bookmarkEnd w:id="10"/>
      <w:r w:rsidRPr="00F65575">
        <w:rPr>
          <w:rFonts w:eastAsia="Times New Roman"/>
          <w:color w:val="000000"/>
          <w:sz w:val="19"/>
          <w:szCs w:val="19"/>
        </w:rPr>
        <w:t xml:space="preserve"> , na podlagi postopka z oznako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(št. objave na portalu), za predmet </w:t>
      </w:r>
      <w:r w:rsidRPr="008C602C">
        <w:rPr>
          <w:rFonts w:eastAsia="Times New Roman"/>
          <w:color w:val="000000"/>
          <w:sz w:val="19"/>
          <w:szCs w:val="19"/>
        </w:rPr>
        <w:t>naročila »</w:t>
      </w:r>
      <w:r w:rsidR="008B4D9B" w:rsidRPr="008B4D9B">
        <w:rPr>
          <w:rFonts w:eastAsia="Times New Roman"/>
          <w:iCs/>
          <w:sz w:val="19"/>
          <w:szCs w:val="19"/>
        </w:rPr>
        <w:t>Energijsko varčna namizna računalniška oprema</w:t>
      </w:r>
      <w:r w:rsidRPr="008C602C">
        <w:rPr>
          <w:rFonts w:eastAsia="Times New Roman"/>
          <w:color w:val="000000"/>
          <w:sz w:val="19"/>
          <w:szCs w:val="19"/>
        </w:rPr>
        <w:t>« izročam</w:t>
      </w:r>
      <w:r w:rsidRPr="004F5805">
        <w:rPr>
          <w:rFonts w:eastAsia="Times New Roman"/>
          <w:color w:val="000000"/>
          <w:sz w:val="19"/>
          <w:szCs w:val="19"/>
        </w:rPr>
        <w:t>o</w:t>
      </w:r>
      <w:r w:rsidRPr="00F65575">
        <w:rPr>
          <w:rFonts w:eastAsia="Times New Roman"/>
          <w:color w:val="000000"/>
          <w:sz w:val="19"/>
          <w:szCs w:val="19"/>
        </w:rPr>
        <w:t xml:space="preserve"> družbi </w:t>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sidRPr="00FD7920">
        <w:rPr>
          <w:rFonts w:ascii="Calibri" w:eastAsia="Times New Roman" w:hAnsi="Calibri" w:cs="Times New Roman"/>
          <w:color w:val="000000"/>
          <w:szCs w:val="20"/>
          <w:shd w:val="clear" w:color="auto" w:fill="D9D9D9"/>
        </w:rPr>
        <w:tab/>
      </w:r>
      <w:r w:rsidR="008B4D9B" w:rsidRPr="00F65575">
        <w:rPr>
          <w:rFonts w:eastAsia="Times New Roman"/>
          <w:color w:val="000000"/>
          <w:sz w:val="19"/>
          <w:szCs w:val="19"/>
          <w:shd w:val="clear" w:color="auto" w:fill="D9D9D9"/>
        </w:rPr>
        <w:tab/>
      </w:r>
      <w:r w:rsidR="008B4D9B" w:rsidRPr="00F65575">
        <w:rPr>
          <w:rFonts w:eastAsia="Times New Roman"/>
          <w:color w:val="000000"/>
          <w:sz w:val="19"/>
          <w:szCs w:val="19"/>
          <w:shd w:val="clear" w:color="auto" w:fill="D9D9D9"/>
        </w:rPr>
        <w:tab/>
      </w:r>
      <w:r w:rsidR="008B4D9B">
        <w:rPr>
          <w:rFonts w:eastAsia="Times New Roman"/>
          <w:color w:val="000000"/>
          <w:sz w:val="19"/>
          <w:szCs w:val="19"/>
          <w:shd w:val="clear" w:color="auto" w:fill="D9D9D9"/>
        </w:rPr>
        <w:t xml:space="preserve"> </w:t>
      </w:r>
      <w:r w:rsidRPr="00F65575">
        <w:rPr>
          <w:rFonts w:eastAsia="Times New Roman"/>
          <w:color w:val="000000"/>
          <w:sz w:val="19"/>
          <w:szCs w:val="19"/>
        </w:rPr>
        <w:t xml:space="preserve">1 kom podpisane bianco menice, ki jo je podpisala pooblaščena oseba za podpisovanje pri banki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(ime in priimek, status v gospodarski družbi).</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S podpisom te menične izjave nepreklicno in brezpogojno pooblaščamo družbo </w:t>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Pr>
          <w:rFonts w:eastAsia="Times New Roman"/>
          <w:color w:val="000000"/>
          <w:sz w:val="19"/>
          <w:szCs w:val="19"/>
          <w:shd w:val="clear" w:color="auto" w:fill="D9D9D9"/>
        </w:rPr>
        <w:tab/>
      </w:r>
      <w:r w:rsidR="008B4D9B" w:rsidRPr="00FD7920">
        <w:rPr>
          <w:rFonts w:ascii="Calibri" w:eastAsia="Times New Roman" w:hAnsi="Calibri" w:cs="Times New Roman"/>
          <w:color w:val="000000"/>
          <w:szCs w:val="20"/>
          <w:shd w:val="clear" w:color="auto" w:fill="D9D9D9"/>
        </w:rPr>
        <w:tab/>
      </w:r>
      <w:r w:rsidR="008B4D9B" w:rsidRPr="00F65575">
        <w:rPr>
          <w:rFonts w:eastAsia="Times New Roman"/>
          <w:color w:val="000000"/>
          <w:sz w:val="19"/>
          <w:szCs w:val="19"/>
          <w:shd w:val="clear" w:color="auto" w:fill="D9D9D9"/>
        </w:rPr>
        <w:tab/>
      </w:r>
      <w:r w:rsidR="008B4D9B" w:rsidRPr="00F65575">
        <w:rPr>
          <w:rFonts w:eastAsia="Times New Roman"/>
          <w:color w:val="000000"/>
          <w:sz w:val="19"/>
          <w:szCs w:val="19"/>
          <w:shd w:val="clear" w:color="auto" w:fill="D9D9D9"/>
        </w:rPr>
        <w:tab/>
      </w:r>
      <w:r w:rsidRPr="00F65575">
        <w:rPr>
          <w:rFonts w:eastAsia="Times New Roman"/>
          <w:color w:val="000000"/>
          <w:sz w:val="19"/>
          <w:szCs w:val="19"/>
        </w:rPr>
        <w:t xml:space="preserve">, da izpolni menico za znesek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004123CE">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EUR ter izpolni vse druge sestavne dele menic, ki niso izpolnjeni in sicer tako z bistvenimi kot opcijskimi meničnimi sestavinami in klavzulami po svoji presoji, brez poprejšnjega obvestila ter uporabi izpolnjene menice za izterjavo obveznosti v naslednjih primerih:</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pričel izvajati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8B4D9B">
        <w:rPr>
          <w:rFonts w:eastAsia="Times New Roman"/>
          <w:color w:val="000000"/>
          <w:sz w:val="19"/>
          <w:szCs w:val="19"/>
        </w:rPr>
        <w:t>dobavitelj</w:t>
      </w:r>
      <w:r w:rsidRPr="00F65575">
        <w:rPr>
          <w:rFonts w:eastAsia="Times New Roman"/>
          <w:color w:val="000000"/>
          <w:sz w:val="19"/>
          <w:szCs w:val="19"/>
        </w:rPr>
        <w:t xml:space="preserve"> ne bo pravočasno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w:t>
      </w:r>
      <w:r w:rsidR="00203EE0">
        <w:rPr>
          <w:rFonts w:eastAsia="Times New Roman"/>
          <w:color w:val="000000"/>
          <w:sz w:val="19"/>
          <w:szCs w:val="19"/>
        </w:rPr>
        <w:t>dobavitelj</w:t>
      </w:r>
      <w:r w:rsidRPr="00F65575">
        <w:rPr>
          <w:rFonts w:eastAsia="Times New Roman"/>
          <w:color w:val="000000"/>
          <w:sz w:val="19"/>
          <w:szCs w:val="19"/>
        </w:rPr>
        <w:t xml:space="preserve"> ne bo pravilno izpolnil svojih pogodbenih obveznosti v skladu z določili pogodbe,</w:t>
      </w:r>
    </w:p>
    <w:p w:rsidR="00FD7920" w:rsidRPr="00F65575" w:rsidRDefault="00FD7920" w:rsidP="00203EE0">
      <w:pPr>
        <w:widowControl w:val="0"/>
        <w:numPr>
          <w:ilvl w:val="0"/>
          <w:numId w:val="45"/>
        </w:numPr>
        <w:spacing w:after="0" w:line="280" w:lineRule="exact"/>
        <w:ind w:left="567" w:hanging="283"/>
        <w:contextualSpacing/>
        <w:rPr>
          <w:rFonts w:eastAsia="Times New Roman"/>
          <w:color w:val="000000"/>
          <w:sz w:val="19"/>
          <w:szCs w:val="19"/>
        </w:rPr>
      </w:pPr>
      <w:r w:rsidRPr="00F65575">
        <w:rPr>
          <w:rFonts w:eastAsia="Times New Roman"/>
          <w:color w:val="000000"/>
          <w:sz w:val="19"/>
          <w:szCs w:val="19"/>
        </w:rPr>
        <w:t xml:space="preserve">če bo </w:t>
      </w:r>
      <w:r w:rsidR="00203EE0">
        <w:rPr>
          <w:rFonts w:eastAsia="Times New Roman"/>
          <w:color w:val="000000"/>
          <w:sz w:val="19"/>
          <w:szCs w:val="19"/>
        </w:rPr>
        <w:t>dobavitelj</w:t>
      </w:r>
      <w:r w:rsidRPr="00F65575">
        <w:rPr>
          <w:rFonts w:eastAsia="Times New Roman"/>
          <w:color w:val="000000"/>
          <w:sz w:val="19"/>
          <w:szCs w:val="19"/>
        </w:rPr>
        <w:t xml:space="preserve"> prenehal izpolnjevati svoje pogodbene obveznosti v skladu z določili pogodbe.</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Odrekamo se vsem ugovorom proti tako izpolnjeni menici, kakor tudi ugovorom v sodnem postopku in se zavezujemo menico ob dospetju plačati.</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Menica naj bo izpolnjena z vpisom poljubnega datuma dospelosti in s klavzulo »brez protesta«.</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Izdajatelj menice pooblaščam naročnika </w:t>
      </w:r>
      <w:r w:rsidR="004123CE">
        <w:rPr>
          <w:rFonts w:eastAsia="Times New Roman"/>
          <w:color w:val="000000"/>
          <w:sz w:val="19"/>
          <w:szCs w:val="19"/>
          <w:shd w:val="clear" w:color="auto" w:fill="D9D9D9"/>
        </w:rPr>
        <w:tab/>
      </w:r>
      <w:bookmarkStart w:id="11" w:name="_Hlk171920880"/>
      <w:r w:rsidR="004123CE">
        <w:rPr>
          <w:rFonts w:eastAsia="Times New Roman"/>
          <w:color w:val="000000"/>
          <w:sz w:val="19"/>
          <w:szCs w:val="19"/>
          <w:shd w:val="clear" w:color="auto" w:fill="D9D9D9"/>
        </w:rPr>
        <w:tab/>
      </w:r>
      <w:bookmarkEnd w:id="11"/>
      <w:r w:rsidR="004123CE">
        <w:rPr>
          <w:rFonts w:eastAsia="Times New Roman"/>
          <w:color w:val="000000"/>
          <w:sz w:val="19"/>
          <w:szCs w:val="19"/>
          <w:shd w:val="clear" w:color="auto" w:fill="D9D9D9"/>
        </w:rPr>
        <w:tab/>
      </w:r>
      <w:r w:rsidR="004123CE">
        <w:rPr>
          <w:rFonts w:eastAsia="Times New Roman"/>
          <w:color w:val="000000"/>
          <w:sz w:val="19"/>
          <w:szCs w:val="19"/>
          <w:shd w:val="clear" w:color="auto" w:fill="D9D9D9"/>
        </w:rPr>
        <w:tab/>
      </w:r>
      <w:r w:rsidR="004123CE" w:rsidRPr="00FD7920">
        <w:rPr>
          <w:rFonts w:ascii="Calibri" w:eastAsia="Times New Roman" w:hAnsi="Calibri" w:cs="Times New Roman"/>
          <w:color w:val="000000"/>
          <w:szCs w:val="20"/>
          <w:shd w:val="clear" w:color="auto" w:fill="D9D9D9"/>
        </w:rPr>
        <w:tab/>
      </w:r>
      <w:r w:rsidR="004123CE" w:rsidRPr="00F65575">
        <w:rPr>
          <w:rFonts w:eastAsia="Times New Roman"/>
          <w:color w:val="000000"/>
          <w:sz w:val="19"/>
          <w:szCs w:val="19"/>
          <w:shd w:val="clear" w:color="auto" w:fill="D9D9D9"/>
        </w:rPr>
        <w:tab/>
      </w:r>
      <w:r w:rsidR="004123CE" w:rsidRPr="00F65575">
        <w:rPr>
          <w:rFonts w:eastAsia="Times New Roman"/>
          <w:color w:val="000000"/>
          <w:sz w:val="19"/>
          <w:szCs w:val="19"/>
          <w:shd w:val="clear" w:color="auto" w:fill="D9D9D9"/>
        </w:rPr>
        <w:tab/>
      </w:r>
      <w:r w:rsidR="004123CE">
        <w:rPr>
          <w:rFonts w:eastAsia="Times New Roman"/>
          <w:color w:val="000000"/>
          <w:sz w:val="19"/>
          <w:szCs w:val="19"/>
        </w:rPr>
        <w:t xml:space="preserve"> </w:t>
      </w:r>
      <w:r w:rsidRPr="00140CDA">
        <w:rPr>
          <w:rFonts w:eastAsia="Times New Roman"/>
          <w:color w:val="000000"/>
          <w:sz w:val="19"/>
          <w:szCs w:val="19"/>
        </w:rPr>
        <w:t>,</w:t>
      </w:r>
      <w:r w:rsidRPr="00F65575">
        <w:rPr>
          <w:rFonts w:eastAsia="Times New Roman"/>
          <w:color w:val="000000"/>
          <w:sz w:val="19"/>
          <w:szCs w:val="19"/>
        </w:rPr>
        <w:t xml:space="preserve"> da predloži menico na unovčenje in izrecno dovoljujem banki izplačilo take menice.</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Tako dajem nalog za plačilo oziroma pooblastilo vsem spodaj navedenim bankam iz naslednjih mojih računov:</w:t>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 xml:space="preserve">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rPr>
        <w:t xml:space="preserve"> TRR št.:</w:t>
      </w:r>
      <w:r w:rsidRPr="00F65575">
        <w:rPr>
          <w:rFonts w:eastAsia="Times New Roman"/>
          <w:sz w:val="19"/>
          <w:szCs w:val="19"/>
          <w:shd w:val="clear" w:color="auto" w:fill="D9D9D9"/>
        </w:rPr>
        <w:tab/>
      </w:r>
      <w:r w:rsidRPr="00F65575">
        <w:rPr>
          <w:rFonts w:eastAsia="Times New Roman"/>
          <w:sz w:val="19"/>
          <w:szCs w:val="19"/>
          <w:shd w:val="clear" w:color="auto" w:fill="D9D9D9"/>
        </w:rPr>
        <w:tab/>
      </w:r>
      <w:r w:rsidR="004123CE">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sz w:val="19"/>
          <w:szCs w:val="19"/>
          <w:shd w:val="clear" w:color="auto" w:fill="D9D9D9"/>
        </w:rPr>
        <w:tab/>
      </w:r>
      <w:r w:rsidRPr="00F65575">
        <w:rPr>
          <w:rFonts w:eastAsia="Times New Roman"/>
          <w:color w:val="000000"/>
          <w:sz w:val="19"/>
          <w:szCs w:val="19"/>
        </w:rPr>
        <w:t xml:space="preserve"> .</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V primeru odprtja dodatnega računa, ki ni zgoraj naveden, izrecno dovoljujemo izplačilo menice in pooblaščam banko, pri kateri je takšen račun odprt, da izvede plačilo.</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sz w:val="19"/>
          <w:szCs w:val="19"/>
        </w:rPr>
      </w:pPr>
      <w:r w:rsidRPr="00F65575">
        <w:rPr>
          <w:rFonts w:eastAsia="Times New Roman"/>
          <w:sz w:val="19"/>
          <w:szCs w:val="19"/>
        </w:rPr>
        <w:t xml:space="preserve">Ta menična izjava velja do </w:t>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40" w:lineRule="auto"/>
        <w:ind w:left="0" w:firstLine="0"/>
        <w:rPr>
          <w:rFonts w:eastAsia="Times New Roman"/>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(Kraj in datum)</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Izdajatelj menice:</w:t>
      </w:r>
    </w:p>
    <w:p w:rsidR="00FD7920" w:rsidRPr="00F65575" w:rsidRDefault="00FD7920" w:rsidP="00FD7920">
      <w:pPr>
        <w:widowControl w:val="0"/>
        <w:spacing w:after="0" w:line="280" w:lineRule="exact"/>
        <w:ind w:left="0" w:firstLine="0"/>
        <w:rPr>
          <w:rFonts w:eastAsia="Times New Roman"/>
          <w:color w:val="000000"/>
          <w:sz w:val="19"/>
          <w:szCs w:val="19"/>
          <w:shd w:val="clear" w:color="auto" w:fill="D9D9D9"/>
        </w:rPr>
      </w:pP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r w:rsidRPr="00F65575">
        <w:rPr>
          <w:rFonts w:eastAsia="Times New Roman"/>
          <w:color w:val="000000"/>
          <w:sz w:val="19"/>
          <w:szCs w:val="19"/>
          <w:shd w:val="clear" w:color="auto" w:fill="D9D9D9"/>
        </w:rPr>
        <w:tab/>
      </w:r>
    </w:p>
    <w:p w:rsidR="00FD7920" w:rsidRPr="00F65575" w:rsidRDefault="00FD7920" w:rsidP="00FD7920">
      <w:pPr>
        <w:widowControl w:val="0"/>
        <w:spacing w:after="0" w:line="280" w:lineRule="exact"/>
        <w:ind w:left="0" w:firstLine="0"/>
        <w:rPr>
          <w:rFonts w:eastAsia="Times New Roman"/>
          <w:color w:val="000000"/>
          <w:sz w:val="19"/>
          <w:szCs w:val="19"/>
        </w:rPr>
      </w:pPr>
      <w:r w:rsidRPr="00F65575">
        <w:rPr>
          <w:rFonts w:eastAsia="Times New Roman"/>
          <w:color w:val="000000"/>
          <w:sz w:val="19"/>
          <w:szCs w:val="19"/>
        </w:rPr>
        <w:t>(Žig in lastnoročni podpis zakonitega zastopnika)</w:t>
      </w:r>
    </w:p>
    <w:p w:rsidR="00FD7920" w:rsidRPr="00F65575" w:rsidRDefault="00FD7920" w:rsidP="00FD7920">
      <w:pPr>
        <w:widowControl w:val="0"/>
        <w:spacing w:after="0" w:line="240" w:lineRule="auto"/>
        <w:ind w:left="0" w:firstLine="0"/>
        <w:rPr>
          <w:rFonts w:eastAsia="Times New Roman"/>
          <w:color w:val="000000"/>
          <w:sz w:val="19"/>
          <w:szCs w:val="19"/>
        </w:rPr>
      </w:pPr>
    </w:p>
    <w:p w:rsidR="00FD7920" w:rsidRPr="00F65575" w:rsidRDefault="00FD7920" w:rsidP="00FD7920">
      <w:pPr>
        <w:widowControl w:val="0"/>
        <w:spacing w:after="0" w:line="280" w:lineRule="exact"/>
        <w:ind w:left="0" w:firstLine="0"/>
        <w:rPr>
          <w:rFonts w:eastAsia="Times New Roman"/>
          <w:b/>
          <w:color w:val="000000"/>
          <w:sz w:val="19"/>
          <w:szCs w:val="19"/>
        </w:rPr>
      </w:pPr>
      <w:r w:rsidRPr="00F65575">
        <w:rPr>
          <w:rFonts w:eastAsia="Times New Roman"/>
          <w:b/>
          <w:color w:val="000000"/>
          <w:sz w:val="19"/>
          <w:szCs w:val="19"/>
        </w:rPr>
        <w:t>Priloga:</w:t>
      </w:r>
    </w:p>
    <w:p w:rsidR="00FD7920" w:rsidRPr="00F65575" w:rsidRDefault="00FD7920" w:rsidP="00FD7920">
      <w:pPr>
        <w:widowControl w:val="0"/>
        <w:spacing w:after="0" w:line="280" w:lineRule="exact"/>
        <w:ind w:left="0" w:firstLine="0"/>
        <w:rPr>
          <w:rFonts w:eastAsia="Times New Roman"/>
          <w:color w:val="000000"/>
          <w:sz w:val="19"/>
          <w:szCs w:val="19"/>
        </w:rPr>
        <w:sectPr w:rsidR="00FD7920" w:rsidRPr="00F65575" w:rsidSect="002E0426">
          <w:headerReference w:type="first" r:id="rId36"/>
          <w:footerReference w:type="first" r:id="rId37"/>
          <w:pgSz w:w="11907" w:h="16840" w:code="9"/>
          <w:pgMar w:top="1134" w:right="1134" w:bottom="1134" w:left="1134" w:header="454" w:footer="454" w:gutter="0"/>
          <w:cols w:space="708"/>
        </w:sectPr>
      </w:pPr>
      <w:r w:rsidRPr="00F65575">
        <w:rPr>
          <w:rFonts w:eastAsia="Times New Roman"/>
          <w:color w:val="000000"/>
          <w:sz w:val="19"/>
          <w:szCs w:val="19"/>
        </w:rPr>
        <w:t>1 kom bianco menic</w:t>
      </w:r>
    </w:p>
    <w:p w:rsidR="004E1E98" w:rsidRPr="000A7C51" w:rsidRDefault="004E1E98" w:rsidP="004E1E98">
      <w:pPr>
        <w:spacing w:after="0" w:line="240" w:lineRule="auto"/>
        <w:ind w:left="1800" w:hanging="1800"/>
        <w:rPr>
          <w:rFonts w:eastAsia="Times New Roman"/>
          <w:noProof/>
          <w:sz w:val="19"/>
          <w:szCs w:val="19"/>
        </w:rPr>
      </w:pPr>
      <w:r w:rsidRPr="000A7C51">
        <w:rPr>
          <w:rFonts w:eastAsia="Times New Roman"/>
          <w:b/>
          <w:noProof/>
          <w:sz w:val="19"/>
          <w:szCs w:val="19"/>
        </w:rPr>
        <w:lastRenderedPageBreak/>
        <w:t xml:space="preserve">Razpisni obrazec </w:t>
      </w:r>
      <w:r w:rsidR="00F45296">
        <w:rPr>
          <w:rFonts w:eastAsia="Times New Roman"/>
          <w:b/>
          <w:noProof/>
          <w:sz w:val="19"/>
          <w:szCs w:val="19"/>
        </w:rPr>
        <w:t>10</w:t>
      </w:r>
      <w:r w:rsidRPr="000A7C51">
        <w:rPr>
          <w:rFonts w:eastAsia="Times New Roman"/>
          <w:b/>
          <w:noProof/>
          <w:sz w:val="19"/>
          <w:szCs w:val="19"/>
        </w:rPr>
        <w:t xml:space="preserve">: </w:t>
      </w:r>
      <w:r w:rsidRPr="000A7C51">
        <w:rPr>
          <w:rFonts w:eastAsia="Times New Roman"/>
          <w:b/>
          <w:smallCaps/>
          <w:noProof/>
          <w:sz w:val="19"/>
          <w:szCs w:val="19"/>
        </w:rPr>
        <w:t>Vzorec pogodbe</w:t>
      </w:r>
    </w:p>
    <w:p w:rsidR="007322CB" w:rsidRPr="007322CB" w:rsidRDefault="007322CB" w:rsidP="007322CB">
      <w:pPr>
        <w:widowControl w:val="0"/>
        <w:spacing w:after="0" w:line="240" w:lineRule="auto"/>
        <w:ind w:left="0" w:firstLine="0"/>
        <w:jc w:val="both"/>
        <w:rPr>
          <w:rFonts w:eastAsia="Times New Roman"/>
          <w:sz w:val="19"/>
          <w:szCs w:val="19"/>
        </w:rPr>
      </w:pPr>
    </w:p>
    <w:p w:rsidR="007322CB" w:rsidRPr="007322CB" w:rsidRDefault="007322CB" w:rsidP="007322CB">
      <w:pPr>
        <w:spacing w:after="0" w:line="240" w:lineRule="auto"/>
        <w:ind w:left="0" w:firstLine="0"/>
        <w:rPr>
          <w:rFonts w:eastAsia="Times New Roman"/>
          <w:sz w:val="19"/>
          <w:szCs w:val="19"/>
        </w:rPr>
      </w:pPr>
      <w:r w:rsidRPr="007322CB">
        <w:rPr>
          <w:rFonts w:eastAsia="Times New Roman"/>
          <w:sz w:val="19"/>
          <w:szCs w:val="19"/>
        </w:rPr>
        <w:t>Naročnik:</w:t>
      </w:r>
    </w:p>
    <w:tbl>
      <w:tblPr>
        <w:tblStyle w:val="Tabelamrea23"/>
        <w:tblW w:w="0" w:type="auto"/>
        <w:tblInd w:w="227" w:type="dxa"/>
        <w:tblLook w:val="04A0" w:firstRow="1" w:lastRow="0" w:firstColumn="1" w:lastColumn="0" w:noHBand="0" w:noVBand="1"/>
      </w:tblPr>
      <w:tblGrid>
        <w:gridCol w:w="1299"/>
        <w:gridCol w:w="142"/>
        <w:gridCol w:w="454"/>
        <w:gridCol w:w="2976"/>
        <w:gridCol w:w="284"/>
        <w:gridCol w:w="2381"/>
      </w:tblGrid>
      <w:tr w:rsidR="007322CB" w:rsidRPr="007322CB" w:rsidTr="007322CB">
        <w:trPr>
          <w:trHeight w:val="284"/>
        </w:trPr>
        <w:tc>
          <w:tcPr>
            <w:tcW w:w="5155" w:type="dxa"/>
            <w:gridSpan w:val="5"/>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 xml:space="preserve">Naročnik oziroma družba v skupini SŽ </w:t>
            </w:r>
            <w:r w:rsidRPr="007322CB">
              <w:rPr>
                <w:rFonts w:eastAsia="Times New Roman"/>
                <w:sz w:val="19"/>
                <w:szCs w:val="19"/>
              </w:rPr>
              <w:t>(naziv in naslov)</w:t>
            </w:r>
          </w:p>
        </w:tc>
        <w:tc>
          <w:tcPr>
            <w:tcW w:w="2381" w:type="dxa"/>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299" w:type="dxa"/>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Matična št.:</w:t>
            </w:r>
          </w:p>
        </w:tc>
        <w:tc>
          <w:tcPr>
            <w:tcW w:w="6237" w:type="dxa"/>
            <w:gridSpan w:val="5"/>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Osnovni kapital:</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4871" w:type="dxa"/>
            <w:gridSpan w:val="4"/>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Davčni zavezanec, identifikacijska številka za DDV:</w:t>
            </w:r>
          </w:p>
        </w:tc>
        <w:tc>
          <w:tcPr>
            <w:tcW w:w="2665" w:type="dxa"/>
            <w:gridSpan w:val="2"/>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TRR št. pri banki:</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441" w:type="dxa"/>
            <w:gridSpan w:val="2"/>
            <w:shd w:val="clear" w:color="auto" w:fill="auto"/>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ki ga zastopa</w:t>
            </w:r>
          </w:p>
        </w:tc>
        <w:tc>
          <w:tcPr>
            <w:tcW w:w="6095" w:type="dxa"/>
            <w:gridSpan w:val="4"/>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bl>
    <w:p w:rsidR="007322CB" w:rsidRPr="007322CB" w:rsidRDefault="007322CB" w:rsidP="0034203C">
      <w:pPr>
        <w:spacing w:before="120" w:after="120" w:line="240" w:lineRule="auto"/>
        <w:ind w:left="0" w:firstLine="0"/>
        <w:rPr>
          <w:rFonts w:eastAsia="Times New Roman"/>
          <w:sz w:val="19"/>
          <w:szCs w:val="19"/>
        </w:rPr>
      </w:pPr>
      <w:r w:rsidRPr="007322CB">
        <w:rPr>
          <w:rFonts w:eastAsia="Times New Roman"/>
          <w:sz w:val="19"/>
          <w:szCs w:val="19"/>
        </w:rPr>
        <w:t>in</w:t>
      </w:r>
    </w:p>
    <w:p w:rsidR="007322CB" w:rsidRPr="007322CB" w:rsidRDefault="007322CB" w:rsidP="007322CB">
      <w:pPr>
        <w:spacing w:after="0" w:line="240" w:lineRule="auto"/>
        <w:ind w:left="0" w:firstLine="0"/>
        <w:rPr>
          <w:rFonts w:eastAsia="Times New Roman"/>
          <w:sz w:val="19"/>
          <w:szCs w:val="19"/>
        </w:rPr>
      </w:pPr>
      <w:r w:rsidRPr="007322CB">
        <w:rPr>
          <w:rFonts w:eastAsia="Times New Roman"/>
          <w:sz w:val="19"/>
          <w:szCs w:val="19"/>
        </w:rPr>
        <w:t>Dobavitelj:</w:t>
      </w:r>
    </w:p>
    <w:tbl>
      <w:tblPr>
        <w:tblStyle w:val="Tabelamrea23"/>
        <w:tblW w:w="0" w:type="auto"/>
        <w:tblInd w:w="227" w:type="dxa"/>
        <w:tblLook w:val="04A0" w:firstRow="1" w:lastRow="0" w:firstColumn="1" w:lastColumn="0" w:noHBand="0" w:noVBand="1"/>
      </w:tblPr>
      <w:tblGrid>
        <w:gridCol w:w="1299"/>
        <w:gridCol w:w="142"/>
        <w:gridCol w:w="454"/>
        <w:gridCol w:w="850"/>
        <w:gridCol w:w="2126"/>
        <w:gridCol w:w="2665"/>
      </w:tblGrid>
      <w:tr w:rsidR="007322CB" w:rsidRPr="007322CB" w:rsidTr="007322CB">
        <w:trPr>
          <w:trHeight w:val="284"/>
        </w:trPr>
        <w:tc>
          <w:tcPr>
            <w:tcW w:w="2745" w:type="dxa"/>
            <w:gridSpan w:val="4"/>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 xml:space="preserve">Dobavitelj </w:t>
            </w:r>
            <w:r w:rsidRPr="007322CB">
              <w:rPr>
                <w:rFonts w:eastAsia="Times New Roman"/>
                <w:sz w:val="19"/>
                <w:szCs w:val="19"/>
              </w:rPr>
              <w:t>(naziv in naslov)</w:t>
            </w:r>
            <w:r w:rsidRPr="007322CB">
              <w:rPr>
                <w:rFonts w:eastAsia="Times New Roman"/>
                <w:b/>
                <w:sz w:val="19"/>
                <w:szCs w:val="19"/>
              </w:rPr>
              <w:t>:</w:t>
            </w:r>
          </w:p>
        </w:tc>
        <w:tc>
          <w:tcPr>
            <w:tcW w:w="4791" w:type="dxa"/>
            <w:gridSpan w:val="2"/>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299" w:type="dxa"/>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Matična št.:</w:t>
            </w:r>
          </w:p>
        </w:tc>
        <w:tc>
          <w:tcPr>
            <w:tcW w:w="6237" w:type="dxa"/>
            <w:gridSpan w:val="5"/>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Osnovni kapital:</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4871" w:type="dxa"/>
            <w:gridSpan w:val="5"/>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Davčni zavezanec, identifikacijska številka za DDV:</w:t>
            </w:r>
          </w:p>
        </w:tc>
        <w:tc>
          <w:tcPr>
            <w:tcW w:w="2665" w:type="dxa"/>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7322CB">
        <w:trPr>
          <w:trHeight w:val="284"/>
        </w:trPr>
        <w:tc>
          <w:tcPr>
            <w:tcW w:w="1895" w:type="dxa"/>
            <w:gridSpan w:val="3"/>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TRR št. pri banki:</w:t>
            </w:r>
          </w:p>
        </w:tc>
        <w:tc>
          <w:tcPr>
            <w:tcW w:w="5641" w:type="dxa"/>
            <w:gridSpan w:val="3"/>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r w:rsidR="007322CB" w:rsidRPr="007322CB" w:rsidTr="004F590E">
        <w:trPr>
          <w:trHeight w:val="284"/>
        </w:trPr>
        <w:tc>
          <w:tcPr>
            <w:tcW w:w="1441" w:type="dxa"/>
            <w:gridSpan w:val="2"/>
            <w:vAlign w:val="bottom"/>
          </w:tcPr>
          <w:p w:rsidR="007322CB" w:rsidRPr="007322CB" w:rsidRDefault="007322CB" w:rsidP="007322CB">
            <w:pPr>
              <w:spacing w:after="0" w:line="240" w:lineRule="auto"/>
              <w:ind w:left="0" w:firstLine="0"/>
              <w:rPr>
                <w:rFonts w:eastAsia="Times New Roman"/>
                <w:b/>
                <w:sz w:val="19"/>
                <w:szCs w:val="19"/>
              </w:rPr>
            </w:pPr>
            <w:r w:rsidRPr="007322CB">
              <w:rPr>
                <w:rFonts w:eastAsia="Times New Roman"/>
                <w:b/>
                <w:sz w:val="19"/>
                <w:szCs w:val="19"/>
              </w:rPr>
              <w:t>ki ga zastopa</w:t>
            </w:r>
          </w:p>
        </w:tc>
        <w:tc>
          <w:tcPr>
            <w:tcW w:w="6095" w:type="dxa"/>
            <w:gridSpan w:val="4"/>
            <w:shd w:val="clear" w:color="auto" w:fill="D9D9D9"/>
            <w:vAlign w:val="bottom"/>
          </w:tcPr>
          <w:p w:rsidR="007322CB" w:rsidRPr="007322CB" w:rsidRDefault="007322CB" w:rsidP="007322CB">
            <w:pPr>
              <w:spacing w:after="0" w:line="240" w:lineRule="auto"/>
              <w:ind w:left="0" w:firstLine="0"/>
              <w:rPr>
                <w:rFonts w:eastAsia="Times New Roman"/>
                <w:b/>
                <w:sz w:val="19"/>
                <w:szCs w:val="19"/>
              </w:rPr>
            </w:pPr>
          </w:p>
        </w:tc>
      </w:tr>
    </w:tbl>
    <w:p w:rsidR="004E1E98" w:rsidRPr="000A7C51" w:rsidRDefault="004E1E98" w:rsidP="0034203C">
      <w:pPr>
        <w:spacing w:before="240" w:after="0" w:line="240" w:lineRule="auto"/>
        <w:ind w:left="0" w:firstLine="0"/>
        <w:rPr>
          <w:rFonts w:eastAsia="Times New Roman"/>
          <w:sz w:val="19"/>
          <w:szCs w:val="19"/>
        </w:rPr>
      </w:pPr>
      <w:r w:rsidRPr="000A7C51">
        <w:rPr>
          <w:rFonts w:eastAsia="Times New Roman"/>
          <w:sz w:val="19"/>
          <w:szCs w:val="19"/>
        </w:rPr>
        <w:t>sklepata naslednjo</w:t>
      </w:r>
    </w:p>
    <w:p w:rsidR="00C65C52" w:rsidRPr="002A31B8" w:rsidRDefault="004E1E98" w:rsidP="0034203C">
      <w:pPr>
        <w:spacing w:after="240" w:line="240" w:lineRule="auto"/>
        <w:ind w:left="0" w:firstLine="0"/>
        <w:rPr>
          <w:rFonts w:eastAsia="Times New Roman"/>
          <w:b/>
          <w:sz w:val="19"/>
          <w:szCs w:val="19"/>
        </w:rPr>
      </w:pPr>
      <w:r w:rsidRPr="002A31B8">
        <w:rPr>
          <w:rFonts w:eastAsia="Times New Roman"/>
          <w:b/>
          <w:sz w:val="19"/>
          <w:szCs w:val="19"/>
        </w:rPr>
        <w:t>POGODBO NAB/</w:t>
      </w:r>
      <w:r w:rsidR="00C65C52" w:rsidRPr="002A31B8">
        <w:rPr>
          <w:rFonts w:eastAsia="Times New Roman"/>
          <w:b/>
          <w:sz w:val="19"/>
          <w:szCs w:val="19"/>
        </w:rPr>
        <w:t xml:space="preserve"> </w:t>
      </w:r>
      <w:r w:rsidR="00C65C52" w:rsidRPr="002A31B8">
        <w:rPr>
          <w:rFonts w:eastAsia="Times New Roman"/>
          <w:b/>
          <w:color w:val="000000"/>
          <w:sz w:val="19"/>
          <w:szCs w:val="19"/>
          <w:shd w:val="clear" w:color="auto" w:fill="D9D9D9"/>
        </w:rPr>
        <w:tab/>
      </w:r>
      <w:r w:rsidR="00C65C52" w:rsidRPr="002A31B8">
        <w:rPr>
          <w:rFonts w:eastAsia="Times New Roman"/>
          <w:b/>
          <w:color w:val="000000"/>
          <w:sz w:val="19"/>
          <w:szCs w:val="19"/>
          <w:shd w:val="clear" w:color="auto" w:fill="D9D9D9"/>
        </w:rPr>
        <w:tab/>
      </w:r>
      <w:r w:rsidR="00C65C52" w:rsidRPr="002A31B8">
        <w:rPr>
          <w:rFonts w:eastAsia="Times New Roman"/>
          <w:b/>
          <w:color w:val="000000"/>
          <w:sz w:val="19"/>
          <w:szCs w:val="19"/>
        </w:rPr>
        <w:t xml:space="preserve"> / </w:t>
      </w:r>
      <w:r w:rsidR="00C65C52" w:rsidRPr="002A31B8">
        <w:rPr>
          <w:rFonts w:eastAsia="Times New Roman"/>
          <w:b/>
          <w:color w:val="000000"/>
          <w:sz w:val="19"/>
          <w:szCs w:val="19"/>
          <w:shd w:val="clear" w:color="auto" w:fill="D9D9D9"/>
        </w:rPr>
        <w:tab/>
      </w:r>
      <w:r w:rsidR="002A31B8" w:rsidRPr="002A31B8">
        <w:rPr>
          <w:rFonts w:eastAsia="Times New Roman"/>
          <w:b/>
          <w:color w:val="000000"/>
          <w:sz w:val="19"/>
          <w:szCs w:val="19"/>
          <w:shd w:val="clear" w:color="auto" w:fill="D9D9D9"/>
        </w:rPr>
        <w:tab/>
      </w:r>
      <w:r w:rsidR="002A31B8" w:rsidRPr="002A31B8">
        <w:rPr>
          <w:rFonts w:eastAsia="Times New Roman"/>
          <w:b/>
          <w:color w:val="000000"/>
          <w:sz w:val="19"/>
          <w:szCs w:val="19"/>
        </w:rPr>
        <w:t xml:space="preserve"> /06/ </w:t>
      </w:r>
      <w:r w:rsidR="002A31B8" w:rsidRPr="002A31B8">
        <w:rPr>
          <w:rFonts w:eastAsia="Times New Roman"/>
          <w:b/>
          <w:color w:val="000000"/>
          <w:sz w:val="19"/>
          <w:szCs w:val="19"/>
          <w:shd w:val="clear" w:color="auto" w:fill="D9D9D9"/>
        </w:rPr>
        <w:tab/>
      </w:r>
      <w:r w:rsidR="002A31B8" w:rsidRPr="002A31B8">
        <w:rPr>
          <w:rFonts w:eastAsia="Times New Roman"/>
          <w:b/>
          <w:color w:val="000000"/>
          <w:sz w:val="19"/>
          <w:szCs w:val="19"/>
        </w:rPr>
        <w:t xml:space="preserve"> /INV</w:t>
      </w:r>
    </w:p>
    <w:p w:rsidR="0034203C" w:rsidRPr="00EF7FFE" w:rsidRDefault="004E1E98" w:rsidP="0034203C">
      <w:pPr>
        <w:widowControl w:val="0"/>
        <w:spacing w:after="0" w:line="240" w:lineRule="auto"/>
        <w:ind w:left="0" w:firstLine="0"/>
        <w:rPr>
          <w:rFonts w:eastAsia="Times New Roman"/>
          <w:sz w:val="19"/>
          <w:szCs w:val="19"/>
        </w:rPr>
      </w:pPr>
      <w:r w:rsidRPr="000A7C51">
        <w:rPr>
          <w:rFonts w:eastAsia="Times New Roman"/>
          <w:sz w:val="19"/>
          <w:szCs w:val="19"/>
        </w:rPr>
        <w:t xml:space="preserve">Pogodbeni stranki ugotavljata, da je bil </w:t>
      </w:r>
      <w:r w:rsidR="000D4A6D">
        <w:rPr>
          <w:rFonts w:eastAsia="Times New Roman"/>
          <w:sz w:val="19"/>
          <w:szCs w:val="19"/>
        </w:rPr>
        <w:t>dobavitelj</w:t>
      </w:r>
      <w:r w:rsidRPr="000A7C51">
        <w:rPr>
          <w:rFonts w:eastAsia="Times New Roman"/>
          <w:sz w:val="19"/>
          <w:szCs w:val="19"/>
        </w:rPr>
        <w:t xml:space="preserve"> izbran kot najugodnejši ponudnik na podlagi 40. člena Zakona o javnem naročanju po odprtem postopku (</w:t>
      </w:r>
      <w:r w:rsidR="00A57CF9" w:rsidRPr="000A7C51">
        <w:rPr>
          <w:rFonts w:eastAsia="Times New Roman"/>
          <w:sz w:val="19"/>
          <w:szCs w:val="19"/>
        </w:rPr>
        <w:t>Uradni list RS, št. 91/15, 14/18, 21/21 in 10/22, 74/22-odločba US, 100/22 – ZNUZSZS, 28/23 ter 88/23 – ZOPNN-F</w:t>
      </w:r>
      <w:r w:rsidRPr="000A7C51">
        <w:rPr>
          <w:rFonts w:eastAsia="Times New Roman"/>
          <w:sz w:val="19"/>
          <w:szCs w:val="19"/>
        </w:rPr>
        <w:t xml:space="preserve">, v nadaljevanju ZJN-3), sklepom naročnika o začetku oddaje </w:t>
      </w:r>
      <w:r w:rsidRPr="00EF7FFE">
        <w:rPr>
          <w:rFonts w:eastAsia="Times New Roman"/>
          <w:sz w:val="19"/>
          <w:szCs w:val="19"/>
        </w:rPr>
        <w:t xml:space="preserve">javnega naročila po odprtem postopku št. </w:t>
      </w:r>
      <w:r w:rsidR="00583B8E">
        <w:rPr>
          <w:rFonts w:eastAsia="Times New Roman"/>
          <w:sz w:val="19"/>
          <w:szCs w:val="19"/>
        </w:rPr>
        <w:t>18</w:t>
      </w:r>
      <w:r w:rsidRPr="00EF7FFE">
        <w:rPr>
          <w:rFonts w:eastAsia="Times New Roman"/>
          <w:sz w:val="19"/>
          <w:szCs w:val="19"/>
        </w:rPr>
        <w:t>/</w:t>
      </w:r>
      <w:r w:rsidR="00583B8E">
        <w:rPr>
          <w:rFonts w:eastAsia="Times New Roman"/>
          <w:sz w:val="19"/>
          <w:szCs w:val="19"/>
        </w:rPr>
        <w:t>2025</w:t>
      </w:r>
      <w:r w:rsidRPr="00EF7FFE">
        <w:rPr>
          <w:rFonts w:eastAsia="Times New Roman"/>
          <w:sz w:val="19"/>
          <w:szCs w:val="19"/>
        </w:rPr>
        <w:t>/06 ter objavo na</w:t>
      </w:r>
      <w:r w:rsidR="006803A2" w:rsidRPr="00EF7FFE">
        <w:rPr>
          <w:rFonts w:eastAsia="Times New Roman"/>
          <w:sz w:val="19"/>
          <w:szCs w:val="19"/>
        </w:rPr>
        <w:t xml:space="preserve"> portalu javnih naročil</w:t>
      </w:r>
      <w:r w:rsidR="0034203C" w:rsidRPr="00EF7FFE">
        <w:rPr>
          <w:rFonts w:eastAsia="Times New Roman"/>
          <w:sz w:val="19"/>
          <w:szCs w:val="19"/>
        </w:rPr>
        <w:t xml:space="preserve"> dne </w:t>
      </w:r>
      <w:r w:rsidR="0034203C" w:rsidRPr="00EF7FFE">
        <w:rPr>
          <w:rFonts w:eastAsia="Times New Roman"/>
          <w:sz w:val="19"/>
          <w:szCs w:val="19"/>
          <w:shd w:val="clear" w:color="auto" w:fill="D9D9D9" w:themeFill="background1" w:themeFillShade="D9"/>
        </w:rPr>
        <w:tab/>
      </w:r>
      <w:r w:rsidR="0034203C" w:rsidRPr="00EF7FFE">
        <w:rPr>
          <w:rFonts w:eastAsia="Times New Roman"/>
          <w:sz w:val="19"/>
          <w:szCs w:val="19"/>
          <w:shd w:val="clear" w:color="auto" w:fill="D9D9D9" w:themeFill="background1" w:themeFillShade="D9"/>
        </w:rPr>
        <w:tab/>
      </w:r>
      <w:r w:rsidR="0034203C" w:rsidRPr="00EF7FFE">
        <w:rPr>
          <w:rFonts w:eastAsia="Times New Roman"/>
          <w:sz w:val="19"/>
          <w:szCs w:val="19"/>
        </w:rPr>
        <w:t xml:space="preserve"> :</w:t>
      </w:r>
    </w:p>
    <w:p w:rsidR="0034203C" w:rsidRPr="00EF22A5" w:rsidRDefault="0034203C" w:rsidP="0034203C">
      <w:pPr>
        <w:numPr>
          <w:ilvl w:val="0"/>
          <w:numId w:val="50"/>
        </w:numPr>
        <w:spacing w:after="0" w:line="240" w:lineRule="auto"/>
        <w:contextualSpacing/>
        <w:rPr>
          <w:rFonts w:eastAsia="Calibri"/>
          <w:sz w:val="19"/>
          <w:szCs w:val="19"/>
          <w:lang w:eastAsia="en-US"/>
        </w:rPr>
      </w:pPr>
      <w:r w:rsidRPr="00EF22A5">
        <w:rPr>
          <w:rFonts w:eastAsia="Calibri"/>
          <w:sz w:val="19"/>
          <w:szCs w:val="19"/>
          <w:lang w:eastAsia="en-US"/>
        </w:rPr>
        <w:t xml:space="preserve">RS,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r w:rsidRPr="00EF22A5">
        <w:rPr>
          <w:rFonts w:eastAsia="Calibri"/>
          <w:sz w:val="19"/>
          <w:szCs w:val="19"/>
          <w:lang w:eastAsia="en-US"/>
        </w:rPr>
        <w:t>,</w:t>
      </w:r>
    </w:p>
    <w:p w:rsidR="0034203C" w:rsidRPr="00EF22A5" w:rsidRDefault="0034203C" w:rsidP="0034203C">
      <w:pPr>
        <w:numPr>
          <w:ilvl w:val="0"/>
          <w:numId w:val="50"/>
        </w:numPr>
        <w:spacing w:after="240" w:line="240" w:lineRule="auto"/>
        <w:ind w:left="714" w:hanging="357"/>
        <w:rPr>
          <w:rFonts w:eastAsia="Calibri"/>
          <w:sz w:val="19"/>
          <w:szCs w:val="19"/>
          <w:lang w:eastAsia="en-US"/>
        </w:rPr>
      </w:pPr>
      <w:r w:rsidRPr="00EF22A5">
        <w:rPr>
          <w:rFonts w:eastAsia="Calibri"/>
          <w:sz w:val="19"/>
          <w:szCs w:val="19"/>
          <w:lang w:eastAsia="en-US"/>
        </w:rPr>
        <w:t xml:space="preserve">EU, objava št. </w:t>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sidRPr="003B64E6">
        <w:rPr>
          <w:rFonts w:eastAsia="Calibri"/>
          <w:sz w:val="19"/>
          <w:szCs w:val="19"/>
          <w:shd w:val="clear" w:color="auto" w:fill="D9D9D9" w:themeFill="background1" w:themeFillShade="D9"/>
          <w:lang w:eastAsia="en-US"/>
        </w:rPr>
        <w:tab/>
      </w:r>
      <w:r>
        <w:rPr>
          <w:rFonts w:eastAsia="Calibri"/>
          <w:sz w:val="19"/>
          <w:szCs w:val="19"/>
          <w:lang w:eastAsia="en-US"/>
        </w:rPr>
        <w:t xml:space="preserve"> .</w:t>
      </w:r>
    </w:p>
    <w:tbl>
      <w:tblPr>
        <w:tblW w:w="9644" w:type="dxa"/>
        <w:tblLayout w:type="fixed"/>
        <w:tblLook w:val="04A0" w:firstRow="1" w:lastRow="0" w:firstColumn="1" w:lastColumn="0" w:noHBand="0" w:noVBand="1"/>
      </w:tblPr>
      <w:tblGrid>
        <w:gridCol w:w="675"/>
        <w:gridCol w:w="8969"/>
      </w:tblGrid>
      <w:tr w:rsidR="002A31B8" w:rsidRPr="00CE6C6E" w:rsidTr="004F590E">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sidRPr="000A7C51">
              <w:rPr>
                <w:rFonts w:eastAsia="Times New Roman"/>
                <w:b/>
                <w:sz w:val="19"/>
                <w:szCs w:val="19"/>
              </w:rPr>
              <w:t>1.</w:t>
            </w:r>
          </w:p>
        </w:tc>
        <w:tc>
          <w:tcPr>
            <w:tcW w:w="8969" w:type="dxa"/>
            <w:shd w:val="clear" w:color="auto" w:fill="D9D9D9"/>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w:t>
            </w:r>
            <w:r>
              <w:rPr>
                <w:rFonts w:eastAsia="Times New Roman"/>
                <w:b/>
                <w:smallCaps/>
                <w:szCs w:val="20"/>
              </w:rPr>
              <w:t>redmet pogodbe</w:t>
            </w:r>
          </w:p>
        </w:tc>
      </w:tr>
      <w:tr w:rsidR="002A31B8" w:rsidRPr="000965AD" w:rsidTr="004F590E">
        <w:tc>
          <w:tcPr>
            <w:tcW w:w="675" w:type="dxa"/>
            <w:hideMark/>
          </w:tcPr>
          <w:p w:rsidR="002A31B8" w:rsidRPr="00FB12C1" w:rsidRDefault="002A31B8" w:rsidP="004F590E">
            <w:pPr>
              <w:spacing w:before="120" w:after="0" w:line="240" w:lineRule="auto"/>
              <w:ind w:left="0" w:firstLine="0"/>
              <w:rPr>
                <w:rFonts w:eastAsia="Times New Roman"/>
                <w:sz w:val="19"/>
                <w:szCs w:val="19"/>
              </w:rPr>
            </w:pPr>
            <w:r w:rsidRPr="00FB12C1">
              <w:rPr>
                <w:rFonts w:eastAsia="Times New Roman"/>
                <w:sz w:val="19"/>
                <w:szCs w:val="19"/>
              </w:rPr>
              <w:t>1.1</w:t>
            </w:r>
          </w:p>
        </w:tc>
        <w:tc>
          <w:tcPr>
            <w:tcW w:w="8969" w:type="dxa"/>
          </w:tcPr>
          <w:p w:rsidR="002A31B8" w:rsidRPr="00FB12C1" w:rsidRDefault="002A31B8" w:rsidP="004F590E">
            <w:pPr>
              <w:spacing w:before="120" w:after="0" w:line="240" w:lineRule="auto"/>
              <w:ind w:left="0" w:firstLine="0"/>
              <w:rPr>
                <w:rFonts w:eastAsia="Times New Roman"/>
                <w:sz w:val="19"/>
                <w:szCs w:val="19"/>
              </w:rPr>
            </w:pPr>
            <w:r w:rsidRPr="00FB12C1">
              <w:rPr>
                <w:rFonts w:eastAsia="Times New Roman"/>
                <w:sz w:val="19"/>
                <w:szCs w:val="19"/>
              </w:rPr>
              <w:t xml:space="preserve">Predmet javnega naročila je </w:t>
            </w:r>
            <w:r w:rsidRPr="00FB12C1">
              <w:rPr>
                <w:rFonts w:eastAsia="Times New Roman"/>
                <w:b/>
                <w:sz w:val="19"/>
                <w:szCs w:val="19"/>
              </w:rPr>
              <w:t>nakup nove energijsko varčne namizne računalniške opreme</w:t>
            </w:r>
            <w:r w:rsidRPr="00FB12C1">
              <w:rPr>
                <w:rFonts w:eastAsia="Times New Roman"/>
                <w:sz w:val="19"/>
                <w:szCs w:val="19"/>
              </w:rPr>
              <w:t>:</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osebni računalniki,</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zasloni,</w:t>
            </w:r>
          </w:p>
          <w:p w:rsidR="002A31B8" w:rsidRPr="00FB12C1" w:rsidRDefault="002A31B8" w:rsidP="004F590E">
            <w:pPr>
              <w:widowControl w:val="0"/>
              <w:numPr>
                <w:ilvl w:val="0"/>
                <w:numId w:val="11"/>
              </w:numPr>
              <w:spacing w:after="0" w:line="240" w:lineRule="auto"/>
              <w:rPr>
                <w:rFonts w:eastAsia="Times New Roman"/>
                <w:b/>
                <w:sz w:val="19"/>
                <w:szCs w:val="19"/>
              </w:rPr>
            </w:pPr>
            <w:r w:rsidRPr="00FB12C1">
              <w:rPr>
                <w:rFonts w:eastAsia="Times New Roman"/>
                <w:b/>
                <w:sz w:val="19"/>
                <w:szCs w:val="19"/>
              </w:rPr>
              <w:t>prenosni računalniki,</w:t>
            </w:r>
          </w:p>
          <w:p w:rsidR="002A31B8" w:rsidRPr="008C602C" w:rsidRDefault="002A31B8" w:rsidP="004F590E">
            <w:pPr>
              <w:spacing w:after="120" w:line="240" w:lineRule="auto"/>
              <w:ind w:left="0" w:firstLine="0"/>
              <w:rPr>
                <w:rFonts w:eastAsia="Times New Roman"/>
                <w:sz w:val="19"/>
                <w:szCs w:val="19"/>
              </w:rPr>
            </w:pPr>
            <w:r w:rsidRPr="00FB12C1">
              <w:rPr>
                <w:rFonts w:eastAsia="Times New Roman"/>
                <w:sz w:val="19"/>
                <w:szCs w:val="19"/>
              </w:rPr>
              <w:t>v nadaljevanju »</w:t>
            </w:r>
            <w:r w:rsidRPr="00FB12C1">
              <w:rPr>
                <w:rFonts w:eastAsia="Times New Roman"/>
                <w:b/>
                <w:sz w:val="19"/>
                <w:szCs w:val="19"/>
              </w:rPr>
              <w:t>oprema</w:t>
            </w:r>
            <w:r w:rsidRPr="00FB12C1">
              <w:rPr>
                <w:rFonts w:eastAsia="Times New Roman"/>
                <w:sz w:val="19"/>
                <w:szCs w:val="19"/>
              </w:rPr>
              <w:t>«, ki je naročnik po obsegu in časovno ne more vnaprej določiti. Naročnik bo v času trajanja pogodbe naročal le tisto vrsto in količino predmetne opreme, ki jo bo dejansko potreboval.</w:t>
            </w:r>
          </w:p>
        </w:tc>
      </w:tr>
      <w:tr w:rsidR="002A31B8" w:rsidRPr="000A7C51" w:rsidTr="004F590E">
        <w:tc>
          <w:tcPr>
            <w:tcW w:w="675" w:type="dxa"/>
            <w:hideMark/>
          </w:tcPr>
          <w:p w:rsidR="002A31B8" w:rsidRPr="000A7C51" w:rsidRDefault="002A31B8" w:rsidP="004F590E">
            <w:pPr>
              <w:spacing w:after="0" w:line="240" w:lineRule="auto"/>
              <w:ind w:left="0" w:firstLine="0"/>
              <w:rPr>
                <w:rFonts w:eastAsia="Times New Roman"/>
                <w:sz w:val="19"/>
                <w:szCs w:val="19"/>
              </w:rPr>
            </w:pPr>
            <w:r>
              <w:rPr>
                <w:rFonts w:eastAsia="Times New Roman"/>
                <w:sz w:val="19"/>
                <w:szCs w:val="19"/>
              </w:rPr>
              <w:t>1.2</w:t>
            </w:r>
          </w:p>
        </w:tc>
        <w:tc>
          <w:tcPr>
            <w:tcW w:w="8969" w:type="dxa"/>
          </w:tcPr>
          <w:p w:rsidR="002A31B8" w:rsidRPr="000A7C51" w:rsidRDefault="002A31B8" w:rsidP="004F590E">
            <w:pPr>
              <w:spacing w:after="0" w:line="240" w:lineRule="auto"/>
              <w:ind w:left="0" w:firstLine="0"/>
              <w:rPr>
                <w:rFonts w:eastAsia="Times New Roman"/>
                <w:sz w:val="19"/>
                <w:szCs w:val="19"/>
              </w:rPr>
            </w:pPr>
            <w:r w:rsidRPr="000A7C51">
              <w:rPr>
                <w:rFonts w:eastAsia="Times New Roman"/>
                <w:b/>
                <w:sz w:val="19"/>
                <w:szCs w:val="19"/>
              </w:rPr>
              <w:t>Sestavni del te pogodbe so</w:t>
            </w:r>
            <w:r w:rsidRPr="000A7C51">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Priloga 1</w:t>
            </w:r>
            <w:r w:rsidRPr="000A7C51">
              <w:rPr>
                <w:rFonts w:eastAsia="Times New Roman"/>
                <w:sz w:val="19"/>
                <w:szCs w:val="19"/>
              </w:rPr>
              <w:t xml:space="preserve">: Razpisni obrazec </w:t>
            </w:r>
            <w:r w:rsidR="00C60C39">
              <w:rPr>
                <w:rFonts w:eastAsia="Times New Roman"/>
                <w:sz w:val="19"/>
                <w:szCs w:val="19"/>
              </w:rPr>
              <w:t>11</w:t>
            </w:r>
            <w:r w:rsidRPr="000A7C51">
              <w:rPr>
                <w:rFonts w:eastAsia="Times New Roman"/>
                <w:sz w:val="19"/>
                <w:szCs w:val="19"/>
              </w:rPr>
              <w:t>: Predračun,</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2</w:t>
            </w:r>
            <w:r w:rsidRPr="000A7C51">
              <w:rPr>
                <w:rFonts w:eastAsia="Times New Roman"/>
                <w:sz w:val="19"/>
                <w:szCs w:val="19"/>
              </w:rPr>
              <w:t xml:space="preserve">: Razpisni obrazec </w:t>
            </w:r>
            <w:r w:rsidR="00C60C39">
              <w:rPr>
                <w:rFonts w:eastAsia="Times New Roman"/>
                <w:sz w:val="19"/>
                <w:szCs w:val="19"/>
              </w:rPr>
              <w:t>12</w:t>
            </w:r>
            <w:r w:rsidRPr="000A7C51">
              <w:rPr>
                <w:rFonts w:eastAsia="Times New Roman"/>
                <w:sz w:val="19"/>
                <w:szCs w:val="19"/>
              </w:rPr>
              <w:t xml:space="preserve">: </w:t>
            </w:r>
            <w:r w:rsidR="00C60C39">
              <w:rPr>
                <w:rFonts w:eastAsia="Times New Roman"/>
                <w:sz w:val="19"/>
                <w:szCs w:val="19"/>
              </w:rPr>
              <w:t>Tehnične zahteve</w:t>
            </w:r>
            <w:r w:rsidRPr="000A7C51">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3</w:t>
            </w:r>
            <w:r w:rsidRPr="000A7C51">
              <w:rPr>
                <w:rFonts w:eastAsia="Times New Roman"/>
                <w:sz w:val="19"/>
                <w:szCs w:val="19"/>
              </w:rPr>
              <w:t>: Razpisni obrazec 1: Podatki o ponudniku</w:t>
            </w:r>
            <w:r>
              <w:rPr>
                <w:rFonts w:eastAsia="Times New Roman"/>
                <w:sz w:val="19"/>
                <w:szCs w:val="19"/>
              </w:rPr>
              <w:t>,</w:t>
            </w:r>
          </w:p>
          <w:p w:rsidR="002A31B8" w:rsidRDefault="002A31B8" w:rsidP="004F590E">
            <w:pPr>
              <w:numPr>
                <w:ilvl w:val="0"/>
                <w:numId w:val="10"/>
              </w:numPr>
              <w:spacing w:after="0" w:line="240" w:lineRule="auto"/>
              <w:contextualSpacing/>
              <w:rPr>
                <w:rFonts w:eastAsia="Times New Roman"/>
                <w:sz w:val="19"/>
                <w:szCs w:val="19"/>
              </w:rPr>
            </w:pPr>
            <w:r w:rsidRPr="000A7C51">
              <w:rPr>
                <w:rFonts w:eastAsia="Times New Roman"/>
                <w:b/>
                <w:sz w:val="19"/>
                <w:szCs w:val="19"/>
              </w:rPr>
              <w:t xml:space="preserve">Priloga </w:t>
            </w:r>
            <w:r>
              <w:rPr>
                <w:rFonts w:eastAsia="Times New Roman"/>
                <w:b/>
                <w:sz w:val="19"/>
                <w:szCs w:val="19"/>
              </w:rPr>
              <w:t>4</w:t>
            </w:r>
            <w:r w:rsidRPr="000A7C51">
              <w:rPr>
                <w:rFonts w:eastAsia="Times New Roman"/>
                <w:sz w:val="19"/>
                <w:szCs w:val="19"/>
              </w:rPr>
              <w:t xml:space="preserve">: Razpisni obrazec </w:t>
            </w:r>
            <w:r w:rsidR="00C60C39">
              <w:rPr>
                <w:rFonts w:eastAsia="Times New Roman"/>
                <w:sz w:val="19"/>
                <w:szCs w:val="19"/>
              </w:rPr>
              <w:t>3</w:t>
            </w:r>
            <w:r w:rsidRPr="000A7C51">
              <w:rPr>
                <w:rFonts w:eastAsia="Times New Roman"/>
                <w:sz w:val="19"/>
                <w:szCs w:val="19"/>
              </w:rPr>
              <w:t xml:space="preserve">: Podatki o </w:t>
            </w:r>
            <w:r>
              <w:rPr>
                <w:rFonts w:eastAsia="Times New Roman"/>
                <w:sz w:val="19"/>
                <w:szCs w:val="19"/>
              </w:rPr>
              <w:t>podizvajalcu,</w:t>
            </w:r>
          </w:p>
          <w:p w:rsidR="002A31B8" w:rsidRPr="00E365D2" w:rsidRDefault="002A31B8" w:rsidP="004F590E">
            <w:pPr>
              <w:numPr>
                <w:ilvl w:val="0"/>
                <w:numId w:val="10"/>
              </w:numPr>
              <w:spacing w:after="120" w:line="240" w:lineRule="auto"/>
              <w:ind w:left="714" w:hanging="357"/>
              <w:rPr>
                <w:rFonts w:eastAsia="Times New Roman"/>
                <w:sz w:val="19"/>
                <w:szCs w:val="19"/>
              </w:rPr>
            </w:pPr>
            <w:r w:rsidRPr="000A7C51">
              <w:rPr>
                <w:rFonts w:eastAsia="Times New Roman"/>
                <w:b/>
                <w:sz w:val="19"/>
                <w:szCs w:val="19"/>
              </w:rPr>
              <w:t xml:space="preserve">Priloga </w:t>
            </w:r>
            <w:r>
              <w:rPr>
                <w:rFonts w:eastAsia="Times New Roman"/>
                <w:b/>
                <w:sz w:val="19"/>
                <w:szCs w:val="19"/>
              </w:rPr>
              <w:t>5</w:t>
            </w:r>
            <w:r w:rsidRPr="000A7C51">
              <w:rPr>
                <w:rFonts w:eastAsia="Times New Roman"/>
                <w:sz w:val="19"/>
                <w:szCs w:val="19"/>
              </w:rPr>
              <w:t xml:space="preserve">: </w:t>
            </w:r>
            <w:r>
              <w:rPr>
                <w:rFonts w:eastAsia="Times New Roman"/>
                <w:sz w:val="19"/>
                <w:szCs w:val="19"/>
              </w:rPr>
              <w:t>Celotna razpisna in ponudbena dokumentacija.</w:t>
            </w:r>
          </w:p>
        </w:tc>
      </w:tr>
      <w:tr w:rsidR="00E46579" w:rsidRPr="00E46579" w:rsidTr="004F590E">
        <w:tc>
          <w:tcPr>
            <w:tcW w:w="675" w:type="dxa"/>
          </w:tcPr>
          <w:p w:rsidR="00E46579" w:rsidRPr="00FB12C1" w:rsidRDefault="00E46579" w:rsidP="00E46579">
            <w:pPr>
              <w:spacing w:after="120" w:line="240" w:lineRule="auto"/>
              <w:ind w:left="0" w:firstLine="0"/>
              <w:rPr>
                <w:rFonts w:eastAsia="Times New Roman"/>
                <w:sz w:val="19"/>
                <w:szCs w:val="19"/>
              </w:rPr>
            </w:pPr>
            <w:r w:rsidRPr="00FB12C1">
              <w:rPr>
                <w:rFonts w:eastAsia="Times New Roman"/>
                <w:sz w:val="19"/>
                <w:szCs w:val="19"/>
              </w:rPr>
              <w:t>1.3</w:t>
            </w:r>
          </w:p>
        </w:tc>
        <w:tc>
          <w:tcPr>
            <w:tcW w:w="8969" w:type="dxa"/>
          </w:tcPr>
          <w:p w:rsidR="00E46579" w:rsidRPr="00E46579" w:rsidRDefault="00E46579" w:rsidP="00E46579">
            <w:pPr>
              <w:spacing w:after="120" w:line="240" w:lineRule="auto"/>
              <w:ind w:left="0" w:firstLine="0"/>
              <w:rPr>
                <w:rFonts w:eastAsia="Times New Roman"/>
                <w:sz w:val="19"/>
                <w:szCs w:val="19"/>
              </w:rPr>
            </w:pPr>
            <w:r w:rsidRPr="00FB12C1">
              <w:rPr>
                <w:rFonts w:eastAsia="Times New Roman"/>
                <w:sz w:val="19"/>
                <w:szCs w:val="19"/>
              </w:rPr>
              <w:t>Po pogojih te pogodbe bo dobavitelj naročniku dobavljal tehnično ustrezno opremo na lokacijo naročnika, izvajal garancijska popravila opreme ter na svojem skladišču za naročnika vzdrževal zalogo opreme, kot je to določeno v Prilogi 2 te pogodbe, po cenah, ki so določene v Prilogi 1 te pogodbe.</w:t>
            </w:r>
          </w:p>
        </w:tc>
      </w:tr>
      <w:tr w:rsidR="002A31B8" w:rsidRPr="000A7C51" w:rsidTr="004F590E">
        <w:tc>
          <w:tcPr>
            <w:tcW w:w="675" w:type="dxa"/>
            <w:shd w:val="clear" w:color="auto" w:fill="D9D9D9"/>
            <w:vAlign w:val="center"/>
          </w:tcPr>
          <w:p w:rsidR="002A31B8" w:rsidRPr="000A7C51" w:rsidRDefault="002A31B8" w:rsidP="004F590E">
            <w:pPr>
              <w:spacing w:before="60" w:after="60" w:line="240" w:lineRule="auto"/>
              <w:ind w:left="0" w:firstLine="0"/>
              <w:rPr>
                <w:rFonts w:eastAsia="Times New Roman"/>
                <w:b/>
                <w:sz w:val="19"/>
                <w:szCs w:val="19"/>
              </w:rPr>
            </w:pPr>
            <w:r w:rsidRPr="000A7C51">
              <w:rPr>
                <w:rFonts w:eastAsia="Times New Roman"/>
                <w:b/>
                <w:sz w:val="19"/>
                <w:szCs w:val="19"/>
              </w:rPr>
              <w:t>2.</w:t>
            </w:r>
          </w:p>
        </w:tc>
        <w:tc>
          <w:tcPr>
            <w:tcW w:w="8969" w:type="dxa"/>
            <w:shd w:val="clear" w:color="auto" w:fill="D9D9D9"/>
            <w:vAlign w:val="center"/>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Podizvajalci</w:t>
            </w:r>
          </w:p>
        </w:tc>
      </w:tr>
      <w:tr w:rsidR="002A31B8" w:rsidRPr="000A7C51" w:rsidTr="004F590E">
        <w:tc>
          <w:tcPr>
            <w:tcW w:w="675" w:type="dxa"/>
            <w:shd w:val="clear" w:color="auto" w:fill="auto"/>
          </w:tcPr>
          <w:p w:rsidR="002A31B8" w:rsidRPr="000A7C51" w:rsidRDefault="002A31B8" w:rsidP="004F590E">
            <w:pPr>
              <w:spacing w:before="120" w:after="0" w:line="240" w:lineRule="auto"/>
              <w:ind w:left="0" w:firstLine="0"/>
              <w:rPr>
                <w:rFonts w:eastAsia="Times New Roman"/>
                <w:sz w:val="19"/>
                <w:szCs w:val="19"/>
              </w:rPr>
            </w:pPr>
            <w:r w:rsidRPr="000A7C51">
              <w:rPr>
                <w:rFonts w:eastAsia="Times New Roman"/>
                <w:sz w:val="19"/>
                <w:szCs w:val="19"/>
              </w:rPr>
              <w:t>2.1</w:t>
            </w:r>
          </w:p>
        </w:tc>
        <w:tc>
          <w:tcPr>
            <w:tcW w:w="8969" w:type="dxa"/>
            <w:shd w:val="clear" w:color="auto" w:fill="auto"/>
          </w:tcPr>
          <w:p w:rsidR="002A31B8" w:rsidRPr="000A7C51" w:rsidRDefault="002A31B8" w:rsidP="004F590E">
            <w:pPr>
              <w:widowControl w:val="0"/>
              <w:spacing w:before="120" w:after="0" w:line="240" w:lineRule="auto"/>
              <w:ind w:left="22" w:hanging="11"/>
              <w:rPr>
                <w:sz w:val="19"/>
                <w:szCs w:val="19"/>
              </w:rPr>
            </w:pPr>
            <w:r w:rsidRPr="000A7C51">
              <w:rPr>
                <w:sz w:val="19"/>
                <w:szCs w:val="19"/>
              </w:rPr>
              <w:t>Poleg izvajalca sodeluje pri izvedbi predmeta pogodbe tudi podizvajalec:</w:t>
            </w:r>
          </w:p>
          <w:p w:rsidR="002A31B8" w:rsidRPr="00CE6C6E" w:rsidRDefault="002A31B8" w:rsidP="002A31B8">
            <w:pPr>
              <w:widowControl w:val="0"/>
              <w:numPr>
                <w:ilvl w:val="0"/>
                <w:numId w:val="46"/>
              </w:numPr>
              <w:spacing w:after="120" w:line="240" w:lineRule="auto"/>
              <w:rPr>
                <w:sz w:val="19"/>
                <w:szCs w:val="19"/>
              </w:rPr>
            </w:pPr>
            <w:r w:rsidRPr="000A7C51">
              <w:rPr>
                <w:sz w:val="19"/>
                <w:szCs w:val="19"/>
              </w:rPr>
              <w:t>naziv in naslov, matična št.</w:t>
            </w:r>
            <w:r>
              <w:rPr>
                <w:sz w:val="19"/>
                <w:szCs w:val="19"/>
              </w:rPr>
              <w:t>,</w:t>
            </w:r>
            <w:r w:rsidRPr="000A7C51">
              <w:rPr>
                <w:sz w:val="19"/>
                <w:szCs w:val="19"/>
              </w:rPr>
              <w:t xml:space="preserve"> identifikacijska št. za DDV, T</w:t>
            </w:r>
            <w:r>
              <w:rPr>
                <w:sz w:val="19"/>
                <w:szCs w:val="19"/>
              </w:rPr>
              <w:t>R</w:t>
            </w:r>
            <w:r w:rsidRPr="000A7C51">
              <w:rPr>
                <w:sz w:val="19"/>
                <w:szCs w:val="19"/>
              </w:rPr>
              <w:t>R št. in banka, vrsta in vrednost del, ki jih bo izvedel.</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2.2</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lahko angažira ali zamenja podizvajalca za posamezna dela le s pisnim soglasjem naročnika, za kar se sklene aneks k tej pogodbi. Pri tem mora izkazati izpolnjevanje pogojev, ki jih je ponudnik izpolnjeval z zamenjanim podizvajalcem.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2.3</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nosi polno odgovornost za vestno in kvalitetno opravljeno delo podizvajalcev, enako kakor da bi ta dela opravil sam.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2.4</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 xml:space="preserve">Izvajalec se obvezuje, da bo za poplačilo svojih obveznosti podizvajalcem zagotovil enake roke plačila, </w:t>
            </w:r>
            <w:r w:rsidRPr="000A7C51">
              <w:rPr>
                <w:sz w:val="19"/>
                <w:szCs w:val="19"/>
              </w:rPr>
              <w:lastRenderedPageBreak/>
              <w:t>kot so določeni v tej pogodbi o izvedbi del med izvajalcem in naročnikom.</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lastRenderedPageBreak/>
              <w:t>2.5</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se obvezuje, da bo priznal in obračunal ter plačal podizvajalcem del zapadle obveznosti in zamudne obresti za vsak dan zamude pri plačilih zapadlih in potrjenih obveznosti po izstavljenih računih za opravljene storitve podizvajalcev.</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2.6</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Pr="000A7C51">
              <w:rPr>
                <w:sz w:val="19"/>
                <w:szCs w:val="19"/>
              </w:rPr>
              <w:t>ev</w:t>
            </w:r>
            <w:proofErr w:type="spellEnd"/>
            <w:r w:rsidRPr="000A7C51">
              <w:rPr>
                <w:sz w:val="19"/>
                <w:szCs w:val="19"/>
              </w:rPr>
              <w:t>.</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2.7</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Podizvajalec, ki je v ponudbi zahteval neposredno plačilo v skladu z 94. členom ZJN-3, mora naročniku posredovati kopijo pogodbe, ki jo je sklenil z izvajalcem, v 5 dneh od sklenitve te pogodbe.</w:t>
            </w:r>
          </w:p>
        </w:tc>
      </w:tr>
      <w:tr w:rsidR="002A31B8" w:rsidRPr="000A7C51" w:rsidTr="004F590E">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2.8</w:t>
            </w:r>
          </w:p>
        </w:tc>
        <w:tc>
          <w:tcPr>
            <w:tcW w:w="8969" w:type="dxa"/>
            <w:shd w:val="clear" w:color="auto" w:fill="auto"/>
          </w:tcPr>
          <w:p w:rsidR="002A31B8" w:rsidRPr="000A7C51" w:rsidRDefault="002A31B8" w:rsidP="004F590E">
            <w:pPr>
              <w:widowControl w:val="0"/>
              <w:spacing w:after="120" w:line="240" w:lineRule="auto"/>
              <w:rPr>
                <w:sz w:val="19"/>
                <w:szCs w:val="19"/>
              </w:rPr>
            </w:pPr>
            <w:r w:rsidRPr="000A7C51">
              <w:rPr>
                <w:sz w:val="19"/>
                <w:szCs w:val="19"/>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tc>
      </w:tr>
      <w:tr w:rsidR="002A31B8" w:rsidRPr="00247B21" w:rsidTr="004F590E">
        <w:tc>
          <w:tcPr>
            <w:tcW w:w="675" w:type="dxa"/>
            <w:shd w:val="clear" w:color="auto" w:fill="D9D9D9"/>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3</w:t>
            </w:r>
            <w:r w:rsidRPr="000A7C51">
              <w:rPr>
                <w:rFonts w:eastAsia="Times New Roman"/>
                <w:b/>
                <w:sz w:val="19"/>
                <w:szCs w:val="19"/>
              </w:rPr>
              <w:t>.</w:t>
            </w:r>
          </w:p>
        </w:tc>
        <w:tc>
          <w:tcPr>
            <w:tcW w:w="8969" w:type="dxa"/>
            <w:shd w:val="clear" w:color="auto" w:fill="D9D9D9"/>
          </w:tcPr>
          <w:p w:rsidR="002A31B8" w:rsidRPr="00247B21" w:rsidRDefault="002A31B8" w:rsidP="004F590E">
            <w:pPr>
              <w:spacing w:before="60" w:after="60" w:line="240" w:lineRule="auto"/>
              <w:ind w:left="0" w:firstLine="0"/>
              <w:rPr>
                <w:rFonts w:eastAsia="Times New Roman"/>
                <w:b/>
                <w:smallCaps/>
                <w:szCs w:val="20"/>
              </w:rPr>
            </w:pPr>
            <w:r w:rsidRPr="00247B21">
              <w:rPr>
                <w:rFonts w:eastAsia="Times New Roman"/>
                <w:b/>
                <w:smallCaps/>
                <w:szCs w:val="20"/>
              </w:rPr>
              <w:t>Pogodbena vrednost</w:t>
            </w:r>
          </w:p>
        </w:tc>
      </w:tr>
      <w:tr w:rsidR="002A31B8" w:rsidRPr="00FB12C1" w:rsidTr="004F590E">
        <w:tc>
          <w:tcPr>
            <w:tcW w:w="675" w:type="dxa"/>
          </w:tcPr>
          <w:p w:rsidR="002A31B8" w:rsidRPr="00FB12C1" w:rsidRDefault="002A31B8" w:rsidP="004F590E">
            <w:pPr>
              <w:spacing w:before="120" w:after="0" w:line="240" w:lineRule="auto"/>
              <w:ind w:left="0" w:firstLine="0"/>
              <w:rPr>
                <w:rFonts w:eastAsia="Times New Roman"/>
                <w:smallCaps/>
                <w:sz w:val="19"/>
                <w:szCs w:val="19"/>
              </w:rPr>
            </w:pPr>
            <w:r w:rsidRPr="00FB12C1">
              <w:rPr>
                <w:rFonts w:eastAsia="Times New Roman"/>
                <w:sz w:val="19"/>
                <w:szCs w:val="19"/>
              </w:rPr>
              <w:t>3.1</w:t>
            </w:r>
          </w:p>
        </w:tc>
        <w:tc>
          <w:tcPr>
            <w:tcW w:w="8969" w:type="dxa"/>
          </w:tcPr>
          <w:p w:rsidR="002A31B8" w:rsidRPr="00FB12C1" w:rsidRDefault="002A31B8" w:rsidP="004F590E">
            <w:pPr>
              <w:spacing w:before="120" w:after="0" w:line="240" w:lineRule="auto"/>
              <w:ind w:left="0" w:firstLine="0"/>
              <w:rPr>
                <w:rFonts w:eastAsia="Times New Roman"/>
                <w:noProof/>
                <w:sz w:val="19"/>
                <w:szCs w:val="19"/>
              </w:rPr>
            </w:pPr>
            <w:r w:rsidRPr="00FB12C1">
              <w:rPr>
                <w:rFonts w:eastAsia="Times New Roman"/>
                <w:noProof/>
                <w:sz w:val="19"/>
                <w:szCs w:val="19"/>
              </w:rPr>
              <w:t xml:space="preserve">Pogodbena vrednost </w:t>
            </w:r>
            <w:r w:rsidR="00F77C05" w:rsidRPr="00FB12C1">
              <w:rPr>
                <w:rFonts w:eastAsia="Times New Roman"/>
                <w:b/>
                <w:noProof/>
                <w:sz w:val="19"/>
                <w:szCs w:val="19"/>
              </w:rPr>
              <w:t>cene na enoto</w:t>
            </w:r>
            <w:r w:rsidR="00F77C05" w:rsidRPr="00FB12C1">
              <w:rPr>
                <w:rFonts w:eastAsia="Times New Roman"/>
                <w:noProof/>
                <w:sz w:val="19"/>
                <w:szCs w:val="19"/>
              </w:rPr>
              <w:t xml:space="preserve"> posamezne vrste opreme je določena na osnovi predračuna dobavitelja oziroma </w:t>
            </w:r>
            <w:r w:rsidRPr="00FB12C1">
              <w:rPr>
                <w:rFonts w:eastAsia="Times New Roman"/>
                <w:noProof/>
                <w:sz w:val="19"/>
                <w:szCs w:val="19"/>
              </w:rPr>
              <w:t>Priloge 1</w:t>
            </w:r>
            <w:r w:rsidR="00F77C05" w:rsidRPr="00FB12C1">
              <w:rPr>
                <w:rFonts w:eastAsia="Times New Roman"/>
                <w:noProof/>
                <w:sz w:val="19"/>
                <w:szCs w:val="19"/>
              </w:rPr>
              <w:t>.</w:t>
            </w:r>
          </w:p>
        </w:tc>
      </w:tr>
      <w:tr w:rsidR="00F77C05" w:rsidRPr="00FB12C1" w:rsidTr="004F590E">
        <w:tc>
          <w:tcPr>
            <w:tcW w:w="675" w:type="dxa"/>
          </w:tcPr>
          <w:p w:rsidR="00F77C05" w:rsidRPr="00FB12C1" w:rsidRDefault="008E7302" w:rsidP="004F590E">
            <w:pPr>
              <w:spacing w:before="120" w:after="0" w:line="240" w:lineRule="auto"/>
              <w:ind w:left="0" w:firstLine="0"/>
              <w:rPr>
                <w:rFonts w:eastAsia="Times New Roman"/>
                <w:sz w:val="19"/>
                <w:szCs w:val="19"/>
              </w:rPr>
            </w:pPr>
            <w:r w:rsidRPr="00FB12C1">
              <w:rPr>
                <w:rFonts w:eastAsia="Times New Roman"/>
                <w:sz w:val="19"/>
                <w:szCs w:val="19"/>
              </w:rPr>
              <w:t>3.2</w:t>
            </w:r>
          </w:p>
        </w:tc>
        <w:tc>
          <w:tcPr>
            <w:tcW w:w="8969" w:type="dxa"/>
          </w:tcPr>
          <w:p w:rsidR="00F77C05" w:rsidRPr="00FB12C1" w:rsidRDefault="00F77C05" w:rsidP="004F590E">
            <w:pPr>
              <w:spacing w:before="120" w:after="0" w:line="240" w:lineRule="auto"/>
              <w:ind w:left="0" w:firstLine="0"/>
              <w:rPr>
                <w:rFonts w:eastAsia="Times New Roman"/>
                <w:noProof/>
                <w:sz w:val="19"/>
                <w:szCs w:val="19"/>
              </w:rPr>
            </w:pPr>
            <w:r w:rsidRPr="00FB12C1">
              <w:rPr>
                <w:rFonts w:eastAsia="Times New Roman"/>
                <w:noProof/>
                <w:sz w:val="19"/>
                <w:szCs w:val="19"/>
              </w:rPr>
              <w:t xml:space="preserve">Pogodbena vrednost </w:t>
            </w:r>
            <w:r w:rsidRPr="00FB12C1">
              <w:rPr>
                <w:rFonts w:eastAsia="Times New Roman"/>
                <w:b/>
                <w:noProof/>
                <w:sz w:val="19"/>
                <w:szCs w:val="19"/>
              </w:rPr>
              <w:t>ocenjene količine</w:t>
            </w:r>
            <w:r w:rsidRPr="00FB12C1">
              <w:rPr>
                <w:rFonts w:eastAsia="Times New Roman"/>
                <w:noProof/>
                <w:sz w:val="19"/>
                <w:szCs w:val="19"/>
              </w:rPr>
              <w:t xml:space="preserve"> opreme znaša v EUR brez DDV:</w:t>
            </w:r>
          </w:p>
        </w:tc>
      </w:tr>
    </w:tbl>
    <w:p w:rsidR="002A31B8" w:rsidRPr="00FB12C1" w:rsidRDefault="002A31B8" w:rsidP="002A31B8">
      <w:pPr>
        <w:spacing w:after="0" w:line="240" w:lineRule="auto"/>
        <w:ind w:left="0" w:firstLine="0"/>
        <w:rPr>
          <w:rFonts w:eastAsia="Times New Roman"/>
          <w:sz w:val="16"/>
          <w:szCs w:val="16"/>
        </w:rPr>
      </w:pPr>
    </w:p>
    <w:tbl>
      <w:tblPr>
        <w:tblW w:w="8251" w:type="dxa"/>
        <w:tblInd w:w="816" w:type="dxa"/>
        <w:tblLayout w:type="fixed"/>
        <w:tblCellMar>
          <w:left w:w="70" w:type="dxa"/>
          <w:right w:w="70" w:type="dxa"/>
        </w:tblCellMar>
        <w:tblLook w:val="04A0" w:firstRow="1" w:lastRow="0" w:firstColumn="1" w:lastColumn="0" w:noHBand="0" w:noVBand="1"/>
      </w:tblPr>
      <w:tblGrid>
        <w:gridCol w:w="3574"/>
        <w:gridCol w:w="1701"/>
        <w:gridCol w:w="1417"/>
        <w:gridCol w:w="1559"/>
      </w:tblGrid>
      <w:tr w:rsidR="00F77C05" w:rsidRPr="00FB12C1" w:rsidTr="00B450C2">
        <w:trPr>
          <w:trHeight w:val="282"/>
        </w:trPr>
        <w:tc>
          <w:tcPr>
            <w:tcW w:w="3574"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Oprema</w:t>
            </w:r>
          </w:p>
        </w:tc>
        <w:tc>
          <w:tcPr>
            <w:tcW w:w="1701"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B450C2"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Ocenjena</w:t>
            </w:r>
            <w:r w:rsidR="00F77C05" w:rsidRPr="00FB12C1">
              <w:rPr>
                <w:rFonts w:eastAsia="Times New Roman"/>
                <w:color w:val="000000"/>
                <w:sz w:val="19"/>
                <w:szCs w:val="19"/>
              </w:rPr>
              <w:t xml:space="preserve"> količina</w:t>
            </w:r>
          </w:p>
        </w:tc>
        <w:tc>
          <w:tcPr>
            <w:tcW w:w="1417"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Cena na enoto</w:t>
            </w:r>
          </w:p>
        </w:tc>
        <w:tc>
          <w:tcPr>
            <w:tcW w:w="1559" w:type="dxa"/>
            <w:tcBorders>
              <w:top w:val="single" w:sz="4" w:space="0" w:color="auto"/>
              <w:left w:val="nil"/>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jc w:val="right"/>
              <w:rPr>
                <w:rFonts w:eastAsia="Times New Roman"/>
                <w:color w:val="000000"/>
                <w:sz w:val="19"/>
                <w:szCs w:val="19"/>
              </w:rPr>
            </w:pPr>
            <w:r w:rsidRPr="00FB12C1">
              <w:rPr>
                <w:rFonts w:eastAsia="Times New Roman"/>
                <w:color w:val="000000"/>
                <w:sz w:val="19"/>
                <w:szCs w:val="19"/>
              </w:rPr>
              <w:t>Skupaj</w:t>
            </w:r>
          </w:p>
        </w:tc>
      </w:tr>
      <w:tr w:rsidR="00F77C05" w:rsidRPr="00FB12C1" w:rsidTr="00B450C2">
        <w:trPr>
          <w:trHeight w:val="282"/>
        </w:trPr>
        <w:tc>
          <w:tcPr>
            <w:tcW w:w="3574"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Osebni računalnik Tip 1</w:t>
            </w:r>
          </w:p>
        </w:tc>
        <w:tc>
          <w:tcPr>
            <w:tcW w:w="1701"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single" w:sz="12" w:space="0" w:color="auto"/>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Osebni računalnik Tip 2</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24'' z nosilcem</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24''</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27'' z nosilcem</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Zaslon 27''</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1</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4"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2</w:t>
            </w:r>
          </w:p>
        </w:tc>
        <w:tc>
          <w:tcPr>
            <w:tcW w:w="1701"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4"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B12C1" w:rsidTr="00B450C2">
        <w:trPr>
          <w:trHeight w:val="282"/>
        </w:trPr>
        <w:tc>
          <w:tcPr>
            <w:tcW w:w="3574" w:type="dxa"/>
            <w:tcBorders>
              <w:top w:val="nil"/>
              <w:left w:val="single" w:sz="4" w:space="0" w:color="auto"/>
              <w:bottom w:val="single" w:sz="12" w:space="0" w:color="auto"/>
              <w:right w:val="single" w:sz="4" w:space="0" w:color="auto"/>
            </w:tcBorders>
            <w:shd w:val="clear" w:color="auto" w:fill="auto"/>
            <w:noWrap/>
            <w:vAlign w:val="bottom"/>
            <w:hideMark/>
          </w:tcPr>
          <w:p w:rsidR="00F77C05" w:rsidRPr="00FB12C1"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Prenosnik Tip 3</w:t>
            </w:r>
          </w:p>
        </w:tc>
        <w:tc>
          <w:tcPr>
            <w:tcW w:w="1701"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417"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c>
          <w:tcPr>
            <w:tcW w:w="1559" w:type="dxa"/>
            <w:tcBorders>
              <w:top w:val="nil"/>
              <w:left w:val="nil"/>
              <w:bottom w:val="single" w:sz="12" w:space="0" w:color="auto"/>
              <w:right w:val="single" w:sz="4" w:space="0" w:color="auto"/>
            </w:tcBorders>
            <w:shd w:val="clear" w:color="auto" w:fill="D9D9D9"/>
            <w:noWrap/>
            <w:vAlign w:val="bottom"/>
          </w:tcPr>
          <w:p w:rsidR="00F77C05" w:rsidRPr="00FB12C1" w:rsidRDefault="00F77C05" w:rsidP="00F77C05">
            <w:pPr>
              <w:spacing w:after="0" w:line="240" w:lineRule="auto"/>
              <w:ind w:left="0" w:firstLine="0"/>
              <w:jc w:val="right"/>
              <w:rPr>
                <w:rFonts w:eastAsia="Times New Roman"/>
                <w:color w:val="000000"/>
                <w:sz w:val="19"/>
                <w:szCs w:val="19"/>
              </w:rPr>
            </w:pPr>
          </w:p>
        </w:tc>
      </w:tr>
      <w:tr w:rsidR="00F77C05" w:rsidRPr="00F77C05" w:rsidTr="00B450C2">
        <w:trPr>
          <w:trHeight w:val="282"/>
        </w:trPr>
        <w:tc>
          <w:tcPr>
            <w:tcW w:w="3574" w:type="dxa"/>
            <w:tcBorders>
              <w:top w:val="single" w:sz="12" w:space="0" w:color="auto"/>
              <w:left w:val="single" w:sz="4" w:space="0" w:color="auto"/>
              <w:bottom w:val="single" w:sz="4" w:space="0" w:color="auto"/>
            </w:tcBorders>
            <w:shd w:val="clear" w:color="auto" w:fill="auto"/>
            <w:noWrap/>
            <w:vAlign w:val="bottom"/>
          </w:tcPr>
          <w:p w:rsidR="00F77C05" w:rsidRPr="00F77C05" w:rsidRDefault="00F77C05" w:rsidP="00F77C05">
            <w:pPr>
              <w:spacing w:after="0" w:line="240" w:lineRule="auto"/>
              <w:ind w:left="0" w:firstLine="0"/>
              <w:rPr>
                <w:rFonts w:eastAsia="Times New Roman"/>
                <w:color w:val="000000"/>
                <w:sz w:val="19"/>
                <w:szCs w:val="19"/>
              </w:rPr>
            </w:pPr>
            <w:r w:rsidRPr="00FB12C1">
              <w:rPr>
                <w:rFonts w:eastAsia="Times New Roman"/>
                <w:color w:val="000000"/>
                <w:sz w:val="19"/>
                <w:szCs w:val="19"/>
              </w:rPr>
              <w:t xml:space="preserve">Pogodbena vrednost </w:t>
            </w:r>
            <w:r w:rsidR="00B450C2" w:rsidRPr="00FB12C1">
              <w:rPr>
                <w:rFonts w:eastAsia="Times New Roman"/>
                <w:color w:val="000000"/>
                <w:sz w:val="19"/>
                <w:szCs w:val="19"/>
              </w:rPr>
              <w:t>ocenjene</w:t>
            </w:r>
            <w:r w:rsidRPr="00FB12C1">
              <w:rPr>
                <w:rFonts w:eastAsia="Times New Roman"/>
                <w:color w:val="000000"/>
                <w:sz w:val="19"/>
                <w:szCs w:val="19"/>
              </w:rPr>
              <w:t xml:space="preserve"> količine</w:t>
            </w:r>
          </w:p>
        </w:tc>
        <w:tc>
          <w:tcPr>
            <w:tcW w:w="1701" w:type="dxa"/>
            <w:tcBorders>
              <w:top w:val="single" w:sz="12" w:space="0" w:color="auto"/>
              <w:bottom w:val="single" w:sz="4" w:space="0" w:color="auto"/>
            </w:tcBorders>
            <w:shd w:val="clear" w:color="auto" w:fill="auto"/>
            <w:noWrap/>
            <w:vAlign w:val="bottom"/>
          </w:tcPr>
          <w:p w:rsidR="00F77C05" w:rsidRPr="00F77C05" w:rsidRDefault="00F77C05" w:rsidP="00F77C05">
            <w:pPr>
              <w:spacing w:after="0" w:line="240" w:lineRule="auto"/>
              <w:ind w:left="0" w:firstLine="0"/>
              <w:jc w:val="right"/>
              <w:rPr>
                <w:rFonts w:eastAsia="Times New Roman"/>
                <w:color w:val="000000"/>
                <w:sz w:val="19"/>
                <w:szCs w:val="19"/>
              </w:rPr>
            </w:pPr>
          </w:p>
        </w:tc>
        <w:tc>
          <w:tcPr>
            <w:tcW w:w="1417" w:type="dxa"/>
            <w:tcBorders>
              <w:top w:val="single" w:sz="12" w:space="0" w:color="auto"/>
              <w:bottom w:val="single" w:sz="4" w:space="0" w:color="auto"/>
              <w:right w:val="single" w:sz="4" w:space="0" w:color="auto"/>
            </w:tcBorders>
            <w:shd w:val="clear" w:color="auto" w:fill="auto"/>
            <w:noWrap/>
            <w:vAlign w:val="bottom"/>
          </w:tcPr>
          <w:p w:rsidR="00F77C05" w:rsidRPr="00F77C05" w:rsidRDefault="00F77C05" w:rsidP="00F77C05">
            <w:pPr>
              <w:spacing w:after="0" w:line="240" w:lineRule="auto"/>
              <w:ind w:left="0" w:firstLine="0"/>
              <w:jc w:val="right"/>
              <w:rPr>
                <w:rFonts w:eastAsia="Times New Roman"/>
                <w:color w:val="000000"/>
                <w:sz w:val="19"/>
                <w:szCs w:val="19"/>
              </w:rPr>
            </w:pPr>
          </w:p>
        </w:tc>
        <w:tc>
          <w:tcPr>
            <w:tcW w:w="1559" w:type="dxa"/>
            <w:tcBorders>
              <w:top w:val="single" w:sz="12" w:space="0" w:color="auto"/>
              <w:left w:val="nil"/>
              <w:bottom w:val="single" w:sz="4" w:space="0" w:color="auto"/>
              <w:right w:val="single" w:sz="4" w:space="0" w:color="auto"/>
            </w:tcBorders>
            <w:shd w:val="clear" w:color="auto" w:fill="D9D9D9"/>
            <w:noWrap/>
            <w:vAlign w:val="bottom"/>
          </w:tcPr>
          <w:p w:rsidR="00F77C05" w:rsidRPr="00F77C05" w:rsidRDefault="00F77C05" w:rsidP="00F77C05">
            <w:pPr>
              <w:spacing w:after="0" w:line="240" w:lineRule="auto"/>
              <w:ind w:left="0" w:firstLine="0"/>
              <w:jc w:val="right"/>
              <w:rPr>
                <w:rFonts w:eastAsia="Times New Roman"/>
                <w:b/>
                <w:bCs/>
                <w:color w:val="000000"/>
                <w:sz w:val="19"/>
                <w:szCs w:val="19"/>
              </w:rPr>
            </w:pPr>
          </w:p>
        </w:tc>
      </w:tr>
    </w:tbl>
    <w:p w:rsidR="002A31B8" w:rsidRPr="008C602C"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8E7302" w:rsidRPr="008C602C" w:rsidTr="004F590E">
        <w:tc>
          <w:tcPr>
            <w:tcW w:w="675" w:type="dxa"/>
          </w:tcPr>
          <w:p w:rsidR="008E7302" w:rsidRPr="008C602C" w:rsidRDefault="008E7302" w:rsidP="004F590E">
            <w:pPr>
              <w:spacing w:after="120" w:line="240" w:lineRule="auto"/>
              <w:ind w:left="0" w:firstLine="0"/>
              <w:rPr>
                <w:rFonts w:eastAsia="Times New Roman"/>
                <w:sz w:val="19"/>
                <w:szCs w:val="19"/>
              </w:rPr>
            </w:pPr>
            <w:r>
              <w:rPr>
                <w:rFonts w:eastAsia="Times New Roman"/>
                <w:sz w:val="19"/>
                <w:szCs w:val="19"/>
              </w:rPr>
              <w:t>3.3</w:t>
            </w:r>
          </w:p>
        </w:tc>
        <w:tc>
          <w:tcPr>
            <w:tcW w:w="8969" w:type="dxa"/>
          </w:tcPr>
          <w:p w:rsidR="008E7302" w:rsidRPr="008C602C" w:rsidRDefault="008E7302" w:rsidP="004F590E">
            <w:pPr>
              <w:spacing w:after="120" w:line="240" w:lineRule="auto"/>
              <w:ind w:left="0" w:firstLine="0"/>
              <w:rPr>
                <w:rFonts w:eastAsia="Times New Roman"/>
                <w:noProof/>
                <w:sz w:val="19"/>
                <w:szCs w:val="19"/>
              </w:rPr>
            </w:pPr>
            <w:r w:rsidRPr="008C602C">
              <w:rPr>
                <w:rFonts w:eastAsia="Times New Roman"/>
                <w:sz w:val="19"/>
                <w:szCs w:val="19"/>
              </w:rPr>
              <w:t>DDV (davek na dodano vrednost) se obračuna ob izstavitvi računa v skladu z vsakokrat veljavno zakonodajo v Republiki Sloveniji.</w:t>
            </w:r>
          </w:p>
        </w:tc>
      </w:tr>
      <w:tr w:rsidR="002A31B8" w:rsidRPr="008C602C" w:rsidTr="004F590E">
        <w:tc>
          <w:tcPr>
            <w:tcW w:w="675" w:type="dxa"/>
          </w:tcPr>
          <w:p w:rsidR="002A31B8" w:rsidRPr="008C602C" w:rsidRDefault="002A31B8" w:rsidP="004F590E">
            <w:pPr>
              <w:spacing w:after="120" w:line="240" w:lineRule="auto"/>
              <w:ind w:left="0" w:firstLine="0"/>
              <w:rPr>
                <w:rFonts w:eastAsia="Times New Roman"/>
                <w:sz w:val="19"/>
                <w:szCs w:val="19"/>
              </w:rPr>
            </w:pPr>
            <w:r w:rsidRPr="008C602C">
              <w:rPr>
                <w:rFonts w:eastAsia="Times New Roman"/>
                <w:sz w:val="19"/>
                <w:szCs w:val="19"/>
              </w:rPr>
              <w:t>3.</w:t>
            </w:r>
            <w:r w:rsidR="008E7302">
              <w:rPr>
                <w:rFonts w:eastAsia="Times New Roman"/>
                <w:sz w:val="19"/>
                <w:szCs w:val="19"/>
              </w:rPr>
              <w:t>4</w:t>
            </w:r>
          </w:p>
        </w:tc>
        <w:tc>
          <w:tcPr>
            <w:tcW w:w="8969" w:type="dxa"/>
          </w:tcPr>
          <w:p w:rsidR="002A31B8" w:rsidRPr="008C602C" w:rsidRDefault="008E7302" w:rsidP="004F590E">
            <w:pPr>
              <w:spacing w:after="120" w:line="240" w:lineRule="auto"/>
              <w:ind w:left="0" w:firstLine="0"/>
              <w:rPr>
                <w:rFonts w:eastAsia="Times New Roman"/>
                <w:noProof/>
                <w:sz w:val="19"/>
                <w:szCs w:val="19"/>
              </w:rPr>
            </w:pPr>
            <w:r w:rsidRPr="008E7302">
              <w:rPr>
                <w:rFonts w:eastAsia="Times New Roman"/>
                <w:noProof/>
                <w:sz w:val="19"/>
                <w:szCs w:val="19"/>
              </w:rPr>
              <w:t>Cene na enoto oziroma en kos opreme iz Priloge 1 so fiksne in nespremenljive. Podražitev ni.</w:t>
            </w:r>
          </w:p>
        </w:tc>
      </w:tr>
      <w:tr w:rsidR="002A31B8" w:rsidRPr="008C602C" w:rsidTr="004F590E">
        <w:tc>
          <w:tcPr>
            <w:tcW w:w="675" w:type="dxa"/>
          </w:tcPr>
          <w:p w:rsidR="002A31B8" w:rsidRPr="008C602C" w:rsidRDefault="002A31B8" w:rsidP="004F590E">
            <w:pPr>
              <w:spacing w:after="120" w:line="240" w:lineRule="auto"/>
              <w:ind w:left="0" w:firstLine="0"/>
              <w:rPr>
                <w:rFonts w:eastAsia="Times New Roman"/>
                <w:sz w:val="19"/>
                <w:szCs w:val="19"/>
              </w:rPr>
            </w:pPr>
            <w:r w:rsidRPr="008C602C">
              <w:rPr>
                <w:rFonts w:eastAsia="Times New Roman"/>
                <w:sz w:val="19"/>
                <w:szCs w:val="19"/>
              </w:rPr>
              <w:t>3.</w:t>
            </w:r>
            <w:r w:rsidR="008E7302">
              <w:rPr>
                <w:rFonts w:eastAsia="Times New Roman"/>
                <w:sz w:val="19"/>
                <w:szCs w:val="19"/>
              </w:rPr>
              <w:t>5</w:t>
            </w:r>
          </w:p>
        </w:tc>
        <w:tc>
          <w:tcPr>
            <w:tcW w:w="8969" w:type="dxa"/>
          </w:tcPr>
          <w:p w:rsidR="002A31B8" w:rsidRPr="008C602C" w:rsidRDefault="008E7302" w:rsidP="004F590E">
            <w:pPr>
              <w:spacing w:after="120" w:line="240" w:lineRule="auto"/>
              <w:ind w:left="0" w:firstLine="0"/>
              <w:rPr>
                <w:rFonts w:eastAsia="Times New Roman"/>
                <w:noProof/>
                <w:sz w:val="19"/>
                <w:szCs w:val="19"/>
              </w:rPr>
            </w:pPr>
            <w:r w:rsidRPr="008E7302">
              <w:rPr>
                <w:rFonts w:eastAsia="Times New Roman"/>
                <w:noProof/>
                <w:sz w:val="19"/>
                <w:szCs w:val="19"/>
              </w:rPr>
              <w:t>V ceni na enoto so zajeti kompletni stroški dobavitelja za izvedbo vseh dobav v času veljavnosti pogodbe.</w:t>
            </w:r>
          </w:p>
        </w:tc>
      </w:tr>
      <w:tr w:rsidR="002A31B8" w:rsidRPr="008C602C" w:rsidTr="004F590E">
        <w:tc>
          <w:tcPr>
            <w:tcW w:w="675" w:type="dxa"/>
            <w:shd w:val="clear" w:color="auto" w:fill="D9D9D9"/>
          </w:tcPr>
          <w:p w:rsidR="002A31B8" w:rsidRPr="008C602C" w:rsidRDefault="002A31B8" w:rsidP="004F590E">
            <w:pPr>
              <w:spacing w:before="60" w:after="60" w:line="240" w:lineRule="auto"/>
              <w:ind w:left="0" w:firstLine="0"/>
              <w:rPr>
                <w:rFonts w:eastAsia="Times New Roman"/>
                <w:b/>
                <w:sz w:val="19"/>
                <w:szCs w:val="19"/>
              </w:rPr>
            </w:pPr>
            <w:r w:rsidRPr="008C602C">
              <w:rPr>
                <w:rFonts w:eastAsia="Times New Roman"/>
                <w:b/>
                <w:sz w:val="19"/>
                <w:szCs w:val="19"/>
              </w:rPr>
              <w:t>4.</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Način plačila in plačilni pogoji</w:t>
            </w:r>
          </w:p>
        </w:tc>
      </w:tr>
      <w:tr w:rsidR="00CC2EBD" w:rsidRPr="00FB12C1" w:rsidTr="004F590E">
        <w:tc>
          <w:tcPr>
            <w:tcW w:w="675" w:type="dxa"/>
          </w:tcPr>
          <w:p w:rsidR="00CC2EBD" w:rsidRPr="00FB12C1" w:rsidRDefault="00CC2EBD" w:rsidP="004F590E">
            <w:pPr>
              <w:spacing w:before="120" w:after="120" w:line="240" w:lineRule="auto"/>
              <w:ind w:left="0" w:firstLine="0"/>
              <w:rPr>
                <w:rFonts w:eastAsia="Times New Roman"/>
                <w:sz w:val="19"/>
                <w:szCs w:val="19"/>
              </w:rPr>
            </w:pPr>
            <w:r w:rsidRPr="00FB12C1">
              <w:rPr>
                <w:rFonts w:eastAsia="Times New Roman"/>
                <w:sz w:val="19"/>
                <w:szCs w:val="19"/>
              </w:rPr>
              <w:t>4.1</w:t>
            </w:r>
          </w:p>
        </w:tc>
        <w:tc>
          <w:tcPr>
            <w:tcW w:w="8969" w:type="dxa"/>
          </w:tcPr>
          <w:p w:rsidR="00CC2EBD" w:rsidRPr="00FB12C1" w:rsidRDefault="00CC2EBD" w:rsidP="004F590E">
            <w:pPr>
              <w:widowControl w:val="0"/>
              <w:spacing w:before="120" w:after="120" w:line="240" w:lineRule="auto"/>
              <w:ind w:left="0" w:firstLine="0"/>
              <w:rPr>
                <w:rFonts w:eastAsia="Times New Roman"/>
                <w:bCs/>
                <w:sz w:val="19"/>
                <w:szCs w:val="19"/>
              </w:rPr>
            </w:pPr>
            <w:r w:rsidRPr="00FB12C1">
              <w:rPr>
                <w:rFonts w:eastAsia="Times New Roman"/>
                <w:bCs/>
                <w:sz w:val="19"/>
                <w:szCs w:val="19"/>
              </w:rPr>
              <w:t>Dobavitelj bo naročniku, na osnovi prejetih naročil, opremo dobavljal v več delnih dobavah.</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4.2</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Dinamika naročil je v času trajanja te pogodbe v posameznih letih lahko različna. Naročilo v posameznem letu za naročnika ni obvezno, če v tem letu predmetne opreme ne potrebuje.</w:t>
            </w:r>
          </w:p>
        </w:tc>
      </w:tr>
      <w:tr w:rsidR="00CC2EBD" w:rsidRPr="008C602C"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4.3</w:t>
            </w:r>
          </w:p>
        </w:tc>
        <w:tc>
          <w:tcPr>
            <w:tcW w:w="8969" w:type="dxa"/>
          </w:tcPr>
          <w:p w:rsidR="00CC2EBD" w:rsidRPr="008C602C"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 xml:space="preserve">Kot prejeto naročilo naročnika se šteje izključno naročilnica, kreirana v informacijskem sistemu naročnika, ki jo podpiše za to pooblaščena oseba naročnika. Naročnik bo </w:t>
            </w:r>
            <w:proofErr w:type="spellStart"/>
            <w:r w:rsidRPr="00FB12C1">
              <w:rPr>
                <w:rFonts w:eastAsia="Times New Roman"/>
                <w:bCs/>
                <w:sz w:val="19"/>
                <w:szCs w:val="19"/>
              </w:rPr>
              <w:t>sken</w:t>
            </w:r>
            <w:proofErr w:type="spellEnd"/>
            <w:r w:rsidRPr="00FB12C1">
              <w:rPr>
                <w:rFonts w:eastAsia="Times New Roman"/>
                <w:bCs/>
                <w:sz w:val="19"/>
                <w:szCs w:val="19"/>
              </w:rPr>
              <w:t xml:space="preserve"> naročila dobavitelju predložil po elektronski pošti na dogovorjen naslov, za katerega dobavitelj zagotavlja tekoče spremljanje in evidentiranje naročil.</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4.4</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V naročilu bo naročnik določil vrsto in količino opreme ter lokacijo, kamor je opremo potrebno dostaviti. Dobavitelj mora naročeno opremo na lastne stroške dostaviti na lokacijo naročnika in jo tudi razložiti. Kot lokacija naročnika se razume naslov, nadstropje, pisarna.</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4.5</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Naslov/naslovi lokacije/lokacij za dostavo opreme je določen v Prilogi 2 te pogodbe. Lokacija za dostavo opreme se lahko v času veljavnosti pogodbe spremeni. Sprememba lokacije ali nova lokacija v Republiki Sloveniji v nobenem primeru ne vpliva na ceno predmetne opreme. To v nobenem primeru ni razlog za zvišanje cene.</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4.6</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Dobavitelj bo naročeno opremo dobavil v roku treh (3) delovnih dni od dneva prejema naročila.</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lastRenderedPageBreak/>
              <w:t>4.7</w:t>
            </w:r>
          </w:p>
        </w:tc>
        <w:tc>
          <w:tcPr>
            <w:tcW w:w="8969" w:type="dxa"/>
          </w:tcPr>
          <w:p w:rsidR="00CC2EBD" w:rsidRPr="00FB12C1" w:rsidRDefault="00CC2EBD" w:rsidP="00CC2EBD">
            <w:pPr>
              <w:widowControl w:val="0"/>
              <w:spacing w:after="0" w:line="240" w:lineRule="auto"/>
              <w:rPr>
                <w:color w:val="000000"/>
                <w:sz w:val="19"/>
                <w:szCs w:val="19"/>
              </w:rPr>
            </w:pPr>
            <w:r w:rsidRPr="00FB12C1">
              <w:rPr>
                <w:color w:val="000000"/>
                <w:sz w:val="19"/>
                <w:szCs w:val="19"/>
              </w:rPr>
              <w:t>Dobavitelj bo skupaj z dobavljeno opremo naročniku izročil:</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dobavnico, iz katere je razvidna vrsta, vrednost in količina dobavljene opreme,</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potrjene garancijske liste,</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tehnično dokumentacijo in navodila za uporabo,</w:t>
            </w:r>
          </w:p>
          <w:p w:rsidR="00CC2EBD" w:rsidRPr="00FB12C1" w:rsidRDefault="00CC2EBD" w:rsidP="00CC2EBD">
            <w:pPr>
              <w:widowControl w:val="0"/>
              <w:numPr>
                <w:ilvl w:val="0"/>
                <w:numId w:val="11"/>
              </w:numPr>
              <w:spacing w:after="0" w:line="240" w:lineRule="auto"/>
              <w:rPr>
                <w:rFonts w:eastAsia="Times New Roman"/>
                <w:sz w:val="19"/>
                <w:szCs w:val="19"/>
              </w:rPr>
            </w:pPr>
            <w:r w:rsidRPr="00FB12C1">
              <w:rPr>
                <w:rFonts w:eastAsia="Times New Roman"/>
                <w:sz w:val="19"/>
                <w:szCs w:val="19"/>
              </w:rPr>
              <w:t>druge dokumente, če so zahtevani,</w:t>
            </w:r>
          </w:p>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v slovenskem ali angleškem jeziku, kjer je to posebej določeno. Kompletno dokumentacijo v zvezi z dobavljeno opremo v svojih arhivih hranita tako dobavitelj kot naročnik.</w:t>
            </w:r>
          </w:p>
        </w:tc>
      </w:tr>
      <w:tr w:rsidR="00CC2EBD" w:rsidRPr="00FB12C1"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4.8</w:t>
            </w:r>
          </w:p>
        </w:tc>
        <w:tc>
          <w:tcPr>
            <w:tcW w:w="8969" w:type="dxa"/>
          </w:tcPr>
          <w:p w:rsidR="00CC2EBD" w:rsidRPr="00FB12C1"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Naročnik oziroma pooblaščeni predstavnik naročnika bo ob dobavi pregledal, ali je dobavljena vsa naročena oprema, vrsta in količina z zahtevano dokumentacijo. Naročnik oziroma pooblaščeni predstavnik naročnika bo dobavnico potrdil le v primeru pravilne dobave.</w:t>
            </w:r>
          </w:p>
        </w:tc>
      </w:tr>
      <w:tr w:rsidR="00CC2EBD" w:rsidRPr="008C602C" w:rsidTr="004F590E">
        <w:tc>
          <w:tcPr>
            <w:tcW w:w="675" w:type="dxa"/>
          </w:tcPr>
          <w:p w:rsidR="00CC2EBD" w:rsidRPr="00FB12C1" w:rsidRDefault="00CC2EBD" w:rsidP="00CC2EBD">
            <w:pPr>
              <w:spacing w:after="120" w:line="240" w:lineRule="auto"/>
              <w:ind w:left="0" w:firstLine="0"/>
              <w:rPr>
                <w:rFonts w:eastAsia="Times New Roman"/>
                <w:sz w:val="19"/>
                <w:szCs w:val="19"/>
              </w:rPr>
            </w:pPr>
            <w:r w:rsidRPr="00FB12C1">
              <w:rPr>
                <w:rFonts w:eastAsia="Times New Roman"/>
                <w:sz w:val="19"/>
                <w:szCs w:val="19"/>
              </w:rPr>
              <w:t>4.9</w:t>
            </w:r>
          </w:p>
        </w:tc>
        <w:tc>
          <w:tcPr>
            <w:tcW w:w="8969" w:type="dxa"/>
          </w:tcPr>
          <w:p w:rsidR="00CC2EBD" w:rsidRPr="008C602C" w:rsidRDefault="00CC2EBD" w:rsidP="00CC2EBD">
            <w:pPr>
              <w:widowControl w:val="0"/>
              <w:spacing w:after="120" w:line="240" w:lineRule="auto"/>
              <w:ind w:left="0" w:firstLine="0"/>
              <w:rPr>
                <w:rFonts w:eastAsia="Times New Roman"/>
                <w:bCs/>
                <w:sz w:val="19"/>
                <w:szCs w:val="19"/>
              </w:rPr>
            </w:pPr>
            <w:r w:rsidRPr="00FB12C1">
              <w:rPr>
                <w:rFonts w:eastAsia="Times New Roman"/>
                <w:bCs/>
                <w:sz w:val="19"/>
                <w:szCs w:val="19"/>
              </w:rPr>
              <w:t>Naročnik bo potrdil in plačal račun le za tako naročeno, dobavljeno in prevzeto opremo, kot izhaja iz členov od 4.3 do 4.8.</w:t>
            </w:r>
          </w:p>
        </w:tc>
      </w:tr>
      <w:tr w:rsidR="002A31B8" w:rsidRPr="008C602C" w:rsidTr="004F590E">
        <w:tc>
          <w:tcPr>
            <w:tcW w:w="675" w:type="dxa"/>
          </w:tcPr>
          <w:p w:rsidR="002A31B8" w:rsidRPr="008C602C" w:rsidRDefault="0068742E" w:rsidP="00CC2EBD">
            <w:pPr>
              <w:spacing w:after="120" w:line="240" w:lineRule="auto"/>
              <w:ind w:left="0" w:firstLine="0"/>
              <w:rPr>
                <w:rFonts w:eastAsia="Times New Roman"/>
                <w:sz w:val="19"/>
                <w:szCs w:val="19"/>
              </w:rPr>
            </w:pPr>
            <w:r>
              <w:rPr>
                <w:rFonts w:eastAsia="Times New Roman"/>
                <w:sz w:val="19"/>
                <w:szCs w:val="19"/>
              </w:rPr>
              <w:t>4.10</w:t>
            </w:r>
          </w:p>
        </w:tc>
        <w:tc>
          <w:tcPr>
            <w:tcW w:w="8969" w:type="dxa"/>
          </w:tcPr>
          <w:p w:rsidR="002A31B8" w:rsidRPr="008C602C" w:rsidRDefault="0068742E" w:rsidP="00CC2EBD">
            <w:pPr>
              <w:widowControl w:val="0"/>
              <w:spacing w:after="120" w:line="240" w:lineRule="auto"/>
              <w:ind w:left="0" w:firstLine="0"/>
              <w:rPr>
                <w:rFonts w:eastAsia="Times New Roman"/>
                <w:bCs/>
                <w:sz w:val="19"/>
                <w:szCs w:val="19"/>
              </w:rPr>
            </w:pPr>
            <w:r w:rsidRPr="0068742E">
              <w:rPr>
                <w:rFonts w:eastAsia="Times New Roman"/>
                <w:bCs/>
                <w:sz w:val="19"/>
                <w:szCs w:val="19"/>
              </w:rPr>
              <w:t>Dobavitelj bo račun izstavil na osnovi od naročnika oziroma njegove pooblaščene osebe potrjene dobavnice. Na računu mora biti ločeno prikazana vrsta, vrednost in količina dobavljene opreme.</w:t>
            </w:r>
          </w:p>
        </w:tc>
      </w:tr>
      <w:tr w:rsidR="002A31B8" w:rsidRPr="008C602C" w:rsidTr="004F590E">
        <w:tc>
          <w:tcPr>
            <w:tcW w:w="675" w:type="dxa"/>
          </w:tcPr>
          <w:p w:rsidR="002A31B8" w:rsidRPr="008C602C" w:rsidRDefault="0068742E" w:rsidP="004F590E">
            <w:pPr>
              <w:spacing w:after="120" w:line="240" w:lineRule="auto"/>
              <w:ind w:left="0" w:firstLine="0"/>
              <w:rPr>
                <w:rFonts w:eastAsia="Times New Roman"/>
                <w:sz w:val="19"/>
                <w:szCs w:val="19"/>
              </w:rPr>
            </w:pPr>
            <w:r>
              <w:rPr>
                <w:rFonts w:eastAsia="Times New Roman"/>
                <w:sz w:val="19"/>
                <w:szCs w:val="19"/>
              </w:rPr>
              <w:t>4.11</w:t>
            </w:r>
          </w:p>
        </w:tc>
        <w:tc>
          <w:tcPr>
            <w:tcW w:w="8969" w:type="dxa"/>
          </w:tcPr>
          <w:p w:rsidR="002A31B8" w:rsidRPr="008C602C" w:rsidRDefault="002A31B8" w:rsidP="004F590E">
            <w:pPr>
              <w:widowControl w:val="0"/>
              <w:spacing w:after="120" w:line="240" w:lineRule="auto"/>
              <w:rPr>
                <w:color w:val="000000"/>
                <w:sz w:val="19"/>
                <w:szCs w:val="19"/>
              </w:rPr>
            </w:pPr>
            <w:r w:rsidRPr="008C602C">
              <w:rPr>
                <w:color w:val="000000"/>
                <w:sz w:val="19"/>
                <w:szCs w:val="19"/>
              </w:rPr>
              <w:t xml:space="preserve">Naročnik bo obrazloženo zavrnil </w:t>
            </w:r>
            <w:r w:rsidRPr="008C602C">
              <w:rPr>
                <w:sz w:val="19"/>
                <w:szCs w:val="19"/>
              </w:rPr>
              <w:t xml:space="preserve">nepravilni račun </w:t>
            </w:r>
            <w:r w:rsidRPr="008C602C">
              <w:rPr>
                <w:color w:val="000000"/>
                <w:sz w:val="19"/>
                <w:szCs w:val="19"/>
              </w:rPr>
              <w:t xml:space="preserve">v roku pet (5) delovnih dni po prejemu računa, </w:t>
            </w:r>
            <w:r w:rsidR="0068742E">
              <w:rPr>
                <w:color w:val="000000"/>
                <w:sz w:val="19"/>
                <w:szCs w:val="19"/>
              </w:rPr>
              <w:t>dobavitelj</w:t>
            </w:r>
            <w:r w:rsidRPr="008C602C">
              <w:rPr>
                <w:color w:val="000000"/>
                <w:sz w:val="19"/>
                <w:szCs w:val="19"/>
              </w:rPr>
              <w:t xml:space="preserve"> pa mora v tem primeru izstaviti nov, pravilni račun v roku pet (5) delovnih dni od zavrnitve, </w:t>
            </w:r>
            <w:r w:rsidR="0068742E">
              <w:rPr>
                <w:color w:val="000000"/>
                <w:sz w:val="19"/>
                <w:szCs w:val="19"/>
              </w:rPr>
              <w:t>z vsemi odpravljenimi nepravilnostmi</w:t>
            </w:r>
            <w:r w:rsidRPr="008C602C">
              <w:rPr>
                <w:color w:val="000000"/>
                <w:sz w:val="19"/>
                <w:szCs w:val="19"/>
              </w:rPr>
              <w:t>.</w:t>
            </w:r>
          </w:p>
        </w:tc>
      </w:tr>
      <w:tr w:rsidR="002A31B8" w:rsidRPr="000A7C51" w:rsidTr="004F590E">
        <w:tc>
          <w:tcPr>
            <w:tcW w:w="675" w:type="dxa"/>
            <w:shd w:val="clear" w:color="auto" w:fill="auto"/>
          </w:tcPr>
          <w:p w:rsidR="002A31B8" w:rsidRPr="008C602C" w:rsidRDefault="00434EE3" w:rsidP="004F590E">
            <w:pPr>
              <w:spacing w:after="0" w:line="240" w:lineRule="auto"/>
              <w:ind w:left="0" w:firstLine="0"/>
              <w:rPr>
                <w:rFonts w:eastAsia="Times New Roman"/>
                <w:sz w:val="19"/>
                <w:szCs w:val="19"/>
              </w:rPr>
            </w:pPr>
            <w:r>
              <w:rPr>
                <w:rFonts w:eastAsia="Times New Roman"/>
                <w:sz w:val="19"/>
                <w:szCs w:val="19"/>
              </w:rPr>
              <w:t>4.12</w:t>
            </w:r>
          </w:p>
        </w:tc>
        <w:tc>
          <w:tcPr>
            <w:tcW w:w="8969" w:type="dxa"/>
            <w:shd w:val="clear" w:color="auto" w:fill="auto"/>
          </w:tcPr>
          <w:p w:rsidR="002A31B8" w:rsidRPr="000A7C51" w:rsidRDefault="002A31B8" w:rsidP="004F590E">
            <w:pPr>
              <w:spacing w:after="0" w:line="240" w:lineRule="auto"/>
              <w:ind w:left="0" w:firstLine="0"/>
              <w:rPr>
                <w:rFonts w:eastAsia="Times New Roman"/>
                <w:sz w:val="19"/>
                <w:szCs w:val="19"/>
              </w:rPr>
            </w:pPr>
            <w:r w:rsidRPr="008C602C">
              <w:rPr>
                <w:rFonts w:eastAsia="Times New Roman"/>
                <w:bCs/>
                <w:sz w:val="19"/>
                <w:szCs w:val="19"/>
              </w:rPr>
              <w:t xml:space="preserve">Naročnik se obvezuje, da bo svojo obveznost do </w:t>
            </w:r>
            <w:r w:rsidR="00434EE3">
              <w:rPr>
                <w:rFonts w:eastAsia="Times New Roman"/>
                <w:bCs/>
                <w:sz w:val="19"/>
                <w:szCs w:val="19"/>
              </w:rPr>
              <w:t>dobavitelja</w:t>
            </w:r>
            <w:r w:rsidRPr="008C602C">
              <w:rPr>
                <w:rFonts w:eastAsia="Times New Roman"/>
                <w:bCs/>
                <w:sz w:val="19"/>
                <w:szCs w:val="19"/>
              </w:rPr>
              <w:t xml:space="preserve"> oziroma znesek računa poravnaval s plačilnim nalogom v trideset (</w:t>
            </w:r>
            <w:r w:rsidRPr="008C602C">
              <w:rPr>
                <w:rFonts w:eastAsia="Times New Roman"/>
                <w:sz w:val="19"/>
                <w:szCs w:val="19"/>
              </w:rPr>
              <w:t>30) dneh od dneva prejema računa</w:t>
            </w:r>
            <w:r w:rsidRPr="008C602C">
              <w:rPr>
                <w:rFonts w:eastAsia="Times New Roman"/>
                <w:bCs/>
                <w:sz w:val="19"/>
                <w:szCs w:val="19"/>
              </w:rPr>
              <w:t xml:space="preserve"> na</w:t>
            </w:r>
          </w:p>
        </w:tc>
      </w:tr>
    </w:tbl>
    <w:p w:rsidR="002A31B8" w:rsidRPr="00333A4C" w:rsidRDefault="002A31B8" w:rsidP="002A31B8">
      <w:pPr>
        <w:spacing w:after="0" w:line="240" w:lineRule="auto"/>
        <w:ind w:left="0" w:firstLine="0"/>
        <w:rPr>
          <w:rFonts w:eastAsia="Times New Roman"/>
          <w:noProof/>
          <w:sz w:val="16"/>
          <w:szCs w:val="16"/>
        </w:rPr>
      </w:pPr>
    </w:p>
    <w:tbl>
      <w:tblPr>
        <w:tblStyle w:val="Tabelamrea12"/>
        <w:tblW w:w="0" w:type="auto"/>
        <w:tblInd w:w="817" w:type="dxa"/>
        <w:tblLook w:val="04A0" w:firstRow="1" w:lastRow="0" w:firstColumn="1" w:lastColumn="0" w:noHBand="0" w:noVBand="1"/>
      </w:tblPr>
      <w:tblGrid>
        <w:gridCol w:w="1843"/>
        <w:gridCol w:w="3402"/>
      </w:tblGrid>
      <w:tr w:rsidR="002A31B8" w:rsidRPr="000A7C51" w:rsidTr="004F590E">
        <w:trPr>
          <w:trHeight w:val="284"/>
        </w:trPr>
        <w:tc>
          <w:tcPr>
            <w:tcW w:w="1843" w:type="dxa"/>
            <w:shd w:val="clear" w:color="auto" w:fill="auto"/>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sz w:val="19"/>
                <w:szCs w:val="19"/>
              </w:rPr>
              <w:t xml:space="preserve">TRR </w:t>
            </w:r>
            <w:r>
              <w:rPr>
                <w:rFonts w:eastAsia="Times New Roman"/>
                <w:sz w:val="19"/>
                <w:szCs w:val="19"/>
              </w:rPr>
              <w:t>izvajalca</w:t>
            </w:r>
            <w:r w:rsidRPr="000A7C51">
              <w:rPr>
                <w:rFonts w:eastAsia="Times New Roman"/>
                <w:sz w:val="19"/>
                <w:szCs w:val="19"/>
              </w:rPr>
              <w:t xml:space="preserve"> št.</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r w:rsidR="002A31B8" w:rsidRPr="000A7C51" w:rsidTr="004F590E">
        <w:trPr>
          <w:trHeight w:val="284"/>
        </w:trPr>
        <w:tc>
          <w:tcPr>
            <w:tcW w:w="1843" w:type="dxa"/>
            <w:shd w:val="clear" w:color="auto" w:fill="auto"/>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sz w:val="19"/>
                <w:szCs w:val="19"/>
              </w:rPr>
              <w:t>odprt pri banki</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0A7C51" w:rsidRDefault="002A31B8" w:rsidP="002A31B8">
      <w:pPr>
        <w:spacing w:after="0" w:line="240" w:lineRule="auto"/>
        <w:ind w:left="0" w:firstLine="0"/>
        <w:rPr>
          <w:rFonts w:eastAsia="Times New Roman"/>
          <w:noProof/>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4.13</w:t>
            </w:r>
          </w:p>
        </w:tc>
        <w:tc>
          <w:tcPr>
            <w:tcW w:w="8969" w:type="dxa"/>
          </w:tcPr>
          <w:p w:rsidR="002A31B8" w:rsidRPr="000A7C51" w:rsidRDefault="002A31B8" w:rsidP="004F590E">
            <w:pPr>
              <w:spacing w:after="120" w:line="240" w:lineRule="auto"/>
              <w:ind w:left="0" w:firstLine="0"/>
              <w:rPr>
                <w:rFonts w:eastAsia="Times New Roman"/>
                <w:noProof/>
                <w:sz w:val="19"/>
                <w:szCs w:val="19"/>
              </w:rPr>
            </w:pPr>
            <w:r w:rsidRPr="001F1F05">
              <w:rPr>
                <w:rFonts w:eastAsia="Times New Roman"/>
                <w:noProof/>
                <w:sz w:val="19"/>
                <w:szCs w:val="19"/>
              </w:rPr>
              <w:t xml:space="preserve">Obvezni podatek v računu je sklic na to pogodbo in številka nabavnega naročila, kreiranega v informacijskem sistemu </w:t>
            </w:r>
            <w:r w:rsidR="00434EE3">
              <w:rPr>
                <w:rFonts w:eastAsia="Times New Roman"/>
                <w:noProof/>
                <w:sz w:val="19"/>
                <w:szCs w:val="19"/>
              </w:rPr>
              <w:t>naročnika.</w:t>
            </w:r>
          </w:p>
        </w:tc>
      </w:tr>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4.14</w:t>
            </w:r>
          </w:p>
        </w:tc>
        <w:tc>
          <w:tcPr>
            <w:tcW w:w="8969" w:type="dxa"/>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Za nepravočasno poravnavo obveznosti po tej pogodbi je naročnik dolžan plačati zakonite zamudne obresti, ki veljajo v času plačilne zamude.</w:t>
            </w:r>
          </w:p>
        </w:tc>
      </w:tr>
      <w:tr w:rsidR="002A31B8" w:rsidRPr="000A7C51" w:rsidTr="004F590E">
        <w:trPr>
          <w:trHeight w:val="125"/>
        </w:trPr>
        <w:tc>
          <w:tcPr>
            <w:tcW w:w="675" w:type="dxa"/>
          </w:tcPr>
          <w:p w:rsidR="002A31B8" w:rsidRPr="000A7C51" w:rsidRDefault="0064683B" w:rsidP="004F590E">
            <w:pPr>
              <w:spacing w:after="120" w:line="240" w:lineRule="auto"/>
              <w:ind w:left="0" w:firstLine="0"/>
              <w:rPr>
                <w:rFonts w:eastAsia="Times New Roman"/>
                <w:sz w:val="19"/>
                <w:szCs w:val="19"/>
              </w:rPr>
            </w:pPr>
            <w:r>
              <w:rPr>
                <w:rFonts w:eastAsia="Times New Roman"/>
                <w:sz w:val="19"/>
                <w:szCs w:val="19"/>
              </w:rPr>
              <w:t>4.15</w:t>
            </w:r>
          </w:p>
        </w:tc>
        <w:tc>
          <w:tcPr>
            <w:tcW w:w="8969" w:type="dxa"/>
          </w:tcPr>
          <w:p w:rsidR="002A31B8" w:rsidRPr="000A7C51" w:rsidRDefault="007E253B" w:rsidP="004F590E">
            <w:pPr>
              <w:spacing w:after="120" w:line="240" w:lineRule="auto"/>
              <w:ind w:left="0" w:firstLine="0"/>
              <w:rPr>
                <w:rFonts w:eastAsia="Times New Roman"/>
                <w:sz w:val="19"/>
                <w:szCs w:val="19"/>
              </w:rPr>
            </w:pPr>
            <w:r>
              <w:rPr>
                <w:rFonts w:eastAsia="Times New Roman"/>
                <w:sz w:val="19"/>
                <w:szCs w:val="19"/>
              </w:rPr>
              <w:t>Dobavitelj</w:t>
            </w:r>
            <w:r w:rsidR="002A31B8" w:rsidRPr="00F94374">
              <w:rPr>
                <w:rFonts w:eastAsia="Times New Roman"/>
                <w:sz w:val="19"/>
                <w:szCs w:val="19"/>
              </w:rPr>
              <w:t xml:space="preserve">/podizvajalec ne sme svoje denarne terjatve do naročnika odstopiti tretji osebi brez predhodnega pisnega soglasja naročnika. V primeru, da naročnik s prenosom terjatve soglaša, sme </w:t>
            </w:r>
            <w:r>
              <w:rPr>
                <w:rFonts w:eastAsia="Times New Roman"/>
                <w:sz w:val="19"/>
                <w:szCs w:val="19"/>
              </w:rPr>
              <w:t>dobavitelju</w:t>
            </w:r>
            <w:r w:rsidR="002A31B8" w:rsidRPr="00F94374">
              <w:rPr>
                <w:rFonts w:eastAsia="Times New Roman"/>
                <w:sz w:val="19"/>
                <w:szCs w:val="19"/>
              </w:rPr>
              <w:t>/podizvajalcu zaračunati manipulativne stroške takšnega prenosa v višini 3% vrednosti prenesene terjatve (brez DDV) oziroma ne več kot 100,00 EUR brez DDV.</w:t>
            </w:r>
          </w:p>
        </w:tc>
      </w:tr>
      <w:tr w:rsidR="002A31B8" w:rsidRPr="00A73588" w:rsidTr="004F590E">
        <w:tc>
          <w:tcPr>
            <w:tcW w:w="675" w:type="dxa"/>
            <w:shd w:val="clear" w:color="auto" w:fill="D9D9D9"/>
          </w:tcPr>
          <w:p w:rsidR="002A31B8" w:rsidRPr="00A73588" w:rsidRDefault="002A31B8" w:rsidP="004F590E">
            <w:pPr>
              <w:spacing w:before="60" w:after="60" w:line="240" w:lineRule="auto"/>
              <w:ind w:left="0" w:firstLine="0"/>
              <w:rPr>
                <w:rFonts w:eastAsia="Times New Roman"/>
                <w:b/>
                <w:sz w:val="19"/>
                <w:szCs w:val="19"/>
              </w:rPr>
            </w:pPr>
            <w:r>
              <w:rPr>
                <w:rFonts w:eastAsia="Times New Roman"/>
                <w:b/>
                <w:sz w:val="19"/>
                <w:szCs w:val="19"/>
              </w:rPr>
              <w:t>5</w:t>
            </w:r>
            <w:r w:rsidRPr="00A73588">
              <w:rPr>
                <w:rFonts w:eastAsia="Times New Roman"/>
                <w:b/>
                <w:sz w:val="19"/>
                <w:szCs w:val="19"/>
              </w:rPr>
              <w:t>.</w:t>
            </w:r>
          </w:p>
        </w:tc>
        <w:tc>
          <w:tcPr>
            <w:tcW w:w="8969" w:type="dxa"/>
            <w:shd w:val="clear" w:color="auto" w:fill="D9D9D9"/>
          </w:tcPr>
          <w:p w:rsidR="002A31B8" w:rsidRPr="00A73588" w:rsidRDefault="00052385" w:rsidP="004F590E">
            <w:pPr>
              <w:spacing w:before="60" w:after="60" w:line="240" w:lineRule="auto"/>
              <w:ind w:left="0" w:firstLine="0"/>
              <w:rPr>
                <w:rFonts w:eastAsia="Times New Roman"/>
                <w:b/>
                <w:smallCaps/>
                <w:szCs w:val="20"/>
              </w:rPr>
            </w:pPr>
            <w:r>
              <w:rPr>
                <w:rFonts w:eastAsia="Times New Roman"/>
                <w:b/>
                <w:smallCaps/>
                <w:szCs w:val="20"/>
              </w:rPr>
              <w:t>Veljavnost pogodbe</w:t>
            </w:r>
          </w:p>
        </w:tc>
      </w:tr>
      <w:tr w:rsidR="002A31B8" w:rsidRPr="00FB12C1" w:rsidTr="004F590E">
        <w:tc>
          <w:tcPr>
            <w:tcW w:w="675" w:type="dxa"/>
          </w:tcPr>
          <w:p w:rsidR="002A31B8" w:rsidRPr="00FB12C1" w:rsidRDefault="002A31B8" w:rsidP="004F590E">
            <w:pPr>
              <w:spacing w:before="120" w:after="120" w:line="240" w:lineRule="auto"/>
              <w:ind w:left="0" w:firstLine="0"/>
              <w:rPr>
                <w:rFonts w:eastAsia="Times New Roman"/>
                <w:sz w:val="19"/>
                <w:szCs w:val="19"/>
              </w:rPr>
            </w:pPr>
            <w:r w:rsidRPr="00FB12C1">
              <w:rPr>
                <w:rFonts w:eastAsia="Times New Roman"/>
                <w:sz w:val="19"/>
                <w:szCs w:val="19"/>
              </w:rPr>
              <w:t>5.1</w:t>
            </w:r>
          </w:p>
        </w:tc>
        <w:tc>
          <w:tcPr>
            <w:tcW w:w="8969" w:type="dxa"/>
          </w:tcPr>
          <w:p w:rsidR="002A31B8" w:rsidRPr="00FB12C1" w:rsidRDefault="00052385" w:rsidP="004F590E">
            <w:pPr>
              <w:widowControl w:val="0"/>
              <w:spacing w:before="120" w:after="120" w:line="240" w:lineRule="auto"/>
              <w:ind w:left="0" w:firstLine="0"/>
              <w:rPr>
                <w:rFonts w:eastAsia="Times New Roman"/>
                <w:sz w:val="19"/>
                <w:szCs w:val="19"/>
              </w:rPr>
            </w:pPr>
            <w:r w:rsidRPr="00FB12C1">
              <w:rPr>
                <w:rFonts w:eastAsia="Times New Roman"/>
                <w:sz w:val="19"/>
                <w:szCs w:val="19"/>
              </w:rPr>
              <w:t xml:space="preserve">Pogodba se sklene za obdobje </w:t>
            </w:r>
            <w:r w:rsidR="0034203C">
              <w:rPr>
                <w:rFonts w:eastAsia="Times New Roman"/>
                <w:sz w:val="19"/>
                <w:szCs w:val="19"/>
              </w:rPr>
              <w:t xml:space="preserve">do izteka </w:t>
            </w:r>
            <w:r w:rsidRPr="00FB12C1">
              <w:rPr>
                <w:rFonts w:eastAsia="Times New Roman"/>
                <w:sz w:val="19"/>
                <w:szCs w:val="19"/>
              </w:rPr>
              <w:t>šestindvajset</w:t>
            </w:r>
            <w:r w:rsidR="0034203C">
              <w:rPr>
                <w:rFonts w:eastAsia="Times New Roman"/>
                <w:sz w:val="19"/>
                <w:szCs w:val="19"/>
              </w:rPr>
              <w:t>ega</w:t>
            </w:r>
            <w:r w:rsidRPr="00FB12C1">
              <w:rPr>
                <w:rFonts w:eastAsia="Times New Roman"/>
                <w:sz w:val="19"/>
                <w:szCs w:val="19"/>
              </w:rPr>
              <w:t xml:space="preserve"> (26</w:t>
            </w:r>
            <w:r w:rsidR="0034203C">
              <w:rPr>
                <w:rFonts w:eastAsia="Times New Roman"/>
                <w:sz w:val="19"/>
                <w:szCs w:val="19"/>
              </w:rPr>
              <w:t>.</w:t>
            </w:r>
            <w:r w:rsidRPr="00FB12C1">
              <w:rPr>
                <w:rFonts w:eastAsia="Times New Roman"/>
                <w:sz w:val="19"/>
                <w:szCs w:val="19"/>
              </w:rPr>
              <w:t>) mesec</w:t>
            </w:r>
            <w:r w:rsidR="0034203C">
              <w:rPr>
                <w:rFonts w:eastAsia="Times New Roman"/>
                <w:sz w:val="19"/>
                <w:szCs w:val="19"/>
              </w:rPr>
              <w:t>a</w:t>
            </w:r>
            <w:r w:rsidRPr="00FB12C1">
              <w:rPr>
                <w:rFonts w:eastAsia="Times New Roman"/>
                <w:sz w:val="19"/>
                <w:szCs w:val="19"/>
              </w:rPr>
              <w:t xml:space="preserve"> od </w:t>
            </w:r>
            <w:r w:rsidR="0034203C">
              <w:rPr>
                <w:rFonts w:eastAsia="Times New Roman"/>
                <w:sz w:val="19"/>
                <w:szCs w:val="19"/>
              </w:rPr>
              <w:t>dneva o</w:t>
            </w:r>
            <w:r w:rsidRPr="00FB12C1">
              <w:rPr>
                <w:rFonts w:eastAsia="Times New Roman"/>
                <w:sz w:val="19"/>
                <w:szCs w:val="19"/>
              </w:rPr>
              <w:t>bojestranskega podpisa pogodbe.</w:t>
            </w:r>
          </w:p>
        </w:tc>
      </w:tr>
      <w:tr w:rsidR="000C6F86" w:rsidRPr="00FB12C1" w:rsidTr="004F590E">
        <w:tc>
          <w:tcPr>
            <w:tcW w:w="675" w:type="dxa"/>
            <w:shd w:val="clear" w:color="auto" w:fill="D9D9D9"/>
          </w:tcPr>
          <w:p w:rsidR="000C6F86" w:rsidRPr="00FB12C1" w:rsidRDefault="000C6F86" w:rsidP="004F590E">
            <w:pPr>
              <w:spacing w:before="60" w:after="60" w:line="240" w:lineRule="auto"/>
              <w:ind w:left="0" w:firstLine="0"/>
              <w:rPr>
                <w:rFonts w:eastAsia="Times New Roman"/>
                <w:b/>
                <w:sz w:val="19"/>
                <w:szCs w:val="19"/>
              </w:rPr>
            </w:pPr>
            <w:r w:rsidRPr="00FB12C1">
              <w:rPr>
                <w:rFonts w:eastAsia="Times New Roman"/>
                <w:b/>
                <w:sz w:val="19"/>
                <w:szCs w:val="19"/>
              </w:rPr>
              <w:t>6.</w:t>
            </w:r>
          </w:p>
        </w:tc>
        <w:tc>
          <w:tcPr>
            <w:tcW w:w="8969" w:type="dxa"/>
            <w:shd w:val="clear" w:color="auto" w:fill="D9D9D9"/>
          </w:tcPr>
          <w:p w:rsidR="000C6F86" w:rsidRPr="00FB12C1" w:rsidRDefault="000C6F86" w:rsidP="004F590E">
            <w:pPr>
              <w:spacing w:before="60" w:after="60" w:line="240" w:lineRule="auto"/>
              <w:ind w:left="0" w:firstLine="0"/>
              <w:rPr>
                <w:rFonts w:eastAsia="Times New Roman"/>
                <w:b/>
                <w:smallCaps/>
                <w:szCs w:val="20"/>
              </w:rPr>
            </w:pPr>
            <w:r w:rsidRPr="00FB12C1">
              <w:rPr>
                <w:rFonts w:eastAsia="Times New Roman"/>
                <w:b/>
                <w:smallCaps/>
                <w:szCs w:val="20"/>
              </w:rPr>
              <w:t>Garancijska doba</w:t>
            </w:r>
          </w:p>
        </w:tc>
      </w:tr>
      <w:tr w:rsidR="000C6F86" w:rsidRPr="00FB12C1" w:rsidTr="004F590E">
        <w:tc>
          <w:tcPr>
            <w:tcW w:w="675" w:type="dxa"/>
            <w:shd w:val="clear" w:color="auto" w:fill="auto"/>
          </w:tcPr>
          <w:p w:rsidR="000C6F86" w:rsidRPr="00FB12C1" w:rsidRDefault="000C6F86" w:rsidP="004F590E">
            <w:pPr>
              <w:widowControl w:val="0"/>
              <w:spacing w:before="120" w:after="120" w:line="240" w:lineRule="auto"/>
              <w:ind w:left="0" w:firstLine="0"/>
              <w:rPr>
                <w:rFonts w:eastAsia="Times New Roman"/>
                <w:sz w:val="19"/>
                <w:szCs w:val="19"/>
              </w:rPr>
            </w:pPr>
            <w:r w:rsidRPr="00FB12C1">
              <w:rPr>
                <w:rFonts w:eastAsia="Times New Roman"/>
                <w:sz w:val="19"/>
                <w:szCs w:val="19"/>
              </w:rPr>
              <w:t>6.1</w:t>
            </w:r>
          </w:p>
        </w:tc>
        <w:tc>
          <w:tcPr>
            <w:tcW w:w="8969" w:type="dxa"/>
            <w:shd w:val="clear" w:color="auto" w:fill="auto"/>
          </w:tcPr>
          <w:p w:rsidR="000C6F86" w:rsidRPr="00FB12C1" w:rsidRDefault="000C6F86" w:rsidP="004F590E">
            <w:pPr>
              <w:widowControl w:val="0"/>
              <w:spacing w:before="120" w:after="120" w:line="240" w:lineRule="auto"/>
              <w:ind w:left="0" w:firstLine="0"/>
              <w:rPr>
                <w:rFonts w:eastAsia="Times New Roman"/>
                <w:sz w:val="19"/>
                <w:szCs w:val="19"/>
              </w:rPr>
            </w:pPr>
            <w:r w:rsidRPr="00FB12C1">
              <w:rPr>
                <w:rFonts w:eastAsia="Times New Roman"/>
                <w:sz w:val="19"/>
                <w:szCs w:val="19"/>
              </w:rPr>
              <w:t>Garancijska doba proizvajalca je pet (5) let, razen za namizne zaslone in baterije prenosnikov, kjer je garancija tri (3) leta.</w:t>
            </w:r>
          </w:p>
        </w:tc>
      </w:tr>
      <w:tr w:rsidR="000C6F86" w:rsidRPr="00FB12C1" w:rsidTr="004F590E">
        <w:tc>
          <w:tcPr>
            <w:tcW w:w="675" w:type="dxa"/>
            <w:shd w:val="clear" w:color="auto" w:fill="auto"/>
          </w:tcPr>
          <w:p w:rsidR="000C6F86" w:rsidRPr="00FB12C1" w:rsidRDefault="000C6F86" w:rsidP="004F590E">
            <w:pPr>
              <w:widowControl w:val="0"/>
              <w:spacing w:after="120" w:line="240" w:lineRule="auto"/>
              <w:ind w:left="0" w:firstLine="0"/>
              <w:rPr>
                <w:rFonts w:eastAsia="Times New Roman"/>
                <w:sz w:val="19"/>
                <w:szCs w:val="19"/>
              </w:rPr>
            </w:pPr>
            <w:r w:rsidRPr="00FB12C1">
              <w:rPr>
                <w:rFonts w:eastAsia="Times New Roman"/>
                <w:sz w:val="19"/>
                <w:szCs w:val="19"/>
              </w:rPr>
              <w:t>6.2</w:t>
            </w:r>
          </w:p>
        </w:tc>
        <w:tc>
          <w:tcPr>
            <w:tcW w:w="8969" w:type="dxa"/>
            <w:shd w:val="clear" w:color="auto" w:fill="auto"/>
          </w:tcPr>
          <w:p w:rsidR="000C6F86" w:rsidRPr="00FB12C1" w:rsidRDefault="000C6F86" w:rsidP="004F590E">
            <w:pPr>
              <w:spacing w:after="120" w:line="240" w:lineRule="auto"/>
              <w:rPr>
                <w:rFonts w:eastAsia="Times New Roman"/>
                <w:sz w:val="19"/>
                <w:szCs w:val="19"/>
              </w:rPr>
            </w:pPr>
            <w:r w:rsidRPr="00FB12C1">
              <w:rPr>
                <w:rFonts w:eastAsia="Times New Roman"/>
                <w:sz w:val="19"/>
                <w:szCs w:val="19"/>
              </w:rPr>
              <w:t>Protokol servisiranja dobavljene opreme v garancijski dobi je določen v Prilogi 2.</w:t>
            </w:r>
          </w:p>
        </w:tc>
      </w:tr>
      <w:tr w:rsidR="00052385" w:rsidRPr="00FB12C1" w:rsidTr="004F590E">
        <w:tc>
          <w:tcPr>
            <w:tcW w:w="675" w:type="dxa"/>
            <w:shd w:val="clear" w:color="auto" w:fill="D9D9D9"/>
          </w:tcPr>
          <w:p w:rsidR="00052385" w:rsidRPr="00FB12C1" w:rsidRDefault="000337EA" w:rsidP="004F590E">
            <w:pPr>
              <w:spacing w:before="60" w:after="60" w:line="240" w:lineRule="auto"/>
              <w:ind w:left="0" w:firstLine="0"/>
              <w:rPr>
                <w:rFonts w:eastAsia="Times New Roman"/>
                <w:b/>
                <w:sz w:val="19"/>
                <w:szCs w:val="19"/>
              </w:rPr>
            </w:pPr>
            <w:r w:rsidRPr="00FB12C1">
              <w:rPr>
                <w:rFonts w:eastAsia="Times New Roman"/>
                <w:b/>
                <w:sz w:val="19"/>
                <w:szCs w:val="19"/>
              </w:rPr>
              <w:t>7</w:t>
            </w:r>
            <w:r w:rsidR="00052385" w:rsidRPr="00FB12C1">
              <w:rPr>
                <w:rFonts w:eastAsia="Times New Roman"/>
                <w:b/>
                <w:sz w:val="19"/>
                <w:szCs w:val="19"/>
              </w:rPr>
              <w:t>.</w:t>
            </w:r>
          </w:p>
        </w:tc>
        <w:tc>
          <w:tcPr>
            <w:tcW w:w="8969" w:type="dxa"/>
            <w:shd w:val="clear" w:color="auto" w:fill="D9D9D9"/>
          </w:tcPr>
          <w:p w:rsidR="00052385" w:rsidRPr="00FB12C1" w:rsidRDefault="00052385" w:rsidP="004F590E">
            <w:pPr>
              <w:spacing w:before="60" w:after="60" w:line="240" w:lineRule="auto"/>
              <w:ind w:left="0" w:firstLine="0"/>
              <w:rPr>
                <w:rFonts w:eastAsia="Times New Roman"/>
                <w:b/>
                <w:smallCaps/>
                <w:szCs w:val="20"/>
              </w:rPr>
            </w:pPr>
            <w:r w:rsidRPr="00FB12C1">
              <w:rPr>
                <w:rFonts w:eastAsia="Times New Roman"/>
                <w:b/>
                <w:smallCaps/>
                <w:szCs w:val="20"/>
              </w:rPr>
              <w:t>Odvoz in uničenje naročnikove odpirane opreme</w:t>
            </w:r>
          </w:p>
        </w:tc>
      </w:tr>
      <w:tr w:rsidR="00052385" w:rsidRPr="008C602C" w:rsidTr="004F590E">
        <w:tc>
          <w:tcPr>
            <w:tcW w:w="675" w:type="dxa"/>
          </w:tcPr>
          <w:p w:rsidR="00052385" w:rsidRPr="00FB12C1" w:rsidRDefault="000337EA" w:rsidP="004F590E">
            <w:pPr>
              <w:spacing w:before="120" w:after="120" w:line="240" w:lineRule="auto"/>
              <w:ind w:left="0" w:firstLine="0"/>
              <w:rPr>
                <w:rFonts w:eastAsia="Times New Roman"/>
                <w:sz w:val="19"/>
                <w:szCs w:val="19"/>
              </w:rPr>
            </w:pPr>
            <w:r w:rsidRPr="00FB12C1">
              <w:rPr>
                <w:rFonts w:eastAsia="Times New Roman"/>
                <w:sz w:val="19"/>
                <w:szCs w:val="19"/>
              </w:rPr>
              <w:t>7</w:t>
            </w:r>
            <w:r w:rsidR="00052385" w:rsidRPr="00FB12C1">
              <w:rPr>
                <w:rFonts w:eastAsia="Times New Roman"/>
                <w:sz w:val="19"/>
                <w:szCs w:val="19"/>
              </w:rPr>
              <w:t>.1</w:t>
            </w:r>
          </w:p>
        </w:tc>
        <w:tc>
          <w:tcPr>
            <w:tcW w:w="8969" w:type="dxa"/>
          </w:tcPr>
          <w:p w:rsidR="00052385" w:rsidRPr="008C602C" w:rsidRDefault="00052385" w:rsidP="00052385">
            <w:pPr>
              <w:widowControl w:val="0"/>
              <w:spacing w:before="120" w:after="120" w:line="240" w:lineRule="auto"/>
              <w:ind w:left="0" w:firstLine="0"/>
              <w:rPr>
                <w:rFonts w:eastAsia="Times New Roman"/>
                <w:sz w:val="19"/>
                <w:szCs w:val="19"/>
              </w:rPr>
            </w:pPr>
            <w:r w:rsidRPr="00FB12C1">
              <w:rPr>
                <w:rFonts w:eastAsia="Times New Roman"/>
                <w:sz w:val="19"/>
                <w:szCs w:val="19"/>
              </w:rPr>
              <w:t>Dobavitelj se obvezuje, da bo v času trajanja te pogodbe na zahtevo naročnika brezplačno prevzel enako količino opreme, kot jo je dobavil in jo uničil v skladu z veljavnimi standardi, zakonodajo in predpisi.</w:t>
            </w:r>
          </w:p>
        </w:tc>
      </w:tr>
      <w:tr w:rsidR="002A31B8" w:rsidRPr="008C602C" w:rsidTr="004F590E">
        <w:tc>
          <w:tcPr>
            <w:tcW w:w="675" w:type="dxa"/>
            <w:shd w:val="clear" w:color="auto" w:fill="D9D9D9"/>
          </w:tcPr>
          <w:p w:rsidR="002A31B8" w:rsidRPr="008C602C" w:rsidRDefault="00BB1D4A" w:rsidP="004F590E">
            <w:pPr>
              <w:spacing w:before="60" w:after="60" w:line="240" w:lineRule="auto"/>
              <w:ind w:left="0" w:firstLine="0"/>
              <w:rPr>
                <w:rFonts w:eastAsia="Times New Roman"/>
                <w:b/>
                <w:sz w:val="19"/>
                <w:szCs w:val="19"/>
              </w:rPr>
            </w:pPr>
            <w:bookmarkStart w:id="12" w:name="_Hlk171922611"/>
            <w:r>
              <w:rPr>
                <w:rFonts w:eastAsia="Times New Roman"/>
                <w:b/>
                <w:sz w:val="19"/>
                <w:szCs w:val="19"/>
              </w:rPr>
              <w:t>8</w:t>
            </w:r>
            <w:r w:rsidR="002A31B8" w:rsidRPr="008C602C">
              <w:rPr>
                <w:rFonts w:eastAsia="Times New Roman"/>
                <w:b/>
                <w:sz w:val="19"/>
                <w:szCs w:val="19"/>
              </w:rPr>
              <w:t>.</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Obveznosti naročnika</w:t>
            </w:r>
          </w:p>
        </w:tc>
      </w:tr>
      <w:tr w:rsidR="002A31B8" w:rsidRPr="008C602C" w:rsidTr="004F590E">
        <w:tc>
          <w:tcPr>
            <w:tcW w:w="675" w:type="dxa"/>
            <w:shd w:val="clear" w:color="auto" w:fill="auto"/>
          </w:tcPr>
          <w:p w:rsidR="002A31B8" w:rsidRPr="008C602C" w:rsidRDefault="00BB1D4A" w:rsidP="004F590E">
            <w:pPr>
              <w:widowControl w:val="0"/>
              <w:spacing w:before="120"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.1</w:t>
            </w:r>
          </w:p>
        </w:tc>
        <w:tc>
          <w:tcPr>
            <w:tcW w:w="8969" w:type="dxa"/>
            <w:shd w:val="clear" w:color="auto" w:fill="auto"/>
          </w:tcPr>
          <w:p w:rsidR="002A31B8" w:rsidRPr="008C602C" w:rsidRDefault="00384A8D" w:rsidP="004F590E">
            <w:pPr>
              <w:widowControl w:val="0"/>
              <w:spacing w:before="120" w:after="120" w:line="240" w:lineRule="auto"/>
              <w:ind w:left="0" w:firstLine="0"/>
              <w:rPr>
                <w:rFonts w:eastAsia="Times New Roman"/>
                <w:sz w:val="19"/>
                <w:szCs w:val="19"/>
              </w:rPr>
            </w:pPr>
            <w:r w:rsidRPr="00384A8D">
              <w:rPr>
                <w:rFonts w:eastAsia="Times New Roman"/>
                <w:sz w:val="19"/>
                <w:szCs w:val="19"/>
              </w:rPr>
              <w:t>Naročnik se obvezuje, da bo dobavitelju sporočil imena in elektronske naslove kontaktnih oseb, ki so pooblaščene za izvajanje pogodbe.</w:t>
            </w:r>
          </w:p>
        </w:tc>
      </w:tr>
      <w:tr w:rsidR="002A31B8" w:rsidRPr="008C602C" w:rsidTr="004F590E">
        <w:tc>
          <w:tcPr>
            <w:tcW w:w="675" w:type="dxa"/>
            <w:shd w:val="clear" w:color="auto" w:fill="auto"/>
          </w:tcPr>
          <w:p w:rsidR="002A31B8" w:rsidRPr="008C602C" w:rsidRDefault="00BB1D4A" w:rsidP="004F590E">
            <w:pPr>
              <w:widowControl w:val="0"/>
              <w:spacing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.2</w:t>
            </w:r>
          </w:p>
        </w:tc>
        <w:tc>
          <w:tcPr>
            <w:tcW w:w="8969" w:type="dxa"/>
            <w:shd w:val="clear" w:color="auto" w:fill="auto"/>
          </w:tcPr>
          <w:p w:rsidR="002A31B8" w:rsidRPr="008C602C" w:rsidRDefault="00810168" w:rsidP="004F590E">
            <w:pPr>
              <w:spacing w:after="120" w:line="240" w:lineRule="auto"/>
              <w:rPr>
                <w:rFonts w:eastAsia="Times New Roman"/>
                <w:sz w:val="19"/>
                <w:szCs w:val="19"/>
              </w:rPr>
            </w:pPr>
            <w:r w:rsidRPr="00810168">
              <w:rPr>
                <w:rFonts w:eastAsia="Times New Roman"/>
                <w:sz w:val="19"/>
                <w:szCs w:val="19"/>
              </w:rPr>
              <w:t>Naročnik se obvezuje, da bo zagotovil finančna sredstva, potrebna za plačilo pogodbenih dobav.</w:t>
            </w:r>
          </w:p>
        </w:tc>
      </w:tr>
      <w:bookmarkEnd w:id="12"/>
      <w:tr w:rsidR="002A31B8" w:rsidRPr="008C602C" w:rsidTr="004F590E">
        <w:tc>
          <w:tcPr>
            <w:tcW w:w="675" w:type="dxa"/>
            <w:shd w:val="clear" w:color="auto" w:fill="auto"/>
          </w:tcPr>
          <w:p w:rsidR="002A31B8" w:rsidRPr="008C602C" w:rsidRDefault="00BB1D4A" w:rsidP="004F590E">
            <w:pPr>
              <w:widowControl w:val="0"/>
              <w:spacing w:after="120" w:line="240" w:lineRule="auto"/>
              <w:ind w:left="0" w:firstLine="0"/>
              <w:rPr>
                <w:rFonts w:eastAsia="Times New Roman"/>
                <w:sz w:val="19"/>
                <w:szCs w:val="19"/>
              </w:rPr>
            </w:pPr>
            <w:r>
              <w:rPr>
                <w:rFonts w:eastAsia="Times New Roman"/>
                <w:sz w:val="19"/>
                <w:szCs w:val="19"/>
              </w:rPr>
              <w:t>8</w:t>
            </w:r>
            <w:r w:rsidR="002A31B8" w:rsidRPr="008C602C">
              <w:rPr>
                <w:rFonts w:eastAsia="Times New Roman"/>
                <w:sz w:val="19"/>
                <w:szCs w:val="19"/>
              </w:rPr>
              <w:t>.3</w:t>
            </w:r>
          </w:p>
        </w:tc>
        <w:tc>
          <w:tcPr>
            <w:tcW w:w="8969" w:type="dxa"/>
            <w:shd w:val="clear" w:color="auto" w:fill="auto"/>
          </w:tcPr>
          <w:p w:rsidR="002A31B8" w:rsidRPr="008C602C" w:rsidRDefault="00810168" w:rsidP="004F590E">
            <w:pPr>
              <w:widowControl w:val="0"/>
              <w:spacing w:after="120" w:line="240" w:lineRule="auto"/>
              <w:ind w:left="0" w:firstLine="0"/>
              <w:rPr>
                <w:rFonts w:eastAsia="Times New Roman"/>
                <w:sz w:val="19"/>
                <w:szCs w:val="19"/>
              </w:rPr>
            </w:pPr>
            <w:r w:rsidRPr="00810168">
              <w:rPr>
                <w:rFonts w:eastAsia="Times New Roman"/>
                <w:sz w:val="19"/>
                <w:szCs w:val="19"/>
                <w:highlight w:val="lightGray"/>
              </w:rPr>
              <w:t xml:space="preserve">Velja za pogodbo med dobaviteljem in naročnikom Slovenske železnice, </w:t>
            </w:r>
            <w:proofErr w:type="spellStart"/>
            <w:r w:rsidRPr="00810168">
              <w:rPr>
                <w:rFonts w:eastAsia="Times New Roman"/>
                <w:sz w:val="19"/>
                <w:szCs w:val="19"/>
                <w:highlight w:val="lightGray"/>
              </w:rPr>
              <w:t>d.o.o</w:t>
            </w:r>
            <w:proofErr w:type="spellEnd"/>
            <w:r w:rsidRPr="00810168">
              <w:rPr>
                <w:rFonts w:eastAsia="Times New Roman"/>
                <w:sz w:val="19"/>
                <w:szCs w:val="19"/>
                <w:highlight w:val="lightGray"/>
              </w:rPr>
              <w:t>.</w:t>
            </w:r>
            <w:r w:rsidRPr="00810168">
              <w:rPr>
                <w:rFonts w:eastAsia="Times New Roman"/>
                <w:sz w:val="19"/>
                <w:szCs w:val="19"/>
              </w:rPr>
              <w:t xml:space="preserve">: </w:t>
            </w:r>
            <w:r w:rsidRPr="00FB12C1">
              <w:rPr>
                <w:rFonts w:eastAsia="Times New Roman"/>
                <w:sz w:val="19"/>
                <w:szCs w:val="19"/>
              </w:rPr>
              <w:t>Naročnik se obvezuje, da bo dobavitelja pravočasno obvestil o višini nove zaloge, ki jo mora dobavitelj vzpostaviti po izčrpanju obstoječe zaloge posamezne vrste predmetne opreme ter časovni okvir za vzpostavitev nove zaloge te opreme.</w:t>
            </w:r>
          </w:p>
        </w:tc>
      </w:tr>
    </w:tbl>
    <w:p w:rsidR="005D019D" w:rsidRDefault="005D019D">
      <w:pPr>
        <w:rPr>
          <w:sz w:val="16"/>
          <w:szCs w:val="16"/>
        </w:rPr>
        <w:sectPr w:rsidR="005D019D" w:rsidSect="005B5A33">
          <w:headerReference w:type="first" r:id="rId38"/>
          <w:footerReference w:type="first" r:id="rId39"/>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2A31B8" w:rsidRPr="00985A23" w:rsidTr="004F590E">
        <w:tc>
          <w:tcPr>
            <w:tcW w:w="675" w:type="dxa"/>
            <w:shd w:val="clear" w:color="auto" w:fill="D9D9D9"/>
          </w:tcPr>
          <w:p w:rsidR="002A31B8" w:rsidRPr="00BB1AB8" w:rsidRDefault="002A31B8" w:rsidP="004F590E">
            <w:pPr>
              <w:spacing w:before="60" w:after="60" w:line="240" w:lineRule="auto"/>
              <w:ind w:left="0" w:firstLine="0"/>
              <w:rPr>
                <w:rFonts w:eastAsia="Times New Roman"/>
                <w:b/>
                <w:sz w:val="19"/>
                <w:szCs w:val="19"/>
              </w:rPr>
            </w:pPr>
            <w:r w:rsidRPr="00BB1AB8">
              <w:rPr>
                <w:rFonts w:eastAsia="Times New Roman"/>
                <w:b/>
                <w:sz w:val="19"/>
                <w:szCs w:val="19"/>
              </w:rPr>
              <w:lastRenderedPageBreak/>
              <w:t>9.</w:t>
            </w:r>
          </w:p>
        </w:tc>
        <w:tc>
          <w:tcPr>
            <w:tcW w:w="8969" w:type="dxa"/>
            <w:shd w:val="clear" w:color="auto" w:fill="D9D9D9"/>
          </w:tcPr>
          <w:p w:rsidR="002A31B8" w:rsidRPr="00985A23" w:rsidRDefault="002A31B8" w:rsidP="004F590E">
            <w:pPr>
              <w:spacing w:before="60" w:after="60" w:line="240" w:lineRule="auto"/>
              <w:ind w:left="0" w:firstLine="0"/>
              <w:rPr>
                <w:rFonts w:eastAsia="Times New Roman"/>
                <w:b/>
                <w:smallCaps/>
                <w:szCs w:val="20"/>
              </w:rPr>
            </w:pPr>
            <w:r w:rsidRPr="00BB1AB8">
              <w:rPr>
                <w:rFonts w:eastAsia="Times New Roman"/>
                <w:b/>
                <w:smallCaps/>
                <w:szCs w:val="20"/>
              </w:rPr>
              <w:t xml:space="preserve">Obveznosti </w:t>
            </w:r>
            <w:r w:rsidR="007E253B">
              <w:rPr>
                <w:rFonts w:eastAsia="Times New Roman"/>
                <w:b/>
                <w:smallCaps/>
                <w:szCs w:val="20"/>
              </w:rPr>
              <w:t>dobavitelja</w:t>
            </w:r>
          </w:p>
        </w:tc>
      </w:tr>
      <w:tr w:rsidR="002A31B8" w:rsidRPr="008C602C" w:rsidTr="004F590E">
        <w:tc>
          <w:tcPr>
            <w:tcW w:w="675" w:type="dxa"/>
            <w:shd w:val="clear" w:color="auto" w:fill="auto"/>
          </w:tcPr>
          <w:p w:rsidR="002A31B8" w:rsidRPr="005D019D" w:rsidRDefault="002A31B8" w:rsidP="004F590E">
            <w:pPr>
              <w:widowControl w:val="0"/>
              <w:spacing w:before="120" w:after="120" w:line="240" w:lineRule="auto"/>
              <w:ind w:left="0" w:firstLine="0"/>
              <w:rPr>
                <w:rFonts w:eastAsia="Times New Roman"/>
                <w:sz w:val="19"/>
                <w:szCs w:val="19"/>
              </w:rPr>
            </w:pPr>
            <w:r w:rsidRPr="005D019D">
              <w:rPr>
                <w:rFonts w:eastAsia="Times New Roman"/>
                <w:sz w:val="19"/>
                <w:szCs w:val="19"/>
              </w:rPr>
              <w:t>9.1</w:t>
            </w:r>
          </w:p>
        </w:tc>
        <w:tc>
          <w:tcPr>
            <w:tcW w:w="8969" w:type="dxa"/>
            <w:shd w:val="clear" w:color="auto" w:fill="auto"/>
          </w:tcPr>
          <w:p w:rsidR="002A31B8" w:rsidRPr="008C602C" w:rsidRDefault="00F30788" w:rsidP="00F30788">
            <w:pPr>
              <w:widowControl w:val="0"/>
              <w:spacing w:before="120" w:after="120" w:line="240" w:lineRule="auto"/>
              <w:ind w:left="0" w:firstLine="0"/>
              <w:rPr>
                <w:rFonts w:eastAsia="Times New Roman"/>
                <w:sz w:val="19"/>
                <w:szCs w:val="19"/>
              </w:rPr>
            </w:pPr>
            <w:r w:rsidRPr="005D019D">
              <w:rPr>
                <w:rFonts w:eastAsia="Times New Roman"/>
                <w:sz w:val="19"/>
                <w:szCs w:val="19"/>
              </w:rPr>
              <w:t xml:space="preserve">Dobavitelj se obvezuje, da bo najkasneje </w:t>
            </w:r>
            <w:r w:rsidR="002408D3" w:rsidRPr="005D019D">
              <w:rPr>
                <w:rFonts w:eastAsia="Times New Roman"/>
                <w:sz w:val="19"/>
                <w:szCs w:val="19"/>
              </w:rPr>
              <w:t xml:space="preserve">do izteka drugega (2.) meseca </w:t>
            </w:r>
            <w:r w:rsidRPr="005D019D">
              <w:rPr>
                <w:rFonts w:eastAsia="Times New Roman"/>
                <w:sz w:val="19"/>
                <w:szCs w:val="19"/>
              </w:rPr>
              <w:t>po dnevu obojestranskega podpisa te pogodbe na svoji zalogi vzpostavil vsaj</w:t>
            </w:r>
            <w:r w:rsidR="00076A71" w:rsidRPr="005D019D">
              <w:rPr>
                <w:rFonts w:eastAsia="Times New Roman"/>
                <w:sz w:val="19"/>
                <w:szCs w:val="19"/>
              </w:rPr>
              <w:t xml:space="preserve"> dvajset odstotkov</w:t>
            </w:r>
            <w:r w:rsidRPr="005D019D">
              <w:rPr>
                <w:rFonts w:eastAsia="Times New Roman"/>
                <w:sz w:val="19"/>
                <w:szCs w:val="19"/>
              </w:rPr>
              <w:t xml:space="preserve"> </w:t>
            </w:r>
            <w:r w:rsidR="005D019D" w:rsidRPr="005D019D">
              <w:rPr>
                <w:rFonts w:eastAsia="Times New Roman"/>
                <w:sz w:val="19"/>
                <w:szCs w:val="19"/>
              </w:rPr>
              <w:t>(</w:t>
            </w:r>
            <w:r w:rsidR="00735149" w:rsidRPr="005D019D">
              <w:rPr>
                <w:rFonts w:eastAsia="Times New Roman"/>
                <w:sz w:val="19"/>
                <w:szCs w:val="19"/>
              </w:rPr>
              <w:t>2</w:t>
            </w:r>
            <w:r w:rsidR="00076A71" w:rsidRPr="005D019D">
              <w:rPr>
                <w:rFonts w:eastAsia="Times New Roman"/>
                <w:sz w:val="19"/>
                <w:szCs w:val="19"/>
              </w:rPr>
              <w:t>0</w:t>
            </w:r>
            <w:r w:rsidR="00735149" w:rsidRPr="005D019D">
              <w:rPr>
                <w:rFonts w:eastAsia="Times New Roman"/>
                <w:sz w:val="19"/>
                <w:szCs w:val="19"/>
              </w:rPr>
              <w:t>%</w:t>
            </w:r>
            <w:r w:rsidR="005D019D" w:rsidRPr="005D019D">
              <w:rPr>
                <w:rFonts w:eastAsia="Times New Roman"/>
                <w:sz w:val="19"/>
                <w:szCs w:val="19"/>
              </w:rPr>
              <w:t>)</w:t>
            </w:r>
            <w:r w:rsidRPr="005D019D">
              <w:rPr>
                <w:rFonts w:eastAsia="Times New Roman"/>
                <w:sz w:val="19"/>
                <w:szCs w:val="19"/>
              </w:rPr>
              <w:t xml:space="preserve"> </w:t>
            </w:r>
            <w:r w:rsidRPr="005D019D">
              <w:rPr>
                <w:rFonts w:eastAsia="Times New Roman"/>
                <w:b/>
                <w:sz w:val="19"/>
                <w:szCs w:val="19"/>
              </w:rPr>
              <w:t>ocenjene količine</w:t>
            </w:r>
            <w:r w:rsidRPr="005D019D">
              <w:rPr>
                <w:rFonts w:eastAsia="Times New Roman"/>
                <w:sz w:val="19"/>
                <w:szCs w:val="19"/>
              </w:rPr>
              <w:t xml:space="preserve"> posamezne vrste predmetne opreme.</w:t>
            </w:r>
          </w:p>
        </w:tc>
      </w:tr>
      <w:tr w:rsidR="00F30788" w:rsidRPr="008C602C" w:rsidTr="004F590E">
        <w:tc>
          <w:tcPr>
            <w:tcW w:w="675"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8C602C">
              <w:rPr>
                <w:rFonts w:eastAsia="Times New Roman"/>
                <w:sz w:val="19"/>
                <w:szCs w:val="19"/>
              </w:rPr>
              <w:t>9.2</w:t>
            </w:r>
          </w:p>
        </w:tc>
        <w:tc>
          <w:tcPr>
            <w:tcW w:w="8969"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highlight w:val="lightGray"/>
              </w:rPr>
              <w:t xml:space="preserve">Velja za pogodbo med dobaviteljem in naročnikom Slovenske železnice, </w:t>
            </w:r>
            <w:proofErr w:type="spellStart"/>
            <w:r w:rsidRPr="00F30788">
              <w:rPr>
                <w:rFonts w:eastAsia="Times New Roman"/>
                <w:sz w:val="19"/>
                <w:szCs w:val="19"/>
                <w:highlight w:val="lightGray"/>
              </w:rPr>
              <w:t>d.o.o</w:t>
            </w:r>
            <w:proofErr w:type="spellEnd"/>
            <w:r w:rsidRPr="00F30788">
              <w:rPr>
                <w:rFonts w:eastAsia="Times New Roman"/>
                <w:sz w:val="19"/>
                <w:szCs w:val="19"/>
                <w:highlight w:val="lightGray"/>
              </w:rPr>
              <w:t>.</w:t>
            </w:r>
            <w:r>
              <w:rPr>
                <w:rFonts w:eastAsia="Times New Roman"/>
                <w:sz w:val="19"/>
                <w:szCs w:val="19"/>
              </w:rPr>
              <w:t>:</w:t>
            </w:r>
            <w:r w:rsidRPr="00F30788">
              <w:rPr>
                <w:rFonts w:eastAsia="Times New Roman"/>
                <w:sz w:val="19"/>
                <w:szCs w:val="19"/>
              </w:rPr>
              <w:t xml:space="preserve"> </w:t>
            </w:r>
            <w:r w:rsidRPr="00FB12C1">
              <w:rPr>
                <w:rFonts w:eastAsia="Times New Roman"/>
                <w:sz w:val="19"/>
                <w:szCs w:val="19"/>
              </w:rPr>
              <w:t xml:space="preserve">Dobavitelj se obvezuje, da bo po izčrpanju zaloge posamezne vrste opreme le to vzpostavil v višini, ki jo bo določil naročnik Slovenske železnice, </w:t>
            </w:r>
            <w:proofErr w:type="spellStart"/>
            <w:r w:rsidRPr="00FB12C1">
              <w:rPr>
                <w:rFonts w:eastAsia="Times New Roman"/>
                <w:sz w:val="19"/>
                <w:szCs w:val="19"/>
              </w:rPr>
              <w:t>d.o.o</w:t>
            </w:r>
            <w:proofErr w:type="spellEnd"/>
            <w:r w:rsidRPr="00FB12C1">
              <w:rPr>
                <w:rFonts w:eastAsia="Times New Roman"/>
                <w:sz w:val="19"/>
                <w:szCs w:val="19"/>
              </w:rPr>
              <w:t>., najkasneje v dveh (2) mesecih od prejema navodil naročnika.</w:t>
            </w:r>
          </w:p>
        </w:tc>
      </w:tr>
      <w:tr w:rsidR="002A31B8" w:rsidRPr="008C602C" w:rsidTr="004F590E">
        <w:tc>
          <w:tcPr>
            <w:tcW w:w="675"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sidRPr="008C602C">
              <w:rPr>
                <w:rFonts w:eastAsia="Times New Roman"/>
                <w:sz w:val="19"/>
                <w:szCs w:val="19"/>
              </w:rPr>
              <w:t>9.3</w:t>
            </w:r>
          </w:p>
        </w:tc>
        <w:tc>
          <w:tcPr>
            <w:tcW w:w="8969"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Pr>
                <w:rFonts w:eastAsia="Times New Roman"/>
                <w:sz w:val="19"/>
                <w:szCs w:val="19"/>
              </w:rPr>
              <w:t>Dobavitelj</w:t>
            </w:r>
            <w:r w:rsidR="002A31B8" w:rsidRPr="008C602C">
              <w:rPr>
                <w:rFonts w:eastAsia="Times New Roman"/>
                <w:sz w:val="19"/>
                <w:szCs w:val="19"/>
              </w:rPr>
              <w:t xml:space="preserve"> se obvezuje, da bo naročnika sproti obveščal o vsem, kar bi lahko vplivalo na izvršitev </w:t>
            </w:r>
            <w:r>
              <w:rPr>
                <w:rFonts w:eastAsia="Times New Roman"/>
                <w:sz w:val="19"/>
                <w:szCs w:val="19"/>
              </w:rPr>
              <w:t>prevzetih obveznosti.</w:t>
            </w:r>
          </w:p>
        </w:tc>
      </w:tr>
      <w:tr w:rsidR="002A31B8" w:rsidRPr="008C602C" w:rsidTr="004F590E">
        <w:tc>
          <w:tcPr>
            <w:tcW w:w="675" w:type="dxa"/>
            <w:shd w:val="clear" w:color="auto" w:fill="auto"/>
          </w:tcPr>
          <w:p w:rsidR="002A31B8" w:rsidRPr="008C602C" w:rsidRDefault="00E36B9B" w:rsidP="004F590E">
            <w:pPr>
              <w:widowControl w:val="0"/>
              <w:spacing w:after="120" w:line="240" w:lineRule="auto"/>
              <w:ind w:left="0" w:firstLine="0"/>
              <w:rPr>
                <w:rFonts w:eastAsia="Times New Roman"/>
                <w:sz w:val="19"/>
                <w:szCs w:val="19"/>
              </w:rPr>
            </w:pPr>
            <w:r>
              <w:rPr>
                <w:rFonts w:eastAsia="Times New Roman"/>
                <w:sz w:val="19"/>
                <w:szCs w:val="19"/>
              </w:rPr>
              <w:t>9.3</w:t>
            </w:r>
          </w:p>
        </w:tc>
        <w:tc>
          <w:tcPr>
            <w:tcW w:w="8969" w:type="dxa"/>
            <w:shd w:val="clear" w:color="auto" w:fill="auto"/>
          </w:tcPr>
          <w:p w:rsidR="002A31B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rPr>
              <w:t>Dobavitelj se obvezuje, da bo predmetno opremo dobavljal v celot</w:t>
            </w:r>
            <w:r>
              <w:rPr>
                <w:rFonts w:eastAsia="Times New Roman"/>
                <w:sz w:val="19"/>
                <w:szCs w:val="19"/>
              </w:rPr>
              <w:t>n</w:t>
            </w:r>
            <w:r w:rsidRPr="00F30788">
              <w:rPr>
                <w:rFonts w:eastAsia="Times New Roman"/>
                <w:sz w:val="19"/>
                <w:szCs w:val="19"/>
              </w:rPr>
              <w:t>em času veljavnosti te pogodbe.</w:t>
            </w:r>
          </w:p>
        </w:tc>
      </w:tr>
      <w:tr w:rsidR="00F30788" w:rsidRPr="008C602C" w:rsidTr="004F590E">
        <w:tc>
          <w:tcPr>
            <w:tcW w:w="675" w:type="dxa"/>
            <w:shd w:val="clear" w:color="auto" w:fill="auto"/>
          </w:tcPr>
          <w:p w:rsidR="00F30788" w:rsidRPr="008C602C" w:rsidRDefault="00E36B9B" w:rsidP="004F590E">
            <w:pPr>
              <w:widowControl w:val="0"/>
              <w:spacing w:after="120" w:line="240" w:lineRule="auto"/>
              <w:ind w:left="0" w:firstLine="0"/>
              <w:rPr>
                <w:rFonts w:eastAsia="Times New Roman"/>
                <w:sz w:val="19"/>
                <w:szCs w:val="19"/>
              </w:rPr>
            </w:pPr>
            <w:r>
              <w:rPr>
                <w:rFonts w:eastAsia="Times New Roman"/>
                <w:sz w:val="19"/>
                <w:szCs w:val="19"/>
              </w:rPr>
              <w:t>9.4</w:t>
            </w:r>
          </w:p>
        </w:tc>
        <w:tc>
          <w:tcPr>
            <w:tcW w:w="8969" w:type="dxa"/>
            <w:shd w:val="clear" w:color="auto" w:fill="auto"/>
          </w:tcPr>
          <w:p w:rsidR="00F30788" w:rsidRPr="008C602C" w:rsidRDefault="00F30788" w:rsidP="004F590E">
            <w:pPr>
              <w:widowControl w:val="0"/>
              <w:spacing w:after="120" w:line="240" w:lineRule="auto"/>
              <w:ind w:left="0" w:firstLine="0"/>
              <w:rPr>
                <w:rFonts w:eastAsia="Times New Roman"/>
                <w:sz w:val="19"/>
                <w:szCs w:val="19"/>
              </w:rPr>
            </w:pPr>
            <w:r w:rsidRPr="00F30788">
              <w:rPr>
                <w:rFonts w:eastAsia="Times New Roman"/>
                <w:sz w:val="19"/>
                <w:szCs w:val="19"/>
              </w:rPr>
              <w:t>Dob</w:t>
            </w:r>
            <w:r>
              <w:rPr>
                <w:rFonts w:eastAsia="Times New Roman"/>
                <w:sz w:val="19"/>
                <w:szCs w:val="19"/>
              </w:rPr>
              <w:t>a</w:t>
            </w:r>
            <w:r w:rsidRPr="00F30788">
              <w:rPr>
                <w:rFonts w:eastAsia="Times New Roman"/>
                <w:sz w:val="19"/>
                <w:szCs w:val="19"/>
              </w:rPr>
              <w:t>vitelj se obvezuje, da bo izvajal garancijska popravila dobavljene opreme v skladu z določili te pogodbe in Prilogo 2 te pogodbe.</w:t>
            </w:r>
          </w:p>
        </w:tc>
      </w:tr>
      <w:tr w:rsidR="00F30788" w:rsidRPr="00FB12C1" w:rsidTr="004F590E">
        <w:tc>
          <w:tcPr>
            <w:tcW w:w="675" w:type="dxa"/>
            <w:shd w:val="clear" w:color="auto" w:fill="auto"/>
          </w:tcPr>
          <w:p w:rsidR="00F30788" w:rsidRPr="00FB12C1" w:rsidRDefault="00E36B9B" w:rsidP="004F590E">
            <w:pPr>
              <w:widowControl w:val="0"/>
              <w:spacing w:after="120" w:line="240" w:lineRule="auto"/>
              <w:ind w:left="0" w:firstLine="0"/>
              <w:rPr>
                <w:rFonts w:eastAsia="Times New Roman"/>
                <w:sz w:val="19"/>
                <w:szCs w:val="19"/>
              </w:rPr>
            </w:pPr>
            <w:r w:rsidRPr="00FB12C1">
              <w:rPr>
                <w:rFonts w:eastAsia="Times New Roman"/>
                <w:sz w:val="19"/>
                <w:szCs w:val="19"/>
              </w:rPr>
              <w:t>9.5</w:t>
            </w:r>
          </w:p>
        </w:tc>
        <w:tc>
          <w:tcPr>
            <w:tcW w:w="8969" w:type="dxa"/>
            <w:shd w:val="clear" w:color="auto" w:fill="auto"/>
          </w:tcPr>
          <w:p w:rsidR="00F30788" w:rsidRPr="00FB12C1" w:rsidRDefault="00F30788" w:rsidP="004F590E">
            <w:pPr>
              <w:widowControl w:val="0"/>
              <w:spacing w:after="120" w:line="240" w:lineRule="auto"/>
              <w:ind w:left="0" w:firstLine="0"/>
              <w:rPr>
                <w:rFonts w:eastAsia="Times New Roman"/>
                <w:sz w:val="19"/>
                <w:szCs w:val="19"/>
              </w:rPr>
            </w:pPr>
            <w:r w:rsidRPr="00FB12C1">
              <w:rPr>
                <w:rFonts w:eastAsia="Times New Roman"/>
                <w:sz w:val="19"/>
                <w:szCs w:val="19"/>
              </w:rPr>
              <w:t>Dobavitelj se obvezuje, da bo naročniku izjemoma dobavil tudi opremo izven Priloge 1, na osnovi ponudbe dobavitelja za to opremo in če je cena za naročnika sprejemljiva.</w:t>
            </w:r>
          </w:p>
        </w:tc>
      </w:tr>
      <w:tr w:rsidR="00F30788" w:rsidRPr="00FB12C1" w:rsidTr="004F590E">
        <w:tc>
          <w:tcPr>
            <w:tcW w:w="675" w:type="dxa"/>
            <w:shd w:val="clear" w:color="auto" w:fill="auto"/>
          </w:tcPr>
          <w:p w:rsidR="00F30788" w:rsidRPr="00FB12C1" w:rsidRDefault="00E36B9B" w:rsidP="004F590E">
            <w:pPr>
              <w:widowControl w:val="0"/>
              <w:spacing w:after="120" w:line="240" w:lineRule="auto"/>
              <w:ind w:left="0" w:firstLine="0"/>
              <w:rPr>
                <w:rFonts w:eastAsia="Times New Roman"/>
                <w:sz w:val="19"/>
                <w:szCs w:val="19"/>
              </w:rPr>
            </w:pPr>
            <w:r w:rsidRPr="00FB12C1">
              <w:rPr>
                <w:rFonts w:eastAsia="Times New Roman"/>
                <w:sz w:val="19"/>
                <w:szCs w:val="19"/>
              </w:rPr>
              <w:t>9.6</w:t>
            </w:r>
          </w:p>
        </w:tc>
        <w:tc>
          <w:tcPr>
            <w:tcW w:w="8969" w:type="dxa"/>
            <w:shd w:val="clear" w:color="auto" w:fill="auto"/>
          </w:tcPr>
          <w:p w:rsidR="00F30788" w:rsidRPr="00FB12C1" w:rsidRDefault="00F30788" w:rsidP="004F590E">
            <w:pPr>
              <w:widowControl w:val="0"/>
              <w:spacing w:after="120" w:line="240" w:lineRule="auto"/>
              <w:ind w:left="0" w:firstLine="0"/>
              <w:rPr>
                <w:rFonts w:eastAsia="Times New Roman"/>
                <w:sz w:val="19"/>
                <w:szCs w:val="19"/>
              </w:rPr>
            </w:pPr>
            <w:r w:rsidRPr="00FB12C1">
              <w:rPr>
                <w:rFonts w:eastAsia="Times New Roman"/>
                <w:sz w:val="19"/>
                <w:szCs w:val="19"/>
              </w:rPr>
              <w:t xml:space="preserve">Dobavitelj se obvezuje, da bo, v kolikor katera od predmetne opreme ni več dobavljiva, dobavljal </w:t>
            </w:r>
            <w:r w:rsidR="001B74D0" w:rsidRPr="00FB12C1">
              <w:rPr>
                <w:rFonts w:eastAsia="Times New Roman"/>
                <w:sz w:val="19"/>
                <w:szCs w:val="19"/>
              </w:rPr>
              <w:t xml:space="preserve">novejšo opremo, ki </w:t>
            </w:r>
            <w:r w:rsidRPr="00FB12C1">
              <w:rPr>
                <w:rFonts w:eastAsia="Times New Roman"/>
                <w:sz w:val="19"/>
                <w:szCs w:val="19"/>
              </w:rPr>
              <w:t>izpolnjuje vse razpisane tehnične zahteve po pogodbenih cenah (nespremenjene cene).</w:t>
            </w:r>
          </w:p>
        </w:tc>
      </w:tr>
      <w:tr w:rsidR="00084E04" w:rsidRPr="008C602C" w:rsidTr="004F590E">
        <w:tc>
          <w:tcPr>
            <w:tcW w:w="675" w:type="dxa"/>
            <w:shd w:val="clear" w:color="auto" w:fill="auto"/>
          </w:tcPr>
          <w:p w:rsidR="00084E04" w:rsidRPr="00FB12C1" w:rsidRDefault="00084E04" w:rsidP="004F590E">
            <w:pPr>
              <w:widowControl w:val="0"/>
              <w:spacing w:after="120" w:line="240" w:lineRule="auto"/>
              <w:ind w:left="0" w:firstLine="0"/>
              <w:rPr>
                <w:rFonts w:eastAsia="Times New Roman"/>
                <w:sz w:val="19"/>
                <w:szCs w:val="19"/>
              </w:rPr>
            </w:pPr>
            <w:r w:rsidRPr="00FB12C1">
              <w:rPr>
                <w:rFonts w:eastAsia="Times New Roman"/>
                <w:sz w:val="19"/>
                <w:szCs w:val="19"/>
              </w:rPr>
              <w:t>9.7</w:t>
            </w:r>
          </w:p>
        </w:tc>
        <w:tc>
          <w:tcPr>
            <w:tcW w:w="8969" w:type="dxa"/>
            <w:shd w:val="clear" w:color="auto" w:fill="auto"/>
          </w:tcPr>
          <w:p w:rsidR="00084E04" w:rsidRPr="00F30788" w:rsidRDefault="00084E04" w:rsidP="004F590E">
            <w:pPr>
              <w:widowControl w:val="0"/>
              <w:spacing w:after="120" w:line="240" w:lineRule="auto"/>
              <w:ind w:left="0" w:firstLine="0"/>
              <w:rPr>
                <w:rFonts w:eastAsia="Times New Roman"/>
                <w:sz w:val="19"/>
                <w:szCs w:val="19"/>
              </w:rPr>
            </w:pPr>
            <w:r w:rsidRPr="00FB12C1">
              <w:rPr>
                <w:rFonts w:eastAsia="Times New Roman"/>
                <w:sz w:val="19"/>
                <w:szCs w:val="19"/>
              </w:rPr>
              <w:t xml:space="preserve">Dobavitelj se obvezuje, da bo v celotnem času veljavnosti te pogodbe vzdrževal status pooblaščenega in certificiranega prodajalca in serviserja predmetne opreme in da bo imel na podlagi pogodbe o zaposlitvi ali drugih pravnih podlagah (npr. </w:t>
            </w:r>
            <w:proofErr w:type="spellStart"/>
            <w:r w:rsidRPr="00FB12C1">
              <w:rPr>
                <w:rFonts w:eastAsia="Times New Roman"/>
                <w:sz w:val="19"/>
                <w:szCs w:val="19"/>
              </w:rPr>
              <w:t>podjemna</w:t>
            </w:r>
            <w:proofErr w:type="spellEnd"/>
            <w:r w:rsidRPr="00FB12C1">
              <w:rPr>
                <w:rFonts w:eastAsia="Times New Roman"/>
                <w:sz w:val="19"/>
                <w:szCs w:val="19"/>
              </w:rPr>
              <w:t xml:space="preserve"> pogodba, avtorska pogodba) zaposlene vsaj tri (3) od proizvajalca ponujene opreme certificirane strokovnjake, ki bodo izvajali servisne storitve.</w:t>
            </w:r>
          </w:p>
        </w:tc>
      </w:tr>
      <w:tr w:rsidR="002A31B8" w:rsidRPr="008C602C" w:rsidTr="004F590E">
        <w:trPr>
          <w:trHeight w:val="125"/>
        </w:trPr>
        <w:tc>
          <w:tcPr>
            <w:tcW w:w="675" w:type="dxa"/>
            <w:shd w:val="clear" w:color="auto" w:fill="D9D9D9"/>
          </w:tcPr>
          <w:p w:rsidR="002A31B8" w:rsidRPr="005072EA" w:rsidRDefault="002A31B8" w:rsidP="004F590E">
            <w:pPr>
              <w:spacing w:before="60" w:after="60" w:line="240" w:lineRule="auto"/>
              <w:ind w:left="0" w:firstLine="0"/>
              <w:rPr>
                <w:rFonts w:eastAsia="Times New Roman"/>
                <w:b/>
                <w:sz w:val="19"/>
                <w:szCs w:val="19"/>
              </w:rPr>
            </w:pPr>
            <w:r w:rsidRPr="005072EA">
              <w:rPr>
                <w:rFonts w:eastAsia="Times New Roman"/>
                <w:b/>
                <w:sz w:val="19"/>
                <w:szCs w:val="19"/>
              </w:rPr>
              <w:t>10.</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5072EA">
              <w:rPr>
                <w:rFonts w:eastAsia="Times New Roman"/>
                <w:b/>
                <w:smallCaps/>
                <w:szCs w:val="20"/>
              </w:rPr>
              <w:t>Pogodbena kazen</w:t>
            </w:r>
          </w:p>
        </w:tc>
      </w:tr>
      <w:tr w:rsidR="002A31B8" w:rsidRPr="00FB12C1" w:rsidTr="004F590E">
        <w:trPr>
          <w:trHeight w:val="125"/>
        </w:trPr>
        <w:tc>
          <w:tcPr>
            <w:tcW w:w="675" w:type="dxa"/>
            <w:shd w:val="clear" w:color="auto" w:fill="auto"/>
          </w:tcPr>
          <w:p w:rsidR="002A31B8" w:rsidRPr="00FB12C1" w:rsidRDefault="002A31B8" w:rsidP="004F590E">
            <w:pPr>
              <w:widowControl w:val="0"/>
              <w:spacing w:before="120" w:after="120" w:line="240" w:lineRule="auto"/>
              <w:ind w:left="0" w:firstLine="0"/>
              <w:rPr>
                <w:rFonts w:eastAsia="Times New Roman"/>
                <w:sz w:val="19"/>
                <w:szCs w:val="19"/>
              </w:rPr>
            </w:pPr>
            <w:r w:rsidRPr="00FB12C1">
              <w:rPr>
                <w:rFonts w:eastAsia="Times New Roman"/>
                <w:sz w:val="19"/>
                <w:szCs w:val="19"/>
              </w:rPr>
              <w:t>10.1</w:t>
            </w:r>
          </w:p>
        </w:tc>
        <w:tc>
          <w:tcPr>
            <w:tcW w:w="8969" w:type="dxa"/>
            <w:shd w:val="clear" w:color="auto" w:fill="auto"/>
          </w:tcPr>
          <w:p w:rsidR="002A31B8" w:rsidRPr="00FB12C1" w:rsidRDefault="003B4D30" w:rsidP="004F590E">
            <w:pPr>
              <w:widowControl w:val="0"/>
              <w:spacing w:before="120" w:after="120" w:line="240" w:lineRule="auto"/>
              <w:rPr>
                <w:rFonts w:eastAsia="Times New Roman"/>
                <w:color w:val="000000"/>
                <w:sz w:val="19"/>
                <w:szCs w:val="19"/>
              </w:rPr>
            </w:pPr>
            <w:r w:rsidRPr="00FB12C1">
              <w:rPr>
                <w:rFonts w:eastAsia="Times New Roman"/>
                <w:color w:val="000000"/>
                <w:sz w:val="19"/>
                <w:szCs w:val="19"/>
              </w:rPr>
              <w:t xml:space="preserve">Naročnik je upravičen do pogodbene kazni v višini dveh </w:t>
            </w:r>
            <w:proofErr w:type="spellStart"/>
            <w:r w:rsidRPr="00FB12C1">
              <w:rPr>
                <w:rFonts w:eastAsia="Times New Roman"/>
                <w:color w:val="000000"/>
                <w:sz w:val="19"/>
                <w:szCs w:val="19"/>
              </w:rPr>
              <w:t>promil</w:t>
            </w:r>
            <w:proofErr w:type="spellEnd"/>
            <w:r w:rsidRPr="00FB12C1">
              <w:rPr>
                <w:rFonts w:eastAsia="Times New Roman"/>
                <w:color w:val="000000"/>
                <w:sz w:val="19"/>
                <w:szCs w:val="19"/>
              </w:rPr>
              <w:t xml:space="preserve"> (2‰) od celotne pogodbene vrednosti brez DDV za vsak začeti dan zamude pri vzpostavitvi zaloge predmetne opreme zaradi razlogov na strani dobavitelja, vendar največ do 10% (deset odstotkov) celotne pogodbene vrednosti brez DDV za vse kazni skupaj oziroma kumulativno.</w:t>
            </w:r>
          </w:p>
        </w:tc>
      </w:tr>
      <w:tr w:rsidR="003B4D30" w:rsidRPr="00EF386C" w:rsidTr="004F590E">
        <w:trPr>
          <w:trHeight w:val="125"/>
        </w:trPr>
        <w:tc>
          <w:tcPr>
            <w:tcW w:w="675" w:type="dxa"/>
            <w:shd w:val="clear" w:color="auto" w:fill="auto"/>
          </w:tcPr>
          <w:p w:rsidR="003B4D30" w:rsidRPr="00FB12C1" w:rsidRDefault="003B4D30" w:rsidP="004F590E">
            <w:pPr>
              <w:widowControl w:val="0"/>
              <w:spacing w:after="120" w:line="240" w:lineRule="auto"/>
              <w:ind w:left="0" w:firstLine="0"/>
              <w:rPr>
                <w:rFonts w:eastAsia="Times New Roman"/>
                <w:sz w:val="19"/>
                <w:szCs w:val="19"/>
              </w:rPr>
            </w:pPr>
            <w:r w:rsidRPr="00FB12C1">
              <w:rPr>
                <w:rFonts w:eastAsia="Times New Roman"/>
                <w:sz w:val="19"/>
                <w:szCs w:val="19"/>
              </w:rPr>
              <w:t>10.2</w:t>
            </w:r>
          </w:p>
        </w:tc>
        <w:tc>
          <w:tcPr>
            <w:tcW w:w="8969" w:type="dxa"/>
            <w:shd w:val="clear" w:color="auto" w:fill="auto"/>
          </w:tcPr>
          <w:p w:rsidR="003B4D30" w:rsidRPr="00EF386C" w:rsidRDefault="003B4D30" w:rsidP="004F590E">
            <w:pPr>
              <w:widowControl w:val="0"/>
              <w:spacing w:after="120" w:line="240" w:lineRule="auto"/>
              <w:rPr>
                <w:rFonts w:eastAsia="Times New Roman"/>
                <w:color w:val="000000"/>
                <w:sz w:val="19"/>
                <w:szCs w:val="19"/>
              </w:rPr>
            </w:pPr>
            <w:r w:rsidRPr="00FB12C1">
              <w:rPr>
                <w:rFonts w:eastAsia="Times New Roman"/>
                <w:color w:val="000000"/>
                <w:sz w:val="19"/>
                <w:szCs w:val="19"/>
              </w:rPr>
              <w:t xml:space="preserve">Naročnik je upravičen do pogodbene kazni v višini pet </w:t>
            </w:r>
            <w:proofErr w:type="spellStart"/>
            <w:r w:rsidRPr="00FB12C1">
              <w:rPr>
                <w:rFonts w:eastAsia="Times New Roman"/>
                <w:color w:val="000000"/>
                <w:sz w:val="19"/>
                <w:szCs w:val="19"/>
              </w:rPr>
              <w:t>promil</w:t>
            </w:r>
            <w:proofErr w:type="spellEnd"/>
            <w:r w:rsidRPr="00FB12C1">
              <w:rPr>
                <w:rFonts w:eastAsia="Times New Roman"/>
                <w:color w:val="000000"/>
                <w:sz w:val="19"/>
                <w:szCs w:val="19"/>
              </w:rPr>
              <w:t xml:space="preserve"> (5 ‰) od vrednosti naročene količine predmetne opreme za vsak začeti dan zamude zaradi razlogov na strani dobavitelja, vendar največ do 10% (deset odstotkov) celotne pogodbene vrednosti brez DDV za vse kazni skupaj oziroma kumulativno.</w:t>
            </w:r>
          </w:p>
        </w:tc>
      </w:tr>
      <w:tr w:rsidR="002A31B8" w:rsidRPr="00EF386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sidRPr="00EF386C">
              <w:rPr>
                <w:rFonts w:eastAsia="Times New Roman"/>
                <w:sz w:val="19"/>
                <w:szCs w:val="19"/>
              </w:rPr>
              <w:t>10.3</w:t>
            </w:r>
          </w:p>
        </w:tc>
        <w:tc>
          <w:tcPr>
            <w:tcW w:w="8969" w:type="dxa"/>
            <w:shd w:val="clear" w:color="auto" w:fill="auto"/>
          </w:tcPr>
          <w:p w:rsidR="002A31B8" w:rsidRPr="00EF386C" w:rsidRDefault="002A31B8" w:rsidP="004F590E">
            <w:pPr>
              <w:widowControl w:val="0"/>
              <w:spacing w:after="120" w:line="240" w:lineRule="auto"/>
              <w:rPr>
                <w:rFonts w:eastAsia="Times New Roman"/>
                <w:color w:val="000000"/>
                <w:sz w:val="19"/>
                <w:szCs w:val="19"/>
              </w:rPr>
            </w:pPr>
            <w:r w:rsidRPr="00EF386C">
              <w:rPr>
                <w:rFonts w:eastAsia="Times New Roman"/>
                <w:color w:val="000000"/>
                <w:sz w:val="19"/>
                <w:szCs w:val="19"/>
              </w:rPr>
              <w:t>Pogodbena kazen se obračuna s posebnim računom z rokom plačila v trideset (30) dneh od dneva prejema računa.</w:t>
            </w:r>
          </w:p>
        </w:tc>
      </w:tr>
      <w:tr w:rsidR="002A31B8" w:rsidRPr="00EF386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sidRPr="00EF386C">
              <w:rPr>
                <w:rFonts w:eastAsia="Times New Roman"/>
                <w:sz w:val="19"/>
                <w:szCs w:val="19"/>
              </w:rPr>
              <w:t>10.4</w:t>
            </w:r>
          </w:p>
        </w:tc>
        <w:tc>
          <w:tcPr>
            <w:tcW w:w="8969" w:type="dxa"/>
            <w:shd w:val="clear" w:color="auto" w:fill="auto"/>
          </w:tcPr>
          <w:p w:rsidR="002A31B8" w:rsidRPr="00EF386C" w:rsidRDefault="002A31B8" w:rsidP="004F590E">
            <w:pPr>
              <w:widowControl w:val="0"/>
              <w:spacing w:after="120" w:line="240" w:lineRule="auto"/>
              <w:rPr>
                <w:rFonts w:eastAsia="Times New Roman"/>
                <w:color w:val="000000"/>
                <w:sz w:val="19"/>
                <w:szCs w:val="19"/>
              </w:rPr>
            </w:pPr>
            <w:r w:rsidRPr="00EF386C">
              <w:rPr>
                <w:rFonts w:eastAsia="Times New Roman"/>
                <w:color w:val="000000"/>
                <w:sz w:val="19"/>
                <w:szCs w:val="19"/>
              </w:rPr>
              <w:t>V primeru, da se pogodbena kazen ne plača, ima naročnik pravico, da jo odbije od še ne plačanih računov.</w:t>
            </w:r>
          </w:p>
        </w:tc>
      </w:tr>
      <w:tr w:rsidR="002A31B8" w:rsidRPr="008C602C" w:rsidTr="004F590E">
        <w:trPr>
          <w:trHeight w:val="125"/>
        </w:trPr>
        <w:tc>
          <w:tcPr>
            <w:tcW w:w="675" w:type="dxa"/>
            <w:shd w:val="clear" w:color="auto" w:fill="auto"/>
          </w:tcPr>
          <w:p w:rsidR="002A31B8" w:rsidRPr="00EF386C" w:rsidRDefault="003B4D30" w:rsidP="004F590E">
            <w:pPr>
              <w:widowControl w:val="0"/>
              <w:spacing w:after="120" w:line="240" w:lineRule="auto"/>
              <w:ind w:left="0" w:firstLine="0"/>
              <w:rPr>
                <w:rFonts w:eastAsia="Times New Roman"/>
                <w:sz w:val="19"/>
                <w:szCs w:val="19"/>
              </w:rPr>
            </w:pPr>
            <w:r>
              <w:rPr>
                <w:rFonts w:eastAsia="Times New Roman"/>
                <w:sz w:val="19"/>
                <w:szCs w:val="19"/>
              </w:rPr>
              <w:t>10.5</w:t>
            </w:r>
          </w:p>
        </w:tc>
        <w:tc>
          <w:tcPr>
            <w:tcW w:w="8969" w:type="dxa"/>
            <w:shd w:val="clear" w:color="auto" w:fill="auto"/>
          </w:tcPr>
          <w:p w:rsidR="002A31B8" w:rsidRPr="008C602C" w:rsidRDefault="002A31B8" w:rsidP="004F590E">
            <w:pPr>
              <w:spacing w:after="120" w:line="240" w:lineRule="auto"/>
              <w:rPr>
                <w:rFonts w:eastAsia="Times New Roman"/>
                <w:color w:val="000000"/>
                <w:sz w:val="19"/>
                <w:szCs w:val="19"/>
              </w:rPr>
            </w:pPr>
            <w:r w:rsidRPr="00EF386C">
              <w:rPr>
                <w:rFonts w:eastAsia="Times New Roman"/>
                <w:color w:val="000000"/>
                <w:sz w:val="19"/>
                <w:szCs w:val="19"/>
              </w:rPr>
              <w:t>Izvajalec soglaša, da pravica zaračunati pogodbeno kazen ni pogojena z nastankom škode naročniku.</w:t>
            </w:r>
          </w:p>
        </w:tc>
      </w:tr>
      <w:tr w:rsidR="002A31B8" w:rsidRPr="008C602C" w:rsidTr="004F590E">
        <w:trPr>
          <w:trHeight w:val="125"/>
        </w:trPr>
        <w:tc>
          <w:tcPr>
            <w:tcW w:w="675" w:type="dxa"/>
            <w:shd w:val="clear" w:color="auto" w:fill="D9D9D9"/>
          </w:tcPr>
          <w:p w:rsidR="002A31B8" w:rsidRPr="008C602C" w:rsidRDefault="002A31B8" w:rsidP="004F590E">
            <w:pPr>
              <w:spacing w:before="60" w:after="60" w:line="240" w:lineRule="auto"/>
              <w:ind w:left="0" w:firstLine="0"/>
              <w:rPr>
                <w:rFonts w:eastAsia="Times New Roman"/>
                <w:b/>
                <w:sz w:val="19"/>
                <w:szCs w:val="19"/>
              </w:rPr>
            </w:pPr>
            <w:r w:rsidRPr="008C602C">
              <w:rPr>
                <w:rFonts w:eastAsia="Times New Roman"/>
                <w:b/>
                <w:sz w:val="19"/>
                <w:szCs w:val="19"/>
              </w:rPr>
              <w:t>11.</w:t>
            </w:r>
          </w:p>
        </w:tc>
        <w:tc>
          <w:tcPr>
            <w:tcW w:w="8969" w:type="dxa"/>
            <w:shd w:val="clear" w:color="auto" w:fill="D9D9D9"/>
          </w:tcPr>
          <w:p w:rsidR="002A31B8" w:rsidRPr="008C602C" w:rsidRDefault="002A31B8" w:rsidP="004F590E">
            <w:pPr>
              <w:spacing w:before="60" w:after="60" w:line="240" w:lineRule="auto"/>
              <w:ind w:left="0" w:firstLine="0"/>
              <w:rPr>
                <w:rFonts w:eastAsia="Times New Roman"/>
                <w:b/>
                <w:smallCaps/>
                <w:szCs w:val="20"/>
              </w:rPr>
            </w:pPr>
            <w:r w:rsidRPr="008C602C">
              <w:rPr>
                <w:rFonts w:eastAsia="Times New Roman"/>
                <w:b/>
                <w:smallCaps/>
                <w:szCs w:val="20"/>
              </w:rPr>
              <w:t>Finančno zavarovanje za dobro izvedbo pogodbenih obveznosti</w:t>
            </w:r>
          </w:p>
        </w:tc>
      </w:tr>
      <w:tr w:rsidR="002A31B8" w:rsidRPr="00FB12C1" w:rsidTr="004F590E">
        <w:trPr>
          <w:trHeight w:val="125"/>
        </w:trPr>
        <w:tc>
          <w:tcPr>
            <w:tcW w:w="675" w:type="dxa"/>
          </w:tcPr>
          <w:p w:rsidR="002A31B8" w:rsidRPr="00FB12C1" w:rsidRDefault="002A31B8" w:rsidP="004920B7">
            <w:pPr>
              <w:widowControl w:val="0"/>
              <w:spacing w:before="120" w:after="120" w:line="240" w:lineRule="auto"/>
              <w:ind w:left="0" w:firstLine="0"/>
              <w:rPr>
                <w:rFonts w:eastAsia="Times New Roman"/>
                <w:sz w:val="19"/>
                <w:szCs w:val="19"/>
              </w:rPr>
            </w:pPr>
            <w:r w:rsidRPr="00FB12C1">
              <w:rPr>
                <w:rFonts w:eastAsia="Times New Roman"/>
                <w:sz w:val="19"/>
                <w:szCs w:val="19"/>
              </w:rPr>
              <w:t>11.1</w:t>
            </w:r>
          </w:p>
        </w:tc>
        <w:tc>
          <w:tcPr>
            <w:tcW w:w="8969" w:type="dxa"/>
          </w:tcPr>
          <w:p w:rsidR="002A31B8" w:rsidRPr="00FB12C1" w:rsidRDefault="004920B7" w:rsidP="004920B7">
            <w:pPr>
              <w:spacing w:before="120" w:after="120" w:line="240" w:lineRule="auto"/>
              <w:rPr>
                <w:rFonts w:eastAsia="Times New Roman"/>
                <w:sz w:val="19"/>
                <w:szCs w:val="19"/>
              </w:rPr>
            </w:pPr>
            <w:r w:rsidRPr="00FB12C1">
              <w:rPr>
                <w:rFonts w:eastAsia="Times New Roman"/>
                <w:sz w:val="19"/>
                <w:szCs w:val="19"/>
              </w:rPr>
              <w:t xml:space="preserve">Za zavarovanje dobre izvedbe pogodbenih obveznosti bo dobavitelj v roku deset (10) dni od dneva obojestranskega podpisa pogodbe naročniku Slovenske železnice, </w:t>
            </w:r>
            <w:proofErr w:type="spellStart"/>
            <w:r w:rsidRPr="00FB12C1">
              <w:rPr>
                <w:rFonts w:eastAsia="Times New Roman"/>
                <w:sz w:val="19"/>
                <w:szCs w:val="19"/>
              </w:rPr>
              <w:t>d.o.o</w:t>
            </w:r>
            <w:proofErr w:type="spellEnd"/>
            <w:r w:rsidRPr="00FB12C1">
              <w:rPr>
                <w:rFonts w:eastAsia="Times New Roman"/>
                <w:sz w:val="19"/>
                <w:szCs w:val="19"/>
              </w:rPr>
              <w:t xml:space="preserve">. izročil bančno garancijo v višini 10% (deset odstotkov) od celotne pogodbene vrednosti ocenjene količine </w:t>
            </w:r>
            <w:r w:rsidR="0034203C">
              <w:rPr>
                <w:rFonts w:eastAsia="Times New Roman"/>
                <w:sz w:val="19"/>
                <w:szCs w:val="19"/>
              </w:rPr>
              <w:t>z</w:t>
            </w:r>
            <w:r w:rsidRPr="00FB12C1">
              <w:rPr>
                <w:rFonts w:eastAsia="Times New Roman"/>
                <w:sz w:val="19"/>
                <w:szCs w:val="19"/>
              </w:rPr>
              <w:t xml:space="preserve"> DDV v skladu z vzorcem iz razpisne dokumentacije, z veljavnostjo </w:t>
            </w:r>
            <w:r w:rsidR="00DB33C2">
              <w:rPr>
                <w:rFonts w:eastAsia="Times New Roman"/>
                <w:sz w:val="19"/>
                <w:szCs w:val="19"/>
              </w:rPr>
              <w:t xml:space="preserve">do izteka </w:t>
            </w:r>
            <w:r w:rsidRPr="00FB12C1">
              <w:rPr>
                <w:rFonts w:eastAsia="Times New Roman"/>
                <w:sz w:val="19"/>
                <w:szCs w:val="19"/>
              </w:rPr>
              <w:t>sedemindvajset</w:t>
            </w:r>
            <w:r w:rsidR="00DB33C2">
              <w:rPr>
                <w:rFonts w:eastAsia="Times New Roman"/>
                <w:sz w:val="19"/>
                <w:szCs w:val="19"/>
              </w:rPr>
              <w:t>ega</w:t>
            </w:r>
            <w:r w:rsidRPr="00FB12C1">
              <w:rPr>
                <w:rFonts w:eastAsia="Times New Roman"/>
                <w:sz w:val="19"/>
                <w:szCs w:val="19"/>
              </w:rPr>
              <w:t xml:space="preserve"> (27</w:t>
            </w:r>
            <w:r w:rsidR="00DB33C2">
              <w:rPr>
                <w:rFonts w:eastAsia="Times New Roman"/>
                <w:sz w:val="19"/>
                <w:szCs w:val="19"/>
              </w:rPr>
              <w:t>.</w:t>
            </w:r>
            <w:r w:rsidRPr="00FB12C1">
              <w:rPr>
                <w:rFonts w:eastAsia="Times New Roman"/>
                <w:sz w:val="19"/>
                <w:szCs w:val="19"/>
              </w:rPr>
              <w:t>) mesec</w:t>
            </w:r>
            <w:r w:rsidR="00DB33C2">
              <w:rPr>
                <w:rFonts w:eastAsia="Times New Roman"/>
                <w:sz w:val="19"/>
                <w:szCs w:val="19"/>
              </w:rPr>
              <w:t>a</w:t>
            </w:r>
            <w:r w:rsidRPr="00FB12C1">
              <w:rPr>
                <w:rFonts w:eastAsia="Times New Roman"/>
                <w:sz w:val="19"/>
                <w:szCs w:val="19"/>
              </w:rPr>
              <w:t xml:space="preserve"> od </w:t>
            </w:r>
            <w:r w:rsidR="00DB33C2">
              <w:rPr>
                <w:rFonts w:eastAsia="Times New Roman"/>
                <w:sz w:val="19"/>
                <w:szCs w:val="19"/>
              </w:rPr>
              <w:t>dneva</w:t>
            </w:r>
            <w:r w:rsidRPr="00FB12C1">
              <w:rPr>
                <w:rFonts w:eastAsia="Times New Roman"/>
                <w:sz w:val="19"/>
                <w:szCs w:val="19"/>
              </w:rPr>
              <w:t xml:space="preserve"> obojestranskega podpisa pogodbe.</w:t>
            </w:r>
          </w:p>
        </w:tc>
      </w:tr>
      <w:tr w:rsidR="004920B7" w:rsidRPr="004920B7" w:rsidTr="004F590E">
        <w:trPr>
          <w:trHeight w:val="125"/>
        </w:trPr>
        <w:tc>
          <w:tcPr>
            <w:tcW w:w="675" w:type="dxa"/>
          </w:tcPr>
          <w:p w:rsidR="004920B7" w:rsidRPr="00FB12C1" w:rsidRDefault="004920B7" w:rsidP="004920B7">
            <w:pPr>
              <w:widowControl w:val="0"/>
              <w:spacing w:after="120" w:line="240" w:lineRule="auto"/>
              <w:ind w:left="0" w:firstLine="0"/>
              <w:rPr>
                <w:rFonts w:eastAsia="Times New Roman"/>
                <w:sz w:val="19"/>
                <w:szCs w:val="19"/>
              </w:rPr>
            </w:pPr>
            <w:r w:rsidRPr="00FB12C1">
              <w:rPr>
                <w:rFonts w:eastAsia="Times New Roman"/>
                <w:sz w:val="19"/>
                <w:szCs w:val="19"/>
              </w:rPr>
              <w:t>11.2</w:t>
            </w:r>
          </w:p>
        </w:tc>
        <w:tc>
          <w:tcPr>
            <w:tcW w:w="8969" w:type="dxa"/>
          </w:tcPr>
          <w:p w:rsidR="004920B7" w:rsidRPr="008C602C" w:rsidRDefault="004920B7" w:rsidP="004920B7">
            <w:pPr>
              <w:widowControl w:val="0"/>
              <w:spacing w:after="120" w:line="240" w:lineRule="auto"/>
              <w:ind w:left="0" w:firstLine="0"/>
              <w:rPr>
                <w:rFonts w:eastAsia="Times New Roman"/>
                <w:sz w:val="19"/>
                <w:szCs w:val="19"/>
              </w:rPr>
            </w:pPr>
            <w:r w:rsidRPr="00FB12C1">
              <w:rPr>
                <w:rFonts w:eastAsia="Times New Roman"/>
                <w:sz w:val="19"/>
                <w:szCs w:val="19"/>
              </w:rPr>
              <w:t xml:space="preserve">Za zavarovanje dobre izvedbe pogodbenih obveznosti bo dobavitelj v roku deset (10) dni od dneva obojestranskega podpisa pogodbe vsem ostalim naročnikom skupnega javnega naročila izročil menico in menično izjavo v višini 10% (deset odstotkov) od celotne pogodbene vrednosti ocenjene količine </w:t>
            </w:r>
            <w:r w:rsidR="00DB33C2">
              <w:rPr>
                <w:rFonts w:eastAsia="Times New Roman"/>
                <w:sz w:val="19"/>
                <w:szCs w:val="19"/>
              </w:rPr>
              <w:t>z</w:t>
            </w:r>
            <w:r w:rsidRPr="00FB12C1">
              <w:rPr>
                <w:rFonts w:eastAsia="Times New Roman"/>
                <w:sz w:val="19"/>
                <w:szCs w:val="19"/>
              </w:rPr>
              <w:t xml:space="preserve"> DDV v skladu z vzorcem iz razpisne dokumentacije, z veljavnostjo </w:t>
            </w:r>
            <w:r w:rsidR="00DB33C2">
              <w:rPr>
                <w:rFonts w:eastAsia="Times New Roman"/>
                <w:sz w:val="19"/>
                <w:szCs w:val="19"/>
              </w:rPr>
              <w:t xml:space="preserve">do izteka </w:t>
            </w:r>
            <w:r w:rsidRPr="00FB12C1">
              <w:rPr>
                <w:rFonts w:eastAsia="Times New Roman"/>
                <w:sz w:val="19"/>
                <w:szCs w:val="19"/>
              </w:rPr>
              <w:t>sedemindvajset</w:t>
            </w:r>
            <w:r w:rsidR="00DB33C2">
              <w:rPr>
                <w:rFonts w:eastAsia="Times New Roman"/>
                <w:sz w:val="19"/>
                <w:szCs w:val="19"/>
              </w:rPr>
              <w:t xml:space="preserve">ega </w:t>
            </w:r>
            <w:r w:rsidRPr="00FB12C1">
              <w:rPr>
                <w:rFonts w:eastAsia="Times New Roman"/>
                <w:sz w:val="19"/>
                <w:szCs w:val="19"/>
              </w:rPr>
              <w:t xml:space="preserve"> (27</w:t>
            </w:r>
            <w:r w:rsidR="00DB33C2">
              <w:rPr>
                <w:rFonts w:eastAsia="Times New Roman"/>
                <w:sz w:val="19"/>
                <w:szCs w:val="19"/>
              </w:rPr>
              <w:t>.</w:t>
            </w:r>
            <w:r w:rsidRPr="00FB12C1">
              <w:rPr>
                <w:rFonts w:eastAsia="Times New Roman"/>
                <w:sz w:val="19"/>
                <w:szCs w:val="19"/>
              </w:rPr>
              <w:t>) mesec</w:t>
            </w:r>
            <w:r w:rsidR="00DB33C2">
              <w:rPr>
                <w:rFonts w:eastAsia="Times New Roman"/>
                <w:sz w:val="19"/>
                <w:szCs w:val="19"/>
              </w:rPr>
              <w:t>a</w:t>
            </w:r>
            <w:r w:rsidRPr="00FB12C1">
              <w:rPr>
                <w:rFonts w:eastAsia="Times New Roman"/>
                <w:sz w:val="19"/>
                <w:szCs w:val="19"/>
              </w:rPr>
              <w:t xml:space="preserve"> od </w:t>
            </w:r>
            <w:r w:rsidR="00DB33C2">
              <w:rPr>
                <w:rFonts w:eastAsia="Times New Roman"/>
                <w:sz w:val="19"/>
                <w:szCs w:val="19"/>
              </w:rPr>
              <w:t>dneva</w:t>
            </w:r>
            <w:r w:rsidRPr="00FB12C1">
              <w:rPr>
                <w:rFonts w:eastAsia="Times New Roman"/>
                <w:sz w:val="19"/>
                <w:szCs w:val="19"/>
              </w:rPr>
              <w:t xml:space="preserve"> obojestranskega podpisa pogodbe.</w:t>
            </w:r>
          </w:p>
        </w:tc>
      </w:tr>
      <w:tr w:rsidR="004920B7" w:rsidRPr="004920B7" w:rsidTr="004F590E">
        <w:trPr>
          <w:trHeight w:val="125"/>
        </w:trPr>
        <w:tc>
          <w:tcPr>
            <w:tcW w:w="675" w:type="dxa"/>
          </w:tcPr>
          <w:p w:rsidR="004920B7" w:rsidRPr="008C602C" w:rsidRDefault="004920B7" w:rsidP="004920B7">
            <w:pPr>
              <w:widowControl w:val="0"/>
              <w:spacing w:after="120" w:line="240" w:lineRule="auto"/>
              <w:ind w:left="0" w:firstLine="0"/>
              <w:rPr>
                <w:rFonts w:eastAsia="Times New Roman"/>
                <w:sz w:val="19"/>
                <w:szCs w:val="19"/>
              </w:rPr>
            </w:pPr>
            <w:r>
              <w:rPr>
                <w:rFonts w:eastAsia="Times New Roman"/>
                <w:sz w:val="19"/>
                <w:szCs w:val="19"/>
              </w:rPr>
              <w:t>11.3</w:t>
            </w:r>
          </w:p>
        </w:tc>
        <w:tc>
          <w:tcPr>
            <w:tcW w:w="8969" w:type="dxa"/>
          </w:tcPr>
          <w:p w:rsidR="004920B7" w:rsidRPr="008C602C" w:rsidRDefault="004920B7" w:rsidP="004920B7">
            <w:pPr>
              <w:widowControl w:val="0"/>
              <w:spacing w:after="120" w:line="240" w:lineRule="auto"/>
              <w:ind w:left="0" w:firstLine="0"/>
              <w:rPr>
                <w:rFonts w:eastAsia="Times New Roman"/>
                <w:sz w:val="19"/>
                <w:szCs w:val="19"/>
              </w:rPr>
            </w:pPr>
            <w:r w:rsidRPr="004920B7">
              <w:rPr>
                <w:rFonts w:eastAsia="Times New Roman"/>
                <w:sz w:val="19"/>
                <w:szCs w:val="19"/>
              </w:rPr>
              <w:t xml:space="preserve">Če </w:t>
            </w:r>
            <w:r>
              <w:rPr>
                <w:rFonts w:eastAsia="Times New Roman"/>
                <w:sz w:val="19"/>
                <w:szCs w:val="19"/>
              </w:rPr>
              <w:t>dobavitelj</w:t>
            </w:r>
            <w:r w:rsidRPr="004920B7">
              <w:rPr>
                <w:rFonts w:eastAsia="Times New Roman"/>
                <w:sz w:val="19"/>
                <w:szCs w:val="19"/>
              </w:rPr>
              <w:t xml:space="preserve"> ne predloži vseh zavarovanj za dobro izvedbo pogodbenih obveznosti, bo naročnik unovčil zavarovanje za resnost ponudbe.</w:t>
            </w:r>
          </w:p>
        </w:tc>
      </w:tr>
    </w:tbl>
    <w:p w:rsidR="00DB33C2" w:rsidRDefault="00DB33C2" w:rsidP="004F590E">
      <w:pPr>
        <w:spacing w:before="60" w:after="60" w:line="240" w:lineRule="auto"/>
        <w:ind w:left="0" w:firstLine="0"/>
        <w:rPr>
          <w:rFonts w:eastAsia="Times New Roman"/>
          <w:b/>
          <w:sz w:val="19"/>
          <w:szCs w:val="19"/>
        </w:rPr>
        <w:sectPr w:rsidR="00DB33C2" w:rsidSect="005B5A33">
          <w:footnotePr>
            <w:numRestart w:val="eachPage"/>
          </w:footnotePr>
          <w:pgSz w:w="11907" w:h="16839" w:code="9"/>
          <w:pgMar w:top="1134" w:right="1134" w:bottom="1134" w:left="1134" w:header="454" w:footer="454" w:gutter="0"/>
          <w:cols w:space="708"/>
          <w:docGrid w:linePitch="326"/>
        </w:sectPr>
      </w:pPr>
    </w:p>
    <w:tbl>
      <w:tblPr>
        <w:tblW w:w="9644" w:type="dxa"/>
        <w:tblLayout w:type="fixed"/>
        <w:tblLook w:val="04A0" w:firstRow="1" w:lastRow="0" w:firstColumn="1" w:lastColumn="0" w:noHBand="0" w:noVBand="1"/>
      </w:tblPr>
      <w:tblGrid>
        <w:gridCol w:w="675"/>
        <w:gridCol w:w="8969"/>
      </w:tblGrid>
      <w:tr w:rsidR="002A31B8" w:rsidRPr="00F44C71"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lastRenderedPageBreak/>
              <w:t>12</w:t>
            </w:r>
            <w:r w:rsidRPr="000A7C51">
              <w:rPr>
                <w:rFonts w:eastAsia="Times New Roman"/>
                <w:b/>
                <w:sz w:val="19"/>
                <w:szCs w:val="19"/>
              </w:rPr>
              <w:t>.</w:t>
            </w:r>
          </w:p>
        </w:tc>
        <w:tc>
          <w:tcPr>
            <w:tcW w:w="8969" w:type="dxa"/>
            <w:shd w:val="clear" w:color="auto" w:fill="D9D9D9"/>
          </w:tcPr>
          <w:p w:rsidR="002A31B8" w:rsidRPr="00F44C71" w:rsidRDefault="002A31B8" w:rsidP="004F590E">
            <w:pPr>
              <w:spacing w:before="60" w:after="60" w:line="240" w:lineRule="auto"/>
              <w:ind w:left="0" w:firstLine="0"/>
              <w:rPr>
                <w:rFonts w:eastAsia="Times New Roman"/>
                <w:b/>
                <w:smallCaps/>
                <w:szCs w:val="20"/>
              </w:rPr>
            </w:pPr>
            <w:r w:rsidRPr="00F44C71">
              <w:rPr>
                <w:rFonts w:eastAsia="Times New Roman"/>
                <w:b/>
                <w:smallCaps/>
                <w:szCs w:val="20"/>
              </w:rPr>
              <w:t>Predstavniki pogodbenih strank</w:t>
            </w:r>
          </w:p>
        </w:tc>
      </w:tr>
      <w:tr w:rsidR="002A31B8" w:rsidRPr="000A7C51" w:rsidTr="004F590E">
        <w:trPr>
          <w:trHeight w:val="125"/>
        </w:trPr>
        <w:tc>
          <w:tcPr>
            <w:tcW w:w="675" w:type="dxa"/>
            <w:hideMark/>
          </w:tcPr>
          <w:p w:rsidR="002A31B8" w:rsidRPr="000A7C51" w:rsidRDefault="002A31B8" w:rsidP="004F590E">
            <w:pPr>
              <w:spacing w:before="120" w:after="0" w:line="240" w:lineRule="auto"/>
              <w:ind w:left="0" w:firstLine="0"/>
              <w:rPr>
                <w:rFonts w:eastAsia="Times New Roman"/>
                <w:sz w:val="19"/>
                <w:szCs w:val="19"/>
              </w:rPr>
            </w:pPr>
            <w:r>
              <w:rPr>
                <w:rFonts w:eastAsia="Times New Roman"/>
                <w:sz w:val="19"/>
                <w:szCs w:val="19"/>
              </w:rPr>
              <w:t>12</w:t>
            </w:r>
            <w:r w:rsidRPr="000A7C51">
              <w:rPr>
                <w:rFonts w:eastAsia="Times New Roman"/>
                <w:sz w:val="19"/>
                <w:szCs w:val="19"/>
              </w:rPr>
              <w:t>.1</w:t>
            </w:r>
          </w:p>
        </w:tc>
        <w:tc>
          <w:tcPr>
            <w:tcW w:w="8969" w:type="dxa"/>
          </w:tcPr>
          <w:p w:rsidR="002A31B8" w:rsidRPr="000A7C51" w:rsidRDefault="002A31B8" w:rsidP="004F590E">
            <w:pPr>
              <w:spacing w:before="120" w:after="0" w:line="240" w:lineRule="auto"/>
              <w:ind w:left="34" w:firstLine="0"/>
              <w:rPr>
                <w:rFonts w:eastAsia="Times New Roman"/>
                <w:noProof/>
                <w:sz w:val="19"/>
                <w:szCs w:val="19"/>
              </w:rPr>
            </w:pPr>
            <w:r w:rsidRPr="000A7C51">
              <w:rPr>
                <w:rFonts w:eastAsia="Times New Roman"/>
                <w:noProof/>
                <w:sz w:val="19"/>
                <w:szCs w:val="19"/>
              </w:rPr>
              <w:t>Pooblaščeni predstavnik oziroma skrbnik pogodbe s strani:</w:t>
            </w:r>
          </w:p>
        </w:tc>
      </w:tr>
    </w:tbl>
    <w:p w:rsidR="002A31B8" w:rsidRPr="00DB33C2" w:rsidRDefault="002A31B8" w:rsidP="002A31B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2A31B8" w:rsidRPr="000A7C51" w:rsidTr="004F590E">
        <w:trPr>
          <w:trHeight w:val="284"/>
        </w:trPr>
        <w:tc>
          <w:tcPr>
            <w:tcW w:w="1418" w:type="dxa"/>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r w:rsidR="002A31B8" w:rsidRPr="000A7C51" w:rsidTr="004F590E">
        <w:trPr>
          <w:trHeight w:val="284"/>
        </w:trPr>
        <w:tc>
          <w:tcPr>
            <w:tcW w:w="1418" w:type="dxa"/>
            <w:vAlign w:val="bottom"/>
          </w:tcPr>
          <w:p w:rsidR="002A31B8" w:rsidRPr="000A7C51" w:rsidRDefault="00F622FB" w:rsidP="004F590E">
            <w:pPr>
              <w:spacing w:before="40" w:after="40" w:line="240" w:lineRule="auto"/>
              <w:ind w:left="0" w:firstLine="0"/>
              <w:rPr>
                <w:rFonts w:eastAsia="Times New Roman"/>
                <w:noProof/>
                <w:sz w:val="19"/>
                <w:szCs w:val="19"/>
              </w:rPr>
            </w:pPr>
            <w:r>
              <w:rPr>
                <w:rFonts w:eastAsia="Times New Roman"/>
                <w:sz w:val="19"/>
                <w:szCs w:val="19"/>
              </w:rPr>
              <w:t>dobavitelja</w:t>
            </w:r>
            <w:r w:rsidR="002A31B8" w:rsidRPr="000A7C51">
              <w:rPr>
                <w:rFonts w:eastAsia="Times New Roman"/>
                <w:sz w:val="19"/>
                <w:szCs w:val="19"/>
              </w:rPr>
              <w:t xml:space="preserve">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894922"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hideMark/>
          </w:tcPr>
          <w:p w:rsidR="002A31B8" w:rsidRPr="000A7C51" w:rsidRDefault="002A31B8" w:rsidP="004F590E">
            <w:pPr>
              <w:spacing w:before="120" w:after="0" w:line="240" w:lineRule="auto"/>
              <w:ind w:left="0" w:firstLine="0"/>
              <w:rPr>
                <w:rFonts w:eastAsia="Times New Roman"/>
                <w:sz w:val="19"/>
                <w:szCs w:val="19"/>
              </w:rPr>
            </w:pPr>
            <w:r>
              <w:rPr>
                <w:rFonts w:eastAsia="Times New Roman"/>
                <w:sz w:val="19"/>
                <w:szCs w:val="19"/>
              </w:rPr>
              <w:t>12</w:t>
            </w:r>
            <w:r w:rsidRPr="000A7C51">
              <w:rPr>
                <w:rFonts w:eastAsia="Times New Roman"/>
                <w:sz w:val="19"/>
                <w:szCs w:val="19"/>
              </w:rPr>
              <w:t>.</w:t>
            </w:r>
            <w:r>
              <w:rPr>
                <w:rFonts w:eastAsia="Times New Roman"/>
                <w:sz w:val="19"/>
                <w:szCs w:val="19"/>
              </w:rPr>
              <w:t>2</w:t>
            </w:r>
          </w:p>
        </w:tc>
        <w:tc>
          <w:tcPr>
            <w:tcW w:w="8969" w:type="dxa"/>
          </w:tcPr>
          <w:p w:rsidR="002A31B8" w:rsidRPr="000A7C51" w:rsidRDefault="002A31B8" w:rsidP="004F590E">
            <w:pPr>
              <w:spacing w:before="120" w:after="0" w:line="240" w:lineRule="auto"/>
              <w:ind w:left="34" w:firstLine="0"/>
              <w:rPr>
                <w:rFonts w:eastAsia="Times New Roman"/>
                <w:noProof/>
                <w:sz w:val="19"/>
                <w:szCs w:val="19"/>
              </w:rPr>
            </w:pPr>
            <w:r>
              <w:rPr>
                <w:rFonts w:eastAsia="Times New Roman"/>
                <w:noProof/>
                <w:sz w:val="19"/>
                <w:szCs w:val="19"/>
              </w:rPr>
              <w:t>Tehnini</w:t>
            </w:r>
            <w:r w:rsidRPr="000A7C51">
              <w:rPr>
                <w:rFonts w:eastAsia="Times New Roman"/>
                <w:noProof/>
                <w:sz w:val="19"/>
                <w:szCs w:val="19"/>
              </w:rPr>
              <w:t xml:space="preserve"> skrbnik pogodbe s strani:</w:t>
            </w:r>
          </w:p>
        </w:tc>
      </w:tr>
    </w:tbl>
    <w:p w:rsidR="002A31B8" w:rsidRPr="000A7C51" w:rsidRDefault="002A31B8" w:rsidP="002A31B8">
      <w:pPr>
        <w:spacing w:after="0" w:line="240" w:lineRule="auto"/>
        <w:ind w:left="0" w:firstLine="0"/>
        <w:rPr>
          <w:rFonts w:eastAsia="Times New Roman"/>
          <w:sz w:val="16"/>
          <w:szCs w:val="16"/>
        </w:rPr>
      </w:pPr>
    </w:p>
    <w:tbl>
      <w:tblPr>
        <w:tblStyle w:val="Tabelamrea12"/>
        <w:tblW w:w="0" w:type="auto"/>
        <w:tblInd w:w="817" w:type="dxa"/>
        <w:tblLook w:val="04A0" w:firstRow="1" w:lastRow="0" w:firstColumn="1" w:lastColumn="0" w:noHBand="0" w:noVBand="1"/>
      </w:tblPr>
      <w:tblGrid>
        <w:gridCol w:w="1418"/>
        <w:gridCol w:w="3402"/>
      </w:tblGrid>
      <w:tr w:rsidR="002A31B8" w:rsidRPr="000A7C51" w:rsidTr="004F590E">
        <w:trPr>
          <w:trHeight w:val="284"/>
        </w:trPr>
        <w:tc>
          <w:tcPr>
            <w:tcW w:w="1418" w:type="dxa"/>
            <w:vAlign w:val="bottom"/>
          </w:tcPr>
          <w:p w:rsidR="002A31B8" w:rsidRPr="000A7C51" w:rsidRDefault="002A31B8" w:rsidP="004F590E">
            <w:pPr>
              <w:spacing w:before="40" w:after="40" w:line="240" w:lineRule="auto"/>
              <w:ind w:left="0" w:firstLine="0"/>
              <w:rPr>
                <w:rFonts w:eastAsia="Times New Roman"/>
                <w:noProof/>
                <w:sz w:val="19"/>
                <w:szCs w:val="19"/>
              </w:rPr>
            </w:pPr>
            <w:r w:rsidRPr="000A7C51">
              <w:rPr>
                <w:rFonts w:eastAsia="Times New Roman"/>
                <w:noProof/>
                <w:sz w:val="19"/>
                <w:szCs w:val="19"/>
              </w:rPr>
              <w:t>naročnika je</w:t>
            </w:r>
          </w:p>
        </w:tc>
        <w:tc>
          <w:tcPr>
            <w:tcW w:w="3402" w:type="dxa"/>
            <w:shd w:val="clear" w:color="auto" w:fill="D9D9D9"/>
            <w:vAlign w:val="bottom"/>
          </w:tcPr>
          <w:p w:rsidR="002A31B8" w:rsidRPr="000A7C51" w:rsidRDefault="002A31B8" w:rsidP="004F590E">
            <w:pPr>
              <w:spacing w:before="40" w:after="40" w:line="240" w:lineRule="auto"/>
              <w:ind w:left="0" w:firstLine="0"/>
              <w:rPr>
                <w:rFonts w:eastAsia="Times New Roman"/>
                <w:noProof/>
                <w:sz w:val="19"/>
                <w:szCs w:val="19"/>
              </w:rPr>
            </w:pPr>
          </w:p>
        </w:tc>
      </w:tr>
    </w:tbl>
    <w:p w:rsidR="002A31B8" w:rsidRPr="000A7C51" w:rsidRDefault="002A31B8" w:rsidP="002A31B8">
      <w:pPr>
        <w:spacing w:after="0" w:line="240" w:lineRule="auto"/>
        <w:ind w:left="0" w:firstLine="0"/>
        <w:rPr>
          <w:rFonts w:eastAsia="Times New Roman"/>
          <w:sz w:val="16"/>
          <w:szCs w:val="16"/>
        </w:rPr>
      </w:pPr>
    </w:p>
    <w:tbl>
      <w:tblPr>
        <w:tblW w:w="9644" w:type="dxa"/>
        <w:tblLayout w:type="fixed"/>
        <w:tblLook w:val="04A0" w:firstRow="1" w:lastRow="0" w:firstColumn="1" w:lastColumn="0" w:noHBand="0" w:noVBand="1"/>
      </w:tblPr>
      <w:tblGrid>
        <w:gridCol w:w="675"/>
        <w:gridCol w:w="8969"/>
      </w:tblGrid>
      <w:tr w:rsidR="002A31B8" w:rsidRPr="000A7C51" w:rsidTr="004F590E">
        <w:trPr>
          <w:trHeight w:val="125"/>
        </w:trPr>
        <w:tc>
          <w:tcPr>
            <w:tcW w:w="675" w:type="dxa"/>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12.3</w:t>
            </w:r>
          </w:p>
        </w:tc>
        <w:tc>
          <w:tcPr>
            <w:tcW w:w="8969" w:type="dxa"/>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Pogodbeni stranki imata pravico v primeru objektivnih razlogov zamenjati v tem členu navedene predstavnike. O spremembi se morata pisno obvestiti.</w:t>
            </w:r>
          </w:p>
        </w:tc>
      </w:tr>
      <w:tr w:rsidR="002A31B8" w:rsidRPr="00C03329"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13</w:t>
            </w:r>
            <w:r w:rsidRPr="000A7C51">
              <w:rPr>
                <w:rFonts w:eastAsia="Times New Roman"/>
                <w:b/>
                <w:sz w:val="19"/>
                <w:szCs w:val="19"/>
              </w:rPr>
              <w:t>.</w:t>
            </w:r>
          </w:p>
        </w:tc>
        <w:tc>
          <w:tcPr>
            <w:tcW w:w="8969" w:type="dxa"/>
            <w:shd w:val="clear" w:color="auto" w:fill="D9D9D9"/>
            <w:hideMark/>
          </w:tcPr>
          <w:p w:rsidR="002A31B8" w:rsidRPr="00C03329" w:rsidRDefault="002A31B8" w:rsidP="004F590E">
            <w:pPr>
              <w:spacing w:before="60" w:after="60" w:line="240" w:lineRule="auto"/>
              <w:ind w:left="0" w:firstLine="0"/>
              <w:rPr>
                <w:rFonts w:eastAsia="Times New Roman"/>
                <w:b/>
                <w:smallCaps/>
                <w:szCs w:val="20"/>
              </w:rPr>
            </w:pPr>
            <w:r w:rsidRPr="00C03329">
              <w:rPr>
                <w:rFonts w:eastAsia="Times New Roman"/>
                <w:b/>
                <w:smallCaps/>
                <w:szCs w:val="20"/>
              </w:rPr>
              <w:t>Protikorupcijsko določilo</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.1</w:t>
            </w:r>
          </w:p>
        </w:tc>
        <w:tc>
          <w:tcPr>
            <w:tcW w:w="8969"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sidRPr="000A7C51">
              <w:rPr>
                <w:rFonts w:eastAsia="Times New Roman"/>
                <w:sz w:val="19"/>
                <w:szCs w:val="19"/>
              </w:rPr>
              <w:t>Na podlagi Zakona o integriteti in preprečevanju korupcije (Ur. l. RS, št. 69/2011 ZIntPK-UPB2), je nična vsaka pogodba, pri kateri kdo v imenu ali na račun druge pogodbene stranke, predstavniku ali posredniku organa ali organizacije javnega sektorja obljubi, ponudi ali da kakšno nedovoljeno korist za:</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pridobitev posla,</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za sklenitev posla pod ugodnejšimi pogoji,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za opustitev dolžnega nadzora nad izvajanjem pogodbenih obveznosti,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ter za vsako drugo ravnanje ali opustitev,</w:t>
            </w:r>
          </w:p>
          <w:p w:rsidR="002A31B8" w:rsidRPr="000A7C51" w:rsidRDefault="002A31B8" w:rsidP="004F590E">
            <w:pPr>
              <w:widowControl w:val="0"/>
              <w:spacing w:after="120" w:line="240" w:lineRule="auto"/>
              <w:ind w:left="34" w:firstLine="0"/>
              <w:rPr>
                <w:rFonts w:eastAsia="Times New Roman"/>
                <w:sz w:val="19"/>
                <w:szCs w:val="19"/>
              </w:rPr>
            </w:pPr>
            <w:r w:rsidRPr="000A7C51">
              <w:rPr>
                <w:rFonts w:eastAsia="Times New Roman"/>
                <w:sz w:val="19"/>
                <w:szCs w:val="19"/>
              </w:rPr>
              <w:t>s katerim je organu, ki pogodbo sklepa, povzročena škoda ali je omogočena pridobitev nedovoljene koristi predstavniku organa, drugi pogodbeni stranki ali njenemu predstavniku, zastopniku ali posredniku.</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.2</w:t>
            </w:r>
          </w:p>
        </w:tc>
        <w:tc>
          <w:tcPr>
            <w:tcW w:w="8969" w:type="dxa"/>
            <w:shd w:val="clear" w:color="auto" w:fill="auto"/>
            <w:hideMark/>
          </w:tcPr>
          <w:p w:rsidR="002A31B8" w:rsidRPr="000A7C51" w:rsidRDefault="002A31B8" w:rsidP="004F590E">
            <w:pPr>
              <w:spacing w:after="120" w:line="240" w:lineRule="auto"/>
              <w:ind w:left="33" w:firstLine="0"/>
              <w:rPr>
                <w:rFonts w:eastAsia="Times New Roman"/>
                <w:sz w:val="19"/>
                <w:szCs w:val="19"/>
              </w:rPr>
            </w:pPr>
            <w:r w:rsidRPr="000A7C51">
              <w:rPr>
                <w:rFonts w:eastAsia="Times New Roman"/>
                <w:sz w:val="19"/>
                <w:szCs w:val="19"/>
              </w:rPr>
              <w:t xml:space="preserve">Pogodbeni stranki sta se dolžni vzdržati vsakršnih ravnanj, ki bi na podlagi vsebine iz točke </w:t>
            </w:r>
            <w:r>
              <w:rPr>
                <w:rFonts w:eastAsia="Times New Roman"/>
                <w:sz w:val="19"/>
                <w:szCs w:val="19"/>
              </w:rPr>
              <w:t>13</w:t>
            </w:r>
            <w:r w:rsidRPr="000A7C51">
              <w:rPr>
                <w:rFonts w:eastAsia="Times New Roman"/>
                <w:sz w:val="19"/>
                <w:szCs w:val="19"/>
              </w:rPr>
              <w:t>.1 pomenila kršitev zakonskih določil.</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13</w:t>
            </w:r>
            <w:r w:rsidRPr="000A7C51">
              <w:rPr>
                <w:rFonts w:eastAsia="Times New Roman"/>
                <w:sz w:val="19"/>
                <w:szCs w:val="19"/>
              </w:rPr>
              <w:t>.3</w:t>
            </w:r>
          </w:p>
        </w:tc>
        <w:tc>
          <w:tcPr>
            <w:tcW w:w="8969" w:type="dxa"/>
            <w:shd w:val="clear" w:color="auto" w:fill="auto"/>
            <w:hideMark/>
          </w:tcPr>
          <w:p w:rsidR="002A31B8" w:rsidRPr="000A7C51" w:rsidRDefault="002A31B8" w:rsidP="004F590E">
            <w:pPr>
              <w:spacing w:after="120" w:line="240" w:lineRule="auto"/>
              <w:ind w:left="33" w:firstLine="0"/>
              <w:rPr>
                <w:rFonts w:eastAsia="Times New Roman"/>
                <w:sz w:val="19"/>
                <w:szCs w:val="19"/>
              </w:rPr>
            </w:pPr>
            <w:r w:rsidRPr="000A7C51">
              <w:rPr>
                <w:rFonts w:eastAsia="Times New Roman"/>
                <w:sz w:val="19"/>
                <w:szCs w:val="19"/>
              </w:rPr>
              <w:t xml:space="preserve">V primeru, da naročnik ugotovi domnevni obstoj dejanskega stanja iz točk </w:t>
            </w:r>
            <w:r>
              <w:rPr>
                <w:rFonts w:eastAsia="Times New Roman"/>
                <w:sz w:val="19"/>
                <w:szCs w:val="19"/>
              </w:rPr>
              <w:t>13</w:t>
            </w:r>
            <w:r w:rsidRPr="000A7C51">
              <w:rPr>
                <w:rFonts w:eastAsia="Times New Roman"/>
                <w:sz w:val="19"/>
                <w:szCs w:val="19"/>
              </w:rPr>
              <w:t xml:space="preserve">.1 in </w:t>
            </w:r>
            <w:r>
              <w:rPr>
                <w:rFonts w:eastAsia="Times New Roman"/>
                <w:sz w:val="19"/>
                <w:szCs w:val="19"/>
              </w:rPr>
              <w:t>13</w:t>
            </w:r>
            <w:r w:rsidRPr="000A7C51">
              <w:rPr>
                <w:rFonts w:eastAsia="Times New Roman"/>
                <w:sz w:val="19"/>
                <w:szCs w:val="19"/>
              </w:rPr>
              <w:t>.2, je dolžan sprožiti postopek ugotavljanja ničnosti pogodbe ter o tem obvestiti pristojne organe pregona.</w:t>
            </w:r>
          </w:p>
        </w:tc>
      </w:tr>
      <w:tr w:rsidR="002A31B8" w:rsidRPr="0075507F"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14</w:t>
            </w:r>
            <w:r w:rsidRPr="000A7C51">
              <w:rPr>
                <w:rFonts w:eastAsia="Times New Roman"/>
                <w:b/>
                <w:sz w:val="19"/>
                <w:szCs w:val="19"/>
              </w:rPr>
              <w:t>.</w:t>
            </w:r>
          </w:p>
        </w:tc>
        <w:tc>
          <w:tcPr>
            <w:tcW w:w="8969" w:type="dxa"/>
            <w:shd w:val="clear" w:color="auto" w:fill="D9D9D9"/>
          </w:tcPr>
          <w:p w:rsidR="002A31B8" w:rsidRPr="0075507F" w:rsidRDefault="002A31B8" w:rsidP="004F590E">
            <w:pPr>
              <w:spacing w:before="60" w:after="60" w:line="240" w:lineRule="auto"/>
              <w:ind w:left="0" w:firstLine="0"/>
              <w:rPr>
                <w:rFonts w:eastAsia="Times New Roman"/>
                <w:b/>
                <w:smallCaps/>
                <w:szCs w:val="20"/>
              </w:rPr>
            </w:pPr>
            <w:r w:rsidRPr="0075507F">
              <w:rPr>
                <w:rFonts w:eastAsia="Times New Roman"/>
                <w:b/>
                <w:smallCaps/>
                <w:szCs w:val="20"/>
              </w:rPr>
              <w:t>Razvezni pogoji</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0" w:line="240" w:lineRule="auto"/>
              <w:ind w:left="0" w:firstLine="0"/>
              <w:rPr>
                <w:rFonts w:eastAsia="Times New Roman"/>
                <w:sz w:val="19"/>
                <w:szCs w:val="19"/>
              </w:rPr>
            </w:pPr>
            <w:r w:rsidRPr="000A7C51">
              <w:rPr>
                <w:rFonts w:eastAsia="Times New Roman"/>
                <w:sz w:val="19"/>
                <w:szCs w:val="19"/>
              </w:rPr>
              <w:t>Ta pogodba je sklenjena pod razveznim pogojem, ki se uresniči v primeru izpolnitve ene od naslednjih okoliščin:</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 xml:space="preserve">če bo naročnik seznanjen, da je sodišče s pravnomočno odločitvijo ugotovilo kršitev obveznosti delovne, </w:t>
            </w:r>
            <w:proofErr w:type="spellStart"/>
            <w:r w:rsidRPr="000A7C51">
              <w:rPr>
                <w:rFonts w:eastAsia="Times New Roman"/>
                <w:sz w:val="19"/>
                <w:szCs w:val="19"/>
              </w:rPr>
              <w:t>okoljske</w:t>
            </w:r>
            <w:proofErr w:type="spellEnd"/>
            <w:r w:rsidRPr="000A7C51">
              <w:rPr>
                <w:rFonts w:eastAsia="Times New Roman"/>
                <w:sz w:val="19"/>
                <w:szCs w:val="19"/>
              </w:rPr>
              <w:t xml:space="preserve"> ali socialne zakonodaje s strani izvajalca ali podizvajalca, ali</w:t>
            </w:r>
          </w:p>
          <w:p w:rsidR="002A31B8" w:rsidRPr="000A7C51" w:rsidRDefault="002A31B8" w:rsidP="004F590E">
            <w:pPr>
              <w:widowControl w:val="0"/>
              <w:numPr>
                <w:ilvl w:val="0"/>
                <w:numId w:val="11"/>
              </w:numPr>
              <w:spacing w:after="0" w:line="240" w:lineRule="auto"/>
              <w:rPr>
                <w:rFonts w:eastAsia="Times New Roman"/>
                <w:sz w:val="19"/>
                <w:szCs w:val="19"/>
              </w:rPr>
            </w:pPr>
            <w:r w:rsidRPr="000A7C51">
              <w:rPr>
                <w:rFonts w:eastAsia="Times New Roman"/>
                <w:sz w:val="19"/>
                <w:szCs w:val="19"/>
              </w:rPr>
              <w:t>če bo naročnik seznanjen, da je pristojni državni organ pri izvajalcu ali podizvajalcu v času izvajanja pogodbe ugotovil najmanj dve kršitvi v zvezi s:</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plačilom za delo,</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delovnim časom,</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počitki,</w:t>
            </w:r>
          </w:p>
          <w:p w:rsidR="002A31B8" w:rsidRPr="000A7C51" w:rsidRDefault="002A31B8" w:rsidP="002A31B8">
            <w:pPr>
              <w:widowControl w:val="0"/>
              <w:numPr>
                <w:ilvl w:val="0"/>
                <w:numId w:val="25"/>
              </w:numPr>
              <w:spacing w:after="0" w:line="240" w:lineRule="auto"/>
              <w:ind w:left="1310"/>
              <w:contextualSpacing/>
              <w:rPr>
                <w:rFonts w:eastAsia="Times New Roman"/>
                <w:sz w:val="19"/>
                <w:szCs w:val="19"/>
              </w:rPr>
            </w:pPr>
            <w:r w:rsidRPr="000A7C51">
              <w:rPr>
                <w:rFonts w:eastAsia="Times New Roman"/>
                <w:sz w:val="19"/>
                <w:szCs w:val="19"/>
              </w:rPr>
              <w:t>opravljanjem dela na podlagi pogodb civilnega prava kljub obstoju elementov delovnega razmerja ali v zvezi z zaposlovanjem na črno,</w:t>
            </w:r>
          </w:p>
          <w:p w:rsidR="002A31B8" w:rsidRPr="000A7C51" w:rsidRDefault="002A31B8" w:rsidP="004F590E">
            <w:pPr>
              <w:widowControl w:val="0"/>
              <w:spacing w:after="120" w:line="240" w:lineRule="auto"/>
              <w:ind w:left="743" w:firstLine="0"/>
              <w:rPr>
                <w:rFonts w:eastAsia="Times New Roman"/>
                <w:sz w:val="19"/>
                <w:szCs w:val="19"/>
              </w:rPr>
            </w:pPr>
            <w:r w:rsidRPr="000A7C51">
              <w:rPr>
                <w:rFonts w:eastAsia="Times New Roman"/>
                <w:sz w:val="19"/>
                <w:szCs w:val="19"/>
              </w:rPr>
              <w:t>in za kateri mu je bila s pravnomočno odločitvijo ali več pravnomočnimi odločitvami izrečena globa za prekršek, in pod pogojem, da je od seznanitve naročnika s kršitvijo in do izteka veljavnosti pogodbe še najmanj šest (6) mesecev.</w:t>
            </w:r>
            <w:r w:rsidRPr="000A7C51">
              <w:rPr>
                <w:sz w:val="19"/>
                <w:szCs w:val="19"/>
              </w:rPr>
              <w:t xml:space="preserve"> </w:t>
            </w:r>
            <w:r w:rsidRPr="000A7C51">
              <w:rPr>
                <w:rFonts w:eastAsia="Times New Roman"/>
                <w:sz w:val="19"/>
                <w:szCs w:val="19"/>
              </w:rPr>
              <w:t>V primeru seznanitve naročnika s kršitvijo, bo naročnik ravnal v skladu s tretjo alinejo 4. odstavka 67. člena ZJN-3.</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.2</w:t>
            </w:r>
          </w:p>
        </w:tc>
        <w:tc>
          <w:tcPr>
            <w:tcW w:w="8969" w:type="dxa"/>
            <w:shd w:val="clear" w:color="auto" w:fill="auto"/>
          </w:tcPr>
          <w:p w:rsidR="002A31B8" w:rsidRPr="000A7C51" w:rsidRDefault="002A31B8" w:rsidP="004F590E">
            <w:pPr>
              <w:spacing w:after="120" w:line="240" w:lineRule="auto"/>
              <w:ind w:left="33" w:right="-30" w:firstLine="0"/>
              <w:rPr>
                <w:rFonts w:eastAsia="Times New Roman"/>
                <w:sz w:val="19"/>
                <w:szCs w:val="19"/>
              </w:rPr>
            </w:pPr>
            <w:r w:rsidRPr="000A7C51">
              <w:rPr>
                <w:rFonts w:eastAsia="Times New Roman"/>
                <w:sz w:val="19"/>
                <w:szCs w:val="19"/>
              </w:rPr>
              <w:t>V primeru izpolnitve okoliščine in pogojev iz prejšnje točke se šteje, da je pogodba razvezana z dnem sklenitve nove pogodbe o izvedbi javnega naročila za predmetno naročilo. Naročnik pa mora nov postopek oddaje javnega naročila začeti nemudoma, vendar najkasneje v 60 dneh od seznanitve s kršitvijo.</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14</w:t>
            </w:r>
            <w:r w:rsidRPr="000A7C51">
              <w:rPr>
                <w:rFonts w:eastAsia="Times New Roman"/>
                <w:sz w:val="19"/>
                <w:szCs w:val="19"/>
              </w:rPr>
              <w:t>.3</w:t>
            </w:r>
          </w:p>
        </w:tc>
        <w:tc>
          <w:tcPr>
            <w:tcW w:w="8969" w:type="dxa"/>
            <w:shd w:val="clear" w:color="auto" w:fill="auto"/>
          </w:tcPr>
          <w:p w:rsidR="002A31B8" w:rsidRPr="000A7C51" w:rsidRDefault="002A31B8" w:rsidP="004F590E">
            <w:pPr>
              <w:spacing w:after="120" w:line="240" w:lineRule="auto"/>
              <w:ind w:left="33" w:right="-30" w:firstLine="0"/>
              <w:rPr>
                <w:rFonts w:eastAsia="Times New Roman"/>
                <w:sz w:val="19"/>
                <w:szCs w:val="19"/>
              </w:rPr>
            </w:pPr>
            <w:r w:rsidRPr="000A7C51">
              <w:rPr>
                <w:rFonts w:eastAsia="Times New Roman"/>
                <w:sz w:val="19"/>
                <w:szCs w:val="19"/>
              </w:rPr>
              <w:t>Če naročnik v roku šestdeset (60) dni od seznanitve s kršitvijo ne začne novega postopka javnega naročila, se šteje, da je pogodba razvezana šestdeseti (60) dan od seznanitve s kršitvijo.</w:t>
            </w:r>
          </w:p>
        </w:tc>
      </w:tr>
      <w:tr w:rsidR="002A31B8" w:rsidRPr="000E141E"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15</w:t>
            </w:r>
            <w:r w:rsidRPr="000A7C51">
              <w:rPr>
                <w:rFonts w:eastAsia="Times New Roman"/>
                <w:b/>
                <w:sz w:val="19"/>
                <w:szCs w:val="19"/>
              </w:rPr>
              <w:t>.</w:t>
            </w:r>
          </w:p>
        </w:tc>
        <w:tc>
          <w:tcPr>
            <w:tcW w:w="8969" w:type="dxa"/>
            <w:shd w:val="clear" w:color="auto" w:fill="D9D9D9"/>
          </w:tcPr>
          <w:p w:rsidR="002A31B8" w:rsidRPr="000E141E" w:rsidRDefault="002A31B8" w:rsidP="004F590E">
            <w:pPr>
              <w:spacing w:before="60" w:after="60" w:line="240" w:lineRule="auto"/>
              <w:ind w:left="0" w:firstLine="0"/>
              <w:rPr>
                <w:rFonts w:eastAsia="Times New Roman"/>
                <w:b/>
                <w:smallCaps/>
                <w:szCs w:val="20"/>
              </w:rPr>
            </w:pPr>
            <w:r w:rsidRPr="000E141E">
              <w:rPr>
                <w:rFonts w:eastAsia="Times New Roman"/>
                <w:b/>
                <w:smallCaps/>
                <w:szCs w:val="20"/>
              </w:rPr>
              <w:t>Spremembe in dopolnitve pogodbe</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15</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120" w:line="240" w:lineRule="auto"/>
              <w:ind w:left="33" w:right="-30" w:firstLine="0"/>
              <w:rPr>
                <w:rFonts w:eastAsia="Times New Roman"/>
                <w:sz w:val="19"/>
                <w:szCs w:val="19"/>
              </w:rPr>
            </w:pPr>
            <w:r w:rsidRPr="000A7C51">
              <w:rPr>
                <w:rFonts w:eastAsia="Times New Roman"/>
                <w:sz w:val="19"/>
                <w:szCs w:val="19"/>
              </w:rPr>
              <w:t>Kakršne koli spremembe te pogodbe so možne le v enaki, to je v pisni obliki, in le izjemoma, vedno pa ob soglasju obeh pogodbenih strank, vendar le te ne morejo biti v nasprotju z določili Zakona o javnem naročanju (ZJN-3) in Obligacijskega zakonika (OZ).</w:t>
            </w:r>
          </w:p>
        </w:tc>
      </w:tr>
      <w:tr w:rsidR="004A603D" w:rsidRPr="004A603D" w:rsidTr="004F590E">
        <w:trPr>
          <w:trHeight w:val="125"/>
        </w:trPr>
        <w:tc>
          <w:tcPr>
            <w:tcW w:w="675" w:type="dxa"/>
            <w:shd w:val="clear" w:color="auto" w:fill="auto"/>
          </w:tcPr>
          <w:p w:rsidR="004A603D" w:rsidRPr="005D019D" w:rsidRDefault="004A603D" w:rsidP="004A603D">
            <w:pPr>
              <w:spacing w:after="120" w:line="240" w:lineRule="auto"/>
              <w:ind w:left="0" w:firstLine="0"/>
              <w:rPr>
                <w:rFonts w:eastAsia="Times New Roman"/>
                <w:sz w:val="19"/>
                <w:szCs w:val="19"/>
              </w:rPr>
            </w:pPr>
            <w:r w:rsidRPr="005D019D">
              <w:rPr>
                <w:rFonts w:eastAsia="Times New Roman"/>
                <w:sz w:val="19"/>
                <w:szCs w:val="19"/>
              </w:rPr>
              <w:t>15.2</w:t>
            </w:r>
          </w:p>
        </w:tc>
        <w:tc>
          <w:tcPr>
            <w:tcW w:w="8969" w:type="dxa"/>
            <w:shd w:val="clear" w:color="auto" w:fill="auto"/>
          </w:tcPr>
          <w:p w:rsidR="004A603D" w:rsidRPr="000A7C51" w:rsidRDefault="004A603D" w:rsidP="004A603D">
            <w:pPr>
              <w:spacing w:after="120" w:line="240" w:lineRule="auto"/>
              <w:ind w:left="0" w:firstLine="0"/>
              <w:rPr>
                <w:rFonts w:eastAsia="Times New Roman"/>
                <w:sz w:val="19"/>
                <w:szCs w:val="19"/>
              </w:rPr>
            </w:pPr>
            <w:r w:rsidRPr="005D019D">
              <w:rPr>
                <w:rFonts w:eastAsia="Times New Roman"/>
                <w:sz w:val="19"/>
                <w:szCs w:val="19"/>
              </w:rPr>
              <w:t xml:space="preserve">Naročnik si pridružuje možnost, da z dobaviteljem sklene aneks k pogodbi za podaljšanje veljavnosti pogodbe v primeru dolgotrajnega postopka izbire dobavitelja za </w:t>
            </w:r>
            <w:r w:rsidR="00605399" w:rsidRPr="005D019D">
              <w:rPr>
                <w:rFonts w:eastAsia="Times New Roman"/>
                <w:sz w:val="19"/>
                <w:szCs w:val="19"/>
              </w:rPr>
              <w:t xml:space="preserve">naslednje </w:t>
            </w:r>
            <w:r w:rsidRPr="005D019D">
              <w:rPr>
                <w:rFonts w:eastAsia="Times New Roman"/>
                <w:sz w:val="19"/>
                <w:szCs w:val="19"/>
              </w:rPr>
              <w:t xml:space="preserve">pogodbeno obdobje. Podaljšanje pogodbe ne sme biti daljše od treh (3) mesecev. Aneks za podaljšanje pogodbe mora </w:t>
            </w:r>
            <w:r w:rsidRPr="005D019D">
              <w:rPr>
                <w:rFonts w:eastAsia="Times New Roman"/>
                <w:sz w:val="19"/>
                <w:szCs w:val="19"/>
              </w:rPr>
              <w:lastRenderedPageBreak/>
              <w:t>naročnik posredovati dobavitelju najmanj en (1) mesec pred zaključkom veljavnosti pogodbe. Ostali pogoji določeni s pogodbo ostanejo nespremenjeni.</w:t>
            </w:r>
          </w:p>
        </w:tc>
      </w:tr>
      <w:tr w:rsidR="002A31B8" w:rsidRPr="005425A8"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lastRenderedPageBreak/>
              <w:t>16</w:t>
            </w:r>
            <w:r w:rsidRPr="000A7C51">
              <w:rPr>
                <w:rFonts w:eastAsia="Times New Roman"/>
                <w:b/>
                <w:sz w:val="19"/>
                <w:szCs w:val="19"/>
              </w:rPr>
              <w:t>.</w:t>
            </w:r>
          </w:p>
        </w:tc>
        <w:tc>
          <w:tcPr>
            <w:tcW w:w="8969" w:type="dxa"/>
            <w:shd w:val="clear" w:color="auto" w:fill="D9D9D9"/>
          </w:tcPr>
          <w:p w:rsidR="002A31B8" w:rsidRPr="005425A8" w:rsidRDefault="002A31B8" w:rsidP="004F590E">
            <w:pPr>
              <w:spacing w:before="60" w:after="60" w:line="240" w:lineRule="auto"/>
              <w:ind w:left="0" w:firstLine="0"/>
              <w:rPr>
                <w:rFonts w:eastAsia="Times New Roman"/>
                <w:b/>
                <w:smallCaps/>
                <w:szCs w:val="20"/>
              </w:rPr>
            </w:pPr>
            <w:r>
              <w:rPr>
                <w:rFonts w:eastAsia="Times New Roman"/>
                <w:b/>
                <w:smallCaps/>
                <w:szCs w:val="20"/>
              </w:rPr>
              <w:t>Odstop od pogodbe</w:t>
            </w:r>
          </w:p>
        </w:tc>
      </w:tr>
      <w:tr w:rsidR="002A31B8" w:rsidRPr="00FB12C1" w:rsidTr="004F590E">
        <w:trPr>
          <w:trHeight w:val="125"/>
        </w:trPr>
        <w:tc>
          <w:tcPr>
            <w:tcW w:w="675" w:type="dxa"/>
            <w:shd w:val="clear" w:color="auto" w:fill="auto"/>
            <w:hideMark/>
          </w:tcPr>
          <w:p w:rsidR="002A31B8" w:rsidRPr="00FB12C1" w:rsidRDefault="002A31B8" w:rsidP="004F590E">
            <w:pPr>
              <w:widowControl w:val="0"/>
              <w:spacing w:before="120" w:after="120" w:line="240" w:lineRule="auto"/>
              <w:ind w:left="0" w:firstLine="0"/>
              <w:rPr>
                <w:rFonts w:eastAsia="Times New Roman"/>
                <w:sz w:val="19"/>
                <w:szCs w:val="19"/>
              </w:rPr>
            </w:pPr>
            <w:r w:rsidRPr="00FB12C1">
              <w:rPr>
                <w:rFonts w:eastAsia="Times New Roman"/>
                <w:sz w:val="19"/>
                <w:szCs w:val="19"/>
              </w:rPr>
              <w:t>16.1</w:t>
            </w:r>
          </w:p>
        </w:tc>
        <w:tc>
          <w:tcPr>
            <w:tcW w:w="8969" w:type="dxa"/>
            <w:shd w:val="clear" w:color="auto" w:fill="auto"/>
          </w:tcPr>
          <w:p w:rsidR="002A31B8" w:rsidRPr="00FB12C1" w:rsidRDefault="004F590E" w:rsidP="004F590E">
            <w:pPr>
              <w:widowControl w:val="0"/>
              <w:spacing w:before="120" w:after="120" w:line="240" w:lineRule="auto"/>
              <w:ind w:left="0" w:firstLine="0"/>
              <w:rPr>
                <w:rFonts w:eastAsia="Times New Roman"/>
                <w:sz w:val="19"/>
                <w:szCs w:val="19"/>
              </w:rPr>
            </w:pPr>
            <w:r w:rsidRPr="00FB12C1">
              <w:rPr>
                <w:rFonts w:eastAsia="Times New Roman"/>
                <w:sz w:val="19"/>
                <w:szCs w:val="19"/>
              </w:rPr>
              <w:t>Če dobavitelj z vzpostavitvijo zaloge predmetne opreme ali z dobavami zamuja tako dolgo, da pogodbena kazen preseže maksimalni znesek pogodbene kazni, ima naročnik pravico odstopiti od pogodbe.</w:t>
            </w:r>
          </w:p>
        </w:tc>
      </w:tr>
      <w:tr w:rsidR="004F590E" w:rsidRPr="004F590E" w:rsidTr="004F590E">
        <w:trPr>
          <w:trHeight w:val="125"/>
        </w:trPr>
        <w:tc>
          <w:tcPr>
            <w:tcW w:w="675" w:type="dxa"/>
            <w:shd w:val="clear" w:color="auto" w:fill="auto"/>
          </w:tcPr>
          <w:p w:rsidR="004F590E" w:rsidRPr="00FB12C1" w:rsidRDefault="004F590E" w:rsidP="004F590E">
            <w:pPr>
              <w:spacing w:after="120" w:line="240" w:lineRule="auto"/>
              <w:ind w:left="0" w:firstLine="0"/>
              <w:rPr>
                <w:rFonts w:eastAsia="Times New Roman"/>
                <w:sz w:val="19"/>
                <w:szCs w:val="19"/>
              </w:rPr>
            </w:pPr>
            <w:r w:rsidRPr="00FB12C1">
              <w:rPr>
                <w:rFonts w:eastAsia="Times New Roman"/>
                <w:sz w:val="19"/>
                <w:szCs w:val="19"/>
              </w:rPr>
              <w:t>16.2</w:t>
            </w:r>
          </w:p>
        </w:tc>
        <w:tc>
          <w:tcPr>
            <w:tcW w:w="8969" w:type="dxa"/>
            <w:shd w:val="clear" w:color="auto" w:fill="auto"/>
          </w:tcPr>
          <w:p w:rsidR="004F590E" w:rsidRPr="004F590E" w:rsidRDefault="004F590E" w:rsidP="004F590E">
            <w:pPr>
              <w:spacing w:after="120" w:line="240" w:lineRule="auto"/>
              <w:ind w:left="0" w:firstLine="0"/>
              <w:rPr>
                <w:rFonts w:eastAsia="Times New Roman"/>
                <w:sz w:val="19"/>
                <w:szCs w:val="19"/>
              </w:rPr>
            </w:pPr>
            <w:r w:rsidRPr="00FB12C1">
              <w:rPr>
                <w:rFonts w:eastAsia="Times New Roman"/>
                <w:sz w:val="19"/>
                <w:szCs w:val="19"/>
              </w:rPr>
              <w:t>Ne glede na predhodni člen lahko naročnik ali dobavitelj kadarkoli odpovesta pogodbo z odpovednim rokom šestih (6) mesecev od prejema pisne odpovedi s priporočeno poštno pošiljko. Pri tem ni potrebno navesti razloga za odpoved.</w:t>
            </w:r>
          </w:p>
        </w:tc>
      </w:tr>
      <w:tr w:rsidR="002A31B8" w:rsidRPr="005425A8"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17</w:t>
            </w:r>
            <w:r w:rsidRPr="000A7C51">
              <w:rPr>
                <w:rFonts w:eastAsia="Times New Roman"/>
                <w:b/>
                <w:sz w:val="19"/>
                <w:szCs w:val="19"/>
              </w:rPr>
              <w:t>.</w:t>
            </w:r>
          </w:p>
        </w:tc>
        <w:tc>
          <w:tcPr>
            <w:tcW w:w="8969" w:type="dxa"/>
            <w:shd w:val="clear" w:color="auto" w:fill="D9D9D9"/>
          </w:tcPr>
          <w:p w:rsidR="002A31B8" w:rsidRPr="005425A8" w:rsidRDefault="002A31B8" w:rsidP="004F590E">
            <w:pPr>
              <w:spacing w:before="60" w:after="60" w:line="240" w:lineRule="auto"/>
              <w:ind w:left="0" w:firstLine="0"/>
              <w:rPr>
                <w:rFonts w:eastAsia="Times New Roman"/>
                <w:b/>
                <w:smallCaps/>
                <w:szCs w:val="20"/>
              </w:rPr>
            </w:pPr>
            <w:r w:rsidRPr="005425A8">
              <w:rPr>
                <w:rFonts w:eastAsia="Times New Roman"/>
                <w:b/>
                <w:smallCaps/>
                <w:szCs w:val="20"/>
              </w:rPr>
              <w:t>Reševanje sporov</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17</w:t>
            </w:r>
            <w:r w:rsidRPr="000A7C51">
              <w:rPr>
                <w:rFonts w:eastAsia="Times New Roman"/>
                <w:sz w:val="19"/>
                <w:szCs w:val="19"/>
              </w:rPr>
              <w:t>.1</w:t>
            </w:r>
          </w:p>
        </w:tc>
        <w:tc>
          <w:tcPr>
            <w:tcW w:w="8969" w:type="dxa"/>
            <w:shd w:val="clear" w:color="auto" w:fill="auto"/>
          </w:tcPr>
          <w:p w:rsidR="002A31B8" w:rsidRPr="000A7C51" w:rsidRDefault="002A31B8" w:rsidP="004F590E">
            <w:pPr>
              <w:widowControl w:val="0"/>
              <w:spacing w:before="120" w:after="120" w:line="240" w:lineRule="auto"/>
              <w:ind w:left="0" w:firstLine="0"/>
              <w:rPr>
                <w:rFonts w:eastAsia="Times New Roman"/>
                <w:sz w:val="19"/>
                <w:szCs w:val="19"/>
              </w:rPr>
            </w:pPr>
            <w:r w:rsidRPr="000A7C51">
              <w:rPr>
                <w:rFonts w:eastAsia="Times New Roman"/>
                <w:sz w:val="19"/>
                <w:szCs w:val="19"/>
              </w:rPr>
              <w:t>Pogodbeni stranki soglašata, da bosta morebitne spore, ki bi izhajali iz te pogodbe ali bi bili v zvezi z njo, reševali sporazumno, če pa to ne bo mogoče, bo spor obravnavalo pristojno sodišče v Ljubljani.</w:t>
            </w:r>
          </w:p>
        </w:tc>
      </w:tr>
      <w:tr w:rsidR="002A31B8" w:rsidRPr="0052266C" w:rsidTr="004F590E">
        <w:trPr>
          <w:trHeight w:val="125"/>
        </w:trPr>
        <w:tc>
          <w:tcPr>
            <w:tcW w:w="675" w:type="dxa"/>
            <w:shd w:val="clear" w:color="auto" w:fill="D9D9D9"/>
            <w:hideMark/>
          </w:tcPr>
          <w:p w:rsidR="002A31B8" w:rsidRPr="000A7C51" w:rsidRDefault="002A31B8" w:rsidP="004F590E">
            <w:pPr>
              <w:spacing w:before="60" w:after="60" w:line="240" w:lineRule="auto"/>
              <w:ind w:left="0" w:firstLine="0"/>
              <w:rPr>
                <w:rFonts w:eastAsia="Times New Roman"/>
                <w:b/>
                <w:sz w:val="19"/>
                <w:szCs w:val="19"/>
              </w:rPr>
            </w:pPr>
            <w:r>
              <w:rPr>
                <w:rFonts w:eastAsia="Times New Roman"/>
                <w:b/>
                <w:sz w:val="19"/>
                <w:szCs w:val="19"/>
              </w:rPr>
              <w:t>18</w:t>
            </w:r>
            <w:r w:rsidRPr="000A7C51">
              <w:rPr>
                <w:rFonts w:eastAsia="Times New Roman"/>
                <w:b/>
                <w:sz w:val="19"/>
                <w:szCs w:val="19"/>
              </w:rPr>
              <w:t>.</w:t>
            </w:r>
          </w:p>
        </w:tc>
        <w:tc>
          <w:tcPr>
            <w:tcW w:w="8969" w:type="dxa"/>
            <w:shd w:val="clear" w:color="auto" w:fill="D9D9D9"/>
          </w:tcPr>
          <w:p w:rsidR="002A31B8" w:rsidRPr="0052266C" w:rsidRDefault="002A31B8" w:rsidP="004F590E">
            <w:pPr>
              <w:spacing w:before="60" w:after="60" w:line="240" w:lineRule="auto"/>
              <w:ind w:left="0" w:firstLine="0"/>
              <w:rPr>
                <w:rFonts w:eastAsia="Times New Roman"/>
                <w:b/>
                <w:smallCaps/>
                <w:szCs w:val="20"/>
              </w:rPr>
            </w:pPr>
            <w:r w:rsidRPr="0052266C">
              <w:rPr>
                <w:rFonts w:eastAsia="Times New Roman"/>
                <w:b/>
                <w:smallCaps/>
                <w:szCs w:val="20"/>
              </w:rPr>
              <w:t>Končna določila</w:t>
            </w:r>
          </w:p>
        </w:tc>
      </w:tr>
      <w:tr w:rsidR="002A31B8" w:rsidRPr="000A7C51" w:rsidTr="004F590E">
        <w:trPr>
          <w:trHeight w:val="125"/>
        </w:trPr>
        <w:tc>
          <w:tcPr>
            <w:tcW w:w="675" w:type="dxa"/>
            <w:shd w:val="clear" w:color="auto" w:fill="auto"/>
          </w:tcPr>
          <w:p w:rsidR="002A31B8" w:rsidRPr="000A7C51" w:rsidRDefault="002A31B8" w:rsidP="004F590E">
            <w:pPr>
              <w:widowControl w:val="0"/>
              <w:spacing w:before="120" w:after="120" w:line="240" w:lineRule="auto"/>
              <w:ind w:left="0" w:firstLine="0"/>
              <w:rPr>
                <w:rFonts w:eastAsia="Times New Roman"/>
                <w:sz w:val="19"/>
                <w:szCs w:val="19"/>
              </w:rPr>
            </w:pPr>
            <w:r>
              <w:rPr>
                <w:rFonts w:eastAsia="Times New Roman"/>
                <w:sz w:val="19"/>
                <w:szCs w:val="19"/>
              </w:rPr>
              <w:t>18</w:t>
            </w:r>
            <w:r w:rsidRPr="000A7C51">
              <w:rPr>
                <w:rFonts w:eastAsia="Times New Roman"/>
                <w:sz w:val="19"/>
                <w:szCs w:val="19"/>
              </w:rPr>
              <w:t>.1</w:t>
            </w:r>
          </w:p>
        </w:tc>
        <w:tc>
          <w:tcPr>
            <w:tcW w:w="8969" w:type="dxa"/>
            <w:shd w:val="clear" w:color="auto" w:fill="auto"/>
          </w:tcPr>
          <w:p w:rsidR="002A31B8" w:rsidRPr="000A7C51" w:rsidRDefault="003D2959" w:rsidP="004F590E">
            <w:pPr>
              <w:widowControl w:val="0"/>
              <w:spacing w:before="120" w:after="120" w:line="240" w:lineRule="auto"/>
              <w:ind w:left="0" w:firstLine="0"/>
              <w:rPr>
                <w:rFonts w:eastAsia="Times New Roman"/>
                <w:sz w:val="19"/>
                <w:szCs w:val="19"/>
              </w:rPr>
            </w:pPr>
            <w:r w:rsidRPr="003D2959">
              <w:rPr>
                <w:rFonts w:eastAsia="Times New Roman"/>
                <w:sz w:val="19"/>
                <w:szCs w:val="19"/>
              </w:rPr>
              <w:t>Dobavitelj izjavlja, da je bil seznanjen z naročnikovimi navodili, po katerih velja, da ne sme pričeti z nikakršnimi dobavami pred obojestranskim podpisom te pogodbe in mu iz tega naslova ne pripadajo nikakršna finančna nadomestila s strani naročnika.</w:t>
            </w:r>
          </w:p>
        </w:tc>
      </w:tr>
      <w:tr w:rsidR="002A31B8" w:rsidRPr="000A7C51" w:rsidTr="004F590E">
        <w:trPr>
          <w:trHeight w:val="125"/>
        </w:trPr>
        <w:tc>
          <w:tcPr>
            <w:tcW w:w="675" w:type="dxa"/>
            <w:shd w:val="clear" w:color="auto" w:fill="auto"/>
            <w:hideMark/>
          </w:tcPr>
          <w:p w:rsidR="002A31B8" w:rsidRPr="000A7C51" w:rsidRDefault="002A31B8" w:rsidP="004F590E">
            <w:pPr>
              <w:widowControl w:val="0"/>
              <w:spacing w:after="120" w:line="240" w:lineRule="auto"/>
              <w:ind w:left="0" w:firstLine="0"/>
              <w:rPr>
                <w:rFonts w:eastAsia="Times New Roman"/>
                <w:sz w:val="19"/>
                <w:szCs w:val="19"/>
              </w:rPr>
            </w:pPr>
            <w:r>
              <w:rPr>
                <w:rFonts w:eastAsia="Times New Roman"/>
                <w:sz w:val="19"/>
                <w:szCs w:val="19"/>
              </w:rPr>
              <w:t>18</w:t>
            </w:r>
            <w:r w:rsidRPr="000A7C51">
              <w:rPr>
                <w:rFonts w:eastAsia="Times New Roman"/>
                <w:sz w:val="19"/>
                <w:szCs w:val="19"/>
              </w:rPr>
              <w:t>.2</w:t>
            </w:r>
          </w:p>
        </w:tc>
        <w:tc>
          <w:tcPr>
            <w:tcW w:w="8969" w:type="dxa"/>
            <w:shd w:val="clear" w:color="auto" w:fill="auto"/>
          </w:tcPr>
          <w:p w:rsidR="002A31B8" w:rsidRPr="000A7C51" w:rsidRDefault="003D2959" w:rsidP="004F590E">
            <w:pPr>
              <w:widowControl w:val="0"/>
              <w:spacing w:after="120" w:line="240" w:lineRule="auto"/>
              <w:ind w:left="0" w:firstLine="0"/>
              <w:rPr>
                <w:rFonts w:eastAsia="Times New Roman"/>
                <w:sz w:val="19"/>
                <w:szCs w:val="19"/>
              </w:rPr>
            </w:pPr>
            <w:r w:rsidRPr="003D2959">
              <w:rPr>
                <w:rFonts w:eastAsia="Times New Roman"/>
                <w:sz w:val="19"/>
                <w:szCs w:val="19"/>
              </w:rPr>
              <w:t>Pogodbeni stranki se zavezujeta, da bosta kot poslovno tajnost varovali dokumentacijo in podatke, predložene s strani nasprotne pogodbene stranke ali do katerih imata dostop pri izvrševanju obveznosti iz te pogodbe.</w:t>
            </w:r>
          </w:p>
        </w:tc>
      </w:tr>
      <w:tr w:rsidR="002A31B8" w:rsidRPr="000A7C51" w:rsidTr="004F590E">
        <w:trPr>
          <w:trHeight w:val="125"/>
        </w:trPr>
        <w:tc>
          <w:tcPr>
            <w:tcW w:w="675" w:type="dxa"/>
            <w:shd w:val="clear" w:color="auto" w:fill="auto"/>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18.</w:t>
            </w:r>
            <w:r w:rsidR="003D2959">
              <w:rPr>
                <w:rFonts w:eastAsia="Times New Roman"/>
                <w:sz w:val="19"/>
                <w:szCs w:val="19"/>
              </w:rPr>
              <w:t>3</w:t>
            </w:r>
          </w:p>
        </w:tc>
        <w:tc>
          <w:tcPr>
            <w:tcW w:w="8969"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noProof/>
                <w:sz w:val="19"/>
                <w:szCs w:val="19"/>
              </w:rPr>
              <w:t xml:space="preserve">Pogodba stopi v veljavo z dnem, ko jo podpišeta obe pogodbeni stranki in pod pogojem, da bo </w:t>
            </w:r>
            <w:r w:rsidR="003D2959">
              <w:rPr>
                <w:rFonts w:eastAsia="Times New Roman"/>
                <w:noProof/>
                <w:sz w:val="19"/>
                <w:szCs w:val="19"/>
              </w:rPr>
              <w:t>dobavitelj</w:t>
            </w:r>
            <w:r w:rsidRPr="000A7C51">
              <w:rPr>
                <w:rFonts w:eastAsia="Times New Roman"/>
                <w:noProof/>
                <w:sz w:val="19"/>
                <w:szCs w:val="19"/>
              </w:rPr>
              <w:t xml:space="preserve"> naročniku predložil </w:t>
            </w:r>
            <w:r>
              <w:rPr>
                <w:rFonts w:eastAsia="Times New Roman"/>
                <w:noProof/>
                <w:sz w:val="19"/>
                <w:szCs w:val="19"/>
              </w:rPr>
              <w:t xml:space="preserve">finančno </w:t>
            </w:r>
            <w:r w:rsidRPr="000A7C51">
              <w:rPr>
                <w:rFonts w:eastAsia="Times New Roman"/>
                <w:noProof/>
                <w:sz w:val="19"/>
                <w:szCs w:val="19"/>
              </w:rPr>
              <w:t>zavarovanje za dobro izvedbo pogodbenih obveznosti.</w:t>
            </w:r>
          </w:p>
        </w:tc>
      </w:tr>
      <w:tr w:rsidR="002A31B8" w:rsidRPr="000A7C51" w:rsidTr="004F590E">
        <w:trPr>
          <w:trHeight w:val="125"/>
        </w:trPr>
        <w:tc>
          <w:tcPr>
            <w:tcW w:w="675" w:type="dxa"/>
            <w:shd w:val="clear" w:color="auto" w:fill="auto"/>
            <w:hideMark/>
          </w:tcPr>
          <w:p w:rsidR="002A31B8" w:rsidRPr="000A7C51" w:rsidRDefault="002A31B8" w:rsidP="004F590E">
            <w:pPr>
              <w:spacing w:after="120" w:line="240" w:lineRule="auto"/>
              <w:ind w:left="0" w:firstLine="0"/>
              <w:rPr>
                <w:rFonts w:eastAsia="Times New Roman"/>
                <w:sz w:val="19"/>
                <w:szCs w:val="19"/>
              </w:rPr>
            </w:pPr>
            <w:r>
              <w:rPr>
                <w:rFonts w:eastAsia="Times New Roman"/>
                <w:sz w:val="19"/>
                <w:szCs w:val="19"/>
              </w:rPr>
              <w:t>18.</w:t>
            </w:r>
            <w:r w:rsidR="003D2959">
              <w:rPr>
                <w:rFonts w:eastAsia="Times New Roman"/>
                <w:sz w:val="19"/>
                <w:szCs w:val="19"/>
              </w:rPr>
              <w:t>4</w:t>
            </w:r>
          </w:p>
        </w:tc>
        <w:tc>
          <w:tcPr>
            <w:tcW w:w="8969" w:type="dxa"/>
            <w:shd w:val="clear" w:color="auto" w:fill="auto"/>
          </w:tcPr>
          <w:p w:rsidR="002A31B8" w:rsidRPr="000A7C51" w:rsidRDefault="002A31B8" w:rsidP="004F590E">
            <w:pPr>
              <w:spacing w:after="120" w:line="240" w:lineRule="auto"/>
              <w:ind w:left="0" w:firstLine="0"/>
              <w:rPr>
                <w:rFonts w:eastAsia="Times New Roman"/>
                <w:sz w:val="19"/>
                <w:szCs w:val="19"/>
              </w:rPr>
            </w:pPr>
            <w:r w:rsidRPr="000A7C51">
              <w:rPr>
                <w:rFonts w:eastAsia="Times New Roman"/>
                <w:sz w:val="19"/>
                <w:szCs w:val="19"/>
              </w:rPr>
              <w:t xml:space="preserve">Ta pogodba je napisana v 4 izvodih, od katerih 3 izvode prejme naročnik in 1 izvod </w:t>
            </w:r>
            <w:r w:rsidR="003D2959">
              <w:rPr>
                <w:rFonts w:eastAsia="Times New Roman"/>
                <w:sz w:val="19"/>
                <w:szCs w:val="19"/>
              </w:rPr>
              <w:t>dobavitelj</w:t>
            </w:r>
            <w:r w:rsidRPr="000A7C51">
              <w:rPr>
                <w:rFonts w:eastAsia="Times New Roman"/>
                <w:sz w:val="19"/>
                <w:szCs w:val="19"/>
              </w:rPr>
              <w:t>.</w:t>
            </w:r>
          </w:p>
        </w:tc>
      </w:tr>
    </w:tbl>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p w:rsidR="002A31B8" w:rsidRPr="000A7C51" w:rsidRDefault="002A31B8" w:rsidP="002A31B8">
      <w:pPr>
        <w:widowControl w:val="0"/>
        <w:tabs>
          <w:tab w:val="left" w:pos="2160"/>
        </w:tabs>
        <w:spacing w:after="0" w:line="240" w:lineRule="auto"/>
        <w:ind w:left="0" w:firstLine="0"/>
        <w:rPr>
          <w:rFonts w:eastAsia="Times New Roman"/>
          <w:sz w:val="19"/>
          <w:szCs w:val="19"/>
        </w:rPr>
      </w:pPr>
    </w:p>
    <w:tbl>
      <w:tblPr>
        <w:tblStyle w:val="Tabelamrea12"/>
        <w:tblW w:w="0" w:type="auto"/>
        <w:jc w:val="center"/>
        <w:tblLook w:val="04A0" w:firstRow="1" w:lastRow="0" w:firstColumn="1" w:lastColumn="0" w:noHBand="0" w:noVBand="1"/>
      </w:tblPr>
      <w:tblGrid>
        <w:gridCol w:w="2835"/>
        <w:gridCol w:w="1985"/>
        <w:gridCol w:w="2835"/>
      </w:tblGrid>
      <w:tr w:rsidR="002A31B8" w:rsidRPr="000A7C51" w:rsidTr="003D2959">
        <w:trPr>
          <w:trHeight w:val="340"/>
          <w:jc w:val="center"/>
        </w:trPr>
        <w:tc>
          <w:tcPr>
            <w:tcW w:w="2835" w:type="dxa"/>
            <w:tcBorders>
              <w:bottom w:val="single" w:sz="4" w:space="0" w:color="auto"/>
            </w:tcBorders>
            <w:shd w:val="clear" w:color="auto" w:fill="D9D9D9"/>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sz w:val="19"/>
                <w:szCs w:val="19"/>
              </w:rPr>
              <w:t xml:space="preserve">V </w:t>
            </w:r>
          </w:p>
        </w:tc>
        <w:tc>
          <w:tcPr>
            <w:tcW w:w="1985" w:type="dxa"/>
            <w:tcBorders>
              <w:top w:val="nil"/>
              <w:bottom w:val="nil"/>
              <w:right w:val="single" w:sz="4" w:space="0" w:color="auto"/>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sz w:val="19"/>
                <w:szCs w:val="19"/>
              </w:rPr>
              <w:t>V Ljubljani, dne</w:t>
            </w:r>
          </w:p>
        </w:tc>
      </w:tr>
      <w:tr w:rsidR="002A31B8" w:rsidRPr="000A7C51" w:rsidTr="004F590E">
        <w:trPr>
          <w:trHeight w:val="340"/>
          <w:jc w:val="center"/>
        </w:trPr>
        <w:tc>
          <w:tcPr>
            <w:tcW w:w="2835" w:type="dxa"/>
            <w:tcBorders>
              <w:top w:val="nil"/>
              <w:left w:val="nil"/>
              <w:right w:val="nil"/>
            </w:tcBorders>
            <w:shd w:val="clear" w:color="auto" w:fill="auto"/>
            <w:vAlign w:val="bottom"/>
          </w:tcPr>
          <w:p w:rsidR="002A31B8" w:rsidRPr="000A7C51" w:rsidRDefault="003D2959" w:rsidP="004F590E">
            <w:pPr>
              <w:spacing w:after="0" w:line="240" w:lineRule="auto"/>
              <w:ind w:left="0" w:firstLine="0"/>
              <w:rPr>
                <w:rFonts w:eastAsia="Times New Roman"/>
                <w:sz w:val="19"/>
                <w:szCs w:val="19"/>
              </w:rPr>
            </w:pPr>
            <w:r>
              <w:rPr>
                <w:rFonts w:eastAsia="Times New Roman"/>
                <w:noProof/>
                <w:sz w:val="19"/>
                <w:szCs w:val="19"/>
              </w:rPr>
              <w:t>Dobavitelj</w:t>
            </w:r>
            <w:r w:rsidR="002A31B8" w:rsidRPr="000A7C51">
              <w:rPr>
                <w:rFonts w:eastAsia="Times New Roman"/>
                <w:noProof/>
                <w:sz w:val="19"/>
                <w:szCs w:val="19"/>
              </w:rPr>
              <w:t>:</w:t>
            </w:r>
          </w:p>
        </w:tc>
        <w:tc>
          <w:tcPr>
            <w:tcW w:w="1985" w:type="dxa"/>
            <w:tcBorders>
              <w:top w:val="nil"/>
              <w:left w:val="nil"/>
              <w:bottom w:val="nil"/>
              <w:right w:val="nil"/>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tcBorders>
              <w:top w:val="nil"/>
              <w:left w:val="nil"/>
              <w:right w:val="nil"/>
            </w:tcBorders>
            <w:shd w:val="clear" w:color="auto" w:fill="auto"/>
            <w:vAlign w:val="bottom"/>
          </w:tcPr>
          <w:p w:rsidR="002A31B8" w:rsidRPr="000A7C51" w:rsidRDefault="002A31B8" w:rsidP="004F590E">
            <w:pPr>
              <w:spacing w:after="0" w:line="240" w:lineRule="auto"/>
              <w:ind w:left="0" w:firstLine="0"/>
              <w:rPr>
                <w:rFonts w:eastAsia="Times New Roman"/>
                <w:sz w:val="19"/>
                <w:szCs w:val="19"/>
              </w:rPr>
            </w:pPr>
            <w:r w:rsidRPr="000A7C51">
              <w:rPr>
                <w:rFonts w:eastAsia="Times New Roman"/>
                <w:noProof/>
                <w:sz w:val="19"/>
                <w:szCs w:val="19"/>
              </w:rPr>
              <w:t>Naročnik:</w:t>
            </w: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shd w:val="clear" w:color="auto" w:fill="auto"/>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r w:rsidR="002A31B8" w:rsidRPr="000A7C51" w:rsidTr="003D2959">
        <w:trPr>
          <w:trHeight w:val="340"/>
          <w:jc w:val="center"/>
        </w:trPr>
        <w:tc>
          <w:tcPr>
            <w:tcW w:w="2835" w:type="dxa"/>
            <w:shd w:val="clear" w:color="auto" w:fill="D9D9D9"/>
            <w:vAlign w:val="bottom"/>
          </w:tcPr>
          <w:p w:rsidR="002A31B8" w:rsidRPr="000A7C51" w:rsidRDefault="002A31B8" w:rsidP="004F590E">
            <w:pPr>
              <w:spacing w:after="0" w:line="240" w:lineRule="auto"/>
              <w:ind w:left="0" w:firstLine="0"/>
              <w:rPr>
                <w:rFonts w:eastAsia="Times New Roman"/>
                <w:sz w:val="19"/>
                <w:szCs w:val="19"/>
              </w:rPr>
            </w:pPr>
          </w:p>
        </w:tc>
        <w:tc>
          <w:tcPr>
            <w:tcW w:w="1985" w:type="dxa"/>
            <w:tcBorders>
              <w:top w:val="nil"/>
              <w:bottom w:val="nil"/>
            </w:tcBorders>
          </w:tcPr>
          <w:p w:rsidR="002A31B8" w:rsidRPr="000A7C51" w:rsidRDefault="002A31B8" w:rsidP="004F590E">
            <w:pPr>
              <w:spacing w:after="0" w:line="240" w:lineRule="auto"/>
              <w:ind w:left="0" w:firstLine="0"/>
              <w:jc w:val="both"/>
              <w:rPr>
                <w:rFonts w:eastAsia="Times New Roman"/>
                <w:sz w:val="19"/>
                <w:szCs w:val="19"/>
              </w:rPr>
            </w:pPr>
          </w:p>
        </w:tc>
        <w:tc>
          <w:tcPr>
            <w:tcW w:w="2835" w:type="dxa"/>
            <w:shd w:val="clear" w:color="auto" w:fill="D9D9D9" w:themeFill="background1" w:themeFillShade="D9"/>
            <w:vAlign w:val="bottom"/>
          </w:tcPr>
          <w:p w:rsidR="002A31B8" w:rsidRPr="000A7C51" w:rsidRDefault="002A31B8" w:rsidP="004F590E">
            <w:pPr>
              <w:spacing w:after="0" w:line="240" w:lineRule="auto"/>
              <w:ind w:left="0" w:firstLine="0"/>
              <w:rPr>
                <w:rFonts w:eastAsia="Times New Roman"/>
                <w:sz w:val="19"/>
                <w:szCs w:val="19"/>
              </w:rPr>
            </w:pPr>
          </w:p>
        </w:tc>
      </w:tr>
    </w:tbl>
    <w:p w:rsidR="004E1E98" w:rsidRPr="000A7C51" w:rsidRDefault="004E1E98" w:rsidP="004E1E98">
      <w:pPr>
        <w:widowControl w:val="0"/>
        <w:tabs>
          <w:tab w:val="left" w:pos="2160"/>
        </w:tabs>
        <w:spacing w:after="0" w:line="240" w:lineRule="auto"/>
        <w:ind w:left="0" w:firstLine="0"/>
        <w:rPr>
          <w:rFonts w:eastAsia="Times New Roman"/>
          <w:sz w:val="19"/>
          <w:szCs w:val="19"/>
        </w:rPr>
      </w:pPr>
    </w:p>
    <w:p w:rsidR="004E1E98" w:rsidRPr="000A7C51" w:rsidRDefault="004E1E98" w:rsidP="004E1E98">
      <w:pPr>
        <w:widowControl w:val="0"/>
        <w:tabs>
          <w:tab w:val="left" w:pos="2160"/>
        </w:tabs>
        <w:spacing w:after="0" w:line="240" w:lineRule="auto"/>
        <w:ind w:left="0" w:firstLine="0"/>
        <w:rPr>
          <w:rFonts w:eastAsia="Times New Roman"/>
          <w:sz w:val="19"/>
          <w:szCs w:val="19"/>
        </w:rPr>
        <w:sectPr w:rsidR="004E1E98" w:rsidRPr="000A7C51" w:rsidSect="005B5A33">
          <w:footnotePr>
            <w:numRestart w:val="eachPage"/>
          </w:footnotePr>
          <w:pgSz w:w="11907" w:h="16839" w:code="9"/>
          <w:pgMar w:top="1134" w:right="1134" w:bottom="1134" w:left="1134" w:header="454" w:footer="454" w:gutter="0"/>
          <w:cols w:space="708"/>
          <w:docGrid w:linePitch="326"/>
        </w:sectPr>
      </w:pPr>
    </w:p>
    <w:p w:rsidR="00BA2940" w:rsidRPr="001610BB" w:rsidRDefault="00682131" w:rsidP="00BA2940">
      <w:pPr>
        <w:spacing w:after="0" w:line="240" w:lineRule="auto"/>
        <w:ind w:left="0" w:firstLine="0"/>
        <w:rPr>
          <w:rFonts w:eastAsia="Times New Roman"/>
          <w:noProof/>
          <w:sz w:val="19"/>
          <w:szCs w:val="19"/>
        </w:rPr>
      </w:pPr>
      <w:r w:rsidRPr="001610BB">
        <w:rPr>
          <w:rFonts w:eastAsia="Times New Roman"/>
          <w:b/>
          <w:noProof/>
          <w:sz w:val="19"/>
          <w:szCs w:val="19"/>
        </w:rPr>
        <w:lastRenderedPageBreak/>
        <w:t xml:space="preserve">Razpisni obrazec </w:t>
      </w:r>
      <w:r w:rsidR="00EC01A1">
        <w:rPr>
          <w:rFonts w:eastAsia="Times New Roman"/>
          <w:b/>
          <w:noProof/>
          <w:sz w:val="19"/>
          <w:szCs w:val="19"/>
        </w:rPr>
        <w:t>11</w:t>
      </w:r>
      <w:r w:rsidRPr="001610BB">
        <w:rPr>
          <w:rFonts w:eastAsia="Times New Roman"/>
          <w:b/>
          <w:noProof/>
          <w:sz w:val="19"/>
          <w:szCs w:val="19"/>
        </w:rPr>
        <w:t>:</w:t>
      </w:r>
      <w:r w:rsidRPr="001610BB">
        <w:rPr>
          <w:rFonts w:eastAsia="Times New Roman"/>
          <w:b/>
          <w:smallCaps/>
          <w:noProof/>
          <w:sz w:val="19"/>
          <w:szCs w:val="19"/>
        </w:rPr>
        <w:t xml:space="preserve"> Predračun</w:t>
      </w:r>
    </w:p>
    <w:p w:rsidR="00BA2940" w:rsidRPr="001610BB" w:rsidRDefault="00BA2940" w:rsidP="00BA2940">
      <w:pPr>
        <w:spacing w:after="0" w:line="240" w:lineRule="auto"/>
        <w:ind w:left="0" w:firstLine="0"/>
        <w:rPr>
          <w:rFonts w:eastAsia="Times New Roman"/>
          <w:noProof/>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Naročnik</w:t>
            </w:r>
          </w:p>
        </w:tc>
        <w:tc>
          <w:tcPr>
            <w:tcW w:w="3828" w:type="dxa"/>
            <w:tcBorders>
              <w:top w:val="nil"/>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b/>
                <w:sz w:val="19"/>
                <w:szCs w:val="19"/>
              </w:rPr>
              <w:t>Slovenske železnice, d.o.o.</w:t>
            </w: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Kolodvorska ulica 11</w:t>
            </w: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auto"/>
            <w:vAlign w:val="bottom"/>
          </w:tcPr>
          <w:p w:rsidR="00BA2940" w:rsidRPr="001610BB" w:rsidRDefault="00BA2940" w:rsidP="00BA2940">
            <w:pPr>
              <w:spacing w:after="0" w:line="240" w:lineRule="auto"/>
              <w:ind w:left="0" w:firstLine="0"/>
              <w:rPr>
                <w:rFonts w:eastAsia="Times New Roman"/>
                <w:b/>
                <w:sz w:val="19"/>
                <w:szCs w:val="19"/>
              </w:rPr>
            </w:pPr>
            <w:r w:rsidRPr="001610BB">
              <w:rPr>
                <w:rFonts w:eastAsia="Times New Roman"/>
                <w:b/>
                <w:sz w:val="19"/>
                <w:szCs w:val="19"/>
              </w:rPr>
              <w:t>1506 Ljubljana</w:t>
            </w:r>
          </w:p>
        </w:tc>
      </w:tr>
    </w:tbl>
    <w:p w:rsidR="00BA2940" w:rsidRPr="001610BB" w:rsidRDefault="00BA2940" w:rsidP="00BA2940">
      <w:pPr>
        <w:spacing w:after="0" w:line="240" w:lineRule="auto"/>
        <w:ind w:left="0" w:firstLine="0"/>
        <w:rPr>
          <w:rFonts w:eastAsia="Times New Roman"/>
          <w:sz w:val="19"/>
          <w:szCs w:val="19"/>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828"/>
      </w:tblGrid>
      <w:tr w:rsidR="00BA2940" w:rsidRPr="001610BB" w:rsidTr="005B5A33">
        <w:trPr>
          <w:trHeight w:val="340"/>
        </w:trPr>
        <w:tc>
          <w:tcPr>
            <w:tcW w:w="1072" w:type="dxa"/>
            <w:tcBorders>
              <w:top w:val="nil"/>
              <w:left w:val="nil"/>
              <w:bottom w:val="single" w:sz="4" w:space="0" w:color="auto"/>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Ponudnik</w:t>
            </w:r>
          </w:p>
        </w:tc>
        <w:tc>
          <w:tcPr>
            <w:tcW w:w="3828" w:type="dxa"/>
            <w:tcBorders>
              <w:top w:val="nil"/>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single" w:sz="4" w:space="0" w:color="auto"/>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r w:rsidR="00BA2940" w:rsidRPr="001610BB" w:rsidTr="005B5A33">
        <w:trPr>
          <w:trHeight w:val="340"/>
        </w:trPr>
        <w:tc>
          <w:tcPr>
            <w:tcW w:w="1072" w:type="dxa"/>
            <w:tcBorders>
              <w:top w:val="nil"/>
              <w:left w:val="nil"/>
              <w:bottom w:val="nil"/>
              <w:right w:val="nil"/>
            </w:tcBorders>
            <w:shd w:val="clear" w:color="auto" w:fill="auto"/>
            <w:vAlign w:val="bottom"/>
          </w:tcPr>
          <w:p w:rsidR="00BA2940" w:rsidRPr="001610BB" w:rsidRDefault="00BA2940" w:rsidP="00BA2940">
            <w:pPr>
              <w:spacing w:after="0" w:line="240" w:lineRule="auto"/>
              <w:ind w:left="0" w:firstLine="0"/>
              <w:rPr>
                <w:rFonts w:eastAsia="Times New Roman"/>
                <w:sz w:val="19"/>
                <w:szCs w:val="19"/>
              </w:rPr>
            </w:pPr>
          </w:p>
        </w:tc>
        <w:tc>
          <w:tcPr>
            <w:tcW w:w="3828" w:type="dxa"/>
            <w:tcBorders>
              <w:left w:val="nil"/>
              <w:right w:val="nil"/>
            </w:tcBorders>
            <w:shd w:val="clear" w:color="auto" w:fill="FFFFCC"/>
            <w:vAlign w:val="bottom"/>
          </w:tcPr>
          <w:p w:rsidR="00BA2940" w:rsidRPr="001610BB" w:rsidRDefault="00BA2940" w:rsidP="00BA2940">
            <w:pPr>
              <w:spacing w:after="0" w:line="240" w:lineRule="auto"/>
              <w:ind w:left="0" w:firstLine="0"/>
              <w:rPr>
                <w:rFonts w:eastAsia="Times New Roman"/>
                <w:b/>
                <w:sz w:val="19"/>
                <w:szCs w:val="19"/>
              </w:rPr>
            </w:pPr>
          </w:p>
        </w:tc>
      </w:tr>
    </w:tbl>
    <w:p w:rsidR="00BA2940" w:rsidRDefault="00BA2940" w:rsidP="00BA2940">
      <w:pPr>
        <w:spacing w:after="0" w:line="240" w:lineRule="auto"/>
        <w:ind w:left="0" w:firstLine="0"/>
        <w:rPr>
          <w:rFonts w:eastAsia="Times New Roman"/>
          <w:sz w:val="19"/>
          <w:szCs w:val="19"/>
        </w:rPr>
      </w:pPr>
    </w:p>
    <w:tbl>
      <w:tblPr>
        <w:tblStyle w:val="Tabelamrea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7229"/>
      </w:tblGrid>
      <w:tr w:rsidR="00BA2940" w:rsidRPr="001610BB" w:rsidTr="005B5A33">
        <w:tc>
          <w:tcPr>
            <w:tcW w:w="2410" w:type="dxa"/>
          </w:tcPr>
          <w:p w:rsidR="00BA2940" w:rsidRPr="001610BB" w:rsidRDefault="00BA2940" w:rsidP="00BA2940">
            <w:pPr>
              <w:widowControl w:val="0"/>
              <w:spacing w:after="0" w:line="240" w:lineRule="auto"/>
              <w:ind w:left="0" w:firstLine="0"/>
              <w:jc w:val="both"/>
              <w:rPr>
                <w:rFonts w:eastAsia="Times New Roman"/>
                <w:sz w:val="19"/>
                <w:szCs w:val="19"/>
              </w:rPr>
            </w:pPr>
            <w:r w:rsidRPr="001610BB">
              <w:rPr>
                <w:rFonts w:eastAsia="Times New Roman"/>
                <w:sz w:val="19"/>
                <w:szCs w:val="19"/>
              </w:rPr>
              <w:t>Predmet javnega naročila:</w:t>
            </w:r>
          </w:p>
        </w:tc>
        <w:tc>
          <w:tcPr>
            <w:tcW w:w="7229" w:type="dxa"/>
          </w:tcPr>
          <w:p w:rsidR="00BA2940" w:rsidRPr="001610BB" w:rsidRDefault="00EC01A1" w:rsidP="00BA2940">
            <w:pPr>
              <w:widowControl w:val="0"/>
              <w:spacing w:after="0" w:line="240" w:lineRule="auto"/>
              <w:ind w:left="0" w:firstLine="0"/>
              <w:rPr>
                <w:rFonts w:eastAsia="Times New Roman"/>
                <w:b/>
                <w:iCs/>
                <w:sz w:val="19"/>
                <w:szCs w:val="19"/>
              </w:rPr>
            </w:pPr>
            <w:r w:rsidRPr="00EC01A1">
              <w:rPr>
                <w:rFonts w:eastAsia="Times New Roman"/>
                <w:b/>
                <w:iCs/>
                <w:sz w:val="19"/>
                <w:szCs w:val="19"/>
              </w:rPr>
              <w:t>Energijsko varčna namizna računalniška oprema</w:t>
            </w:r>
          </w:p>
        </w:tc>
      </w:tr>
    </w:tbl>
    <w:p w:rsidR="00BA2940" w:rsidRDefault="00BA2940" w:rsidP="00BA2940">
      <w:pPr>
        <w:spacing w:after="0" w:line="240" w:lineRule="auto"/>
        <w:ind w:left="0" w:firstLine="0"/>
        <w:rPr>
          <w:rFonts w:eastAsia="Times New Roman"/>
          <w:sz w:val="19"/>
          <w:szCs w:val="19"/>
        </w:rPr>
      </w:pPr>
    </w:p>
    <w:p w:rsidR="00EC01A1" w:rsidRPr="00EC01A1" w:rsidRDefault="00EC01A1" w:rsidP="00BA2940">
      <w:pPr>
        <w:spacing w:after="0" w:line="240" w:lineRule="auto"/>
        <w:ind w:left="0" w:firstLine="0"/>
        <w:rPr>
          <w:rFonts w:ascii="Calibri" w:eastAsia="Times New Roman" w:hAnsi="Calibri" w:cs="Times New Roman"/>
          <w:b/>
          <w:smallCaps/>
          <w:sz w:val="24"/>
          <w:szCs w:val="24"/>
        </w:rPr>
      </w:pPr>
      <w:r w:rsidRPr="00EC01A1">
        <w:rPr>
          <w:rFonts w:ascii="Calibri" w:eastAsia="Times New Roman" w:hAnsi="Calibri" w:cs="Times New Roman"/>
          <w:b/>
          <w:smallCaps/>
          <w:sz w:val="24"/>
          <w:szCs w:val="24"/>
        </w:rPr>
        <w:t xml:space="preserve">Ponudbena vrednost opreme na enoto oziroma en kos </w:t>
      </w:r>
      <w:r>
        <w:rPr>
          <w:rFonts w:ascii="Calibri" w:eastAsia="Times New Roman" w:hAnsi="Calibri" w:cs="Times New Roman"/>
          <w:b/>
          <w:smallCaps/>
          <w:sz w:val="24"/>
          <w:szCs w:val="24"/>
        </w:rPr>
        <w:t xml:space="preserve">in ocenjene količine </w:t>
      </w:r>
      <w:r w:rsidRPr="00EC01A1">
        <w:rPr>
          <w:rFonts w:ascii="Calibri" w:eastAsia="Times New Roman" w:hAnsi="Calibri" w:cs="Times New Roman"/>
          <w:b/>
          <w:smallCaps/>
          <w:sz w:val="24"/>
          <w:szCs w:val="24"/>
        </w:rPr>
        <w:t>v EUR brez DDV na dve decimalni mesti natančno</w:t>
      </w:r>
    </w:p>
    <w:p w:rsidR="00C3104A" w:rsidRDefault="00C3104A" w:rsidP="00C3104A">
      <w:pPr>
        <w:spacing w:after="0" w:line="240" w:lineRule="auto"/>
        <w:ind w:left="0" w:firstLine="0"/>
        <w:rPr>
          <w:rFonts w:ascii="Calibri" w:eastAsia="Times New Roman" w:hAnsi="Calibri"/>
          <w:sz w:val="18"/>
          <w:szCs w:val="18"/>
        </w:rPr>
      </w:pPr>
    </w:p>
    <w:tbl>
      <w:tblPr>
        <w:tblW w:w="13660"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36"/>
        <w:gridCol w:w="1701"/>
        <w:gridCol w:w="2693"/>
        <w:gridCol w:w="1644"/>
        <w:gridCol w:w="1701"/>
        <w:gridCol w:w="1985"/>
      </w:tblGrid>
      <w:tr w:rsidR="00EC01A1" w:rsidRPr="00EC01A1" w:rsidTr="00F03ABC">
        <w:trPr>
          <w:trHeight w:val="300"/>
        </w:trPr>
        <w:tc>
          <w:tcPr>
            <w:tcW w:w="3936" w:type="dxa"/>
            <w:tcBorders>
              <w:bottom w:val="single" w:sz="12" w:space="0" w:color="auto"/>
            </w:tcBorders>
            <w:shd w:val="clear" w:color="auto" w:fill="auto"/>
            <w:noWrap/>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Oprema:</w:t>
            </w:r>
          </w:p>
        </w:tc>
        <w:tc>
          <w:tcPr>
            <w:tcW w:w="1701" w:type="dxa"/>
            <w:tcBorders>
              <w:bottom w:val="single" w:sz="12" w:space="0" w:color="auto"/>
            </w:tcBorders>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Proizvajalec</w:t>
            </w:r>
          </w:p>
        </w:tc>
        <w:tc>
          <w:tcPr>
            <w:tcW w:w="2693" w:type="dxa"/>
            <w:tcBorders>
              <w:bottom w:val="single" w:sz="12" w:space="0" w:color="auto"/>
            </w:tcBorders>
            <w:vAlign w:val="bottom"/>
          </w:tcPr>
          <w:p w:rsidR="00EC01A1" w:rsidRPr="00EC01A1" w:rsidRDefault="00EC01A1" w:rsidP="00EC01A1">
            <w:pPr>
              <w:spacing w:after="0" w:line="240" w:lineRule="auto"/>
              <w:ind w:left="0" w:firstLine="0"/>
              <w:rPr>
                <w:rFonts w:eastAsia="Times New Roman"/>
                <w:color w:val="000000"/>
                <w:sz w:val="17"/>
                <w:szCs w:val="17"/>
              </w:rPr>
            </w:pPr>
            <w:r w:rsidRPr="00EC01A1">
              <w:rPr>
                <w:rFonts w:eastAsia="Times New Roman"/>
                <w:color w:val="000000"/>
                <w:sz w:val="17"/>
                <w:szCs w:val="17"/>
              </w:rPr>
              <w:t>Model</w:t>
            </w:r>
          </w:p>
        </w:tc>
        <w:tc>
          <w:tcPr>
            <w:tcW w:w="1644" w:type="dxa"/>
            <w:tcBorders>
              <w:bottom w:val="single" w:sz="12" w:space="0" w:color="auto"/>
            </w:tcBorders>
            <w:shd w:val="clear" w:color="auto" w:fill="auto"/>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r w:rsidRPr="00EC01A1">
              <w:rPr>
                <w:rFonts w:eastAsia="Times New Roman"/>
                <w:color w:val="000000"/>
                <w:sz w:val="17"/>
                <w:szCs w:val="17"/>
              </w:rPr>
              <w:t>Cena na enoto</w:t>
            </w:r>
          </w:p>
        </w:tc>
        <w:tc>
          <w:tcPr>
            <w:tcW w:w="1701" w:type="dxa"/>
            <w:tcBorders>
              <w:bottom w:val="single" w:sz="12" w:space="0" w:color="auto"/>
            </w:tcBorders>
            <w:vAlign w:val="bottom"/>
          </w:tcPr>
          <w:p w:rsidR="00EC01A1" w:rsidRPr="00EC01A1" w:rsidRDefault="00572A01" w:rsidP="00EC01A1">
            <w:pPr>
              <w:spacing w:after="0" w:line="240" w:lineRule="auto"/>
              <w:ind w:left="0" w:firstLine="0"/>
              <w:jc w:val="right"/>
              <w:rPr>
                <w:rFonts w:eastAsia="Times New Roman"/>
                <w:color w:val="000000"/>
                <w:sz w:val="17"/>
                <w:szCs w:val="17"/>
              </w:rPr>
            </w:pPr>
            <w:r>
              <w:rPr>
                <w:rFonts w:eastAsia="Times New Roman"/>
                <w:color w:val="000000"/>
                <w:sz w:val="17"/>
                <w:szCs w:val="17"/>
              </w:rPr>
              <w:t>Ocenjena</w:t>
            </w:r>
            <w:r w:rsidR="00EC01A1" w:rsidRPr="00EC01A1">
              <w:rPr>
                <w:rFonts w:eastAsia="Times New Roman"/>
                <w:color w:val="000000"/>
                <w:sz w:val="17"/>
                <w:szCs w:val="17"/>
              </w:rPr>
              <w:t xml:space="preserve"> količina</w:t>
            </w:r>
          </w:p>
        </w:tc>
        <w:tc>
          <w:tcPr>
            <w:tcW w:w="1985" w:type="dxa"/>
            <w:tcBorders>
              <w:bottom w:val="single" w:sz="12" w:space="0" w:color="auto"/>
            </w:tcBorders>
            <w:vAlign w:val="bottom"/>
          </w:tcPr>
          <w:p w:rsidR="00EC01A1" w:rsidRPr="00EC01A1" w:rsidRDefault="00EC01A1" w:rsidP="00EC01A1">
            <w:pPr>
              <w:spacing w:after="0" w:line="240" w:lineRule="auto"/>
              <w:ind w:left="0" w:firstLine="0"/>
              <w:jc w:val="right"/>
              <w:rPr>
                <w:rFonts w:eastAsia="Times New Roman"/>
                <w:color w:val="000000"/>
                <w:sz w:val="17"/>
                <w:szCs w:val="17"/>
              </w:rPr>
            </w:pPr>
            <w:r w:rsidRPr="00EC01A1">
              <w:rPr>
                <w:rFonts w:eastAsia="Times New Roman"/>
                <w:color w:val="000000"/>
                <w:sz w:val="17"/>
                <w:szCs w:val="17"/>
              </w:rPr>
              <w:t>Skupaj (cena * količina)</w:t>
            </w:r>
          </w:p>
        </w:tc>
      </w:tr>
      <w:tr w:rsidR="00EC01A1" w:rsidRPr="00EC01A1" w:rsidTr="00F03ABC">
        <w:trPr>
          <w:trHeight w:val="300"/>
        </w:trPr>
        <w:tc>
          <w:tcPr>
            <w:tcW w:w="3936" w:type="dxa"/>
            <w:tcBorders>
              <w:top w:val="single" w:sz="12" w:space="0" w:color="auto"/>
            </w:tcBorders>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Osebni računalnik, mini PC Tip 1</w:t>
            </w:r>
          </w:p>
        </w:tc>
        <w:tc>
          <w:tcPr>
            <w:tcW w:w="1701" w:type="dxa"/>
            <w:vMerge w:val="restart"/>
            <w:tcBorders>
              <w:top w:val="single" w:sz="12" w:space="0" w:color="auto"/>
            </w:tcBorders>
            <w:shd w:val="clear" w:color="auto" w:fill="FFFFCC"/>
            <w:vAlign w:val="center"/>
          </w:tcPr>
          <w:p w:rsidR="00EC01A1" w:rsidRPr="00EC01A1" w:rsidRDefault="00EC01A1" w:rsidP="00EC01A1">
            <w:pPr>
              <w:spacing w:after="0" w:line="240" w:lineRule="auto"/>
              <w:ind w:left="0" w:firstLine="0"/>
              <w:rPr>
                <w:rFonts w:eastAsia="Times New Roman"/>
                <w:color w:val="000000"/>
                <w:sz w:val="17"/>
                <w:szCs w:val="17"/>
              </w:rPr>
            </w:pPr>
          </w:p>
        </w:tc>
        <w:tc>
          <w:tcPr>
            <w:tcW w:w="2693" w:type="dxa"/>
            <w:tcBorders>
              <w:top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tcBorders>
              <w:top w:val="single" w:sz="12" w:space="0" w:color="auto"/>
            </w:tcBorders>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tcBorders>
              <w:top w:val="single" w:sz="12" w:space="0" w:color="auto"/>
            </w:tcBorders>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1370</w:t>
            </w:r>
          </w:p>
        </w:tc>
        <w:tc>
          <w:tcPr>
            <w:tcW w:w="1985" w:type="dxa"/>
            <w:tcBorders>
              <w:top w:val="single" w:sz="12"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Osebni računalnik, delovna postaja, mini PC Tip 2</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 xml:space="preserve">216 </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24'' z nosilcem za mini PC</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1370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24''</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1526</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27'' z nosilcem za mini PC</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166</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Zaslon LCD 27''</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208</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1</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200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2</w:t>
            </w:r>
          </w:p>
        </w:tc>
        <w:tc>
          <w:tcPr>
            <w:tcW w:w="1701" w:type="dxa"/>
            <w:vMerge/>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90</w:t>
            </w:r>
          </w:p>
        </w:tc>
        <w:tc>
          <w:tcPr>
            <w:tcW w:w="1985" w:type="dxa"/>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3936" w:type="dxa"/>
            <w:tcBorders>
              <w:bottom w:val="single" w:sz="12" w:space="0" w:color="auto"/>
            </w:tcBorders>
            <w:shd w:val="clear" w:color="auto" w:fill="auto"/>
            <w:noWrap/>
            <w:vAlign w:val="bottom"/>
          </w:tcPr>
          <w:p w:rsidR="00EC01A1" w:rsidRPr="00FB12C1" w:rsidRDefault="00EC01A1" w:rsidP="00EC01A1">
            <w:pPr>
              <w:spacing w:after="0" w:line="240" w:lineRule="auto"/>
              <w:ind w:left="0" w:firstLine="0"/>
              <w:rPr>
                <w:rFonts w:eastAsia="Times New Roman"/>
                <w:color w:val="000000"/>
                <w:sz w:val="17"/>
                <w:szCs w:val="17"/>
              </w:rPr>
            </w:pPr>
            <w:r w:rsidRPr="00FB12C1">
              <w:rPr>
                <w:rFonts w:eastAsia="Times New Roman"/>
                <w:color w:val="000000"/>
                <w:sz w:val="17"/>
                <w:szCs w:val="17"/>
              </w:rPr>
              <w:t>Prenosni računalnik Tip 3</w:t>
            </w:r>
          </w:p>
        </w:tc>
        <w:tc>
          <w:tcPr>
            <w:tcW w:w="1701" w:type="dxa"/>
            <w:vMerge/>
            <w:tcBorders>
              <w:bottom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2693" w:type="dxa"/>
            <w:tcBorders>
              <w:bottom w:val="single" w:sz="12" w:space="0" w:color="auto"/>
            </w:tcBorders>
            <w:shd w:val="clear" w:color="auto" w:fill="FFFFCC"/>
            <w:vAlign w:val="bottom"/>
          </w:tcPr>
          <w:p w:rsidR="00EC01A1" w:rsidRPr="00EC01A1" w:rsidRDefault="00EC01A1" w:rsidP="00EC01A1">
            <w:pPr>
              <w:spacing w:after="0" w:line="240" w:lineRule="auto"/>
              <w:ind w:left="0" w:firstLine="0"/>
              <w:rPr>
                <w:rFonts w:eastAsia="Times New Roman"/>
                <w:color w:val="000000"/>
                <w:sz w:val="17"/>
                <w:szCs w:val="17"/>
              </w:rPr>
            </w:pPr>
          </w:p>
        </w:tc>
        <w:tc>
          <w:tcPr>
            <w:tcW w:w="1644" w:type="dxa"/>
            <w:tcBorders>
              <w:bottom w:val="single" w:sz="12" w:space="0" w:color="auto"/>
            </w:tcBorders>
            <w:shd w:val="clear" w:color="auto" w:fill="FFFFCC"/>
            <w:noWrap/>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c>
          <w:tcPr>
            <w:tcW w:w="1701" w:type="dxa"/>
            <w:tcBorders>
              <w:bottom w:val="single" w:sz="12" w:space="0" w:color="auto"/>
            </w:tcBorders>
            <w:shd w:val="clear" w:color="auto" w:fill="auto"/>
            <w:vAlign w:val="bottom"/>
          </w:tcPr>
          <w:p w:rsidR="00EC01A1" w:rsidRPr="005D019D" w:rsidRDefault="00B26525" w:rsidP="00EC01A1">
            <w:pPr>
              <w:spacing w:after="0" w:line="240" w:lineRule="auto"/>
              <w:ind w:left="0" w:firstLine="0"/>
              <w:jc w:val="right"/>
              <w:rPr>
                <w:rFonts w:eastAsia="Times New Roman"/>
                <w:sz w:val="17"/>
                <w:szCs w:val="17"/>
              </w:rPr>
            </w:pPr>
            <w:r w:rsidRPr="005D019D">
              <w:rPr>
                <w:rFonts w:eastAsia="Times New Roman"/>
                <w:sz w:val="17"/>
                <w:szCs w:val="17"/>
              </w:rPr>
              <w:t>79</w:t>
            </w:r>
          </w:p>
        </w:tc>
        <w:tc>
          <w:tcPr>
            <w:tcW w:w="1985" w:type="dxa"/>
            <w:tcBorders>
              <w:bottom w:val="single" w:sz="12"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color w:val="000000"/>
                <w:sz w:val="17"/>
                <w:szCs w:val="17"/>
              </w:rPr>
            </w:pPr>
          </w:p>
        </w:tc>
      </w:tr>
      <w:tr w:rsidR="00EC01A1" w:rsidRPr="00EC01A1" w:rsidTr="00F03ABC">
        <w:trPr>
          <w:trHeight w:val="300"/>
        </w:trPr>
        <w:tc>
          <w:tcPr>
            <w:tcW w:w="8330" w:type="dxa"/>
            <w:gridSpan w:val="3"/>
            <w:tcBorders>
              <w:top w:val="single" w:sz="12" w:space="0" w:color="auto"/>
              <w:bottom w:val="single" w:sz="4" w:space="0" w:color="auto"/>
              <w:right w:val="nil"/>
            </w:tcBorders>
            <w:shd w:val="clear" w:color="auto" w:fill="auto"/>
            <w:noWrap/>
            <w:vAlign w:val="bottom"/>
          </w:tcPr>
          <w:p w:rsidR="00EC01A1" w:rsidRPr="00EC01A1" w:rsidRDefault="00EC01A1" w:rsidP="00EC01A1">
            <w:pPr>
              <w:spacing w:after="0" w:line="240" w:lineRule="auto"/>
              <w:ind w:left="0" w:firstLine="0"/>
              <w:rPr>
                <w:rFonts w:eastAsia="Times New Roman"/>
                <w:b/>
                <w:color w:val="000000"/>
                <w:sz w:val="17"/>
                <w:szCs w:val="17"/>
              </w:rPr>
            </w:pPr>
            <w:r w:rsidRPr="00EC01A1">
              <w:rPr>
                <w:rFonts w:eastAsia="Times New Roman"/>
                <w:b/>
                <w:color w:val="000000"/>
                <w:sz w:val="17"/>
                <w:szCs w:val="17"/>
              </w:rPr>
              <w:t>Celotna ponudbena vrednost</w:t>
            </w:r>
            <w:r w:rsidRPr="00EC01A1">
              <w:rPr>
                <w:rFonts w:eastAsia="Times New Roman"/>
                <w:color w:val="000000"/>
                <w:sz w:val="17"/>
                <w:szCs w:val="17"/>
              </w:rPr>
              <w:t xml:space="preserve"> (seštevek vseh vrednosti zadnjega stolpca)</w:t>
            </w:r>
            <w:r w:rsidRPr="00EC01A1">
              <w:rPr>
                <w:rFonts w:eastAsia="Times New Roman"/>
                <w:b/>
                <w:color w:val="000000"/>
                <w:sz w:val="17"/>
                <w:szCs w:val="17"/>
              </w:rPr>
              <w:t>:</w:t>
            </w:r>
          </w:p>
        </w:tc>
        <w:tc>
          <w:tcPr>
            <w:tcW w:w="1644" w:type="dxa"/>
            <w:tcBorders>
              <w:top w:val="single" w:sz="12" w:space="0" w:color="auto"/>
              <w:left w:val="nil"/>
              <w:bottom w:val="single" w:sz="4" w:space="0" w:color="auto"/>
              <w:right w:val="nil"/>
            </w:tcBorders>
            <w:shd w:val="clear" w:color="auto" w:fill="auto"/>
            <w:noWrap/>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c>
          <w:tcPr>
            <w:tcW w:w="1701" w:type="dxa"/>
            <w:tcBorders>
              <w:top w:val="single" w:sz="12" w:space="0" w:color="auto"/>
              <w:left w:val="nil"/>
              <w:bottom w:val="single" w:sz="4" w:space="0" w:color="auto"/>
            </w:tcBorders>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c>
          <w:tcPr>
            <w:tcW w:w="1985" w:type="dxa"/>
            <w:tcBorders>
              <w:top w:val="single" w:sz="12" w:space="0" w:color="auto"/>
              <w:bottom w:val="single" w:sz="4" w:space="0" w:color="auto"/>
            </w:tcBorders>
            <w:shd w:val="clear" w:color="auto" w:fill="FFFFCC"/>
            <w:vAlign w:val="bottom"/>
          </w:tcPr>
          <w:p w:rsidR="00EC01A1" w:rsidRPr="00EC01A1" w:rsidRDefault="00EC01A1" w:rsidP="00EC01A1">
            <w:pPr>
              <w:spacing w:after="0" w:line="240" w:lineRule="auto"/>
              <w:ind w:left="0" w:firstLine="0"/>
              <w:jc w:val="right"/>
              <w:rPr>
                <w:rFonts w:eastAsia="Times New Roman"/>
                <w:b/>
                <w:color w:val="000000"/>
                <w:sz w:val="17"/>
                <w:szCs w:val="17"/>
              </w:rPr>
            </w:pPr>
          </w:p>
        </w:tc>
      </w:tr>
    </w:tbl>
    <w:p w:rsidR="00C3104A" w:rsidRDefault="00C3104A"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Strinjamo se, da naša ponudba velja najmanj pet (5) mesecev od skrajnega roka za predložitev ponudb, kot je določeno v razpisni dokumentaciji in bo za nas obvezujoča.</w:t>
      </w:r>
    </w:p>
    <w:p w:rsidR="00BA2940" w:rsidRPr="001610BB" w:rsidRDefault="00BA2940" w:rsidP="00BA2940">
      <w:pPr>
        <w:spacing w:after="0" w:line="240" w:lineRule="auto"/>
        <w:ind w:left="0" w:firstLine="0"/>
        <w:rPr>
          <w:rFonts w:eastAsia="Times New Roman"/>
          <w:sz w:val="19"/>
          <w:szCs w:val="19"/>
        </w:rPr>
      </w:pPr>
    </w:p>
    <w:p w:rsidR="00BA2940" w:rsidRPr="001610BB" w:rsidRDefault="00BA2940" w:rsidP="00BA2940">
      <w:pPr>
        <w:spacing w:after="0" w:line="240" w:lineRule="auto"/>
        <w:ind w:left="0" w:firstLine="0"/>
        <w:rPr>
          <w:rFonts w:eastAsia="Times New Roman"/>
          <w:sz w:val="19"/>
          <w:szCs w:val="19"/>
        </w:rPr>
      </w:pPr>
      <w:r w:rsidRPr="001610BB">
        <w:rPr>
          <w:rFonts w:eastAsia="Times New Roman"/>
          <w:sz w:val="19"/>
          <w:szCs w:val="19"/>
        </w:rPr>
        <w:t>V primeru, da je naša ponudba sprejeta, bomo zagotovili zavarovanje za dobro izvedbo pogodbenih obveznosti v obliki in v znesku ter v rokih, določenih v razpisni dokumentaciji in pogodbi.</w:t>
      </w:r>
    </w:p>
    <w:p w:rsidR="00BA2940" w:rsidRPr="001610BB" w:rsidRDefault="00BA2940" w:rsidP="00BA2940">
      <w:pPr>
        <w:spacing w:after="0" w:line="240" w:lineRule="auto"/>
        <w:ind w:left="0" w:firstLine="0"/>
        <w:rPr>
          <w:rFonts w:eastAsia="Times New Roman"/>
          <w:sz w:val="19"/>
          <w:szCs w:val="19"/>
        </w:rPr>
      </w:pPr>
    </w:p>
    <w:p w:rsidR="00BA2D59" w:rsidRDefault="00BA2940" w:rsidP="00BA2940">
      <w:pPr>
        <w:spacing w:after="0" w:line="240" w:lineRule="auto"/>
        <w:ind w:left="0" w:firstLine="0"/>
        <w:rPr>
          <w:rFonts w:eastAsia="Times New Roman"/>
          <w:sz w:val="19"/>
          <w:szCs w:val="19"/>
        </w:rPr>
      </w:pPr>
      <w:r w:rsidRPr="001610BB">
        <w:rPr>
          <w:rFonts w:eastAsia="Times New Roman"/>
          <w:sz w:val="19"/>
          <w:szCs w:val="19"/>
        </w:rPr>
        <w:t>Zavedamo se, da si kot naročnik pridržujete pravico, da naše ponudbe ne izberete.</w:t>
      </w:r>
    </w:p>
    <w:p w:rsidR="00C12A04" w:rsidRPr="001610BB" w:rsidRDefault="00C12A04" w:rsidP="00BA2940">
      <w:pPr>
        <w:spacing w:after="0" w:line="240" w:lineRule="auto"/>
        <w:ind w:left="0" w:firstLine="0"/>
        <w:rPr>
          <w:rFonts w:eastAsia="Times New Roman"/>
          <w:sz w:val="19"/>
          <w:szCs w:val="19"/>
        </w:rPr>
        <w:sectPr w:rsidR="00C12A04" w:rsidRPr="001610BB" w:rsidSect="00C3104A">
          <w:headerReference w:type="first" r:id="rId40"/>
          <w:footerReference w:type="first" r:id="rId41"/>
          <w:footnotePr>
            <w:numRestart w:val="eachPage"/>
          </w:footnotePr>
          <w:pgSz w:w="16840" w:h="11907" w:orient="landscape" w:code="9"/>
          <w:pgMar w:top="1134" w:right="1134" w:bottom="1134" w:left="1134" w:header="454" w:footer="454" w:gutter="0"/>
          <w:cols w:space="708"/>
          <w:docGrid w:linePitch="326"/>
        </w:sectPr>
      </w:pPr>
    </w:p>
    <w:p w:rsidR="0016159E" w:rsidRPr="00FB12C1" w:rsidRDefault="0016159E" w:rsidP="0016159E">
      <w:pPr>
        <w:spacing w:after="0" w:line="240" w:lineRule="auto"/>
        <w:ind w:left="0" w:firstLine="0"/>
        <w:rPr>
          <w:rFonts w:eastAsia="Times New Roman"/>
          <w:noProof/>
          <w:sz w:val="19"/>
          <w:szCs w:val="19"/>
        </w:rPr>
      </w:pPr>
      <w:r w:rsidRPr="00FB12C1">
        <w:rPr>
          <w:rFonts w:eastAsia="Times New Roman"/>
          <w:b/>
          <w:noProof/>
          <w:sz w:val="19"/>
          <w:szCs w:val="19"/>
        </w:rPr>
        <w:lastRenderedPageBreak/>
        <w:t>Razpisni obrazec 12:</w:t>
      </w:r>
      <w:r w:rsidRPr="00FB12C1">
        <w:rPr>
          <w:rFonts w:eastAsia="Times New Roman"/>
          <w:b/>
          <w:smallCaps/>
          <w:noProof/>
          <w:sz w:val="19"/>
          <w:szCs w:val="19"/>
        </w:rPr>
        <w:t xml:space="preserve"> Tehnične zahteve</w:t>
      </w:r>
    </w:p>
    <w:p w:rsidR="00742483" w:rsidRPr="00FB12C1" w:rsidRDefault="00742483" w:rsidP="00EC01A1">
      <w:pPr>
        <w:spacing w:after="0" w:line="240" w:lineRule="auto"/>
        <w:ind w:left="0" w:firstLine="0"/>
        <w:rPr>
          <w:rFonts w:eastAsia="Times New Roman"/>
          <w:sz w:val="19"/>
          <w:szCs w:val="19"/>
        </w:rPr>
      </w:pPr>
    </w:p>
    <w:tbl>
      <w:tblPr>
        <w:tblW w:w="95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2"/>
      </w:tblGrid>
      <w:tr w:rsidR="00675843" w:rsidRPr="00FB12C1" w:rsidTr="00C80CBD">
        <w:trPr>
          <w:trHeight w:val="227"/>
        </w:trPr>
        <w:tc>
          <w:tcPr>
            <w:tcW w:w="449" w:type="dxa"/>
            <w:tcBorders>
              <w:top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4" w:space="0" w:color="auto"/>
            </w:tcBorders>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Vsa oprema mora biti od svetovnega proizvajalca, ki ima zagotovljeno regionalno (SLO) podporo in pooblaščen tehnični servis v Sloveniji.</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Operacijski sistem (za osebne in prenosne računalnike): Licenca in naložen MS Windows 11 Professional x64 SLO ali novejši z odobritvijo s strani naročnika. Dobavitelj mora pripraviti image za Windows 11, na USB ključku ustrezne velikosti, 10 kosov.</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priključek (za osebne in prenosne računalnike): Mrežni vmesnik: 10/100/1000 Mb/s </w:t>
            </w:r>
            <w:proofErr w:type="spellStart"/>
            <w:r w:rsidRPr="00FB12C1">
              <w:rPr>
                <w:rFonts w:eastAsia="Times New Roman"/>
                <w:spacing w:val="-5"/>
                <w:sz w:val="19"/>
                <w:szCs w:val="19"/>
              </w:rPr>
              <w:t>s</w:t>
            </w:r>
            <w:proofErr w:type="spellEnd"/>
            <w:r w:rsidRPr="00FB12C1">
              <w:rPr>
                <w:rFonts w:eastAsia="Times New Roman"/>
                <w:spacing w:val="-5"/>
                <w:sz w:val="19"/>
                <w:szCs w:val="19"/>
              </w:rPr>
              <w:t xml:space="preserve"> priključkom RJ45 (ne sme biti USB adapter, razen za prenosnik Tip 2, kjer je lahko USB C – LAN adapter).</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Integriran TPM </w:t>
            </w:r>
            <w:proofErr w:type="spellStart"/>
            <w:r w:rsidRPr="00FB12C1">
              <w:rPr>
                <w:rFonts w:eastAsia="Times New Roman"/>
                <w:spacing w:val="-5"/>
                <w:sz w:val="19"/>
                <w:szCs w:val="19"/>
              </w:rPr>
              <w:t>Security</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Chip</w:t>
            </w:r>
            <w:proofErr w:type="spellEnd"/>
            <w:r w:rsidRPr="00FB12C1">
              <w:rPr>
                <w:rFonts w:eastAsia="Times New Roman"/>
                <w:spacing w:val="-5"/>
                <w:sz w:val="19"/>
                <w:szCs w:val="19"/>
              </w:rPr>
              <w:t xml:space="preserve"> 2.0, v vse tipe osebnih in prenosnih računalnikov.</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Zvočna kartica (za osebne in prenosne računalnike): Integrirana, z enim ali dvema vgrajenima zvočnikoma.</w:t>
            </w:r>
          </w:p>
        </w:tc>
      </w:tr>
      <w:tr w:rsidR="00675843" w:rsidRPr="00FB12C1"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6</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Napajalnik (za vso opremo): Priložen oz. vgrajen ustrezni napajalnik ali napajalni adapter. Za osebni računalnik morajo ustrezati vsaj 89% ali boljši učinkovitosti</w:t>
            </w:r>
            <w:r w:rsidR="004D3026" w:rsidRPr="009E2BBB">
              <w:rPr>
                <w:rFonts w:eastAsia="Times New Roman"/>
                <w:spacing w:val="-5"/>
                <w:sz w:val="19"/>
                <w:szCs w:val="19"/>
              </w:rPr>
              <w:t xml:space="preserve"> glede na </w:t>
            </w:r>
            <w:proofErr w:type="spellStart"/>
            <w:r w:rsidR="004D3026" w:rsidRPr="009E2BBB">
              <w:rPr>
                <w:rFonts w:eastAsia="Times New Roman"/>
                <w:spacing w:val="-5"/>
                <w:sz w:val="19"/>
                <w:szCs w:val="19"/>
              </w:rPr>
              <w:t>Energy</w:t>
            </w:r>
            <w:proofErr w:type="spellEnd"/>
            <w:r w:rsidR="004D3026" w:rsidRPr="009E2BBB">
              <w:rPr>
                <w:rFonts w:eastAsia="Times New Roman"/>
                <w:spacing w:val="-5"/>
                <w:sz w:val="19"/>
                <w:szCs w:val="19"/>
              </w:rPr>
              <w:t xml:space="preserve"> Star standard in 80 plus certifikacijo</w:t>
            </w:r>
            <w:r w:rsidRPr="009E2BBB">
              <w:rPr>
                <w:rFonts w:eastAsia="Times New Roman"/>
                <w:spacing w:val="-5"/>
                <w:sz w:val="19"/>
                <w:szCs w:val="19"/>
              </w:rPr>
              <w:t>.</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Zahtevana podpora in storitve: Skladiščenje, dobava, instalacija, šolanje, vzdrževanje in garancija.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Certifikat Microsoft za Windows 11 za ponujeno opremo, priložena povezava do mesta, kjer se Windows 11 lahko prenese na računalnik in priložen certifikat Microsoft »Hardware </w:t>
            </w:r>
            <w:proofErr w:type="spellStart"/>
            <w:r w:rsidRPr="00FB12C1">
              <w:rPr>
                <w:rFonts w:eastAsia="Times New Roman"/>
                <w:spacing w:val="-5"/>
                <w:sz w:val="19"/>
                <w:szCs w:val="19"/>
              </w:rPr>
              <w:t>Certification</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Report</w:t>
            </w:r>
            <w:proofErr w:type="spellEnd"/>
            <w:r w:rsidRPr="00FB12C1">
              <w:rPr>
                <w:rFonts w:eastAsia="Times New Roman"/>
                <w:spacing w:val="-5"/>
                <w:sz w:val="19"/>
                <w:szCs w:val="19"/>
              </w:rPr>
              <w:t xml:space="preserve"> - </w:t>
            </w:r>
            <w:proofErr w:type="spellStart"/>
            <w:r w:rsidRPr="00FB12C1">
              <w:rPr>
                <w:rFonts w:eastAsia="Times New Roman"/>
                <w:spacing w:val="-5"/>
                <w:sz w:val="19"/>
                <w:szCs w:val="19"/>
              </w:rPr>
              <w:t>Approved</w:t>
            </w:r>
            <w:proofErr w:type="spellEnd"/>
            <w:r w:rsidRPr="00FB12C1">
              <w:rPr>
                <w:rFonts w:eastAsia="Times New Roman"/>
                <w:spacing w:val="-5"/>
                <w:sz w:val="19"/>
                <w:szCs w:val="19"/>
              </w:rPr>
              <w:t>«.</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Garancijska doba proizvajalca 5 let, razen za namizne zaslone in baterije prenosnikov, kjer je garancija 3 leta.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Zagotavljanje rezervnih delov in podpore 5 let po dobavi.</w:t>
            </w:r>
          </w:p>
        </w:tc>
      </w:tr>
      <w:tr w:rsidR="00675843" w:rsidRPr="00FB12C1" w:rsidTr="00C80CBD">
        <w:trPr>
          <w:trHeight w:val="227"/>
        </w:trPr>
        <w:tc>
          <w:tcPr>
            <w:tcW w:w="449" w:type="dxa"/>
          </w:tcPr>
          <w:p w:rsidR="00675843" w:rsidRPr="00FB12C1" w:rsidRDefault="00675843" w:rsidP="00C80CBD">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shd w:val="clear" w:color="auto" w:fill="auto"/>
          </w:tcPr>
          <w:p w:rsidR="00675843" w:rsidRPr="00FB12C1" w:rsidRDefault="00675843" w:rsidP="00C80CBD">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BIOS: Selektivno blokiranje USB portov (omogoča priključitev tipkovnice / miške; onemogoča prenos podatkov preko USB priključka).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Vsi tipi namiznih računalnikov, prenosnih računalnikov in zaslonov morajo biti od istega proizvajalca.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Vsa oprema in materiali mora biti nova, neuporabljena, ne-obnovljena, vsebovati mora vse potrebne gonilnike za delovanje, priložena mora biti povezava do strani proizvajalca za najnovejše gonilnike. V primeru spremembe tipa opreme se ta sprememba dovoli, v kolikor je oprema enake ali boljše kvalitete kot razpisana.</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proofErr w:type="spellStart"/>
            <w:r w:rsidRPr="00FB12C1">
              <w:rPr>
                <w:rFonts w:eastAsia="Times New Roman"/>
                <w:spacing w:val="-5"/>
                <w:sz w:val="19"/>
                <w:szCs w:val="19"/>
              </w:rPr>
              <w:t>Okoljski</w:t>
            </w:r>
            <w:proofErr w:type="spellEnd"/>
            <w:r w:rsidRPr="00FB12C1">
              <w:rPr>
                <w:rFonts w:eastAsia="Times New Roman"/>
                <w:spacing w:val="-5"/>
                <w:sz w:val="19"/>
                <w:szCs w:val="19"/>
              </w:rPr>
              <w:t xml:space="preserve"> in ergonomski standardi (namizni in prenosni računalniki): EPEAT (v2019 ali višje) </w:t>
            </w:r>
            <w:proofErr w:type="spellStart"/>
            <w:r w:rsidRPr="00FB12C1">
              <w:rPr>
                <w:rFonts w:eastAsia="Times New Roman"/>
                <w:spacing w:val="-5"/>
                <w:sz w:val="19"/>
                <w:szCs w:val="19"/>
              </w:rPr>
              <w:t>Gold</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Energy</w:t>
            </w:r>
            <w:proofErr w:type="spellEnd"/>
            <w:r w:rsidRPr="00FB12C1">
              <w:rPr>
                <w:rFonts w:eastAsia="Times New Roman"/>
                <w:spacing w:val="-5"/>
                <w:sz w:val="19"/>
                <w:szCs w:val="19"/>
              </w:rPr>
              <w:t xml:space="preserve"> Star 8.0.</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proofErr w:type="spellStart"/>
            <w:r w:rsidRPr="00FB12C1">
              <w:rPr>
                <w:rFonts w:eastAsia="Times New Roman"/>
                <w:spacing w:val="-5"/>
                <w:sz w:val="19"/>
                <w:szCs w:val="19"/>
              </w:rPr>
              <w:t>Okoljski</w:t>
            </w:r>
            <w:proofErr w:type="spellEnd"/>
            <w:r w:rsidRPr="00FB12C1">
              <w:rPr>
                <w:rFonts w:eastAsia="Times New Roman"/>
                <w:spacing w:val="-5"/>
                <w:sz w:val="19"/>
                <w:szCs w:val="19"/>
              </w:rPr>
              <w:t xml:space="preserve"> in ergonomski standardi (zasloni): TCO </w:t>
            </w:r>
            <w:proofErr w:type="spellStart"/>
            <w:r w:rsidRPr="00FB12C1">
              <w:rPr>
                <w:rFonts w:eastAsia="Times New Roman"/>
                <w:spacing w:val="-5"/>
                <w:sz w:val="19"/>
                <w:szCs w:val="19"/>
              </w:rPr>
              <w:t>Displays</w:t>
            </w:r>
            <w:proofErr w:type="spellEnd"/>
            <w:r w:rsidRPr="00FB12C1">
              <w:rPr>
                <w:rFonts w:eastAsia="Times New Roman"/>
                <w:spacing w:val="-5"/>
                <w:sz w:val="19"/>
                <w:szCs w:val="19"/>
              </w:rPr>
              <w:t xml:space="preserve"> 9 in TCO </w:t>
            </w:r>
            <w:proofErr w:type="spellStart"/>
            <w:r w:rsidRPr="00FB12C1">
              <w:rPr>
                <w:rFonts w:eastAsia="Times New Roman"/>
                <w:spacing w:val="-5"/>
                <w:sz w:val="19"/>
                <w:szCs w:val="19"/>
              </w:rPr>
              <w:t>Edge</w:t>
            </w:r>
            <w:proofErr w:type="spellEnd"/>
            <w:r w:rsidRPr="00FB12C1">
              <w:rPr>
                <w:rFonts w:eastAsia="Times New Roman"/>
                <w:spacing w:val="-5"/>
                <w:sz w:val="19"/>
                <w:szCs w:val="19"/>
              </w:rPr>
              <w:t xml:space="preserve"> 2.0, EPEAT (v2019 ali višje) </w:t>
            </w:r>
            <w:proofErr w:type="spellStart"/>
            <w:r w:rsidRPr="00FB12C1">
              <w:rPr>
                <w:rFonts w:eastAsia="Times New Roman"/>
                <w:spacing w:val="-5"/>
                <w:sz w:val="19"/>
                <w:szCs w:val="19"/>
              </w:rPr>
              <w:t>Silver</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Energy</w:t>
            </w:r>
            <w:proofErr w:type="spellEnd"/>
            <w:r w:rsidRPr="00FB12C1">
              <w:rPr>
                <w:rFonts w:eastAsia="Times New Roman"/>
                <w:spacing w:val="-5"/>
                <w:sz w:val="19"/>
                <w:szCs w:val="19"/>
              </w:rPr>
              <w:t xml:space="preserve"> Star 8.0, ISO 9241 </w:t>
            </w:r>
            <w:proofErr w:type="spellStart"/>
            <w:r w:rsidRPr="00FB12C1">
              <w:rPr>
                <w:rFonts w:eastAsia="Times New Roman"/>
                <w:spacing w:val="-5"/>
                <w:sz w:val="19"/>
                <w:szCs w:val="19"/>
              </w:rPr>
              <w:t>Class</w:t>
            </w:r>
            <w:proofErr w:type="spellEnd"/>
            <w:r w:rsidRPr="00FB12C1">
              <w:rPr>
                <w:rFonts w:eastAsia="Times New Roman"/>
                <w:spacing w:val="-5"/>
                <w:sz w:val="19"/>
                <w:szCs w:val="19"/>
              </w:rPr>
              <w:t xml:space="preserve"> 1.</w:t>
            </w:r>
          </w:p>
        </w:tc>
      </w:tr>
      <w:tr w:rsidR="00675843" w:rsidRPr="00FB12C1" w:rsidTr="00C80CBD">
        <w:trPr>
          <w:trHeight w:val="227"/>
        </w:trPr>
        <w:tc>
          <w:tcPr>
            <w:tcW w:w="449" w:type="dxa"/>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16</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Skladno z Uredbo o zelenim javnem naročanju (Uradni list RS, št. 51/17, 64/19</w:t>
            </w:r>
            <w:r w:rsidR="00605399" w:rsidRPr="005D019D">
              <w:rPr>
                <w:rFonts w:eastAsia="Times New Roman"/>
                <w:spacing w:val="-5"/>
                <w:sz w:val="19"/>
                <w:szCs w:val="19"/>
              </w:rPr>
              <w:t>,</w:t>
            </w:r>
            <w:r w:rsidRPr="005D019D">
              <w:rPr>
                <w:rFonts w:eastAsia="Times New Roman"/>
                <w:spacing w:val="-5"/>
                <w:sz w:val="19"/>
                <w:szCs w:val="19"/>
              </w:rPr>
              <w:t xml:space="preserve"> 121/21</w:t>
            </w:r>
            <w:r w:rsidR="00605399" w:rsidRPr="005D019D">
              <w:rPr>
                <w:rFonts w:eastAsia="Times New Roman"/>
                <w:spacing w:val="-5"/>
                <w:sz w:val="19"/>
                <w:szCs w:val="19"/>
              </w:rPr>
              <w:t xml:space="preserve"> in 132/23</w:t>
            </w:r>
            <w:r w:rsidRPr="005D019D">
              <w:rPr>
                <w:rFonts w:eastAsia="Times New Roman"/>
                <w:spacing w:val="-5"/>
                <w:sz w:val="19"/>
                <w:szCs w:val="19"/>
              </w:rPr>
              <w:t>) mora biti vsa oprema uvrščena v najvišji energijski razred, ki je dostopen na trgu.</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Priklop zaslona na osebni računalnik je lahko izveden kot namestitev v zaslon v povezavi z Mini PC, direktno s kablom, </w:t>
            </w:r>
            <w:r w:rsidRPr="00FB12C1">
              <w:rPr>
                <w:rFonts w:eastAsia="Times New Roman"/>
                <w:bCs/>
                <w:spacing w:val="-5"/>
                <w:sz w:val="19"/>
                <w:szCs w:val="19"/>
              </w:rPr>
              <w:t>brez adapterjev</w:t>
            </w:r>
            <w:r w:rsidRPr="00FB12C1">
              <w:rPr>
                <w:rFonts w:eastAsia="Times New Roman"/>
                <w:spacing w:val="-5"/>
                <w:sz w:val="19"/>
                <w:szCs w:val="19"/>
              </w:rPr>
              <w:t>, s priloženo programsko opremo in gonilniki za namestitev zaslona na OS Windows 11 Pro SLO x64 ter ustreznim napajalnikom, ki morajo podpirati napajanje zaslona in osebnega računalnika tip 1 ali tip 2.</w:t>
            </w:r>
          </w:p>
        </w:tc>
      </w:tr>
      <w:tr w:rsidR="00675843" w:rsidRPr="00FB12C1" w:rsidTr="00C80CBD">
        <w:trPr>
          <w:trHeight w:val="227"/>
        </w:trPr>
        <w:tc>
          <w:tcPr>
            <w:tcW w:w="449" w:type="dxa"/>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2" w:type="dxa"/>
            <w:shd w:val="clear" w:color="auto" w:fill="auto"/>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Napajalniki 220V morajo zagotavljati napajanje za samo napravo ali za osebni računalnik in zaslon skupaj, ne glede na tip računalnika in velikost zaslona, priloženi so tako osebnemu računalniku kot tudi zaslonu in prenosnemu računalniku, ne glede na tip ali velikost.</w:t>
            </w:r>
          </w:p>
        </w:tc>
      </w:tr>
      <w:tr w:rsidR="00675843" w:rsidRPr="009E2BBB"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19</w:t>
            </w:r>
          </w:p>
        </w:tc>
        <w:tc>
          <w:tcPr>
            <w:tcW w:w="9072" w:type="dxa"/>
            <w:shd w:val="clear" w:color="auto" w:fill="auto"/>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Priključni kabli, priloženi namiznim in prenosnim računalnikom: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Napajalni kabel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proofErr w:type="spellStart"/>
            <w:r w:rsidRPr="009E2BBB">
              <w:rPr>
                <w:rFonts w:eastAsia="Times New Roman"/>
                <w:spacing w:val="-5"/>
                <w:sz w:val="19"/>
                <w:szCs w:val="19"/>
              </w:rPr>
              <w:t>Ethernet</w:t>
            </w:r>
            <w:proofErr w:type="spellEnd"/>
            <w:r w:rsidRPr="009E2BBB">
              <w:rPr>
                <w:rFonts w:eastAsia="Times New Roman"/>
                <w:spacing w:val="-5"/>
                <w:sz w:val="19"/>
                <w:szCs w:val="19"/>
              </w:rPr>
              <w:t xml:space="preserve"> UTP kabel RJ-45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3m.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Kabel USB-C 3.0 (moški-moški </w:t>
            </w:r>
            <w:proofErr w:type="spellStart"/>
            <w:r w:rsidRPr="009E2BBB">
              <w:rPr>
                <w:rFonts w:eastAsia="Times New Roman"/>
                <w:spacing w:val="-5"/>
                <w:sz w:val="19"/>
                <w:szCs w:val="19"/>
              </w:rPr>
              <w:t>konektor</w:t>
            </w:r>
            <w:proofErr w:type="spellEnd"/>
            <w:r w:rsidRPr="009E2BBB">
              <w:rPr>
                <w:rFonts w:eastAsia="Times New Roman"/>
                <w:spacing w:val="-5"/>
                <w:sz w:val="19"/>
                <w:szCs w:val="19"/>
              </w:rPr>
              <w:t xml:space="preserve">) dolžine </w:t>
            </w:r>
            <w:r w:rsidR="005F5991" w:rsidRPr="009E2BBB">
              <w:rPr>
                <w:rFonts w:eastAsia="Times New Roman"/>
                <w:spacing w:val="-5"/>
                <w:sz w:val="19"/>
                <w:szCs w:val="19"/>
              </w:rPr>
              <w:t xml:space="preserve">vsaj </w:t>
            </w:r>
            <w:r w:rsidRPr="009E2BBB">
              <w:rPr>
                <w:rFonts w:eastAsia="Times New Roman"/>
                <w:spacing w:val="-5"/>
                <w:sz w:val="19"/>
                <w:szCs w:val="19"/>
              </w:rPr>
              <w:t>1m.</w:t>
            </w:r>
          </w:p>
        </w:tc>
      </w:tr>
      <w:tr w:rsidR="00675843" w:rsidRPr="00FE565C" w:rsidTr="00C80CBD">
        <w:trPr>
          <w:trHeight w:val="227"/>
        </w:trPr>
        <w:tc>
          <w:tcPr>
            <w:tcW w:w="449" w:type="dxa"/>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20</w:t>
            </w:r>
          </w:p>
        </w:tc>
        <w:tc>
          <w:tcPr>
            <w:tcW w:w="9072" w:type="dxa"/>
            <w:shd w:val="clear" w:color="auto" w:fill="auto"/>
          </w:tcPr>
          <w:p w:rsidR="00675843" w:rsidRPr="009E2BBB" w:rsidRDefault="00675843"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Priključni kabli, priloženi zaslonom: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Napajalni kabel dolžine </w:t>
            </w:r>
            <w:r w:rsidR="005F5991" w:rsidRPr="009E2BBB">
              <w:rPr>
                <w:rFonts w:eastAsia="Times New Roman"/>
                <w:spacing w:val="-5"/>
                <w:sz w:val="19"/>
                <w:szCs w:val="19"/>
              </w:rPr>
              <w:t xml:space="preserve">vsaj </w:t>
            </w:r>
            <w:r w:rsidRPr="009E2BBB">
              <w:rPr>
                <w:rFonts w:eastAsia="Times New Roman"/>
                <w:spacing w:val="-5"/>
                <w:sz w:val="19"/>
                <w:szCs w:val="19"/>
              </w:rPr>
              <w:t>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 xml:space="preserve">Priključni kabel USB 3.0 monitor-PC dolžine </w:t>
            </w:r>
            <w:r w:rsidR="005F5991" w:rsidRPr="009E2BBB">
              <w:rPr>
                <w:rFonts w:eastAsia="Times New Roman"/>
                <w:spacing w:val="-5"/>
                <w:sz w:val="19"/>
                <w:szCs w:val="19"/>
              </w:rPr>
              <w:t xml:space="preserve">vsaj </w:t>
            </w:r>
            <w:r w:rsidRPr="009E2BBB">
              <w:rPr>
                <w:rFonts w:eastAsia="Times New Roman"/>
                <w:spacing w:val="-5"/>
                <w:sz w:val="19"/>
                <w:szCs w:val="19"/>
              </w:rPr>
              <w:t>1,8m.</w:t>
            </w:r>
          </w:p>
          <w:p w:rsidR="00675843" w:rsidRPr="009E2BBB" w:rsidRDefault="00675843" w:rsidP="00675843">
            <w:pPr>
              <w:numPr>
                <w:ilvl w:val="0"/>
                <w:numId w:val="47"/>
              </w:numPr>
              <w:tabs>
                <w:tab w:val="left" w:pos="5103"/>
              </w:tabs>
              <w:spacing w:after="0" w:line="240" w:lineRule="auto"/>
              <w:ind w:hanging="244"/>
              <w:rPr>
                <w:rFonts w:eastAsia="Times New Roman"/>
                <w:spacing w:val="-5"/>
                <w:sz w:val="19"/>
                <w:szCs w:val="19"/>
              </w:rPr>
            </w:pPr>
            <w:r w:rsidRPr="009E2BBB">
              <w:rPr>
                <w:rFonts w:eastAsia="Times New Roman"/>
                <w:spacing w:val="-5"/>
                <w:sz w:val="19"/>
                <w:szCs w:val="19"/>
              </w:rPr>
              <w:t>Vsi možni video kabli, za katere ima monitor priključek, dolžine</w:t>
            </w:r>
            <w:r w:rsidR="004D3026" w:rsidRPr="009E2BBB">
              <w:rPr>
                <w:rFonts w:eastAsia="Times New Roman"/>
                <w:spacing w:val="-5"/>
                <w:sz w:val="19"/>
                <w:szCs w:val="19"/>
              </w:rPr>
              <w:t xml:space="preserve"> vsaj</w:t>
            </w:r>
            <w:r w:rsidRPr="009E2BBB">
              <w:rPr>
                <w:rFonts w:eastAsia="Times New Roman"/>
                <w:spacing w:val="-5"/>
                <w:sz w:val="19"/>
                <w:szCs w:val="19"/>
              </w:rPr>
              <w:t xml:space="preserve"> 1,8m.</w:t>
            </w:r>
          </w:p>
        </w:tc>
      </w:tr>
      <w:tr w:rsidR="00C80CBD" w:rsidRPr="00FE565C" w:rsidTr="00C80CBD">
        <w:trPr>
          <w:trHeight w:val="227"/>
        </w:trPr>
        <w:tc>
          <w:tcPr>
            <w:tcW w:w="449" w:type="dxa"/>
          </w:tcPr>
          <w:p w:rsidR="00C80CBD" w:rsidRPr="00FB12C1" w:rsidRDefault="00C80CBD"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2" w:type="dxa"/>
            <w:shd w:val="clear" w:color="auto" w:fill="auto"/>
          </w:tcPr>
          <w:p w:rsidR="00C80CBD" w:rsidRPr="00FB12C1" w:rsidRDefault="00BE53F1"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Skladiščenje opreme je v celoti na strani dobavitelja. Dobavitelj bo naročniku opremo dobavljal na njegove lokacije na območju Republike Slovenije. Dobavitelj se obvezuje, da bo naročniku dobavljal opremo na spodaj zapisane lokacije po Sloveniji, in sicer v Ljubljano, Postojno, Celje in Koper. Naslovi za prevzem po </w:t>
            </w:r>
            <w:r w:rsidRPr="00FB12C1">
              <w:rPr>
                <w:rFonts w:eastAsia="Times New Roman"/>
                <w:b/>
                <w:spacing w:val="-5"/>
                <w:sz w:val="19"/>
                <w:szCs w:val="19"/>
              </w:rPr>
              <w:t>lokacijah za dostavo</w:t>
            </w:r>
            <w:r w:rsidRPr="00FB12C1">
              <w:rPr>
                <w:rFonts w:eastAsia="Times New Roman"/>
                <w:spacing w:val="-5"/>
                <w:sz w:val="19"/>
                <w:szCs w:val="19"/>
              </w:rPr>
              <w:t xml:space="preserve"> po posameznih družbah so:</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SŽ-Tovorni promet,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Letališka 14,</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11,</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Koper, </w:t>
            </w:r>
            <w:proofErr w:type="spellStart"/>
            <w:r w:rsidRPr="00FB12C1">
              <w:rPr>
                <w:rFonts w:eastAsia="Times New Roman"/>
                <w:spacing w:val="-5"/>
                <w:sz w:val="19"/>
                <w:szCs w:val="19"/>
              </w:rPr>
              <w:t>Sermin</w:t>
            </w:r>
            <w:proofErr w:type="spellEnd"/>
            <w:r w:rsidRPr="00FB12C1">
              <w:rPr>
                <w:rFonts w:eastAsia="Times New Roman"/>
                <w:spacing w:val="-5"/>
                <w:sz w:val="19"/>
                <w:szCs w:val="19"/>
              </w:rPr>
              <w:t xml:space="preserve"> 8,</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Celje, Kidričeva 34.</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SŽ-Potniški promet,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Trg OF 7-8.</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SŽ-Infrastruktura,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Postojna, Kolodvorska ulica 25,</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lastRenderedPageBreak/>
              <w:t>Celje, Ul. XIV. divizije 2,</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Masarykova 15.</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Slovenske železnice,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ulica 11.</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SŽ-VIT,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217.</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proofErr w:type="spellStart"/>
            <w:r w:rsidRPr="00FB12C1">
              <w:rPr>
                <w:rFonts w:eastAsia="Times New Roman"/>
                <w:b/>
                <w:spacing w:val="-5"/>
                <w:sz w:val="19"/>
                <w:szCs w:val="19"/>
              </w:rPr>
              <w:t>Fersped</w:t>
            </w:r>
            <w:proofErr w:type="spellEnd"/>
            <w:r w:rsidRPr="00FB12C1">
              <w:rPr>
                <w:rFonts w:eastAsia="Times New Roman"/>
                <w:b/>
                <w:spacing w:val="-5"/>
                <w:sz w:val="19"/>
                <w:szCs w:val="19"/>
              </w:rPr>
              <w:t>,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219.</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Prometni institut Ljubljana,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Kolodvorska ulica 11.</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SŽ-ŽIP, d. o. o.:</w:t>
            </w:r>
          </w:p>
          <w:p w:rsidR="00BE53F1" w:rsidRPr="00FB12C1" w:rsidRDefault="00BE53F1" w:rsidP="00BE53F1">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Ljubljana, Zaloška cesta 219.</w:t>
            </w:r>
          </w:p>
          <w:p w:rsidR="00BE53F1" w:rsidRPr="00FB12C1" w:rsidRDefault="00BE53F1" w:rsidP="00BE53F1">
            <w:pPr>
              <w:tabs>
                <w:tab w:val="left" w:pos="5103"/>
              </w:tabs>
              <w:spacing w:before="60" w:after="0" w:line="240" w:lineRule="auto"/>
              <w:ind w:left="0" w:firstLine="0"/>
              <w:rPr>
                <w:rFonts w:eastAsia="Times New Roman"/>
                <w:b/>
                <w:spacing w:val="-5"/>
                <w:sz w:val="19"/>
                <w:szCs w:val="19"/>
              </w:rPr>
            </w:pPr>
            <w:r w:rsidRPr="00FB12C1">
              <w:rPr>
                <w:rFonts w:eastAsia="Times New Roman"/>
                <w:b/>
                <w:spacing w:val="-5"/>
                <w:sz w:val="19"/>
                <w:szCs w:val="19"/>
              </w:rPr>
              <w:t>VV-LOG, d. o. o.:</w:t>
            </w:r>
          </w:p>
          <w:p w:rsidR="00BE53F1" w:rsidRPr="005D019D" w:rsidRDefault="00BE53F1" w:rsidP="005D019D">
            <w:pPr>
              <w:numPr>
                <w:ilvl w:val="0"/>
                <w:numId w:val="47"/>
              </w:numPr>
              <w:tabs>
                <w:tab w:val="left" w:pos="5103"/>
              </w:tabs>
              <w:spacing w:after="0" w:line="240" w:lineRule="auto"/>
              <w:ind w:hanging="244"/>
              <w:rPr>
                <w:rFonts w:eastAsia="Times New Roman"/>
                <w:sz w:val="19"/>
                <w:szCs w:val="19"/>
              </w:rPr>
            </w:pPr>
            <w:r w:rsidRPr="00FB12C1">
              <w:rPr>
                <w:rFonts w:eastAsia="Times New Roman"/>
                <w:spacing w:val="-5"/>
                <w:sz w:val="19"/>
                <w:szCs w:val="19"/>
              </w:rPr>
              <w:t>Koper, Ankaranska cesta 5B.</w:t>
            </w:r>
          </w:p>
        </w:tc>
      </w:tr>
      <w:tr w:rsidR="00BE53F1" w:rsidRPr="00FE565C" w:rsidTr="00C80CBD">
        <w:trPr>
          <w:trHeight w:val="227"/>
        </w:trPr>
        <w:tc>
          <w:tcPr>
            <w:tcW w:w="449" w:type="dxa"/>
          </w:tcPr>
          <w:p w:rsidR="00BE53F1" w:rsidRPr="00FB12C1" w:rsidRDefault="008270F6"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lastRenderedPageBreak/>
              <w:t>22</w:t>
            </w:r>
          </w:p>
        </w:tc>
        <w:tc>
          <w:tcPr>
            <w:tcW w:w="9072" w:type="dxa"/>
            <w:shd w:val="clear" w:color="auto" w:fill="auto"/>
          </w:tcPr>
          <w:p w:rsidR="00BE53F1" w:rsidRPr="00FB12C1" w:rsidRDefault="00BE53F1" w:rsidP="00675843">
            <w:pPr>
              <w:tabs>
                <w:tab w:val="left" w:pos="5103"/>
              </w:tabs>
              <w:spacing w:before="60" w:after="0" w:line="240" w:lineRule="auto"/>
              <w:ind w:left="0" w:firstLine="0"/>
              <w:rPr>
                <w:rFonts w:eastAsia="Times New Roman"/>
                <w:spacing w:val="-5"/>
                <w:sz w:val="19"/>
                <w:szCs w:val="19"/>
              </w:rPr>
            </w:pPr>
            <w:r w:rsidRPr="00FB12C1">
              <w:rPr>
                <w:rFonts w:eastAsia="Times New Roman"/>
                <w:b/>
                <w:spacing w:val="-5"/>
                <w:sz w:val="19"/>
                <w:szCs w:val="19"/>
              </w:rPr>
              <w:t>Tehnični servis</w:t>
            </w:r>
            <w:r w:rsidRPr="00FB12C1">
              <w:rPr>
                <w:rFonts w:eastAsia="Times New Roman"/>
                <w:spacing w:val="-5"/>
                <w:sz w:val="19"/>
                <w:szCs w:val="19"/>
              </w:rPr>
              <w:t>:</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Mora biti v celoti na voljo v Sloveniji.</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u w:val="single"/>
              </w:rPr>
              <w:t>Protokol servisiranja dobavljene opreme v garancijski dobi</w:t>
            </w:r>
            <w:r w:rsidRPr="00FB12C1">
              <w:rPr>
                <w:rFonts w:eastAsia="Times New Roman"/>
                <w:spacing w:val="-5"/>
                <w:sz w:val="19"/>
                <w:szCs w:val="19"/>
              </w:rPr>
              <w:t>:</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Servisiranje se izvaja v režimu 8/5 in odziv NDD ( naslednji delovni dan ). Dosegljivost servisne službe je med delovniki med 8.00 in 16.00, z odzivnim časom NDD.</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Zahteva se, da serviser okvarjeno opremo prevzame na lokacijah naročnika v Ljubljani, Postojni in Celju. Okvarjeno opremo mora serviser popraviti in naročniku vrniti na lokacijo prevzema najkasneje v treh (3) delovnih dneh od prijave napake. V kolikor serviser potrebuje več kot tri (3) delovne dni za odpravo okvare, mora naročniku v roku dveh (2) delovnih dni dostaviti enako količino svoje ( je v lasti dobavitelja in deluje brezhibno ) nadomestne opreme, in sicer:</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osebni računalnik Tip 1 – mini PC,</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zaslon LCD 24'' ali 27'' z nosilcem za osebni računalnik Tip 1 in Tip 2,</w:t>
            </w:r>
          </w:p>
          <w:p w:rsidR="008270F6" w:rsidRPr="00FB12C1" w:rsidRDefault="008270F6" w:rsidP="008270F6">
            <w:pPr>
              <w:pStyle w:val="Odstavekseznama"/>
              <w:numPr>
                <w:ilvl w:val="0"/>
                <w:numId w:val="48"/>
              </w:numPr>
              <w:tabs>
                <w:tab w:val="left" w:pos="5103"/>
              </w:tabs>
              <w:spacing w:before="60" w:after="0" w:line="240" w:lineRule="auto"/>
              <w:rPr>
                <w:rFonts w:eastAsia="Times New Roman"/>
                <w:spacing w:val="-5"/>
                <w:sz w:val="19"/>
                <w:szCs w:val="19"/>
              </w:rPr>
            </w:pPr>
            <w:r w:rsidRPr="00FB12C1">
              <w:rPr>
                <w:rFonts w:eastAsia="Times New Roman"/>
                <w:spacing w:val="-5"/>
                <w:sz w:val="19"/>
                <w:szCs w:val="19"/>
              </w:rPr>
              <w:t>prenosni računalnik Tip 1,</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ne glede, kateri tip opreme je v garancijskem popravilu.</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Nadomestna oprema je pri naročniku toliko časa, dokler mu serviser ne vrne brezhibno delujočo opremo, ki je predmet reklamacije.</w:t>
            </w:r>
          </w:p>
          <w:p w:rsidR="008270F6"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Dobavitelj lahko naročniku dobavi nadomestno opremo iz stalne zaloge, naročnik pa te opreme ni dolžan kupiti.</w:t>
            </w:r>
          </w:p>
          <w:p w:rsidR="00BE53F1" w:rsidRPr="00FB12C1" w:rsidRDefault="008270F6" w:rsidP="008270F6">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 primeru, da popravilo traja več kot trideset (30) dni, se dobavitelj obvezuje dobaviti novo, enako opremo, ki ostane v lasti naročnika (okvarjena pa ostane dobavitelju).</w:t>
            </w:r>
          </w:p>
        </w:tc>
      </w:tr>
      <w:tr w:rsidR="006D3149" w:rsidRPr="00FB12C1" w:rsidTr="00C80CBD">
        <w:trPr>
          <w:trHeight w:val="227"/>
        </w:trPr>
        <w:tc>
          <w:tcPr>
            <w:tcW w:w="449" w:type="dxa"/>
          </w:tcPr>
          <w:p w:rsidR="006D3149" w:rsidRPr="009E2BBB" w:rsidRDefault="006D3149"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23</w:t>
            </w:r>
          </w:p>
        </w:tc>
        <w:tc>
          <w:tcPr>
            <w:tcW w:w="9072" w:type="dxa"/>
            <w:shd w:val="clear" w:color="auto" w:fill="auto"/>
          </w:tcPr>
          <w:p w:rsidR="006D3149" w:rsidRPr="009E2BBB" w:rsidRDefault="00E65504" w:rsidP="00675843">
            <w:pPr>
              <w:tabs>
                <w:tab w:val="left" w:pos="5103"/>
              </w:tabs>
              <w:spacing w:before="60" w:after="0" w:line="240" w:lineRule="auto"/>
              <w:ind w:left="0" w:firstLine="0"/>
              <w:rPr>
                <w:rFonts w:eastAsia="Times New Roman"/>
                <w:b/>
                <w:spacing w:val="-5"/>
                <w:sz w:val="19"/>
                <w:szCs w:val="19"/>
              </w:rPr>
            </w:pPr>
            <w:r w:rsidRPr="009E2BBB">
              <w:rPr>
                <w:rFonts w:eastAsia="Times New Roman"/>
                <w:b/>
                <w:spacing w:val="-5"/>
                <w:sz w:val="19"/>
                <w:szCs w:val="19"/>
              </w:rPr>
              <w:t>Zaloga opreme pri dobavitelju:</w:t>
            </w:r>
          </w:p>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9E2BBB">
              <w:rPr>
                <w:rFonts w:eastAsia="Times New Roman"/>
                <w:spacing w:val="-5"/>
                <w:sz w:val="19"/>
                <w:szCs w:val="19"/>
              </w:rPr>
              <w:t xml:space="preserve">Dobavitelj se obvezuje, da bo najkasneje dva (2) koledarska meseca od prvega (1.) dne naslednjega meseca po dnevu obojestranskega podpisa te pogodbe na svoji zalogi vzpostavil vsaj </w:t>
            </w:r>
            <w:r w:rsidR="004D3026" w:rsidRPr="009E2BBB">
              <w:rPr>
                <w:rFonts w:eastAsia="Times New Roman"/>
                <w:spacing w:val="-5"/>
                <w:sz w:val="19"/>
                <w:szCs w:val="19"/>
              </w:rPr>
              <w:t xml:space="preserve">dvajset odstotkov (20%) </w:t>
            </w:r>
            <w:r w:rsidRPr="009E2BBB">
              <w:rPr>
                <w:rFonts w:eastAsia="Times New Roman"/>
                <w:spacing w:val="-5"/>
                <w:sz w:val="19"/>
                <w:szCs w:val="19"/>
              </w:rPr>
              <w:t xml:space="preserve">ocenjene količine posamezne vrste predmetne opreme. V primeru, da bo zaloga posamezne vrste opreme pošla, bo naročnik Slovenske železnice, </w:t>
            </w:r>
            <w:proofErr w:type="spellStart"/>
            <w:r w:rsidRPr="009E2BBB">
              <w:rPr>
                <w:rFonts w:eastAsia="Times New Roman"/>
                <w:spacing w:val="-5"/>
                <w:sz w:val="19"/>
                <w:szCs w:val="19"/>
              </w:rPr>
              <w:t>d.o.o</w:t>
            </w:r>
            <w:proofErr w:type="spellEnd"/>
            <w:r w:rsidRPr="009E2BBB">
              <w:rPr>
                <w:rFonts w:eastAsia="Times New Roman"/>
                <w:spacing w:val="-5"/>
                <w:sz w:val="19"/>
                <w:szCs w:val="19"/>
              </w:rPr>
              <w:t>. (ostali naročniki skupnega javnega naročila te pravice nimajo) dobavitelja obvestil o višini nove zaloge, ki jo mora vzpostaviti ter časovni okvir za vzpostavitev nove zaloge.</w:t>
            </w:r>
          </w:p>
        </w:tc>
      </w:tr>
      <w:tr w:rsidR="00E65504" w:rsidRPr="00FB12C1"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Originalna programska oprema ter originalni certifikati za legalno nabavljeno število licenc se dostavi ob vsaki dobavi opreme.</w:t>
            </w:r>
          </w:p>
        </w:tc>
      </w:tr>
      <w:tr w:rsidR="00E65504" w:rsidRPr="00FB12C1"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Slovenski jezik šolanja in izobraževanja (razen če ni drugače dogovorjeno).</w:t>
            </w:r>
          </w:p>
        </w:tc>
      </w:tr>
      <w:tr w:rsidR="00E65504" w:rsidRPr="00FE565C" w:rsidTr="00C80CBD">
        <w:trPr>
          <w:trHeight w:val="227"/>
        </w:trPr>
        <w:tc>
          <w:tcPr>
            <w:tcW w:w="449" w:type="dxa"/>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2" w:type="dxa"/>
            <w:shd w:val="clear" w:color="auto" w:fill="auto"/>
          </w:tcPr>
          <w:p w:rsidR="00E65504" w:rsidRPr="00FB12C1" w:rsidRDefault="00E65504"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Dobava dokumentacije za končne uporabnike na papirju v slovenščini in vzdrževalce (priročniki, gonilniki) na ustreznem mediju in na papirju v slovenščini ali angleščini.</w:t>
            </w:r>
          </w:p>
        </w:tc>
      </w:tr>
    </w:tbl>
    <w:p w:rsidR="005E499D" w:rsidRPr="00FE565C" w:rsidRDefault="005E499D" w:rsidP="00675843">
      <w:pPr>
        <w:spacing w:after="0" w:line="240" w:lineRule="auto"/>
        <w:ind w:left="0" w:firstLine="0"/>
        <w:rPr>
          <w:rFonts w:eastAsia="Times New Roman"/>
          <w:b/>
          <w:smallCaps/>
          <w:sz w:val="19"/>
          <w:szCs w:val="19"/>
          <w:highlight w:val="green"/>
          <w:u w:val="single"/>
        </w:rPr>
        <w:sectPr w:rsidR="005E499D" w:rsidRPr="00FE565C"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Osebni računalniki, mini PC</w:t>
      </w:r>
    </w:p>
    <w:p w:rsidR="00675843" w:rsidRPr="00FB12C1" w:rsidRDefault="00675843" w:rsidP="00675843">
      <w:pPr>
        <w:spacing w:after="0" w:line="240" w:lineRule="auto"/>
        <w:ind w:left="0" w:firstLine="0"/>
        <w:rPr>
          <w:rFonts w:eastAsia="Times New Roman"/>
          <w:sz w:val="19"/>
          <w:szCs w:val="19"/>
        </w:rPr>
      </w:pPr>
    </w:p>
    <w:p w:rsidR="00675843" w:rsidRPr="00FB12C1" w:rsidRDefault="00675843" w:rsidP="00675843">
      <w:pPr>
        <w:spacing w:after="0" w:line="240" w:lineRule="auto"/>
        <w:ind w:left="0" w:firstLine="0"/>
        <w:rPr>
          <w:rFonts w:eastAsia="Times New Roman"/>
          <w:sz w:val="19"/>
          <w:szCs w:val="19"/>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Osebni računalnik, mini PC Tip 1</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Procesor: CPU Intel i5-14xxxT (10 jeder, »</w:t>
            </w:r>
            <w:proofErr w:type="spellStart"/>
            <w:r w:rsidRPr="00FB12C1">
              <w:rPr>
                <w:rFonts w:eastAsia="Times New Roman"/>
                <w:spacing w:val="-5"/>
                <w:sz w:val="19"/>
                <w:szCs w:val="19"/>
              </w:rPr>
              <w:t>Processor</w:t>
            </w:r>
            <w:proofErr w:type="spellEnd"/>
            <w:r w:rsidRPr="00FB12C1">
              <w:rPr>
                <w:rFonts w:eastAsia="Times New Roman"/>
                <w:spacing w:val="-5"/>
                <w:sz w:val="19"/>
                <w:szCs w:val="19"/>
              </w:rPr>
              <w:t xml:space="preserve"> Base </w:t>
            </w:r>
            <w:proofErr w:type="spellStart"/>
            <w:r w:rsidRPr="00FB12C1">
              <w:rPr>
                <w:rFonts w:eastAsia="Times New Roman"/>
                <w:spacing w:val="-5"/>
                <w:sz w:val="19"/>
                <w:szCs w:val="19"/>
              </w:rPr>
              <w:t>Power</w:t>
            </w:r>
            <w:proofErr w:type="spellEnd"/>
            <w:r w:rsidRPr="00FB12C1">
              <w:rPr>
                <w:rFonts w:eastAsia="Times New Roman"/>
                <w:spacing w:val="-5"/>
                <w:sz w:val="19"/>
                <w:szCs w:val="19"/>
              </w:rPr>
              <w:t>« do 35W),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4.5GHz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3.2GHz.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1: M.2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vsaj 1TB.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Možnost vgradnje dodatnega notranjega diska, vgrajeni vsi potrebni adapterji, nosilci in kabli.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RAM: </w:t>
            </w:r>
            <w:r w:rsidR="006C722E" w:rsidRPr="005D019D">
              <w:rPr>
                <w:rFonts w:eastAsia="Times New Roman"/>
                <w:spacing w:val="-5"/>
                <w:sz w:val="19"/>
                <w:szCs w:val="19"/>
              </w:rPr>
              <w:t>DDR5, 1x modul vsaj 16GB 4800 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razširljivost do 64 GB, vsaj 1 prosto vgradno mesto.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UHD </w:t>
            </w:r>
            <w:proofErr w:type="spellStart"/>
            <w:r w:rsidRPr="00FB12C1">
              <w:rPr>
                <w:rFonts w:eastAsia="Times New Roman"/>
                <w:spacing w:val="-5"/>
                <w:sz w:val="19"/>
                <w:szCs w:val="19"/>
              </w:rPr>
              <w:t>Graphics</w:t>
            </w:r>
            <w:proofErr w:type="spellEnd"/>
            <w:r w:rsidRPr="00FB12C1">
              <w:rPr>
                <w:rFonts w:eastAsia="Times New Roman"/>
                <w:spacing w:val="-5"/>
                <w:sz w:val="19"/>
                <w:szCs w:val="19"/>
              </w:rPr>
              <w:t>; izhodi: vsaj 2x DP, 1x HDMI. Vsi digitalni priključki (DP, HDMI) morajo biti vgrajeni, adapterji niso dovoljeni.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 sprednji strani ohišja: vsaj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 in vsaj 1x USB 3.2 Gen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 zadnji strani ohišja: vsaj 2x USB 3.2 Gen 2, 1x USB 3.2 Gen 1 in 1x USB 2.0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zadaj: vsaj 1x HDMI 2.1 , 2x </w:t>
            </w:r>
            <w:proofErr w:type="spellStart"/>
            <w:r w:rsidRPr="00FB12C1">
              <w:rPr>
                <w:rFonts w:eastAsia="Times New Roman"/>
                <w:spacing w:val="-5"/>
                <w:sz w:val="19"/>
                <w:szCs w:val="19"/>
              </w:rPr>
              <w:t>DisplayPort</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Vgrajena mrežna kartica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1x RJ45, podpora za </w:t>
            </w:r>
            <w:proofErr w:type="spellStart"/>
            <w:r w:rsidRPr="00FB12C1">
              <w:rPr>
                <w:rFonts w:eastAsia="Times New Roman"/>
                <w:spacing w:val="-5"/>
                <w:sz w:val="19"/>
                <w:szCs w:val="19"/>
              </w:rPr>
              <w:t>WoL</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USB z originalno vtisnjenim naborom SLO znakov, profesionalna, iste znamke kot ponujeni računalnik.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Miška: optična, USB s koleščkom in podlogo, iste znamke kot ponujeni računalnik, št. tipk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Omogočati mora tudi zagon naprave s kombinacijo tipk na tipkovnici.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na/v 24'' ali 27'' zaslon z nosilcem za Mini PC ali v kitu za montažo, ki mora biti priložen Mini PC (če se kit za montažo na 24'' in 27'' zaslona razlikujeta, je potrebno priložiti oba).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Dimenzije v mm: do 180x183x37 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5 let.</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Osebni računalnik, delovna postaja, mini PC Tip 2,</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Procesor: CPU Intel </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i7-14xxxT, (20 jeder 8 P-</w:t>
            </w:r>
            <w:proofErr w:type="spellStart"/>
            <w:r w:rsidRPr="005D019D">
              <w:rPr>
                <w:rFonts w:eastAsia="Times New Roman"/>
                <w:spacing w:val="-5"/>
                <w:sz w:val="19"/>
                <w:szCs w:val="19"/>
              </w:rPr>
              <w:t>core</w:t>
            </w:r>
            <w:proofErr w:type="spellEnd"/>
            <w:r w:rsidRPr="005D019D">
              <w:rPr>
                <w:rFonts w:eastAsia="Times New Roman"/>
                <w:spacing w:val="-5"/>
                <w:sz w:val="19"/>
                <w:szCs w:val="19"/>
              </w:rPr>
              <w:t>/12 E-</w:t>
            </w:r>
            <w:proofErr w:type="spellStart"/>
            <w:r w:rsidRPr="005D019D">
              <w:rPr>
                <w:rFonts w:eastAsia="Times New Roman"/>
                <w:spacing w:val="-5"/>
                <w:sz w:val="19"/>
                <w:szCs w:val="19"/>
              </w:rPr>
              <w:t>Core</w:t>
            </w:r>
            <w:proofErr w:type="spellEnd"/>
            <w:r w:rsidRPr="005D019D">
              <w:rPr>
                <w:rFonts w:eastAsia="Times New Roman"/>
                <w:spacing w:val="-5"/>
                <w:sz w:val="19"/>
                <w:szCs w:val="19"/>
              </w:rPr>
              <w:t>, »</w:t>
            </w:r>
            <w:proofErr w:type="spellStart"/>
            <w:r w:rsidRPr="005D019D">
              <w:rPr>
                <w:rFonts w:eastAsia="Times New Roman"/>
                <w:spacing w:val="-5"/>
                <w:sz w:val="19"/>
                <w:szCs w:val="19"/>
              </w:rPr>
              <w:t>Processor</w:t>
            </w:r>
            <w:proofErr w:type="spellEnd"/>
            <w:r w:rsidRPr="005D019D">
              <w:rPr>
                <w:rFonts w:eastAsia="Times New Roman"/>
                <w:spacing w:val="-5"/>
                <w:sz w:val="19"/>
                <w:szCs w:val="19"/>
              </w:rPr>
              <w:t xml:space="preserve"> Base </w:t>
            </w:r>
            <w:proofErr w:type="spellStart"/>
            <w:r w:rsidRPr="005D019D">
              <w:rPr>
                <w:rFonts w:eastAsia="Times New Roman"/>
                <w:spacing w:val="-5"/>
                <w:sz w:val="19"/>
                <w:szCs w:val="19"/>
              </w:rPr>
              <w:t>Power</w:t>
            </w:r>
            <w:proofErr w:type="spellEnd"/>
            <w:r w:rsidRPr="005D019D">
              <w:rPr>
                <w:rFonts w:eastAsia="Times New Roman"/>
                <w:spacing w:val="-5"/>
                <w:sz w:val="19"/>
                <w:szCs w:val="19"/>
              </w:rPr>
              <w:t>« do 35W), P-</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w:t>
            </w:r>
            <w:r w:rsidR="006C722E" w:rsidRPr="005D019D">
              <w:rPr>
                <w:rFonts w:eastAsia="Times New Roman"/>
                <w:spacing w:val="-5"/>
                <w:sz w:val="19"/>
                <w:szCs w:val="19"/>
              </w:rPr>
              <w:t>5.0GHz</w:t>
            </w:r>
            <w:r w:rsidRPr="005D019D">
              <w:rPr>
                <w:rFonts w:eastAsia="Times New Roman"/>
                <w:spacing w:val="-5"/>
                <w:sz w:val="19"/>
                <w:szCs w:val="19"/>
              </w:rPr>
              <w:t xml:space="preserve"> / E-</w:t>
            </w:r>
            <w:proofErr w:type="spellStart"/>
            <w:r w:rsidRPr="005D019D">
              <w:rPr>
                <w:rFonts w:eastAsia="Times New Roman"/>
                <w:spacing w:val="-5"/>
                <w:sz w:val="19"/>
                <w:szCs w:val="19"/>
              </w:rPr>
              <w:t>core</w:t>
            </w:r>
            <w:proofErr w:type="spellEnd"/>
            <w:r w:rsidRPr="005D019D">
              <w:rPr>
                <w:rFonts w:eastAsia="Times New Roman"/>
                <w:spacing w:val="-5"/>
                <w:sz w:val="19"/>
                <w:szCs w:val="19"/>
              </w:rPr>
              <w:t xml:space="preserve"> 3.7GHz.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1: M.2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vsaj 2TB.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Možnost vgradnje dodatnega notranjega diska, vgrajeni vsi potrebni adapterji, nosilci in kabli.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1x modul vsaj 32 GB, 4800MHz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 xml:space="preserve">RAM: razširljivost do </w:t>
            </w:r>
            <w:r w:rsidR="006C722E" w:rsidRPr="005D019D">
              <w:rPr>
                <w:rFonts w:eastAsia="Times New Roman"/>
                <w:spacing w:val="-5"/>
                <w:sz w:val="19"/>
                <w:szCs w:val="19"/>
              </w:rPr>
              <w:t xml:space="preserve">96 </w:t>
            </w:r>
            <w:r w:rsidRPr="005D019D">
              <w:rPr>
                <w:rFonts w:eastAsia="Times New Roman"/>
                <w:spacing w:val="-5"/>
                <w:sz w:val="19"/>
                <w:szCs w:val="19"/>
              </w:rPr>
              <w:t>GB, vsaj 1 prosto vgradno mesto.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vgrajena dodatna, samostojna grafična kartica, vsaj 8 GB GDDR6,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x16:</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Funkcionalnost, ki omogoča hkratno prikazovanje slike na štirih zaslonih ločljivosti 4K/60Hz.</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Izhodi: 4x (m)DP </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Priloženi 4x </w:t>
            </w:r>
            <w:proofErr w:type="spellStart"/>
            <w:r w:rsidRPr="00FB12C1">
              <w:rPr>
                <w:rFonts w:eastAsia="Times New Roman"/>
                <w:spacing w:val="-5"/>
                <w:sz w:val="19"/>
                <w:szCs w:val="19"/>
              </w:rPr>
              <w:t>mDP</w:t>
            </w:r>
            <w:proofErr w:type="spellEnd"/>
            <w:r w:rsidRPr="00FB12C1">
              <w:rPr>
                <w:rFonts w:eastAsia="Times New Roman"/>
                <w:spacing w:val="-5"/>
                <w:sz w:val="19"/>
                <w:szCs w:val="19"/>
              </w:rPr>
              <w:t xml:space="preserve">-DP kabli (če so izhodi </w:t>
            </w:r>
            <w:proofErr w:type="spellStart"/>
            <w:r w:rsidRPr="00FB12C1">
              <w:rPr>
                <w:rFonts w:eastAsia="Times New Roman"/>
                <w:spacing w:val="-5"/>
                <w:sz w:val="19"/>
                <w:szCs w:val="19"/>
              </w:rPr>
              <w:t>mDP</w:t>
            </w:r>
            <w:proofErr w:type="spellEnd"/>
            <w:r w:rsidRPr="00FB12C1">
              <w:rPr>
                <w:rFonts w:eastAsia="Times New Roman"/>
                <w:spacing w:val="-5"/>
                <w:sz w:val="19"/>
                <w:szCs w:val="19"/>
              </w:rPr>
              <w:t xml:space="preserve">) </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Vsaj 896 CUDA jeder.</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Certificirana za ta model računalnika s strani proizvajalca računalnika.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 sprednji strani ohišja: vsaj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 Gen2, in vsaj 2x USB 3.2 Gen 2 (vsaj 1x »</w:t>
            </w:r>
            <w:proofErr w:type="spellStart"/>
            <w:r w:rsidRPr="00FB12C1">
              <w:rPr>
                <w:rFonts w:eastAsia="Times New Roman"/>
                <w:spacing w:val="-5"/>
                <w:sz w:val="19"/>
                <w:szCs w:val="19"/>
              </w:rPr>
              <w:t>Always</w:t>
            </w:r>
            <w:proofErr w:type="spellEnd"/>
            <w:r w:rsidRPr="00FB12C1">
              <w:rPr>
                <w:rFonts w:eastAsia="Times New Roman"/>
                <w:spacing w:val="-5"/>
                <w:sz w:val="19"/>
                <w:szCs w:val="19"/>
              </w:rPr>
              <w:t xml:space="preserve"> 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 zadnji strani ohišja: vsaj 2x USB 3.2 Gen 2, 2x USB 3.2 Gen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Vgrajena mrežna kartica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1x RJ45, podpora za </w:t>
            </w:r>
            <w:proofErr w:type="spellStart"/>
            <w:r w:rsidRPr="00FB12C1">
              <w:rPr>
                <w:rFonts w:eastAsia="Times New Roman"/>
                <w:spacing w:val="-5"/>
                <w:sz w:val="19"/>
                <w:szCs w:val="19"/>
              </w:rPr>
              <w:t>WoL</w:t>
            </w:r>
            <w:proofErr w:type="spellEnd"/>
            <w:r w:rsidRPr="00FB12C1">
              <w:rPr>
                <w:rFonts w:eastAsia="Times New Roman"/>
                <w:spacing w:val="-5"/>
                <w:sz w:val="19"/>
                <w:szCs w:val="19"/>
              </w:rPr>
              <w:t xml:space="preserve"> in </w:t>
            </w:r>
            <w:proofErr w:type="spellStart"/>
            <w:r w:rsidRPr="00FB12C1">
              <w:rPr>
                <w:rFonts w:eastAsia="Times New Roman"/>
                <w:spacing w:val="-5"/>
                <w:sz w:val="19"/>
                <w:szCs w:val="19"/>
              </w:rPr>
              <w:t>vPro</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zadaj: vsaj 1x HDMI 2.1 , 1x </w:t>
            </w:r>
            <w:proofErr w:type="spellStart"/>
            <w:r w:rsidRPr="00FB12C1">
              <w:rPr>
                <w:rFonts w:eastAsia="Times New Roman"/>
                <w:spacing w:val="-5"/>
                <w:sz w:val="19"/>
                <w:szCs w:val="19"/>
              </w:rPr>
              <w:t>DisplayPort</w:t>
            </w:r>
            <w:proofErr w:type="spellEnd"/>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Programska oprema proizvajalca računalnika za lokalen in oddaljen nadzor in konfiguriranje.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USB z originalno vtisnjenim naborom SLO znakov, profesionalna, iste znamke kot ponujeni računalnik.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Optična miška: USB s koleščkom in podlogo za miško. Iste znamke kot ponujeni računalnik. Št tipk na miški: 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na/v 24'' ali 27'' zaslon z nosilcem za Mini PC ali v kitu za montažo, ki mora biti priložen Mini PC (če se kit za montažo na 24'' in 27'' zaslona razlikujeta, je potrebno priložiti oba).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Dimenzije v mm: do 180x183x37 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5 let.</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Zasloni LCD 24''</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24'' z nosilcem za mini PC</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zaslona: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23,5 do 24.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1920x1080.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250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155mm), naklonu in vrtljiv za 90°(pivot).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 vsaj 1 prost USB 3.1 priključek</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3W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RGB IR + 1080p z dvojnim mikrofonom in varovalom zasebnosti.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osebnega računalnika (»mini PC«) tip 1 ali tip 2 v/na zaslon.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Priložen dodatni priključni kabel DP-DP vsaj 1,8m. </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Prosti priključki (po priklopu PC): vsaj 1x DP.</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24''</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23,5 do 24.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1920x1080.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250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 mm), naklonu in vrtljiv za 90° (pivot).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Vgrajena vsaj 3 prosti USB 3.1 priključki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3W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IR + 1080p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vsaj 1x DP, 1x HDMI in 1xVGA. Priloženi vsi tipi video kablov.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Zasloni LCD 27''</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27'' z nosilcem za mini PC</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zaslona: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26,5 do 27.</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Barvni </w:t>
            </w:r>
            <w:proofErr w:type="spellStart"/>
            <w:r w:rsidRPr="00FB12C1">
              <w:rPr>
                <w:rFonts w:eastAsia="Times New Roman"/>
                <w:spacing w:val="-5"/>
                <w:sz w:val="19"/>
                <w:szCs w:val="19"/>
              </w:rPr>
              <w:t>gamut</w:t>
            </w:r>
            <w:proofErr w:type="spellEnd"/>
            <w:r w:rsidRPr="00FB12C1">
              <w:rPr>
                <w:rFonts w:eastAsia="Times New Roman"/>
                <w:spacing w:val="-5"/>
                <w:sz w:val="19"/>
                <w:szCs w:val="19"/>
              </w:rPr>
              <w:t xml:space="preserve">.: 99% </w:t>
            </w:r>
            <w:proofErr w:type="spellStart"/>
            <w:r w:rsidRPr="00FB12C1">
              <w:rPr>
                <w:rFonts w:eastAsia="Times New Roman"/>
                <w:spacing w:val="-5"/>
                <w:sz w:val="19"/>
                <w:szCs w:val="19"/>
              </w:rPr>
              <w:t>sRGB</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2560x1440.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350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110 mm), naklonu in vrtljiv za 90°(pivot).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5D019D"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5D019D">
              <w:rPr>
                <w:rFonts w:eastAsia="Times New Roman"/>
                <w:spacing w:val="-5"/>
                <w:sz w:val="19"/>
                <w:szCs w:val="19"/>
              </w:rPr>
              <w:t>Vgrajena vsaj 2 prosta USB 3.1 priključka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2W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RGB IR + 1080p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Omogoča namestitev osebnega računalnika (»mini PC«) tip 1 ali tip 2 v/na zaslon.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Priložen dodatni priključni kabel DP-DP vsaj 1,8m.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Prosti priključki (po priklopu PC): vsaj 1x DP.</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2"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Zaslon LCD 27''</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2"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Vidna diagonala zaslona ( '' ): od 26,5 do 27</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Ločljivost: 2560x1440.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 zaslona: IPS, LED osvetlitev.</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Barvni </w:t>
            </w:r>
            <w:proofErr w:type="spellStart"/>
            <w:r w:rsidRPr="00FB12C1">
              <w:rPr>
                <w:rFonts w:eastAsia="Times New Roman"/>
                <w:spacing w:val="-5"/>
                <w:sz w:val="19"/>
                <w:szCs w:val="19"/>
              </w:rPr>
              <w:t>gamut</w:t>
            </w:r>
            <w:proofErr w:type="spellEnd"/>
            <w:r w:rsidRPr="00FB12C1">
              <w:rPr>
                <w:rFonts w:eastAsia="Times New Roman"/>
                <w:spacing w:val="-5"/>
                <w:sz w:val="19"/>
                <w:szCs w:val="19"/>
              </w:rPr>
              <w:t xml:space="preserve">: 99% </w:t>
            </w:r>
            <w:proofErr w:type="spellStart"/>
            <w:r w:rsidRPr="00FB12C1">
              <w:rPr>
                <w:rFonts w:eastAsia="Times New Roman"/>
                <w:spacing w:val="-5"/>
                <w:sz w:val="19"/>
                <w:szCs w:val="19"/>
              </w:rPr>
              <w:t>sRGB</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Svetilnost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300 cd/m2.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Kontrast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 1000 : 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Odzivnost (</w:t>
            </w:r>
            <w:proofErr w:type="spellStart"/>
            <w:r w:rsidRPr="00FB12C1">
              <w:rPr>
                <w:rFonts w:eastAsia="Times New Roman"/>
                <w:spacing w:val="-5"/>
                <w:sz w:val="19"/>
                <w:szCs w:val="19"/>
              </w:rPr>
              <w:t>typical</w:t>
            </w:r>
            <w:proofErr w:type="spellEnd"/>
            <w:r w:rsidRPr="00FB12C1">
              <w:rPr>
                <w:rFonts w:eastAsia="Times New Roman"/>
                <w:spacing w:val="-5"/>
                <w:sz w:val="19"/>
                <w:szCs w:val="19"/>
              </w:rPr>
              <w:t>/normal): do 6 ms.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Nastavljiv po višini (vsaj 155 mm), naklonu in vrtljiv za 90° (pivot).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Vgrajeni vsaj 4 USB priključki 3.x ter 1x USB-C 3.2 Gen 1 (DP 1.4 Alt Mode), priložen povezovalni USB-C kabel.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zvočnika vsaj 2x 5W ali dodan originalni »Speaker Bar«.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Plug &amp; </w:t>
            </w:r>
            <w:proofErr w:type="spellStart"/>
            <w:r w:rsidRPr="00FB12C1">
              <w:rPr>
                <w:rFonts w:eastAsia="Times New Roman"/>
                <w:spacing w:val="-5"/>
                <w:sz w:val="19"/>
                <w:szCs w:val="19"/>
              </w:rPr>
              <w:t>Play</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ali priložena je spletna kamera IR + 5MP z dvojnim mikrofonom in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Vidni kot (H / V) v stopinjah: 178 / 178.</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2"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vsaj 1x DP, 1x DP out,1x HDMI in 1x USB-C, 1x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2"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1</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1</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5-125U vsaj 12 jeder (4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1.3GHz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800MHz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700MHz.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2280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1TB.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5600MHz, 16 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razširitev pomnilnika do 64 GB, 1 prosta reža.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Intel </w:t>
            </w:r>
            <w:proofErr w:type="spellStart"/>
            <w:r w:rsidRPr="00FB12C1">
              <w:rPr>
                <w:rFonts w:eastAsia="Times New Roman"/>
                <w:spacing w:val="-5"/>
                <w:sz w:val="19"/>
                <w:szCs w:val="19"/>
              </w:rPr>
              <w:t>Graphics</w:t>
            </w:r>
            <w:proofErr w:type="spellEnd"/>
            <w:r w:rsidRPr="00FB12C1">
              <w:rPr>
                <w:rFonts w:eastAsia="Times New Roman"/>
                <w:spacing w:val="-5"/>
                <w:sz w:val="19"/>
                <w:szCs w:val="19"/>
              </w:rPr>
              <w:t xml:space="preserve"> </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LED WUXGA,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16''.</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IPS.</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1920x1200.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Gigabit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WLAN </w:t>
            </w:r>
            <w:proofErr w:type="spellStart"/>
            <w:r w:rsidRPr="00FB12C1">
              <w:rPr>
                <w:rFonts w:eastAsia="Times New Roman"/>
                <w:spacing w:val="-5"/>
                <w:sz w:val="19"/>
                <w:szCs w:val="19"/>
              </w:rPr>
              <w:t>WiFi</w:t>
            </w:r>
            <w:proofErr w:type="spellEnd"/>
            <w:r w:rsidRPr="00FB12C1">
              <w:rPr>
                <w:rFonts w:eastAsia="Times New Roman"/>
                <w:spacing w:val="-5"/>
                <w:sz w:val="19"/>
                <w:szCs w:val="19"/>
              </w:rPr>
              <w:t xml:space="preserve"> 6E 802.11ax 2x2 Intel AX211.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predpriprava za WWAN 4G/LTE modul.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USB: najmanj 3x - 2xUSB 3.2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 3.2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1x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Video priključki: DP </w:t>
            </w:r>
            <w:proofErr w:type="spellStart"/>
            <w:r w:rsidRPr="00FB12C1">
              <w:rPr>
                <w:rFonts w:eastAsia="Times New Roman"/>
                <w:spacing w:val="-5"/>
                <w:sz w:val="19"/>
                <w:szCs w:val="19"/>
              </w:rPr>
              <w:t>oz</w:t>
            </w:r>
            <w:proofErr w:type="spellEnd"/>
            <w:r w:rsidRPr="00FB12C1">
              <w:rPr>
                <w:rFonts w:eastAsia="Times New Roman"/>
                <w:spacing w:val="-5"/>
                <w:sz w:val="19"/>
                <w:szCs w:val="19"/>
              </w:rPr>
              <w:t xml:space="preserve"> USB-C, ki deluje tudi kot DP 1.4 za zunanji zaslon; HDMI 2.1.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 vgrajen.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57WHr.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2313B3" w:rsidRDefault="00675843" w:rsidP="00675843">
            <w:pPr>
              <w:tabs>
                <w:tab w:val="left" w:pos="5103"/>
              </w:tabs>
              <w:spacing w:before="60" w:after="0" w:line="240" w:lineRule="auto"/>
              <w:ind w:left="0" w:firstLine="0"/>
              <w:rPr>
                <w:rFonts w:eastAsia="Times New Roman"/>
                <w:spacing w:val="-5"/>
                <w:sz w:val="19"/>
                <w:szCs w:val="19"/>
              </w:rPr>
            </w:pPr>
            <w:r w:rsidRPr="002313B3">
              <w:rPr>
                <w:rFonts w:eastAsia="Times New Roman"/>
                <w:spacing w:val="-5"/>
                <w:sz w:val="19"/>
                <w:szCs w:val="19"/>
              </w:rPr>
              <w:t>23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A56679" w:rsidP="00675843">
            <w:pPr>
              <w:tabs>
                <w:tab w:val="left" w:pos="5103"/>
              </w:tabs>
              <w:spacing w:before="60" w:after="0" w:line="240" w:lineRule="auto"/>
              <w:ind w:left="0" w:firstLine="0"/>
              <w:rPr>
                <w:rFonts w:eastAsia="Times New Roman"/>
                <w:spacing w:val="-5"/>
                <w:sz w:val="19"/>
                <w:szCs w:val="19"/>
              </w:rPr>
            </w:pPr>
            <w:r w:rsidRPr="002313B3">
              <w:rPr>
                <w:rFonts w:eastAsia="Times New Roman"/>
                <w:spacing w:val="-5"/>
                <w:sz w:val="19"/>
                <w:szCs w:val="19"/>
              </w:rPr>
              <w:t>Vgrajena sledilna ploščica (</w:t>
            </w:r>
            <w:proofErr w:type="spellStart"/>
            <w:r w:rsidRPr="002313B3">
              <w:rPr>
                <w:rFonts w:eastAsia="Times New Roman"/>
                <w:spacing w:val="-5"/>
                <w:sz w:val="19"/>
                <w:szCs w:val="19"/>
              </w:rPr>
              <w:t>Touchpad</w:t>
            </w:r>
            <w:proofErr w:type="spellEnd"/>
            <w:r w:rsidRPr="002313B3">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Kvalitetno, močno ohišje. Ustreza standardu MIL-STD-810H.</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1.8 kg.</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 namenski ali USB-C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enem digitalnem izhodu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31</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2</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A56679">
        <w:trPr>
          <w:trHeight w:val="227"/>
          <w:tblHeader/>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2</w:t>
            </w:r>
          </w:p>
        </w:tc>
      </w:tr>
      <w:tr w:rsidR="00675843" w:rsidRPr="00FB12C1" w:rsidTr="00A56679">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5-135U vsaj 12 jeder (2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1.6GHz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1.1GHz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700MHz.</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2280 SSD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1TB.</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 LPDDR5x-7467; 32 GB.</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integrirana Intel </w:t>
            </w:r>
            <w:proofErr w:type="spellStart"/>
            <w:r w:rsidRPr="00FB12C1">
              <w:rPr>
                <w:rFonts w:eastAsia="Times New Roman"/>
                <w:spacing w:val="-5"/>
                <w:sz w:val="19"/>
                <w:szCs w:val="19"/>
              </w:rPr>
              <w:t>Graphics</w:t>
            </w:r>
            <w:proofErr w:type="spellEnd"/>
            <w:r w:rsidRPr="00FB12C1">
              <w:rPr>
                <w:rFonts w:eastAsia="Times New Roman"/>
                <w:spacing w:val="-5"/>
                <w:sz w:val="19"/>
                <w:szCs w:val="19"/>
              </w:rPr>
              <w:t>.</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LED WUXGA,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koti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14,0''.</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IPS.</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FHD, 1920x1200.</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svetilnost, vsaj 400 </w:t>
            </w:r>
            <w:proofErr w:type="spellStart"/>
            <w:r w:rsidRPr="00FB12C1">
              <w:rPr>
                <w:rFonts w:eastAsia="Times New Roman"/>
                <w:spacing w:val="-5"/>
                <w:sz w:val="19"/>
                <w:szCs w:val="19"/>
              </w:rPr>
              <w:t>nits</w:t>
            </w:r>
            <w:proofErr w:type="spellEnd"/>
            <w:r w:rsidRPr="00FB12C1">
              <w:rPr>
                <w:rFonts w:eastAsia="Times New Roman"/>
                <w:spacing w:val="-5"/>
                <w:sz w:val="19"/>
                <w:szCs w:val="19"/>
              </w:rPr>
              <w:t>.</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10/100/1000 Mb/s </w:t>
            </w:r>
            <w:proofErr w:type="spellStart"/>
            <w:r w:rsidRPr="00FB12C1">
              <w:rPr>
                <w:rFonts w:eastAsia="Times New Roman"/>
                <w:spacing w:val="-5"/>
                <w:sz w:val="19"/>
                <w:szCs w:val="19"/>
              </w:rPr>
              <w:t>s</w:t>
            </w:r>
            <w:proofErr w:type="spellEnd"/>
            <w:r w:rsidRPr="00FB12C1">
              <w:rPr>
                <w:rFonts w:eastAsia="Times New Roman"/>
                <w:spacing w:val="-5"/>
                <w:sz w:val="19"/>
                <w:szCs w:val="19"/>
              </w:rPr>
              <w:t xml:space="preserve"> priključkom RJ-45 ali USB C – LAN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adapter.</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WLAN </w:t>
            </w:r>
            <w:proofErr w:type="spellStart"/>
            <w:r w:rsidRPr="00FB12C1">
              <w:rPr>
                <w:rFonts w:eastAsia="Times New Roman"/>
                <w:spacing w:val="-5"/>
                <w:sz w:val="19"/>
                <w:szCs w:val="19"/>
              </w:rPr>
              <w:t>WiFi</w:t>
            </w:r>
            <w:proofErr w:type="spellEnd"/>
            <w:r w:rsidRPr="00FB12C1">
              <w:rPr>
                <w:rFonts w:eastAsia="Times New Roman"/>
                <w:spacing w:val="-5"/>
                <w:sz w:val="19"/>
                <w:szCs w:val="19"/>
              </w:rPr>
              <w:t xml:space="preserve"> 6E 802.11ax 2x2 Intel AX211.</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WWAN 5G LTE modul.</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najmanj 2x USB 3.2</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2x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Video priključki: DP oz. USB-C oz. TB, ki deluje tudi kot DP za zunanji zaslon; HDMI.</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vgrajen.</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12" w:space="0" w:color="auto"/>
              <w:bottom w:val="single" w:sz="6" w:space="0" w:color="000000"/>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58WHr.</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6" w:space="0" w:color="000000"/>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6" w:space="0" w:color="000000"/>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Vse naprave morajo biti vgrajene, ne pa dodane kot USB enote.</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A56679"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A56679" w:rsidRPr="002313B3" w:rsidRDefault="00A56679" w:rsidP="00A56679">
            <w:pPr>
              <w:tabs>
                <w:tab w:val="left" w:pos="5103"/>
              </w:tabs>
              <w:spacing w:before="60" w:after="0" w:line="240" w:lineRule="auto"/>
              <w:ind w:left="0" w:firstLine="0"/>
              <w:rPr>
                <w:rFonts w:eastAsia="Times New Roman"/>
                <w:spacing w:val="-5"/>
                <w:sz w:val="19"/>
                <w:szCs w:val="19"/>
              </w:rPr>
            </w:pPr>
            <w:r w:rsidRPr="002313B3">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A56679" w:rsidRPr="00FB12C1" w:rsidRDefault="00A56679" w:rsidP="00A56679">
            <w:pPr>
              <w:tabs>
                <w:tab w:val="left" w:pos="5103"/>
              </w:tabs>
              <w:spacing w:before="60" w:after="0" w:line="240" w:lineRule="auto"/>
              <w:ind w:left="0" w:firstLine="0"/>
              <w:rPr>
                <w:rFonts w:eastAsia="Times New Roman"/>
                <w:spacing w:val="-5"/>
                <w:sz w:val="19"/>
                <w:szCs w:val="19"/>
              </w:rPr>
            </w:pPr>
            <w:r w:rsidRPr="002313B3">
              <w:rPr>
                <w:rFonts w:eastAsia="Times New Roman"/>
                <w:spacing w:val="-5"/>
                <w:sz w:val="19"/>
                <w:szCs w:val="19"/>
              </w:rPr>
              <w:t>Vgrajena sledilna ploščica (</w:t>
            </w:r>
            <w:proofErr w:type="spellStart"/>
            <w:r w:rsidRPr="002313B3">
              <w:rPr>
                <w:rFonts w:eastAsia="Times New Roman"/>
                <w:spacing w:val="-5"/>
                <w:sz w:val="19"/>
                <w:szCs w:val="19"/>
              </w:rPr>
              <w:t>Touchpad</w:t>
            </w:r>
            <w:proofErr w:type="spellEnd"/>
            <w:r w:rsidRPr="002313B3">
              <w:rPr>
                <w:rFonts w:eastAsia="Times New Roman"/>
                <w:spacing w:val="-5"/>
                <w:sz w:val="19"/>
                <w:szCs w:val="19"/>
              </w:rPr>
              <w:t>).</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23</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 TB4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1.4, 1x HDMI 2.1,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enem digitalnem izhodu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Robustni materiali ohišja: aluminij ali magnezij ali ogljikova ali steklena vlakna, certifikat robustnosti/vzdržljivosti MIL-STD-810H.</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12"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1,25 kg.</w:t>
            </w:r>
          </w:p>
        </w:tc>
      </w:tr>
      <w:tr w:rsidR="00675843" w:rsidRPr="00FB12C1" w:rsidTr="00A56679">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12"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FB12C1" w:rsidRDefault="00675843" w:rsidP="00675843">
      <w:pPr>
        <w:spacing w:after="0" w:line="240" w:lineRule="auto"/>
        <w:ind w:left="0" w:firstLine="0"/>
        <w:rPr>
          <w:rFonts w:eastAsia="Times New Roman"/>
          <w:sz w:val="19"/>
          <w:szCs w:val="19"/>
          <w:shd w:val="clear" w:color="auto" w:fill="FFFFFF"/>
        </w:rPr>
        <w:sectPr w:rsidR="00675843" w:rsidRPr="00FB12C1" w:rsidSect="00C80CBD">
          <w:footnotePr>
            <w:numRestart w:val="eachPage"/>
          </w:footnotePr>
          <w:pgSz w:w="11907" w:h="16840"/>
          <w:pgMar w:top="1134" w:right="1134" w:bottom="1134" w:left="1134" w:header="454" w:footer="454" w:gutter="0"/>
          <w:cols w:space="720"/>
        </w:sectPr>
      </w:pPr>
    </w:p>
    <w:p w:rsidR="00675843" w:rsidRPr="00FB12C1" w:rsidRDefault="00675843" w:rsidP="00675843">
      <w:pPr>
        <w:spacing w:after="0" w:line="240" w:lineRule="auto"/>
        <w:ind w:left="0" w:firstLine="0"/>
        <w:rPr>
          <w:rFonts w:eastAsia="Times New Roman"/>
          <w:b/>
          <w:smallCaps/>
          <w:sz w:val="19"/>
          <w:szCs w:val="19"/>
          <w:u w:val="single"/>
        </w:rPr>
      </w:pPr>
      <w:r w:rsidRPr="00FB12C1">
        <w:rPr>
          <w:rFonts w:eastAsia="Times New Roman"/>
          <w:b/>
          <w:smallCaps/>
          <w:sz w:val="19"/>
          <w:szCs w:val="19"/>
          <w:u w:val="single"/>
        </w:rPr>
        <w:lastRenderedPageBreak/>
        <w:t>Prenosni računalnik Tip 3</w:t>
      </w:r>
    </w:p>
    <w:p w:rsidR="00675843" w:rsidRPr="00FB12C1" w:rsidRDefault="00675843" w:rsidP="00675843">
      <w:pPr>
        <w:spacing w:after="0" w:line="240" w:lineRule="auto"/>
        <w:ind w:left="0" w:firstLine="0"/>
        <w:rPr>
          <w:rFonts w:eastAsia="Times New Roman"/>
          <w:sz w:val="19"/>
          <w:szCs w:val="19"/>
          <w:shd w:val="clear" w:color="auto" w:fill="FFFFFF"/>
        </w:rPr>
      </w:pPr>
    </w:p>
    <w:p w:rsidR="00675843" w:rsidRPr="00FB12C1" w:rsidRDefault="00675843" w:rsidP="00675843">
      <w:pPr>
        <w:spacing w:after="0" w:line="240" w:lineRule="auto"/>
        <w:ind w:left="0" w:firstLine="0"/>
        <w:rPr>
          <w:rFonts w:eastAsia="Times New Roman"/>
          <w:sz w:val="19"/>
          <w:szCs w:val="19"/>
          <w:shd w:val="clear" w:color="auto" w:fill="FFFFFF"/>
        </w:rPr>
      </w:pPr>
    </w:p>
    <w:tbl>
      <w:tblPr>
        <w:tblW w:w="952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
        <w:gridCol w:w="9076"/>
      </w:tblGrid>
      <w:tr w:rsidR="00675843" w:rsidRPr="00FB12C1" w:rsidTr="00675843">
        <w:trPr>
          <w:trHeight w:val="227"/>
          <w:tblHeader/>
        </w:trPr>
        <w:tc>
          <w:tcPr>
            <w:tcW w:w="449"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w:t>
            </w:r>
          </w:p>
        </w:tc>
        <w:tc>
          <w:tcPr>
            <w:tcW w:w="9076" w:type="dxa"/>
            <w:tcBorders>
              <w:top w:val="single" w:sz="4" w:space="0" w:color="auto"/>
              <w:left w:val="single" w:sz="4" w:space="0" w:color="auto"/>
              <w:bottom w:val="single" w:sz="12" w:space="0" w:color="auto"/>
              <w:right w:val="single" w:sz="4" w:space="0" w:color="auto"/>
            </w:tcBorders>
            <w:shd w:val="clear" w:color="auto" w:fill="D9D9D9"/>
            <w:hideMark/>
          </w:tcPr>
          <w:p w:rsidR="00675843" w:rsidRPr="00FB12C1" w:rsidRDefault="00675843" w:rsidP="00675843">
            <w:pPr>
              <w:spacing w:before="60" w:after="0" w:line="240" w:lineRule="auto"/>
              <w:ind w:left="0" w:firstLine="0"/>
              <w:rPr>
                <w:rFonts w:eastAsia="Times New Roman"/>
                <w:b/>
                <w:spacing w:val="-5"/>
                <w:sz w:val="19"/>
                <w:szCs w:val="19"/>
              </w:rPr>
            </w:pPr>
            <w:r w:rsidRPr="00FB12C1">
              <w:rPr>
                <w:rFonts w:eastAsia="Times New Roman"/>
                <w:b/>
                <w:spacing w:val="-5"/>
                <w:sz w:val="19"/>
                <w:szCs w:val="19"/>
              </w:rPr>
              <w:t>Prenosni računalnik Tip 3</w:t>
            </w:r>
          </w:p>
        </w:tc>
      </w:tr>
      <w:tr w:rsidR="00675843" w:rsidRPr="00FB12C1" w:rsidTr="00C80CBD">
        <w:trPr>
          <w:trHeight w:val="227"/>
        </w:trPr>
        <w:tc>
          <w:tcPr>
            <w:tcW w:w="449"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w:t>
            </w:r>
          </w:p>
        </w:tc>
        <w:tc>
          <w:tcPr>
            <w:tcW w:w="9076" w:type="dxa"/>
            <w:tcBorders>
              <w:top w:val="single" w:sz="12"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Procesor: CPU Intel </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Ultra 7-155H vsaj 16 jeder (6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+ 8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+ 2 LPE-</w:t>
            </w:r>
            <w:proofErr w:type="spellStart"/>
            <w:r w:rsidRPr="00FB12C1">
              <w:rPr>
                <w:rFonts w:eastAsia="Times New Roman"/>
                <w:spacing w:val="-5"/>
                <w:sz w:val="19"/>
                <w:szCs w:val="19"/>
              </w:rPr>
              <w:t>core</w:t>
            </w:r>
            <w:proofErr w:type="spellEnd"/>
            <w:r w:rsidRPr="00FB12C1">
              <w:rPr>
                <w:rFonts w:eastAsia="Times New Roman"/>
                <w:spacing w:val="-5"/>
                <w:sz w:val="19"/>
                <w:szCs w:val="19"/>
              </w:rPr>
              <w:t>), vsaj P-</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4.8GHz / 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3.8GHz / LPE-</w:t>
            </w:r>
            <w:proofErr w:type="spellStart"/>
            <w:r w:rsidRPr="00FB12C1">
              <w:rPr>
                <w:rFonts w:eastAsia="Times New Roman"/>
                <w:spacing w:val="-5"/>
                <w:sz w:val="19"/>
                <w:szCs w:val="19"/>
              </w:rPr>
              <w:t>core</w:t>
            </w:r>
            <w:proofErr w:type="spellEnd"/>
            <w:r w:rsidRPr="00FB12C1">
              <w:rPr>
                <w:rFonts w:eastAsia="Times New Roman"/>
                <w:spacing w:val="-5"/>
                <w:sz w:val="19"/>
                <w:szCs w:val="19"/>
              </w:rPr>
              <w:t xml:space="preserve"> 2.5GHz.</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Disk: M.2 SSD 2280 </w:t>
            </w:r>
            <w:proofErr w:type="spellStart"/>
            <w:r w:rsidRPr="00FB12C1">
              <w:rPr>
                <w:rFonts w:eastAsia="Times New Roman"/>
                <w:spacing w:val="-5"/>
                <w:sz w:val="19"/>
                <w:szCs w:val="19"/>
              </w:rPr>
              <w:t>NVMe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PCIe</w:t>
            </w:r>
            <w:proofErr w:type="spellEnd"/>
            <w:r w:rsidRPr="00FB12C1">
              <w:rPr>
                <w:rFonts w:eastAsia="Times New Roman"/>
                <w:spacing w:val="-5"/>
                <w:sz w:val="19"/>
                <w:szCs w:val="19"/>
              </w:rPr>
              <w:t xml:space="preserve"> 4.0 x4, vsaj 2TB.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DDR5-5600, 1x 32GB.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4</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RAM: razširitev pomnilnika do 64 GB, 1 prosta reža.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Grafična kartica: profesionalna 3D (NVIDIA RTX »Ada </w:t>
            </w:r>
            <w:proofErr w:type="spellStart"/>
            <w:r w:rsidRPr="00FB12C1">
              <w:rPr>
                <w:rFonts w:eastAsia="Times New Roman"/>
                <w:spacing w:val="-5"/>
                <w:sz w:val="19"/>
                <w:szCs w:val="19"/>
              </w:rPr>
              <w:t>Generation</w:t>
            </w:r>
            <w:proofErr w:type="spellEnd"/>
            <w:r w:rsidRPr="00FB12C1">
              <w:rPr>
                <w:rFonts w:eastAsia="Times New Roman"/>
                <w:spacing w:val="-5"/>
                <w:sz w:val="19"/>
                <w:szCs w:val="19"/>
              </w:rPr>
              <w:t>«), ločena, GDDR6, vsaj 4 GB.</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barvni OLED WQUXGA, </w:t>
            </w:r>
            <w:proofErr w:type="spellStart"/>
            <w:r w:rsidRPr="00FB12C1">
              <w:rPr>
                <w:rFonts w:eastAsia="Times New Roman"/>
                <w:spacing w:val="-5"/>
                <w:sz w:val="19"/>
                <w:szCs w:val="19"/>
              </w:rPr>
              <w:t>nesvetleč</w:t>
            </w:r>
            <w:proofErr w:type="spellEnd"/>
            <w:r w:rsidRPr="00FB12C1">
              <w:rPr>
                <w:rFonts w:eastAsia="Times New Roman"/>
                <w:spacing w:val="-5"/>
                <w:sz w:val="19"/>
                <w:szCs w:val="19"/>
              </w:rPr>
              <w:t xml:space="preserve">, široki vidni koti (»ultra </w:t>
            </w:r>
            <w:proofErr w:type="spellStart"/>
            <w:r w:rsidRPr="00FB12C1">
              <w:rPr>
                <w:rFonts w:eastAsia="Times New Roman"/>
                <w:spacing w:val="-5"/>
                <w:sz w:val="19"/>
                <w:szCs w:val="19"/>
              </w:rPr>
              <w:t>wide</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angle</w:t>
            </w:r>
            <w:proofErr w:type="spellEnd"/>
            <w:r w:rsidRPr="00FB12C1">
              <w:rPr>
                <w:rFonts w:eastAsia="Times New Roman"/>
                <w:spacing w:val="-5"/>
                <w:sz w:val="19"/>
                <w:szCs w:val="19"/>
              </w:rPr>
              <w:t>«) vsaj 170 stopinj horizontalno, velikost ekrana 16''.</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tip, OLED.</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Zaslon: ločljivost, 4K, 3840x2400.</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Zaslon: svetilnost, vsaj 400 </w:t>
            </w:r>
            <w:proofErr w:type="spellStart"/>
            <w:r w:rsidRPr="00FB12C1">
              <w:rPr>
                <w:rFonts w:eastAsia="Times New Roman"/>
                <w:spacing w:val="-5"/>
                <w:sz w:val="19"/>
                <w:szCs w:val="19"/>
              </w:rPr>
              <w:t>nits</w:t>
            </w:r>
            <w:proofErr w:type="spellEnd"/>
            <w:r w:rsidRPr="00FB12C1">
              <w:rPr>
                <w:rFonts w:eastAsia="Times New Roman"/>
                <w:spacing w:val="-5"/>
                <w:sz w:val="19"/>
                <w:szCs w:val="19"/>
              </w:rPr>
              <w:t>.</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10</w:t>
            </w:r>
          </w:p>
        </w:tc>
        <w:tc>
          <w:tcPr>
            <w:tcW w:w="9076"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Mrežni vmesnik: vgrajen Gigabit </w:t>
            </w:r>
            <w:proofErr w:type="spellStart"/>
            <w:r w:rsidRPr="00FB12C1">
              <w:rPr>
                <w:rFonts w:eastAsia="Times New Roman"/>
                <w:spacing w:val="-5"/>
                <w:sz w:val="19"/>
                <w:szCs w:val="19"/>
              </w:rPr>
              <w:t>Ethernet</w:t>
            </w:r>
            <w:proofErr w:type="spellEnd"/>
            <w:r w:rsidRPr="00FB12C1">
              <w:rPr>
                <w:rFonts w:eastAsia="Times New Roman"/>
                <w:spacing w:val="-5"/>
                <w:sz w:val="19"/>
                <w:szCs w:val="19"/>
              </w:rPr>
              <w:t>, RJ-45</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11</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WLAN 802.11ax 2x2 Intel AX211.</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Mrežni vmesnik: vgrajen WWAN 4G/LTE modul.</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13</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Priključki USB: najmanj 2x USB 3.2.</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Priključki TB: 2x </w:t>
            </w:r>
            <w:proofErr w:type="spellStart"/>
            <w:r w:rsidRPr="00FB12C1">
              <w:rPr>
                <w:rFonts w:eastAsia="Times New Roman"/>
                <w:spacing w:val="-5"/>
                <w:sz w:val="19"/>
                <w:szCs w:val="19"/>
              </w:rPr>
              <w:t>Thunderbolt</w:t>
            </w:r>
            <w:proofErr w:type="spellEnd"/>
            <w:r w:rsidRPr="00FB12C1">
              <w:rPr>
                <w:rFonts w:eastAsia="Times New Roman"/>
                <w:spacing w:val="-5"/>
                <w:sz w:val="19"/>
                <w:szCs w:val="19"/>
              </w:rPr>
              <w:t xml:space="preserve"> 4.</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Video priključki: DP oz. USB-C oz. TB, ki deluje tudi kot DP za zunanji zaslon; HDMI.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Ostali priključki: 1x </w:t>
            </w:r>
            <w:proofErr w:type="spellStart"/>
            <w:r w:rsidRPr="00FB12C1">
              <w:rPr>
                <w:rFonts w:eastAsia="Times New Roman"/>
                <w:spacing w:val="-5"/>
                <w:sz w:val="19"/>
                <w:szCs w:val="19"/>
              </w:rPr>
              <w:t>audio</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combo</w:t>
            </w:r>
            <w:proofErr w:type="spellEnd"/>
            <w:r w:rsidRPr="00FB12C1">
              <w:rPr>
                <w:rFonts w:eastAsia="Times New Roman"/>
                <w:spacing w:val="-5"/>
                <w:sz w:val="19"/>
                <w:szCs w:val="19"/>
              </w:rPr>
              <w:t xml:space="preserve"> 3.5mm</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Kamera: vgrajena, IR + 5MP, z varovalom zasebnosti in Windows HELLO podporo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Vmesnik: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vsaj 5.3 vgrajen.</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19</w:t>
            </w:r>
          </w:p>
        </w:tc>
        <w:tc>
          <w:tcPr>
            <w:tcW w:w="9076" w:type="dxa"/>
            <w:tcBorders>
              <w:top w:val="single" w:sz="4" w:space="0" w:color="auto"/>
              <w:left w:val="single" w:sz="4" w:space="0" w:color="auto"/>
              <w:bottom w:val="single" w:sz="6" w:space="0" w:color="000000"/>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Baterija/i: Li-</w:t>
            </w:r>
            <w:proofErr w:type="spellStart"/>
            <w:r w:rsidRPr="00FB12C1">
              <w:rPr>
                <w:rFonts w:eastAsia="Times New Roman"/>
                <w:spacing w:val="-5"/>
                <w:sz w:val="19"/>
                <w:szCs w:val="19"/>
              </w:rPr>
              <w:t>Polymer</w:t>
            </w:r>
            <w:proofErr w:type="spellEnd"/>
            <w:r w:rsidRPr="00FB12C1">
              <w:rPr>
                <w:rFonts w:eastAsia="Times New Roman"/>
                <w:spacing w:val="-5"/>
                <w:sz w:val="19"/>
                <w:szCs w:val="19"/>
              </w:rPr>
              <w:t>, 3 letna garancija, vsaj 75WHr.</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20</w:t>
            </w:r>
          </w:p>
        </w:tc>
        <w:tc>
          <w:tcPr>
            <w:tcW w:w="9076" w:type="dxa"/>
            <w:tcBorders>
              <w:top w:val="single" w:sz="6" w:space="0" w:color="000000"/>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Hitro polnjenje baterije (vsaj 80% v 1 uri).</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21</w:t>
            </w:r>
          </w:p>
        </w:tc>
        <w:tc>
          <w:tcPr>
            <w:tcW w:w="9076" w:type="dxa"/>
            <w:tcBorders>
              <w:top w:val="single" w:sz="6" w:space="0" w:color="000000"/>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Vse naprave morajo biti vgrajene, ne pa dodane kot USB enote.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22</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Vgrajena tipkovnica s tovarniško vtisnjenimi slovenskimi znaki, vgrajena osvetlitev (</w:t>
            </w:r>
            <w:proofErr w:type="spellStart"/>
            <w:r w:rsidRPr="00FB12C1">
              <w:rPr>
                <w:rFonts w:eastAsia="Times New Roman"/>
                <w:spacing w:val="-5"/>
                <w:sz w:val="19"/>
                <w:szCs w:val="19"/>
              </w:rPr>
              <w:t>backlit</w:t>
            </w:r>
            <w:proofErr w:type="spellEnd"/>
            <w:r w:rsidRPr="00FB12C1">
              <w:rPr>
                <w:rFonts w:eastAsia="Times New Roman"/>
                <w:spacing w:val="-5"/>
                <w:sz w:val="19"/>
                <w:szCs w:val="19"/>
              </w:rPr>
              <w:t>) tipkovnice za delo v temi, ne zunanja lučka.</w:t>
            </w:r>
          </w:p>
        </w:tc>
      </w:tr>
      <w:tr w:rsidR="00A56679"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A56679" w:rsidRPr="002313B3" w:rsidRDefault="00A56679" w:rsidP="00A56679">
            <w:pPr>
              <w:tabs>
                <w:tab w:val="left" w:pos="5103"/>
              </w:tabs>
              <w:spacing w:before="60" w:after="0" w:line="240" w:lineRule="auto"/>
              <w:ind w:left="0" w:firstLine="0"/>
              <w:rPr>
                <w:rFonts w:eastAsia="Times New Roman"/>
                <w:spacing w:val="-5"/>
                <w:sz w:val="19"/>
                <w:szCs w:val="19"/>
              </w:rPr>
            </w:pPr>
            <w:r w:rsidRPr="002313B3">
              <w:rPr>
                <w:rFonts w:eastAsia="Times New Roman"/>
                <w:spacing w:val="-5"/>
                <w:sz w:val="19"/>
                <w:szCs w:val="19"/>
              </w:rPr>
              <w:t>23</w:t>
            </w:r>
          </w:p>
        </w:tc>
        <w:tc>
          <w:tcPr>
            <w:tcW w:w="9076" w:type="dxa"/>
            <w:tcBorders>
              <w:top w:val="single" w:sz="4" w:space="0" w:color="auto"/>
              <w:left w:val="single" w:sz="4" w:space="0" w:color="auto"/>
              <w:bottom w:val="single" w:sz="4" w:space="0" w:color="auto"/>
              <w:right w:val="single" w:sz="4" w:space="0" w:color="auto"/>
            </w:tcBorders>
            <w:hideMark/>
          </w:tcPr>
          <w:p w:rsidR="00A56679" w:rsidRPr="00FB12C1" w:rsidRDefault="00A56679" w:rsidP="00A56679">
            <w:pPr>
              <w:tabs>
                <w:tab w:val="left" w:pos="5103"/>
              </w:tabs>
              <w:spacing w:before="60" w:after="0" w:line="240" w:lineRule="auto"/>
              <w:ind w:left="0" w:firstLine="0"/>
              <w:rPr>
                <w:rFonts w:eastAsia="Times New Roman"/>
                <w:spacing w:val="-5"/>
                <w:sz w:val="19"/>
                <w:szCs w:val="19"/>
              </w:rPr>
            </w:pPr>
            <w:r w:rsidRPr="002313B3">
              <w:rPr>
                <w:rFonts w:eastAsia="Times New Roman"/>
                <w:spacing w:val="-5"/>
                <w:sz w:val="19"/>
                <w:szCs w:val="19"/>
              </w:rPr>
              <w:t>Vgrajena sledilna ploščica (</w:t>
            </w:r>
            <w:proofErr w:type="spellStart"/>
            <w:r w:rsidRPr="002313B3">
              <w:rPr>
                <w:rFonts w:eastAsia="Times New Roman"/>
                <w:spacing w:val="-5"/>
                <w:sz w:val="19"/>
                <w:szCs w:val="19"/>
              </w:rPr>
              <w:t>Touchpad</w:t>
            </w:r>
            <w:proofErr w:type="spellEnd"/>
            <w:r w:rsidRPr="002313B3">
              <w:rPr>
                <w:rFonts w:eastAsia="Times New Roman"/>
                <w:spacing w:val="-5"/>
                <w:sz w:val="19"/>
                <w:szCs w:val="19"/>
              </w:rPr>
              <w:t>).</w:t>
            </w:r>
            <w:bookmarkStart w:id="13" w:name="_GoBack"/>
            <w:bookmarkEnd w:id="13"/>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24</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 xml:space="preserve">Dodatna </w:t>
            </w:r>
            <w:proofErr w:type="spellStart"/>
            <w:r w:rsidRPr="00FB12C1">
              <w:rPr>
                <w:rFonts w:eastAsia="Times New Roman"/>
                <w:spacing w:val="-5"/>
                <w:sz w:val="19"/>
                <w:szCs w:val="19"/>
              </w:rPr>
              <w:t>Bluetooth</w:t>
            </w:r>
            <w:proofErr w:type="spellEnd"/>
            <w:r w:rsidRPr="00FB12C1">
              <w:rPr>
                <w:rFonts w:eastAsia="Times New Roman"/>
                <w:spacing w:val="-5"/>
                <w:sz w:val="19"/>
                <w:szCs w:val="19"/>
              </w:rPr>
              <w:t xml:space="preserve"> miška – majhnega formata, optična, s koleščkom in vsaj dvema tipkama, podloga za miško.</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25</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Tipkovnica: dodatna USB s tovarniško vtisnjenim naborom SLO znakov, profesionalna, iste znamke kot ponujeni računalnik, črne barve.</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26</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Priklopna postaja (</w:t>
            </w:r>
            <w:proofErr w:type="spellStart"/>
            <w:r w:rsidRPr="00FB12C1">
              <w:rPr>
                <w:rFonts w:eastAsia="Times New Roman"/>
                <w:spacing w:val="-5"/>
                <w:sz w:val="19"/>
                <w:szCs w:val="19"/>
              </w:rPr>
              <w:t>docking</w:t>
            </w:r>
            <w:proofErr w:type="spellEnd"/>
            <w:r w:rsidRPr="00FB12C1">
              <w:rPr>
                <w:rFonts w:eastAsia="Times New Roman"/>
                <w:spacing w:val="-5"/>
                <w:sz w:val="19"/>
                <w:szCs w:val="19"/>
              </w:rPr>
              <w:t xml:space="preserve"> </w:t>
            </w:r>
            <w:proofErr w:type="spellStart"/>
            <w:r w:rsidRPr="00FB12C1">
              <w:rPr>
                <w:rFonts w:eastAsia="Times New Roman"/>
                <w:spacing w:val="-5"/>
                <w:sz w:val="19"/>
                <w:szCs w:val="19"/>
              </w:rPr>
              <w:t>station</w:t>
            </w:r>
            <w:proofErr w:type="spellEnd"/>
            <w:r w:rsidRPr="00FB12C1">
              <w:rPr>
                <w:rFonts w:eastAsia="Times New Roman"/>
                <w:spacing w:val="-5"/>
                <w:sz w:val="19"/>
                <w:szCs w:val="19"/>
              </w:rPr>
              <w:t>) –TB4 priklop, samo običajni USB (A) priklop ni ustrezen:</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2x DP 1.4, 1x HDMI 2.1, </w:t>
            </w:r>
            <w:proofErr w:type="spellStart"/>
            <w:r w:rsidRPr="00FB12C1">
              <w:rPr>
                <w:rFonts w:eastAsia="Times New Roman"/>
                <w:spacing w:val="-5"/>
                <w:sz w:val="19"/>
                <w:szCs w:val="19"/>
              </w:rPr>
              <w:t>Audio</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Hkratni prikaz slike 4K (3840x2160) na vsaj treh digitalnih izhodih + prenosnik.</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 xml:space="preserve">Mrežni vmesnik </w:t>
            </w:r>
            <w:proofErr w:type="spellStart"/>
            <w:r w:rsidRPr="00FB12C1">
              <w:rPr>
                <w:rFonts w:eastAsia="Times New Roman"/>
                <w:spacing w:val="-5"/>
                <w:sz w:val="19"/>
                <w:szCs w:val="19"/>
              </w:rPr>
              <w:t>Gbit</w:t>
            </w:r>
            <w:proofErr w:type="spellEnd"/>
            <w:r w:rsidRPr="00FB12C1">
              <w:rPr>
                <w:rFonts w:eastAsia="Times New Roman"/>
                <w:spacing w:val="-5"/>
                <w:sz w:val="19"/>
                <w:szCs w:val="19"/>
              </w:rPr>
              <w:t xml:space="preserve">, RJ45 (MAC </w:t>
            </w:r>
            <w:proofErr w:type="spellStart"/>
            <w:r w:rsidRPr="00FB12C1">
              <w:rPr>
                <w:rFonts w:eastAsia="Times New Roman"/>
                <w:spacing w:val="-5"/>
                <w:sz w:val="19"/>
                <w:szCs w:val="19"/>
              </w:rPr>
              <w:t>passthrough</w:t>
            </w:r>
            <w:proofErr w:type="spellEnd"/>
            <w:r w:rsidRPr="00FB12C1">
              <w:rPr>
                <w:rFonts w:eastAsia="Times New Roman"/>
                <w:spacing w:val="-5"/>
                <w:sz w:val="19"/>
                <w:szCs w:val="19"/>
              </w:rPr>
              <w:t>).</w:t>
            </w:r>
          </w:p>
          <w:p w:rsidR="00675843" w:rsidRPr="00FB12C1" w:rsidRDefault="00675843" w:rsidP="00675843">
            <w:pPr>
              <w:numPr>
                <w:ilvl w:val="0"/>
                <w:numId w:val="47"/>
              </w:numPr>
              <w:tabs>
                <w:tab w:val="left" w:pos="5103"/>
              </w:tabs>
              <w:spacing w:after="0" w:line="240" w:lineRule="auto"/>
              <w:ind w:hanging="244"/>
              <w:rPr>
                <w:rFonts w:eastAsia="Times New Roman"/>
                <w:spacing w:val="-5"/>
                <w:sz w:val="19"/>
                <w:szCs w:val="19"/>
              </w:rPr>
            </w:pPr>
            <w:r w:rsidRPr="00FB12C1">
              <w:rPr>
                <w:rFonts w:eastAsia="Times New Roman"/>
                <w:spacing w:val="-5"/>
                <w:sz w:val="19"/>
                <w:szCs w:val="19"/>
              </w:rPr>
              <w:t>Svoj, po moči ustrezen napajalnik.</w:t>
            </w:r>
          </w:p>
          <w:p w:rsidR="00675843" w:rsidRPr="00FB12C1" w:rsidRDefault="00675843" w:rsidP="00675843">
            <w:pPr>
              <w:tabs>
                <w:tab w:val="left" w:pos="5103"/>
              </w:tabs>
              <w:spacing w:after="0" w:line="240" w:lineRule="auto"/>
              <w:ind w:left="0" w:firstLine="0"/>
              <w:rPr>
                <w:rFonts w:eastAsia="Times New Roman"/>
                <w:spacing w:val="-5"/>
                <w:sz w:val="19"/>
                <w:szCs w:val="19"/>
              </w:rPr>
            </w:pPr>
            <w:r w:rsidRPr="00FB12C1">
              <w:rPr>
                <w:rFonts w:eastAsia="Times New Roman"/>
                <w:spacing w:val="-5"/>
                <w:sz w:val="19"/>
                <w:szCs w:val="19"/>
              </w:rPr>
              <w:t xml:space="preserve">Vsaj 2x prost USB 3.1 </w:t>
            </w:r>
            <w:proofErr w:type="spellStart"/>
            <w:r w:rsidRPr="00FB12C1">
              <w:rPr>
                <w:rFonts w:eastAsia="Times New Roman"/>
                <w:spacing w:val="-5"/>
                <w:sz w:val="19"/>
                <w:szCs w:val="19"/>
              </w:rPr>
              <w:t>Type</w:t>
            </w:r>
            <w:proofErr w:type="spellEnd"/>
            <w:r w:rsidRPr="00FB12C1">
              <w:rPr>
                <w:rFonts w:eastAsia="Times New Roman"/>
                <w:spacing w:val="-5"/>
                <w:sz w:val="19"/>
                <w:szCs w:val="19"/>
              </w:rPr>
              <w:t xml:space="preserve">-A in 1x USB </w:t>
            </w:r>
            <w:proofErr w:type="spellStart"/>
            <w:r w:rsidRPr="00FB12C1">
              <w:rPr>
                <w:rFonts w:eastAsia="Times New Roman"/>
                <w:spacing w:val="-5"/>
                <w:sz w:val="19"/>
                <w:szCs w:val="19"/>
              </w:rPr>
              <w:t>Type</w:t>
            </w:r>
            <w:proofErr w:type="spellEnd"/>
            <w:r w:rsidRPr="00FB12C1">
              <w:rPr>
                <w:rFonts w:eastAsia="Times New Roman"/>
                <w:spacing w:val="-5"/>
                <w:sz w:val="19"/>
                <w:szCs w:val="19"/>
              </w:rPr>
              <w:t>-C.</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27</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Robustni materiali ohišja: aluminij ali magnezij ali ogljikova ali steklena vlakna, certifikat robustnosti/vzdržljivosti MIL-STD-810H.</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28</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Barva ohišja: temno siva ali črna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29</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Torbica s trdimi stranicami, vsaj 2 predala.</w:t>
            </w:r>
          </w:p>
        </w:tc>
      </w:tr>
      <w:tr w:rsidR="00675843" w:rsidRPr="00FB12C1" w:rsidTr="00C80CBD">
        <w:trPr>
          <w:trHeight w:val="227"/>
        </w:trPr>
        <w:tc>
          <w:tcPr>
            <w:tcW w:w="449"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30</w:t>
            </w:r>
          </w:p>
        </w:tc>
        <w:tc>
          <w:tcPr>
            <w:tcW w:w="9076" w:type="dxa"/>
            <w:tcBorders>
              <w:top w:val="single" w:sz="4" w:space="0" w:color="auto"/>
              <w:left w:val="single" w:sz="4" w:space="0" w:color="auto"/>
              <w:bottom w:val="single" w:sz="4" w:space="0" w:color="auto"/>
              <w:right w:val="single" w:sz="4" w:space="0" w:color="auto"/>
            </w:tcBorders>
            <w:hideMark/>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Teža (kg): do 1,85 kg.</w:t>
            </w:r>
          </w:p>
        </w:tc>
      </w:tr>
      <w:tr w:rsidR="00675843" w:rsidRPr="00C63A95" w:rsidTr="00C80CBD">
        <w:trPr>
          <w:trHeight w:val="227"/>
        </w:trPr>
        <w:tc>
          <w:tcPr>
            <w:tcW w:w="449" w:type="dxa"/>
            <w:tcBorders>
              <w:top w:val="single" w:sz="4" w:space="0" w:color="auto"/>
              <w:left w:val="single" w:sz="4" w:space="0" w:color="auto"/>
              <w:bottom w:val="single" w:sz="4" w:space="0" w:color="auto"/>
              <w:right w:val="single" w:sz="4" w:space="0" w:color="auto"/>
            </w:tcBorders>
          </w:tcPr>
          <w:p w:rsidR="00675843" w:rsidRPr="00FB12C1"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31</w:t>
            </w:r>
          </w:p>
        </w:tc>
        <w:tc>
          <w:tcPr>
            <w:tcW w:w="9076" w:type="dxa"/>
            <w:tcBorders>
              <w:top w:val="single" w:sz="4" w:space="0" w:color="auto"/>
              <w:left w:val="single" w:sz="4" w:space="0" w:color="auto"/>
              <w:bottom w:val="single" w:sz="4" w:space="0" w:color="auto"/>
              <w:right w:val="single" w:sz="4" w:space="0" w:color="auto"/>
            </w:tcBorders>
          </w:tcPr>
          <w:p w:rsidR="00675843" w:rsidRPr="00C63A95" w:rsidRDefault="00675843" w:rsidP="00675843">
            <w:pPr>
              <w:tabs>
                <w:tab w:val="left" w:pos="5103"/>
              </w:tabs>
              <w:spacing w:before="60" w:after="0" w:line="240" w:lineRule="auto"/>
              <w:ind w:left="0" w:firstLine="0"/>
              <w:rPr>
                <w:rFonts w:eastAsia="Times New Roman"/>
                <w:spacing w:val="-5"/>
                <w:sz w:val="19"/>
                <w:szCs w:val="19"/>
              </w:rPr>
            </w:pPr>
            <w:r w:rsidRPr="00FB12C1">
              <w:rPr>
                <w:rFonts w:eastAsia="Times New Roman"/>
                <w:spacing w:val="-5"/>
                <w:sz w:val="19"/>
                <w:szCs w:val="19"/>
              </w:rPr>
              <w:t>Garancijsko obdobje proizvajalca: vsaj 3 leta</w:t>
            </w:r>
          </w:p>
        </w:tc>
      </w:tr>
    </w:tbl>
    <w:p w:rsidR="00675843" w:rsidRPr="00C63A95" w:rsidRDefault="00675843" w:rsidP="00675843">
      <w:pPr>
        <w:spacing w:after="0" w:line="240" w:lineRule="auto"/>
        <w:ind w:left="0" w:firstLine="0"/>
        <w:rPr>
          <w:rFonts w:eastAsia="Times New Roman"/>
          <w:spacing w:val="-5"/>
          <w:sz w:val="19"/>
          <w:szCs w:val="19"/>
        </w:rPr>
      </w:pPr>
    </w:p>
    <w:sectPr w:rsidR="00675843" w:rsidRPr="00C63A95" w:rsidSect="00EC01A1">
      <w:headerReference w:type="first" r:id="rId42"/>
      <w:footerReference w:type="first" r:id="rId43"/>
      <w:footnotePr>
        <w:numRestart w:val="eachPage"/>
      </w:footnotePr>
      <w:pgSz w:w="11907" w:h="16840" w:code="9"/>
      <w:pgMar w:top="1134" w:right="1134" w:bottom="1134" w:left="1134" w:header="454"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4EF" w:rsidRDefault="00C324EF">
      <w:pPr>
        <w:spacing w:after="0" w:line="240" w:lineRule="auto"/>
      </w:pPr>
      <w:r>
        <w:separator/>
      </w:r>
    </w:p>
  </w:endnote>
  <w:endnote w:type="continuationSeparator" w:id="0">
    <w:p w:rsidR="00C324EF" w:rsidRDefault="00C324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InterstateCE-Light">
    <w:altName w:val="Arial"/>
    <w:panose1 w:val="00000000000000000000"/>
    <w:charset w:val="EE"/>
    <w:family w:val="swiss"/>
    <w:notTrueType/>
    <w:pitch w:val="variable"/>
    <w:sig w:usb0="00000007" w:usb1="00000000" w:usb2="00000000" w:usb3="00000000" w:csb0="00000083"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spacing w:after="160" w:line="259" w:lineRule="auto"/>
      <w:ind w:left="0" w:firstLine="0"/>
    </w:pPr>
  </w:p>
  <w:p w:rsidR="00C324EF" w:rsidRDefault="00C324EF"/>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40</w:t>
    </w:r>
    <w:r w:rsidRPr="00DE0519">
      <w:rPr>
        <w:rFonts w:ascii="Calibri" w:hAnsi="Calibri"/>
        <w:szCs w:val="18"/>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2E0426">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Noga"/>
      <w:pBdr>
        <w:top w:val="single" w:sz="4" w:space="1" w:color="auto"/>
      </w:pBdr>
      <w:jc w:val="center"/>
      <w:rPr>
        <w:rFonts w:ascii="Calibri" w:hAnsi="Calibri"/>
        <w:szCs w:val="18"/>
      </w:rPr>
    </w:pPr>
    <w:r w:rsidRPr="00DE0519">
      <w:rPr>
        <w:rFonts w:ascii="Calibri" w:hAnsi="Calibri"/>
        <w:szCs w:val="18"/>
      </w:rPr>
      <w:t>Razpisna dokumentacija: Mehanizacija za vzdrževanje železniških prog</w:t>
    </w:r>
    <w:r w:rsidRPr="00DE0519">
      <w:rPr>
        <w:rFonts w:ascii="Calibri" w:hAnsi="Calibri"/>
        <w:szCs w:val="18"/>
      </w:rPr>
      <w:tab/>
      <w:t xml:space="preserve">Stran </w:t>
    </w:r>
    <w:r w:rsidRPr="00DE0519">
      <w:rPr>
        <w:rFonts w:ascii="Calibri" w:hAnsi="Calibri"/>
        <w:szCs w:val="18"/>
      </w:rPr>
      <w:fldChar w:fldCharType="begin"/>
    </w:r>
    <w:r w:rsidRPr="00DE0519">
      <w:rPr>
        <w:rFonts w:ascii="Calibri" w:hAnsi="Calibri"/>
        <w:szCs w:val="18"/>
      </w:rPr>
      <w:instrText xml:space="preserve"> PAGE </w:instrText>
    </w:r>
    <w:r w:rsidRPr="00DE0519">
      <w:rPr>
        <w:rFonts w:ascii="Calibri" w:hAnsi="Calibri"/>
        <w:szCs w:val="18"/>
      </w:rPr>
      <w:fldChar w:fldCharType="separate"/>
    </w:r>
    <w:r>
      <w:rPr>
        <w:rFonts w:ascii="Calibri" w:hAnsi="Calibri"/>
        <w:noProof/>
        <w:szCs w:val="18"/>
      </w:rPr>
      <w:t>75</w:t>
    </w:r>
    <w:r w:rsidRPr="00DE0519">
      <w:rPr>
        <w:rFonts w:ascii="Calibri" w:hAnsi="Calibri"/>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9B6D0A">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59</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60</w:t>
    </w:r>
    <w:r w:rsidRPr="00BE2BCC">
      <w:rPr>
        <w:bCs/>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BE2BCC" w:rsidRDefault="00C324EF" w:rsidP="00BE2BCC">
    <w:pPr>
      <w:pStyle w:val="Noga"/>
      <w:pBdr>
        <w:top w:val="single" w:sz="4" w:space="1" w:color="auto"/>
      </w:pBdr>
      <w:jc w:val="right"/>
      <w:rPr>
        <w:sz w:val="18"/>
        <w:szCs w:val="18"/>
      </w:rPr>
    </w:pPr>
    <w:r w:rsidRPr="00BE2BCC">
      <w:rPr>
        <w:sz w:val="18"/>
        <w:szCs w:val="18"/>
      </w:rPr>
      <w:t xml:space="preserve">stran </w:t>
    </w:r>
    <w:r w:rsidRPr="00BE2BCC">
      <w:rPr>
        <w:bCs/>
        <w:sz w:val="18"/>
        <w:szCs w:val="18"/>
      </w:rPr>
      <w:fldChar w:fldCharType="begin"/>
    </w:r>
    <w:r w:rsidRPr="00BE2BCC">
      <w:rPr>
        <w:bCs/>
        <w:sz w:val="18"/>
        <w:szCs w:val="18"/>
      </w:rPr>
      <w:instrText>PAGE</w:instrText>
    </w:r>
    <w:r w:rsidRPr="00BE2BCC">
      <w:rPr>
        <w:bCs/>
        <w:sz w:val="18"/>
        <w:szCs w:val="18"/>
      </w:rPr>
      <w:fldChar w:fldCharType="separate"/>
    </w:r>
    <w:r>
      <w:rPr>
        <w:bCs/>
        <w:noProof/>
        <w:sz w:val="18"/>
        <w:szCs w:val="18"/>
      </w:rPr>
      <w:t>41</w:t>
    </w:r>
    <w:r w:rsidRPr="00BE2BCC">
      <w:rPr>
        <w:bCs/>
        <w:sz w:val="18"/>
        <w:szCs w:val="18"/>
      </w:rPr>
      <w:fldChar w:fldCharType="end"/>
    </w:r>
    <w:r w:rsidRPr="00BE2BCC">
      <w:rPr>
        <w:sz w:val="18"/>
        <w:szCs w:val="18"/>
      </w:rPr>
      <w:t>/</w:t>
    </w:r>
    <w:r w:rsidRPr="00BE2BCC">
      <w:rPr>
        <w:bCs/>
        <w:sz w:val="18"/>
        <w:szCs w:val="18"/>
      </w:rPr>
      <w:fldChar w:fldCharType="begin"/>
    </w:r>
    <w:r w:rsidRPr="00BE2BCC">
      <w:rPr>
        <w:bCs/>
        <w:sz w:val="18"/>
        <w:szCs w:val="18"/>
      </w:rPr>
      <w:instrText>NUMPAGES</w:instrText>
    </w:r>
    <w:r w:rsidRPr="00BE2BCC">
      <w:rPr>
        <w:bCs/>
        <w:sz w:val="18"/>
        <w:szCs w:val="18"/>
      </w:rPr>
      <w:fldChar w:fldCharType="separate"/>
    </w:r>
    <w:r>
      <w:rPr>
        <w:bCs/>
        <w:noProof/>
        <w:sz w:val="18"/>
        <w:szCs w:val="18"/>
      </w:rPr>
      <w:t>46</w:t>
    </w:r>
    <w:r w:rsidRPr="00BE2BCC">
      <w:rPr>
        <w:bCs/>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90215643"/>
      <w:docPartObj>
        <w:docPartGallery w:val="Page Numbers (Bottom of Page)"/>
        <w:docPartUnique/>
      </w:docPartObj>
    </w:sdtPr>
    <w:sdtEndPr>
      <w:rPr>
        <w:sz w:val="18"/>
        <w:szCs w:val="18"/>
      </w:rPr>
    </w:sdtEndPr>
    <w:sdtContent>
      <w:sdt>
        <w:sdtPr>
          <w:id w:val="1104999313"/>
          <w:docPartObj>
            <w:docPartGallery w:val="Page Numbers (Top of Page)"/>
            <w:docPartUnique/>
          </w:docPartObj>
        </w:sdtPr>
        <w:sdtEndPr>
          <w:rPr>
            <w:sz w:val="18"/>
            <w:szCs w:val="18"/>
          </w:rPr>
        </w:sdtEndPr>
        <w:sdtContent>
          <w:sdt>
            <w:sdtPr>
              <w:id w:val="2077396889"/>
              <w:docPartObj>
                <w:docPartGallery w:val="Page Numbers (Bottom of Page)"/>
                <w:docPartUnique/>
              </w:docPartObj>
            </w:sdtPr>
            <w:sdtEndPr>
              <w:rPr>
                <w:sz w:val="18"/>
                <w:szCs w:val="18"/>
              </w:rPr>
            </w:sdtEndPr>
            <w:sdtContent>
              <w:sdt>
                <w:sdtPr>
                  <w:id w:val="1252553215"/>
                  <w:docPartObj>
                    <w:docPartGallery w:val="Page Numbers (Top of Page)"/>
                    <w:docPartUnique/>
                  </w:docPartObj>
                </w:sdtPr>
                <w:sdtEndPr>
                  <w:rPr>
                    <w:sz w:val="18"/>
                    <w:szCs w:val="18"/>
                  </w:rPr>
                </w:sdtEndPr>
                <w:sdtContent>
                  <w:p w:rsidR="00C324EF" w:rsidRDefault="00C324EF" w:rsidP="00881D2D">
                    <w:pPr>
                      <w:tabs>
                        <w:tab w:val="center" w:pos="5020"/>
                      </w:tabs>
                      <w:spacing w:after="3" w:line="265" w:lineRule="auto"/>
                      <w:ind w:left="0" w:firstLine="0"/>
                      <w:rPr>
                        <w:color w:val="000000"/>
                        <w:sz w:val="16"/>
                      </w:rPr>
                    </w:pPr>
                    <w:r>
                      <w:rPr>
                        <w:noProof/>
                        <w:color w:val="000000"/>
                        <w:sz w:val="16"/>
                      </w:rPr>
                      <mc:AlternateContent>
                        <mc:Choice Requires="wps">
                          <w:drawing>
                            <wp:anchor distT="0" distB="0" distL="114300" distR="114300" simplePos="0" relativeHeight="251664384" behindDoc="0" locked="0" layoutInCell="1" allowOverlap="1">
                              <wp:simplePos x="0" y="0"/>
                              <wp:positionH relativeFrom="column">
                                <wp:posOffset>-5715</wp:posOffset>
                              </wp:positionH>
                              <wp:positionV relativeFrom="paragraph">
                                <wp:posOffset>1693</wp:posOffset>
                              </wp:positionV>
                              <wp:extent cx="900000"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900000" cy="0"/>
                                      </a:xfrm>
                                      <a:prstGeom prst="line">
                                        <a:avLst/>
                                      </a:prstGeom>
                                      <a:noFill/>
                                      <a:ln w="6350">
                                        <a:solidFill>
                                          <a:sysClr val="windowText" lastClr="000000"/>
                                        </a:solidFill>
                                        <a:prstDash val="solid"/>
                                        <a:miter lim="800000"/>
                                      </a:ln>
                                      <a:effectLst/>
                                    </wps:spPr>
                                    <wps:bodyPr/>
                                  </wps:wsp>
                                </a:graphicData>
                              </a:graphic>
                              <wp14:sizeRelH relativeFrom="margin">
                                <wp14:pctWidth>0</wp14:pctWidth>
                              </wp14:sizeRelH>
                            </wp:anchor>
                          </w:drawing>
                        </mc:Choice>
                        <mc:Fallback>
                          <w:pict>
                            <v:line id="Raven povezovalnik 10817" o:spid="_x0000_s2089" style="mso-width-percent:0;mso-width-relative:margin;mso-wrap-distance-bottom:0;mso-wrap-distance-left:9pt;mso-wrap-distance-right:9pt;mso-wrap-distance-top:0;mso-wrap-style:square;position:absolute;visibility:visible;z-index:251665408" from="-0.45pt,0.15pt" to="70.4pt,0.15pt" strokecolor="black" strokeweight="0.5pt">
                              <v:stroke joinstyle="miter"/>
                            </v:line>
                          </w:pict>
                        </mc:Fallback>
                      </mc:AlternateContent>
                    </w:r>
                  </w:p>
                  <w:p w:rsidR="00C324EF" w:rsidRPr="006E0DE4" w:rsidRDefault="00C324EF" w:rsidP="00881D2D">
                    <w:pPr>
                      <w:tabs>
                        <w:tab w:val="left" w:pos="4395"/>
                        <w:tab w:val="center" w:pos="4962"/>
                      </w:tabs>
                      <w:spacing w:after="3" w:line="265" w:lineRule="auto"/>
                      <w:ind w:left="0" w:firstLine="0"/>
                      <w:rPr>
                        <w:color w:val="A6A6A6"/>
                      </w:rPr>
                    </w:pPr>
                    <w:r w:rsidRPr="006E0DE4">
                      <w:rPr>
                        <w:color w:val="A6A6A6"/>
                        <w:sz w:val="16"/>
                      </w:rPr>
                      <w:t xml:space="preserve">Družba z omejeno odgovornostjo registrirana </w:t>
                    </w:r>
                    <w:r w:rsidRPr="006E0DE4">
                      <w:rPr>
                        <w:color w:val="A6A6A6"/>
                        <w:sz w:val="16"/>
                      </w:rPr>
                      <w:tab/>
                      <w:t xml:space="preserve">MŠ 5142733000 </w:t>
                    </w:r>
                  </w:p>
                  <w:p w:rsidR="00C324EF" w:rsidRPr="006E0DE4" w:rsidRDefault="00C324EF" w:rsidP="00881D2D">
                    <w:pPr>
                      <w:tabs>
                        <w:tab w:val="left" w:pos="4395"/>
                        <w:tab w:val="center" w:pos="5276"/>
                      </w:tabs>
                      <w:spacing w:after="3" w:line="265" w:lineRule="auto"/>
                      <w:ind w:left="-8" w:firstLine="0"/>
                      <w:rPr>
                        <w:color w:val="A6A6A6"/>
                      </w:rPr>
                    </w:pPr>
                    <w:r w:rsidRPr="006E0DE4">
                      <w:rPr>
                        <w:color w:val="A6A6A6"/>
                        <w:sz w:val="16"/>
                      </w:rPr>
                      <w:t>p</w:t>
                    </w:r>
                    <w:r>
                      <w:rPr>
                        <w:color w:val="A6A6A6"/>
                        <w:sz w:val="16"/>
                      </w:rPr>
                      <w:t>ri Okrožnem sodišču v Ljubljani</w:t>
                    </w:r>
                    <w:r w:rsidRPr="006E0DE4">
                      <w:rPr>
                        <w:color w:val="A6A6A6"/>
                        <w:sz w:val="16"/>
                      </w:rPr>
                      <w:tab/>
                      <w:t>ID za DDV SI18190995</w:t>
                    </w:r>
                  </w:p>
                  <w:p w:rsidR="00C324EF" w:rsidRPr="006E0DE4" w:rsidRDefault="00C324EF" w:rsidP="00881D2D">
                    <w:pPr>
                      <w:spacing w:after="3" w:line="265" w:lineRule="auto"/>
                      <w:ind w:left="2"/>
                      <w:rPr>
                        <w:color w:val="A6A6A6"/>
                        <w:sz w:val="16"/>
                      </w:rPr>
                    </w:pPr>
                    <w:r w:rsidRPr="006E0DE4">
                      <w:rPr>
                        <w:color w:val="A6A6A6"/>
                        <w:sz w:val="16"/>
                      </w:rPr>
                      <w:t xml:space="preserve">Osnovni kapital: </w:t>
                    </w:r>
                    <w:r w:rsidRPr="005E1CBC">
                      <w:rPr>
                        <w:rFonts w:eastAsia="Times New Roman"/>
                        <w:color w:val="A6A6A6"/>
                        <w:sz w:val="16"/>
                        <w:szCs w:val="16"/>
                      </w:rPr>
                      <w:t>509.529.921,23 EUR</w:t>
                    </w:r>
                  </w:p>
                  <w:p w:rsidR="00C324EF" w:rsidRPr="00725DC2" w:rsidRDefault="00C324EF" w:rsidP="00881D2D">
                    <w:pPr>
                      <w:pStyle w:val="Noga"/>
                      <w:jc w:val="right"/>
                      <w:rPr>
                        <w:sz w:val="18"/>
                        <w:szCs w:val="18"/>
                      </w:rPr>
                    </w:pPr>
                    <w:r w:rsidRPr="00725DC2">
                      <w:rPr>
                        <w:sz w:val="18"/>
                        <w:szCs w:val="18"/>
                      </w:rPr>
                      <w:t xml:space="preserve">stran </w:t>
                    </w:r>
                    <w:r w:rsidRPr="00725DC2">
                      <w:rPr>
                        <w:bCs/>
                        <w:sz w:val="18"/>
                        <w:szCs w:val="18"/>
                      </w:rPr>
                      <w:fldChar w:fldCharType="begin"/>
                    </w:r>
                    <w:r w:rsidRPr="00725DC2">
                      <w:rPr>
                        <w:bCs/>
                        <w:sz w:val="18"/>
                        <w:szCs w:val="18"/>
                      </w:rPr>
                      <w:instrText>PAGE</w:instrText>
                    </w:r>
                    <w:r w:rsidRPr="00725DC2">
                      <w:rPr>
                        <w:bCs/>
                        <w:sz w:val="18"/>
                        <w:szCs w:val="18"/>
                      </w:rPr>
                      <w:fldChar w:fldCharType="separate"/>
                    </w:r>
                    <w:r>
                      <w:rPr>
                        <w:bCs/>
                        <w:noProof/>
                        <w:sz w:val="18"/>
                        <w:szCs w:val="18"/>
                      </w:rPr>
                      <w:t>1</w:t>
                    </w:r>
                    <w:r w:rsidRPr="00725DC2">
                      <w:rPr>
                        <w:bCs/>
                        <w:sz w:val="18"/>
                        <w:szCs w:val="18"/>
                      </w:rPr>
                      <w:fldChar w:fldCharType="end"/>
                    </w:r>
                    <w:r w:rsidRPr="00725DC2">
                      <w:rPr>
                        <w:sz w:val="18"/>
                        <w:szCs w:val="18"/>
                      </w:rPr>
                      <w:t>/</w:t>
                    </w:r>
                    <w:r w:rsidRPr="00725DC2">
                      <w:rPr>
                        <w:bCs/>
                        <w:sz w:val="18"/>
                        <w:szCs w:val="18"/>
                      </w:rPr>
                      <w:fldChar w:fldCharType="begin"/>
                    </w:r>
                    <w:r w:rsidRPr="00725DC2">
                      <w:rPr>
                        <w:bCs/>
                        <w:sz w:val="18"/>
                        <w:szCs w:val="18"/>
                      </w:rPr>
                      <w:instrText>NUMPAGES</w:instrText>
                    </w:r>
                    <w:r w:rsidRPr="00725DC2">
                      <w:rPr>
                        <w:bCs/>
                        <w:sz w:val="18"/>
                        <w:szCs w:val="18"/>
                      </w:rPr>
                      <w:fldChar w:fldCharType="separate"/>
                    </w:r>
                    <w:r>
                      <w:rPr>
                        <w:bCs/>
                        <w:noProof/>
                        <w:sz w:val="18"/>
                        <w:szCs w:val="18"/>
                      </w:rPr>
                      <w:t>46</w:t>
                    </w:r>
                    <w:r w:rsidRPr="00725DC2">
                      <w:rPr>
                        <w:bCs/>
                        <w:sz w:val="18"/>
                        <w:szCs w:val="18"/>
                      </w:rPr>
                      <w:fldChar w:fldCharType="end"/>
                    </w:r>
                  </w:p>
                </w:sdtContent>
              </w:sdt>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2E15A8" w:rsidRDefault="00C324E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5B5A3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2E15A8" w:rsidRDefault="00C324EF" w:rsidP="005B5A33">
    <w:pPr>
      <w:pStyle w:val="Noga"/>
      <w:jc w:val="center"/>
      <w:rPr>
        <w:rFonts w:ascii="Calibri" w:hAnsi="Calibri"/>
      </w:rPr>
    </w:pPr>
    <w:r w:rsidRPr="00E26DF2">
      <w:rPr>
        <w:rFonts w:ascii="Calibri" w:hAnsi="Calibri"/>
      </w:rPr>
      <w:t>Razpisna dokumentacija</w:t>
    </w:r>
    <w:r>
      <w:rPr>
        <w:rFonts w:ascii="Calibri" w:hAnsi="Calibri"/>
      </w:rPr>
      <w:t>: Strojna in programska oprema brzojavnega sistema</w:t>
    </w:r>
    <w:r>
      <w:rPr>
        <w:rFonts w:ascii="Calibri" w:hAnsi="Calibri"/>
      </w:rPr>
      <w:tab/>
    </w:r>
    <w:r w:rsidRPr="00E26DF2">
      <w:rPr>
        <w:rFonts w:ascii="Calibri" w:hAnsi="Calibri"/>
      </w:rPr>
      <w:t xml:space="preserve">Stran </w:t>
    </w:r>
    <w:r w:rsidRPr="00E26DF2">
      <w:rPr>
        <w:rFonts w:ascii="Calibri" w:hAnsi="Calibri"/>
      </w:rPr>
      <w:fldChar w:fldCharType="begin"/>
    </w:r>
    <w:r w:rsidRPr="00E26DF2">
      <w:rPr>
        <w:rFonts w:ascii="Calibri" w:hAnsi="Calibri"/>
      </w:rPr>
      <w:instrText xml:space="preserve"> PAGE </w:instrText>
    </w:r>
    <w:r w:rsidRPr="00E26DF2">
      <w:rPr>
        <w:rFonts w:ascii="Calibri" w:hAnsi="Calibri"/>
      </w:rPr>
      <w:fldChar w:fldCharType="separate"/>
    </w:r>
    <w:r>
      <w:rPr>
        <w:rFonts w:ascii="Calibri" w:hAnsi="Calibri"/>
        <w:noProof/>
      </w:rPr>
      <w:t>24</w:t>
    </w:r>
    <w:r w:rsidRPr="00E26DF2">
      <w:rPr>
        <w:rFonts w:ascii="Calibri" w:hAnsi="Calibri"/>
      </w:rPr>
      <w:fldChar w:fldCharType="end"/>
    </w:r>
    <w:r w:rsidRPr="00E26DF2">
      <w:rPr>
        <w:rFonts w:ascii="Calibri" w:hAnsi="Calibri"/>
      </w:rPr>
      <w:t xml:space="preserve"> od </w:t>
    </w:r>
    <w:r w:rsidRPr="00E26DF2">
      <w:rPr>
        <w:rFonts w:ascii="Calibri" w:hAnsi="Calibri"/>
      </w:rPr>
      <w:fldChar w:fldCharType="begin"/>
    </w:r>
    <w:r w:rsidRPr="00E26DF2">
      <w:rPr>
        <w:rFonts w:ascii="Calibri" w:hAnsi="Calibri"/>
      </w:rPr>
      <w:instrText xml:space="preserve"> NUMPAGES </w:instrText>
    </w:r>
    <w:r w:rsidRPr="00E26DF2">
      <w:rPr>
        <w:rFonts w:ascii="Calibri" w:hAnsi="Calibri"/>
      </w:rPr>
      <w:fldChar w:fldCharType="separate"/>
    </w:r>
    <w:r>
      <w:rPr>
        <w:rFonts w:ascii="Calibri" w:hAnsi="Calibri"/>
        <w:noProof/>
      </w:rPr>
      <w:t>72</w:t>
    </w:r>
    <w:r w:rsidRPr="00E26DF2">
      <w:rPr>
        <w:rFonts w:ascii="Calibri" w:hAnsi="Calibr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C324EF" w:rsidRDefault="00C324E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4EF" w:rsidRDefault="00C324EF">
      <w:pPr>
        <w:spacing w:after="0" w:line="240" w:lineRule="auto"/>
      </w:pPr>
      <w:r>
        <w:separator/>
      </w:r>
    </w:p>
  </w:footnote>
  <w:footnote w:type="continuationSeparator" w:id="0">
    <w:p w:rsidR="00C324EF" w:rsidRDefault="00C324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BB1400">
    <w:pPr>
      <w:pStyle w:val="Glava"/>
    </w:pPr>
    <w:r w:rsidRPr="008E32F4">
      <w:rPr>
        <w:noProof/>
      </w:rPr>
      <mc:AlternateContent>
        <mc:Choice Requires="wpg">
          <w:drawing>
            <wp:anchor distT="0" distB="0" distL="114300" distR="114300" simplePos="0" relativeHeight="251660288" behindDoc="0" locked="0" layoutInCell="1" allowOverlap="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id="Group 14944" o:spid="_x0000_s2049" style="width:61.3pt;height:22.3pt;margin-top:33.05pt;margin-left:34.45pt;mso-position-horizontal-relative:page;mso-position-vertical-relative:page;mso-width-relative:margin;position:absolute;z-index:251661312" coordsize="7785,2835">
              <v:shape id="Shape 14945" o:spid="_x0000_s2050" style="width:4431;height:1953;left:3354;mso-wrap-style:square;position:absolute;top:882;visibility:visible;v-text-anchor:top" coordsize="443167,195250" path="m141186,l443167,,336067,106883l141186,106883l53391,195250,,141313,141186,xe" fillcolor="#00adef" stroked="f">
                <v:stroke joinstyle="miter"/>
                <v:path arrowok="t" textboxrect="0,0,443167,195250"/>
              </v:shape>
              <v:shape id="Shape 14946" o:spid="_x0000_s2051" style="width:4428;height:1952;mso-wrap-style:square;position:absolute;visibility:visible;v-text-anchor:top" coordsize="442836,195250" path="m389446,l442836,53924l301650,195250,,195250,106769,88367l301650,88367l389446,xe" fillcolor="#00adef" stroked="f">
                <v:stroke joinstyle="miter"/>
                <v:path arrowok="t" textboxrect="0,0,442836,195250"/>
              </v:shape>
              <w10:wrap type="square"/>
            </v:group>
          </w:pict>
        </mc:Fallback>
      </mc:AlternateContent>
    </w:r>
  </w:p>
  <w:p w:rsidR="00C324EF" w:rsidRDefault="00C324EF">
    <w:pPr>
      <w:spacing w:after="0" w:line="259" w:lineRule="auto"/>
      <w:ind w:left="-1996" w:right="10466" w:firstLine="0"/>
    </w:pPr>
  </w:p>
  <w:p w:rsidR="00C324EF" w:rsidRDefault="00C324EF"/>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9B6D0A" w:rsidRDefault="00C324EF" w:rsidP="009B6D0A">
    <w:pPr>
      <w:pStyle w:val="Glava"/>
      <w:pBdr>
        <w:bottom w:val="single" w:sz="4" w:space="1" w:color="auto"/>
      </w:pBdr>
    </w:pPr>
    <w:r w:rsidRPr="00BE2BCC">
      <w:rPr>
        <w:rFonts w:eastAsia="Times New Roman" w:cs="Times New Roman"/>
        <w:noProof/>
        <w:spacing w:val="-5"/>
        <w:szCs w:val="20"/>
      </w:rPr>
      <w:drawing>
        <wp:inline distT="0" distB="0" distL="0" distR="0" wp14:anchorId="3C48D4C5" wp14:editId="51176E92">
          <wp:extent cx="657225" cy="228600"/>
          <wp:effectExtent l="0" t="0" r="952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9B6D0A" w:rsidRDefault="00C324EF" w:rsidP="009B6D0A">
    <w:pPr>
      <w:pStyle w:val="Glava"/>
      <w:pBdr>
        <w:bottom w:val="single" w:sz="4" w:space="1" w:color="auto"/>
      </w:pBdr>
    </w:pPr>
    <w:r w:rsidRPr="00BE2BCC">
      <w:rPr>
        <w:rFonts w:eastAsia="Times New Roman" w:cs="Times New Roman"/>
        <w:noProof/>
        <w:spacing w:val="-5"/>
        <w:szCs w:val="20"/>
      </w:rPr>
      <w:drawing>
        <wp:inline distT="0" distB="0" distL="0" distR="0" wp14:anchorId="19E2BE1B" wp14:editId="2AA3C224">
          <wp:extent cx="657225" cy="228600"/>
          <wp:effectExtent l="0" t="0" r="9525"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Default="00C324EF" w:rsidP="00BE2BCC">
    <w:pPr>
      <w:pBdr>
        <w:bottom w:val="single" w:sz="4" w:space="1" w:color="auto"/>
      </w:pBdr>
      <w:ind w:left="0" w:firstLine="0"/>
    </w:pPr>
    <w:r w:rsidRPr="00BE2BCC">
      <w:rPr>
        <w:rFonts w:eastAsia="Times New Roman" w:cs="Times New Roman"/>
        <w:noProof/>
        <w:spacing w:val="-5"/>
        <w:szCs w:val="20"/>
      </w:rPr>
      <w:drawing>
        <wp:inline distT="0" distB="0" distL="0" distR="0" wp14:anchorId="6DD6AD1E" wp14:editId="5FBC3E40">
          <wp:extent cx="657225" cy="228600"/>
          <wp:effectExtent l="0" t="0" r="9525" b="0"/>
          <wp:docPr id="13997" name="Slika 13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7225" cy="228600"/>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FF5210" w:rsidRDefault="00C324EF" w:rsidP="00FD4373">
    <w:pPr>
      <w:spacing w:after="0" w:line="259" w:lineRule="auto"/>
      <w:ind w:left="1" w:firstLine="0"/>
      <w:rPr>
        <w:sz w:val="24"/>
        <w:szCs w:val="24"/>
      </w:rPr>
    </w:pPr>
    <w:r>
      <w:rPr>
        <w:rFonts w:ascii="Calibri" w:eastAsia="Calibri" w:hAnsi="Calibri" w:cs="Calibri"/>
        <w:noProof/>
        <w:color w:val="000000"/>
        <w:sz w:val="22"/>
      </w:rPr>
      <mc:AlternateContent>
        <mc:Choice Requires="wpg">
          <w:drawing>
            <wp:anchor distT="0" distB="0" distL="114300" distR="114300" simplePos="0" relativeHeight="251658240" behindDoc="0" locked="0" layoutInCell="1" allowOverlap="1">
              <wp:simplePos x="0" y="0"/>
              <wp:positionH relativeFrom="page">
                <wp:posOffset>419878</wp:posOffset>
              </wp:positionH>
              <wp:positionV relativeFrom="page">
                <wp:posOffset>419878</wp:posOffset>
              </wp:positionV>
              <wp:extent cx="2214880" cy="281305"/>
              <wp:effectExtent l="0" t="0" r="0" b="4445"/>
              <wp:wrapSquare wrapText="bothSides"/>
              <wp:docPr id="1" name="Group 14004"/>
              <wp:cNvGraphicFramePr/>
              <a:graphic xmlns:a="http://schemas.openxmlformats.org/drawingml/2006/main">
                <a:graphicData uri="http://schemas.microsoft.com/office/word/2010/wordprocessingGroup">
                  <wpg:wgp>
                    <wpg:cNvGrpSpPr/>
                    <wpg:grpSpPr>
                      <a:xfrm>
                        <a:off x="0" y="0"/>
                        <a:ext cx="2214880" cy="281305"/>
                        <a:chOff x="0" y="0"/>
                        <a:chExt cx="2215194" cy="281394"/>
                      </a:xfrm>
                    </wpg:grpSpPr>
                    <wps:wsp>
                      <wps:cNvPr id="18" name="Shape 14005"/>
                      <wps:cNvSpPr/>
                      <wps:spPr>
                        <a:xfrm>
                          <a:off x="332918" y="87605"/>
                          <a:ext cx="439852" cy="193789"/>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solidFill>
                          <a:srgbClr val="00ADEF"/>
                        </a:solidFill>
                        <a:ln w="0">
                          <a:noFill/>
                          <a:miter lim="100000"/>
                        </a:ln>
                        <a:effectLst/>
                      </wps:spPr>
                      <wps:bodyPr/>
                    </wps:wsp>
                    <wps:wsp>
                      <wps:cNvPr id="24" name="Shape 14006"/>
                      <wps:cNvSpPr/>
                      <wps:spPr>
                        <a:xfrm>
                          <a:off x="0" y="0"/>
                          <a:ext cx="439534" cy="193789"/>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solidFill>
                          <a:srgbClr val="00ADEF"/>
                        </a:solidFill>
                        <a:ln w="0">
                          <a:noFill/>
                          <a:miter lim="100000"/>
                        </a:ln>
                        <a:effectLst/>
                      </wps:spPr>
                      <wps:bodyPr/>
                    </wps:wsp>
                    <wps:wsp>
                      <wps:cNvPr id="25" name="Shape 14007"/>
                      <wps:cNvSpPr/>
                      <wps:spPr>
                        <a:xfrm>
                          <a:off x="981033" y="114987"/>
                          <a:ext cx="40234" cy="81369"/>
                        </a:xfrm>
                        <a:custGeom>
                          <a:avLst/>
                          <a:gdLst/>
                          <a:ahLst/>
                          <a:cxnLst/>
                          <a:rect l="0" t="0" r="0" b="0"/>
                          <a:pathLst>
                            <a:path w="40234" h="81369">
                              <a:moveTo>
                                <a:pt x="40234" y="0"/>
                              </a:moveTo>
                              <a:lnTo>
                                <a:pt x="40234" y="0"/>
                              </a:lnTo>
                              <a:lnTo>
                                <a:pt x="40234" y="15443"/>
                              </a:lnTo>
                              <a:lnTo>
                                <a:pt x="40234" y="15443"/>
                              </a:lnTo>
                              <a:cubicBezTo>
                                <a:pt x="27610" y="15443"/>
                                <a:pt x="20701" y="25667"/>
                                <a:pt x="20701" y="40691"/>
                              </a:cubicBezTo>
                              <a:cubicBezTo>
                                <a:pt x="20701" y="55702"/>
                                <a:pt x="27610" y="65774"/>
                                <a:pt x="40234" y="65774"/>
                              </a:cubicBezTo>
                              <a:lnTo>
                                <a:pt x="40234" y="65773"/>
                              </a:lnTo>
                              <a:lnTo>
                                <a:pt x="40234" y="81369"/>
                              </a:lnTo>
                              <a:lnTo>
                                <a:pt x="40234" y="81369"/>
                              </a:lnTo>
                              <a:cubicBezTo>
                                <a:pt x="16345" y="81369"/>
                                <a:pt x="0" y="63665"/>
                                <a:pt x="0" y="40691"/>
                              </a:cubicBezTo>
                              <a:cubicBezTo>
                                <a:pt x="0" y="17704"/>
                                <a:pt x="16345" y="0"/>
                                <a:pt x="40234" y="0"/>
                              </a:cubicBezTo>
                              <a:close/>
                            </a:path>
                          </a:pathLst>
                        </a:custGeom>
                        <a:solidFill>
                          <a:srgbClr val="000000"/>
                        </a:solidFill>
                        <a:ln w="0">
                          <a:noFill/>
                          <a:miter lim="100000"/>
                        </a:ln>
                        <a:effectLst/>
                      </wps:spPr>
                      <wps:bodyPr/>
                    </wps:wsp>
                    <wps:wsp>
                      <wps:cNvPr id="26" name="Shape 16381"/>
                      <wps:cNvSpPr/>
                      <wps:spPr>
                        <a:xfrm>
                          <a:off x="947848"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27" name="Shape 14009"/>
                      <wps:cNvSpPr/>
                      <wps:spPr>
                        <a:xfrm>
                          <a:off x="844978" y="84799"/>
                          <a:ext cx="88125" cy="111709"/>
                        </a:xfrm>
                        <a:custGeom>
                          <a:avLst/>
                          <a:gdLst/>
                          <a:ahLst/>
                          <a:cxnLst/>
                          <a:rect l="0" t="0" r="0" b="0"/>
                          <a:pathLst>
                            <a:path w="88125" h="111709">
                              <a:moveTo>
                                <a:pt x="44145" y="0"/>
                              </a:moveTo>
                              <a:cubicBezTo>
                                <a:pt x="68326" y="0"/>
                                <a:pt x="83934" y="11862"/>
                                <a:pt x="85573" y="33478"/>
                              </a:cubicBezTo>
                              <a:lnTo>
                                <a:pt x="64719" y="33478"/>
                              </a:lnTo>
                              <a:cubicBezTo>
                                <a:pt x="63525" y="22670"/>
                                <a:pt x="55105" y="17259"/>
                                <a:pt x="43993" y="17259"/>
                              </a:cubicBezTo>
                              <a:cubicBezTo>
                                <a:pt x="32271" y="17259"/>
                                <a:pt x="24613" y="22213"/>
                                <a:pt x="24613" y="29870"/>
                              </a:cubicBezTo>
                              <a:cubicBezTo>
                                <a:pt x="24613" y="38583"/>
                                <a:pt x="32118" y="41135"/>
                                <a:pt x="48044" y="44590"/>
                              </a:cubicBezTo>
                              <a:cubicBezTo>
                                <a:pt x="70129" y="49403"/>
                                <a:pt x="88125" y="54661"/>
                                <a:pt x="88125" y="77788"/>
                              </a:cubicBezTo>
                              <a:cubicBezTo>
                                <a:pt x="88125" y="99556"/>
                                <a:pt x="70574" y="111709"/>
                                <a:pt x="46393" y="111709"/>
                              </a:cubicBezTo>
                              <a:cubicBezTo>
                                <a:pt x="17259" y="111709"/>
                                <a:pt x="749" y="98806"/>
                                <a:pt x="0" y="76136"/>
                              </a:cubicBezTo>
                              <a:lnTo>
                                <a:pt x="21311" y="76136"/>
                              </a:lnTo>
                              <a:cubicBezTo>
                                <a:pt x="22809" y="89053"/>
                                <a:pt x="30163" y="94158"/>
                                <a:pt x="45491" y="94158"/>
                              </a:cubicBezTo>
                              <a:cubicBezTo>
                                <a:pt x="56604" y="94158"/>
                                <a:pt x="66370" y="90259"/>
                                <a:pt x="66370" y="80341"/>
                              </a:cubicBezTo>
                              <a:cubicBezTo>
                                <a:pt x="66370" y="69825"/>
                                <a:pt x="56159" y="67729"/>
                                <a:pt x="39789" y="63971"/>
                              </a:cubicBezTo>
                              <a:cubicBezTo>
                                <a:pt x="20561" y="59614"/>
                                <a:pt x="3010" y="54508"/>
                                <a:pt x="3010" y="32131"/>
                              </a:cubicBezTo>
                              <a:cubicBezTo>
                                <a:pt x="3010" y="10961"/>
                                <a:pt x="20257" y="0"/>
                                <a:pt x="44145" y="0"/>
                              </a:cubicBezTo>
                              <a:close/>
                            </a:path>
                          </a:pathLst>
                        </a:custGeom>
                        <a:solidFill>
                          <a:srgbClr val="000000"/>
                        </a:solidFill>
                        <a:ln w="0">
                          <a:noFill/>
                          <a:miter lim="100000"/>
                        </a:ln>
                        <a:effectLst/>
                      </wps:spPr>
                      <wps:bodyPr/>
                    </wps:wsp>
                    <wps:wsp>
                      <wps:cNvPr id="28" name="Shape 14010"/>
                      <wps:cNvSpPr/>
                      <wps:spPr>
                        <a:xfrm>
                          <a:off x="1065425" y="117096"/>
                          <a:ext cx="73101" cy="77012"/>
                        </a:xfrm>
                        <a:custGeom>
                          <a:avLst/>
                          <a:gdLst/>
                          <a:ahLst/>
                          <a:cxnLst/>
                          <a:rect l="0" t="0" r="0" b="0"/>
                          <a:pathLst>
                            <a:path w="73101" h="77012">
                              <a:moveTo>
                                <a:pt x="0" y="0"/>
                              </a:moveTo>
                              <a:lnTo>
                                <a:pt x="20714" y="0"/>
                              </a:lnTo>
                              <a:lnTo>
                                <a:pt x="33020" y="39929"/>
                              </a:lnTo>
                              <a:cubicBezTo>
                                <a:pt x="35268" y="47282"/>
                                <a:pt x="36474" y="52235"/>
                                <a:pt x="36474" y="52235"/>
                              </a:cubicBezTo>
                              <a:lnTo>
                                <a:pt x="36779" y="52235"/>
                              </a:lnTo>
                              <a:cubicBezTo>
                                <a:pt x="36779" y="52235"/>
                                <a:pt x="37821" y="47282"/>
                                <a:pt x="40081" y="39929"/>
                              </a:cubicBezTo>
                              <a:lnTo>
                                <a:pt x="52692" y="0"/>
                              </a:lnTo>
                              <a:lnTo>
                                <a:pt x="73101" y="0"/>
                              </a:lnTo>
                              <a:lnTo>
                                <a:pt x="46228" y="77012"/>
                              </a:lnTo>
                              <a:lnTo>
                                <a:pt x="26721" y="77012"/>
                              </a:lnTo>
                              <a:lnTo>
                                <a:pt x="0" y="0"/>
                              </a:lnTo>
                              <a:close/>
                            </a:path>
                          </a:pathLst>
                        </a:custGeom>
                        <a:solidFill>
                          <a:srgbClr val="000000"/>
                        </a:solidFill>
                        <a:ln w="0">
                          <a:noFill/>
                          <a:miter lim="100000"/>
                        </a:ln>
                        <a:effectLst/>
                      </wps:spPr>
                      <wps:bodyPr/>
                    </wps:wsp>
                    <wps:wsp>
                      <wps:cNvPr id="29" name="Shape 14011"/>
                      <wps:cNvSpPr/>
                      <wps:spPr>
                        <a:xfrm>
                          <a:off x="1142450"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30"/>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30" name="Shape 14012"/>
                      <wps:cNvSpPr/>
                      <wps:spPr>
                        <a:xfrm>
                          <a:off x="1021267" y="114987"/>
                          <a:ext cx="40234" cy="81369"/>
                        </a:xfrm>
                        <a:custGeom>
                          <a:avLst/>
                          <a:gdLst/>
                          <a:ahLst/>
                          <a:cxnLst/>
                          <a:rect l="0" t="0" r="0" b="0"/>
                          <a:pathLst>
                            <a:path w="40234" h="81369">
                              <a:moveTo>
                                <a:pt x="0" y="0"/>
                              </a:moveTo>
                              <a:lnTo>
                                <a:pt x="16359" y="3125"/>
                              </a:lnTo>
                              <a:cubicBezTo>
                                <a:pt x="31032" y="9182"/>
                                <a:pt x="40234" y="23450"/>
                                <a:pt x="40234" y="40691"/>
                              </a:cubicBezTo>
                              <a:cubicBezTo>
                                <a:pt x="40234" y="57921"/>
                                <a:pt x="31032" y="72187"/>
                                <a:pt x="16359" y="78244"/>
                              </a:cubicBezTo>
                              <a:lnTo>
                                <a:pt x="0" y="81369"/>
                              </a:lnTo>
                              <a:lnTo>
                                <a:pt x="0" y="65773"/>
                              </a:lnTo>
                              <a:lnTo>
                                <a:pt x="14443" y="58861"/>
                              </a:lnTo>
                              <a:cubicBezTo>
                                <a:pt x="17767" y="54467"/>
                                <a:pt x="19533" y="48196"/>
                                <a:pt x="19533" y="40691"/>
                              </a:cubicBezTo>
                              <a:cubicBezTo>
                                <a:pt x="19533" y="33179"/>
                                <a:pt x="17767" y="26867"/>
                                <a:pt x="14443" y="22433"/>
                              </a:cubicBezTo>
                              <a:lnTo>
                                <a:pt x="0" y="15443"/>
                              </a:lnTo>
                              <a:lnTo>
                                <a:pt x="0" y="0"/>
                              </a:lnTo>
                              <a:close/>
                            </a:path>
                          </a:pathLst>
                        </a:custGeom>
                        <a:solidFill>
                          <a:srgbClr val="000000"/>
                        </a:solidFill>
                        <a:ln w="0">
                          <a:noFill/>
                          <a:miter lim="100000"/>
                        </a:ln>
                        <a:effectLst/>
                      </wps:spPr>
                      <wps:bodyPr/>
                    </wps:wsp>
                    <wps:wsp>
                      <wps:cNvPr id="31" name="Shape 14013"/>
                      <wps:cNvSpPr/>
                      <wps:spPr>
                        <a:xfrm>
                          <a:off x="1179985"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18" name="Shape 14014"/>
                      <wps:cNvSpPr/>
                      <wps:spPr>
                        <a:xfrm>
                          <a:off x="1468154" y="115078"/>
                          <a:ext cx="37535" cy="80832"/>
                        </a:xfrm>
                        <a:custGeom>
                          <a:avLst/>
                          <a:gdLst/>
                          <a:ahLst/>
                          <a:cxnLst/>
                          <a:rect l="0" t="0" r="0" b="0"/>
                          <a:pathLst>
                            <a:path w="37535" h="80832">
                              <a:moveTo>
                                <a:pt x="37535" y="0"/>
                              </a:moveTo>
                              <a:lnTo>
                                <a:pt x="37535" y="15928"/>
                              </a:lnTo>
                              <a:lnTo>
                                <a:pt x="25967"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19" name="Shape 14015"/>
                      <wps:cNvSpPr/>
                      <wps:spPr>
                        <a:xfrm>
                          <a:off x="1311538" y="114987"/>
                          <a:ext cx="68453" cy="81369"/>
                        </a:xfrm>
                        <a:custGeom>
                          <a:avLst/>
                          <a:gdLst/>
                          <a:ahLst/>
                          <a:cxnLst/>
                          <a:rect l="0" t="0" r="0" b="0"/>
                          <a:pathLst>
                            <a:path w="68453" h="81369">
                              <a:moveTo>
                                <a:pt x="33630" y="0"/>
                              </a:moveTo>
                              <a:cubicBezTo>
                                <a:pt x="53899" y="0"/>
                                <a:pt x="65151" y="10046"/>
                                <a:pt x="66649" y="25515"/>
                              </a:cubicBezTo>
                              <a:lnTo>
                                <a:pt x="48196" y="25515"/>
                              </a:lnTo>
                              <a:cubicBezTo>
                                <a:pt x="47295" y="17247"/>
                                <a:pt x="42037" y="14250"/>
                                <a:pt x="33325" y="14250"/>
                              </a:cubicBezTo>
                              <a:cubicBezTo>
                                <a:pt x="25362" y="14250"/>
                                <a:pt x="20104" y="17247"/>
                                <a:pt x="20104" y="22809"/>
                              </a:cubicBezTo>
                              <a:cubicBezTo>
                                <a:pt x="20104" y="29426"/>
                                <a:pt x="30315" y="30023"/>
                                <a:pt x="41288" y="32271"/>
                              </a:cubicBezTo>
                              <a:cubicBezTo>
                                <a:pt x="54203" y="34976"/>
                                <a:pt x="68453" y="38583"/>
                                <a:pt x="68453" y="56604"/>
                              </a:cubicBezTo>
                              <a:cubicBezTo>
                                <a:pt x="68453" y="72072"/>
                                <a:pt x="55258" y="81369"/>
                                <a:pt x="36030" y="81369"/>
                              </a:cubicBezTo>
                              <a:cubicBezTo>
                                <a:pt x="13652" y="81369"/>
                                <a:pt x="1194" y="70574"/>
                                <a:pt x="0" y="54204"/>
                              </a:cubicBezTo>
                              <a:lnTo>
                                <a:pt x="18897" y="54204"/>
                              </a:lnTo>
                              <a:cubicBezTo>
                                <a:pt x="20257" y="63068"/>
                                <a:pt x="26568" y="66980"/>
                                <a:pt x="35725" y="66980"/>
                              </a:cubicBezTo>
                              <a:cubicBezTo>
                                <a:pt x="44742" y="66980"/>
                                <a:pt x="49847" y="63526"/>
                                <a:pt x="49847" y="58115"/>
                              </a:cubicBezTo>
                              <a:cubicBezTo>
                                <a:pt x="49847" y="50750"/>
                                <a:pt x="40081" y="50000"/>
                                <a:pt x="29565" y="47892"/>
                              </a:cubicBezTo>
                              <a:cubicBezTo>
                                <a:pt x="15748" y="45186"/>
                                <a:pt x="2248" y="41440"/>
                                <a:pt x="2248" y="24612"/>
                              </a:cubicBezTo>
                              <a:cubicBezTo>
                                <a:pt x="2248" y="7950"/>
                                <a:pt x="16053" y="0"/>
                                <a:pt x="33630" y="0"/>
                              </a:cubicBezTo>
                              <a:close/>
                            </a:path>
                          </a:pathLst>
                        </a:custGeom>
                        <a:solidFill>
                          <a:srgbClr val="000000"/>
                        </a:solidFill>
                        <a:ln w="0">
                          <a:noFill/>
                          <a:miter lim="100000"/>
                        </a:ln>
                        <a:effectLst/>
                      </wps:spPr>
                      <wps:bodyPr/>
                    </wps:wsp>
                    <wps:wsp>
                      <wps:cNvPr id="10820" name="Shape 14016"/>
                      <wps:cNvSpPr/>
                      <wps:spPr>
                        <a:xfrm>
                          <a:off x="123089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602" y="17704"/>
                                <a:pt x="36030" y="17704"/>
                              </a:cubicBezTo>
                              <a:cubicBezTo>
                                <a:pt x="27025" y="17704"/>
                                <a:pt x="20409" y="24905"/>
                                <a:pt x="20409" y="35420"/>
                              </a:cubicBezTo>
                              <a:lnTo>
                                <a:pt x="20409" y="79121"/>
                              </a:lnTo>
                              <a:lnTo>
                                <a:pt x="0" y="79121"/>
                              </a:lnTo>
                              <a:lnTo>
                                <a:pt x="0" y="2108"/>
                              </a:lnTo>
                              <a:lnTo>
                                <a:pt x="19964" y="2108"/>
                              </a:lnTo>
                              <a:lnTo>
                                <a:pt x="19964" y="12598"/>
                              </a:lnTo>
                              <a:lnTo>
                                <a:pt x="20409" y="12598"/>
                              </a:lnTo>
                              <a:cubicBezTo>
                                <a:pt x="25667" y="4356"/>
                                <a:pt x="32728" y="0"/>
                                <a:pt x="43243" y="0"/>
                              </a:cubicBezTo>
                              <a:close/>
                            </a:path>
                          </a:pathLst>
                        </a:custGeom>
                        <a:solidFill>
                          <a:srgbClr val="000000"/>
                        </a:solidFill>
                        <a:ln w="0">
                          <a:noFill/>
                          <a:miter lim="100000"/>
                        </a:ln>
                        <a:effectLst/>
                      </wps:spPr>
                      <wps:bodyPr/>
                    </wps:wsp>
                    <wps:wsp>
                      <wps:cNvPr id="10821" name="Shape 14017"/>
                      <wps:cNvSpPr/>
                      <wps:spPr>
                        <a:xfrm>
                          <a:off x="1179985"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22" name="Shape 14018"/>
                      <wps:cNvSpPr/>
                      <wps:spPr>
                        <a:xfrm>
                          <a:off x="1392170" y="86755"/>
                          <a:ext cx="75514" cy="107353"/>
                        </a:xfrm>
                        <a:custGeom>
                          <a:avLst/>
                          <a:gdLst/>
                          <a:ahLst/>
                          <a:cxnLst/>
                          <a:rect l="0" t="0" r="0" b="0"/>
                          <a:pathLst>
                            <a:path w="75514" h="107353">
                              <a:moveTo>
                                <a:pt x="0" y="0"/>
                              </a:moveTo>
                              <a:lnTo>
                                <a:pt x="20257" y="0"/>
                              </a:lnTo>
                              <a:lnTo>
                                <a:pt x="20257" y="59461"/>
                              </a:lnTo>
                              <a:lnTo>
                                <a:pt x="47587" y="30341"/>
                              </a:lnTo>
                              <a:lnTo>
                                <a:pt x="72060" y="30341"/>
                              </a:lnTo>
                              <a:lnTo>
                                <a:pt x="43675" y="59614"/>
                              </a:lnTo>
                              <a:lnTo>
                                <a:pt x="75514" y="107353"/>
                              </a:lnTo>
                              <a:lnTo>
                                <a:pt x="50736" y="107353"/>
                              </a:lnTo>
                              <a:lnTo>
                                <a:pt x="29108" y="72225"/>
                              </a:lnTo>
                              <a:lnTo>
                                <a:pt x="20257" y="81382"/>
                              </a:lnTo>
                              <a:lnTo>
                                <a:pt x="20257" y="107353"/>
                              </a:lnTo>
                              <a:lnTo>
                                <a:pt x="0" y="107353"/>
                              </a:lnTo>
                              <a:lnTo>
                                <a:pt x="0" y="0"/>
                              </a:lnTo>
                              <a:close/>
                            </a:path>
                          </a:pathLst>
                        </a:custGeom>
                        <a:solidFill>
                          <a:srgbClr val="000000"/>
                        </a:solidFill>
                        <a:ln w="0">
                          <a:noFill/>
                          <a:miter lim="100000"/>
                        </a:ln>
                        <a:effectLst/>
                      </wps:spPr>
                      <wps:bodyPr/>
                    </wps:wsp>
                    <wps:wsp>
                      <wps:cNvPr id="10823" name="Shape 14019"/>
                      <wps:cNvSpPr/>
                      <wps:spPr>
                        <a:xfrm>
                          <a:off x="15056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4" name="Shape 14020"/>
                      <wps:cNvSpPr/>
                      <wps:spPr>
                        <a:xfrm>
                          <a:off x="1582277" y="117096"/>
                          <a:ext cx="65303" cy="77012"/>
                        </a:xfrm>
                        <a:custGeom>
                          <a:avLst/>
                          <a:gdLst/>
                          <a:ahLst/>
                          <a:cxnLst/>
                          <a:rect l="0" t="0" r="0" b="0"/>
                          <a:pathLst>
                            <a:path w="65303" h="77012">
                              <a:moveTo>
                                <a:pt x="4508" y="0"/>
                              </a:moveTo>
                              <a:lnTo>
                                <a:pt x="63348" y="0"/>
                              </a:lnTo>
                              <a:lnTo>
                                <a:pt x="63348" y="16345"/>
                              </a:lnTo>
                              <a:lnTo>
                                <a:pt x="24613" y="60210"/>
                              </a:lnTo>
                              <a:lnTo>
                                <a:pt x="24613" y="60655"/>
                              </a:lnTo>
                              <a:lnTo>
                                <a:pt x="65303" y="60655"/>
                              </a:lnTo>
                              <a:lnTo>
                                <a:pt x="65303" y="77012"/>
                              </a:lnTo>
                              <a:lnTo>
                                <a:pt x="0" y="77012"/>
                              </a:lnTo>
                              <a:lnTo>
                                <a:pt x="0" y="61417"/>
                              </a:lnTo>
                              <a:lnTo>
                                <a:pt x="39649" y="16497"/>
                              </a:lnTo>
                              <a:lnTo>
                                <a:pt x="39649" y="16040"/>
                              </a:lnTo>
                              <a:lnTo>
                                <a:pt x="4508" y="16040"/>
                              </a:lnTo>
                              <a:lnTo>
                                <a:pt x="4508" y="0"/>
                              </a:lnTo>
                              <a:close/>
                            </a:path>
                          </a:pathLst>
                        </a:custGeom>
                        <a:solidFill>
                          <a:srgbClr val="000000"/>
                        </a:solidFill>
                        <a:ln w="0">
                          <a:noFill/>
                          <a:miter lim="100000"/>
                        </a:ln>
                        <a:effectLst/>
                      </wps:spPr>
                      <wps:bodyPr/>
                    </wps:wsp>
                    <wps:wsp>
                      <wps:cNvPr id="10825" name="Shape 14021"/>
                      <wps:cNvSpPr/>
                      <wps:spPr>
                        <a:xfrm>
                          <a:off x="1654654"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26" name="Shape 14022"/>
                      <wps:cNvSpPr/>
                      <wps:spPr>
                        <a:xfrm>
                          <a:off x="15056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43" y="15748"/>
                              </a:cubicBezTo>
                              <a:lnTo>
                                <a:pt x="0" y="16019"/>
                              </a:lnTo>
                              <a:lnTo>
                                <a:pt x="0" y="91"/>
                              </a:lnTo>
                              <a:lnTo>
                                <a:pt x="451" y="0"/>
                              </a:lnTo>
                              <a:close/>
                            </a:path>
                          </a:pathLst>
                        </a:custGeom>
                        <a:solidFill>
                          <a:srgbClr val="000000"/>
                        </a:solidFill>
                        <a:ln w="0">
                          <a:noFill/>
                          <a:miter lim="100000"/>
                        </a:ln>
                        <a:effectLst/>
                      </wps:spPr>
                      <wps:bodyPr/>
                    </wps:wsp>
                    <wps:wsp>
                      <wps:cNvPr id="10827" name="Shape 14023"/>
                      <wps:cNvSpPr/>
                      <wps:spPr>
                        <a:xfrm>
                          <a:off x="1592487" y="88711"/>
                          <a:ext cx="50444" cy="18897"/>
                        </a:xfrm>
                        <a:custGeom>
                          <a:avLst/>
                          <a:gdLst/>
                          <a:ahLst/>
                          <a:cxnLst/>
                          <a:rect l="0" t="0" r="0" b="0"/>
                          <a:pathLst>
                            <a:path w="50444" h="18897">
                              <a:moveTo>
                                <a:pt x="0" y="0"/>
                              </a:moveTo>
                              <a:lnTo>
                                <a:pt x="17704" y="0"/>
                              </a:lnTo>
                              <a:lnTo>
                                <a:pt x="24930" y="10351"/>
                              </a:lnTo>
                              <a:lnTo>
                                <a:pt x="25222" y="10351"/>
                              </a:lnTo>
                              <a:lnTo>
                                <a:pt x="32588" y="0"/>
                              </a:lnTo>
                              <a:lnTo>
                                <a:pt x="50444" y="0"/>
                              </a:lnTo>
                              <a:lnTo>
                                <a:pt x="36335" y="18897"/>
                              </a:lnTo>
                              <a:lnTo>
                                <a:pt x="14402" y="18897"/>
                              </a:lnTo>
                              <a:lnTo>
                                <a:pt x="0" y="0"/>
                              </a:lnTo>
                              <a:close/>
                            </a:path>
                          </a:pathLst>
                        </a:custGeom>
                        <a:solidFill>
                          <a:srgbClr val="000000"/>
                        </a:solidFill>
                        <a:ln w="0">
                          <a:noFill/>
                          <a:miter lim="100000"/>
                        </a:ln>
                        <a:effectLst/>
                      </wps:spPr>
                      <wps:bodyPr/>
                    </wps:wsp>
                    <wps:wsp>
                      <wps:cNvPr id="10828" name="Shape 14024"/>
                      <wps:cNvSpPr/>
                      <wps:spPr>
                        <a:xfrm>
                          <a:off x="1692189"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29" name="Shape 14025"/>
                      <wps:cNvSpPr/>
                      <wps:spPr>
                        <a:xfrm>
                          <a:off x="1776587" y="115078"/>
                          <a:ext cx="37535" cy="80832"/>
                        </a:xfrm>
                        <a:custGeom>
                          <a:avLst/>
                          <a:gdLst/>
                          <a:ahLst/>
                          <a:cxnLst/>
                          <a:rect l="0" t="0" r="0" b="0"/>
                          <a:pathLst>
                            <a:path w="37535" h="80832">
                              <a:moveTo>
                                <a:pt x="37535" y="0"/>
                              </a:moveTo>
                              <a:lnTo>
                                <a:pt x="37535" y="15932"/>
                              </a:lnTo>
                              <a:lnTo>
                                <a:pt x="25968" y="20148"/>
                              </a:lnTo>
                              <a:cubicBezTo>
                                <a:pt x="23076" y="23023"/>
                                <a:pt x="21311" y="27157"/>
                                <a:pt x="20409" y="32192"/>
                              </a:cubicBezTo>
                              <a:lnTo>
                                <a:pt x="37535" y="32192"/>
                              </a:lnTo>
                              <a:lnTo>
                                <a:pt x="37535" y="46289"/>
                              </a:lnTo>
                              <a:lnTo>
                                <a:pt x="20104" y="46289"/>
                              </a:lnTo>
                              <a:cubicBezTo>
                                <a:pt x="20853" y="52227"/>
                                <a:pt x="22882" y="57037"/>
                                <a:pt x="26170" y="60362"/>
                              </a:cubicBezTo>
                              <a:lnTo>
                                <a:pt x="37535" y="64674"/>
                              </a:lnTo>
                              <a:lnTo>
                                <a:pt x="37535" y="80832"/>
                              </a:lnTo>
                              <a:lnTo>
                                <a:pt x="22926" y="78128"/>
                              </a:lnTo>
                              <a:cubicBezTo>
                                <a:pt x="8101" y="72029"/>
                                <a:pt x="0" y="57678"/>
                                <a:pt x="0" y="40447"/>
                              </a:cubicBezTo>
                              <a:cubicBezTo>
                                <a:pt x="0" y="23321"/>
                                <a:pt x="8694" y="9081"/>
                                <a:pt x="22546" y="3032"/>
                              </a:cubicBezTo>
                              <a:lnTo>
                                <a:pt x="37535" y="0"/>
                              </a:lnTo>
                              <a:close/>
                            </a:path>
                          </a:pathLst>
                        </a:custGeom>
                        <a:solidFill>
                          <a:srgbClr val="000000"/>
                        </a:solidFill>
                        <a:ln w="0">
                          <a:noFill/>
                          <a:miter lim="100000"/>
                        </a:ln>
                        <a:effectLst/>
                      </wps:spPr>
                      <wps:bodyPr/>
                    </wps:wsp>
                    <wps:wsp>
                      <wps:cNvPr id="10830" name="Shape 14026"/>
                      <wps:cNvSpPr/>
                      <wps:spPr>
                        <a:xfrm>
                          <a:off x="1692189" y="114987"/>
                          <a:ext cx="38437" cy="46380"/>
                        </a:xfrm>
                        <a:custGeom>
                          <a:avLst/>
                          <a:gdLst/>
                          <a:ahLst/>
                          <a:cxnLst/>
                          <a:rect l="0" t="0" r="0" b="0"/>
                          <a:pathLst>
                            <a:path w="38437" h="46380">
                              <a:moveTo>
                                <a:pt x="451" y="0"/>
                              </a:moveTo>
                              <a:cubicBezTo>
                                <a:pt x="25228"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1" name="Shape 16382"/>
                      <wps:cNvSpPr/>
                      <wps:spPr>
                        <a:xfrm>
                          <a:off x="1743401" y="86755"/>
                          <a:ext cx="20409" cy="107353"/>
                        </a:xfrm>
                        <a:custGeom>
                          <a:avLst/>
                          <a:gdLst/>
                          <a:ahLst/>
                          <a:cxnLst/>
                          <a:rect l="0" t="0" r="0" b="0"/>
                          <a:pathLst>
                            <a:path w="20409" h="107353">
                              <a:moveTo>
                                <a:pt x="0" y="0"/>
                              </a:moveTo>
                              <a:lnTo>
                                <a:pt x="20409" y="0"/>
                              </a:lnTo>
                              <a:lnTo>
                                <a:pt x="20409" y="107353"/>
                              </a:lnTo>
                              <a:lnTo>
                                <a:pt x="0" y="107353"/>
                              </a:lnTo>
                              <a:lnTo>
                                <a:pt x="0" y="0"/>
                              </a:lnTo>
                            </a:path>
                          </a:pathLst>
                        </a:custGeom>
                        <a:solidFill>
                          <a:srgbClr val="000000"/>
                        </a:solidFill>
                        <a:ln w="0">
                          <a:noFill/>
                          <a:miter lim="100000"/>
                        </a:ln>
                        <a:effectLst/>
                      </wps:spPr>
                      <wps:bodyPr/>
                    </wps:wsp>
                    <wps:wsp>
                      <wps:cNvPr id="10832" name="Shape 14028"/>
                      <wps:cNvSpPr/>
                      <wps:spPr>
                        <a:xfrm>
                          <a:off x="1814121" y="171146"/>
                          <a:ext cx="37230" cy="25209"/>
                        </a:xfrm>
                        <a:custGeom>
                          <a:avLst/>
                          <a:gdLst/>
                          <a:ahLst/>
                          <a:cxnLst/>
                          <a:rect l="0" t="0" r="0" b="0"/>
                          <a:pathLst>
                            <a:path w="37230" h="25209">
                              <a:moveTo>
                                <a:pt x="17126" y="0"/>
                              </a:moveTo>
                              <a:lnTo>
                                <a:pt x="37230" y="0"/>
                              </a:lnTo>
                              <a:cubicBezTo>
                                <a:pt x="34385" y="13665"/>
                                <a:pt x="22231" y="25209"/>
                                <a:pt x="2407" y="25209"/>
                              </a:cubicBezTo>
                              <a:lnTo>
                                <a:pt x="0" y="24764"/>
                              </a:lnTo>
                              <a:lnTo>
                                <a:pt x="0" y="8606"/>
                              </a:lnTo>
                              <a:lnTo>
                                <a:pt x="2254" y="9461"/>
                              </a:lnTo>
                              <a:cubicBezTo>
                                <a:pt x="10217" y="9461"/>
                                <a:pt x="14878" y="5855"/>
                                <a:pt x="17126" y="0"/>
                              </a:cubicBezTo>
                              <a:close/>
                            </a:path>
                          </a:pathLst>
                        </a:custGeom>
                        <a:solidFill>
                          <a:srgbClr val="000000"/>
                        </a:solidFill>
                        <a:ln w="0">
                          <a:noFill/>
                          <a:miter lim="100000"/>
                        </a:ln>
                        <a:effectLst/>
                      </wps:spPr>
                      <wps:bodyPr/>
                    </wps:wsp>
                    <wps:wsp>
                      <wps:cNvPr id="10833" name="Shape 16383"/>
                      <wps:cNvSpPr/>
                      <wps:spPr>
                        <a:xfrm>
                          <a:off x="2024059" y="117096"/>
                          <a:ext cx="20409" cy="77012"/>
                        </a:xfrm>
                        <a:custGeom>
                          <a:avLst/>
                          <a:gdLst/>
                          <a:ahLst/>
                          <a:cxnLst/>
                          <a:rect l="0" t="0" r="0" b="0"/>
                          <a:pathLst>
                            <a:path w="20409" h="77012">
                              <a:moveTo>
                                <a:pt x="0" y="0"/>
                              </a:moveTo>
                              <a:lnTo>
                                <a:pt x="20409" y="0"/>
                              </a:lnTo>
                              <a:lnTo>
                                <a:pt x="20409" y="77012"/>
                              </a:lnTo>
                              <a:lnTo>
                                <a:pt x="0" y="77012"/>
                              </a:lnTo>
                              <a:lnTo>
                                <a:pt x="0" y="0"/>
                              </a:lnTo>
                            </a:path>
                          </a:pathLst>
                        </a:custGeom>
                        <a:solidFill>
                          <a:srgbClr val="000000"/>
                        </a:solidFill>
                        <a:ln w="0">
                          <a:noFill/>
                          <a:miter lim="100000"/>
                        </a:ln>
                        <a:effectLst/>
                      </wps:spPr>
                      <wps:bodyPr/>
                    </wps:wsp>
                    <wps:wsp>
                      <wps:cNvPr id="10834" name="Shape 14030"/>
                      <wps:cNvSpPr/>
                      <wps:spPr>
                        <a:xfrm>
                          <a:off x="1860229" y="117096"/>
                          <a:ext cx="65303" cy="77012"/>
                        </a:xfrm>
                        <a:custGeom>
                          <a:avLst/>
                          <a:gdLst/>
                          <a:ahLst/>
                          <a:cxnLst/>
                          <a:rect l="0" t="0" r="0" b="0"/>
                          <a:pathLst>
                            <a:path w="65303" h="77012">
                              <a:moveTo>
                                <a:pt x="4496" y="0"/>
                              </a:moveTo>
                              <a:lnTo>
                                <a:pt x="63347" y="0"/>
                              </a:lnTo>
                              <a:lnTo>
                                <a:pt x="63347" y="16345"/>
                              </a:lnTo>
                              <a:lnTo>
                                <a:pt x="24613" y="60210"/>
                              </a:lnTo>
                              <a:lnTo>
                                <a:pt x="24613" y="60655"/>
                              </a:lnTo>
                              <a:lnTo>
                                <a:pt x="65303" y="60655"/>
                              </a:lnTo>
                              <a:lnTo>
                                <a:pt x="65303" y="77012"/>
                              </a:lnTo>
                              <a:lnTo>
                                <a:pt x="0" y="77012"/>
                              </a:lnTo>
                              <a:lnTo>
                                <a:pt x="0" y="61417"/>
                              </a:lnTo>
                              <a:lnTo>
                                <a:pt x="39637" y="16497"/>
                              </a:lnTo>
                              <a:lnTo>
                                <a:pt x="39637" y="16040"/>
                              </a:lnTo>
                              <a:lnTo>
                                <a:pt x="4496" y="16040"/>
                              </a:lnTo>
                              <a:lnTo>
                                <a:pt x="4496" y="0"/>
                              </a:lnTo>
                              <a:close/>
                            </a:path>
                          </a:pathLst>
                        </a:custGeom>
                        <a:solidFill>
                          <a:srgbClr val="000000"/>
                        </a:solidFill>
                        <a:ln w="0">
                          <a:noFill/>
                          <a:miter lim="100000"/>
                        </a:ln>
                        <a:effectLst/>
                      </wps:spPr>
                      <wps:bodyPr/>
                    </wps:wsp>
                    <wps:wsp>
                      <wps:cNvPr id="10835" name="Shape 14031"/>
                      <wps:cNvSpPr/>
                      <wps:spPr>
                        <a:xfrm>
                          <a:off x="2139235" y="115077"/>
                          <a:ext cx="37528" cy="80834"/>
                        </a:xfrm>
                        <a:custGeom>
                          <a:avLst/>
                          <a:gdLst/>
                          <a:ahLst/>
                          <a:cxnLst/>
                          <a:rect l="0" t="0" r="0" b="0"/>
                          <a:pathLst>
                            <a:path w="37528" h="80834">
                              <a:moveTo>
                                <a:pt x="37528" y="0"/>
                              </a:moveTo>
                              <a:lnTo>
                                <a:pt x="37528" y="15931"/>
                              </a:lnTo>
                              <a:lnTo>
                                <a:pt x="25955" y="20149"/>
                              </a:lnTo>
                              <a:cubicBezTo>
                                <a:pt x="23063" y="23024"/>
                                <a:pt x="21298" y="27158"/>
                                <a:pt x="20396" y="32193"/>
                              </a:cubicBezTo>
                              <a:lnTo>
                                <a:pt x="37528" y="32193"/>
                              </a:lnTo>
                              <a:lnTo>
                                <a:pt x="37528" y="46290"/>
                              </a:lnTo>
                              <a:lnTo>
                                <a:pt x="20104" y="46290"/>
                              </a:lnTo>
                              <a:cubicBezTo>
                                <a:pt x="20853" y="52228"/>
                                <a:pt x="22879" y="57038"/>
                                <a:pt x="26163" y="60364"/>
                              </a:cubicBezTo>
                              <a:lnTo>
                                <a:pt x="37528" y="64678"/>
                              </a:lnTo>
                              <a:lnTo>
                                <a:pt x="37528" y="80834"/>
                              </a:lnTo>
                              <a:lnTo>
                                <a:pt x="22921" y="78130"/>
                              </a:lnTo>
                              <a:cubicBezTo>
                                <a:pt x="8101" y="72031"/>
                                <a:pt x="0" y="57679"/>
                                <a:pt x="0" y="40449"/>
                              </a:cubicBezTo>
                              <a:cubicBezTo>
                                <a:pt x="0" y="23322"/>
                                <a:pt x="8687" y="9083"/>
                                <a:pt x="22535" y="3033"/>
                              </a:cubicBezTo>
                              <a:lnTo>
                                <a:pt x="37528" y="0"/>
                              </a:lnTo>
                              <a:close/>
                            </a:path>
                          </a:pathLst>
                        </a:custGeom>
                        <a:solidFill>
                          <a:srgbClr val="000000"/>
                        </a:solidFill>
                        <a:ln w="0">
                          <a:noFill/>
                          <a:miter lim="100000"/>
                        </a:ln>
                        <a:effectLst/>
                      </wps:spPr>
                      <wps:bodyPr/>
                    </wps:wsp>
                    <wps:wsp>
                      <wps:cNvPr id="10836" name="Shape 14032"/>
                      <wps:cNvSpPr/>
                      <wps:spPr>
                        <a:xfrm>
                          <a:off x="2056939" y="114987"/>
                          <a:ext cx="74168" cy="81369"/>
                        </a:xfrm>
                        <a:custGeom>
                          <a:avLst/>
                          <a:gdLst/>
                          <a:ahLst/>
                          <a:cxnLst/>
                          <a:rect l="0" t="0" r="0" b="0"/>
                          <a:pathLst>
                            <a:path w="74168" h="81369">
                              <a:moveTo>
                                <a:pt x="38430" y="0"/>
                              </a:moveTo>
                              <a:cubicBezTo>
                                <a:pt x="58394" y="0"/>
                                <a:pt x="70714" y="11544"/>
                                <a:pt x="73419" y="28219"/>
                              </a:cubicBezTo>
                              <a:lnTo>
                                <a:pt x="53442" y="28219"/>
                              </a:lnTo>
                              <a:cubicBezTo>
                                <a:pt x="52095" y="21463"/>
                                <a:pt x="46837" y="16345"/>
                                <a:pt x="39332" y="16345"/>
                              </a:cubicBezTo>
                              <a:cubicBezTo>
                                <a:pt x="27013" y="16345"/>
                                <a:pt x="20701" y="25819"/>
                                <a:pt x="20701" y="40691"/>
                              </a:cubicBezTo>
                              <a:cubicBezTo>
                                <a:pt x="20701" y="55258"/>
                                <a:pt x="26556" y="65024"/>
                                <a:pt x="39027" y="65024"/>
                              </a:cubicBezTo>
                              <a:cubicBezTo>
                                <a:pt x="47282" y="65024"/>
                                <a:pt x="53137" y="60668"/>
                                <a:pt x="54496" y="51956"/>
                              </a:cubicBezTo>
                              <a:lnTo>
                                <a:pt x="74168" y="51956"/>
                              </a:lnTo>
                              <a:cubicBezTo>
                                <a:pt x="72809" y="68326"/>
                                <a:pt x="60046" y="81369"/>
                                <a:pt x="39472" y="81369"/>
                              </a:cubicBezTo>
                              <a:cubicBezTo>
                                <a:pt x="15151" y="81369"/>
                                <a:pt x="0" y="63665"/>
                                <a:pt x="0" y="40691"/>
                              </a:cubicBezTo>
                              <a:cubicBezTo>
                                <a:pt x="0" y="17704"/>
                                <a:pt x="14999" y="0"/>
                                <a:pt x="38430" y="0"/>
                              </a:cubicBezTo>
                              <a:close/>
                            </a:path>
                          </a:pathLst>
                        </a:custGeom>
                        <a:solidFill>
                          <a:srgbClr val="000000"/>
                        </a:solidFill>
                        <a:ln w="0">
                          <a:noFill/>
                          <a:miter lim="100000"/>
                        </a:ln>
                        <a:effectLst/>
                      </wps:spPr>
                      <wps:bodyPr/>
                    </wps:wsp>
                    <wps:wsp>
                      <wps:cNvPr id="10837" name="Shape 14033"/>
                      <wps:cNvSpPr/>
                      <wps:spPr>
                        <a:xfrm>
                          <a:off x="1938613" y="114987"/>
                          <a:ext cx="69812" cy="79121"/>
                        </a:xfrm>
                        <a:custGeom>
                          <a:avLst/>
                          <a:gdLst/>
                          <a:ahLst/>
                          <a:cxnLst/>
                          <a:rect l="0" t="0" r="0" b="0"/>
                          <a:pathLst>
                            <a:path w="69812" h="79121">
                              <a:moveTo>
                                <a:pt x="43243" y="0"/>
                              </a:moveTo>
                              <a:cubicBezTo>
                                <a:pt x="59157" y="0"/>
                                <a:pt x="69812" y="12002"/>
                                <a:pt x="69812" y="28816"/>
                              </a:cubicBezTo>
                              <a:lnTo>
                                <a:pt x="69812" y="79121"/>
                              </a:lnTo>
                              <a:lnTo>
                                <a:pt x="49403" y="79121"/>
                              </a:lnTo>
                              <a:lnTo>
                                <a:pt x="49403" y="31814"/>
                              </a:lnTo>
                              <a:cubicBezTo>
                                <a:pt x="49403" y="23558"/>
                                <a:pt x="44590" y="17704"/>
                                <a:pt x="36030" y="17704"/>
                              </a:cubicBezTo>
                              <a:cubicBezTo>
                                <a:pt x="27013" y="17704"/>
                                <a:pt x="20396" y="24905"/>
                                <a:pt x="20396" y="35420"/>
                              </a:cubicBezTo>
                              <a:lnTo>
                                <a:pt x="20396" y="79121"/>
                              </a:lnTo>
                              <a:lnTo>
                                <a:pt x="0" y="79121"/>
                              </a:lnTo>
                              <a:lnTo>
                                <a:pt x="0" y="2108"/>
                              </a:lnTo>
                              <a:lnTo>
                                <a:pt x="19952" y="2108"/>
                              </a:lnTo>
                              <a:lnTo>
                                <a:pt x="19952" y="12598"/>
                              </a:lnTo>
                              <a:lnTo>
                                <a:pt x="20396" y="12598"/>
                              </a:lnTo>
                              <a:cubicBezTo>
                                <a:pt x="25667" y="4356"/>
                                <a:pt x="32728" y="0"/>
                                <a:pt x="43243" y="0"/>
                              </a:cubicBezTo>
                              <a:close/>
                            </a:path>
                          </a:pathLst>
                        </a:custGeom>
                        <a:solidFill>
                          <a:srgbClr val="000000"/>
                        </a:solidFill>
                        <a:ln w="0">
                          <a:noFill/>
                          <a:miter lim="100000"/>
                        </a:ln>
                        <a:effectLst/>
                      </wps:spPr>
                      <wps:bodyPr/>
                    </wps:wsp>
                    <wps:wsp>
                      <wps:cNvPr id="10838" name="Shape 14034"/>
                      <wps:cNvSpPr/>
                      <wps:spPr>
                        <a:xfrm>
                          <a:off x="1814121" y="114987"/>
                          <a:ext cx="38437" cy="46380"/>
                        </a:xfrm>
                        <a:custGeom>
                          <a:avLst/>
                          <a:gdLst/>
                          <a:ahLst/>
                          <a:cxnLst/>
                          <a:rect l="0" t="0" r="0" b="0"/>
                          <a:pathLst>
                            <a:path w="38437" h="46380">
                              <a:moveTo>
                                <a:pt x="451" y="0"/>
                              </a:moveTo>
                              <a:cubicBezTo>
                                <a:pt x="25229" y="0"/>
                                <a:pt x="38437" y="18910"/>
                                <a:pt x="38437" y="46380"/>
                              </a:cubicBezTo>
                              <a:lnTo>
                                <a:pt x="0" y="46380"/>
                              </a:lnTo>
                              <a:lnTo>
                                <a:pt x="0" y="32283"/>
                              </a:lnTo>
                              <a:lnTo>
                                <a:pt x="17126" y="32283"/>
                              </a:lnTo>
                              <a:cubicBezTo>
                                <a:pt x="16529" y="22517"/>
                                <a:pt x="10065" y="15748"/>
                                <a:pt x="756" y="15748"/>
                              </a:cubicBezTo>
                              <a:lnTo>
                                <a:pt x="0" y="16023"/>
                              </a:lnTo>
                              <a:lnTo>
                                <a:pt x="0" y="91"/>
                              </a:lnTo>
                              <a:lnTo>
                                <a:pt x="451" y="0"/>
                              </a:lnTo>
                              <a:close/>
                            </a:path>
                          </a:pathLst>
                        </a:custGeom>
                        <a:solidFill>
                          <a:srgbClr val="000000"/>
                        </a:solidFill>
                        <a:ln w="0">
                          <a:noFill/>
                          <a:miter lim="100000"/>
                        </a:ln>
                        <a:effectLst/>
                      </wps:spPr>
                      <wps:bodyPr/>
                    </wps:wsp>
                    <wps:wsp>
                      <wps:cNvPr id="10839" name="Shape 16384"/>
                      <wps:cNvSpPr/>
                      <wps:spPr>
                        <a:xfrm>
                          <a:off x="2024059" y="86755"/>
                          <a:ext cx="20409" cy="18301"/>
                        </a:xfrm>
                        <a:custGeom>
                          <a:avLst/>
                          <a:gdLst/>
                          <a:ahLst/>
                          <a:cxnLst/>
                          <a:rect l="0" t="0" r="0" b="0"/>
                          <a:pathLst>
                            <a:path w="20409" h="18301">
                              <a:moveTo>
                                <a:pt x="0" y="0"/>
                              </a:moveTo>
                              <a:lnTo>
                                <a:pt x="20409" y="0"/>
                              </a:lnTo>
                              <a:lnTo>
                                <a:pt x="20409" y="18301"/>
                              </a:lnTo>
                              <a:lnTo>
                                <a:pt x="0" y="18301"/>
                              </a:lnTo>
                              <a:lnTo>
                                <a:pt x="0" y="0"/>
                              </a:lnTo>
                            </a:path>
                          </a:pathLst>
                        </a:custGeom>
                        <a:solidFill>
                          <a:srgbClr val="000000"/>
                        </a:solidFill>
                        <a:ln w="0">
                          <a:noFill/>
                          <a:miter lim="100000"/>
                        </a:ln>
                        <a:effectLst/>
                      </wps:spPr>
                      <wps:bodyPr/>
                    </wps:wsp>
                    <wps:wsp>
                      <wps:cNvPr id="10840" name="Shape 14036"/>
                      <wps:cNvSpPr/>
                      <wps:spPr>
                        <a:xfrm>
                          <a:off x="2176764" y="171146"/>
                          <a:ext cx="37236" cy="25209"/>
                        </a:xfrm>
                        <a:custGeom>
                          <a:avLst/>
                          <a:gdLst/>
                          <a:ahLst/>
                          <a:cxnLst/>
                          <a:rect l="0" t="0" r="0" b="0"/>
                          <a:pathLst>
                            <a:path w="37236" h="25209">
                              <a:moveTo>
                                <a:pt x="17132" y="0"/>
                              </a:moveTo>
                              <a:lnTo>
                                <a:pt x="37236" y="0"/>
                              </a:lnTo>
                              <a:cubicBezTo>
                                <a:pt x="34379" y="13665"/>
                                <a:pt x="22225" y="25209"/>
                                <a:pt x="2400" y="25209"/>
                              </a:cubicBezTo>
                              <a:lnTo>
                                <a:pt x="0" y="24765"/>
                              </a:lnTo>
                              <a:lnTo>
                                <a:pt x="0" y="8608"/>
                              </a:lnTo>
                              <a:lnTo>
                                <a:pt x="2248" y="9461"/>
                              </a:lnTo>
                              <a:cubicBezTo>
                                <a:pt x="10211" y="9461"/>
                                <a:pt x="14872" y="5855"/>
                                <a:pt x="17132" y="0"/>
                              </a:cubicBezTo>
                              <a:close/>
                            </a:path>
                          </a:pathLst>
                        </a:custGeom>
                        <a:solidFill>
                          <a:srgbClr val="000000"/>
                        </a:solidFill>
                        <a:ln w="0">
                          <a:noFill/>
                          <a:miter lim="100000"/>
                        </a:ln>
                        <a:effectLst/>
                      </wps:spPr>
                      <wps:bodyPr/>
                    </wps:wsp>
                    <wps:wsp>
                      <wps:cNvPr id="10841" name="Shape 14037"/>
                      <wps:cNvSpPr/>
                      <wps:spPr>
                        <a:xfrm>
                          <a:off x="2176764" y="114987"/>
                          <a:ext cx="38430" cy="46380"/>
                        </a:xfrm>
                        <a:custGeom>
                          <a:avLst/>
                          <a:gdLst/>
                          <a:ahLst/>
                          <a:cxnLst/>
                          <a:rect l="0" t="0" r="0" b="0"/>
                          <a:pathLst>
                            <a:path w="38430" h="46380">
                              <a:moveTo>
                                <a:pt x="445" y="0"/>
                              </a:moveTo>
                              <a:cubicBezTo>
                                <a:pt x="25222" y="0"/>
                                <a:pt x="38430" y="18910"/>
                                <a:pt x="38430" y="46380"/>
                              </a:cubicBezTo>
                              <a:lnTo>
                                <a:pt x="0" y="46380"/>
                              </a:lnTo>
                              <a:lnTo>
                                <a:pt x="0" y="32283"/>
                              </a:lnTo>
                              <a:lnTo>
                                <a:pt x="17132" y="32283"/>
                              </a:lnTo>
                              <a:cubicBezTo>
                                <a:pt x="16523" y="22517"/>
                                <a:pt x="10071" y="15748"/>
                                <a:pt x="749" y="15748"/>
                              </a:cubicBezTo>
                              <a:lnTo>
                                <a:pt x="0" y="16021"/>
                              </a:lnTo>
                              <a:lnTo>
                                <a:pt x="0" y="90"/>
                              </a:lnTo>
                              <a:lnTo>
                                <a:pt x="445" y="0"/>
                              </a:lnTo>
                              <a:close/>
                            </a:path>
                          </a:pathLst>
                        </a:custGeom>
                        <a:solidFill>
                          <a:srgbClr val="000000"/>
                        </a:solidFill>
                        <a:ln w="0">
                          <a:noFill/>
                          <a:miter lim="100000"/>
                        </a:ln>
                        <a:effectLst/>
                      </wps:spPr>
                      <wps:bodyPr/>
                    </wps:wsp>
                  </wpg:wgp>
                </a:graphicData>
              </a:graphic>
            </wp:anchor>
          </w:drawing>
        </mc:Choice>
        <mc:Fallback>
          <w:pict>
            <v:group id="Group 14004" o:spid="_x0000_s2055" style="width:174.4pt;height:22.15pt;margin-top:33.05pt;margin-left:33.05pt;mso-position-horizontal-relative:page;mso-position-vertical-relative:page;position:absolute;z-index:251659264" coordsize="22151,2813">
              <v:shape id="Shape 14005" o:spid="_x0000_s2056" style="width:4398;height:1937;left:3329;mso-wrap-style:square;position:absolute;top:876;visibility:visible;v-text-anchor:top" coordsize="439852,193789" path="m140132,l439852,,333566,106083l140132,106083l52984,193789,,140259,140132,xe" fillcolor="#00adef" stroked="f">
                <v:stroke joinstyle="miter"/>
                <v:path arrowok="t" textboxrect="0,0,439852,193789"/>
              </v:shape>
              <v:shape id="Shape 14006" o:spid="_x0000_s2057" style="width:4395;height:1937;mso-wrap-style:square;position:absolute;visibility:visible;v-text-anchor:top" coordsize="439534,193789" path="m386550,l439534,53518l299403,193789,,193789,105969,87706l299403,87706l386550,xe" fillcolor="#00adef" stroked="f">
                <v:stroke joinstyle="miter"/>
                <v:path arrowok="t" textboxrect="0,0,439534,193789"/>
              </v:shape>
              <v:shape id="Shape 14007" o:spid="_x0000_s2058" style="width:402;height:814;left:9810;mso-wrap-style:square;position:absolute;top:1149;visibility:visible;v-text-anchor:top" coordsize="40234,81369" path="m40234,l40234,l40234,15443l40234,15443c27610,15443,20701,25667,20701,40691c20701,55702,27610,65774,40234,65774l40234,65773l40234,81369l40234,81369c16345,81369,,63665,,40691,,17704,16345,,40234,xe" fillcolor="black" stroked="f">
                <v:stroke joinstyle="miter"/>
                <v:path arrowok="t" textboxrect="0,0,40234,81369"/>
              </v:shape>
              <v:shape id="Shape 16381" o:spid="_x0000_s2059" style="width:204;height:1074;left:9478;mso-wrap-style:square;position:absolute;top:867;visibility:visible;v-text-anchor:top" coordsize="20409,107353" path="m,l20409,l20409,107353l,107353,,e" fillcolor="black" stroked="f">
                <v:stroke joinstyle="miter"/>
                <v:path arrowok="t" textboxrect="0,0,20409,107353"/>
              </v:shape>
              <v:shape id="Shape 14009" o:spid="_x0000_s2060" style="width:882;height:1118;left:8449;mso-wrap-style:square;position:absolute;top:847;visibility:visible;v-text-anchor:top" coordsize="88125,111709" path="m44145,c68326,,83934,11862,85573,33478l64719,33478c63525,22670,55105,17259,43993,17259c32271,17259,24613,22213,24613,29870c24613,38583,32118,41135,48044,44590c70129,49403,88125,54661,88125,77788c88125,99556,70574,111709,46393,111709,17259,111709,749,98806,,76136l21311,76136c22809,89053,30163,94158,45491,94158c56604,94158,66370,90259,66370,80341c66370,69825,56159,67729,39789,63971,20561,59614,3010,54508,3010,32131,3010,10961,20257,,44145,xe" fillcolor="black" stroked="f">
                <v:stroke joinstyle="miter"/>
                <v:path arrowok="t" textboxrect="0,0,88125,111709"/>
              </v:shape>
              <v:shape id="Shape 14010" o:spid="_x0000_s2061" style="width:731;height:771;left:10654;mso-wrap-style:square;position:absolute;top:1170;visibility:visible;v-text-anchor:top" coordsize="73101,77012" path="m,l20714,,33020,39929c35268,47282,36474,52235,36474,52235l36779,52235c36779,52235,37821,47282,40081,39929l52692,,73101,,46228,77012l26721,77012l,xe" fillcolor="black" stroked="f">
                <v:stroke joinstyle="miter"/>
                <v:path arrowok="t" textboxrect="0,0,73101,77012"/>
              </v:shape>
              <v:shape id="Shape 14011" o:spid="_x0000_s2062" style="width:375;height:809;left:11424;mso-wrap-style:square;position:absolute;top:1150;visibility:visible;v-text-anchor:top" coordsize="37535,80832" path="m37535,l37535,15932l25968,20148c23076,23023,21311,27157,20409,32192l37535,32192l37535,46289l20104,46289c20853,52227,22882,57037,26170,60362l37535,64674l37535,80832l22926,78128c8101,72030,,57678,,40447,,23321,8694,9081,22546,3032l37535,xe" fillcolor="black" stroked="f">
                <v:stroke joinstyle="miter"/>
                <v:path arrowok="t" textboxrect="0,0,37535,80832"/>
              </v:shape>
              <v:shape id="Shape 14012" o:spid="_x0000_s2063" style="width:403;height:814;left:10212;mso-wrap-style:square;position:absolute;top:1149;visibility:visible;v-text-anchor:top" coordsize="40234,81369" path="m,l16359,3125c31032,9182,40234,23450,40234,40691c40234,57921,31032,72187,16359,78244l,81369,,65773,14443,58861c17767,54467,19533,48196,19533,40691c19533,33179,17767,26867,14443,22433l,15443,,xe" fillcolor="black" stroked="f">
                <v:stroke joinstyle="miter"/>
                <v:path arrowok="t" textboxrect="0,0,40234,81369"/>
              </v:shape>
              <v:shape id="Shape 14013" o:spid="_x0000_s2064" style="width:373;height:252;left:11799;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14" o:spid="_x0000_s2065" style="width:375;height:809;left:14681;mso-wrap-style:square;position:absolute;top:1150;visibility:visible;v-text-anchor:top" coordsize="37535,80832" path="m37535,l37535,15928l25967,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15" o:spid="_x0000_s2066" style="width:684;height:814;left:13115;mso-wrap-style:square;position:absolute;top:1149;visibility:visible;v-text-anchor:top" coordsize="68453,81369" path="m33630,c53899,,65151,10046,66649,25515l48196,25515c47295,17247,42037,14250,33325,14250c25362,14250,20104,17247,20104,22809c20104,29426,30315,30023,41288,32271c54203,34976,68453,38583,68453,56604c68453,72072,55258,81369,36030,81369,13652,81369,1194,70574,,54204l18897,54204c20257,63068,26568,66980,35725,66980c44742,66980,49847,63526,49847,58115c49847,50750,40081,50000,29565,47892,15748,45186,2248,41440,2248,24612,2248,7950,16053,,33630,xe" fillcolor="black" stroked="f">
                <v:stroke joinstyle="miter"/>
                <v:path arrowok="t" textboxrect="0,0,68453,81369"/>
              </v:shape>
              <v:shape id="Shape 14016" o:spid="_x0000_s2067" style="width:699;height:792;left:12308;mso-wrap-style:square;position:absolute;top:1149;visibility:visible;v-text-anchor:top" coordsize="69812,79121" path="m43243,c59157,,69812,12002,69812,28816l69812,79121l49403,79121l49403,31814c49403,23558,44602,17704,36030,17704c27025,17704,20409,24905,20409,35420l20409,79121,,79121,,2108l19964,2108l19964,12598l20409,12598c25667,4356,32728,,43243,xe" fillcolor="black" stroked="f">
                <v:stroke joinstyle="miter"/>
                <v:path arrowok="t" textboxrect="0,0,69812,79121"/>
              </v:shape>
              <v:shape id="Shape 14017" o:spid="_x0000_s2068" style="width:385;height:464;left:11799;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4018" o:spid="_x0000_s2069" style="width:755;height:1074;left:13921;mso-wrap-style:square;position:absolute;top:867;visibility:visible;v-text-anchor:top" coordsize="75514,107353" path="m,l20257,l20257,59461l47587,30341l72060,30341l43675,59614l75514,107353l50736,107353,29108,72225l20257,81382l20257,107353,,107353,,xe" fillcolor="black" stroked="f">
                <v:stroke joinstyle="miter"/>
                <v:path arrowok="t" textboxrect="0,0,75514,107353"/>
              </v:shape>
              <v:shape id="Shape 14019" o:spid="_x0000_s2070" style="width:373;height:252;left:15056;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0" o:spid="_x0000_s2071" style="width:653;height:771;left:15822;mso-wrap-style:square;position:absolute;top:1170;visibility:visible;v-text-anchor:top" coordsize="65303,77012" path="m4508,l63348,l63348,16345l24613,60210l24613,60655l65303,60655l65303,77012l,77012,,61417,39649,16497l39649,16040l4508,16040,4508,xe" fillcolor="black" stroked="f">
                <v:stroke joinstyle="miter"/>
                <v:path arrowok="t" textboxrect="0,0,65303,77012"/>
              </v:shape>
              <v:shape id="Shape 14021" o:spid="_x0000_s2072" style="width:375;height:809;left:16546;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2" o:spid="_x0000_s2073" style="width:385;height:464;left:15056;mso-wrap-style:square;position:absolute;top:1149;visibility:visible;v-text-anchor:top" coordsize="38437,46380" path="m451,c25228,,38437,18910,38437,46380l,46380,,32283l17126,32283c16529,22517,10065,15748,743,15748l,16019,,91,451,xe" fillcolor="black" stroked="f">
                <v:stroke joinstyle="miter"/>
                <v:path arrowok="t" textboxrect="0,0,38437,46380"/>
              </v:shape>
              <v:shape id="Shape 14023" o:spid="_x0000_s2074" style="width:505;height:189;left:15924;mso-wrap-style:square;position:absolute;top:887;visibility:visible;v-text-anchor:top" coordsize="50444,18897" path="m,l17704,l24930,10351l25222,10351,32588,,50444,,36335,18897l14402,18897l,xe" fillcolor="black" stroked="f">
                <v:stroke joinstyle="miter"/>
                <v:path arrowok="t" textboxrect="0,0,50444,18897"/>
              </v:shape>
              <v:shape id="Shape 14024" o:spid="_x0000_s2075" style="width:373;height:252;left:1692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4025" o:spid="_x0000_s2076" style="width:376;height:809;left:17765;mso-wrap-style:square;position:absolute;top:1150;visibility:visible;v-text-anchor:top" coordsize="37535,80832" path="m37535,l37535,15932l25968,20148c23076,23023,21311,27157,20409,32192l37535,32192l37535,46289l20104,46289c20853,52227,22882,57037,26170,60362l37535,64674l37535,80832l22926,78128c8101,72029,,57678,,40447,,23321,8694,9081,22546,3032l37535,xe" fillcolor="black" stroked="f">
                <v:stroke joinstyle="miter"/>
                <v:path arrowok="t" textboxrect="0,0,37535,80832"/>
              </v:shape>
              <v:shape id="Shape 14026" o:spid="_x0000_s2077" style="width:385;height:464;left:16921;mso-wrap-style:square;position:absolute;top:1149;visibility:visible;v-text-anchor:top" coordsize="38437,46380" path="m451,c25228,,38437,18910,38437,46380l,46380,,32283l17126,32283c16529,22517,10065,15748,756,15748l,16023,,91,451,xe" fillcolor="black" stroked="f">
                <v:stroke joinstyle="miter"/>
                <v:path arrowok="t" textboxrect="0,0,38437,46380"/>
              </v:shape>
              <v:shape id="Shape 16382" o:spid="_x0000_s2078" style="width:204;height:1074;left:17434;mso-wrap-style:square;position:absolute;top:867;visibility:visible;v-text-anchor:top" coordsize="20409,107353" path="m,l20409,l20409,107353l,107353,,e" fillcolor="black" stroked="f">
                <v:stroke joinstyle="miter"/>
                <v:path arrowok="t" textboxrect="0,0,20409,107353"/>
              </v:shape>
              <v:shape id="Shape 14028" o:spid="_x0000_s2079" style="width:372;height:252;left:18141;mso-wrap-style:square;position:absolute;top:1711;visibility:visible;v-text-anchor:top" coordsize="37230,25209" path="m17126,l37230,c34385,13665,22231,25209,2407,25209l,24764,,8606l2254,9461c10217,9461,14878,5855,17126,xe" fillcolor="black" stroked="f">
                <v:stroke joinstyle="miter"/>
                <v:path arrowok="t" textboxrect="0,0,37230,25209"/>
              </v:shape>
              <v:shape id="Shape 16383" o:spid="_x0000_s2080" style="width:204;height:771;left:20240;mso-wrap-style:square;position:absolute;top:1170;visibility:visible;v-text-anchor:top" coordsize="20409,77012" path="m,l20409,l20409,77012l,77012,,e" fillcolor="black" stroked="f">
                <v:stroke joinstyle="miter"/>
                <v:path arrowok="t" textboxrect="0,0,20409,77012"/>
              </v:shape>
              <v:shape id="Shape 14030" o:spid="_x0000_s2081" style="width:653;height:771;left:18602;mso-wrap-style:square;position:absolute;top:1170;visibility:visible;v-text-anchor:top" coordsize="65303,77012" path="m4496,l63347,l63347,16345l24613,60210l24613,60655l65303,60655l65303,77012l,77012,,61417,39637,16497l39637,16040l4496,16040,4496,xe" fillcolor="black" stroked="f">
                <v:stroke joinstyle="miter"/>
                <v:path arrowok="t" textboxrect="0,0,65303,77012"/>
              </v:shape>
              <v:shape id="Shape 14031" o:spid="_x0000_s2082" style="width:375;height:809;left:21392;mso-wrap-style:square;position:absolute;top:1150;visibility:visible;v-text-anchor:top" coordsize="37528,80834" path="m37528,l37528,15931l25955,20149c23063,23024,21298,27158,20396,32193l37528,32193l37528,46290l20104,46290c20853,52228,22879,57038,26163,60364l37528,64678l37528,80834l22921,78130c8101,72031,,57679,,40449,,23322,8687,9083,22535,3033l37528,xe" fillcolor="black" stroked="f">
                <v:stroke joinstyle="miter"/>
                <v:path arrowok="t" textboxrect="0,0,37528,80834"/>
              </v:shape>
              <v:shape id="Shape 14032" o:spid="_x0000_s2083" style="width:742;height:814;left:20569;mso-wrap-style:square;position:absolute;top:1149;visibility:visible;v-text-anchor:top" coordsize="74168,81369" path="m38430,c58394,,70714,11544,73419,28219l53442,28219c52095,21463,46837,16345,39332,16345c27013,16345,20701,25819,20701,40691c20701,55258,26556,65024,39027,65024c47282,65024,53137,60668,54496,51956l74168,51956c72809,68326,60046,81369,39472,81369,15151,81369,,63665,,40691,,17704,14999,,38430,xe" fillcolor="black" stroked="f">
                <v:stroke joinstyle="miter"/>
                <v:path arrowok="t" textboxrect="0,0,74168,81369"/>
              </v:shape>
              <v:shape id="Shape 14033" o:spid="_x0000_s2084" style="width:698;height:792;left:19386;mso-wrap-style:square;position:absolute;top:1149;visibility:visible;v-text-anchor:top" coordsize="69812,79121" path="m43243,c59157,,69812,12002,69812,28816l69812,79121l49403,79121l49403,31814c49403,23558,44590,17704,36030,17704c27013,17704,20396,24905,20396,35420l20396,79121,,79121,,2108l19952,2108l19952,12598l20396,12598c25667,4356,32728,,43243,xe" fillcolor="black" stroked="f">
                <v:stroke joinstyle="miter"/>
                <v:path arrowok="t" textboxrect="0,0,69812,79121"/>
              </v:shape>
              <v:shape id="Shape 14034" o:spid="_x0000_s2085" style="width:384;height:464;left:18141;mso-wrap-style:square;position:absolute;top:1149;visibility:visible;v-text-anchor:top" coordsize="38437,46380" path="m451,c25229,,38437,18910,38437,46380l,46380,,32283l17126,32283c16529,22517,10065,15748,756,15748l,16023,,91,451,xe" fillcolor="black" stroked="f">
                <v:stroke joinstyle="miter"/>
                <v:path arrowok="t" textboxrect="0,0,38437,46380"/>
              </v:shape>
              <v:shape id="Shape 16384" o:spid="_x0000_s2086" style="width:204;height:183;left:20240;mso-wrap-style:square;position:absolute;top:867;visibility:visible;v-text-anchor:top" coordsize="20409,18301" path="m,l20409,l20409,18301l,18301,,e" fillcolor="black" stroked="f">
                <v:stroke joinstyle="miter"/>
                <v:path arrowok="t" textboxrect="0,0,20409,18301"/>
              </v:shape>
              <v:shape id="Shape 14036" o:spid="_x0000_s2087" style="width:373;height:252;left:21767;mso-wrap-style:square;position:absolute;top:1711;visibility:visible;v-text-anchor:top" coordsize="37236,25209" path="m17132,l37236,c34379,13665,22225,25209,2400,25209l,24765,,8608l2248,9461c10211,9461,14872,5855,17132,xe" fillcolor="black" stroked="f">
                <v:stroke joinstyle="miter"/>
                <v:path arrowok="t" textboxrect="0,0,37236,25209"/>
              </v:shape>
              <v:shape id="Shape 14037" o:spid="_x0000_s2088" style="width:384;height:464;left:21767;mso-wrap-style:square;position:absolute;top:1149;visibility:visible;v-text-anchor:top" coordsize="38430,46380" path="m445,c25222,,38430,18910,38430,46380l,46380,,32283l17132,32283c16523,22517,10071,15748,749,15748l,16021,,90,445,xe" fillcolor="black" stroked="f">
                <v:stroke joinstyle="miter"/>
                <v:path arrowok="t" textboxrect="0,0,38430,46380"/>
              </v:shape>
              <w10:wrap type="square"/>
            </v:group>
          </w:pict>
        </mc:Fallback>
      </mc:AlternateContent>
    </w:r>
  </w:p>
  <w:p w:rsidR="00C324EF" w:rsidRDefault="00C324EF"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r w:rsidRPr="006E0DE4">
            <w:rPr>
              <w:color w:val="A6A6A6"/>
              <w:sz w:val="16"/>
              <w:szCs w:val="16"/>
            </w:rPr>
            <w:t>Slovenske železnice, d.o.o.</w:t>
          </w: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tabs>
              <w:tab w:val="right" w:pos="4044"/>
            </w:tabs>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881D2D">
          <w:pPr>
            <w:pStyle w:val="Oznakadokumenta"/>
            <w:spacing w:before="0" w:after="80" w:line="240" w:lineRule="auto"/>
            <w:ind w:left="0"/>
            <w:rPr>
              <w:bCs/>
              <w:color w:val="A6A6A6"/>
              <w:spacing w:val="0"/>
              <w:kern w:val="0"/>
              <w:sz w:val="16"/>
              <w:szCs w:val="16"/>
            </w:rPr>
          </w:pPr>
        </w:p>
      </w:tc>
      <w:tc>
        <w:tcPr>
          <w:tcW w:w="1701" w:type="dxa"/>
        </w:tcPr>
        <w:p w:rsidR="00C324EF" w:rsidRPr="006E0DE4" w:rsidRDefault="00C324EF" w:rsidP="00FD4373">
          <w:pPr>
            <w:spacing w:afterLines="20" w:after="48" w:line="22" w:lineRule="atLeast"/>
            <w:ind w:left="11" w:hanging="11"/>
            <w:rPr>
              <w:color w:val="A6A6A6"/>
              <w:sz w:val="16"/>
              <w:szCs w:val="16"/>
            </w:rPr>
          </w:pPr>
        </w:p>
      </w:tc>
      <w:tc>
        <w:tcPr>
          <w:tcW w:w="3261" w:type="dxa"/>
        </w:tcPr>
        <w:p w:rsidR="00C324EF" w:rsidRPr="006E0DE4" w:rsidRDefault="00C324EF" w:rsidP="00FD4373">
          <w:pPr>
            <w:spacing w:afterLines="20" w:after="48" w:line="22" w:lineRule="atLeast"/>
            <w:ind w:left="11" w:hanging="11"/>
            <w:rPr>
              <w:color w:val="A6A6A6"/>
              <w:sz w:val="16"/>
              <w:szCs w:val="16"/>
            </w:rPr>
          </w:pPr>
        </w:p>
      </w:tc>
    </w:tr>
    <w:tr w:rsidR="00C324EF" w:rsidTr="00881D2D">
      <w:tc>
        <w:tcPr>
          <w:tcW w:w="4389" w:type="dxa"/>
        </w:tcPr>
        <w:p w:rsidR="00C324EF" w:rsidRPr="006E0DE4" w:rsidRDefault="00C324EF" w:rsidP="00FD4373">
          <w:pPr>
            <w:spacing w:afterLines="20" w:after="48" w:line="22" w:lineRule="atLeast"/>
            <w:ind w:left="11" w:hanging="11"/>
            <w:rPr>
              <w:color w:val="A6A6A6"/>
              <w:sz w:val="16"/>
              <w:szCs w:val="16"/>
            </w:rPr>
          </w:pPr>
        </w:p>
      </w:tc>
      <w:tc>
        <w:tcPr>
          <w:tcW w:w="1701" w:type="dxa"/>
        </w:tcPr>
        <w:p w:rsidR="00C324EF" w:rsidRPr="006E0DE4" w:rsidRDefault="00C324EF" w:rsidP="00FD4373">
          <w:pPr>
            <w:tabs>
              <w:tab w:val="right" w:pos="4044"/>
            </w:tabs>
            <w:spacing w:afterLines="20" w:after="48" w:line="22" w:lineRule="atLeast"/>
            <w:ind w:left="11" w:hanging="11"/>
            <w:rPr>
              <w:color w:val="A6A6A6"/>
              <w:sz w:val="16"/>
              <w:szCs w:val="16"/>
            </w:rPr>
          </w:pPr>
        </w:p>
      </w:tc>
      <w:tc>
        <w:tcPr>
          <w:tcW w:w="3261" w:type="dxa"/>
        </w:tcPr>
        <w:p w:rsidR="00C324EF" w:rsidRPr="006E0DE4" w:rsidRDefault="00C324EF" w:rsidP="00FD4373">
          <w:pPr>
            <w:tabs>
              <w:tab w:val="right" w:pos="4044"/>
            </w:tabs>
            <w:spacing w:afterLines="20" w:after="48" w:line="22" w:lineRule="atLeast"/>
            <w:ind w:left="11" w:hanging="11"/>
            <w:rPr>
              <w:color w:val="A6A6A6"/>
              <w:sz w:val="16"/>
              <w:szCs w:val="16"/>
            </w:rPr>
          </w:pPr>
          <w:r w:rsidRPr="006E0DE4">
            <w:rPr>
              <w:color w:val="A6A6A6"/>
              <w:sz w:val="16"/>
              <w:szCs w:val="16"/>
            </w:rPr>
            <w:tab/>
          </w:r>
        </w:p>
      </w:tc>
    </w:tr>
    <w:tr w:rsidR="00C324EF" w:rsidTr="00881D2D">
      <w:tc>
        <w:tcPr>
          <w:tcW w:w="4389" w:type="dxa"/>
        </w:tcPr>
        <w:p w:rsidR="00C324EF" w:rsidRPr="006E0DE4" w:rsidRDefault="00C324EF" w:rsidP="000E7360">
          <w:pPr>
            <w:spacing w:afterLines="20" w:after="48" w:line="22" w:lineRule="atLeast"/>
            <w:ind w:left="0" w:firstLine="0"/>
            <w:rPr>
              <w:color w:val="A6A6A6"/>
              <w:sz w:val="16"/>
              <w:szCs w:val="16"/>
            </w:rPr>
          </w:pPr>
        </w:p>
      </w:tc>
      <w:tc>
        <w:tcPr>
          <w:tcW w:w="1701" w:type="dxa"/>
        </w:tcPr>
        <w:p w:rsidR="00C324EF" w:rsidRPr="006E0DE4" w:rsidRDefault="00C324EF" w:rsidP="000E7360">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T +386 1 29 12 100</w:t>
          </w:r>
        </w:p>
      </w:tc>
    </w:tr>
    <w:tr w:rsidR="00C324EF" w:rsidTr="00881D2D">
      <w:tc>
        <w:tcPr>
          <w:tcW w:w="4389" w:type="dxa"/>
        </w:tcPr>
        <w:p w:rsidR="00C324EF" w:rsidRPr="006E0DE4" w:rsidRDefault="00C324EF" w:rsidP="000E7360">
          <w:pPr>
            <w:spacing w:afterLines="20" w:after="48" w:line="22" w:lineRule="atLeast"/>
            <w:ind w:left="11" w:hanging="11"/>
            <w:rPr>
              <w:color w:val="A6A6A6"/>
              <w:sz w:val="16"/>
              <w:szCs w:val="16"/>
            </w:rPr>
          </w:pPr>
        </w:p>
      </w:tc>
      <w:tc>
        <w:tcPr>
          <w:tcW w:w="1701" w:type="dxa"/>
        </w:tcPr>
        <w:p w:rsidR="00C324EF" w:rsidRPr="006E0DE4" w:rsidRDefault="00C324EF" w:rsidP="000E7360">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E info@slo-zeleznice.si</w:t>
          </w:r>
        </w:p>
      </w:tc>
    </w:tr>
    <w:tr w:rsidR="00C324EF" w:rsidTr="00881D2D">
      <w:tc>
        <w:tcPr>
          <w:tcW w:w="4389" w:type="dxa"/>
        </w:tcPr>
        <w:p w:rsidR="00C324EF" w:rsidRPr="006E0DE4" w:rsidRDefault="00C324EF" w:rsidP="000E7360">
          <w:pPr>
            <w:spacing w:afterLines="20" w:after="48" w:line="22" w:lineRule="atLeast"/>
            <w:ind w:left="11" w:hanging="11"/>
            <w:rPr>
              <w:color w:val="A6A6A6"/>
              <w:sz w:val="16"/>
              <w:szCs w:val="16"/>
            </w:rPr>
          </w:pPr>
        </w:p>
      </w:tc>
      <w:tc>
        <w:tcPr>
          <w:tcW w:w="1701" w:type="dxa"/>
        </w:tcPr>
        <w:p w:rsidR="00C324EF" w:rsidRPr="006E0DE4" w:rsidRDefault="00C324EF" w:rsidP="000E7360">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rsidR="00C324EF" w:rsidRPr="006E0DE4" w:rsidRDefault="00C324EF" w:rsidP="000E7360">
          <w:pPr>
            <w:spacing w:afterLines="20" w:after="48" w:line="40" w:lineRule="atLeast"/>
            <w:ind w:left="0" w:firstLine="0"/>
            <w:rPr>
              <w:color w:val="A6A6A6"/>
              <w:sz w:val="16"/>
              <w:szCs w:val="16"/>
            </w:rPr>
          </w:pPr>
          <w:r w:rsidRPr="006E0DE4">
            <w:rPr>
              <w:color w:val="A6A6A6"/>
              <w:sz w:val="16"/>
              <w:szCs w:val="16"/>
            </w:rPr>
            <w:t>www.slo-zeleznice.si</w:t>
          </w:r>
        </w:p>
      </w:tc>
    </w:tr>
  </w:tbl>
  <w:p w:rsidR="00C324EF" w:rsidRPr="005251C1" w:rsidRDefault="00C324EF" w:rsidP="00DE194C">
    <w:pPr>
      <w:tabs>
        <w:tab w:val="left" w:pos="4395"/>
        <w:tab w:val="left" w:pos="6096"/>
      </w:tabs>
      <w:spacing w:after="0" w:line="259" w:lineRule="auto"/>
      <w:ind w:left="0" w:firstLine="0"/>
    </w:pPr>
  </w:p>
  <w:p w:rsidR="00C324EF" w:rsidRDefault="00C324EF"/>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174478" w:rsidRDefault="00C324EF" w:rsidP="005B5A33">
    <w:pPr>
      <w:pStyle w:val="Glava"/>
      <w:jc w:val="center"/>
      <w:rPr>
        <w:rFonts w:ascii="Calibri" w:hAnsi="Calibri"/>
      </w:rPr>
    </w:pPr>
    <w:r>
      <w:rPr>
        <w:rFonts w:ascii="Calibri" w:hAnsi="Calibri"/>
      </w:rPr>
      <w:t>Slovenske železnice, d.o.o.</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174478" w:rsidRDefault="00C324EF" w:rsidP="005B5A33">
    <w:pPr>
      <w:pStyle w:val="Glava"/>
      <w:jc w:val="center"/>
      <w:rPr>
        <w:rFonts w:ascii="Calibri" w:hAnsi="Calibri"/>
      </w:rPr>
    </w:pPr>
    <w:r>
      <w:rPr>
        <w:rFonts w:ascii="Calibri" w:hAnsi="Calibri"/>
      </w:rPr>
      <w:t>Slovenske železnice, d.o.o.</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2E0426">
    <w:pPr>
      <w:pStyle w:val="Glava"/>
      <w:pBdr>
        <w:bottom w:val="single" w:sz="4" w:space="1" w:color="auto"/>
      </w:pBdr>
      <w:jc w:val="center"/>
      <w:rPr>
        <w:rFonts w:ascii="Calibri" w:hAnsi="Calibri"/>
        <w:sz w:val="18"/>
        <w:szCs w:val="18"/>
      </w:rPr>
    </w:pPr>
    <w:r w:rsidRPr="00DE0519">
      <w:rPr>
        <w:rFonts w:ascii="Calibri" w:hAnsi="Calibri"/>
        <w:sz w:val="18"/>
        <w:szCs w:val="18"/>
      </w:rPr>
      <w:t xml:space="preserve">Slovenske železnice - Infrastruktura, </w:t>
    </w:r>
    <w:proofErr w:type="spellStart"/>
    <w:r w:rsidRPr="00DE0519">
      <w:rPr>
        <w:rFonts w:ascii="Calibri" w:hAnsi="Calibri"/>
        <w:sz w:val="18"/>
        <w:szCs w:val="18"/>
      </w:rPr>
      <w:t>d.o.o</w:t>
    </w:r>
    <w:proofErr w:type="spellEnd"/>
    <w:r w:rsidRPr="00DE0519">
      <w:rPr>
        <w:rFonts w:ascii="Calibri" w:hAnsi="Calibri"/>
        <w:sz w:val="18"/>
        <w:szCs w:val="18"/>
      </w:rPr>
      <w:t>.</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24EF" w:rsidRPr="00DE0519" w:rsidRDefault="00C324EF" w:rsidP="005B5A33">
    <w:pPr>
      <w:pStyle w:val="Glava"/>
      <w:pBdr>
        <w:bottom w:val="single" w:sz="4" w:space="1" w:color="auto"/>
      </w:pBdr>
      <w:jc w:val="center"/>
      <w:rPr>
        <w:rFonts w:ascii="Calibri" w:hAnsi="Calibri"/>
        <w:sz w:val="18"/>
        <w:szCs w:val="18"/>
      </w:rPr>
    </w:pPr>
    <w:r w:rsidRPr="00DE0519">
      <w:rPr>
        <w:rFonts w:ascii="Calibri" w:hAnsi="Calibri"/>
        <w:sz w:val="18"/>
        <w:szCs w:val="18"/>
      </w:rPr>
      <w:t>Slovenske železnice - Infrastruktura, d.o.o.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544B"/>
    <w:multiLevelType w:val="hybridMultilevel"/>
    <w:tmpl w:val="2B4A269E"/>
    <w:lvl w:ilvl="0" w:tplc="0424000F">
      <w:start w:val="1"/>
      <w:numFmt w:val="decimal"/>
      <w:lvlText w:val="%1."/>
      <w:lvlJc w:val="left"/>
      <w:pPr>
        <w:ind w:left="1080" w:hanging="36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2F7656B"/>
    <w:multiLevelType w:val="hybridMultilevel"/>
    <w:tmpl w:val="E91C57AC"/>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05C1690D"/>
    <w:multiLevelType w:val="singleLevel"/>
    <w:tmpl w:val="04240001"/>
    <w:lvl w:ilvl="0">
      <w:start w:val="1"/>
      <w:numFmt w:val="bullet"/>
      <w:pStyle w:val="SlogNaslov1Arial13pt"/>
      <w:lvlText w:val=""/>
      <w:lvlJc w:val="left"/>
      <w:pPr>
        <w:tabs>
          <w:tab w:val="num" w:pos="360"/>
        </w:tabs>
        <w:ind w:left="360" w:hanging="360"/>
      </w:pPr>
      <w:rPr>
        <w:rFonts w:ascii="Symbol" w:hAnsi="Symbol" w:hint="default"/>
      </w:rPr>
    </w:lvl>
  </w:abstractNum>
  <w:abstractNum w:abstractNumId="3" w15:restartNumberingAfterBreak="0">
    <w:nsid w:val="07E6397C"/>
    <w:multiLevelType w:val="hybridMultilevel"/>
    <w:tmpl w:val="2990F584"/>
    <w:lvl w:ilvl="0" w:tplc="E6388908">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4" w15:restartNumberingAfterBreak="0">
    <w:nsid w:val="090A6BBC"/>
    <w:multiLevelType w:val="hybridMultilevel"/>
    <w:tmpl w:val="D68A0738"/>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444096"/>
    <w:multiLevelType w:val="hybridMultilevel"/>
    <w:tmpl w:val="DFE00ECA"/>
    <w:lvl w:ilvl="0" w:tplc="44B06516">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5691862"/>
    <w:multiLevelType w:val="hybridMultilevel"/>
    <w:tmpl w:val="2E7C932E"/>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742754"/>
    <w:multiLevelType w:val="singleLevel"/>
    <w:tmpl w:val="D3CCDA30"/>
    <w:lvl w:ilvl="0">
      <w:start w:val="1"/>
      <w:numFmt w:val="bullet"/>
      <w:pStyle w:val="Navadensplet"/>
      <w:lvlText w:val=""/>
      <w:lvlJc w:val="left"/>
      <w:pPr>
        <w:tabs>
          <w:tab w:val="num" w:pos="360"/>
        </w:tabs>
        <w:ind w:left="360" w:hanging="360"/>
      </w:pPr>
      <w:rPr>
        <w:rFonts w:ascii="Symbol" w:hAnsi="Symbol" w:hint="default"/>
        <w:sz w:val="24"/>
      </w:rPr>
    </w:lvl>
  </w:abstractNum>
  <w:abstractNum w:abstractNumId="9" w15:restartNumberingAfterBreak="0">
    <w:nsid w:val="25A13988"/>
    <w:multiLevelType w:val="hybridMultilevel"/>
    <w:tmpl w:val="B2F042DC"/>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92D61EF"/>
    <w:multiLevelType w:val="hybridMultilevel"/>
    <w:tmpl w:val="B3F8CF48"/>
    <w:lvl w:ilvl="0" w:tplc="E6388908">
      <w:start w:val="1"/>
      <w:numFmt w:val="bullet"/>
      <w:lvlText w:val=""/>
      <w:lvlJc w:val="left"/>
      <w:pPr>
        <w:ind w:left="1080" w:hanging="360"/>
      </w:pPr>
      <w:rPr>
        <w:rFonts w:ascii="Symbol" w:hAnsi="Symbol" w:hint="default"/>
      </w:rPr>
    </w:lvl>
    <w:lvl w:ilvl="1" w:tplc="B8320DAA">
      <w:numFmt w:val="bullet"/>
      <w:lvlText w:val="•"/>
      <w:lvlJc w:val="left"/>
      <w:pPr>
        <w:ind w:left="1800" w:hanging="360"/>
      </w:pPr>
      <w:rPr>
        <w:rFonts w:ascii="Calibri" w:eastAsia="Times New Roman" w:hAnsi="Calibri" w:cs="Times New Roman"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2C7E2C29"/>
    <w:multiLevelType w:val="hybridMultilevel"/>
    <w:tmpl w:val="40FEABD4"/>
    <w:styleLink w:val="Slog21"/>
    <w:lvl w:ilvl="0" w:tplc="67103D68">
      <w:start w:val="1"/>
      <w:numFmt w:val="bullet"/>
      <w:lvlText w:val=""/>
      <w:lvlJc w:val="left"/>
      <w:pPr>
        <w:ind w:left="720" w:hanging="360"/>
      </w:pPr>
      <w:rPr>
        <w:rFonts w:ascii="Symbol" w:hAnsi="Symbol" w:hint="default"/>
        <w:color w:val="000000" w:themeColor="text1"/>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847A5F"/>
    <w:multiLevelType w:val="hybridMultilevel"/>
    <w:tmpl w:val="C5BEAFA2"/>
    <w:lvl w:ilvl="0" w:tplc="04240003">
      <w:start w:val="1"/>
      <w:numFmt w:val="bullet"/>
      <w:lvlText w:val="o"/>
      <w:lvlJc w:val="left"/>
      <w:pPr>
        <w:ind w:left="1778" w:hanging="360"/>
      </w:pPr>
      <w:rPr>
        <w:rFonts w:ascii="Courier New" w:hAnsi="Courier New" w:cs="Courier New"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13" w15:restartNumberingAfterBreak="0">
    <w:nsid w:val="30B12B53"/>
    <w:multiLevelType w:val="multilevel"/>
    <w:tmpl w:val="0424001F"/>
    <w:styleLink w:val="Slog3"/>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067499"/>
    <w:multiLevelType w:val="hybridMultilevel"/>
    <w:tmpl w:val="D70A2B72"/>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15" w15:restartNumberingAfterBreak="0">
    <w:nsid w:val="33AC7EC0"/>
    <w:multiLevelType w:val="hybridMultilevel"/>
    <w:tmpl w:val="D34A538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33BA3761"/>
    <w:multiLevelType w:val="hybridMultilevel"/>
    <w:tmpl w:val="65307642"/>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7" w15:restartNumberingAfterBreak="0">
    <w:nsid w:val="36DF401B"/>
    <w:multiLevelType w:val="hybridMultilevel"/>
    <w:tmpl w:val="FDCE6FEA"/>
    <w:lvl w:ilvl="0" w:tplc="04240003">
      <w:start w:val="1"/>
      <w:numFmt w:val="bullet"/>
      <w:lvlText w:val="o"/>
      <w:lvlJc w:val="left"/>
      <w:pPr>
        <w:tabs>
          <w:tab w:val="num" w:pos="2160"/>
        </w:tabs>
        <w:ind w:left="2160" w:hanging="360"/>
      </w:pPr>
      <w:rPr>
        <w:rFonts w:ascii="Courier New" w:hAnsi="Courier New" w:cs="Courier New"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7713A6F"/>
    <w:multiLevelType w:val="multilevel"/>
    <w:tmpl w:val="D04221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CDB665A"/>
    <w:multiLevelType w:val="hybridMultilevel"/>
    <w:tmpl w:val="A5DE9F80"/>
    <w:lvl w:ilvl="0" w:tplc="E638890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0757B68"/>
    <w:multiLevelType w:val="hybridMultilevel"/>
    <w:tmpl w:val="442801F2"/>
    <w:lvl w:ilvl="0" w:tplc="2C60EBFE">
      <w:start w:val="1"/>
      <w:numFmt w:val="bullet"/>
      <w:lvlText w:val="-"/>
      <w:lvlJc w:val="left"/>
      <w:pPr>
        <w:ind w:left="720" w:hanging="360"/>
      </w:pPr>
      <w:rPr>
        <w:rFonts w:ascii="Courier New" w:hAnsi="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0FB2191"/>
    <w:multiLevelType w:val="hybridMultilevel"/>
    <w:tmpl w:val="D8E69E6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1064BBA"/>
    <w:multiLevelType w:val="hybridMultilevel"/>
    <w:tmpl w:val="EB18973E"/>
    <w:lvl w:ilvl="0" w:tplc="E6388908">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9639D6"/>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672435F"/>
    <w:multiLevelType w:val="singleLevel"/>
    <w:tmpl w:val="AFAAB7BA"/>
    <w:lvl w:ilvl="0">
      <w:start w:val="1"/>
      <w:numFmt w:val="bullet"/>
      <w:pStyle w:val="Stvarnokazalo-naslov"/>
      <w:lvlText w:val=""/>
      <w:lvlJc w:val="left"/>
      <w:pPr>
        <w:tabs>
          <w:tab w:val="num" w:pos="360"/>
        </w:tabs>
        <w:ind w:left="360" w:hanging="360"/>
      </w:pPr>
      <w:rPr>
        <w:rFonts w:ascii="Wingdings" w:hAnsi="Wingdings" w:hint="default"/>
      </w:rPr>
    </w:lvl>
  </w:abstractNum>
  <w:abstractNum w:abstractNumId="26" w15:restartNumberingAfterBreak="0">
    <w:nsid w:val="46736CF9"/>
    <w:multiLevelType w:val="multilevel"/>
    <w:tmpl w:val="ED00A3C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99B7623"/>
    <w:multiLevelType w:val="hybridMultilevel"/>
    <w:tmpl w:val="C7EC6100"/>
    <w:lvl w:ilvl="0" w:tplc="44B06516">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8" w15:restartNumberingAfterBreak="0">
    <w:nsid w:val="4ACC35FC"/>
    <w:multiLevelType w:val="hybridMultilevel"/>
    <w:tmpl w:val="A0A093A0"/>
    <w:lvl w:ilvl="0" w:tplc="04240003">
      <w:start w:val="1"/>
      <w:numFmt w:val="bullet"/>
      <w:lvlText w:val="o"/>
      <w:lvlJc w:val="left"/>
      <w:pPr>
        <w:ind w:left="1069" w:hanging="360"/>
      </w:pPr>
      <w:rPr>
        <w:rFonts w:ascii="Courier New" w:hAnsi="Courier New" w:cs="Courier New"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9" w15:restartNumberingAfterBreak="0">
    <w:nsid w:val="4BFD73EB"/>
    <w:multiLevelType w:val="hybridMultilevel"/>
    <w:tmpl w:val="5BB80756"/>
    <w:lvl w:ilvl="0" w:tplc="E7FEB40C">
      <w:numFmt w:val="bullet"/>
      <w:lvlText w:val="-"/>
      <w:lvlJc w:val="left"/>
      <w:pPr>
        <w:tabs>
          <w:tab w:val="num" w:pos="420"/>
        </w:tabs>
        <w:ind w:left="420" w:hanging="360"/>
      </w:pPr>
      <w:rPr>
        <w:rFonts w:ascii="Arial" w:eastAsia="Times New Roman" w:hAnsi="Arial" w:cs="Arial" w:hint="default"/>
        <w:sz w:val="20"/>
        <w:szCs w:val="20"/>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AB0AC2"/>
    <w:multiLevelType w:val="hybridMultilevel"/>
    <w:tmpl w:val="D3F63B3C"/>
    <w:lvl w:ilvl="0" w:tplc="44B06516">
      <w:start w:val="1"/>
      <w:numFmt w:val="bullet"/>
      <w:lvlText w:val=""/>
      <w:lvlJc w:val="left"/>
      <w:pPr>
        <w:tabs>
          <w:tab w:val="num" w:pos="1069"/>
        </w:tabs>
        <w:ind w:left="1069" w:hanging="360"/>
      </w:pPr>
      <w:rPr>
        <w:rFonts w:ascii="Symbol" w:hAnsi="Symbol" w:hint="default"/>
      </w:rPr>
    </w:lvl>
    <w:lvl w:ilvl="1" w:tplc="04240003">
      <w:start w:val="1"/>
      <w:numFmt w:val="lowerLetter"/>
      <w:lvlText w:val="%2."/>
      <w:lvlJc w:val="left"/>
      <w:pPr>
        <w:tabs>
          <w:tab w:val="num" w:pos="1789"/>
        </w:tabs>
        <w:ind w:left="1789" w:hanging="360"/>
      </w:pPr>
    </w:lvl>
    <w:lvl w:ilvl="2" w:tplc="04240005">
      <w:start w:val="1"/>
      <w:numFmt w:val="lowerRoman"/>
      <w:lvlText w:val="%3."/>
      <w:lvlJc w:val="right"/>
      <w:pPr>
        <w:tabs>
          <w:tab w:val="num" w:pos="2509"/>
        </w:tabs>
        <w:ind w:left="2509" w:hanging="180"/>
      </w:pPr>
    </w:lvl>
    <w:lvl w:ilvl="3" w:tplc="04240001">
      <w:start w:val="1"/>
      <w:numFmt w:val="bullet"/>
      <w:lvlText w:val="-"/>
      <w:lvlJc w:val="left"/>
      <w:pPr>
        <w:tabs>
          <w:tab w:val="num" w:pos="3229"/>
        </w:tabs>
        <w:ind w:left="3229" w:hanging="360"/>
      </w:pPr>
      <w:rPr>
        <w:rFonts w:ascii="Times New Roman" w:eastAsia="Times New Roman" w:hAnsi="Times New Roman" w:cs="Times New Roman" w:hint="default"/>
      </w:rPr>
    </w:lvl>
    <w:lvl w:ilvl="4" w:tplc="04240003">
      <w:start w:val="7"/>
      <w:numFmt w:val="decimal"/>
      <w:lvlText w:val="%5."/>
      <w:lvlJc w:val="left"/>
      <w:pPr>
        <w:tabs>
          <w:tab w:val="num" w:pos="3949"/>
        </w:tabs>
        <w:ind w:left="3949" w:hanging="360"/>
      </w:pPr>
      <w:rPr>
        <w:rFonts w:hint="default"/>
      </w:rPr>
    </w:lvl>
    <w:lvl w:ilvl="5" w:tplc="04240005" w:tentative="1">
      <w:start w:val="1"/>
      <w:numFmt w:val="lowerRoman"/>
      <w:lvlText w:val="%6."/>
      <w:lvlJc w:val="right"/>
      <w:pPr>
        <w:tabs>
          <w:tab w:val="num" w:pos="4669"/>
        </w:tabs>
        <w:ind w:left="4669" w:hanging="180"/>
      </w:pPr>
    </w:lvl>
    <w:lvl w:ilvl="6" w:tplc="04240001" w:tentative="1">
      <w:start w:val="1"/>
      <w:numFmt w:val="decimal"/>
      <w:lvlText w:val="%7."/>
      <w:lvlJc w:val="left"/>
      <w:pPr>
        <w:tabs>
          <w:tab w:val="num" w:pos="5389"/>
        </w:tabs>
        <w:ind w:left="5389" w:hanging="360"/>
      </w:pPr>
    </w:lvl>
    <w:lvl w:ilvl="7" w:tplc="04240003" w:tentative="1">
      <w:start w:val="1"/>
      <w:numFmt w:val="lowerLetter"/>
      <w:lvlText w:val="%8."/>
      <w:lvlJc w:val="left"/>
      <w:pPr>
        <w:tabs>
          <w:tab w:val="num" w:pos="6109"/>
        </w:tabs>
        <w:ind w:left="6109" w:hanging="360"/>
      </w:pPr>
    </w:lvl>
    <w:lvl w:ilvl="8" w:tplc="04240005" w:tentative="1">
      <w:start w:val="1"/>
      <w:numFmt w:val="lowerRoman"/>
      <w:lvlText w:val="%9."/>
      <w:lvlJc w:val="right"/>
      <w:pPr>
        <w:tabs>
          <w:tab w:val="num" w:pos="6829"/>
        </w:tabs>
        <w:ind w:left="6829" w:hanging="180"/>
      </w:pPr>
    </w:lvl>
  </w:abstractNum>
  <w:abstractNum w:abstractNumId="31" w15:restartNumberingAfterBreak="0">
    <w:nsid w:val="4D562961"/>
    <w:multiLevelType w:val="singleLevel"/>
    <w:tmpl w:val="2EBE7686"/>
    <w:lvl w:ilvl="0">
      <w:start w:val="1"/>
      <w:numFmt w:val="bullet"/>
      <w:pStyle w:val="Trademarks"/>
      <w:lvlText w:val=""/>
      <w:lvlJc w:val="left"/>
      <w:pPr>
        <w:tabs>
          <w:tab w:val="num" w:pos="360"/>
        </w:tabs>
        <w:ind w:left="360" w:hanging="360"/>
      </w:pPr>
      <w:rPr>
        <w:rFonts w:ascii="Wingdings" w:hAnsi="Wingdings" w:hint="default"/>
        <w:sz w:val="22"/>
      </w:rPr>
    </w:lvl>
  </w:abstractNum>
  <w:abstractNum w:abstractNumId="32" w15:restartNumberingAfterBreak="0">
    <w:nsid w:val="4D916A62"/>
    <w:multiLevelType w:val="hybridMultilevel"/>
    <w:tmpl w:val="07FA3DC8"/>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BA58FC"/>
    <w:multiLevelType w:val="hybridMultilevel"/>
    <w:tmpl w:val="2DECFBA4"/>
    <w:lvl w:ilvl="0" w:tplc="44B0651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5C3C2BE5"/>
    <w:multiLevelType w:val="hybridMultilevel"/>
    <w:tmpl w:val="5B740812"/>
    <w:lvl w:ilvl="0" w:tplc="44B06516">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6" w15:restartNumberingAfterBreak="0">
    <w:nsid w:val="601D7B06"/>
    <w:multiLevelType w:val="hybridMultilevel"/>
    <w:tmpl w:val="CCCC3C96"/>
    <w:lvl w:ilvl="0" w:tplc="AA9A51A0">
      <w:start w:val="1"/>
      <w:numFmt w:val="bullet"/>
      <w:lvlText w:val=""/>
      <w:lvlJc w:val="left"/>
      <w:pPr>
        <w:ind w:left="720" w:hanging="360"/>
      </w:pPr>
      <w:rPr>
        <w:rFonts w:ascii="Symbol" w:hAnsi="Symbol" w:hint="default"/>
      </w:rPr>
    </w:lvl>
    <w:lvl w:ilvl="1" w:tplc="04240019">
      <w:start w:val="1"/>
      <w:numFmt w:val="bullet"/>
      <w:lvlText w:val="o"/>
      <w:lvlJc w:val="left"/>
      <w:pPr>
        <w:ind w:left="1440" w:hanging="360"/>
      </w:pPr>
      <w:rPr>
        <w:rFonts w:ascii="Courier New" w:hAnsi="Courier New" w:cs="Courier New"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37" w15:restartNumberingAfterBreak="0">
    <w:nsid w:val="654F45D7"/>
    <w:multiLevelType w:val="hybridMultilevel"/>
    <w:tmpl w:val="2B2EEB82"/>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65676EAE"/>
    <w:multiLevelType w:val="hybridMultilevel"/>
    <w:tmpl w:val="46548022"/>
    <w:lvl w:ilvl="0" w:tplc="E6388908">
      <w:start w:val="1"/>
      <w:numFmt w:val="decimal"/>
      <w:pStyle w:val="ParagraphCount"/>
      <w:lvlText w:val="%1."/>
      <w:lvlJc w:val="left"/>
      <w:pPr>
        <w:tabs>
          <w:tab w:val="num" w:pos="720"/>
        </w:tabs>
        <w:ind w:left="720" w:hanging="360"/>
      </w:pPr>
      <w:rPr>
        <w:rFonts w:hint="default"/>
      </w:rPr>
    </w:lvl>
    <w:lvl w:ilvl="1" w:tplc="04240003">
      <w:numFmt w:val="none"/>
      <w:lvlText w:val=""/>
      <w:lvlJc w:val="left"/>
      <w:pPr>
        <w:tabs>
          <w:tab w:val="num" w:pos="360"/>
        </w:tabs>
      </w:pPr>
    </w:lvl>
    <w:lvl w:ilvl="2" w:tplc="04240005">
      <w:numFmt w:val="none"/>
      <w:lvlText w:val=""/>
      <w:lvlJc w:val="left"/>
      <w:pPr>
        <w:tabs>
          <w:tab w:val="num" w:pos="360"/>
        </w:tabs>
      </w:pPr>
    </w:lvl>
    <w:lvl w:ilvl="3" w:tplc="04240001">
      <w:numFmt w:val="none"/>
      <w:lvlText w:val=""/>
      <w:lvlJc w:val="left"/>
      <w:pPr>
        <w:tabs>
          <w:tab w:val="num" w:pos="360"/>
        </w:tabs>
      </w:pPr>
    </w:lvl>
    <w:lvl w:ilvl="4" w:tplc="04240003">
      <w:numFmt w:val="none"/>
      <w:lvlText w:val=""/>
      <w:lvlJc w:val="left"/>
      <w:pPr>
        <w:tabs>
          <w:tab w:val="num" w:pos="360"/>
        </w:tabs>
      </w:pPr>
    </w:lvl>
    <w:lvl w:ilvl="5" w:tplc="04240005">
      <w:numFmt w:val="none"/>
      <w:lvlText w:val=""/>
      <w:lvlJc w:val="left"/>
      <w:pPr>
        <w:tabs>
          <w:tab w:val="num" w:pos="360"/>
        </w:tabs>
      </w:pPr>
    </w:lvl>
    <w:lvl w:ilvl="6" w:tplc="04240001">
      <w:numFmt w:val="none"/>
      <w:lvlText w:val=""/>
      <w:lvlJc w:val="left"/>
      <w:pPr>
        <w:tabs>
          <w:tab w:val="num" w:pos="360"/>
        </w:tabs>
      </w:pPr>
    </w:lvl>
    <w:lvl w:ilvl="7" w:tplc="04240003">
      <w:numFmt w:val="none"/>
      <w:lvlText w:val=""/>
      <w:lvlJc w:val="left"/>
      <w:pPr>
        <w:tabs>
          <w:tab w:val="num" w:pos="360"/>
        </w:tabs>
      </w:pPr>
    </w:lvl>
    <w:lvl w:ilvl="8" w:tplc="04240005">
      <w:numFmt w:val="none"/>
      <w:lvlText w:val=""/>
      <w:lvlJc w:val="left"/>
      <w:pPr>
        <w:tabs>
          <w:tab w:val="num" w:pos="360"/>
        </w:tabs>
      </w:pPr>
    </w:lvl>
  </w:abstractNum>
  <w:abstractNum w:abstractNumId="39" w15:restartNumberingAfterBreak="0">
    <w:nsid w:val="671D069F"/>
    <w:multiLevelType w:val="hybridMultilevel"/>
    <w:tmpl w:val="742E7DB0"/>
    <w:lvl w:ilvl="0" w:tplc="04240003">
      <w:start w:val="1"/>
      <w:numFmt w:val="bullet"/>
      <w:lvlText w:val="o"/>
      <w:lvlJc w:val="left"/>
      <w:pPr>
        <w:tabs>
          <w:tab w:val="num" w:pos="1429"/>
        </w:tabs>
        <w:ind w:left="1429" w:hanging="360"/>
      </w:pPr>
      <w:rPr>
        <w:rFonts w:ascii="Courier New" w:hAnsi="Courier New" w:cs="Courier New" w:hint="default"/>
      </w:rPr>
    </w:lvl>
    <w:lvl w:ilvl="1" w:tplc="04240003">
      <w:start w:val="1"/>
      <w:numFmt w:val="lowerLetter"/>
      <w:lvlText w:val="%2."/>
      <w:lvlJc w:val="left"/>
      <w:pPr>
        <w:tabs>
          <w:tab w:val="num" w:pos="2149"/>
        </w:tabs>
        <w:ind w:left="2149" w:hanging="360"/>
      </w:pPr>
    </w:lvl>
    <w:lvl w:ilvl="2" w:tplc="04240005">
      <w:start w:val="1"/>
      <w:numFmt w:val="lowerRoman"/>
      <w:lvlText w:val="%3."/>
      <w:lvlJc w:val="right"/>
      <w:pPr>
        <w:tabs>
          <w:tab w:val="num" w:pos="2869"/>
        </w:tabs>
        <w:ind w:left="2869" w:hanging="180"/>
      </w:pPr>
    </w:lvl>
    <w:lvl w:ilvl="3" w:tplc="04240001">
      <w:start w:val="1"/>
      <w:numFmt w:val="bullet"/>
      <w:lvlText w:val="-"/>
      <w:lvlJc w:val="left"/>
      <w:pPr>
        <w:tabs>
          <w:tab w:val="num" w:pos="3589"/>
        </w:tabs>
        <w:ind w:left="3589" w:hanging="360"/>
      </w:pPr>
      <w:rPr>
        <w:rFonts w:ascii="Times New Roman" w:eastAsia="Times New Roman" w:hAnsi="Times New Roman" w:cs="Times New Roman" w:hint="default"/>
      </w:rPr>
    </w:lvl>
    <w:lvl w:ilvl="4" w:tplc="04240003">
      <w:start w:val="7"/>
      <w:numFmt w:val="decimal"/>
      <w:lvlText w:val="%5."/>
      <w:lvlJc w:val="left"/>
      <w:pPr>
        <w:tabs>
          <w:tab w:val="num" w:pos="4309"/>
        </w:tabs>
        <w:ind w:left="4309" w:hanging="360"/>
      </w:pPr>
      <w:rPr>
        <w:rFonts w:hint="default"/>
      </w:rPr>
    </w:lvl>
    <w:lvl w:ilvl="5" w:tplc="04240005" w:tentative="1">
      <w:start w:val="1"/>
      <w:numFmt w:val="lowerRoman"/>
      <w:lvlText w:val="%6."/>
      <w:lvlJc w:val="right"/>
      <w:pPr>
        <w:tabs>
          <w:tab w:val="num" w:pos="5029"/>
        </w:tabs>
        <w:ind w:left="5029" w:hanging="180"/>
      </w:pPr>
    </w:lvl>
    <w:lvl w:ilvl="6" w:tplc="04240001" w:tentative="1">
      <w:start w:val="1"/>
      <w:numFmt w:val="decimal"/>
      <w:lvlText w:val="%7."/>
      <w:lvlJc w:val="left"/>
      <w:pPr>
        <w:tabs>
          <w:tab w:val="num" w:pos="5749"/>
        </w:tabs>
        <w:ind w:left="5749" w:hanging="360"/>
      </w:pPr>
    </w:lvl>
    <w:lvl w:ilvl="7" w:tplc="04240003" w:tentative="1">
      <w:start w:val="1"/>
      <w:numFmt w:val="lowerLetter"/>
      <w:lvlText w:val="%8."/>
      <w:lvlJc w:val="left"/>
      <w:pPr>
        <w:tabs>
          <w:tab w:val="num" w:pos="6469"/>
        </w:tabs>
        <w:ind w:left="6469" w:hanging="360"/>
      </w:pPr>
    </w:lvl>
    <w:lvl w:ilvl="8" w:tplc="04240005" w:tentative="1">
      <w:start w:val="1"/>
      <w:numFmt w:val="lowerRoman"/>
      <w:lvlText w:val="%9."/>
      <w:lvlJc w:val="right"/>
      <w:pPr>
        <w:tabs>
          <w:tab w:val="num" w:pos="7189"/>
        </w:tabs>
        <w:ind w:left="7189" w:hanging="180"/>
      </w:pPr>
    </w:lvl>
  </w:abstractNum>
  <w:abstractNum w:abstractNumId="40" w15:restartNumberingAfterBreak="0">
    <w:nsid w:val="6A03336D"/>
    <w:multiLevelType w:val="multilevel"/>
    <w:tmpl w:val="0424001F"/>
    <w:numStyleLink w:val="Slog3"/>
  </w:abstractNum>
  <w:abstractNum w:abstractNumId="41" w15:restartNumberingAfterBreak="0">
    <w:nsid w:val="6ECD6AD2"/>
    <w:multiLevelType w:val="hybridMultilevel"/>
    <w:tmpl w:val="7FE8487C"/>
    <w:lvl w:ilvl="0" w:tplc="B224B446">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A9522D"/>
    <w:multiLevelType w:val="hybridMultilevel"/>
    <w:tmpl w:val="A836BAA6"/>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7133787E"/>
    <w:multiLevelType w:val="hybridMultilevel"/>
    <w:tmpl w:val="8C32D3F0"/>
    <w:lvl w:ilvl="0" w:tplc="367A55E2">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73096CAE"/>
    <w:multiLevelType w:val="hybridMultilevel"/>
    <w:tmpl w:val="4378D0D8"/>
    <w:lvl w:ilvl="0" w:tplc="44B06516">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5" w15:restartNumberingAfterBreak="0">
    <w:nsid w:val="741E7381"/>
    <w:multiLevelType w:val="hybridMultilevel"/>
    <w:tmpl w:val="F83810C4"/>
    <w:lvl w:ilvl="0" w:tplc="367A55E2">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760730C0"/>
    <w:multiLevelType w:val="hybridMultilevel"/>
    <w:tmpl w:val="E122984E"/>
    <w:lvl w:ilvl="0" w:tplc="E6388908">
      <w:start w:val="1"/>
      <w:numFmt w:val="bullet"/>
      <w:pStyle w:val="Alinea"/>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27650D"/>
    <w:multiLevelType w:val="multilevel"/>
    <w:tmpl w:val="0424001F"/>
    <w:styleLink w:val="Slog2"/>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AF85C6A"/>
    <w:multiLevelType w:val="hybridMultilevel"/>
    <w:tmpl w:val="E68ACFDA"/>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0635A1"/>
    <w:multiLevelType w:val="singleLevel"/>
    <w:tmpl w:val="1AE627E4"/>
    <w:lvl w:ilvl="0">
      <w:start w:val="1"/>
      <w:numFmt w:val="bullet"/>
      <w:pStyle w:val="ABAP4withlinenumbers"/>
      <w:lvlText w:val=""/>
      <w:lvlJc w:val="left"/>
      <w:pPr>
        <w:tabs>
          <w:tab w:val="num" w:pos="357"/>
        </w:tabs>
        <w:ind w:left="357" w:hanging="357"/>
      </w:pPr>
      <w:rPr>
        <w:rFonts w:ascii="Wingdings" w:hAnsi="Wingdings" w:hint="default"/>
        <w:sz w:val="22"/>
      </w:rPr>
    </w:lvl>
  </w:abstractNum>
  <w:num w:numId="1">
    <w:abstractNumId w:val="48"/>
  </w:num>
  <w:num w:numId="2">
    <w:abstractNumId w:val="7"/>
  </w:num>
  <w:num w:numId="3">
    <w:abstractNumId w:val="24"/>
  </w:num>
  <w:num w:numId="4">
    <w:abstractNumId w:val="40"/>
  </w:num>
  <w:num w:numId="5">
    <w:abstractNumId w:val="13"/>
  </w:num>
  <w:num w:numId="6">
    <w:abstractNumId w:val="3"/>
  </w:num>
  <w:num w:numId="7">
    <w:abstractNumId w:val="37"/>
  </w:num>
  <w:num w:numId="8">
    <w:abstractNumId w:val="45"/>
  </w:num>
  <w:num w:numId="9">
    <w:abstractNumId w:val="11"/>
  </w:num>
  <w:num w:numId="10">
    <w:abstractNumId w:val="36"/>
  </w:num>
  <w:num w:numId="11">
    <w:abstractNumId w:val="23"/>
  </w:num>
  <w:num w:numId="12">
    <w:abstractNumId w:val="25"/>
  </w:num>
  <w:num w:numId="13">
    <w:abstractNumId w:val="0"/>
  </w:num>
  <w:num w:numId="14">
    <w:abstractNumId w:val="16"/>
  </w:num>
  <w:num w:numId="15">
    <w:abstractNumId w:val="9"/>
  </w:num>
  <w:num w:numId="16">
    <w:abstractNumId w:val="12"/>
  </w:num>
  <w:num w:numId="17">
    <w:abstractNumId w:val="2"/>
  </w:num>
  <w:num w:numId="18">
    <w:abstractNumId w:val="38"/>
  </w:num>
  <w:num w:numId="19">
    <w:abstractNumId w:val="46"/>
  </w:num>
  <w:num w:numId="20">
    <w:abstractNumId w:val="22"/>
  </w:num>
  <w:num w:numId="21">
    <w:abstractNumId w:val="49"/>
  </w:num>
  <w:num w:numId="22">
    <w:abstractNumId w:val="31"/>
  </w:num>
  <w:num w:numId="23">
    <w:abstractNumId w:val="8"/>
  </w:num>
  <w:num w:numId="24">
    <w:abstractNumId w:val="47"/>
  </w:num>
  <w:num w:numId="25">
    <w:abstractNumId w:val="41"/>
  </w:num>
  <w:num w:numId="26">
    <w:abstractNumId w:val="42"/>
  </w:num>
  <w:num w:numId="27">
    <w:abstractNumId w:val="19"/>
  </w:num>
  <w:num w:numId="28">
    <w:abstractNumId w:val="15"/>
  </w:num>
  <w:num w:numId="29">
    <w:abstractNumId w:val="26"/>
  </w:num>
  <w:num w:numId="30">
    <w:abstractNumId w:val="1"/>
  </w:num>
  <w:num w:numId="31">
    <w:abstractNumId w:val="5"/>
  </w:num>
  <w:num w:numId="32">
    <w:abstractNumId w:val="43"/>
  </w:num>
  <w:num w:numId="33">
    <w:abstractNumId w:val="35"/>
  </w:num>
  <w:num w:numId="34">
    <w:abstractNumId w:val="33"/>
  </w:num>
  <w:num w:numId="35">
    <w:abstractNumId w:val="44"/>
  </w:num>
  <w:num w:numId="36">
    <w:abstractNumId w:val="27"/>
  </w:num>
  <w:num w:numId="37">
    <w:abstractNumId w:val="6"/>
  </w:num>
  <w:num w:numId="38">
    <w:abstractNumId w:val="14"/>
  </w:num>
  <w:num w:numId="39">
    <w:abstractNumId w:val="10"/>
  </w:num>
  <w:num w:numId="40">
    <w:abstractNumId w:val="4"/>
  </w:num>
  <w:num w:numId="41">
    <w:abstractNumId w:val="39"/>
  </w:num>
  <w:num w:numId="42">
    <w:abstractNumId w:val="17"/>
  </w:num>
  <w:num w:numId="43">
    <w:abstractNumId w:val="20"/>
  </w:num>
  <w:num w:numId="44">
    <w:abstractNumId w:val="28"/>
  </w:num>
  <w:num w:numId="45">
    <w:abstractNumId w:val="34"/>
  </w:num>
  <w:num w:numId="46">
    <w:abstractNumId w:val="18"/>
  </w:num>
  <w:num w:numId="47">
    <w:abstractNumId w:val="29"/>
  </w:num>
  <w:num w:numId="48">
    <w:abstractNumId w:val="32"/>
  </w:num>
  <w:num w:numId="49">
    <w:abstractNumId w:val="30"/>
  </w:num>
  <w:num w:numId="50">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hideGrammaticalErrors/>
  <w:proofState w:spelling="clean" w:grammar="clean"/>
  <w:defaultTabStop w:val="340"/>
  <w:hyphenationZone w:val="425"/>
  <w:characterSpacingControl w:val="doNotCompress"/>
  <w:hdrShapeDefaults>
    <o:shapedefaults v:ext="edit" spidmax="3338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05DF"/>
    <w:rsid w:val="000009E6"/>
    <w:rsid w:val="00000A3A"/>
    <w:rsid w:val="00001306"/>
    <w:rsid w:val="00001CE4"/>
    <w:rsid w:val="00001E26"/>
    <w:rsid w:val="00002FEB"/>
    <w:rsid w:val="00004BF6"/>
    <w:rsid w:val="000055BB"/>
    <w:rsid w:val="000056AD"/>
    <w:rsid w:val="00005754"/>
    <w:rsid w:val="00005998"/>
    <w:rsid w:val="00005BCB"/>
    <w:rsid w:val="00012142"/>
    <w:rsid w:val="00012CFD"/>
    <w:rsid w:val="00013906"/>
    <w:rsid w:val="00014E2F"/>
    <w:rsid w:val="00015AAB"/>
    <w:rsid w:val="00016B1C"/>
    <w:rsid w:val="0001770D"/>
    <w:rsid w:val="00020CF5"/>
    <w:rsid w:val="00021388"/>
    <w:rsid w:val="000216CB"/>
    <w:rsid w:val="00022DF9"/>
    <w:rsid w:val="00023285"/>
    <w:rsid w:val="000239AD"/>
    <w:rsid w:val="000240B3"/>
    <w:rsid w:val="00025A33"/>
    <w:rsid w:val="00025A35"/>
    <w:rsid w:val="00027450"/>
    <w:rsid w:val="00027E8E"/>
    <w:rsid w:val="000309FD"/>
    <w:rsid w:val="00031EDD"/>
    <w:rsid w:val="00032815"/>
    <w:rsid w:val="000337EA"/>
    <w:rsid w:val="00033DD5"/>
    <w:rsid w:val="000352FF"/>
    <w:rsid w:val="00035AF6"/>
    <w:rsid w:val="0003763F"/>
    <w:rsid w:val="00040148"/>
    <w:rsid w:val="00040B96"/>
    <w:rsid w:val="00040DAA"/>
    <w:rsid w:val="000411F9"/>
    <w:rsid w:val="000415C8"/>
    <w:rsid w:val="00041990"/>
    <w:rsid w:val="00041D70"/>
    <w:rsid w:val="00042706"/>
    <w:rsid w:val="0004306C"/>
    <w:rsid w:val="000431BE"/>
    <w:rsid w:val="00043583"/>
    <w:rsid w:val="00046765"/>
    <w:rsid w:val="00046860"/>
    <w:rsid w:val="00047D70"/>
    <w:rsid w:val="00052385"/>
    <w:rsid w:val="000524A8"/>
    <w:rsid w:val="00053BA6"/>
    <w:rsid w:val="00053DE8"/>
    <w:rsid w:val="000549BF"/>
    <w:rsid w:val="000549D7"/>
    <w:rsid w:val="000551B1"/>
    <w:rsid w:val="00056933"/>
    <w:rsid w:val="00057A5B"/>
    <w:rsid w:val="000605F7"/>
    <w:rsid w:val="00060F84"/>
    <w:rsid w:val="000619A7"/>
    <w:rsid w:val="000627AE"/>
    <w:rsid w:val="000646DB"/>
    <w:rsid w:val="00067671"/>
    <w:rsid w:val="0006792C"/>
    <w:rsid w:val="000730AE"/>
    <w:rsid w:val="00073E86"/>
    <w:rsid w:val="00075CD6"/>
    <w:rsid w:val="0007659F"/>
    <w:rsid w:val="00076A71"/>
    <w:rsid w:val="00077ABA"/>
    <w:rsid w:val="00081406"/>
    <w:rsid w:val="00081DAC"/>
    <w:rsid w:val="00082B68"/>
    <w:rsid w:val="00082CE4"/>
    <w:rsid w:val="00083FBD"/>
    <w:rsid w:val="000844EE"/>
    <w:rsid w:val="00084E04"/>
    <w:rsid w:val="0008688B"/>
    <w:rsid w:val="00086BFF"/>
    <w:rsid w:val="00086C30"/>
    <w:rsid w:val="00086C85"/>
    <w:rsid w:val="00087362"/>
    <w:rsid w:val="00087795"/>
    <w:rsid w:val="00087B31"/>
    <w:rsid w:val="0009183A"/>
    <w:rsid w:val="00092CB0"/>
    <w:rsid w:val="000938D3"/>
    <w:rsid w:val="000943F7"/>
    <w:rsid w:val="00094F33"/>
    <w:rsid w:val="00095C59"/>
    <w:rsid w:val="000965AD"/>
    <w:rsid w:val="00096852"/>
    <w:rsid w:val="00096BA0"/>
    <w:rsid w:val="00096D85"/>
    <w:rsid w:val="0009749F"/>
    <w:rsid w:val="000A0089"/>
    <w:rsid w:val="000A0378"/>
    <w:rsid w:val="000A0745"/>
    <w:rsid w:val="000A179C"/>
    <w:rsid w:val="000A1E3E"/>
    <w:rsid w:val="000A2778"/>
    <w:rsid w:val="000A38DE"/>
    <w:rsid w:val="000A49CE"/>
    <w:rsid w:val="000A550C"/>
    <w:rsid w:val="000A6427"/>
    <w:rsid w:val="000A7C51"/>
    <w:rsid w:val="000B0485"/>
    <w:rsid w:val="000B06CD"/>
    <w:rsid w:val="000B0713"/>
    <w:rsid w:val="000B0B1E"/>
    <w:rsid w:val="000B0F25"/>
    <w:rsid w:val="000B2B64"/>
    <w:rsid w:val="000B36D8"/>
    <w:rsid w:val="000B417D"/>
    <w:rsid w:val="000B4639"/>
    <w:rsid w:val="000B543C"/>
    <w:rsid w:val="000B56D8"/>
    <w:rsid w:val="000B602E"/>
    <w:rsid w:val="000B677F"/>
    <w:rsid w:val="000B67E1"/>
    <w:rsid w:val="000B67F7"/>
    <w:rsid w:val="000B7C1E"/>
    <w:rsid w:val="000C2DE1"/>
    <w:rsid w:val="000C6F86"/>
    <w:rsid w:val="000C7974"/>
    <w:rsid w:val="000D194D"/>
    <w:rsid w:val="000D1BC6"/>
    <w:rsid w:val="000D271A"/>
    <w:rsid w:val="000D4043"/>
    <w:rsid w:val="000D441D"/>
    <w:rsid w:val="000D4A6D"/>
    <w:rsid w:val="000D51E2"/>
    <w:rsid w:val="000D5E2A"/>
    <w:rsid w:val="000E0F84"/>
    <w:rsid w:val="000E0FFB"/>
    <w:rsid w:val="000E13C1"/>
    <w:rsid w:val="000E2F1A"/>
    <w:rsid w:val="000E3132"/>
    <w:rsid w:val="000E7084"/>
    <w:rsid w:val="000E7360"/>
    <w:rsid w:val="000F01DB"/>
    <w:rsid w:val="000F13D7"/>
    <w:rsid w:val="000F1AC5"/>
    <w:rsid w:val="000F1C92"/>
    <w:rsid w:val="000F2836"/>
    <w:rsid w:val="000F3A29"/>
    <w:rsid w:val="000F4F41"/>
    <w:rsid w:val="000F4FBA"/>
    <w:rsid w:val="000F6454"/>
    <w:rsid w:val="000F6475"/>
    <w:rsid w:val="001000BD"/>
    <w:rsid w:val="00104C1B"/>
    <w:rsid w:val="00104FC3"/>
    <w:rsid w:val="00105E4F"/>
    <w:rsid w:val="00106337"/>
    <w:rsid w:val="00106ADB"/>
    <w:rsid w:val="00106FE7"/>
    <w:rsid w:val="00107230"/>
    <w:rsid w:val="001078CF"/>
    <w:rsid w:val="00107CF3"/>
    <w:rsid w:val="0011073A"/>
    <w:rsid w:val="00111360"/>
    <w:rsid w:val="00111436"/>
    <w:rsid w:val="00111BA0"/>
    <w:rsid w:val="00112C17"/>
    <w:rsid w:val="00113838"/>
    <w:rsid w:val="0011535C"/>
    <w:rsid w:val="00115394"/>
    <w:rsid w:val="00117406"/>
    <w:rsid w:val="00117897"/>
    <w:rsid w:val="00117912"/>
    <w:rsid w:val="001200A1"/>
    <w:rsid w:val="00120C2B"/>
    <w:rsid w:val="0012293C"/>
    <w:rsid w:val="0012383C"/>
    <w:rsid w:val="00123B79"/>
    <w:rsid w:val="00124432"/>
    <w:rsid w:val="00125A2B"/>
    <w:rsid w:val="00126CF0"/>
    <w:rsid w:val="001277DB"/>
    <w:rsid w:val="00127C81"/>
    <w:rsid w:val="00132B57"/>
    <w:rsid w:val="001334D2"/>
    <w:rsid w:val="00133BF0"/>
    <w:rsid w:val="0013476B"/>
    <w:rsid w:val="001366C5"/>
    <w:rsid w:val="0014243D"/>
    <w:rsid w:val="00144986"/>
    <w:rsid w:val="00145841"/>
    <w:rsid w:val="00146482"/>
    <w:rsid w:val="001470B8"/>
    <w:rsid w:val="0014711E"/>
    <w:rsid w:val="00147224"/>
    <w:rsid w:val="00147C57"/>
    <w:rsid w:val="00150531"/>
    <w:rsid w:val="001549AA"/>
    <w:rsid w:val="00155CAB"/>
    <w:rsid w:val="00155FD5"/>
    <w:rsid w:val="00156292"/>
    <w:rsid w:val="00160416"/>
    <w:rsid w:val="00160F6B"/>
    <w:rsid w:val="001610BB"/>
    <w:rsid w:val="0016159E"/>
    <w:rsid w:val="00161E9F"/>
    <w:rsid w:val="00162C2F"/>
    <w:rsid w:val="00165F9A"/>
    <w:rsid w:val="001703C4"/>
    <w:rsid w:val="001703CC"/>
    <w:rsid w:val="00171434"/>
    <w:rsid w:val="00171765"/>
    <w:rsid w:val="0017252B"/>
    <w:rsid w:val="00172852"/>
    <w:rsid w:val="00174156"/>
    <w:rsid w:val="00176808"/>
    <w:rsid w:val="00176C43"/>
    <w:rsid w:val="001775D7"/>
    <w:rsid w:val="00177AB1"/>
    <w:rsid w:val="001840FD"/>
    <w:rsid w:val="00185C63"/>
    <w:rsid w:val="0018634E"/>
    <w:rsid w:val="001909ED"/>
    <w:rsid w:val="0019131A"/>
    <w:rsid w:val="00192210"/>
    <w:rsid w:val="001927F9"/>
    <w:rsid w:val="00192C3D"/>
    <w:rsid w:val="001947C1"/>
    <w:rsid w:val="00196136"/>
    <w:rsid w:val="001A12DB"/>
    <w:rsid w:val="001A1BF1"/>
    <w:rsid w:val="001A1C8A"/>
    <w:rsid w:val="001A1D48"/>
    <w:rsid w:val="001A39BD"/>
    <w:rsid w:val="001A67E5"/>
    <w:rsid w:val="001A6870"/>
    <w:rsid w:val="001A689D"/>
    <w:rsid w:val="001A749F"/>
    <w:rsid w:val="001A7DC4"/>
    <w:rsid w:val="001B1883"/>
    <w:rsid w:val="001B2000"/>
    <w:rsid w:val="001B3406"/>
    <w:rsid w:val="001B4FE5"/>
    <w:rsid w:val="001B5BD5"/>
    <w:rsid w:val="001B6ED0"/>
    <w:rsid w:val="001B74D0"/>
    <w:rsid w:val="001C06F2"/>
    <w:rsid w:val="001C3E9D"/>
    <w:rsid w:val="001C4161"/>
    <w:rsid w:val="001C4ECD"/>
    <w:rsid w:val="001C520C"/>
    <w:rsid w:val="001C7737"/>
    <w:rsid w:val="001C7BC4"/>
    <w:rsid w:val="001D0823"/>
    <w:rsid w:val="001D10A3"/>
    <w:rsid w:val="001D22E3"/>
    <w:rsid w:val="001D450C"/>
    <w:rsid w:val="001D5AEE"/>
    <w:rsid w:val="001D5E27"/>
    <w:rsid w:val="001D604A"/>
    <w:rsid w:val="001D6894"/>
    <w:rsid w:val="001D691B"/>
    <w:rsid w:val="001E0AE6"/>
    <w:rsid w:val="001E13A2"/>
    <w:rsid w:val="001E1936"/>
    <w:rsid w:val="001E29D5"/>
    <w:rsid w:val="001E45D0"/>
    <w:rsid w:val="001E62D0"/>
    <w:rsid w:val="001E7739"/>
    <w:rsid w:val="001F1641"/>
    <w:rsid w:val="001F1F05"/>
    <w:rsid w:val="001F2748"/>
    <w:rsid w:val="001F31FB"/>
    <w:rsid w:val="001F37FA"/>
    <w:rsid w:val="001F763D"/>
    <w:rsid w:val="00201494"/>
    <w:rsid w:val="002014A4"/>
    <w:rsid w:val="00203EE0"/>
    <w:rsid w:val="002041A0"/>
    <w:rsid w:val="002047D5"/>
    <w:rsid w:val="002054E6"/>
    <w:rsid w:val="002056AE"/>
    <w:rsid w:val="002058DA"/>
    <w:rsid w:val="00207E7F"/>
    <w:rsid w:val="00210197"/>
    <w:rsid w:val="0021031C"/>
    <w:rsid w:val="002108CB"/>
    <w:rsid w:val="00216574"/>
    <w:rsid w:val="00217EEB"/>
    <w:rsid w:val="0022096A"/>
    <w:rsid w:val="00220A8F"/>
    <w:rsid w:val="00220F01"/>
    <w:rsid w:val="00223CE1"/>
    <w:rsid w:val="00223FDB"/>
    <w:rsid w:val="00224A72"/>
    <w:rsid w:val="0022700B"/>
    <w:rsid w:val="0022783F"/>
    <w:rsid w:val="002313B3"/>
    <w:rsid w:val="00231508"/>
    <w:rsid w:val="00233428"/>
    <w:rsid w:val="00235A2B"/>
    <w:rsid w:val="002364C7"/>
    <w:rsid w:val="00236E22"/>
    <w:rsid w:val="00236FE7"/>
    <w:rsid w:val="00237B27"/>
    <w:rsid w:val="00237DC1"/>
    <w:rsid w:val="002405D6"/>
    <w:rsid w:val="002408D3"/>
    <w:rsid w:val="0024112F"/>
    <w:rsid w:val="0024363C"/>
    <w:rsid w:val="002439C4"/>
    <w:rsid w:val="00244100"/>
    <w:rsid w:val="002451FB"/>
    <w:rsid w:val="0024736B"/>
    <w:rsid w:val="00251FDD"/>
    <w:rsid w:val="00253020"/>
    <w:rsid w:val="00253FB0"/>
    <w:rsid w:val="00255DA8"/>
    <w:rsid w:val="00260A7D"/>
    <w:rsid w:val="00260DA4"/>
    <w:rsid w:val="0026133C"/>
    <w:rsid w:val="002616CE"/>
    <w:rsid w:val="002622C9"/>
    <w:rsid w:val="002626FF"/>
    <w:rsid w:val="00263790"/>
    <w:rsid w:val="00264D91"/>
    <w:rsid w:val="002653E6"/>
    <w:rsid w:val="002668FD"/>
    <w:rsid w:val="00266D5A"/>
    <w:rsid w:val="0027146A"/>
    <w:rsid w:val="0027188D"/>
    <w:rsid w:val="002737B7"/>
    <w:rsid w:val="00274CA9"/>
    <w:rsid w:val="002755DE"/>
    <w:rsid w:val="002757CE"/>
    <w:rsid w:val="00275C2E"/>
    <w:rsid w:val="00277466"/>
    <w:rsid w:val="00280C55"/>
    <w:rsid w:val="002827EE"/>
    <w:rsid w:val="00282CD7"/>
    <w:rsid w:val="002839B0"/>
    <w:rsid w:val="00283A6B"/>
    <w:rsid w:val="00283D4C"/>
    <w:rsid w:val="002859EA"/>
    <w:rsid w:val="0028615A"/>
    <w:rsid w:val="0028688F"/>
    <w:rsid w:val="00290F9C"/>
    <w:rsid w:val="00292A6E"/>
    <w:rsid w:val="0029304D"/>
    <w:rsid w:val="0029473E"/>
    <w:rsid w:val="00297329"/>
    <w:rsid w:val="002A09F3"/>
    <w:rsid w:val="002A1B09"/>
    <w:rsid w:val="002A31B8"/>
    <w:rsid w:val="002A4EAE"/>
    <w:rsid w:val="002A51E4"/>
    <w:rsid w:val="002A53CD"/>
    <w:rsid w:val="002A556C"/>
    <w:rsid w:val="002A654A"/>
    <w:rsid w:val="002B0274"/>
    <w:rsid w:val="002B1971"/>
    <w:rsid w:val="002B25E9"/>
    <w:rsid w:val="002B3965"/>
    <w:rsid w:val="002B5343"/>
    <w:rsid w:val="002B5787"/>
    <w:rsid w:val="002B5943"/>
    <w:rsid w:val="002B5A90"/>
    <w:rsid w:val="002B5D9D"/>
    <w:rsid w:val="002B65E0"/>
    <w:rsid w:val="002B662E"/>
    <w:rsid w:val="002B6EC4"/>
    <w:rsid w:val="002B70D8"/>
    <w:rsid w:val="002C5D44"/>
    <w:rsid w:val="002C6819"/>
    <w:rsid w:val="002C7DC9"/>
    <w:rsid w:val="002D2764"/>
    <w:rsid w:val="002D424C"/>
    <w:rsid w:val="002D6BD8"/>
    <w:rsid w:val="002D6C45"/>
    <w:rsid w:val="002D72A4"/>
    <w:rsid w:val="002D7395"/>
    <w:rsid w:val="002E0426"/>
    <w:rsid w:val="002E0ACD"/>
    <w:rsid w:val="002E3E41"/>
    <w:rsid w:val="002E401C"/>
    <w:rsid w:val="002E5512"/>
    <w:rsid w:val="002E67B4"/>
    <w:rsid w:val="002E6E31"/>
    <w:rsid w:val="002E7DFF"/>
    <w:rsid w:val="002F0AAD"/>
    <w:rsid w:val="002F4D8D"/>
    <w:rsid w:val="002F56A3"/>
    <w:rsid w:val="002F5BC3"/>
    <w:rsid w:val="002F6683"/>
    <w:rsid w:val="002F66B5"/>
    <w:rsid w:val="002F720E"/>
    <w:rsid w:val="002F77E0"/>
    <w:rsid w:val="00300362"/>
    <w:rsid w:val="003009E8"/>
    <w:rsid w:val="00301256"/>
    <w:rsid w:val="0030159B"/>
    <w:rsid w:val="00303EA6"/>
    <w:rsid w:val="0030472A"/>
    <w:rsid w:val="003053B2"/>
    <w:rsid w:val="0030644E"/>
    <w:rsid w:val="0030659D"/>
    <w:rsid w:val="0031260B"/>
    <w:rsid w:val="00313C4F"/>
    <w:rsid w:val="003144F1"/>
    <w:rsid w:val="003145AA"/>
    <w:rsid w:val="003151D7"/>
    <w:rsid w:val="00315657"/>
    <w:rsid w:val="00315897"/>
    <w:rsid w:val="00316F37"/>
    <w:rsid w:val="003204E8"/>
    <w:rsid w:val="003205B6"/>
    <w:rsid w:val="003216C5"/>
    <w:rsid w:val="00321DF9"/>
    <w:rsid w:val="003224A5"/>
    <w:rsid w:val="00322702"/>
    <w:rsid w:val="00322ED2"/>
    <w:rsid w:val="00323ED2"/>
    <w:rsid w:val="00324236"/>
    <w:rsid w:val="0032519C"/>
    <w:rsid w:val="00326826"/>
    <w:rsid w:val="00326F24"/>
    <w:rsid w:val="00327FCA"/>
    <w:rsid w:val="00331055"/>
    <w:rsid w:val="003352EA"/>
    <w:rsid w:val="00335FCE"/>
    <w:rsid w:val="00337E0F"/>
    <w:rsid w:val="00340066"/>
    <w:rsid w:val="003406F1"/>
    <w:rsid w:val="00340E9D"/>
    <w:rsid w:val="00341B5E"/>
    <w:rsid w:val="0034203C"/>
    <w:rsid w:val="00342094"/>
    <w:rsid w:val="00342818"/>
    <w:rsid w:val="00342EE0"/>
    <w:rsid w:val="00344CD1"/>
    <w:rsid w:val="00345839"/>
    <w:rsid w:val="00350530"/>
    <w:rsid w:val="003526CB"/>
    <w:rsid w:val="00352F89"/>
    <w:rsid w:val="0035381C"/>
    <w:rsid w:val="00355D3A"/>
    <w:rsid w:val="00356795"/>
    <w:rsid w:val="00356819"/>
    <w:rsid w:val="00356E66"/>
    <w:rsid w:val="00361326"/>
    <w:rsid w:val="00362319"/>
    <w:rsid w:val="00362798"/>
    <w:rsid w:val="00364776"/>
    <w:rsid w:val="003653AC"/>
    <w:rsid w:val="0036724D"/>
    <w:rsid w:val="00370F8E"/>
    <w:rsid w:val="00373BD1"/>
    <w:rsid w:val="00374E34"/>
    <w:rsid w:val="00374F49"/>
    <w:rsid w:val="00375880"/>
    <w:rsid w:val="00375AEC"/>
    <w:rsid w:val="003772C7"/>
    <w:rsid w:val="003774C5"/>
    <w:rsid w:val="00377F98"/>
    <w:rsid w:val="003805FD"/>
    <w:rsid w:val="00381C7D"/>
    <w:rsid w:val="003836A1"/>
    <w:rsid w:val="003848EA"/>
    <w:rsid w:val="00384A8D"/>
    <w:rsid w:val="00384C78"/>
    <w:rsid w:val="00385C13"/>
    <w:rsid w:val="00390D29"/>
    <w:rsid w:val="00391AB2"/>
    <w:rsid w:val="00393800"/>
    <w:rsid w:val="003942DD"/>
    <w:rsid w:val="00394ACD"/>
    <w:rsid w:val="0039555A"/>
    <w:rsid w:val="003A0713"/>
    <w:rsid w:val="003A0953"/>
    <w:rsid w:val="003A187E"/>
    <w:rsid w:val="003A341B"/>
    <w:rsid w:val="003A4500"/>
    <w:rsid w:val="003A5865"/>
    <w:rsid w:val="003B0EE4"/>
    <w:rsid w:val="003B1A4D"/>
    <w:rsid w:val="003B2AD6"/>
    <w:rsid w:val="003B4D30"/>
    <w:rsid w:val="003B4FBF"/>
    <w:rsid w:val="003C0366"/>
    <w:rsid w:val="003C1526"/>
    <w:rsid w:val="003C1FC5"/>
    <w:rsid w:val="003C4444"/>
    <w:rsid w:val="003C6563"/>
    <w:rsid w:val="003C6601"/>
    <w:rsid w:val="003C729A"/>
    <w:rsid w:val="003C771E"/>
    <w:rsid w:val="003D0157"/>
    <w:rsid w:val="003D0724"/>
    <w:rsid w:val="003D09F6"/>
    <w:rsid w:val="003D1594"/>
    <w:rsid w:val="003D2959"/>
    <w:rsid w:val="003D3FEB"/>
    <w:rsid w:val="003D74EE"/>
    <w:rsid w:val="003E1261"/>
    <w:rsid w:val="003E2124"/>
    <w:rsid w:val="003E2204"/>
    <w:rsid w:val="003E346B"/>
    <w:rsid w:val="003E35FD"/>
    <w:rsid w:val="003E60C6"/>
    <w:rsid w:val="003E76BD"/>
    <w:rsid w:val="003F02AB"/>
    <w:rsid w:val="003F083F"/>
    <w:rsid w:val="003F1D2F"/>
    <w:rsid w:val="003F4B8F"/>
    <w:rsid w:val="003F503A"/>
    <w:rsid w:val="004015D8"/>
    <w:rsid w:val="00401830"/>
    <w:rsid w:val="00402FB3"/>
    <w:rsid w:val="00403BCF"/>
    <w:rsid w:val="00405AD9"/>
    <w:rsid w:val="00410287"/>
    <w:rsid w:val="00411DFA"/>
    <w:rsid w:val="00411F19"/>
    <w:rsid w:val="004123CE"/>
    <w:rsid w:val="00412F82"/>
    <w:rsid w:val="00413299"/>
    <w:rsid w:val="004166B4"/>
    <w:rsid w:val="00417EBA"/>
    <w:rsid w:val="00420CCC"/>
    <w:rsid w:val="00420F65"/>
    <w:rsid w:val="00421A38"/>
    <w:rsid w:val="00421A97"/>
    <w:rsid w:val="004245CB"/>
    <w:rsid w:val="00424755"/>
    <w:rsid w:val="004262CD"/>
    <w:rsid w:val="00426BCA"/>
    <w:rsid w:val="004270DE"/>
    <w:rsid w:val="004276B8"/>
    <w:rsid w:val="00430820"/>
    <w:rsid w:val="004315BD"/>
    <w:rsid w:val="00432481"/>
    <w:rsid w:val="00434DF7"/>
    <w:rsid w:val="00434EE3"/>
    <w:rsid w:val="00435264"/>
    <w:rsid w:val="00436970"/>
    <w:rsid w:val="004407E0"/>
    <w:rsid w:val="0044111B"/>
    <w:rsid w:val="00441DCF"/>
    <w:rsid w:val="004426F5"/>
    <w:rsid w:val="0044275A"/>
    <w:rsid w:val="004446D0"/>
    <w:rsid w:val="00444B27"/>
    <w:rsid w:val="00446AF3"/>
    <w:rsid w:val="004471F2"/>
    <w:rsid w:val="00447B00"/>
    <w:rsid w:val="00450E9F"/>
    <w:rsid w:val="004513DB"/>
    <w:rsid w:val="00451C08"/>
    <w:rsid w:val="00453FE5"/>
    <w:rsid w:val="0045442D"/>
    <w:rsid w:val="004554F9"/>
    <w:rsid w:val="004555C1"/>
    <w:rsid w:val="00455612"/>
    <w:rsid w:val="00455D5D"/>
    <w:rsid w:val="00455EA6"/>
    <w:rsid w:val="0045708C"/>
    <w:rsid w:val="00460DE3"/>
    <w:rsid w:val="00461802"/>
    <w:rsid w:val="00462050"/>
    <w:rsid w:val="00463204"/>
    <w:rsid w:val="0046568F"/>
    <w:rsid w:val="00465B54"/>
    <w:rsid w:val="004660C1"/>
    <w:rsid w:val="00467EB3"/>
    <w:rsid w:val="00470214"/>
    <w:rsid w:val="004713BC"/>
    <w:rsid w:val="00471A4B"/>
    <w:rsid w:val="004735F1"/>
    <w:rsid w:val="0047581C"/>
    <w:rsid w:val="004801EB"/>
    <w:rsid w:val="00483B0D"/>
    <w:rsid w:val="00484FAB"/>
    <w:rsid w:val="00486A26"/>
    <w:rsid w:val="004871C3"/>
    <w:rsid w:val="00491968"/>
    <w:rsid w:val="00491A04"/>
    <w:rsid w:val="00491ACC"/>
    <w:rsid w:val="004920B7"/>
    <w:rsid w:val="00497DBD"/>
    <w:rsid w:val="004A0B8F"/>
    <w:rsid w:val="004A2622"/>
    <w:rsid w:val="004A2784"/>
    <w:rsid w:val="004A4E1C"/>
    <w:rsid w:val="004A5687"/>
    <w:rsid w:val="004A5B17"/>
    <w:rsid w:val="004A603D"/>
    <w:rsid w:val="004A6888"/>
    <w:rsid w:val="004B3A47"/>
    <w:rsid w:val="004B5121"/>
    <w:rsid w:val="004B6600"/>
    <w:rsid w:val="004B7054"/>
    <w:rsid w:val="004C16A6"/>
    <w:rsid w:val="004C2112"/>
    <w:rsid w:val="004C326D"/>
    <w:rsid w:val="004C413A"/>
    <w:rsid w:val="004C4910"/>
    <w:rsid w:val="004C4C9C"/>
    <w:rsid w:val="004C5EFA"/>
    <w:rsid w:val="004C700E"/>
    <w:rsid w:val="004D15AE"/>
    <w:rsid w:val="004D1F82"/>
    <w:rsid w:val="004D2625"/>
    <w:rsid w:val="004D3026"/>
    <w:rsid w:val="004D3C16"/>
    <w:rsid w:val="004D4529"/>
    <w:rsid w:val="004D6EEC"/>
    <w:rsid w:val="004D70EA"/>
    <w:rsid w:val="004D7D61"/>
    <w:rsid w:val="004E0AC4"/>
    <w:rsid w:val="004E1E98"/>
    <w:rsid w:val="004E1EAC"/>
    <w:rsid w:val="004E2526"/>
    <w:rsid w:val="004E358C"/>
    <w:rsid w:val="004E36A4"/>
    <w:rsid w:val="004E373F"/>
    <w:rsid w:val="004E41CE"/>
    <w:rsid w:val="004E53EA"/>
    <w:rsid w:val="004E5AB3"/>
    <w:rsid w:val="004E5E41"/>
    <w:rsid w:val="004E603B"/>
    <w:rsid w:val="004E6A86"/>
    <w:rsid w:val="004F31B2"/>
    <w:rsid w:val="004F43CC"/>
    <w:rsid w:val="004F46F5"/>
    <w:rsid w:val="004F4CDC"/>
    <w:rsid w:val="004F5489"/>
    <w:rsid w:val="004F590E"/>
    <w:rsid w:val="004F5F4B"/>
    <w:rsid w:val="004F689D"/>
    <w:rsid w:val="005048DD"/>
    <w:rsid w:val="005069A9"/>
    <w:rsid w:val="005069C9"/>
    <w:rsid w:val="005072EA"/>
    <w:rsid w:val="005076CB"/>
    <w:rsid w:val="0051042D"/>
    <w:rsid w:val="005146CB"/>
    <w:rsid w:val="00515682"/>
    <w:rsid w:val="0051772B"/>
    <w:rsid w:val="005205AD"/>
    <w:rsid w:val="0052084E"/>
    <w:rsid w:val="00520C2E"/>
    <w:rsid w:val="005211AF"/>
    <w:rsid w:val="0052186D"/>
    <w:rsid w:val="005229C8"/>
    <w:rsid w:val="00523D30"/>
    <w:rsid w:val="00523EE4"/>
    <w:rsid w:val="005251C1"/>
    <w:rsid w:val="00527878"/>
    <w:rsid w:val="00527FA0"/>
    <w:rsid w:val="005304A8"/>
    <w:rsid w:val="005305C9"/>
    <w:rsid w:val="0053118C"/>
    <w:rsid w:val="0053199A"/>
    <w:rsid w:val="00532558"/>
    <w:rsid w:val="00533150"/>
    <w:rsid w:val="00535D7F"/>
    <w:rsid w:val="00536F43"/>
    <w:rsid w:val="00537A8E"/>
    <w:rsid w:val="00537F6D"/>
    <w:rsid w:val="00542034"/>
    <w:rsid w:val="00545A83"/>
    <w:rsid w:val="005469A5"/>
    <w:rsid w:val="00546F9F"/>
    <w:rsid w:val="00547405"/>
    <w:rsid w:val="00547DC7"/>
    <w:rsid w:val="00550150"/>
    <w:rsid w:val="00550678"/>
    <w:rsid w:val="00551287"/>
    <w:rsid w:val="00551F47"/>
    <w:rsid w:val="00553E25"/>
    <w:rsid w:val="005556DC"/>
    <w:rsid w:val="005573E7"/>
    <w:rsid w:val="00557FDB"/>
    <w:rsid w:val="005608B7"/>
    <w:rsid w:val="00561609"/>
    <w:rsid w:val="00561DEC"/>
    <w:rsid w:val="005628D0"/>
    <w:rsid w:val="00563683"/>
    <w:rsid w:val="00564019"/>
    <w:rsid w:val="005645EF"/>
    <w:rsid w:val="00565D3A"/>
    <w:rsid w:val="00566925"/>
    <w:rsid w:val="00567156"/>
    <w:rsid w:val="00567262"/>
    <w:rsid w:val="00571D3D"/>
    <w:rsid w:val="005720FE"/>
    <w:rsid w:val="00572A01"/>
    <w:rsid w:val="00573F7A"/>
    <w:rsid w:val="00575DC3"/>
    <w:rsid w:val="005773C3"/>
    <w:rsid w:val="00581615"/>
    <w:rsid w:val="00581684"/>
    <w:rsid w:val="005838DB"/>
    <w:rsid w:val="00583B8E"/>
    <w:rsid w:val="00584545"/>
    <w:rsid w:val="00584616"/>
    <w:rsid w:val="00586C44"/>
    <w:rsid w:val="00586CE6"/>
    <w:rsid w:val="0059027A"/>
    <w:rsid w:val="0059135B"/>
    <w:rsid w:val="00591904"/>
    <w:rsid w:val="005923AF"/>
    <w:rsid w:val="00594B58"/>
    <w:rsid w:val="00595906"/>
    <w:rsid w:val="00595C95"/>
    <w:rsid w:val="005A0045"/>
    <w:rsid w:val="005A34F5"/>
    <w:rsid w:val="005A41A4"/>
    <w:rsid w:val="005A442D"/>
    <w:rsid w:val="005A453B"/>
    <w:rsid w:val="005A45F6"/>
    <w:rsid w:val="005A56D9"/>
    <w:rsid w:val="005A7E55"/>
    <w:rsid w:val="005B0275"/>
    <w:rsid w:val="005B0926"/>
    <w:rsid w:val="005B4D63"/>
    <w:rsid w:val="005B5632"/>
    <w:rsid w:val="005B5A33"/>
    <w:rsid w:val="005C0878"/>
    <w:rsid w:val="005C401E"/>
    <w:rsid w:val="005C4165"/>
    <w:rsid w:val="005C775F"/>
    <w:rsid w:val="005D019D"/>
    <w:rsid w:val="005D1722"/>
    <w:rsid w:val="005D1AB0"/>
    <w:rsid w:val="005D2597"/>
    <w:rsid w:val="005D380F"/>
    <w:rsid w:val="005D39C3"/>
    <w:rsid w:val="005D47B1"/>
    <w:rsid w:val="005D4B59"/>
    <w:rsid w:val="005D61B2"/>
    <w:rsid w:val="005D785A"/>
    <w:rsid w:val="005E0898"/>
    <w:rsid w:val="005E09F6"/>
    <w:rsid w:val="005E1CBC"/>
    <w:rsid w:val="005E236A"/>
    <w:rsid w:val="005E2588"/>
    <w:rsid w:val="005E4312"/>
    <w:rsid w:val="005E499D"/>
    <w:rsid w:val="005E4BA2"/>
    <w:rsid w:val="005E5AC6"/>
    <w:rsid w:val="005E6CB5"/>
    <w:rsid w:val="005E6F6B"/>
    <w:rsid w:val="005E7BC4"/>
    <w:rsid w:val="005F0366"/>
    <w:rsid w:val="005F05E3"/>
    <w:rsid w:val="005F1749"/>
    <w:rsid w:val="005F1DB6"/>
    <w:rsid w:val="005F3498"/>
    <w:rsid w:val="005F47F4"/>
    <w:rsid w:val="005F4D77"/>
    <w:rsid w:val="005F5991"/>
    <w:rsid w:val="00602139"/>
    <w:rsid w:val="006046A6"/>
    <w:rsid w:val="00605399"/>
    <w:rsid w:val="006053A6"/>
    <w:rsid w:val="00606B9B"/>
    <w:rsid w:val="00606FC5"/>
    <w:rsid w:val="00607018"/>
    <w:rsid w:val="00610068"/>
    <w:rsid w:val="006113DA"/>
    <w:rsid w:val="00612715"/>
    <w:rsid w:val="006130F5"/>
    <w:rsid w:val="00613604"/>
    <w:rsid w:val="00613C70"/>
    <w:rsid w:val="00614579"/>
    <w:rsid w:val="00615195"/>
    <w:rsid w:val="00616105"/>
    <w:rsid w:val="006163C9"/>
    <w:rsid w:val="00616E37"/>
    <w:rsid w:val="00621358"/>
    <w:rsid w:val="00622652"/>
    <w:rsid w:val="00622BD8"/>
    <w:rsid w:val="00622DCA"/>
    <w:rsid w:val="00623853"/>
    <w:rsid w:val="0062465E"/>
    <w:rsid w:val="00624696"/>
    <w:rsid w:val="006249B5"/>
    <w:rsid w:val="00626564"/>
    <w:rsid w:val="00631277"/>
    <w:rsid w:val="00631E90"/>
    <w:rsid w:val="00632283"/>
    <w:rsid w:val="006349CF"/>
    <w:rsid w:val="00635FF7"/>
    <w:rsid w:val="0063602B"/>
    <w:rsid w:val="0063638E"/>
    <w:rsid w:val="00636BF1"/>
    <w:rsid w:val="00637E7D"/>
    <w:rsid w:val="0064049C"/>
    <w:rsid w:val="00640B00"/>
    <w:rsid w:val="00640B4E"/>
    <w:rsid w:val="006429DC"/>
    <w:rsid w:val="006433B3"/>
    <w:rsid w:val="00643A3D"/>
    <w:rsid w:val="00643E16"/>
    <w:rsid w:val="00645368"/>
    <w:rsid w:val="006459DB"/>
    <w:rsid w:val="00645B35"/>
    <w:rsid w:val="0064683B"/>
    <w:rsid w:val="00647152"/>
    <w:rsid w:val="00647FD9"/>
    <w:rsid w:val="00650B57"/>
    <w:rsid w:val="00651C7F"/>
    <w:rsid w:val="006523D5"/>
    <w:rsid w:val="00652A22"/>
    <w:rsid w:val="006544AD"/>
    <w:rsid w:val="00654B72"/>
    <w:rsid w:val="0065569B"/>
    <w:rsid w:val="006562DE"/>
    <w:rsid w:val="006564C2"/>
    <w:rsid w:val="00657F92"/>
    <w:rsid w:val="00660A5D"/>
    <w:rsid w:val="00660F5A"/>
    <w:rsid w:val="006612E4"/>
    <w:rsid w:val="00663997"/>
    <w:rsid w:val="00663AFE"/>
    <w:rsid w:val="0066529B"/>
    <w:rsid w:val="00665C73"/>
    <w:rsid w:val="0066645B"/>
    <w:rsid w:val="006669C4"/>
    <w:rsid w:val="00670CBA"/>
    <w:rsid w:val="00673762"/>
    <w:rsid w:val="006737A6"/>
    <w:rsid w:val="00674CD8"/>
    <w:rsid w:val="00675843"/>
    <w:rsid w:val="00675B0B"/>
    <w:rsid w:val="00676877"/>
    <w:rsid w:val="006778F5"/>
    <w:rsid w:val="006803A2"/>
    <w:rsid w:val="006808D6"/>
    <w:rsid w:val="006819A4"/>
    <w:rsid w:val="00682131"/>
    <w:rsid w:val="00683239"/>
    <w:rsid w:val="00683700"/>
    <w:rsid w:val="006840F0"/>
    <w:rsid w:val="00684866"/>
    <w:rsid w:val="006854F5"/>
    <w:rsid w:val="0068586B"/>
    <w:rsid w:val="00685F9B"/>
    <w:rsid w:val="0068708D"/>
    <w:rsid w:val="0068742E"/>
    <w:rsid w:val="00687D83"/>
    <w:rsid w:val="006903B4"/>
    <w:rsid w:val="006908B1"/>
    <w:rsid w:val="00691FC5"/>
    <w:rsid w:val="006925CE"/>
    <w:rsid w:val="006940D6"/>
    <w:rsid w:val="0069461A"/>
    <w:rsid w:val="006950C4"/>
    <w:rsid w:val="00695154"/>
    <w:rsid w:val="00695A91"/>
    <w:rsid w:val="00695B7A"/>
    <w:rsid w:val="00696851"/>
    <w:rsid w:val="00696C8A"/>
    <w:rsid w:val="006A17F2"/>
    <w:rsid w:val="006A1CDE"/>
    <w:rsid w:val="006A2EC2"/>
    <w:rsid w:val="006A3290"/>
    <w:rsid w:val="006A3E8A"/>
    <w:rsid w:val="006A5493"/>
    <w:rsid w:val="006A6750"/>
    <w:rsid w:val="006B0845"/>
    <w:rsid w:val="006B0B32"/>
    <w:rsid w:val="006B12FB"/>
    <w:rsid w:val="006B47C7"/>
    <w:rsid w:val="006B5637"/>
    <w:rsid w:val="006B5643"/>
    <w:rsid w:val="006B6449"/>
    <w:rsid w:val="006B6A91"/>
    <w:rsid w:val="006B6E05"/>
    <w:rsid w:val="006C1A84"/>
    <w:rsid w:val="006C3B93"/>
    <w:rsid w:val="006C3FE6"/>
    <w:rsid w:val="006C42C2"/>
    <w:rsid w:val="006C498F"/>
    <w:rsid w:val="006C5A1D"/>
    <w:rsid w:val="006C6AA6"/>
    <w:rsid w:val="006C722E"/>
    <w:rsid w:val="006D00FD"/>
    <w:rsid w:val="006D149F"/>
    <w:rsid w:val="006D18F6"/>
    <w:rsid w:val="006D22B9"/>
    <w:rsid w:val="006D3149"/>
    <w:rsid w:val="006D4B3B"/>
    <w:rsid w:val="006D4E81"/>
    <w:rsid w:val="006D611B"/>
    <w:rsid w:val="006D7205"/>
    <w:rsid w:val="006D7B58"/>
    <w:rsid w:val="006E0DE4"/>
    <w:rsid w:val="006E1B10"/>
    <w:rsid w:val="006E2A65"/>
    <w:rsid w:val="006E3497"/>
    <w:rsid w:val="006E49AB"/>
    <w:rsid w:val="006E5149"/>
    <w:rsid w:val="006E5490"/>
    <w:rsid w:val="006E6B8E"/>
    <w:rsid w:val="006E6CDB"/>
    <w:rsid w:val="006E734C"/>
    <w:rsid w:val="006F00C8"/>
    <w:rsid w:val="006F2B91"/>
    <w:rsid w:val="006F2FB4"/>
    <w:rsid w:val="006F317B"/>
    <w:rsid w:val="006F361E"/>
    <w:rsid w:val="006F49DD"/>
    <w:rsid w:val="006F6026"/>
    <w:rsid w:val="006F66BD"/>
    <w:rsid w:val="006F6A2D"/>
    <w:rsid w:val="00700343"/>
    <w:rsid w:val="007012A9"/>
    <w:rsid w:val="00702B13"/>
    <w:rsid w:val="0070351A"/>
    <w:rsid w:val="00704CB0"/>
    <w:rsid w:val="0070584A"/>
    <w:rsid w:val="00705DE8"/>
    <w:rsid w:val="00707369"/>
    <w:rsid w:val="00707975"/>
    <w:rsid w:val="00710D27"/>
    <w:rsid w:val="00710DC1"/>
    <w:rsid w:val="00712AE8"/>
    <w:rsid w:val="007151C1"/>
    <w:rsid w:val="007158C7"/>
    <w:rsid w:val="007159E1"/>
    <w:rsid w:val="00715B79"/>
    <w:rsid w:val="00716A67"/>
    <w:rsid w:val="0072059A"/>
    <w:rsid w:val="007209EE"/>
    <w:rsid w:val="007216E6"/>
    <w:rsid w:val="00721B38"/>
    <w:rsid w:val="00724EB1"/>
    <w:rsid w:val="00725D25"/>
    <w:rsid w:val="00725DC2"/>
    <w:rsid w:val="00727B42"/>
    <w:rsid w:val="00730556"/>
    <w:rsid w:val="007316AD"/>
    <w:rsid w:val="00732046"/>
    <w:rsid w:val="007322CB"/>
    <w:rsid w:val="00733D47"/>
    <w:rsid w:val="00733EF3"/>
    <w:rsid w:val="00734A77"/>
    <w:rsid w:val="00735149"/>
    <w:rsid w:val="00735A7F"/>
    <w:rsid w:val="00737126"/>
    <w:rsid w:val="007376DA"/>
    <w:rsid w:val="007377D5"/>
    <w:rsid w:val="007409A1"/>
    <w:rsid w:val="0074140F"/>
    <w:rsid w:val="0074209B"/>
    <w:rsid w:val="00742483"/>
    <w:rsid w:val="007425BA"/>
    <w:rsid w:val="007435E9"/>
    <w:rsid w:val="00743C00"/>
    <w:rsid w:val="00744690"/>
    <w:rsid w:val="00745A4E"/>
    <w:rsid w:val="00745FFD"/>
    <w:rsid w:val="00746558"/>
    <w:rsid w:val="00746618"/>
    <w:rsid w:val="00746EF2"/>
    <w:rsid w:val="00747DEF"/>
    <w:rsid w:val="00752418"/>
    <w:rsid w:val="00753C77"/>
    <w:rsid w:val="00754049"/>
    <w:rsid w:val="007546B4"/>
    <w:rsid w:val="00754E63"/>
    <w:rsid w:val="007556E9"/>
    <w:rsid w:val="00755A75"/>
    <w:rsid w:val="00756032"/>
    <w:rsid w:val="00756536"/>
    <w:rsid w:val="00756607"/>
    <w:rsid w:val="00756630"/>
    <w:rsid w:val="00757BEA"/>
    <w:rsid w:val="007615B8"/>
    <w:rsid w:val="00761E3B"/>
    <w:rsid w:val="0076299D"/>
    <w:rsid w:val="00764C68"/>
    <w:rsid w:val="0076613B"/>
    <w:rsid w:val="00766550"/>
    <w:rsid w:val="00767336"/>
    <w:rsid w:val="00770245"/>
    <w:rsid w:val="00771587"/>
    <w:rsid w:val="00771B85"/>
    <w:rsid w:val="00771CED"/>
    <w:rsid w:val="00772682"/>
    <w:rsid w:val="0077269F"/>
    <w:rsid w:val="0077493D"/>
    <w:rsid w:val="0077521F"/>
    <w:rsid w:val="00775F02"/>
    <w:rsid w:val="0078457B"/>
    <w:rsid w:val="007858AA"/>
    <w:rsid w:val="00787A1E"/>
    <w:rsid w:val="00787B6C"/>
    <w:rsid w:val="0079064C"/>
    <w:rsid w:val="007909F6"/>
    <w:rsid w:val="007932CA"/>
    <w:rsid w:val="00796679"/>
    <w:rsid w:val="0079689E"/>
    <w:rsid w:val="00796F07"/>
    <w:rsid w:val="00797AF1"/>
    <w:rsid w:val="007A0602"/>
    <w:rsid w:val="007A0B70"/>
    <w:rsid w:val="007A133E"/>
    <w:rsid w:val="007A13AC"/>
    <w:rsid w:val="007A3B7D"/>
    <w:rsid w:val="007A5055"/>
    <w:rsid w:val="007B0B76"/>
    <w:rsid w:val="007B1F3C"/>
    <w:rsid w:val="007B2682"/>
    <w:rsid w:val="007B4004"/>
    <w:rsid w:val="007B404E"/>
    <w:rsid w:val="007B45A8"/>
    <w:rsid w:val="007B4793"/>
    <w:rsid w:val="007B596E"/>
    <w:rsid w:val="007B5BEB"/>
    <w:rsid w:val="007B63FA"/>
    <w:rsid w:val="007B7533"/>
    <w:rsid w:val="007C077E"/>
    <w:rsid w:val="007C35A3"/>
    <w:rsid w:val="007C35BA"/>
    <w:rsid w:val="007C3F34"/>
    <w:rsid w:val="007C575E"/>
    <w:rsid w:val="007C59F4"/>
    <w:rsid w:val="007C7863"/>
    <w:rsid w:val="007D09B3"/>
    <w:rsid w:val="007D34DC"/>
    <w:rsid w:val="007D36AE"/>
    <w:rsid w:val="007D3F7F"/>
    <w:rsid w:val="007D48A6"/>
    <w:rsid w:val="007D5588"/>
    <w:rsid w:val="007D7B62"/>
    <w:rsid w:val="007E1A64"/>
    <w:rsid w:val="007E1EC3"/>
    <w:rsid w:val="007E253B"/>
    <w:rsid w:val="007E2873"/>
    <w:rsid w:val="007E32D3"/>
    <w:rsid w:val="007E33A8"/>
    <w:rsid w:val="007E5260"/>
    <w:rsid w:val="007E54FB"/>
    <w:rsid w:val="007E65B8"/>
    <w:rsid w:val="007E6BF4"/>
    <w:rsid w:val="007F2766"/>
    <w:rsid w:val="007F28CB"/>
    <w:rsid w:val="007F2ECB"/>
    <w:rsid w:val="007F3707"/>
    <w:rsid w:val="007F40C4"/>
    <w:rsid w:val="007F4579"/>
    <w:rsid w:val="007F4E84"/>
    <w:rsid w:val="007F5A49"/>
    <w:rsid w:val="007F62CB"/>
    <w:rsid w:val="007F66D8"/>
    <w:rsid w:val="007F6A3A"/>
    <w:rsid w:val="007F70B4"/>
    <w:rsid w:val="007F7922"/>
    <w:rsid w:val="007F7AC2"/>
    <w:rsid w:val="00800139"/>
    <w:rsid w:val="0080052C"/>
    <w:rsid w:val="0080149A"/>
    <w:rsid w:val="0080291F"/>
    <w:rsid w:val="00802D45"/>
    <w:rsid w:val="00804E3B"/>
    <w:rsid w:val="008055BC"/>
    <w:rsid w:val="00807CD8"/>
    <w:rsid w:val="00807F89"/>
    <w:rsid w:val="0081005A"/>
    <w:rsid w:val="00810168"/>
    <w:rsid w:val="00810C80"/>
    <w:rsid w:val="00810CB2"/>
    <w:rsid w:val="00812BC7"/>
    <w:rsid w:val="00812DEB"/>
    <w:rsid w:val="008132DC"/>
    <w:rsid w:val="008143A7"/>
    <w:rsid w:val="0081445E"/>
    <w:rsid w:val="00815275"/>
    <w:rsid w:val="00815B65"/>
    <w:rsid w:val="00817AA4"/>
    <w:rsid w:val="00823F61"/>
    <w:rsid w:val="008261AD"/>
    <w:rsid w:val="00826335"/>
    <w:rsid w:val="008270F6"/>
    <w:rsid w:val="008327CF"/>
    <w:rsid w:val="00834C11"/>
    <w:rsid w:val="00835933"/>
    <w:rsid w:val="00835FF3"/>
    <w:rsid w:val="00836729"/>
    <w:rsid w:val="00837BD5"/>
    <w:rsid w:val="00842B21"/>
    <w:rsid w:val="00843C79"/>
    <w:rsid w:val="0084407D"/>
    <w:rsid w:val="00846866"/>
    <w:rsid w:val="008502B3"/>
    <w:rsid w:val="00850412"/>
    <w:rsid w:val="00853C9B"/>
    <w:rsid w:val="0085655E"/>
    <w:rsid w:val="008614DF"/>
    <w:rsid w:val="008616E7"/>
    <w:rsid w:val="00862781"/>
    <w:rsid w:val="00862FAA"/>
    <w:rsid w:val="008631EF"/>
    <w:rsid w:val="00863C53"/>
    <w:rsid w:val="008648CB"/>
    <w:rsid w:val="00864B29"/>
    <w:rsid w:val="0086544E"/>
    <w:rsid w:val="00866160"/>
    <w:rsid w:val="008665D7"/>
    <w:rsid w:val="00866F1F"/>
    <w:rsid w:val="00867739"/>
    <w:rsid w:val="0087215F"/>
    <w:rsid w:val="008725F8"/>
    <w:rsid w:val="00872FA6"/>
    <w:rsid w:val="00873075"/>
    <w:rsid w:val="008733A3"/>
    <w:rsid w:val="008733D5"/>
    <w:rsid w:val="0087386C"/>
    <w:rsid w:val="00876184"/>
    <w:rsid w:val="00876DEA"/>
    <w:rsid w:val="00881CBA"/>
    <w:rsid w:val="00881D2D"/>
    <w:rsid w:val="00882593"/>
    <w:rsid w:val="0088387B"/>
    <w:rsid w:val="0089410D"/>
    <w:rsid w:val="00896453"/>
    <w:rsid w:val="00897B96"/>
    <w:rsid w:val="008A0053"/>
    <w:rsid w:val="008A1C05"/>
    <w:rsid w:val="008A2006"/>
    <w:rsid w:val="008A2D1B"/>
    <w:rsid w:val="008A38B1"/>
    <w:rsid w:val="008A4483"/>
    <w:rsid w:val="008A5051"/>
    <w:rsid w:val="008A54BB"/>
    <w:rsid w:val="008A58ED"/>
    <w:rsid w:val="008A609E"/>
    <w:rsid w:val="008B0975"/>
    <w:rsid w:val="008B0E58"/>
    <w:rsid w:val="008B1200"/>
    <w:rsid w:val="008B1912"/>
    <w:rsid w:val="008B2129"/>
    <w:rsid w:val="008B3A8A"/>
    <w:rsid w:val="008B3A8B"/>
    <w:rsid w:val="008B4D9B"/>
    <w:rsid w:val="008B60AE"/>
    <w:rsid w:val="008B6B0F"/>
    <w:rsid w:val="008B7453"/>
    <w:rsid w:val="008C020B"/>
    <w:rsid w:val="008C184F"/>
    <w:rsid w:val="008C24D6"/>
    <w:rsid w:val="008C2B73"/>
    <w:rsid w:val="008C63FB"/>
    <w:rsid w:val="008C6998"/>
    <w:rsid w:val="008D1297"/>
    <w:rsid w:val="008D141A"/>
    <w:rsid w:val="008D1514"/>
    <w:rsid w:val="008D1C8E"/>
    <w:rsid w:val="008D1DF7"/>
    <w:rsid w:val="008D573E"/>
    <w:rsid w:val="008D5BFA"/>
    <w:rsid w:val="008D661D"/>
    <w:rsid w:val="008D7A49"/>
    <w:rsid w:val="008D7ED9"/>
    <w:rsid w:val="008E1099"/>
    <w:rsid w:val="008E11C1"/>
    <w:rsid w:val="008E13E7"/>
    <w:rsid w:val="008E1D21"/>
    <w:rsid w:val="008E2DDC"/>
    <w:rsid w:val="008E45D8"/>
    <w:rsid w:val="008E4933"/>
    <w:rsid w:val="008E4A2F"/>
    <w:rsid w:val="008E6647"/>
    <w:rsid w:val="008E721C"/>
    <w:rsid w:val="008E7302"/>
    <w:rsid w:val="008F14C9"/>
    <w:rsid w:val="008F18E9"/>
    <w:rsid w:val="008F3846"/>
    <w:rsid w:val="008F52C6"/>
    <w:rsid w:val="008F5B71"/>
    <w:rsid w:val="008F5DE6"/>
    <w:rsid w:val="008F68AA"/>
    <w:rsid w:val="008F7623"/>
    <w:rsid w:val="00900736"/>
    <w:rsid w:val="00901FB7"/>
    <w:rsid w:val="00902312"/>
    <w:rsid w:val="0090281B"/>
    <w:rsid w:val="0090296B"/>
    <w:rsid w:val="00903240"/>
    <w:rsid w:val="00903310"/>
    <w:rsid w:val="009037FB"/>
    <w:rsid w:val="00903AAE"/>
    <w:rsid w:val="0090640B"/>
    <w:rsid w:val="00906A57"/>
    <w:rsid w:val="00906FEF"/>
    <w:rsid w:val="009070D6"/>
    <w:rsid w:val="009112D1"/>
    <w:rsid w:val="00911A8A"/>
    <w:rsid w:val="00912CB4"/>
    <w:rsid w:val="00913112"/>
    <w:rsid w:val="00913F69"/>
    <w:rsid w:val="00916016"/>
    <w:rsid w:val="00916640"/>
    <w:rsid w:val="009166B1"/>
    <w:rsid w:val="009167AB"/>
    <w:rsid w:val="009174AF"/>
    <w:rsid w:val="00917EA3"/>
    <w:rsid w:val="00920AF6"/>
    <w:rsid w:val="00924205"/>
    <w:rsid w:val="0092508C"/>
    <w:rsid w:val="0092663C"/>
    <w:rsid w:val="009276F3"/>
    <w:rsid w:val="00927F7A"/>
    <w:rsid w:val="00931745"/>
    <w:rsid w:val="00931C12"/>
    <w:rsid w:val="009324A5"/>
    <w:rsid w:val="00933031"/>
    <w:rsid w:val="00933420"/>
    <w:rsid w:val="009336F1"/>
    <w:rsid w:val="00935A78"/>
    <w:rsid w:val="0093606F"/>
    <w:rsid w:val="00936130"/>
    <w:rsid w:val="00937267"/>
    <w:rsid w:val="009400A0"/>
    <w:rsid w:val="00940292"/>
    <w:rsid w:val="009428B1"/>
    <w:rsid w:val="00942B0D"/>
    <w:rsid w:val="00943A07"/>
    <w:rsid w:val="00944650"/>
    <w:rsid w:val="00944C50"/>
    <w:rsid w:val="00945A3A"/>
    <w:rsid w:val="009466D1"/>
    <w:rsid w:val="00946C97"/>
    <w:rsid w:val="00947F11"/>
    <w:rsid w:val="00952A46"/>
    <w:rsid w:val="00953C9F"/>
    <w:rsid w:val="009556CF"/>
    <w:rsid w:val="00955BBE"/>
    <w:rsid w:val="00956225"/>
    <w:rsid w:val="009570AD"/>
    <w:rsid w:val="00957D4D"/>
    <w:rsid w:val="00960FD9"/>
    <w:rsid w:val="00961395"/>
    <w:rsid w:val="00961EB4"/>
    <w:rsid w:val="00962A5C"/>
    <w:rsid w:val="00964664"/>
    <w:rsid w:val="00965322"/>
    <w:rsid w:val="009659D7"/>
    <w:rsid w:val="00965FC0"/>
    <w:rsid w:val="00966675"/>
    <w:rsid w:val="0096694F"/>
    <w:rsid w:val="00966DE3"/>
    <w:rsid w:val="009671B3"/>
    <w:rsid w:val="0096734C"/>
    <w:rsid w:val="00967386"/>
    <w:rsid w:val="009717E5"/>
    <w:rsid w:val="00973C3A"/>
    <w:rsid w:val="0097773B"/>
    <w:rsid w:val="00983877"/>
    <w:rsid w:val="0098448F"/>
    <w:rsid w:val="009847B7"/>
    <w:rsid w:val="00985FBF"/>
    <w:rsid w:val="00986029"/>
    <w:rsid w:val="00986C1F"/>
    <w:rsid w:val="009903B9"/>
    <w:rsid w:val="00990772"/>
    <w:rsid w:val="00991136"/>
    <w:rsid w:val="00992F30"/>
    <w:rsid w:val="00994ECA"/>
    <w:rsid w:val="00995029"/>
    <w:rsid w:val="00996E18"/>
    <w:rsid w:val="00997C5A"/>
    <w:rsid w:val="009A1D6D"/>
    <w:rsid w:val="009A2152"/>
    <w:rsid w:val="009A2C35"/>
    <w:rsid w:val="009A3222"/>
    <w:rsid w:val="009A345E"/>
    <w:rsid w:val="009A3BE7"/>
    <w:rsid w:val="009A6140"/>
    <w:rsid w:val="009A6963"/>
    <w:rsid w:val="009A6FB4"/>
    <w:rsid w:val="009A721F"/>
    <w:rsid w:val="009A7DE4"/>
    <w:rsid w:val="009B01F2"/>
    <w:rsid w:val="009B0565"/>
    <w:rsid w:val="009B4BFF"/>
    <w:rsid w:val="009B5915"/>
    <w:rsid w:val="009B60F0"/>
    <w:rsid w:val="009B63F2"/>
    <w:rsid w:val="009B6B0A"/>
    <w:rsid w:val="009B6D0A"/>
    <w:rsid w:val="009B7BDE"/>
    <w:rsid w:val="009C05E7"/>
    <w:rsid w:val="009C0A12"/>
    <w:rsid w:val="009C0C2D"/>
    <w:rsid w:val="009C1883"/>
    <w:rsid w:val="009C36C5"/>
    <w:rsid w:val="009C3EA7"/>
    <w:rsid w:val="009C3F8B"/>
    <w:rsid w:val="009C5278"/>
    <w:rsid w:val="009C6D32"/>
    <w:rsid w:val="009C6D6F"/>
    <w:rsid w:val="009C6DC9"/>
    <w:rsid w:val="009C7258"/>
    <w:rsid w:val="009C754D"/>
    <w:rsid w:val="009D08AC"/>
    <w:rsid w:val="009D100D"/>
    <w:rsid w:val="009D14E5"/>
    <w:rsid w:val="009D2267"/>
    <w:rsid w:val="009D338A"/>
    <w:rsid w:val="009D37C5"/>
    <w:rsid w:val="009D3A3D"/>
    <w:rsid w:val="009D3D44"/>
    <w:rsid w:val="009E0060"/>
    <w:rsid w:val="009E257A"/>
    <w:rsid w:val="009E2BBB"/>
    <w:rsid w:val="009E3007"/>
    <w:rsid w:val="009E3EC3"/>
    <w:rsid w:val="009E4C2C"/>
    <w:rsid w:val="009E6011"/>
    <w:rsid w:val="009E748C"/>
    <w:rsid w:val="009F02C0"/>
    <w:rsid w:val="009F1A2C"/>
    <w:rsid w:val="009F2FC6"/>
    <w:rsid w:val="009F3826"/>
    <w:rsid w:val="00A00A47"/>
    <w:rsid w:val="00A01248"/>
    <w:rsid w:val="00A02785"/>
    <w:rsid w:val="00A02CA7"/>
    <w:rsid w:val="00A02DFB"/>
    <w:rsid w:val="00A02F7F"/>
    <w:rsid w:val="00A031F4"/>
    <w:rsid w:val="00A03F43"/>
    <w:rsid w:val="00A075F1"/>
    <w:rsid w:val="00A10FDC"/>
    <w:rsid w:val="00A11168"/>
    <w:rsid w:val="00A1166A"/>
    <w:rsid w:val="00A12AD3"/>
    <w:rsid w:val="00A15E62"/>
    <w:rsid w:val="00A16043"/>
    <w:rsid w:val="00A16387"/>
    <w:rsid w:val="00A17BF9"/>
    <w:rsid w:val="00A23D41"/>
    <w:rsid w:val="00A23F22"/>
    <w:rsid w:val="00A240B2"/>
    <w:rsid w:val="00A26840"/>
    <w:rsid w:val="00A26D47"/>
    <w:rsid w:val="00A3076D"/>
    <w:rsid w:val="00A32E5C"/>
    <w:rsid w:val="00A359C0"/>
    <w:rsid w:val="00A35CA2"/>
    <w:rsid w:val="00A37A5B"/>
    <w:rsid w:val="00A37E5A"/>
    <w:rsid w:val="00A4039B"/>
    <w:rsid w:val="00A40BA6"/>
    <w:rsid w:val="00A40E7C"/>
    <w:rsid w:val="00A41AB4"/>
    <w:rsid w:val="00A42072"/>
    <w:rsid w:val="00A422D8"/>
    <w:rsid w:val="00A43A11"/>
    <w:rsid w:val="00A44009"/>
    <w:rsid w:val="00A44BF2"/>
    <w:rsid w:val="00A44D9F"/>
    <w:rsid w:val="00A45763"/>
    <w:rsid w:val="00A45FD7"/>
    <w:rsid w:val="00A506EB"/>
    <w:rsid w:val="00A50981"/>
    <w:rsid w:val="00A51474"/>
    <w:rsid w:val="00A51478"/>
    <w:rsid w:val="00A51F2F"/>
    <w:rsid w:val="00A52A8B"/>
    <w:rsid w:val="00A53AE9"/>
    <w:rsid w:val="00A53E1D"/>
    <w:rsid w:val="00A54824"/>
    <w:rsid w:val="00A56679"/>
    <w:rsid w:val="00A56B0F"/>
    <w:rsid w:val="00A57CF9"/>
    <w:rsid w:val="00A60C65"/>
    <w:rsid w:val="00A610B4"/>
    <w:rsid w:val="00A61B23"/>
    <w:rsid w:val="00A62273"/>
    <w:rsid w:val="00A636C4"/>
    <w:rsid w:val="00A64557"/>
    <w:rsid w:val="00A65979"/>
    <w:rsid w:val="00A67250"/>
    <w:rsid w:val="00A705AE"/>
    <w:rsid w:val="00A7078C"/>
    <w:rsid w:val="00A70FB7"/>
    <w:rsid w:val="00A72A59"/>
    <w:rsid w:val="00A74615"/>
    <w:rsid w:val="00A74628"/>
    <w:rsid w:val="00A801D2"/>
    <w:rsid w:val="00A80C0D"/>
    <w:rsid w:val="00A81BCB"/>
    <w:rsid w:val="00A81EA6"/>
    <w:rsid w:val="00A824E6"/>
    <w:rsid w:val="00A82E44"/>
    <w:rsid w:val="00A836EB"/>
    <w:rsid w:val="00A83C3A"/>
    <w:rsid w:val="00A84D1D"/>
    <w:rsid w:val="00A86013"/>
    <w:rsid w:val="00A86077"/>
    <w:rsid w:val="00A86E14"/>
    <w:rsid w:val="00A86FF6"/>
    <w:rsid w:val="00A87BB8"/>
    <w:rsid w:val="00A87D75"/>
    <w:rsid w:val="00A91B2F"/>
    <w:rsid w:val="00A9221C"/>
    <w:rsid w:val="00A955B3"/>
    <w:rsid w:val="00A9630B"/>
    <w:rsid w:val="00A97B11"/>
    <w:rsid w:val="00AA04A1"/>
    <w:rsid w:val="00AA172C"/>
    <w:rsid w:val="00AA17A5"/>
    <w:rsid w:val="00AA1CFC"/>
    <w:rsid w:val="00AA22DB"/>
    <w:rsid w:val="00AA340D"/>
    <w:rsid w:val="00AA5032"/>
    <w:rsid w:val="00AA5AE7"/>
    <w:rsid w:val="00AA64B6"/>
    <w:rsid w:val="00AA6D1F"/>
    <w:rsid w:val="00AB2BD8"/>
    <w:rsid w:val="00AB3866"/>
    <w:rsid w:val="00AB5040"/>
    <w:rsid w:val="00AB7983"/>
    <w:rsid w:val="00AC08ED"/>
    <w:rsid w:val="00AC08F8"/>
    <w:rsid w:val="00AC2A06"/>
    <w:rsid w:val="00AC4A61"/>
    <w:rsid w:val="00AC4ADE"/>
    <w:rsid w:val="00AC73BB"/>
    <w:rsid w:val="00AC7710"/>
    <w:rsid w:val="00AD14E6"/>
    <w:rsid w:val="00AD27E9"/>
    <w:rsid w:val="00AD2CD9"/>
    <w:rsid w:val="00AD3A76"/>
    <w:rsid w:val="00AD3FB6"/>
    <w:rsid w:val="00AD57D0"/>
    <w:rsid w:val="00AD59D6"/>
    <w:rsid w:val="00AD677F"/>
    <w:rsid w:val="00AD7AFC"/>
    <w:rsid w:val="00AE1182"/>
    <w:rsid w:val="00AE229A"/>
    <w:rsid w:val="00AE4C5B"/>
    <w:rsid w:val="00AE56E0"/>
    <w:rsid w:val="00AE5D36"/>
    <w:rsid w:val="00AF0A72"/>
    <w:rsid w:val="00AF18DD"/>
    <w:rsid w:val="00AF23B5"/>
    <w:rsid w:val="00AF2A9E"/>
    <w:rsid w:val="00AF3E92"/>
    <w:rsid w:val="00B00832"/>
    <w:rsid w:val="00B0155A"/>
    <w:rsid w:val="00B01F8F"/>
    <w:rsid w:val="00B01FDF"/>
    <w:rsid w:val="00B04BF6"/>
    <w:rsid w:val="00B058D3"/>
    <w:rsid w:val="00B05CBD"/>
    <w:rsid w:val="00B06C0F"/>
    <w:rsid w:val="00B10839"/>
    <w:rsid w:val="00B10E63"/>
    <w:rsid w:val="00B10F4B"/>
    <w:rsid w:val="00B127ED"/>
    <w:rsid w:val="00B128E8"/>
    <w:rsid w:val="00B131CD"/>
    <w:rsid w:val="00B140B2"/>
    <w:rsid w:val="00B1430B"/>
    <w:rsid w:val="00B1440C"/>
    <w:rsid w:val="00B1621F"/>
    <w:rsid w:val="00B16C2B"/>
    <w:rsid w:val="00B16D57"/>
    <w:rsid w:val="00B20885"/>
    <w:rsid w:val="00B20AB1"/>
    <w:rsid w:val="00B21FAE"/>
    <w:rsid w:val="00B22497"/>
    <w:rsid w:val="00B23977"/>
    <w:rsid w:val="00B246AE"/>
    <w:rsid w:val="00B25562"/>
    <w:rsid w:val="00B26525"/>
    <w:rsid w:val="00B26F3C"/>
    <w:rsid w:val="00B270F1"/>
    <w:rsid w:val="00B2788B"/>
    <w:rsid w:val="00B31801"/>
    <w:rsid w:val="00B31F78"/>
    <w:rsid w:val="00B34F47"/>
    <w:rsid w:val="00B40748"/>
    <w:rsid w:val="00B417B8"/>
    <w:rsid w:val="00B435F2"/>
    <w:rsid w:val="00B43C80"/>
    <w:rsid w:val="00B43FD7"/>
    <w:rsid w:val="00B450C2"/>
    <w:rsid w:val="00B45C47"/>
    <w:rsid w:val="00B4625F"/>
    <w:rsid w:val="00B4792B"/>
    <w:rsid w:val="00B50356"/>
    <w:rsid w:val="00B508F4"/>
    <w:rsid w:val="00B50ACF"/>
    <w:rsid w:val="00B5558D"/>
    <w:rsid w:val="00B555A6"/>
    <w:rsid w:val="00B55910"/>
    <w:rsid w:val="00B56B8C"/>
    <w:rsid w:val="00B57BBC"/>
    <w:rsid w:val="00B57CAA"/>
    <w:rsid w:val="00B60E5D"/>
    <w:rsid w:val="00B62122"/>
    <w:rsid w:val="00B63410"/>
    <w:rsid w:val="00B653CC"/>
    <w:rsid w:val="00B660B3"/>
    <w:rsid w:val="00B66A5C"/>
    <w:rsid w:val="00B70E45"/>
    <w:rsid w:val="00B7128D"/>
    <w:rsid w:val="00B746BC"/>
    <w:rsid w:val="00B7504B"/>
    <w:rsid w:val="00B767DF"/>
    <w:rsid w:val="00B767EA"/>
    <w:rsid w:val="00B76A62"/>
    <w:rsid w:val="00B77DA9"/>
    <w:rsid w:val="00B803D2"/>
    <w:rsid w:val="00B80588"/>
    <w:rsid w:val="00B80992"/>
    <w:rsid w:val="00B81076"/>
    <w:rsid w:val="00B81F9A"/>
    <w:rsid w:val="00B839A7"/>
    <w:rsid w:val="00B83E09"/>
    <w:rsid w:val="00B850D1"/>
    <w:rsid w:val="00B850EA"/>
    <w:rsid w:val="00B86288"/>
    <w:rsid w:val="00B87EA1"/>
    <w:rsid w:val="00B90320"/>
    <w:rsid w:val="00B92BB0"/>
    <w:rsid w:val="00B95324"/>
    <w:rsid w:val="00B95500"/>
    <w:rsid w:val="00B96649"/>
    <w:rsid w:val="00B96690"/>
    <w:rsid w:val="00B96937"/>
    <w:rsid w:val="00BA242D"/>
    <w:rsid w:val="00BA2940"/>
    <w:rsid w:val="00BA2D59"/>
    <w:rsid w:val="00BA3105"/>
    <w:rsid w:val="00BA3B74"/>
    <w:rsid w:val="00BA3EAF"/>
    <w:rsid w:val="00BA5094"/>
    <w:rsid w:val="00BA5583"/>
    <w:rsid w:val="00BA6B0D"/>
    <w:rsid w:val="00BA73C5"/>
    <w:rsid w:val="00BA7F56"/>
    <w:rsid w:val="00BB0AAB"/>
    <w:rsid w:val="00BB118F"/>
    <w:rsid w:val="00BB1400"/>
    <w:rsid w:val="00BB15F1"/>
    <w:rsid w:val="00BB197A"/>
    <w:rsid w:val="00BB1AB8"/>
    <w:rsid w:val="00BB1D4A"/>
    <w:rsid w:val="00BB3097"/>
    <w:rsid w:val="00BB4963"/>
    <w:rsid w:val="00BB5AC6"/>
    <w:rsid w:val="00BB62B8"/>
    <w:rsid w:val="00BB67A9"/>
    <w:rsid w:val="00BB6CD0"/>
    <w:rsid w:val="00BB7156"/>
    <w:rsid w:val="00BB7265"/>
    <w:rsid w:val="00BC1A24"/>
    <w:rsid w:val="00BC2D17"/>
    <w:rsid w:val="00BC3F04"/>
    <w:rsid w:val="00BC575E"/>
    <w:rsid w:val="00BC5B00"/>
    <w:rsid w:val="00BC6523"/>
    <w:rsid w:val="00BC7B86"/>
    <w:rsid w:val="00BD0F49"/>
    <w:rsid w:val="00BD14A9"/>
    <w:rsid w:val="00BD1EC4"/>
    <w:rsid w:val="00BD1EC5"/>
    <w:rsid w:val="00BD23A4"/>
    <w:rsid w:val="00BD38D0"/>
    <w:rsid w:val="00BD4D97"/>
    <w:rsid w:val="00BD53CE"/>
    <w:rsid w:val="00BD53FF"/>
    <w:rsid w:val="00BD615D"/>
    <w:rsid w:val="00BD639E"/>
    <w:rsid w:val="00BD66D3"/>
    <w:rsid w:val="00BD6754"/>
    <w:rsid w:val="00BD6FE3"/>
    <w:rsid w:val="00BD6FF5"/>
    <w:rsid w:val="00BE220B"/>
    <w:rsid w:val="00BE2BCC"/>
    <w:rsid w:val="00BE3398"/>
    <w:rsid w:val="00BE5188"/>
    <w:rsid w:val="00BE53B4"/>
    <w:rsid w:val="00BE53F1"/>
    <w:rsid w:val="00BE78F8"/>
    <w:rsid w:val="00BF010B"/>
    <w:rsid w:val="00BF0C63"/>
    <w:rsid w:val="00BF1126"/>
    <w:rsid w:val="00BF13AB"/>
    <w:rsid w:val="00BF1999"/>
    <w:rsid w:val="00BF1A1F"/>
    <w:rsid w:val="00BF25BA"/>
    <w:rsid w:val="00BF2FA4"/>
    <w:rsid w:val="00BF301E"/>
    <w:rsid w:val="00BF3E9D"/>
    <w:rsid w:val="00BF7D90"/>
    <w:rsid w:val="00C00CC3"/>
    <w:rsid w:val="00C012A6"/>
    <w:rsid w:val="00C0143C"/>
    <w:rsid w:val="00C017F3"/>
    <w:rsid w:val="00C03907"/>
    <w:rsid w:val="00C052EC"/>
    <w:rsid w:val="00C0542C"/>
    <w:rsid w:val="00C06BFD"/>
    <w:rsid w:val="00C10EA0"/>
    <w:rsid w:val="00C1127B"/>
    <w:rsid w:val="00C12A04"/>
    <w:rsid w:val="00C12F2F"/>
    <w:rsid w:val="00C1398F"/>
    <w:rsid w:val="00C1438A"/>
    <w:rsid w:val="00C15521"/>
    <w:rsid w:val="00C1745E"/>
    <w:rsid w:val="00C17543"/>
    <w:rsid w:val="00C17635"/>
    <w:rsid w:val="00C20673"/>
    <w:rsid w:val="00C214AC"/>
    <w:rsid w:val="00C23055"/>
    <w:rsid w:val="00C25457"/>
    <w:rsid w:val="00C26296"/>
    <w:rsid w:val="00C26499"/>
    <w:rsid w:val="00C266DC"/>
    <w:rsid w:val="00C30303"/>
    <w:rsid w:val="00C3104A"/>
    <w:rsid w:val="00C324EF"/>
    <w:rsid w:val="00C32687"/>
    <w:rsid w:val="00C32B02"/>
    <w:rsid w:val="00C339E6"/>
    <w:rsid w:val="00C35309"/>
    <w:rsid w:val="00C40209"/>
    <w:rsid w:val="00C40433"/>
    <w:rsid w:val="00C40D94"/>
    <w:rsid w:val="00C410BF"/>
    <w:rsid w:val="00C41D9C"/>
    <w:rsid w:val="00C44E71"/>
    <w:rsid w:val="00C44EC8"/>
    <w:rsid w:val="00C4588B"/>
    <w:rsid w:val="00C45E0E"/>
    <w:rsid w:val="00C51320"/>
    <w:rsid w:val="00C517F7"/>
    <w:rsid w:val="00C521E7"/>
    <w:rsid w:val="00C52C07"/>
    <w:rsid w:val="00C5322C"/>
    <w:rsid w:val="00C53CBE"/>
    <w:rsid w:val="00C545B9"/>
    <w:rsid w:val="00C568D4"/>
    <w:rsid w:val="00C56974"/>
    <w:rsid w:val="00C577B5"/>
    <w:rsid w:val="00C60C39"/>
    <w:rsid w:val="00C60E61"/>
    <w:rsid w:val="00C61951"/>
    <w:rsid w:val="00C6288F"/>
    <w:rsid w:val="00C62B9C"/>
    <w:rsid w:val="00C63A95"/>
    <w:rsid w:val="00C651D0"/>
    <w:rsid w:val="00C65C52"/>
    <w:rsid w:val="00C6606F"/>
    <w:rsid w:val="00C67B6C"/>
    <w:rsid w:val="00C714A0"/>
    <w:rsid w:val="00C73806"/>
    <w:rsid w:val="00C75398"/>
    <w:rsid w:val="00C753E8"/>
    <w:rsid w:val="00C75D39"/>
    <w:rsid w:val="00C765EB"/>
    <w:rsid w:val="00C7711B"/>
    <w:rsid w:val="00C80CBD"/>
    <w:rsid w:val="00C81165"/>
    <w:rsid w:val="00C814BD"/>
    <w:rsid w:val="00C848F4"/>
    <w:rsid w:val="00C84EC4"/>
    <w:rsid w:val="00C85DA3"/>
    <w:rsid w:val="00C86289"/>
    <w:rsid w:val="00C903C3"/>
    <w:rsid w:val="00C90851"/>
    <w:rsid w:val="00C929BF"/>
    <w:rsid w:val="00C92EED"/>
    <w:rsid w:val="00C93349"/>
    <w:rsid w:val="00C937D9"/>
    <w:rsid w:val="00C9555C"/>
    <w:rsid w:val="00C9703C"/>
    <w:rsid w:val="00C97CC5"/>
    <w:rsid w:val="00CA0A3D"/>
    <w:rsid w:val="00CA0AF6"/>
    <w:rsid w:val="00CA223D"/>
    <w:rsid w:val="00CA2E58"/>
    <w:rsid w:val="00CA4A83"/>
    <w:rsid w:val="00CA5CA1"/>
    <w:rsid w:val="00CA6002"/>
    <w:rsid w:val="00CA60B5"/>
    <w:rsid w:val="00CA69A3"/>
    <w:rsid w:val="00CA6A6C"/>
    <w:rsid w:val="00CA740E"/>
    <w:rsid w:val="00CA79C9"/>
    <w:rsid w:val="00CB22A5"/>
    <w:rsid w:val="00CB2F77"/>
    <w:rsid w:val="00CB3EF9"/>
    <w:rsid w:val="00CB61FE"/>
    <w:rsid w:val="00CB6E0C"/>
    <w:rsid w:val="00CB745A"/>
    <w:rsid w:val="00CC01EB"/>
    <w:rsid w:val="00CC092C"/>
    <w:rsid w:val="00CC1DBB"/>
    <w:rsid w:val="00CC2EBD"/>
    <w:rsid w:val="00CC3B50"/>
    <w:rsid w:val="00CC43B6"/>
    <w:rsid w:val="00CC44C5"/>
    <w:rsid w:val="00CC49DA"/>
    <w:rsid w:val="00CC5157"/>
    <w:rsid w:val="00CC560A"/>
    <w:rsid w:val="00CC5786"/>
    <w:rsid w:val="00CC6ABD"/>
    <w:rsid w:val="00CD0145"/>
    <w:rsid w:val="00CD07BE"/>
    <w:rsid w:val="00CD0CDD"/>
    <w:rsid w:val="00CD307C"/>
    <w:rsid w:val="00CD637A"/>
    <w:rsid w:val="00CD6926"/>
    <w:rsid w:val="00CE024B"/>
    <w:rsid w:val="00CE06CF"/>
    <w:rsid w:val="00CE160A"/>
    <w:rsid w:val="00CE2C73"/>
    <w:rsid w:val="00CE3A81"/>
    <w:rsid w:val="00CE4A6E"/>
    <w:rsid w:val="00CE5424"/>
    <w:rsid w:val="00CE54D3"/>
    <w:rsid w:val="00CE64CD"/>
    <w:rsid w:val="00CE64FF"/>
    <w:rsid w:val="00CE7F14"/>
    <w:rsid w:val="00CF14B1"/>
    <w:rsid w:val="00CF1A9C"/>
    <w:rsid w:val="00CF337C"/>
    <w:rsid w:val="00CF3576"/>
    <w:rsid w:val="00CF4212"/>
    <w:rsid w:val="00CF7D30"/>
    <w:rsid w:val="00D001A6"/>
    <w:rsid w:val="00D00B43"/>
    <w:rsid w:val="00D01ADC"/>
    <w:rsid w:val="00D0219C"/>
    <w:rsid w:val="00D0312F"/>
    <w:rsid w:val="00D0406B"/>
    <w:rsid w:val="00D05E4F"/>
    <w:rsid w:val="00D078C6"/>
    <w:rsid w:val="00D13078"/>
    <w:rsid w:val="00D13155"/>
    <w:rsid w:val="00D1390E"/>
    <w:rsid w:val="00D16E5E"/>
    <w:rsid w:val="00D17390"/>
    <w:rsid w:val="00D17DA0"/>
    <w:rsid w:val="00D25AB6"/>
    <w:rsid w:val="00D275E3"/>
    <w:rsid w:val="00D3119C"/>
    <w:rsid w:val="00D3141D"/>
    <w:rsid w:val="00D3248F"/>
    <w:rsid w:val="00D36B98"/>
    <w:rsid w:val="00D37F0D"/>
    <w:rsid w:val="00D40B34"/>
    <w:rsid w:val="00D43BA0"/>
    <w:rsid w:val="00D44146"/>
    <w:rsid w:val="00D446D3"/>
    <w:rsid w:val="00D44C0E"/>
    <w:rsid w:val="00D44FAB"/>
    <w:rsid w:val="00D45E22"/>
    <w:rsid w:val="00D46390"/>
    <w:rsid w:val="00D47466"/>
    <w:rsid w:val="00D47AAE"/>
    <w:rsid w:val="00D50358"/>
    <w:rsid w:val="00D50BE0"/>
    <w:rsid w:val="00D53CC5"/>
    <w:rsid w:val="00D54868"/>
    <w:rsid w:val="00D5514D"/>
    <w:rsid w:val="00D55AB4"/>
    <w:rsid w:val="00D5637D"/>
    <w:rsid w:val="00D56380"/>
    <w:rsid w:val="00D56D52"/>
    <w:rsid w:val="00D570C2"/>
    <w:rsid w:val="00D572F6"/>
    <w:rsid w:val="00D575BB"/>
    <w:rsid w:val="00D61168"/>
    <w:rsid w:val="00D61538"/>
    <w:rsid w:val="00D6235F"/>
    <w:rsid w:val="00D630F6"/>
    <w:rsid w:val="00D6314D"/>
    <w:rsid w:val="00D6459F"/>
    <w:rsid w:val="00D64EB1"/>
    <w:rsid w:val="00D6691A"/>
    <w:rsid w:val="00D70211"/>
    <w:rsid w:val="00D70C45"/>
    <w:rsid w:val="00D710DA"/>
    <w:rsid w:val="00D727D6"/>
    <w:rsid w:val="00D732C0"/>
    <w:rsid w:val="00D74425"/>
    <w:rsid w:val="00D75F5E"/>
    <w:rsid w:val="00D7600B"/>
    <w:rsid w:val="00D765F3"/>
    <w:rsid w:val="00D76D8C"/>
    <w:rsid w:val="00D76E32"/>
    <w:rsid w:val="00D81400"/>
    <w:rsid w:val="00D81B7A"/>
    <w:rsid w:val="00D81D45"/>
    <w:rsid w:val="00D81E84"/>
    <w:rsid w:val="00D822FF"/>
    <w:rsid w:val="00D82A15"/>
    <w:rsid w:val="00D82EDE"/>
    <w:rsid w:val="00D83F56"/>
    <w:rsid w:val="00D83F9D"/>
    <w:rsid w:val="00D8589A"/>
    <w:rsid w:val="00D872EB"/>
    <w:rsid w:val="00D9101C"/>
    <w:rsid w:val="00D927E9"/>
    <w:rsid w:val="00D92841"/>
    <w:rsid w:val="00D928CB"/>
    <w:rsid w:val="00D92EA2"/>
    <w:rsid w:val="00D94338"/>
    <w:rsid w:val="00D944CA"/>
    <w:rsid w:val="00D9458A"/>
    <w:rsid w:val="00D95DD6"/>
    <w:rsid w:val="00D96052"/>
    <w:rsid w:val="00D96531"/>
    <w:rsid w:val="00D9742B"/>
    <w:rsid w:val="00DA05BD"/>
    <w:rsid w:val="00DA10C4"/>
    <w:rsid w:val="00DA1F2E"/>
    <w:rsid w:val="00DA4722"/>
    <w:rsid w:val="00DA5B79"/>
    <w:rsid w:val="00DA688C"/>
    <w:rsid w:val="00DA73F6"/>
    <w:rsid w:val="00DA79BB"/>
    <w:rsid w:val="00DA7B0F"/>
    <w:rsid w:val="00DA7FC9"/>
    <w:rsid w:val="00DB013E"/>
    <w:rsid w:val="00DB0842"/>
    <w:rsid w:val="00DB33C2"/>
    <w:rsid w:val="00DB3A93"/>
    <w:rsid w:val="00DB3B98"/>
    <w:rsid w:val="00DB4950"/>
    <w:rsid w:val="00DB597B"/>
    <w:rsid w:val="00DB6CA2"/>
    <w:rsid w:val="00DB757F"/>
    <w:rsid w:val="00DC1934"/>
    <w:rsid w:val="00DC2F19"/>
    <w:rsid w:val="00DC3B7C"/>
    <w:rsid w:val="00DC41F8"/>
    <w:rsid w:val="00DC4666"/>
    <w:rsid w:val="00DC46E6"/>
    <w:rsid w:val="00DC4ED8"/>
    <w:rsid w:val="00DC6435"/>
    <w:rsid w:val="00DD19CB"/>
    <w:rsid w:val="00DD1BF5"/>
    <w:rsid w:val="00DD4A8C"/>
    <w:rsid w:val="00DD4F6A"/>
    <w:rsid w:val="00DD5DB4"/>
    <w:rsid w:val="00DD5F9F"/>
    <w:rsid w:val="00DD6CC6"/>
    <w:rsid w:val="00DE194C"/>
    <w:rsid w:val="00DE2427"/>
    <w:rsid w:val="00DE31B2"/>
    <w:rsid w:val="00DE4352"/>
    <w:rsid w:val="00DE55B4"/>
    <w:rsid w:val="00DE58ED"/>
    <w:rsid w:val="00DE5EC2"/>
    <w:rsid w:val="00DE7E52"/>
    <w:rsid w:val="00DF08B4"/>
    <w:rsid w:val="00DF0C8A"/>
    <w:rsid w:val="00DF147D"/>
    <w:rsid w:val="00DF1812"/>
    <w:rsid w:val="00DF2CF4"/>
    <w:rsid w:val="00DF3226"/>
    <w:rsid w:val="00DF33AE"/>
    <w:rsid w:val="00DF63D6"/>
    <w:rsid w:val="00DF6CE8"/>
    <w:rsid w:val="00DF7CBA"/>
    <w:rsid w:val="00E00AF8"/>
    <w:rsid w:val="00E01322"/>
    <w:rsid w:val="00E01630"/>
    <w:rsid w:val="00E026C7"/>
    <w:rsid w:val="00E02921"/>
    <w:rsid w:val="00E0294F"/>
    <w:rsid w:val="00E03185"/>
    <w:rsid w:val="00E0469E"/>
    <w:rsid w:val="00E04A18"/>
    <w:rsid w:val="00E04BED"/>
    <w:rsid w:val="00E055F7"/>
    <w:rsid w:val="00E05BC7"/>
    <w:rsid w:val="00E060C6"/>
    <w:rsid w:val="00E06A82"/>
    <w:rsid w:val="00E07A51"/>
    <w:rsid w:val="00E11552"/>
    <w:rsid w:val="00E121E9"/>
    <w:rsid w:val="00E132BD"/>
    <w:rsid w:val="00E1338F"/>
    <w:rsid w:val="00E13AE0"/>
    <w:rsid w:val="00E13B73"/>
    <w:rsid w:val="00E148C3"/>
    <w:rsid w:val="00E14BB1"/>
    <w:rsid w:val="00E1655D"/>
    <w:rsid w:val="00E17E5B"/>
    <w:rsid w:val="00E200C0"/>
    <w:rsid w:val="00E25C85"/>
    <w:rsid w:val="00E27C57"/>
    <w:rsid w:val="00E32BAC"/>
    <w:rsid w:val="00E32BD0"/>
    <w:rsid w:val="00E33D84"/>
    <w:rsid w:val="00E350AC"/>
    <w:rsid w:val="00E353DC"/>
    <w:rsid w:val="00E361CC"/>
    <w:rsid w:val="00E36B9B"/>
    <w:rsid w:val="00E36E6E"/>
    <w:rsid w:val="00E3740D"/>
    <w:rsid w:val="00E4010F"/>
    <w:rsid w:val="00E402BD"/>
    <w:rsid w:val="00E41245"/>
    <w:rsid w:val="00E412BF"/>
    <w:rsid w:val="00E42B3D"/>
    <w:rsid w:val="00E43563"/>
    <w:rsid w:val="00E43A83"/>
    <w:rsid w:val="00E44224"/>
    <w:rsid w:val="00E46350"/>
    <w:rsid w:val="00E46579"/>
    <w:rsid w:val="00E46B35"/>
    <w:rsid w:val="00E477A8"/>
    <w:rsid w:val="00E51DBA"/>
    <w:rsid w:val="00E55F50"/>
    <w:rsid w:val="00E571E2"/>
    <w:rsid w:val="00E57926"/>
    <w:rsid w:val="00E60423"/>
    <w:rsid w:val="00E6082B"/>
    <w:rsid w:val="00E60F2A"/>
    <w:rsid w:val="00E62BE4"/>
    <w:rsid w:val="00E62DD2"/>
    <w:rsid w:val="00E64FE3"/>
    <w:rsid w:val="00E65504"/>
    <w:rsid w:val="00E666F2"/>
    <w:rsid w:val="00E668F6"/>
    <w:rsid w:val="00E67AD5"/>
    <w:rsid w:val="00E70D51"/>
    <w:rsid w:val="00E716C5"/>
    <w:rsid w:val="00E7278A"/>
    <w:rsid w:val="00E73485"/>
    <w:rsid w:val="00E75B4F"/>
    <w:rsid w:val="00E75FEB"/>
    <w:rsid w:val="00E76BE4"/>
    <w:rsid w:val="00E76D4D"/>
    <w:rsid w:val="00E76EDA"/>
    <w:rsid w:val="00E775A7"/>
    <w:rsid w:val="00E8087A"/>
    <w:rsid w:val="00E81710"/>
    <w:rsid w:val="00E81A8F"/>
    <w:rsid w:val="00E85D0F"/>
    <w:rsid w:val="00E85DE6"/>
    <w:rsid w:val="00E85F8D"/>
    <w:rsid w:val="00E865E0"/>
    <w:rsid w:val="00E8694A"/>
    <w:rsid w:val="00E871B0"/>
    <w:rsid w:val="00E873A1"/>
    <w:rsid w:val="00E875B8"/>
    <w:rsid w:val="00E87F59"/>
    <w:rsid w:val="00E9082D"/>
    <w:rsid w:val="00E908D3"/>
    <w:rsid w:val="00E90F50"/>
    <w:rsid w:val="00E913E5"/>
    <w:rsid w:val="00E9452E"/>
    <w:rsid w:val="00E94620"/>
    <w:rsid w:val="00E957EE"/>
    <w:rsid w:val="00E95E9D"/>
    <w:rsid w:val="00E96CE9"/>
    <w:rsid w:val="00EA0EAB"/>
    <w:rsid w:val="00EA115E"/>
    <w:rsid w:val="00EA15E4"/>
    <w:rsid w:val="00EA22EB"/>
    <w:rsid w:val="00EA2467"/>
    <w:rsid w:val="00EA2582"/>
    <w:rsid w:val="00EA5AA7"/>
    <w:rsid w:val="00EA6835"/>
    <w:rsid w:val="00EA711C"/>
    <w:rsid w:val="00EB0F8E"/>
    <w:rsid w:val="00EB605F"/>
    <w:rsid w:val="00EB61F7"/>
    <w:rsid w:val="00EB661C"/>
    <w:rsid w:val="00EB67F4"/>
    <w:rsid w:val="00EC01A1"/>
    <w:rsid w:val="00EC21CA"/>
    <w:rsid w:val="00EC2699"/>
    <w:rsid w:val="00EC31BF"/>
    <w:rsid w:val="00EC3DD0"/>
    <w:rsid w:val="00EC6505"/>
    <w:rsid w:val="00EC678E"/>
    <w:rsid w:val="00ED188B"/>
    <w:rsid w:val="00ED6A3A"/>
    <w:rsid w:val="00ED6CD2"/>
    <w:rsid w:val="00ED6CF2"/>
    <w:rsid w:val="00EE1CDE"/>
    <w:rsid w:val="00EE203C"/>
    <w:rsid w:val="00EE2CA6"/>
    <w:rsid w:val="00EE458E"/>
    <w:rsid w:val="00EE4AA7"/>
    <w:rsid w:val="00EE58C3"/>
    <w:rsid w:val="00EF053A"/>
    <w:rsid w:val="00EF0628"/>
    <w:rsid w:val="00EF08E7"/>
    <w:rsid w:val="00EF1291"/>
    <w:rsid w:val="00EF215D"/>
    <w:rsid w:val="00EF2DAC"/>
    <w:rsid w:val="00EF394D"/>
    <w:rsid w:val="00EF3D47"/>
    <w:rsid w:val="00EF424A"/>
    <w:rsid w:val="00EF4916"/>
    <w:rsid w:val="00EF559B"/>
    <w:rsid w:val="00EF619E"/>
    <w:rsid w:val="00EF6586"/>
    <w:rsid w:val="00EF6B46"/>
    <w:rsid w:val="00EF7A84"/>
    <w:rsid w:val="00EF7DBF"/>
    <w:rsid w:val="00EF7FFE"/>
    <w:rsid w:val="00F005F7"/>
    <w:rsid w:val="00F02518"/>
    <w:rsid w:val="00F03ABC"/>
    <w:rsid w:val="00F040E8"/>
    <w:rsid w:val="00F072EA"/>
    <w:rsid w:val="00F109A7"/>
    <w:rsid w:val="00F10AF6"/>
    <w:rsid w:val="00F10EBF"/>
    <w:rsid w:val="00F1124B"/>
    <w:rsid w:val="00F11EB4"/>
    <w:rsid w:val="00F131F0"/>
    <w:rsid w:val="00F159BE"/>
    <w:rsid w:val="00F167F8"/>
    <w:rsid w:val="00F16FCC"/>
    <w:rsid w:val="00F1720C"/>
    <w:rsid w:val="00F2003E"/>
    <w:rsid w:val="00F2019C"/>
    <w:rsid w:val="00F21182"/>
    <w:rsid w:val="00F21BC2"/>
    <w:rsid w:val="00F2213A"/>
    <w:rsid w:val="00F222AD"/>
    <w:rsid w:val="00F22915"/>
    <w:rsid w:val="00F23439"/>
    <w:rsid w:val="00F236F4"/>
    <w:rsid w:val="00F27041"/>
    <w:rsid w:val="00F30769"/>
    <w:rsid w:val="00F30788"/>
    <w:rsid w:val="00F310C5"/>
    <w:rsid w:val="00F32951"/>
    <w:rsid w:val="00F329F1"/>
    <w:rsid w:val="00F36358"/>
    <w:rsid w:val="00F37089"/>
    <w:rsid w:val="00F40214"/>
    <w:rsid w:val="00F41341"/>
    <w:rsid w:val="00F4213C"/>
    <w:rsid w:val="00F43092"/>
    <w:rsid w:val="00F45296"/>
    <w:rsid w:val="00F456A4"/>
    <w:rsid w:val="00F46837"/>
    <w:rsid w:val="00F478B0"/>
    <w:rsid w:val="00F47D23"/>
    <w:rsid w:val="00F512E7"/>
    <w:rsid w:val="00F513E6"/>
    <w:rsid w:val="00F520CF"/>
    <w:rsid w:val="00F52E4A"/>
    <w:rsid w:val="00F53B64"/>
    <w:rsid w:val="00F54E26"/>
    <w:rsid w:val="00F562C9"/>
    <w:rsid w:val="00F60139"/>
    <w:rsid w:val="00F61875"/>
    <w:rsid w:val="00F621D9"/>
    <w:rsid w:val="00F622FB"/>
    <w:rsid w:val="00F625E7"/>
    <w:rsid w:val="00F63588"/>
    <w:rsid w:val="00F65575"/>
    <w:rsid w:val="00F6564C"/>
    <w:rsid w:val="00F6730E"/>
    <w:rsid w:val="00F7078D"/>
    <w:rsid w:val="00F70F87"/>
    <w:rsid w:val="00F713E9"/>
    <w:rsid w:val="00F719B1"/>
    <w:rsid w:val="00F72563"/>
    <w:rsid w:val="00F729FE"/>
    <w:rsid w:val="00F73166"/>
    <w:rsid w:val="00F733F4"/>
    <w:rsid w:val="00F737C2"/>
    <w:rsid w:val="00F7455E"/>
    <w:rsid w:val="00F773BA"/>
    <w:rsid w:val="00F77C05"/>
    <w:rsid w:val="00F8019E"/>
    <w:rsid w:val="00F806FA"/>
    <w:rsid w:val="00F81385"/>
    <w:rsid w:val="00F8139C"/>
    <w:rsid w:val="00F85669"/>
    <w:rsid w:val="00F85ABF"/>
    <w:rsid w:val="00F902FD"/>
    <w:rsid w:val="00F91098"/>
    <w:rsid w:val="00F91243"/>
    <w:rsid w:val="00F916EE"/>
    <w:rsid w:val="00F91808"/>
    <w:rsid w:val="00F9198E"/>
    <w:rsid w:val="00F937C6"/>
    <w:rsid w:val="00F96D0B"/>
    <w:rsid w:val="00F97703"/>
    <w:rsid w:val="00FA0A34"/>
    <w:rsid w:val="00FA1515"/>
    <w:rsid w:val="00FA4116"/>
    <w:rsid w:val="00FA4129"/>
    <w:rsid w:val="00FA4AFB"/>
    <w:rsid w:val="00FA69B7"/>
    <w:rsid w:val="00FA6A07"/>
    <w:rsid w:val="00FB12C1"/>
    <w:rsid w:val="00FB238F"/>
    <w:rsid w:val="00FB3BE0"/>
    <w:rsid w:val="00FB45D8"/>
    <w:rsid w:val="00FB5D04"/>
    <w:rsid w:val="00FC070A"/>
    <w:rsid w:val="00FC14FA"/>
    <w:rsid w:val="00FC3F69"/>
    <w:rsid w:val="00FC417C"/>
    <w:rsid w:val="00FC54B5"/>
    <w:rsid w:val="00FC5CD5"/>
    <w:rsid w:val="00FC5E15"/>
    <w:rsid w:val="00FC60DC"/>
    <w:rsid w:val="00FC7F33"/>
    <w:rsid w:val="00FD0ED6"/>
    <w:rsid w:val="00FD0F9D"/>
    <w:rsid w:val="00FD119D"/>
    <w:rsid w:val="00FD1626"/>
    <w:rsid w:val="00FD3100"/>
    <w:rsid w:val="00FD4373"/>
    <w:rsid w:val="00FD5421"/>
    <w:rsid w:val="00FD6E41"/>
    <w:rsid w:val="00FD72C9"/>
    <w:rsid w:val="00FD7920"/>
    <w:rsid w:val="00FE050D"/>
    <w:rsid w:val="00FE20A1"/>
    <w:rsid w:val="00FE3CFA"/>
    <w:rsid w:val="00FE565C"/>
    <w:rsid w:val="00FE6078"/>
    <w:rsid w:val="00FE6BCB"/>
    <w:rsid w:val="00FE74C6"/>
    <w:rsid w:val="00FF2614"/>
    <w:rsid w:val="00FF2E31"/>
    <w:rsid w:val="00FF5210"/>
    <w:rsid w:val="00FF620D"/>
    <w:rsid w:val="00FF67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33825"/>
    <o:shapelayout v:ext="edit">
      <o:idmap v:ext="edit" data="1"/>
    </o:shapelayout>
  </w:shapeDefaults>
  <w:decimalSymbol w:val=","/>
  <w:listSeparator w:val=";"/>
  <w14:docId w14:val="6E45E4FC"/>
  <w15:docId w15:val="{C2943B7C-86C0-43EE-A5B6-F6259B464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96734C"/>
    <w:pPr>
      <w:spacing w:after="4" w:line="261" w:lineRule="auto"/>
      <w:ind w:left="21" w:hanging="10"/>
    </w:pPr>
    <w:rPr>
      <w:rFonts w:ascii="Arial" w:eastAsia="Arial" w:hAnsi="Arial" w:cs="Arial"/>
      <w:sz w:val="20"/>
    </w:rPr>
  </w:style>
  <w:style w:type="paragraph" w:styleId="Naslov1">
    <w:name w:val="heading 1"/>
    <w:aliases w:val=" Znak Znak,Znak Znak,K_tocki_DR,clen,Heading1,Naslov1,Heading 1a,Poglavje,PVO-1,h1,Chapter Style,level 1,OP 1,OP,naslov 1,Poglavje1,Heading 1si,1Times"/>
    <w:next w:val="Navaden"/>
    <w:link w:val="Naslov1Znak"/>
    <w:uiPriority w:val="9"/>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aliases w:val="Naslov2,Heading 2a,PodPoglavje,Poglavje 2,Heading31,título 2,-&gt;1.1,ERMH2,ERMH21,ERMH22,ERMH23,ERMH24,ERMH25,ERMH26,ERMH27,ERMH28,ERMH29,ERMH210,ERMH211,ERMH212,ERMH213,ERMH214,2 headline,h,headline,S&amp;R2,h2,l2,list + change bar,OP 2,PVO-2"/>
    <w:next w:val="Navaden"/>
    <w:link w:val="Naslov2Znak"/>
    <w:uiPriority w:val="9"/>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aliases w:val="Char,Naslov3,Heading 3a,H3,PodPodPoglavje,Poglavje 3,ERMH3,ERMH31,ERMH32,ERMH33,ERMH34,ERMH35,ERMH36,ERMH37,ERMH38,ERMH39,ERMH310,ERMH311,ERMH312,ERMH313,ERMH314,ERMH315,ERMH316,ERMH317,ERMH318,ERMH319,ERMH320,ERMH321,3 bullet,b,2,bullets"/>
    <w:basedOn w:val="Naslov-osnova"/>
    <w:next w:val="Telobesedila"/>
    <w:link w:val="Naslov3Znak"/>
    <w:uiPriority w:val="9"/>
    <w:qFormat/>
    <w:rsid w:val="000056AD"/>
    <w:pPr>
      <w:ind w:left="360"/>
      <w:outlineLvl w:val="2"/>
    </w:pPr>
    <w:rPr>
      <w:spacing w:val="-5"/>
    </w:rPr>
  </w:style>
  <w:style w:type="paragraph" w:styleId="Naslov4">
    <w:name w:val="heading 4"/>
    <w:aliases w:val="Naslov4,Heading 4a,4 dash,d,3,dash,OP 4,PVO-4"/>
    <w:basedOn w:val="Naslov-osnova"/>
    <w:next w:val="Telobesedila"/>
    <w:link w:val="Naslov4Znak"/>
    <w:uiPriority w:val="9"/>
    <w:qFormat/>
    <w:rsid w:val="000056AD"/>
    <w:pPr>
      <w:ind w:left="720"/>
      <w:outlineLvl w:val="3"/>
    </w:pPr>
    <w:rPr>
      <w:spacing w:val="-2"/>
      <w:sz w:val="18"/>
    </w:rPr>
  </w:style>
  <w:style w:type="paragraph" w:styleId="Naslov5">
    <w:name w:val="heading 5"/>
    <w:aliases w:val="Naslov5,Heading 5a,naslov alineje"/>
    <w:basedOn w:val="Naslov-osnova"/>
    <w:next w:val="Telobesedila"/>
    <w:link w:val="Naslov5Znak"/>
    <w:uiPriority w:val="9"/>
    <w:qFormat/>
    <w:rsid w:val="000056AD"/>
    <w:pPr>
      <w:ind w:left="1080"/>
      <w:outlineLvl w:val="4"/>
    </w:pPr>
    <w:rPr>
      <w:spacing w:val="-2"/>
      <w:sz w:val="18"/>
    </w:rPr>
  </w:style>
  <w:style w:type="paragraph" w:styleId="Naslov6">
    <w:name w:val="heading 6"/>
    <w:aliases w:val="Naslov6,Heading 6a"/>
    <w:basedOn w:val="Naslov-osnova"/>
    <w:next w:val="Telobesedila"/>
    <w:link w:val="Naslov6Znak"/>
    <w:uiPriority w:val="9"/>
    <w:qFormat/>
    <w:rsid w:val="000056AD"/>
    <w:pPr>
      <w:ind w:left="1440"/>
      <w:outlineLvl w:val="5"/>
    </w:pPr>
    <w:rPr>
      <w:spacing w:val="-4"/>
      <w:sz w:val="18"/>
    </w:rPr>
  </w:style>
  <w:style w:type="paragraph" w:styleId="Naslov7">
    <w:name w:val="heading 7"/>
    <w:aliases w:val="Naslov7,Heading 7a"/>
    <w:basedOn w:val="Naslov-osnova"/>
    <w:next w:val="Telobesedila"/>
    <w:link w:val="Naslov7Znak"/>
    <w:uiPriority w:val="9"/>
    <w:qFormat/>
    <w:rsid w:val="000056AD"/>
    <w:pPr>
      <w:ind w:left="1800"/>
      <w:outlineLvl w:val="6"/>
    </w:pPr>
    <w:rPr>
      <w:spacing w:val="-4"/>
      <w:sz w:val="18"/>
    </w:rPr>
  </w:style>
  <w:style w:type="paragraph" w:styleId="Naslov8">
    <w:name w:val="heading 8"/>
    <w:aliases w:val="Heading 8a"/>
    <w:basedOn w:val="Naslov-osnova"/>
    <w:next w:val="Telobesedila"/>
    <w:link w:val="Naslov8Znak"/>
    <w:uiPriority w:val="9"/>
    <w:qFormat/>
    <w:rsid w:val="000056AD"/>
    <w:pPr>
      <w:ind w:left="2160"/>
      <w:outlineLvl w:val="7"/>
    </w:pPr>
    <w:rPr>
      <w:spacing w:val="-4"/>
      <w:sz w:val="18"/>
    </w:rPr>
  </w:style>
  <w:style w:type="paragraph" w:styleId="Naslov9">
    <w:name w:val="heading 9"/>
    <w:aliases w:val="Heading 9a"/>
    <w:basedOn w:val="Naslov-osnova"/>
    <w:next w:val="Telobesedila"/>
    <w:link w:val="Naslov9Znak"/>
    <w:uiPriority w:val="9"/>
    <w:qFormat/>
    <w:rsid w:val="000056AD"/>
    <w:pPr>
      <w:ind w:left="2520"/>
      <w:outlineLvl w:val="8"/>
    </w:pPr>
    <w:rPr>
      <w:spacing w:val="-4"/>
      <w:sz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K_tocki_DR Znak,clen Znak,Heading1 Znak,Naslov1 Znak,Heading 1a Znak,Poglavje Znak,PVO-1 Znak,h1 Znak,Chapter Style Znak,level 1 Znak,OP 1 Znak,OP Znak,naslov 1 Znak,Poglavje1 Znak,Heading 1si Znak"/>
    <w:link w:val="Naslov1"/>
    <w:uiPriority w:val="9"/>
    <w:rPr>
      <w:rFonts w:ascii="Calibri" w:eastAsia="Calibri" w:hAnsi="Calibri" w:cs="Calibri"/>
      <w:b/>
      <w:color w:val="000000"/>
      <w:sz w:val="24"/>
    </w:rPr>
  </w:style>
  <w:style w:type="character" w:customStyle="1" w:styleId="Naslov2Znak">
    <w:name w:val="Naslov 2 Znak"/>
    <w:aliases w:val="Naslov2 Znak,Heading 2a Znak,PodPoglavje Znak,Poglavje 2 Znak,Heading31 Znak,título 2 Znak,-&gt;1.1 Znak,ERMH2 Znak,ERMH21 Znak,ERMH22 Znak,ERMH23 Znak,ERMH24 Znak,ERMH25 Znak,ERMH26 Znak,ERMH27 Znak,ERMH28 Znak,ERMH29 Znak,ERMH210 Znak"/>
    <w:link w:val="Naslov2"/>
    <w:uiPriority w:val="9"/>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nhideWhenUsed/>
    <w:rsid w:val="007A133E"/>
    <w:rPr>
      <w:color w:val="0563C1" w:themeColor="hyperlink"/>
      <w:u w:val="single"/>
    </w:rPr>
  </w:style>
  <w:style w:type="paragraph" w:styleId="Brezrazmikov">
    <w:name w:val="No Spacing"/>
    <w:link w:val="BrezrazmikovZnak"/>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Oznakadokumenta">
    <w:name w:val="Oznaka dokumenta"/>
    <w:basedOn w:val="Navaden"/>
    <w:rsid w:val="000E0F84"/>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RecommList">
    <w:name w:val="RecommList"/>
    <w:basedOn w:val="Navaden"/>
    <w:rsid w:val="005E1CBC"/>
    <w:pPr>
      <w:numPr>
        <w:numId w:val="1"/>
      </w:numPr>
      <w:tabs>
        <w:tab w:val="left" w:pos="357"/>
        <w:tab w:val="right" w:pos="9101"/>
      </w:tabs>
      <w:spacing w:after="60" w:line="240" w:lineRule="atLeast"/>
      <w:ind w:right="283"/>
      <w:jc w:val="both"/>
    </w:pPr>
    <w:rPr>
      <w:rFonts w:eastAsia="Times New Roman" w:cs="Calibri"/>
      <w:noProof/>
      <w:kern w:val="2"/>
      <w:sz w:val="18"/>
      <w:szCs w:val="20"/>
      <w:lang w:val="en-US" w:eastAsia="en-US"/>
    </w:rPr>
  </w:style>
  <w:style w:type="numbering" w:customStyle="1" w:styleId="Slog3">
    <w:name w:val="Slog3"/>
    <w:uiPriority w:val="99"/>
    <w:rsid w:val="005E1CBC"/>
    <w:pPr>
      <w:numPr>
        <w:numId w:val="5"/>
      </w:numPr>
    </w:pPr>
  </w:style>
  <w:style w:type="paragraph" w:styleId="Odstavekseznama">
    <w:name w:val="List Paragraph"/>
    <w:aliases w:val="List Paragraph à moi,Welt L Char,Welt L,Bullet List,FooterText,numbered,Paragraphe de liste1,Bulletr List Paragraph,列出段落,列出段落1,Listeafsnit1,Parágrafo da Lista1,List Paragraph2,List Paragraph21,リスト段落1,Párrafo de lista1"/>
    <w:basedOn w:val="Navaden"/>
    <w:link w:val="OdstavekseznamaZnak"/>
    <w:uiPriority w:val="34"/>
    <w:qFormat/>
    <w:rsid w:val="00685F9B"/>
    <w:pPr>
      <w:ind w:left="720"/>
      <w:contextualSpacing/>
    </w:pPr>
  </w:style>
  <w:style w:type="table" w:customStyle="1" w:styleId="Tabelamrea1">
    <w:name w:val="Tabela – mreža1"/>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75241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BE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811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varnokazalo1">
    <w:name w:val="index 1"/>
    <w:basedOn w:val="Navaden"/>
    <w:next w:val="Navaden"/>
    <w:autoRedefine/>
    <w:unhideWhenUsed/>
    <w:rsid w:val="00C81165"/>
    <w:pPr>
      <w:spacing w:after="0" w:line="240" w:lineRule="auto"/>
      <w:ind w:left="200" w:hanging="200"/>
    </w:pPr>
  </w:style>
  <w:style w:type="paragraph" w:styleId="Stvarnokazalo-naslov">
    <w:name w:val="index heading"/>
    <w:basedOn w:val="Navaden"/>
    <w:next w:val="Stvarnokazalo1"/>
    <w:rsid w:val="00C81165"/>
    <w:pPr>
      <w:numPr>
        <w:numId w:val="12"/>
      </w:numPr>
      <w:tabs>
        <w:tab w:val="clear" w:pos="360"/>
      </w:tabs>
      <w:spacing w:after="0" w:line="240" w:lineRule="auto"/>
      <w:ind w:left="0" w:firstLine="0"/>
      <w:jc w:val="both"/>
    </w:pPr>
    <w:rPr>
      <w:rFonts w:eastAsia="Times New Roman" w:cs="Calibri"/>
      <w:noProof/>
      <w:sz w:val="26"/>
      <w:szCs w:val="20"/>
      <w:lang w:eastAsia="ja-JP"/>
    </w:rPr>
  </w:style>
  <w:style w:type="numbering" w:customStyle="1" w:styleId="Slog321">
    <w:name w:val="Slog321"/>
    <w:uiPriority w:val="99"/>
    <w:rsid w:val="00F9198E"/>
  </w:style>
  <w:style w:type="table" w:customStyle="1" w:styleId="Tabelamrea5">
    <w:name w:val="Tabela – mreža5"/>
    <w:basedOn w:val="Navadnatabela"/>
    <w:next w:val="Tabelamrea"/>
    <w:rsid w:val="00235A2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
    <w:name w:val="Slog31"/>
    <w:uiPriority w:val="99"/>
    <w:rsid w:val="00235A2B"/>
  </w:style>
  <w:style w:type="character" w:styleId="tevilkastrani">
    <w:name w:val="page number"/>
    <w:rsid w:val="007F3707"/>
    <w:rPr>
      <w:sz w:val="18"/>
    </w:rPr>
  </w:style>
  <w:style w:type="table" w:customStyle="1" w:styleId="Tabelamrea6">
    <w:name w:val="Tabela – mreža6"/>
    <w:basedOn w:val="Navadnatabela"/>
    <w:next w:val="Tabelamrea"/>
    <w:rsid w:val="009B591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7E32D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aliases w:val="Char Znak,Naslov3 Znak,Heading 3a Znak,H3 Znak,PodPodPoglavje Znak,Poglavje 3 Znak,ERMH3 Znak,ERMH31 Znak,ERMH32 Znak,ERMH33 Znak,ERMH34 Znak,ERMH35 Znak,ERMH36 Znak,ERMH37 Znak,ERMH38 Znak,ERMH39 Znak,ERMH310 Znak,ERMH311 Znak,b Znak"/>
    <w:basedOn w:val="Privzetapisavaodstavka"/>
    <w:link w:val="Naslov3"/>
    <w:uiPriority w:val="9"/>
    <w:rsid w:val="000056AD"/>
    <w:rPr>
      <w:rFonts w:ascii="Arial" w:eastAsia="Times New Roman" w:hAnsi="Arial" w:cs="Times New Roman"/>
      <w:b/>
      <w:spacing w:val="-5"/>
      <w:kern w:val="28"/>
      <w:sz w:val="20"/>
      <w:szCs w:val="20"/>
    </w:rPr>
  </w:style>
  <w:style w:type="character" w:customStyle="1" w:styleId="Naslov4Znak">
    <w:name w:val="Naslov 4 Znak"/>
    <w:aliases w:val="Naslov4 Znak,Heading 4a Znak,4 dash Znak,d Znak,3 Znak,dash Znak,OP 4 Znak,PVO-4 Znak"/>
    <w:basedOn w:val="Privzetapisavaodstavka"/>
    <w:link w:val="Naslov4"/>
    <w:uiPriority w:val="9"/>
    <w:rsid w:val="000056AD"/>
    <w:rPr>
      <w:rFonts w:ascii="Arial" w:eastAsia="Times New Roman" w:hAnsi="Arial" w:cs="Times New Roman"/>
      <w:b/>
      <w:spacing w:val="-2"/>
      <w:kern w:val="28"/>
      <w:sz w:val="18"/>
      <w:szCs w:val="20"/>
    </w:rPr>
  </w:style>
  <w:style w:type="character" w:customStyle="1" w:styleId="Naslov5Znak">
    <w:name w:val="Naslov 5 Znak"/>
    <w:aliases w:val="Naslov5 Znak,Heading 5a Znak,naslov alineje Znak"/>
    <w:basedOn w:val="Privzetapisavaodstavka"/>
    <w:link w:val="Naslov5"/>
    <w:uiPriority w:val="9"/>
    <w:rsid w:val="000056AD"/>
    <w:rPr>
      <w:rFonts w:ascii="Arial" w:eastAsia="Times New Roman" w:hAnsi="Arial" w:cs="Times New Roman"/>
      <w:b/>
      <w:spacing w:val="-2"/>
      <w:kern w:val="28"/>
      <w:sz w:val="18"/>
      <w:szCs w:val="20"/>
    </w:rPr>
  </w:style>
  <w:style w:type="character" w:customStyle="1" w:styleId="Naslov6Znak">
    <w:name w:val="Naslov 6 Znak"/>
    <w:aliases w:val="Naslov6 Znak,Heading 6a Znak"/>
    <w:basedOn w:val="Privzetapisavaodstavka"/>
    <w:link w:val="Naslov6"/>
    <w:uiPriority w:val="9"/>
    <w:rsid w:val="000056AD"/>
    <w:rPr>
      <w:rFonts w:ascii="Arial" w:eastAsia="Times New Roman" w:hAnsi="Arial" w:cs="Times New Roman"/>
      <w:b/>
      <w:spacing w:val="-4"/>
      <w:kern w:val="28"/>
      <w:sz w:val="18"/>
      <w:szCs w:val="20"/>
    </w:rPr>
  </w:style>
  <w:style w:type="character" w:customStyle="1" w:styleId="Naslov7Znak">
    <w:name w:val="Naslov 7 Znak"/>
    <w:aliases w:val="Naslov7 Znak,Heading 7a Znak"/>
    <w:basedOn w:val="Privzetapisavaodstavka"/>
    <w:link w:val="Naslov7"/>
    <w:uiPriority w:val="9"/>
    <w:rsid w:val="000056AD"/>
    <w:rPr>
      <w:rFonts w:ascii="Arial" w:eastAsia="Times New Roman" w:hAnsi="Arial" w:cs="Times New Roman"/>
      <w:b/>
      <w:spacing w:val="-4"/>
      <w:kern w:val="28"/>
      <w:sz w:val="18"/>
      <w:szCs w:val="20"/>
    </w:rPr>
  </w:style>
  <w:style w:type="character" w:customStyle="1" w:styleId="Naslov8Znak">
    <w:name w:val="Naslov 8 Znak"/>
    <w:aliases w:val="Heading 8a Znak"/>
    <w:basedOn w:val="Privzetapisavaodstavka"/>
    <w:link w:val="Naslov8"/>
    <w:uiPriority w:val="9"/>
    <w:rsid w:val="000056AD"/>
    <w:rPr>
      <w:rFonts w:ascii="Arial" w:eastAsia="Times New Roman" w:hAnsi="Arial" w:cs="Times New Roman"/>
      <w:b/>
      <w:spacing w:val="-4"/>
      <w:kern w:val="28"/>
      <w:sz w:val="18"/>
      <w:szCs w:val="20"/>
    </w:rPr>
  </w:style>
  <w:style w:type="character" w:customStyle="1" w:styleId="Naslov9Znak">
    <w:name w:val="Naslov 9 Znak"/>
    <w:aliases w:val="Heading 9a Znak"/>
    <w:basedOn w:val="Privzetapisavaodstavka"/>
    <w:link w:val="Naslov9"/>
    <w:uiPriority w:val="9"/>
    <w:rsid w:val="000056AD"/>
    <w:rPr>
      <w:rFonts w:ascii="Arial" w:eastAsia="Times New Roman" w:hAnsi="Arial" w:cs="Times New Roman"/>
      <w:b/>
      <w:spacing w:val="-4"/>
      <w:kern w:val="28"/>
      <w:sz w:val="18"/>
      <w:szCs w:val="20"/>
    </w:rPr>
  </w:style>
  <w:style w:type="numbering" w:customStyle="1" w:styleId="Brezseznama1">
    <w:name w:val="Brez seznama1"/>
    <w:next w:val="Brezseznama"/>
    <w:uiPriority w:val="99"/>
    <w:semiHidden/>
    <w:unhideWhenUsed/>
    <w:rsid w:val="000056AD"/>
  </w:style>
  <w:style w:type="paragraph" w:customStyle="1" w:styleId="Naslov-osnova">
    <w:name w:val="Naslov - osnova"/>
    <w:basedOn w:val="Telobesedila"/>
    <w:next w:val="Telobesedila"/>
    <w:uiPriority w:val="99"/>
    <w:rsid w:val="000056AD"/>
    <w:pPr>
      <w:keepNext/>
      <w:keepLines/>
      <w:spacing w:after="0"/>
      <w:jc w:val="left"/>
    </w:pPr>
    <w:rPr>
      <w:b/>
      <w:spacing w:val="-10"/>
      <w:kern w:val="28"/>
    </w:rPr>
  </w:style>
  <w:style w:type="paragraph" w:styleId="Telobesedila">
    <w:name w:val="Body Text"/>
    <w:basedOn w:val="Navaden"/>
    <w:link w:val="TelobesedilaZnak1"/>
    <w:uiPriority w:val="99"/>
    <w:rsid w:val="000056AD"/>
    <w:pPr>
      <w:spacing w:after="220" w:line="180" w:lineRule="atLeast"/>
      <w:ind w:left="0" w:firstLine="0"/>
      <w:jc w:val="both"/>
    </w:pPr>
    <w:rPr>
      <w:rFonts w:eastAsia="Times New Roman" w:cs="Times New Roman"/>
      <w:spacing w:val="-5"/>
      <w:szCs w:val="20"/>
    </w:rPr>
  </w:style>
  <w:style w:type="character" w:customStyle="1" w:styleId="TelobesedilaZnak">
    <w:name w:val="Telo besedila Znak"/>
    <w:basedOn w:val="Privzetapisavaodstavka"/>
    <w:uiPriority w:val="99"/>
    <w:rsid w:val="000056AD"/>
    <w:rPr>
      <w:rFonts w:ascii="Arial" w:eastAsia="Arial" w:hAnsi="Arial" w:cs="Arial"/>
      <w:sz w:val="20"/>
    </w:rPr>
  </w:style>
  <w:style w:type="paragraph" w:customStyle="1" w:styleId="Sprotnaopomba-osnova">
    <w:name w:val="Sprotna opomba - osnova"/>
    <w:basedOn w:val="Telobesedila"/>
    <w:link w:val="Sprotnaopomba-osnovaZnak"/>
    <w:rsid w:val="000056AD"/>
    <w:pPr>
      <w:keepLines/>
      <w:spacing w:line="200" w:lineRule="atLeast"/>
    </w:pPr>
    <w:rPr>
      <w:sz w:val="16"/>
    </w:rPr>
  </w:style>
  <w:style w:type="paragraph" w:styleId="Glavasporoila">
    <w:name w:val="Message Header"/>
    <w:basedOn w:val="Telobesedila"/>
    <w:link w:val="GlavasporoilaZnak"/>
    <w:rsid w:val="000056AD"/>
    <w:pPr>
      <w:keepLines/>
      <w:pBdr>
        <w:bottom w:val="single" w:sz="6" w:space="2" w:color="auto"/>
        <w:between w:val="single" w:sz="6" w:space="2" w:color="auto"/>
      </w:pBdr>
      <w:tabs>
        <w:tab w:val="left" w:pos="720"/>
        <w:tab w:val="left" w:pos="4320"/>
        <w:tab w:val="left" w:pos="5040"/>
        <w:tab w:val="right" w:pos="8640"/>
      </w:tabs>
      <w:spacing w:after="0" w:line="440" w:lineRule="atLeast"/>
      <w:ind w:left="720" w:hanging="720"/>
      <w:jc w:val="left"/>
    </w:pPr>
  </w:style>
  <w:style w:type="character" w:customStyle="1" w:styleId="GlavasporoilaZnak">
    <w:name w:val="Glava sporočila Znak"/>
    <w:basedOn w:val="Privzetapisavaodstavka"/>
    <w:link w:val="Glavasporoila"/>
    <w:rsid w:val="000056AD"/>
    <w:rPr>
      <w:rFonts w:ascii="Arial" w:eastAsia="Times New Roman" w:hAnsi="Arial" w:cs="Times New Roman"/>
      <w:spacing w:val="-5"/>
      <w:sz w:val="20"/>
      <w:szCs w:val="20"/>
    </w:rPr>
  </w:style>
  <w:style w:type="paragraph" w:styleId="Citat">
    <w:name w:val="Quote"/>
    <w:basedOn w:val="Telobesedila"/>
    <w:link w:val="CitatZnak"/>
    <w:qFormat/>
    <w:rsid w:val="000056AD"/>
    <w:pPr>
      <w:keepLines/>
      <w:spacing w:after="120" w:line="280" w:lineRule="exact"/>
      <w:ind w:left="1080" w:right="720"/>
      <w:jc w:val="left"/>
    </w:pPr>
    <w:rPr>
      <w:i/>
      <w:spacing w:val="0"/>
      <w:sz w:val="22"/>
    </w:rPr>
  </w:style>
  <w:style w:type="character" w:customStyle="1" w:styleId="CitatZnak">
    <w:name w:val="Citat Znak"/>
    <w:basedOn w:val="Privzetapisavaodstavka"/>
    <w:link w:val="Citat"/>
    <w:rsid w:val="000056AD"/>
    <w:rPr>
      <w:rFonts w:ascii="Arial" w:eastAsia="Times New Roman" w:hAnsi="Arial" w:cs="Times New Roman"/>
      <w:i/>
      <w:szCs w:val="20"/>
    </w:rPr>
  </w:style>
  <w:style w:type="paragraph" w:customStyle="1" w:styleId="Telobesedila-skupaj">
    <w:name w:val="Telo besedila - skupaj"/>
    <w:basedOn w:val="Telobesedila"/>
    <w:rsid w:val="000056AD"/>
    <w:pPr>
      <w:keepNext/>
    </w:pPr>
  </w:style>
  <w:style w:type="paragraph" w:styleId="Napis">
    <w:name w:val="caption"/>
    <w:aliases w:val="TABELA,Caption Char Char Char Char Char Char Char Char Char Char Char Char Char,Caption Char Char Char Char Char Char Char Char Char Char Char Char Char Char Char Char,slika,slika1,TABELA1,Slika1,slika2,TABELA2,Slika2,slika3,TABELA3,Slika3"/>
    <w:basedOn w:val="Slika"/>
    <w:next w:val="Telobesedila"/>
    <w:link w:val="NapisZnak"/>
    <w:qFormat/>
    <w:rsid w:val="000056AD"/>
    <w:pPr>
      <w:spacing w:line="220" w:lineRule="atLeast"/>
    </w:pPr>
    <w:rPr>
      <w:i/>
      <w:sz w:val="18"/>
    </w:rPr>
  </w:style>
  <w:style w:type="paragraph" w:customStyle="1" w:styleId="Slika">
    <w:name w:val="Slika"/>
    <w:basedOn w:val="Navaden"/>
    <w:next w:val="Napis"/>
    <w:rsid w:val="000056AD"/>
    <w:pPr>
      <w:keepNext/>
      <w:spacing w:after="0" w:line="240" w:lineRule="auto"/>
      <w:ind w:left="0" w:firstLine="0"/>
    </w:pPr>
    <w:rPr>
      <w:rFonts w:eastAsia="Times New Roman" w:cs="Times New Roman"/>
      <w:spacing w:val="-5"/>
      <w:szCs w:val="20"/>
    </w:rPr>
  </w:style>
  <w:style w:type="character" w:styleId="Konnaopomba-sklic">
    <w:name w:val="endnote reference"/>
    <w:semiHidden/>
    <w:rsid w:val="000056AD"/>
    <w:rPr>
      <w:vertAlign w:val="superscript"/>
    </w:rPr>
  </w:style>
  <w:style w:type="paragraph" w:styleId="Konnaopomba-besedilo">
    <w:name w:val="endnote text"/>
    <w:basedOn w:val="Sprotnaopomba-osnova"/>
    <w:link w:val="Konnaopomba-besediloZnak"/>
    <w:semiHidden/>
    <w:rsid w:val="000056AD"/>
  </w:style>
  <w:style w:type="character" w:customStyle="1" w:styleId="Konnaopomba-besediloZnak">
    <w:name w:val="Končna opomba - besedilo Znak"/>
    <w:basedOn w:val="Privzetapisavaodstavka"/>
    <w:link w:val="Konnaopomba-besedilo"/>
    <w:semiHidden/>
    <w:rsid w:val="000056AD"/>
    <w:rPr>
      <w:rFonts w:ascii="Arial" w:eastAsia="Times New Roman" w:hAnsi="Arial" w:cs="Times New Roman"/>
      <w:spacing w:val="-5"/>
      <w:sz w:val="16"/>
      <w:szCs w:val="20"/>
    </w:rPr>
  </w:style>
  <w:style w:type="paragraph" w:customStyle="1" w:styleId="Glava-osnova">
    <w:name w:val="Glava - osnova"/>
    <w:basedOn w:val="Telobesedila"/>
    <w:rsid w:val="000056AD"/>
    <w:pPr>
      <w:keepLines/>
      <w:tabs>
        <w:tab w:val="center" w:pos="4320"/>
        <w:tab w:val="right" w:pos="8640"/>
      </w:tabs>
      <w:spacing w:after="0"/>
    </w:pPr>
  </w:style>
  <w:style w:type="character" w:styleId="Sprotnaopomba-sklic">
    <w:name w:val="footnote reference"/>
    <w:aliases w:val="Footnote number,-E Fußnotenzeichen,SUPERS,SUPERS1,SUPERS2,SUPERS3,SUPERS4,SUPERS5,SUPERS6,Footnote Reference Superscript"/>
    <w:uiPriority w:val="99"/>
    <w:rsid w:val="000056AD"/>
    <w:rPr>
      <w:vertAlign w:val="superscript"/>
    </w:rPr>
  </w:style>
  <w:style w:type="paragraph" w:styleId="Sprotnaopomba-besedilo">
    <w:name w:val="footnote text"/>
    <w:aliases w:val="IFZ f,Footnote,Fußnote,-E Fußnotentext,Fußnotentext Ursprung,Footnote Text Char1 Char Char Char,Footnote Text Char1 Char Char,Footnote Text Char1 Char Char Char2,Footnote Text Char1 Char Char1"/>
    <w:basedOn w:val="Sprotnaopomba-osnova"/>
    <w:link w:val="Sprotnaopomba-besediloZnak"/>
    <w:uiPriority w:val="99"/>
    <w:rsid w:val="000056AD"/>
  </w:style>
  <w:style w:type="character" w:customStyle="1" w:styleId="Sprotnaopomba-besediloZnak">
    <w:name w:val="Sprotna opomba - besedilo Znak"/>
    <w:aliases w:val="IFZ f Znak,Footnote Znak,Fußnote Znak,-E Fußnotentext Znak,Fußnotentext Ursprung Znak,Footnote Text Char1 Char Char Char Znak,Footnote Text Char1 Char Char Znak,Footnote Text Char1 Char Char Char2 Znak"/>
    <w:basedOn w:val="Privzetapisavaodstavka"/>
    <w:link w:val="Sprotnaopomba-besedilo"/>
    <w:uiPriority w:val="99"/>
    <w:rsid w:val="000056AD"/>
    <w:rPr>
      <w:rFonts w:ascii="Arial" w:eastAsia="Times New Roman" w:hAnsi="Arial" w:cs="Times New Roman"/>
      <w:spacing w:val="-5"/>
      <w:sz w:val="16"/>
      <w:szCs w:val="20"/>
    </w:rPr>
  </w:style>
  <w:style w:type="character" w:customStyle="1" w:styleId="Uvodnipoudarek">
    <w:name w:val="Uvodni poudarek"/>
    <w:rsid w:val="000056AD"/>
    <w:rPr>
      <w:rFonts w:ascii="Arial" w:hAnsi="Arial"/>
      <w:b/>
      <w:spacing w:val="-10"/>
      <w:sz w:val="18"/>
    </w:rPr>
  </w:style>
  <w:style w:type="character" w:styleId="tevilkavrstice">
    <w:name w:val="line number"/>
    <w:rsid w:val="000056AD"/>
    <w:rPr>
      <w:sz w:val="18"/>
    </w:rPr>
  </w:style>
  <w:style w:type="paragraph" w:styleId="Seznam">
    <w:name w:val="List"/>
    <w:basedOn w:val="Telobesedila"/>
    <w:rsid w:val="000056AD"/>
    <w:pPr>
      <w:ind w:left="360" w:hanging="360"/>
    </w:pPr>
  </w:style>
  <w:style w:type="paragraph" w:styleId="Oznaenseznam">
    <w:name w:val="List Bullet"/>
    <w:basedOn w:val="Seznam"/>
    <w:rsid w:val="000056AD"/>
    <w:pPr>
      <w:ind w:left="720" w:right="720"/>
    </w:pPr>
  </w:style>
  <w:style w:type="paragraph" w:styleId="Otevilenseznam">
    <w:name w:val="List Number"/>
    <w:basedOn w:val="Seznam"/>
    <w:rsid w:val="000056AD"/>
    <w:pPr>
      <w:ind w:left="720" w:right="720"/>
    </w:pPr>
  </w:style>
  <w:style w:type="paragraph" w:styleId="Makrobesedilo">
    <w:name w:val="macro"/>
    <w:basedOn w:val="Telobesedila"/>
    <w:link w:val="MakrobesediloZnak"/>
    <w:semiHidden/>
    <w:rsid w:val="000056AD"/>
    <w:pPr>
      <w:spacing w:line="240" w:lineRule="auto"/>
      <w:jc w:val="left"/>
    </w:pPr>
    <w:rPr>
      <w:rFonts w:ascii="Courier New" w:hAnsi="Courier New"/>
    </w:rPr>
  </w:style>
  <w:style w:type="character" w:customStyle="1" w:styleId="MakrobesediloZnak">
    <w:name w:val="Makro besedilo Znak"/>
    <w:basedOn w:val="Privzetapisavaodstavka"/>
    <w:link w:val="Makrobesedilo"/>
    <w:semiHidden/>
    <w:rsid w:val="000056AD"/>
    <w:rPr>
      <w:rFonts w:ascii="Courier New" w:eastAsia="Times New Roman" w:hAnsi="Courier New" w:cs="Times New Roman"/>
      <w:spacing w:val="-5"/>
      <w:sz w:val="20"/>
      <w:szCs w:val="20"/>
    </w:rPr>
  </w:style>
  <w:style w:type="character" w:customStyle="1" w:styleId="Nadpisano">
    <w:name w:val="Nadpisano"/>
    <w:rsid w:val="000056AD"/>
    <w:rPr>
      <w:rFonts w:ascii="Times New Roman" w:hAnsi="Times New Roman"/>
      <w:vertAlign w:val="superscript"/>
    </w:rPr>
  </w:style>
  <w:style w:type="character" w:customStyle="1" w:styleId="Potrditvenopolje">
    <w:name w:val="Potrditveno polje"/>
    <w:rsid w:val="000056AD"/>
    <w:rPr>
      <w:rFonts w:ascii="Times New Roman" w:hAnsi="Times New Roman"/>
      <w:spacing w:val="0"/>
      <w:sz w:val="22"/>
    </w:rPr>
  </w:style>
  <w:style w:type="paragraph" w:styleId="Oznaenseznam5">
    <w:name w:val="List Bullet 5"/>
    <w:basedOn w:val="Oznaenseznam"/>
    <w:rsid w:val="000056AD"/>
    <w:pPr>
      <w:ind w:left="2160"/>
    </w:pPr>
  </w:style>
  <w:style w:type="paragraph" w:styleId="Oznaenseznam4">
    <w:name w:val="List Bullet 4"/>
    <w:basedOn w:val="Oznaenseznam"/>
    <w:rsid w:val="000056AD"/>
    <w:pPr>
      <w:ind w:left="1800"/>
    </w:pPr>
  </w:style>
  <w:style w:type="character" w:customStyle="1" w:styleId="Oznakaglavesporoila">
    <w:name w:val="Oznaka glave sporočila"/>
    <w:rsid w:val="000056AD"/>
    <w:rPr>
      <w:rFonts w:ascii="Arial" w:hAnsi="Arial"/>
      <w:b/>
      <w:sz w:val="18"/>
    </w:rPr>
  </w:style>
  <w:style w:type="paragraph" w:styleId="Datum">
    <w:name w:val="Date"/>
    <w:basedOn w:val="Telobesedila"/>
    <w:link w:val="DatumZnak"/>
    <w:uiPriority w:val="99"/>
    <w:rsid w:val="000056AD"/>
    <w:pPr>
      <w:spacing w:after="0"/>
      <w:jc w:val="left"/>
    </w:pPr>
  </w:style>
  <w:style w:type="character" w:customStyle="1" w:styleId="DatumZnak">
    <w:name w:val="Datum Znak"/>
    <w:basedOn w:val="Privzetapisavaodstavka"/>
    <w:link w:val="Datum"/>
    <w:uiPriority w:val="99"/>
    <w:rsid w:val="000056AD"/>
    <w:rPr>
      <w:rFonts w:ascii="Arial" w:eastAsia="Times New Roman" w:hAnsi="Arial" w:cs="Times New Roman"/>
      <w:spacing w:val="-5"/>
      <w:sz w:val="20"/>
      <w:szCs w:val="20"/>
    </w:rPr>
  </w:style>
  <w:style w:type="paragraph" w:styleId="Oznaenseznam3">
    <w:name w:val="List Bullet 3"/>
    <w:basedOn w:val="Oznaenseznam"/>
    <w:rsid w:val="000056AD"/>
    <w:pPr>
      <w:ind w:left="1440"/>
    </w:pPr>
  </w:style>
  <w:style w:type="paragraph" w:styleId="Otevilenseznam5">
    <w:name w:val="List Number 5"/>
    <w:basedOn w:val="Otevilenseznam"/>
    <w:rsid w:val="000056AD"/>
    <w:pPr>
      <w:ind w:left="2160"/>
    </w:pPr>
  </w:style>
  <w:style w:type="paragraph" w:styleId="Otevilenseznam4">
    <w:name w:val="List Number 4"/>
    <w:basedOn w:val="Otevilenseznam"/>
    <w:rsid w:val="000056AD"/>
    <w:pPr>
      <w:ind w:left="1800"/>
    </w:pPr>
  </w:style>
  <w:style w:type="paragraph" w:styleId="Otevilenseznam3">
    <w:name w:val="List Number 3"/>
    <w:basedOn w:val="Otevilenseznam"/>
    <w:rsid w:val="000056AD"/>
    <w:pPr>
      <w:ind w:left="1440"/>
    </w:pPr>
  </w:style>
  <w:style w:type="paragraph" w:styleId="Otevilenseznam2">
    <w:name w:val="List Number 2"/>
    <w:basedOn w:val="Otevilenseznam"/>
    <w:rsid w:val="000056AD"/>
    <w:pPr>
      <w:ind w:left="1080"/>
    </w:pPr>
  </w:style>
  <w:style w:type="paragraph" w:styleId="Oznaenseznam2">
    <w:name w:val="List Bullet 2"/>
    <w:basedOn w:val="Oznaenseznam"/>
    <w:rsid w:val="000056AD"/>
    <w:pPr>
      <w:ind w:left="1080"/>
    </w:pPr>
  </w:style>
  <w:style w:type="paragraph" w:styleId="Seznam5">
    <w:name w:val="List 5"/>
    <w:basedOn w:val="Seznam"/>
    <w:rsid w:val="000056AD"/>
    <w:pPr>
      <w:ind w:left="1800"/>
    </w:pPr>
  </w:style>
  <w:style w:type="paragraph" w:styleId="Seznam4">
    <w:name w:val="List 4"/>
    <w:basedOn w:val="Seznam"/>
    <w:rsid w:val="000056AD"/>
    <w:pPr>
      <w:ind w:left="1440"/>
    </w:pPr>
  </w:style>
  <w:style w:type="paragraph" w:styleId="Seznam3">
    <w:name w:val="List 3"/>
    <w:basedOn w:val="Seznam"/>
    <w:rsid w:val="000056AD"/>
    <w:pPr>
      <w:ind w:left="1080"/>
    </w:pPr>
  </w:style>
  <w:style w:type="paragraph" w:styleId="Seznam2">
    <w:name w:val="List 2"/>
    <w:basedOn w:val="Seznam"/>
    <w:rsid w:val="000056AD"/>
    <w:pPr>
      <w:ind w:left="720"/>
    </w:pPr>
  </w:style>
  <w:style w:type="character" w:styleId="Poudarek">
    <w:name w:val="Emphasis"/>
    <w:uiPriority w:val="20"/>
    <w:qFormat/>
    <w:rsid w:val="000056AD"/>
    <w:rPr>
      <w:rFonts w:ascii="Arial" w:hAnsi="Arial"/>
      <w:b/>
      <w:sz w:val="18"/>
    </w:rPr>
  </w:style>
  <w:style w:type="paragraph" w:styleId="Pripombabesedilo">
    <w:name w:val="annotation text"/>
    <w:basedOn w:val="Sprotnaopomba-osnova"/>
    <w:link w:val="PripombabesediloZnak1"/>
    <w:uiPriority w:val="99"/>
    <w:rsid w:val="000056AD"/>
  </w:style>
  <w:style w:type="character" w:customStyle="1" w:styleId="PripombabesediloZnak">
    <w:name w:val="Pripomba – besedilo Znak"/>
    <w:basedOn w:val="Privzetapisavaodstavka"/>
    <w:semiHidden/>
    <w:rsid w:val="000056AD"/>
    <w:rPr>
      <w:rFonts w:ascii="Arial" w:eastAsia="Arial" w:hAnsi="Arial" w:cs="Arial"/>
      <w:sz w:val="20"/>
      <w:szCs w:val="20"/>
    </w:rPr>
  </w:style>
  <w:style w:type="character" w:styleId="Pripombasklic">
    <w:name w:val="annotation reference"/>
    <w:uiPriority w:val="99"/>
    <w:rsid w:val="000056AD"/>
    <w:rPr>
      <w:sz w:val="16"/>
    </w:rPr>
  </w:style>
  <w:style w:type="paragraph" w:styleId="Telobesedila-zamik">
    <w:name w:val="Body Text Indent"/>
    <w:basedOn w:val="Telobesedila"/>
    <w:link w:val="Telobesedila-zamikZnak"/>
    <w:uiPriority w:val="99"/>
    <w:rsid w:val="000056AD"/>
    <w:pPr>
      <w:ind w:left="360"/>
    </w:pPr>
  </w:style>
  <w:style w:type="character" w:customStyle="1" w:styleId="Telobesedila-zamikZnak">
    <w:name w:val="Telo besedila - zamik Znak"/>
    <w:basedOn w:val="Privzetapisavaodstavka"/>
    <w:link w:val="Telobesedila-zamik"/>
    <w:uiPriority w:val="99"/>
    <w:rsid w:val="000056AD"/>
    <w:rPr>
      <w:rFonts w:ascii="Arial" w:eastAsia="Times New Roman" w:hAnsi="Arial" w:cs="Times New Roman"/>
      <w:spacing w:val="-5"/>
      <w:sz w:val="20"/>
      <w:szCs w:val="20"/>
    </w:rPr>
  </w:style>
  <w:style w:type="paragraph" w:styleId="Navaden-zamik">
    <w:name w:val="Normal Indent"/>
    <w:basedOn w:val="Navaden"/>
    <w:link w:val="Navaden-zamikZnak"/>
    <w:uiPriority w:val="99"/>
    <w:rsid w:val="000056AD"/>
    <w:pPr>
      <w:spacing w:after="0" w:line="240" w:lineRule="auto"/>
      <w:ind w:left="720" w:firstLine="0"/>
    </w:pPr>
    <w:rPr>
      <w:rFonts w:eastAsia="Times New Roman" w:cs="Times New Roman"/>
      <w:spacing w:val="-5"/>
      <w:szCs w:val="20"/>
    </w:rPr>
  </w:style>
  <w:style w:type="paragraph" w:styleId="Seznam-nadaljevanje">
    <w:name w:val="List Continue"/>
    <w:basedOn w:val="Seznam"/>
    <w:rsid w:val="000056AD"/>
    <w:pPr>
      <w:ind w:left="720" w:right="720" w:firstLine="0"/>
    </w:pPr>
  </w:style>
  <w:style w:type="paragraph" w:styleId="Seznam-nadaljevanje2">
    <w:name w:val="List Continue 2"/>
    <w:basedOn w:val="Seznam-nadaljevanje"/>
    <w:rsid w:val="000056AD"/>
    <w:pPr>
      <w:ind w:left="1080"/>
    </w:pPr>
  </w:style>
  <w:style w:type="paragraph" w:styleId="Seznam-nadaljevanje3">
    <w:name w:val="List Continue 3"/>
    <w:basedOn w:val="Seznam-nadaljevanje"/>
    <w:rsid w:val="000056AD"/>
    <w:pPr>
      <w:ind w:left="1440"/>
    </w:pPr>
  </w:style>
  <w:style w:type="paragraph" w:styleId="Seznam-nadaljevanje4">
    <w:name w:val="List Continue 4"/>
    <w:basedOn w:val="Seznam-nadaljevanje"/>
    <w:rsid w:val="000056AD"/>
    <w:pPr>
      <w:ind w:left="1800"/>
    </w:pPr>
  </w:style>
  <w:style w:type="paragraph" w:styleId="Seznam-nadaljevanje5">
    <w:name w:val="List Continue 5"/>
    <w:basedOn w:val="Seznam-nadaljevanje"/>
    <w:rsid w:val="000056AD"/>
    <w:pPr>
      <w:ind w:left="2160"/>
    </w:pPr>
  </w:style>
  <w:style w:type="paragraph" w:customStyle="1" w:styleId="Imepodjetja">
    <w:name w:val="Ime podjetja"/>
    <w:basedOn w:val="Povratninaslov"/>
    <w:rsid w:val="000056AD"/>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b/>
      <w:spacing w:val="-15"/>
      <w:position w:val="-2"/>
      <w:sz w:val="32"/>
    </w:rPr>
  </w:style>
  <w:style w:type="paragraph" w:customStyle="1" w:styleId="Povratninaslov">
    <w:name w:val="Povratni naslov"/>
    <w:basedOn w:val="Navaden"/>
    <w:rsid w:val="000056AD"/>
    <w:pPr>
      <w:keepLines/>
      <w:framePr w:w="5040" w:hSpace="180" w:wrap="notBeside" w:vAnchor="page" w:hAnchor="page" w:x="1801" w:y="961" w:anchorLock="1"/>
      <w:tabs>
        <w:tab w:val="left" w:pos="2640"/>
      </w:tabs>
      <w:spacing w:after="0" w:line="200" w:lineRule="atLeast"/>
      <w:ind w:left="0" w:firstLine="0"/>
    </w:pPr>
    <w:rPr>
      <w:rFonts w:eastAsia="Times New Roman" w:cs="Times New Roman"/>
      <w:spacing w:val="-2"/>
      <w:sz w:val="16"/>
      <w:szCs w:val="20"/>
    </w:rPr>
  </w:style>
  <w:style w:type="paragraph" w:customStyle="1" w:styleId="Priloga">
    <w:name w:val="Priloga"/>
    <w:basedOn w:val="Telobesedila"/>
    <w:next w:val="Navaden"/>
    <w:rsid w:val="000056AD"/>
    <w:pPr>
      <w:keepLines/>
      <w:spacing w:before="220"/>
    </w:pPr>
  </w:style>
  <w:style w:type="paragraph" w:styleId="Podpis">
    <w:name w:val="Signature"/>
    <w:basedOn w:val="Telobesedila"/>
    <w:link w:val="PodpisZnak"/>
    <w:rsid w:val="000056AD"/>
    <w:pPr>
      <w:keepNext/>
      <w:keepLines/>
      <w:spacing w:before="660" w:after="0"/>
    </w:pPr>
  </w:style>
  <w:style w:type="character" w:customStyle="1" w:styleId="PodpisZnak">
    <w:name w:val="Podpis Znak"/>
    <w:basedOn w:val="Privzetapisavaodstavka"/>
    <w:link w:val="Podpis"/>
    <w:rsid w:val="000056AD"/>
    <w:rPr>
      <w:rFonts w:ascii="Arial" w:eastAsia="Times New Roman" w:hAnsi="Arial" w:cs="Times New Roman"/>
      <w:spacing w:val="-5"/>
      <w:sz w:val="20"/>
      <w:szCs w:val="20"/>
    </w:rPr>
  </w:style>
  <w:style w:type="paragraph" w:customStyle="1" w:styleId="Podpis-Ime">
    <w:name w:val="Podpis - Ime"/>
    <w:basedOn w:val="Podpis"/>
    <w:next w:val="Navaden"/>
    <w:rsid w:val="000056AD"/>
  </w:style>
  <w:style w:type="paragraph" w:customStyle="1" w:styleId="Glavasporoilaprva">
    <w:name w:val="Glava sporočila prva"/>
    <w:basedOn w:val="Glavasporoila"/>
    <w:next w:val="Glavasporoila"/>
    <w:rsid w:val="000056AD"/>
  </w:style>
  <w:style w:type="paragraph" w:customStyle="1" w:styleId="Glavasporoilazadnja">
    <w:name w:val="Glava sporočila zadnja"/>
    <w:basedOn w:val="Glavasporoila"/>
    <w:next w:val="Telobesedila"/>
    <w:rsid w:val="000056AD"/>
    <w:pPr>
      <w:pBdr>
        <w:bottom w:val="single" w:sz="6" w:space="19" w:color="auto"/>
        <w:between w:val="single" w:sz="6" w:space="19" w:color="auto"/>
      </w:pBdr>
      <w:tabs>
        <w:tab w:val="clear" w:pos="720"/>
        <w:tab w:val="clear" w:pos="4320"/>
        <w:tab w:val="left" w:pos="1260"/>
        <w:tab w:val="left" w:pos="2940"/>
      </w:tabs>
      <w:spacing w:before="120" w:after="120"/>
      <w:ind w:left="0" w:firstLine="0"/>
    </w:pPr>
  </w:style>
  <w:style w:type="character" w:customStyle="1" w:styleId="Slogan">
    <w:name w:val="Slogan"/>
    <w:rsid w:val="000056AD"/>
    <w:rPr>
      <w:rFonts w:ascii="Arial" w:hAnsi="Arial"/>
      <w:b/>
      <w:spacing w:val="-10"/>
      <w:position w:val="2"/>
      <w:sz w:val="19"/>
    </w:rPr>
  </w:style>
  <w:style w:type="paragraph" w:customStyle="1" w:styleId="Telo">
    <w:name w:val="Telo"/>
    <w:basedOn w:val="Telobesedila"/>
    <w:link w:val="TeloZnak"/>
    <w:rsid w:val="000056AD"/>
    <w:pPr>
      <w:keepLines/>
      <w:spacing w:before="240" w:after="0" w:line="240" w:lineRule="auto"/>
    </w:pPr>
    <w:rPr>
      <w:rFonts w:ascii="Times New Roman" w:hAnsi="Times New Roman"/>
      <w:i/>
      <w:spacing w:val="0"/>
      <w:sz w:val="24"/>
    </w:rPr>
  </w:style>
  <w:style w:type="paragraph" w:customStyle="1" w:styleId="kazalopn02">
    <w:name w:val="kazalopn02"/>
    <w:basedOn w:val="Naslov1"/>
    <w:rsid w:val="000056AD"/>
    <w:pPr>
      <w:keepLines w:val="0"/>
      <w:tabs>
        <w:tab w:val="left" w:pos="3969"/>
      </w:tabs>
      <w:spacing w:after="0" w:line="240" w:lineRule="auto"/>
      <w:ind w:left="0" w:firstLine="0"/>
    </w:pPr>
    <w:rPr>
      <w:rFonts w:ascii="Arial" w:eastAsia="Times New Roman" w:hAnsi="Arial" w:cs="Times New Roman"/>
      <w:color w:val="auto"/>
      <w:sz w:val="28"/>
      <w:szCs w:val="20"/>
    </w:rPr>
  </w:style>
  <w:style w:type="table" w:customStyle="1" w:styleId="Tabelamrea8">
    <w:name w:val="Tabela – mreža8"/>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Znak">
    <w:name w:val="Telo Znak"/>
    <w:link w:val="Telo"/>
    <w:rsid w:val="000056AD"/>
    <w:rPr>
      <w:rFonts w:ascii="Times New Roman" w:eastAsia="Times New Roman" w:hAnsi="Times New Roman" w:cs="Times New Roman"/>
      <w:i/>
      <w:sz w:val="24"/>
      <w:szCs w:val="20"/>
    </w:rPr>
  </w:style>
  <w:style w:type="paragraph" w:customStyle="1" w:styleId="Zadeva">
    <w:name w:val="Zadeva"/>
    <w:basedOn w:val="Navaden"/>
    <w:rsid w:val="000056AD"/>
    <w:pPr>
      <w:spacing w:after="240" w:line="240" w:lineRule="auto"/>
      <w:ind w:left="0" w:firstLine="0"/>
    </w:pPr>
    <w:rPr>
      <w:rFonts w:ascii="Times New Roman" w:eastAsia="Times New Roman" w:hAnsi="Times New Roman" w:cs="Times New Roman"/>
      <w:i/>
      <w:iCs/>
      <w:sz w:val="24"/>
      <w:szCs w:val="20"/>
    </w:rPr>
  </w:style>
  <w:style w:type="numbering" w:customStyle="1" w:styleId="Brezseznama11">
    <w:name w:val="Brez seznama11"/>
    <w:next w:val="Brezseznama"/>
    <w:uiPriority w:val="99"/>
    <w:semiHidden/>
    <w:unhideWhenUsed/>
    <w:rsid w:val="000056AD"/>
  </w:style>
  <w:style w:type="paragraph" w:styleId="Telobesedila2">
    <w:name w:val="Body Text 2"/>
    <w:basedOn w:val="Navaden"/>
    <w:link w:val="Telobesedila2Znak"/>
    <w:rsid w:val="000056AD"/>
    <w:pPr>
      <w:widowControl w:val="0"/>
      <w:spacing w:after="0" w:line="240" w:lineRule="auto"/>
      <w:ind w:left="0" w:firstLine="0"/>
      <w:jc w:val="both"/>
    </w:pPr>
    <w:rPr>
      <w:rFonts w:ascii="Times New Roman" w:eastAsia="Times New Roman" w:hAnsi="Times New Roman" w:cs="Times New Roman"/>
      <w:b/>
      <w:snapToGrid w:val="0"/>
      <w:szCs w:val="20"/>
    </w:rPr>
  </w:style>
  <w:style w:type="character" w:customStyle="1" w:styleId="Telobesedila2Znak">
    <w:name w:val="Telo besedila 2 Znak"/>
    <w:basedOn w:val="Privzetapisavaodstavka"/>
    <w:link w:val="Telobesedila2"/>
    <w:rsid w:val="000056AD"/>
    <w:rPr>
      <w:rFonts w:ascii="Times New Roman" w:eastAsia="Times New Roman" w:hAnsi="Times New Roman" w:cs="Times New Roman"/>
      <w:b/>
      <w:snapToGrid w:val="0"/>
      <w:sz w:val="20"/>
      <w:szCs w:val="20"/>
    </w:rPr>
  </w:style>
  <w:style w:type="paragraph" w:styleId="Telobesedila3">
    <w:name w:val="Body Text 3"/>
    <w:basedOn w:val="Navaden"/>
    <w:link w:val="Telobesedila3Znak"/>
    <w:rsid w:val="000056AD"/>
    <w:pPr>
      <w:spacing w:after="0" w:line="240" w:lineRule="auto"/>
      <w:ind w:left="0" w:firstLine="0"/>
      <w:jc w:val="both"/>
    </w:pPr>
    <w:rPr>
      <w:rFonts w:ascii="Arial Narrow" w:eastAsia="Times New Roman" w:hAnsi="Arial Narrow" w:cs="Times New Roman"/>
      <w:b/>
      <w:sz w:val="24"/>
      <w:szCs w:val="20"/>
      <w:lang w:val="en-GB"/>
    </w:rPr>
  </w:style>
  <w:style w:type="character" w:customStyle="1" w:styleId="Telobesedila3Znak">
    <w:name w:val="Telo besedila 3 Znak"/>
    <w:basedOn w:val="Privzetapisavaodstavka"/>
    <w:link w:val="Telobesedila3"/>
    <w:rsid w:val="000056AD"/>
    <w:rPr>
      <w:rFonts w:ascii="Arial Narrow" w:eastAsia="Times New Roman" w:hAnsi="Arial Narrow" w:cs="Times New Roman"/>
      <w:b/>
      <w:sz w:val="24"/>
      <w:szCs w:val="20"/>
      <w:lang w:val="en-GB"/>
    </w:rPr>
  </w:style>
  <w:style w:type="paragraph" w:styleId="Blokbesedila">
    <w:name w:val="Block Text"/>
    <w:basedOn w:val="Navaden"/>
    <w:rsid w:val="000056AD"/>
    <w:pPr>
      <w:spacing w:after="0" w:line="240" w:lineRule="auto"/>
      <w:ind w:left="113" w:right="113" w:firstLine="0"/>
      <w:jc w:val="center"/>
    </w:pPr>
    <w:rPr>
      <w:rFonts w:ascii="Arial Narrow" w:eastAsia="Times New Roman" w:hAnsi="Arial Narrow" w:cs="Times New Roman"/>
      <w:sz w:val="22"/>
      <w:szCs w:val="20"/>
    </w:rPr>
  </w:style>
  <w:style w:type="paragraph" w:customStyle="1" w:styleId="Preformatted">
    <w:name w:val="Preformatted"/>
    <w:basedOn w:val="Navaden"/>
    <w:rsid w:val="000056AD"/>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styleId="Telobesedila-zamik2">
    <w:name w:val="Body Text Indent 2"/>
    <w:basedOn w:val="Navaden"/>
    <w:link w:val="Telobesedila-zamik2Znak"/>
    <w:rsid w:val="000056AD"/>
    <w:pPr>
      <w:shd w:val="clear" w:color="auto" w:fill="FFFFFF"/>
      <w:spacing w:before="427" w:after="0" w:line="427" w:lineRule="exact"/>
      <w:ind w:left="14" w:firstLine="0"/>
    </w:pPr>
    <w:rPr>
      <w:rFonts w:ascii="Times New Roman" w:eastAsia="Times New Roman" w:hAnsi="Times New Roman" w:cs="Times New Roman"/>
      <w:b/>
      <w:color w:val="000000"/>
      <w:w w:val="96"/>
      <w:sz w:val="24"/>
      <w:szCs w:val="20"/>
      <w:u w:val="single"/>
      <w:lang w:val="en-US"/>
    </w:rPr>
  </w:style>
  <w:style w:type="character" w:customStyle="1" w:styleId="Telobesedila-zamik2Znak">
    <w:name w:val="Telo besedila - zamik 2 Znak"/>
    <w:basedOn w:val="Privzetapisavaodstavka"/>
    <w:link w:val="Telobesedila-zamik2"/>
    <w:rsid w:val="000056AD"/>
    <w:rPr>
      <w:rFonts w:ascii="Times New Roman" w:eastAsia="Times New Roman" w:hAnsi="Times New Roman" w:cs="Times New Roman"/>
      <w:b/>
      <w:color w:val="000000"/>
      <w:w w:val="96"/>
      <w:sz w:val="24"/>
      <w:szCs w:val="20"/>
      <w:u w:val="single"/>
      <w:shd w:val="clear" w:color="auto" w:fill="FFFFFF"/>
      <w:lang w:val="en-US"/>
    </w:rPr>
  </w:style>
  <w:style w:type="paragraph" w:styleId="Telobesedila-zamik3">
    <w:name w:val="Body Text Indent 3"/>
    <w:basedOn w:val="Navaden"/>
    <w:link w:val="Telobesedila-zamik3Znak"/>
    <w:rsid w:val="000056AD"/>
    <w:pPr>
      <w:shd w:val="clear" w:color="auto" w:fill="FFFFFF"/>
      <w:spacing w:after="0" w:line="413" w:lineRule="exact"/>
      <w:ind w:left="29" w:firstLine="0"/>
      <w:jc w:val="both"/>
    </w:pPr>
    <w:rPr>
      <w:rFonts w:ascii="Times New Roman" w:eastAsia="Times New Roman" w:hAnsi="Times New Roman" w:cs="Times New Roman"/>
      <w:color w:val="000000"/>
      <w:w w:val="91"/>
      <w:sz w:val="24"/>
      <w:szCs w:val="20"/>
      <w:lang w:val="en-US"/>
    </w:rPr>
  </w:style>
  <w:style w:type="character" w:customStyle="1" w:styleId="Telobesedila-zamik3Znak">
    <w:name w:val="Telo besedila - zamik 3 Znak"/>
    <w:basedOn w:val="Privzetapisavaodstavka"/>
    <w:link w:val="Telobesedila-zamik3"/>
    <w:rsid w:val="000056AD"/>
    <w:rPr>
      <w:rFonts w:ascii="Times New Roman" w:eastAsia="Times New Roman" w:hAnsi="Times New Roman" w:cs="Times New Roman"/>
      <w:color w:val="000000"/>
      <w:w w:val="91"/>
      <w:sz w:val="24"/>
      <w:szCs w:val="20"/>
      <w:shd w:val="clear" w:color="auto" w:fill="FFFFFF"/>
      <w:lang w:val="en-US"/>
    </w:rPr>
  </w:style>
  <w:style w:type="paragraph" w:customStyle="1" w:styleId="H2">
    <w:name w:val="H2"/>
    <w:basedOn w:val="Navaden"/>
    <w:next w:val="Navaden"/>
    <w:rsid w:val="000056AD"/>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0056AD"/>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0056AD"/>
    <w:pPr>
      <w:tabs>
        <w:tab w:val="left" w:pos="709"/>
      </w:tabs>
      <w:spacing w:after="0" w:line="240" w:lineRule="auto"/>
      <w:ind w:left="0" w:firstLine="0"/>
      <w:jc w:val="both"/>
    </w:pPr>
    <w:rPr>
      <w:rFonts w:ascii="Times New Roman" w:eastAsia="Times New Roman" w:hAnsi="Times New Roman" w:cs="Times New Roman"/>
      <w:b/>
      <w:i/>
      <w:szCs w:val="20"/>
      <w:lang w:val="en-GB"/>
    </w:rPr>
  </w:style>
  <w:style w:type="paragraph" w:customStyle="1" w:styleId="Rub1">
    <w:name w:val="Rub1"/>
    <w:basedOn w:val="Navaden"/>
    <w:rsid w:val="000056AD"/>
    <w:pPr>
      <w:tabs>
        <w:tab w:val="left" w:pos="1276"/>
      </w:tabs>
      <w:spacing w:after="0" w:line="240" w:lineRule="auto"/>
      <w:ind w:left="0" w:firstLine="0"/>
      <w:jc w:val="both"/>
    </w:pPr>
    <w:rPr>
      <w:rFonts w:ascii="Times New Roman" w:eastAsia="Times New Roman" w:hAnsi="Times New Roman" w:cs="Times New Roman"/>
      <w:b/>
      <w:smallCaps/>
      <w:szCs w:val="20"/>
      <w:lang w:val="en-GB"/>
    </w:rPr>
  </w:style>
  <w:style w:type="paragraph" w:customStyle="1" w:styleId="Rub2">
    <w:name w:val="Rub2"/>
    <w:basedOn w:val="Navaden"/>
    <w:next w:val="Navaden"/>
    <w:rsid w:val="000056AD"/>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0056AD"/>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0056AD"/>
    <w:pPr>
      <w:ind w:left="705" w:hanging="705"/>
    </w:pPr>
    <w:rPr>
      <w:i w:val="0"/>
    </w:rPr>
  </w:style>
  <w:style w:type="table" w:customStyle="1" w:styleId="Tabelamrea11">
    <w:name w:val="Tabela – mreža11"/>
    <w:basedOn w:val="Navadnatabel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VITEXT">
    <w:name w:val="CVI TEXT"/>
    <w:basedOn w:val="Navaden"/>
    <w:rsid w:val="000056AD"/>
    <w:pPr>
      <w:overflowPunct w:val="0"/>
      <w:autoSpaceDE w:val="0"/>
      <w:autoSpaceDN w:val="0"/>
      <w:adjustRightInd w:val="0"/>
      <w:spacing w:after="120" w:line="240" w:lineRule="auto"/>
      <w:ind w:left="0" w:firstLine="0"/>
      <w:jc w:val="both"/>
      <w:textAlignment w:val="baseline"/>
    </w:pPr>
    <w:rPr>
      <w:rFonts w:eastAsia="Times New Roman" w:cs="Times New Roman"/>
      <w:sz w:val="22"/>
      <w:szCs w:val="20"/>
    </w:rPr>
  </w:style>
  <w:style w:type="paragraph" w:customStyle="1" w:styleId="SlogNaslov1Arial13pt">
    <w:name w:val="Slog Naslov 1 + Arial 13 pt"/>
    <w:basedOn w:val="Naslov1"/>
    <w:rsid w:val="000056AD"/>
    <w:pPr>
      <w:keepLines w:val="0"/>
      <w:numPr>
        <w:numId w:val="17"/>
      </w:numPr>
      <w:spacing w:before="360" w:after="240" w:line="240" w:lineRule="auto"/>
      <w:jc w:val="both"/>
    </w:pPr>
    <w:rPr>
      <w:rFonts w:ascii="Arial" w:eastAsia="Times New Roman" w:hAnsi="Arial" w:cs="Arial"/>
      <w:bCs/>
      <w:color w:val="auto"/>
      <w:kern w:val="32"/>
      <w:sz w:val="26"/>
      <w:szCs w:val="32"/>
    </w:rPr>
  </w:style>
  <w:style w:type="paragraph" w:customStyle="1" w:styleId="len">
    <w:name w:val="člen"/>
    <w:basedOn w:val="Navaden"/>
    <w:rsid w:val="000056AD"/>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0056AD"/>
    <w:pPr>
      <w:spacing w:after="0" w:line="240" w:lineRule="auto"/>
      <w:ind w:left="0" w:firstLine="0"/>
    </w:pPr>
    <w:rPr>
      <w:rFonts w:ascii="Times New Roman" w:eastAsia="Times New Roman" w:hAnsi="Times New Roman" w:cs="Times New Roman"/>
      <w:szCs w:val="20"/>
    </w:rPr>
  </w:style>
  <w:style w:type="paragraph" w:customStyle="1" w:styleId="SlogKrepkoNasredini">
    <w:name w:val="Slog Krepko Na sredini"/>
    <w:basedOn w:val="Navaden"/>
    <w:rsid w:val="000056AD"/>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0056AD"/>
    <w:rPr>
      <w:rFonts w:ascii="Times New Roman" w:hAnsi="Times New Roman"/>
      <w:b/>
      <w:bCs/>
      <w:sz w:val="24"/>
    </w:rPr>
  </w:style>
  <w:style w:type="paragraph" w:customStyle="1" w:styleId="Alinea">
    <w:name w:val="Alinea"/>
    <w:basedOn w:val="Navaden"/>
    <w:rsid w:val="000056AD"/>
    <w:pPr>
      <w:numPr>
        <w:numId w:val="19"/>
      </w:numPr>
      <w:spacing w:after="60" w:line="240" w:lineRule="auto"/>
      <w:jc w:val="both"/>
    </w:pPr>
    <w:rPr>
      <w:rFonts w:ascii="InterstateCE-Light" w:eastAsia="Times New Roman" w:hAnsi="InterstateCE-Light" w:cs="Times New Roman"/>
      <w:szCs w:val="24"/>
    </w:rPr>
  </w:style>
  <w:style w:type="character" w:customStyle="1" w:styleId="Pripombasklic1">
    <w:name w:val="Pripomba – sklic1"/>
    <w:semiHidden/>
    <w:rsid w:val="000056AD"/>
    <w:rPr>
      <w:sz w:val="16"/>
      <w:szCs w:val="16"/>
    </w:rPr>
  </w:style>
  <w:style w:type="paragraph" w:customStyle="1" w:styleId="Pripombabesedilo1">
    <w:name w:val="Pripomba – besedilo1"/>
    <w:basedOn w:val="Navaden"/>
    <w:link w:val="Komentar-besediloZnak"/>
    <w:semiHidden/>
    <w:rsid w:val="000056AD"/>
    <w:pPr>
      <w:spacing w:after="0" w:line="240" w:lineRule="auto"/>
      <w:ind w:left="0" w:firstLine="0"/>
    </w:pPr>
    <w:rPr>
      <w:rFonts w:eastAsia="Times New Roman" w:cs="Times New Roman"/>
      <w:szCs w:val="20"/>
    </w:rPr>
  </w:style>
  <w:style w:type="character" w:customStyle="1" w:styleId="ZnakZnak1">
    <w:name w:val="Znak Znak1"/>
    <w:rsid w:val="000056AD"/>
    <w:rPr>
      <w:sz w:val="24"/>
    </w:rPr>
  </w:style>
  <w:style w:type="character" w:styleId="SledenaHiperpovezava">
    <w:name w:val="FollowedHyperlink"/>
    <w:uiPriority w:val="99"/>
    <w:rsid w:val="000056AD"/>
    <w:rPr>
      <w:color w:val="800080"/>
      <w:u w:val="single"/>
    </w:rPr>
  </w:style>
  <w:style w:type="table" w:customStyle="1" w:styleId="Tabelamrea111">
    <w:name w:val="Tabela – mreža111"/>
    <w:basedOn w:val="Navadnatabela"/>
    <w:next w:val="Tabelamrea1"/>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2">
    <w:name w:val="Body Text 22"/>
    <w:basedOn w:val="Navaden"/>
    <w:rsid w:val="000056AD"/>
    <w:pPr>
      <w:spacing w:after="0" w:line="240" w:lineRule="auto"/>
      <w:ind w:left="360" w:firstLine="0"/>
      <w:jc w:val="both"/>
    </w:pPr>
    <w:rPr>
      <w:rFonts w:eastAsia="Calibri"/>
      <w:sz w:val="22"/>
    </w:rPr>
  </w:style>
  <w:style w:type="character" w:customStyle="1" w:styleId="Komentar-besediloZnak">
    <w:name w:val="Komentar - besedilo Znak"/>
    <w:link w:val="Pripombabesedilo1"/>
    <w:semiHidden/>
    <w:rsid w:val="000056AD"/>
    <w:rPr>
      <w:rFonts w:ascii="Arial" w:eastAsia="Times New Roman" w:hAnsi="Arial" w:cs="Times New Roman"/>
      <w:sz w:val="20"/>
      <w:szCs w:val="20"/>
    </w:rPr>
  </w:style>
  <w:style w:type="character" w:customStyle="1" w:styleId="HeaderChar">
    <w:name w:val="Header Char"/>
    <w:aliases w:val="Header-PR Char"/>
    <w:locked/>
    <w:rsid w:val="000056AD"/>
    <w:rPr>
      <w:rFonts w:ascii="Arial" w:hAnsi="Arial" w:cs="Times New Roman"/>
    </w:rPr>
  </w:style>
  <w:style w:type="paragraph" w:styleId="Kazalovsebine1">
    <w:name w:val="toc 1"/>
    <w:basedOn w:val="Navaden"/>
    <w:next w:val="Navaden"/>
    <w:uiPriority w:val="39"/>
    <w:qFormat/>
    <w:rsid w:val="000056AD"/>
    <w:pPr>
      <w:spacing w:before="240" w:after="0" w:line="240" w:lineRule="auto"/>
      <w:ind w:left="0" w:firstLine="0"/>
      <w:jc w:val="both"/>
    </w:pPr>
    <w:rPr>
      <w:rFonts w:eastAsia="Times New Roman"/>
      <w:b/>
      <w:bCs/>
      <w:smallCaps/>
      <w:noProof/>
      <w:color w:val="0000FF"/>
      <w:sz w:val="22"/>
      <w:szCs w:val="24"/>
    </w:rPr>
  </w:style>
  <w:style w:type="paragraph" w:styleId="Kazalovsebine2">
    <w:name w:val="toc 2"/>
    <w:basedOn w:val="Navaden"/>
    <w:next w:val="Navaden"/>
    <w:autoRedefine/>
    <w:uiPriority w:val="39"/>
    <w:qFormat/>
    <w:rsid w:val="000056AD"/>
    <w:pPr>
      <w:tabs>
        <w:tab w:val="left" w:pos="480"/>
        <w:tab w:val="right" w:leader="dot" w:pos="9629"/>
      </w:tabs>
      <w:spacing w:after="0" w:line="360" w:lineRule="auto"/>
      <w:ind w:left="0" w:firstLine="0"/>
    </w:pPr>
    <w:rPr>
      <w:rFonts w:ascii="Calibri" w:eastAsia="Times New Roman" w:hAnsi="Calibri" w:cs="Calibri"/>
      <w:b/>
      <w:bCs/>
      <w:noProof/>
      <w:szCs w:val="20"/>
    </w:rPr>
  </w:style>
  <w:style w:type="paragraph" w:styleId="Kazalovsebine3">
    <w:name w:val="toc 3"/>
    <w:basedOn w:val="Navaden"/>
    <w:next w:val="Navaden"/>
    <w:autoRedefine/>
    <w:uiPriority w:val="39"/>
    <w:qFormat/>
    <w:rsid w:val="000056AD"/>
    <w:pPr>
      <w:tabs>
        <w:tab w:val="left" w:pos="960"/>
        <w:tab w:val="right" w:leader="dot" w:pos="9735"/>
      </w:tabs>
      <w:spacing w:after="0" w:line="360" w:lineRule="auto"/>
      <w:ind w:left="240" w:firstLine="0"/>
      <w:jc w:val="both"/>
    </w:pPr>
    <w:rPr>
      <w:rFonts w:ascii="Calibri" w:eastAsia="Times New Roman" w:hAnsi="Calibri" w:cs="Calibri"/>
      <w:noProof/>
      <w:szCs w:val="20"/>
    </w:rPr>
  </w:style>
  <w:style w:type="paragraph" w:customStyle="1" w:styleId="BodyText21">
    <w:name w:val="Body Text 21"/>
    <w:basedOn w:val="Navaden"/>
    <w:rsid w:val="000056AD"/>
    <w:pPr>
      <w:spacing w:after="0" w:line="240" w:lineRule="auto"/>
      <w:ind w:left="0" w:firstLine="0"/>
      <w:jc w:val="both"/>
    </w:pPr>
    <w:rPr>
      <w:rFonts w:eastAsia="Times New Roman" w:cs="Calibri"/>
      <w:noProof/>
      <w:szCs w:val="20"/>
    </w:rPr>
  </w:style>
  <w:style w:type="paragraph" w:customStyle="1" w:styleId="tabulka">
    <w:name w:val="tabulka"/>
    <w:basedOn w:val="Navaden"/>
    <w:rsid w:val="000056AD"/>
    <w:pPr>
      <w:spacing w:before="120" w:after="0" w:line="240" w:lineRule="atLeast"/>
      <w:ind w:left="0" w:firstLine="0"/>
      <w:jc w:val="center"/>
    </w:pPr>
    <w:rPr>
      <w:rFonts w:eastAsia="Times New Roman" w:cs="Calibri"/>
      <w:noProof/>
      <w:szCs w:val="20"/>
      <w:lang w:val="en-GB" w:eastAsia="en-US"/>
    </w:rPr>
  </w:style>
  <w:style w:type="paragraph" w:customStyle="1" w:styleId="Normal2">
    <w:name w:val="Normal2"/>
    <w:rsid w:val="000056AD"/>
    <w:pPr>
      <w:numPr>
        <w:numId w:val="20"/>
      </w:numPr>
      <w:tabs>
        <w:tab w:val="left" w:pos="927"/>
      </w:tabs>
      <w:spacing w:after="240" w:line="240" w:lineRule="auto"/>
      <w:jc w:val="both"/>
    </w:pPr>
    <w:rPr>
      <w:rFonts w:ascii="Arial" w:eastAsia="Times New Roman" w:hAnsi="Arial" w:cs="Times New Roman"/>
      <w:szCs w:val="20"/>
    </w:rPr>
  </w:style>
  <w:style w:type="paragraph" w:styleId="Golobesedilo">
    <w:name w:val="Plain Text"/>
    <w:basedOn w:val="Navaden"/>
    <w:link w:val="GolobesediloZnak"/>
    <w:rsid w:val="000056AD"/>
    <w:pPr>
      <w:spacing w:after="0" w:line="240" w:lineRule="auto"/>
      <w:ind w:left="0" w:firstLine="0"/>
      <w:jc w:val="both"/>
    </w:pPr>
    <w:rPr>
      <w:rFonts w:ascii="Courier New" w:eastAsia="Times New Roman" w:hAnsi="Courier New" w:cs="Times New Roman"/>
      <w:noProof/>
      <w:szCs w:val="20"/>
    </w:rPr>
  </w:style>
  <w:style w:type="character" w:customStyle="1" w:styleId="GolobesediloZnak">
    <w:name w:val="Golo besedilo Znak"/>
    <w:basedOn w:val="Privzetapisavaodstavka"/>
    <w:link w:val="Golobesedilo"/>
    <w:rsid w:val="000056AD"/>
    <w:rPr>
      <w:rFonts w:ascii="Courier New" w:eastAsia="Times New Roman" w:hAnsi="Courier New" w:cs="Times New Roman"/>
      <w:noProof/>
      <w:sz w:val="20"/>
      <w:szCs w:val="20"/>
    </w:rPr>
  </w:style>
  <w:style w:type="paragraph" w:styleId="Naslov">
    <w:name w:val="Title"/>
    <w:basedOn w:val="Navaden"/>
    <w:link w:val="NaslovZnak"/>
    <w:qFormat/>
    <w:rsid w:val="000056AD"/>
    <w:pPr>
      <w:widowControl w:val="0"/>
      <w:spacing w:after="240" w:line="240" w:lineRule="auto"/>
      <w:ind w:left="284" w:right="-2" w:firstLine="0"/>
      <w:jc w:val="center"/>
    </w:pPr>
    <w:rPr>
      <w:rFonts w:eastAsia="Times New Roman" w:cs="Times New Roman"/>
      <w:b/>
      <w:noProof/>
      <w:szCs w:val="20"/>
    </w:rPr>
  </w:style>
  <w:style w:type="character" w:customStyle="1" w:styleId="NaslovZnak">
    <w:name w:val="Naslov Znak"/>
    <w:basedOn w:val="Privzetapisavaodstavka"/>
    <w:link w:val="Naslov"/>
    <w:rsid w:val="000056AD"/>
    <w:rPr>
      <w:rFonts w:ascii="Arial" w:eastAsia="Times New Roman" w:hAnsi="Arial" w:cs="Times New Roman"/>
      <w:b/>
      <w:noProof/>
      <w:sz w:val="20"/>
      <w:szCs w:val="20"/>
    </w:rPr>
  </w:style>
  <w:style w:type="paragraph" w:customStyle="1" w:styleId="Normal1">
    <w:name w:val="Normal1"/>
    <w:rsid w:val="000056AD"/>
    <w:pPr>
      <w:numPr>
        <w:ilvl w:val="12"/>
      </w:numPr>
      <w:spacing w:after="240" w:line="240" w:lineRule="auto"/>
      <w:ind w:left="1135" w:hanging="851"/>
      <w:jc w:val="both"/>
    </w:pPr>
    <w:rPr>
      <w:rFonts w:ascii="Arial" w:eastAsia="Times New Roman" w:hAnsi="Arial" w:cs="Times New Roman"/>
      <w:szCs w:val="20"/>
    </w:rPr>
  </w:style>
  <w:style w:type="paragraph" w:customStyle="1" w:styleId="Normal3">
    <w:name w:val="Normal3"/>
    <w:rsid w:val="000056AD"/>
    <w:pPr>
      <w:spacing w:after="240" w:line="240" w:lineRule="auto"/>
      <w:ind w:left="1134"/>
      <w:jc w:val="both"/>
    </w:pPr>
    <w:rPr>
      <w:rFonts w:ascii="Arial" w:eastAsia="Times New Roman" w:hAnsi="Arial" w:cs="Times New Roman"/>
      <w:szCs w:val="20"/>
    </w:rPr>
  </w:style>
  <w:style w:type="character" w:customStyle="1" w:styleId="searchletnik">
    <w:name w:val="searchletnik"/>
    <w:basedOn w:val="Privzetapisavaodstavka"/>
    <w:rsid w:val="000056AD"/>
  </w:style>
  <w:style w:type="paragraph" w:customStyle="1" w:styleId="telo0">
    <w:name w:val="telo"/>
    <w:basedOn w:val="Navaden"/>
    <w:rsid w:val="000056AD"/>
    <w:pPr>
      <w:spacing w:before="240" w:after="0" w:line="240" w:lineRule="auto"/>
      <w:ind w:left="0" w:firstLine="0"/>
      <w:jc w:val="both"/>
    </w:pPr>
    <w:rPr>
      <w:rFonts w:ascii="Calibri" w:eastAsia="Times New Roman" w:hAnsi="Calibri" w:cs="Calibri"/>
      <w:i/>
      <w:iCs/>
      <w:noProof/>
      <w:szCs w:val="24"/>
    </w:rPr>
  </w:style>
  <w:style w:type="paragraph" w:styleId="Kazalovsebine4">
    <w:name w:val="toc 4"/>
    <w:basedOn w:val="Navaden"/>
    <w:next w:val="Navaden"/>
    <w:autoRedefine/>
    <w:uiPriority w:val="39"/>
    <w:rsid w:val="000056AD"/>
    <w:pPr>
      <w:spacing w:after="0" w:line="240" w:lineRule="auto"/>
      <w:ind w:left="480" w:firstLine="0"/>
      <w:jc w:val="both"/>
    </w:pPr>
    <w:rPr>
      <w:rFonts w:ascii="Calibri" w:eastAsia="Times New Roman" w:hAnsi="Calibri" w:cs="Calibri"/>
      <w:noProof/>
      <w:szCs w:val="20"/>
    </w:rPr>
  </w:style>
  <w:style w:type="paragraph" w:customStyle="1" w:styleId="Aufzhlung1">
    <w:name w:val="Aufzählung1"/>
    <w:basedOn w:val="Navaden"/>
    <w:rsid w:val="000056AD"/>
    <w:pPr>
      <w:tabs>
        <w:tab w:val="num" w:pos="360"/>
      </w:tabs>
      <w:spacing w:before="120" w:after="0" w:line="240" w:lineRule="auto"/>
      <w:ind w:left="1066" w:hanging="357"/>
      <w:jc w:val="both"/>
    </w:pPr>
    <w:rPr>
      <w:rFonts w:eastAsia="Times New Roman" w:cs="Calibri"/>
      <w:noProof/>
      <w:snapToGrid w:val="0"/>
      <w:szCs w:val="20"/>
      <w:lang w:val="en-US" w:eastAsia="ja-JP"/>
    </w:rPr>
  </w:style>
  <w:style w:type="paragraph" w:customStyle="1" w:styleId="Aufzhlunglang">
    <w:name w:val="Aufzählung_lang"/>
    <w:basedOn w:val="Navaden-zamik"/>
    <w:rsid w:val="000056AD"/>
    <w:pPr>
      <w:keepLines/>
      <w:tabs>
        <w:tab w:val="left" w:pos="709"/>
      </w:tabs>
      <w:ind w:left="709"/>
      <w:jc w:val="both"/>
    </w:pPr>
    <w:rPr>
      <w:noProof/>
      <w:spacing w:val="0"/>
      <w:lang w:val="en-US" w:eastAsia="ja-JP"/>
    </w:rPr>
  </w:style>
  <w:style w:type="paragraph" w:customStyle="1" w:styleId="NText">
    <w:name w:val="N_Text"/>
    <w:basedOn w:val="Navaden"/>
    <w:rsid w:val="000056AD"/>
    <w:pPr>
      <w:spacing w:after="60" w:line="240" w:lineRule="atLeast"/>
      <w:ind w:left="0" w:firstLine="0"/>
      <w:jc w:val="both"/>
    </w:pPr>
    <w:rPr>
      <w:rFonts w:eastAsia="Times New Roman" w:cs="Calibri"/>
      <w:noProof/>
      <w:kern w:val="2"/>
      <w:sz w:val="18"/>
      <w:szCs w:val="20"/>
      <w:lang w:val="en-US" w:eastAsia="en-US"/>
    </w:rPr>
  </w:style>
  <w:style w:type="paragraph" w:customStyle="1" w:styleId="RecommText">
    <w:name w:val="RecommText"/>
    <w:basedOn w:val="Navaden"/>
    <w:rsid w:val="000056AD"/>
    <w:pPr>
      <w:pBdr>
        <w:left w:val="single" w:sz="4" w:space="0" w:color="000000"/>
      </w:pBdr>
      <w:spacing w:after="0" w:line="240" w:lineRule="auto"/>
      <w:ind w:left="567" w:firstLine="0"/>
      <w:jc w:val="both"/>
    </w:pPr>
    <w:rPr>
      <w:rFonts w:eastAsia="Times New Roman" w:cs="Calibri"/>
      <w:noProof/>
      <w:kern w:val="2"/>
      <w:sz w:val="18"/>
      <w:szCs w:val="20"/>
      <w:lang w:val="en-US" w:eastAsia="en-US"/>
    </w:rPr>
  </w:style>
  <w:style w:type="paragraph" w:customStyle="1" w:styleId="ABAP4wolinenumbers">
    <w:name w:val="ABAP/4 w/o line numbers"/>
    <w:basedOn w:val="Telobesedila"/>
    <w:rsid w:val="000056AD"/>
    <w:pPr>
      <w:spacing w:after="0" w:line="240" w:lineRule="auto"/>
      <w:ind w:left="426"/>
      <w:jc w:val="left"/>
    </w:pPr>
    <w:rPr>
      <w:rFonts w:ascii="Courier New" w:hAnsi="Courier New" w:cs="Calibri"/>
      <w:noProof/>
      <w:spacing w:val="0"/>
      <w:kern w:val="2"/>
      <w:sz w:val="18"/>
      <w:lang w:val="en-US" w:eastAsia="en-US"/>
    </w:rPr>
  </w:style>
  <w:style w:type="paragraph" w:customStyle="1" w:styleId="ParagraphCount">
    <w:name w:val="ParagraphCount"/>
    <w:basedOn w:val="Navaden"/>
    <w:next w:val="Paragraph"/>
    <w:rsid w:val="000056AD"/>
    <w:pPr>
      <w:numPr>
        <w:numId w:val="18"/>
      </w:numPr>
      <w:spacing w:after="0" w:line="240" w:lineRule="auto"/>
      <w:jc w:val="both"/>
    </w:pPr>
    <w:rPr>
      <w:rFonts w:eastAsia="Times New Roman" w:cs="Calibri"/>
      <w:noProof/>
      <w:color w:val="000000"/>
      <w:kern w:val="2"/>
      <w:sz w:val="18"/>
      <w:szCs w:val="20"/>
      <w:lang w:val="en-US" w:eastAsia="en-US"/>
    </w:rPr>
  </w:style>
  <w:style w:type="paragraph" w:customStyle="1" w:styleId="Paragraph">
    <w:name w:val="Paragraph"/>
    <w:basedOn w:val="Navaden"/>
    <w:rsid w:val="000056AD"/>
    <w:pPr>
      <w:spacing w:after="0" w:line="240" w:lineRule="auto"/>
      <w:ind w:left="0" w:firstLine="357"/>
      <w:jc w:val="both"/>
    </w:pPr>
    <w:rPr>
      <w:rFonts w:eastAsia="Times New Roman" w:cs="Calibri"/>
      <w:noProof/>
      <w:kern w:val="2"/>
      <w:sz w:val="18"/>
      <w:szCs w:val="20"/>
      <w:lang w:val="en-US" w:eastAsia="en-US"/>
    </w:rPr>
  </w:style>
  <w:style w:type="paragraph" w:customStyle="1" w:styleId="FPItem">
    <w:name w:val="FP_Item"/>
    <w:basedOn w:val="Telobesedila"/>
    <w:rsid w:val="000056AD"/>
    <w:pPr>
      <w:framePr w:h="9261" w:hRule="exact" w:hSpace="180" w:wrap="auto" w:vAnchor="text" w:hAnchor="text" w:y="12"/>
      <w:spacing w:after="0" w:line="240" w:lineRule="auto"/>
      <w:jc w:val="left"/>
    </w:pPr>
    <w:rPr>
      <w:rFonts w:cs="Calibri"/>
      <w:b/>
      <w:noProof/>
      <w:spacing w:val="0"/>
      <w:kern w:val="2"/>
      <w:sz w:val="28"/>
      <w:lang w:val="en-US" w:eastAsia="en-US"/>
    </w:rPr>
  </w:style>
  <w:style w:type="paragraph" w:customStyle="1" w:styleId="FPLowerItem">
    <w:name w:val="FP_LowerItem"/>
    <w:basedOn w:val="Telobesedila"/>
    <w:rsid w:val="000056AD"/>
    <w:pPr>
      <w:spacing w:after="0" w:line="240" w:lineRule="auto"/>
      <w:jc w:val="left"/>
    </w:pPr>
    <w:rPr>
      <w:rFonts w:cs="Calibri"/>
      <w:b/>
      <w:noProof/>
      <w:color w:val="000080"/>
      <w:spacing w:val="0"/>
      <w:kern w:val="2"/>
      <w:sz w:val="18"/>
      <w:lang w:val="en-US" w:eastAsia="en-US"/>
    </w:rPr>
  </w:style>
  <w:style w:type="paragraph" w:customStyle="1" w:styleId="FPHeadline1">
    <w:name w:val="FP_Headline1"/>
    <w:basedOn w:val="Telobesedila"/>
    <w:rsid w:val="000056AD"/>
    <w:pPr>
      <w:tabs>
        <w:tab w:val="right" w:pos="9072"/>
      </w:tabs>
      <w:spacing w:before="40" w:after="0" w:line="240" w:lineRule="atLeast"/>
      <w:jc w:val="left"/>
    </w:pPr>
    <w:rPr>
      <w:rFonts w:cs="Calibri"/>
      <w:b/>
      <w:noProof/>
      <w:color w:val="000080"/>
      <w:spacing w:val="-8"/>
      <w:kern w:val="18"/>
      <w:sz w:val="56"/>
      <w:lang w:val="en-US" w:eastAsia="en-US"/>
    </w:rPr>
  </w:style>
  <w:style w:type="paragraph" w:customStyle="1" w:styleId="FPHeadline2">
    <w:name w:val="FP_Headline2"/>
    <w:basedOn w:val="Telobesedila"/>
    <w:rsid w:val="000056AD"/>
    <w:pPr>
      <w:tabs>
        <w:tab w:val="right" w:pos="9072"/>
      </w:tabs>
      <w:spacing w:before="40" w:after="0" w:line="240" w:lineRule="atLeast"/>
      <w:jc w:val="left"/>
    </w:pPr>
    <w:rPr>
      <w:rFonts w:cs="Calibri"/>
      <w:b/>
      <w:noProof/>
      <w:color w:val="000080"/>
      <w:spacing w:val="-8"/>
      <w:kern w:val="18"/>
      <w:sz w:val="42"/>
      <w:lang w:val="en-US" w:eastAsia="en-US"/>
    </w:rPr>
  </w:style>
  <w:style w:type="paragraph" w:customStyle="1" w:styleId="ABAP4withlinenumbers">
    <w:name w:val="ABAP/4 with line numbers"/>
    <w:basedOn w:val="Navaden"/>
    <w:rsid w:val="000056AD"/>
    <w:pPr>
      <w:numPr>
        <w:numId w:val="21"/>
      </w:numPr>
      <w:tabs>
        <w:tab w:val="clear" w:pos="357"/>
      </w:tabs>
      <w:spacing w:after="0" w:line="240" w:lineRule="auto"/>
      <w:ind w:left="426" w:firstLine="0"/>
      <w:jc w:val="both"/>
    </w:pPr>
    <w:rPr>
      <w:rFonts w:ascii="Courier New" w:eastAsia="Times New Roman" w:hAnsi="Courier New" w:cs="Calibri"/>
      <w:noProof/>
      <w:kern w:val="2"/>
      <w:sz w:val="16"/>
      <w:szCs w:val="20"/>
      <w:lang w:val="en-US" w:eastAsia="en-US"/>
    </w:rPr>
  </w:style>
  <w:style w:type="paragraph" w:customStyle="1" w:styleId="Trademarks">
    <w:name w:val="Trademarks"/>
    <w:rsid w:val="000056AD"/>
    <w:pPr>
      <w:keepNext/>
      <w:keepLines/>
      <w:numPr>
        <w:numId w:val="22"/>
      </w:numPr>
      <w:shd w:val="pct5" w:color="000000" w:fill="FFFFFF"/>
      <w:tabs>
        <w:tab w:val="clear" w:pos="360"/>
      </w:tabs>
      <w:spacing w:after="0" w:line="200" w:lineRule="atLeast"/>
      <w:ind w:left="0" w:firstLine="0"/>
    </w:pPr>
    <w:rPr>
      <w:rFonts w:ascii="Arial" w:eastAsia="Times New Roman" w:hAnsi="Arial" w:cs="Times New Roman"/>
      <w:noProof/>
      <w:sz w:val="16"/>
      <w:szCs w:val="20"/>
      <w:lang w:val="en-US" w:eastAsia="en-US"/>
    </w:rPr>
  </w:style>
  <w:style w:type="paragraph" w:customStyle="1" w:styleId="TableHeading">
    <w:name w:val="Table Heading"/>
    <w:basedOn w:val="Navaden"/>
    <w:rsid w:val="000056AD"/>
    <w:pPr>
      <w:spacing w:before="60" w:after="60" w:line="240" w:lineRule="auto"/>
      <w:ind w:left="0" w:firstLine="0"/>
      <w:jc w:val="both"/>
    </w:pPr>
    <w:rPr>
      <w:rFonts w:eastAsia="Times New Roman" w:cs="Calibri"/>
      <w:b/>
      <w:i/>
      <w:noProof/>
      <w:color w:val="0000FF"/>
      <w:sz w:val="18"/>
      <w:szCs w:val="20"/>
      <w:lang w:val="en-US" w:eastAsia="en-US"/>
    </w:rPr>
  </w:style>
  <w:style w:type="paragraph" w:customStyle="1" w:styleId="TableCaption">
    <w:name w:val="TableCaption"/>
    <w:basedOn w:val="Navaden"/>
    <w:next w:val="Navaden"/>
    <w:rsid w:val="000056AD"/>
    <w:pPr>
      <w:spacing w:before="80" w:after="60" w:line="240" w:lineRule="auto"/>
      <w:ind w:left="0" w:firstLine="0"/>
      <w:jc w:val="both"/>
    </w:pPr>
    <w:rPr>
      <w:rFonts w:eastAsia="Times New Roman" w:cs="Calibri"/>
      <w:b/>
      <w:smallCaps/>
      <w:noProof/>
      <w:kern w:val="2"/>
      <w:sz w:val="18"/>
      <w:szCs w:val="20"/>
      <w:lang w:val="en-US" w:eastAsia="en-US"/>
    </w:rPr>
  </w:style>
  <w:style w:type="paragraph" w:customStyle="1" w:styleId="TableText1">
    <w:name w:val="TableText1"/>
    <w:basedOn w:val="Navaden"/>
    <w:rsid w:val="000056AD"/>
    <w:pPr>
      <w:spacing w:before="40" w:after="0" w:line="240" w:lineRule="auto"/>
      <w:ind w:left="0" w:firstLine="0"/>
      <w:jc w:val="both"/>
    </w:pPr>
    <w:rPr>
      <w:rFonts w:eastAsia="Times New Roman" w:cs="Calibri"/>
      <w:noProof/>
      <w:sz w:val="18"/>
      <w:szCs w:val="20"/>
      <w:lang w:val="en-US" w:eastAsia="en-US"/>
    </w:rPr>
  </w:style>
  <w:style w:type="paragraph" w:customStyle="1" w:styleId="Rating">
    <w:name w:val="Rating"/>
    <w:basedOn w:val="Navaden"/>
    <w:rsid w:val="000056AD"/>
    <w:pPr>
      <w:spacing w:after="0" w:line="240" w:lineRule="auto"/>
      <w:ind w:left="0" w:firstLine="0"/>
      <w:jc w:val="both"/>
    </w:pPr>
    <w:rPr>
      <w:rFonts w:ascii="Calibri" w:eastAsia="Times New Roman" w:hAnsi="Calibri" w:cs="Calibri"/>
      <w:noProof/>
      <w:szCs w:val="20"/>
      <w:lang w:val="en-US" w:eastAsia="en-US" w:bidi="he-IL"/>
    </w:rPr>
  </w:style>
  <w:style w:type="character" w:customStyle="1" w:styleId="Ratings">
    <w:name w:val="Ratings"/>
    <w:rsid w:val="000056AD"/>
    <w:rPr>
      <w:noProof/>
    </w:rPr>
  </w:style>
  <w:style w:type="paragraph" w:customStyle="1" w:styleId="AbsatzCount">
    <w:name w:val="AbsatzCount"/>
    <w:basedOn w:val="Navaden"/>
    <w:next w:val="Navaden"/>
    <w:rsid w:val="000056AD"/>
    <w:pPr>
      <w:tabs>
        <w:tab w:val="num" w:pos="360"/>
      </w:tabs>
      <w:spacing w:after="0" w:line="240" w:lineRule="auto"/>
      <w:ind w:left="360" w:hanging="360"/>
      <w:jc w:val="both"/>
    </w:pPr>
    <w:rPr>
      <w:rFonts w:eastAsia="Times New Roman" w:cs="Calibri"/>
      <w:noProof/>
      <w:color w:val="000000"/>
      <w:kern w:val="2"/>
      <w:sz w:val="22"/>
      <w:szCs w:val="20"/>
      <w:lang w:val="en-US" w:eastAsia="en-US"/>
    </w:rPr>
  </w:style>
  <w:style w:type="paragraph" w:customStyle="1" w:styleId="sa-table-title">
    <w:name w:val="sa-table-title"/>
    <w:basedOn w:val="Navaden"/>
    <w:rsid w:val="000056AD"/>
    <w:pPr>
      <w:keepNext/>
      <w:shd w:val="clear" w:color="auto" w:fill="FFFFFF"/>
      <w:spacing w:before="60" w:after="60" w:line="240" w:lineRule="auto"/>
      <w:ind w:left="0" w:firstLine="0"/>
      <w:jc w:val="both"/>
    </w:pPr>
    <w:rPr>
      <w:rFonts w:eastAsia="SimSun"/>
      <w:b/>
      <w:bCs/>
      <w:smallCaps/>
      <w:noProof/>
      <w:sz w:val="18"/>
      <w:szCs w:val="18"/>
      <w:lang w:val="en-GB" w:eastAsia="en-US"/>
    </w:rPr>
  </w:style>
  <w:style w:type="paragraph" w:styleId="Navadensplet">
    <w:name w:val="Normal (Web)"/>
    <w:basedOn w:val="Navaden"/>
    <w:uiPriority w:val="99"/>
    <w:rsid w:val="000056AD"/>
    <w:pPr>
      <w:numPr>
        <w:numId w:val="23"/>
      </w:numPr>
      <w:tabs>
        <w:tab w:val="clear" w:pos="360"/>
      </w:tabs>
      <w:spacing w:before="100" w:beforeAutospacing="1" w:after="100" w:afterAutospacing="1" w:line="240" w:lineRule="auto"/>
      <w:ind w:left="0" w:firstLine="0"/>
      <w:jc w:val="both"/>
    </w:pPr>
    <w:rPr>
      <w:rFonts w:eastAsia="Times New Roman"/>
      <w:noProof/>
      <w:sz w:val="18"/>
      <w:szCs w:val="18"/>
      <w:lang w:val="en-GB" w:eastAsia="en-US"/>
    </w:rPr>
  </w:style>
  <w:style w:type="paragraph" w:customStyle="1" w:styleId="sa-gray-with-bold-start">
    <w:name w:val="sa-gray-with-bold-start"/>
    <w:basedOn w:val="Navaden"/>
    <w:rsid w:val="000056AD"/>
    <w:pPr>
      <w:shd w:val="clear" w:color="auto" w:fill="C0C0C0"/>
      <w:spacing w:before="100" w:beforeAutospacing="1" w:after="100" w:afterAutospacing="1" w:line="240" w:lineRule="auto"/>
      <w:ind w:left="720" w:hanging="720"/>
      <w:jc w:val="both"/>
    </w:pPr>
    <w:rPr>
      <w:rFonts w:eastAsia="SimSun"/>
      <w:noProof/>
      <w:sz w:val="18"/>
      <w:szCs w:val="18"/>
      <w:lang w:val="en-GB" w:eastAsia="en-US"/>
    </w:rPr>
  </w:style>
  <w:style w:type="paragraph" w:customStyle="1" w:styleId="sa-gray-text">
    <w:name w:val="sa-gray-text"/>
    <w:basedOn w:val="Navaden"/>
    <w:rsid w:val="000056AD"/>
    <w:pPr>
      <w:shd w:val="clear" w:color="auto" w:fill="C0C0C0"/>
      <w:spacing w:before="100" w:beforeAutospacing="1" w:after="100" w:afterAutospacing="1" w:line="240" w:lineRule="auto"/>
      <w:ind w:left="0" w:firstLine="0"/>
      <w:jc w:val="both"/>
    </w:pPr>
    <w:rPr>
      <w:rFonts w:eastAsia="SimSun"/>
      <w:noProof/>
      <w:sz w:val="18"/>
      <w:szCs w:val="18"/>
      <w:lang w:val="en-GB" w:eastAsia="en-US"/>
    </w:rPr>
  </w:style>
  <w:style w:type="paragraph" w:customStyle="1" w:styleId="sa-recommendation">
    <w:name w:val="sa-recommendation"/>
    <w:basedOn w:val="Navaden"/>
    <w:rsid w:val="000056AD"/>
    <w:pPr>
      <w:pBdr>
        <w:left w:val="single" w:sz="8" w:space="2" w:color="000000"/>
      </w:pBdr>
      <w:spacing w:before="100" w:beforeAutospacing="1" w:after="100" w:afterAutospacing="1" w:line="240" w:lineRule="auto"/>
      <w:ind w:left="240" w:firstLine="0"/>
      <w:jc w:val="both"/>
    </w:pPr>
    <w:rPr>
      <w:rFonts w:eastAsia="SimSun"/>
      <w:noProof/>
      <w:sz w:val="18"/>
      <w:szCs w:val="18"/>
      <w:lang w:val="en-GB" w:eastAsia="en-US"/>
    </w:rPr>
  </w:style>
  <w:style w:type="paragraph" w:customStyle="1" w:styleId="DokuTeil">
    <w:name w:val="Doku_Teil"/>
    <w:basedOn w:val="Naslov1"/>
    <w:rsid w:val="000056AD"/>
    <w:pPr>
      <w:keepNext w:val="0"/>
      <w:keepLines w:val="0"/>
      <w:framePr w:hSpace="142" w:wrap="notBeside" w:vAnchor="text" w:hAnchor="text" w:y="1"/>
      <w:tabs>
        <w:tab w:val="left" w:pos="709"/>
      </w:tabs>
      <w:spacing w:before="360" w:after="360" w:line="240" w:lineRule="auto"/>
      <w:ind w:left="709" w:hanging="709"/>
      <w:jc w:val="center"/>
      <w:outlineLvl w:val="9"/>
    </w:pPr>
    <w:rPr>
      <w:rFonts w:ascii="@MS Mincho" w:eastAsia="Times New Roman" w:hAnsi="@MS Mincho"/>
      <w:i/>
      <w:smallCaps/>
      <w:noProof/>
      <w:color w:val="auto"/>
      <w:sz w:val="36"/>
      <w:szCs w:val="20"/>
      <w:lang w:val="en-US" w:eastAsia="de-DE"/>
    </w:rPr>
  </w:style>
  <w:style w:type="paragraph" w:customStyle="1" w:styleId="Aufzhlung2">
    <w:name w:val="Aufzählung2"/>
    <w:basedOn w:val="Navaden"/>
    <w:rsid w:val="000056AD"/>
    <w:pPr>
      <w:spacing w:before="120" w:after="0" w:line="240" w:lineRule="auto"/>
      <w:ind w:left="1417" w:hanging="283"/>
      <w:jc w:val="both"/>
    </w:pPr>
    <w:rPr>
      <w:rFonts w:eastAsia="Times New Roman" w:cs="Calibri"/>
      <w:noProof/>
      <w:szCs w:val="20"/>
      <w:lang w:val="en-US" w:eastAsia="de-DE"/>
    </w:rPr>
  </w:style>
  <w:style w:type="paragraph" w:customStyle="1" w:styleId="Slog1">
    <w:name w:val="Slog1"/>
    <w:basedOn w:val="Kazalovsebine1"/>
    <w:qFormat/>
    <w:rsid w:val="000056AD"/>
    <w:pPr>
      <w:tabs>
        <w:tab w:val="right" w:pos="9639"/>
      </w:tabs>
      <w:spacing w:before="120" w:after="120"/>
    </w:pPr>
    <w:rPr>
      <w:bCs w:val="0"/>
      <w:caps/>
      <w:smallCaps w:val="0"/>
      <w:sz w:val="24"/>
      <w:lang w:eastAsia="de-DE"/>
    </w:rPr>
  </w:style>
  <w:style w:type="character" w:customStyle="1" w:styleId="SlogTahoma">
    <w:name w:val="Slog Tahoma"/>
    <w:rsid w:val="000056AD"/>
    <w:rPr>
      <w:rFonts w:ascii="Tahoma" w:hAnsi="Tahoma"/>
      <w:sz w:val="24"/>
    </w:rPr>
  </w:style>
  <w:style w:type="numbering" w:customStyle="1" w:styleId="Brezseznama111">
    <w:name w:val="Brez seznama111"/>
    <w:next w:val="Brezseznama"/>
    <w:uiPriority w:val="99"/>
    <w:semiHidden/>
    <w:rsid w:val="000056AD"/>
  </w:style>
  <w:style w:type="paragraph" w:styleId="Zgradbadokumenta">
    <w:name w:val="Document Map"/>
    <w:basedOn w:val="Navaden"/>
    <w:link w:val="ZgradbadokumentaZnak"/>
    <w:rsid w:val="000056AD"/>
    <w:pPr>
      <w:shd w:val="clear" w:color="auto" w:fill="000080"/>
      <w:spacing w:after="0" w:line="240" w:lineRule="auto"/>
      <w:ind w:left="0" w:firstLine="0"/>
      <w:jc w:val="both"/>
    </w:pPr>
    <w:rPr>
      <w:rFonts w:ascii="Tahoma" w:eastAsia="Times New Roman" w:hAnsi="Tahoma" w:cs="Times New Roman"/>
      <w:noProof/>
      <w:sz w:val="26"/>
      <w:szCs w:val="20"/>
      <w:lang w:eastAsia="ja-JP"/>
    </w:rPr>
  </w:style>
  <w:style w:type="character" w:customStyle="1" w:styleId="ZgradbadokumentaZnak">
    <w:name w:val="Zgradba dokumenta Znak"/>
    <w:basedOn w:val="Privzetapisavaodstavka"/>
    <w:link w:val="Zgradbadokumenta"/>
    <w:rsid w:val="000056AD"/>
    <w:rPr>
      <w:rFonts w:ascii="Tahoma" w:eastAsia="Times New Roman" w:hAnsi="Tahoma" w:cs="Times New Roman"/>
      <w:noProof/>
      <w:sz w:val="26"/>
      <w:szCs w:val="20"/>
      <w:shd w:val="clear" w:color="auto" w:fill="000080"/>
      <w:lang w:eastAsia="ja-JP"/>
    </w:rPr>
  </w:style>
  <w:style w:type="paragraph" w:styleId="Stvarnokazalo9">
    <w:name w:val="index 9"/>
    <w:basedOn w:val="Navaden"/>
    <w:next w:val="Navaden"/>
    <w:autoRedefine/>
    <w:rsid w:val="000056AD"/>
    <w:pPr>
      <w:spacing w:after="0" w:line="240" w:lineRule="auto"/>
      <w:ind w:left="2340" w:hanging="260"/>
      <w:jc w:val="both"/>
    </w:pPr>
    <w:rPr>
      <w:rFonts w:eastAsia="Times New Roman" w:cs="Calibri"/>
      <w:noProof/>
      <w:sz w:val="26"/>
      <w:szCs w:val="20"/>
      <w:lang w:eastAsia="ja-JP"/>
    </w:rPr>
  </w:style>
  <w:style w:type="paragraph" w:styleId="Kazalovsebine5">
    <w:name w:val="toc 5"/>
    <w:basedOn w:val="Navaden"/>
    <w:next w:val="Navaden"/>
    <w:autoRedefine/>
    <w:rsid w:val="000056AD"/>
    <w:pPr>
      <w:spacing w:after="0" w:line="240" w:lineRule="auto"/>
      <w:ind w:left="720" w:firstLine="0"/>
      <w:jc w:val="both"/>
    </w:pPr>
    <w:rPr>
      <w:rFonts w:ascii="Calibri" w:eastAsia="Times New Roman" w:hAnsi="Calibri" w:cs="Calibri"/>
      <w:noProof/>
      <w:szCs w:val="20"/>
    </w:rPr>
  </w:style>
  <w:style w:type="paragraph" w:styleId="Kazalovsebine6">
    <w:name w:val="toc 6"/>
    <w:basedOn w:val="Navaden"/>
    <w:next w:val="Navaden"/>
    <w:autoRedefine/>
    <w:rsid w:val="000056AD"/>
    <w:pPr>
      <w:spacing w:after="0" w:line="240" w:lineRule="auto"/>
      <w:ind w:left="960" w:firstLine="0"/>
      <w:jc w:val="both"/>
    </w:pPr>
    <w:rPr>
      <w:rFonts w:ascii="Calibri" w:eastAsia="Times New Roman" w:hAnsi="Calibri" w:cs="Calibri"/>
      <w:noProof/>
      <w:szCs w:val="20"/>
    </w:rPr>
  </w:style>
  <w:style w:type="paragraph" w:styleId="Kazalovsebine7">
    <w:name w:val="toc 7"/>
    <w:basedOn w:val="Navaden"/>
    <w:next w:val="Navaden"/>
    <w:autoRedefine/>
    <w:rsid w:val="000056AD"/>
    <w:pPr>
      <w:spacing w:after="0" w:line="240" w:lineRule="auto"/>
      <w:ind w:left="1200" w:firstLine="0"/>
      <w:jc w:val="both"/>
    </w:pPr>
    <w:rPr>
      <w:rFonts w:ascii="Calibri" w:eastAsia="Times New Roman" w:hAnsi="Calibri" w:cs="Calibri"/>
      <w:noProof/>
      <w:szCs w:val="20"/>
    </w:rPr>
  </w:style>
  <w:style w:type="paragraph" w:styleId="Kazalovsebine8">
    <w:name w:val="toc 8"/>
    <w:basedOn w:val="Navaden"/>
    <w:next w:val="Navaden"/>
    <w:autoRedefine/>
    <w:rsid w:val="000056AD"/>
    <w:pPr>
      <w:spacing w:after="0" w:line="240" w:lineRule="auto"/>
      <w:ind w:left="1440" w:firstLine="0"/>
      <w:jc w:val="both"/>
    </w:pPr>
    <w:rPr>
      <w:rFonts w:ascii="Calibri" w:eastAsia="Times New Roman" w:hAnsi="Calibri" w:cs="Calibri"/>
      <w:noProof/>
      <w:szCs w:val="20"/>
    </w:rPr>
  </w:style>
  <w:style w:type="paragraph" w:styleId="Kazalovsebine9">
    <w:name w:val="toc 9"/>
    <w:basedOn w:val="Navaden"/>
    <w:next w:val="Navaden"/>
    <w:autoRedefine/>
    <w:rsid w:val="000056AD"/>
    <w:pPr>
      <w:spacing w:after="0" w:line="240" w:lineRule="auto"/>
      <w:ind w:left="1680" w:firstLine="0"/>
      <w:jc w:val="both"/>
    </w:pPr>
    <w:rPr>
      <w:rFonts w:ascii="Calibri" w:eastAsia="Times New Roman" w:hAnsi="Calibri" w:cs="Calibri"/>
      <w:noProof/>
      <w:szCs w:val="20"/>
    </w:rPr>
  </w:style>
  <w:style w:type="paragraph" w:styleId="Stvarnokazalo2">
    <w:name w:val="index 2"/>
    <w:basedOn w:val="Navaden"/>
    <w:next w:val="Navaden"/>
    <w:autoRedefine/>
    <w:rsid w:val="000056AD"/>
    <w:pPr>
      <w:spacing w:after="0" w:line="240" w:lineRule="auto"/>
      <w:ind w:left="480" w:hanging="240"/>
      <w:jc w:val="both"/>
    </w:pPr>
    <w:rPr>
      <w:rFonts w:eastAsia="Times New Roman" w:cs="Calibri"/>
      <w:noProof/>
      <w:kern w:val="2"/>
      <w:sz w:val="18"/>
      <w:szCs w:val="20"/>
      <w:lang w:val="en-US" w:eastAsia="en-US"/>
    </w:rPr>
  </w:style>
  <w:style w:type="paragraph" w:styleId="Stvarnokazalo3">
    <w:name w:val="index 3"/>
    <w:basedOn w:val="Navaden"/>
    <w:next w:val="Navaden"/>
    <w:autoRedefine/>
    <w:rsid w:val="000056AD"/>
    <w:pPr>
      <w:spacing w:after="0" w:line="240" w:lineRule="auto"/>
      <w:ind w:left="720" w:hanging="240"/>
      <w:jc w:val="both"/>
    </w:pPr>
    <w:rPr>
      <w:rFonts w:eastAsia="Times New Roman" w:cs="Calibri"/>
      <w:noProof/>
      <w:kern w:val="2"/>
      <w:sz w:val="18"/>
      <w:szCs w:val="20"/>
      <w:lang w:val="en-US" w:eastAsia="en-US"/>
    </w:rPr>
  </w:style>
  <w:style w:type="paragraph" w:styleId="Stvarnokazalo4">
    <w:name w:val="index 4"/>
    <w:basedOn w:val="Navaden"/>
    <w:next w:val="Navaden"/>
    <w:autoRedefine/>
    <w:rsid w:val="000056AD"/>
    <w:pPr>
      <w:spacing w:after="0" w:line="240" w:lineRule="auto"/>
      <w:ind w:left="960" w:hanging="240"/>
      <w:jc w:val="both"/>
    </w:pPr>
    <w:rPr>
      <w:rFonts w:eastAsia="Times New Roman" w:cs="Calibri"/>
      <w:noProof/>
      <w:kern w:val="2"/>
      <w:sz w:val="18"/>
      <w:szCs w:val="20"/>
      <w:lang w:val="en-US" w:eastAsia="en-US"/>
    </w:rPr>
  </w:style>
  <w:style w:type="paragraph" w:styleId="Stvarnokazalo5">
    <w:name w:val="index 5"/>
    <w:basedOn w:val="Navaden"/>
    <w:next w:val="Navaden"/>
    <w:autoRedefine/>
    <w:rsid w:val="000056AD"/>
    <w:pPr>
      <w:spacing w:after="0" w:line="240" w:lineRule="auto"/>
      <w:ind w:left="1200" w:hanging="240"/>
      <w:jc w:val="both"/>
    </w:pPr>
    <w:rPr>
      <w:rFonts w:eastAsia="Times New Roman" w:cs="Calibri"/>
      <w:noProof/>
      <w:kern w:val="2"/>
      <w:sz w:val="18"/>
      <w:szCs w:val="20"/>
      <w:lang w:val="en-US" w:eastAsia="en-US"/>
    </w:rPr>
  </w:style>
  <w:style w:type="paragraph" w:styleId="Stvarnokazalo6">
    <w:name w:val="index 6"/>
    <w:basedOn w:val="Navaden"/>
    <w:next w:val="Navaden"/>
    <w:autoRedefine/>
    <w:rsid w:val="000056AD"/>
    <w:pPr>
      <w:spacing w:after="0" w:line="240" w:lineRule="auto"/>
      <w:ind w:left="1440" w:hanging="240"/>
      <w:jc w:val="both"/>
    </w:pPr>
    <w:rPr>
      <w:rFonts w:eastAsia="Times New Roman" w:cs="Calibri"/>
      <w:noProof/>
      <w:kern w:val="2"/>
      <w:sz w:val="18"/>
      <w:szCs w:val="20"/>
      <w:lang w:val="en-US" w:eastAsia="en-US"/>
    </w:rPr>
  </w:style>
  <w:style w:type="paragraph" w:styleId="Stvarnokazalo7">
    <w:name w:val="index 7"/>
    <w:basedOn w:val="Navaden"/>
    <w:next w:val="Navaden"/>
    <w:autoRedefine/>
    <w:rsid w:val="000056AD"/>
    <w:pPr>
      <w:spacing w:after="0" w:line="240" w:lineRule="auto"/>
      <w:ind w:left="1680" w:hanging="240"/>
      <w:jc w:val="both"/>
    </w:pPr>
    <w:rPr>
      <w:rFonts w:eastAsia="Times New Roman" w:cs="Calibri"/>
      <w:noProof/>
      <w:kern w:val="2"/>
      <w:sz w:val="18"/>
      <w:szCs w:val="20"/>
      <w:lang w:val="en-US" w:eastAsia="en-US"/>
    </w:rPr>
  </w:style>
  <w:style w:type="paragraph" w:styleId="Stvarnokazalo8">
    <w:name w:val="index 8"/>
    <w:basedOn w:val="Navaden"/>
    <w:next w:val="Navaden"/>
    <w:autoRedefine/>
    <w:rsid w:val="000056AD"/>
    <w:pPr>
      <w:spacing w:after="0" w:line="240" w:lineRule="auto"/>
      <w:ind w:left="1920" w:hanging="240"/>
      <w:jc w:val="both"/>
    </w:pPr>
    <w:rPr>
      <w:rFonts w:eastAsia="Times New Roman" w:cs="Calibri"/>
      <w:noProof/>
      <w:kern w:val="2"/>
      <w:sz w:val="18"/>
      <w:szCs w:val="20"/>
      <w:lang w:val="en-US" w:eastAsia="en-US"/>
    </w:rPr>
  </w:style>
  <w:style w:type="numbering" w:customStyle="1" w:styleId="Brezseznama2">
    <w:name w:val="Brez seznama2"/>
    <w:next w:val="Brezseznama"/>
    <w:semiHidden/>
    <w:rsid w:val="000056AD"/>
  </w:style>
  <w:style w:type="numbering" w:customStyle="1" w:styleId="Brezseznama3">
    <w:name w:val="Brez seznama3"/>
    <w:next w:val="Brezseznama"/>
    <w:uiPriority w:val="99"/>
    <w:semiHidden/>
    <w:unhideWhenUsed/>
    <w:rsid w:val="000056AD"/>
  </w:style>
  <w:style w:type="character" w:customStyle="1" w:styleId="Navaden-zamikZnak">
    <w:name w:val="Navaden - zamik Znak"/>
    <w:link w:val="Navaden-zamik"/>
    <w:uiPriority w:val="99"/>
    <w:locked/>
    <w:rsid w:val="000056AD"/>
    <w:rPr>
      <w:rFonts w:ascii="Arial" w:eastAsia="Times New Roman" w:hAnsi="Arial" w:cs="Times New Roman"/>
      <w:spacing w:val="-5"/>
      <w:sz w:val="20"/>
      <w:szCs w:val="20"/>
    </w:rPr>
  </w:style>
  <w:style w:type="character" w:customStyle="1" w:styleId="GlavaZnak1">
    <w:name w:val="Glava Znak1"/>
    <w:aliases w:val="Header-PR Znak1"/>
    <w:semiHidden/>
    <w:rsid w:val="000056AD"/>
    <w:rPr>
      <w:rFonts w:ascii="Arial" w:hAnsi="Arial"/>
      <w:sz w:val="24"/>
      <w:lang w:eastAsia="de-DE"/>
    </w:rPr>
  </w:style>
  <w:style w:type="character" w:customStyle="1" w:styleId="Naslov1Znak1">
    <w:name w:val="Naslov 1 Znak1"/>
    <w:aliases w:val="Znak Znak Znak1"/>
    <w:rsid w:val="000056AD"/>
    <w:rPr>
      <w:rFonts w:ascii="Cambria" w:eastAsia="Times New Roman" w:hAnsi="Cambria" w:cs="Times New Roman"/>
      <w:b/>
      <w:bCs/>
      <w:color w:val="365F91"/>
      <w:sz w:val="28"/>
      <w:szCs w:val="28"/>
      <w:lang w:eastAsia="sl-SI"/>
    </w:rPr>
  </w:style>
  <w:style w:type="character" w:customStyle="1" w:styleId="ZadevapripombeZnak1">
    <w:name w:val="Zadeva pripombe Znak1"/>
    <w:link w:val="Zadevapripombe"/>
    <w:rsid w:val="000056AD"/>
    <w:rPr>
      <w:rFonts w:ascii="Arial" w:hAnsi="Arial"/>
      <w:b/>
      <w:bCs/>
    </w:rPr>
  </w:style>
  <w:style w:type="paragraph" w:styleId="NaslovTOC">
    <w:name w:val="TOC Heading"/>
    <w:basedOn w:val="Naslov1"/>
    <w:next w:val="Navaden"/>
    <w:uiPriority w:val="39"/>
    <w:unhideWhenUsed/>
    <w:qFormat/>
    <w:rsid w:val="000056AD"/>
    <w:pPr>
      <w:spacing w:before="480" w:after="0" w:line="276" w:lineRule="auto"/>
      <w:ind w:left="0" w:firstLine="0"/>
      <w:outlineLvl w:val="9"/>
    </w:pPr>
    <w:rPr>
      <w:rFonts w:ascii="Cambria" w:eastAsia="Times New Roman" w:hAnsi="Cambria" w:cs="Times New Roman"/>
      <w:bCs/>
      <w:noProof/>
      <w:color w:val="365F91"/>
      <w:sz w:val="28"/>
      <w:szCs w:val="28"/>
    </w:rPr>
  </w:style>
  <w:style w:type="character" w:styleId="Krepko">
    <w:name w:val="Strong"/>
    <w:uiPriority w:val="22"/>
    <w:qFormat/>
    <w:rsid w:val="000056AD"/>
    <w:rPr>
      <w:b/>
      <w:bCs/>
    </w:rPr>
  </w:style>
  <w:style w:type="paragraph" w:customStyle="1" w:styleId="LatinNaslov4">
    <w:name w:val="Latin Naslov 4"/>
    <w:basedOn w:val="Navaden"/>
    <w:next w:val="Navaden"/>
    <w:rsid w:val="000056AD"/>
    <w:pPr>
      <w:keepNext/>
      <w:widowControl w:val="0"/>
      <w:tabs>
        <w:tab w:val="num" w:pos="3588"/>
      </w:tabs>
      <w:spacing w:after="0" w:line="240" w:lineRule="auto"/>
      <w:ind w:left="0" w:firstLine="0"/>
      <w:jc w:val="both"/>
    </w:pPr>
    <w:rPr>
      <w:rFonts w:ascii="Times New Roman" w:eastAsia="Times New Roman" w:hAnsi="Times New Roman" w:cs="Times New Roman"/>
      <w:b/>
      <w:i/>
      <w:sz w:val="24"/>
      <w:szCs w:val="24"/>
    </w:rPr>
  </w:style>
  <w:style w:type="paragraph" w:styleId="Zadevapripombe">
    <w:name w:val="annotation subject"/>
    <w:basedOn w:val="Pripombabesedilo1"/>
    <w:next w:val="Pripombabesedilo1"/>
    <w:link w:val="ZadevapripombeZnak1"/>
    <w:rsid w:val="000056AD"/>
    <w:rPr>
      <w:rFonts w:eastAsiaTheme="minorEastAsia" w:cstheme="minorBidi"/>
      <w:b/>
      <w:bCs/>
      <w:sz w:val="22"/>
      <w:szCs w:val="22"/>
    </w:rPr>
  </w:style>
  <w:style w:type="character" w:customStyle="1" w:styleId="ZadevapripombeZnak">
    <w:name w:val="Zadeva pripombe Znak"/>
    <w:basedOn w:val="PripombabesediloZnak"/>
    <w:rsid w:val="000056AD"/>
    <w:rPr>
      <w:rFonts w:ascii="Arial" w:eastAsia="Arial" w:hAnsi="Arial" w:cs="Arial"/>
      <w:b/>
      <w:bCs/>
      <w:sz w:val="20"/>
      <w:szCs w:val="20"/>
    </w:rPr>
  </w:style>
  <w:style w:type="character" w:customStyle="1" w:styleId="TelobesedilaZnak1">
    <w:name w:val="Telo besedila Znak1"/>
    <w:basedOn w:val="Privzetapisavaodstavka"/>
    <w:link w:val="Telobesedila"/>
    <w:uiPriority w:val="99"/>
    <w:rsid w:val="000056AD"/>
    <w:rPr>
      <w:rFonts w:ascii="Arial" w:eastAsia="Times New Roman" w:hAnsi="Arial" w:cs="Times New Roman"/>
      <w:spacing w:val="-5"/>
      <w:sz w:val="20"/>
      <w:szCs w:val="20"/>
    </w:rPr>
  </w:style>
  <w:style w:type="character" w:customStyle="1" w:styleId="Sprotnaopomba-osnovaZnak">
    <w:name w:val="Sprotna opomba - osnova Znak"/>
    <w:basedOn w:val="TelobesedilaZnak1"/>
    <w:link w:val="Sprotnaopomba-osnova"/>
    <w:rsid w:val="000056AD"/>
    <w:rPr>
      <w:rFonts w:ascii="Arial" w:eastAsia="Times New Roman" w:hAnsi="Arial" w:cs="Times New Roman"/>
      <w:spacing w:val="-5"/>
      <w:sz w:val="16"/>
      <w:szCs w:val="20"/>
    </w:rPr>
  </w:style>
  <w:style w:type="character" w:customStyle="1" w:styleId="PripombabesediloZnak1">
    <w:name w:val="Pripomba – besedilo Znak1"/>
    <w:basedOn w:val="Sprotnaopomba-osnovaZnak"/>
    <w:link w:val="Pripombabesedilo"/>
    <w:rsid w:val="000056AD"/>
    <w:rPr>
      <w:rFonts w:ascii="Arial" w:eastAsia="Times New Roman" w:hAnsi="Arial" w:cs="Times New Roman"/>
      <w:spacing w:val="-5"/>
      <w:sz w:val="16"/>
      <w:szCs w:val="20"/>
    </w:rPr>
  </w:style>
  <w:style w:type="character" w:customStyle="1" w:styleId="ZadevakomentarjaZnak">
    <w:name w:val="Zadeva komentarja Znak"/>
    <w:uiPriority w:val="99"/>
    <w:rsid w:val="000056AD"/>
    <w:rPr>
      <w:rFonts w:ascii="Arial" w:hAnsi="Arial"/>
      <w:b/>
      <w:bCs/>
    </w:rPr>
  </w:style>
  <w:style w:type="numbering" w:customStyle="1" w:styleId="Slog2">
    <w:name w:val="Slog2"/>
    <w:uiPriority w:val="99"/>
    <w:rsid w:val="000056AD"/>
    <w:pPr>
      <w:numPr>
        <w:numId w:val="24"/>
      </w:numPr>
    </w:pPr>
  </w:style>
  <w:style w:type="numbering" w:customStyle="1" w:styleId="Slog32">
    <w:name w:val="Slog32"/>
    <w:uiPriority w:val="99"/>
    <w:rsid w:val="000056AD"/>
  </w:style>
  <w:style w:type="character" w:customStyle="1" w:styleId="A5">
    <w:name w:val="A5"/>
    <w:uiPriority w:val="99"/>
    <w:rsid w:val="000056AD"/>
    <w:rPr>
      <w:color w:val="000000"/>
    </w:rPr>
  </w:style>
  <w:style w:type="paragraph" w:customStyle="1" w:styleId="mojnaslov2">
    <w:name w:val="moj_naslov2"/>
    <w:basedOn w:val="Brezrazmikov"/>
    <w:next w:val="Navaden"/>
    <w:link w:val="mojnaslov2Znak"/>
    <w:qFormat/>
    <w:rsid w:val="000056AD"/>
    <w:pPr>
      <w:ind w:left="0" w:firstLine="0"/>
    </w:pPr>
    <w:rPr>
      <w:rFonts w:cs="Times New Roman"/>
      <w:b/>
    </w:rPr>
  </w:style>
  <w:style w:type="character" w:customStyle="1" w:styleId="BrezrazmikovZnak">
    <w:name w:val="Brez razmikov Znak"/>
    <w:basedOn w:val="Privzetapisavaodstavka"/>
    <w:link w:val="Brezrazmikov"/>
    <w:uiPriority w:val="1"/>
    <w:rsid w:val="000056AD"/>
    <w:rPr>
      <w:rFonts w:ascii="Arial" w:eastAsia="Arial" w:hAnsi="Arial" w:cs="Arial"/>
      <w:sz w:val="20"/>
    </w:rPr>
  </w:style>
  <w:style w:type="character" w:customStyle="1" w:styleId="mojnaslov2Znak">
    <w:name w:val="moj_naslov2 Znak"/>
    <w:basedOn w:val="BrezrazmikovZnak"/>
    <w:link w:val="mojnaslov2"/>
    <w:rsid w:val="000056AD"/>
    <w:rPr>
      <w:rFonts w:ascii="Arial" w:eastAsia="Arial" w:hAnsi="Arial" w:cs="Times New Roman"/>
      <w:b/>
      <w:sz w:val="20"/>
    </w:rPr>
  </w:style>
  <w:style w:type="table" w:customStyle="1" w:styleId="Tabelamrea21">
    <w:name w:val="Tabela – mreža2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0056AD"/>
  </w:style>
  <w:style w:type="table" w:customStyle="1" w:styleId="Tabelamrea31">
    <w:name w:val="Tabela – mreža31"/>
    <w:basedOn w:val="Navadnatabela"/>
    <w:next w:val="Tabelamrea"/>
    <w:uiPriority w:val="5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jnaslov1">
    <w:name w:val="moj_naslov1"/>
    <w:basedOn w:val="Brezrazmikov"/>
    <w:link w:val="mojnaslov1Znak"/>
    <w:qFormat/>
    <w:rsid w:val="000056AD"/>
    <w:pPr>
      <w:pBdr>
        <w:bottom w:val="single" w:sz="4" w:space="1" w:color="auto"/>
      </w:pBdr>
      <w:ind w:left="0" w:firstLine="0"/>
    </w:pPr>
    <w:rPr>
      <w:rFonts w:ascii="Calibri" w:eastAsia="Calibri" w:hAnsi="Calibri" w:cs="Times New Roman"/>
      <w:b/>
      <w:lang w:eastAsia="en-US"/>
    </w:rPr>
  </w:style>
  <w:style w:type="character" w:customStyle="1" w:styleId="mojnaslov1Znak">
    <w:name w:val="moj_naslov1 Znak"/>
    <w:basedOn w:val="BrezrazmikovZnak"/>
    <w:link w:val="mojnaslov1"/>
    <w:rsid w:val="000056AD"/>
    <w:rPr>
      <w:rFonts w:ascii="Calibri" w:eastAsia="Calibri" w:hAnsi="Calibri" w:cs="Times New Roman"/>
      <w:b/>
      <w:sz w:val="20"/>
      <w:lang w:eastAsia="en-US"/>
    </w:rPr>
  </w:style>
  <w:style w:type="character" w:customStyle="1" w:styleId="OdstavekseznamaZnak">
    <w:name w:val="Odstavek seznama Znak"/>
    <w:aliases w:val="List Paragraph à moi Znak,Welt L Char Znak,Welt L Znak,Bullet List Znak,FooterText Znak,numbered Znak,Paragraphe de liste1 Znak,Bulletr List Paragraph Znak,列出段落 Znak,列出段落1 Znak,Listeafsnit1 Znak,Parágrafo da Lista1 Znak,リスト段落1 Znak"/>
    <w:link w:val="Odstavekseznama"/>
    <w:uiPriority w:val="34"/>
    <w:qFormat/>
    <w:locked/>
    <w:rsid w:val="000056AD"/>
    <w:rPr>
      <w:rFonts w:ascii="Arial" w:eastAsia="Arial" w:hAnsi="Arial" w:cs="Arial"/>
      <w:sz w:val="20"/>
    </w:rPr>
  </w:style>
  <w:style w:type="table" w:customStyle="1" w:styleId="NormalTablePHPDOCX">
    <w:name w:val="Normal Table PHPDOCX"/>
    <w:uiPriority w:val="99"/>
    <w:semiHidden/>
    <w:unhideWhenUsed/>
    <w:qFormat/>
    <w:rsid w:val="000056AD"/>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paragraph" w:customStyle="1" w:styleId="Navaden3">
    <w:name w:val="Navaden 3"/>
    <w:basedOn w:val="Navaden"/>
    <w:rsid w:val="000056AD"/>
    <w:pPr>
      <w:spacing w:after="60" w:line="320" w:lineRule="atLeast"/>
      <w:ind w:left="0" w:firstLine="0"/>
      <w:jc w:val="both"/>
    </w:pPr>
    <w:rPr>
      <w:rFonts w:ascii="InterstateCE-Light" w:eastAsia="Times New Roman" w:hAnsi="InterstateCE-Light" w:cs="Times New Roman"/>
      <w:sz w:val="22"/>
      <w:szCs w:val="24"/>
      <w:lang w:eastAsia="ar-SA"/>
    </w:rPr>
  </w:style>
  <w:style w:type="character" w:customStyle="1" w:styleId="apple-converted-space">
    <w:name w:val="apple-converted-space"/>
    <w:basedOn w:val="Privzetapisavaodstavka"/>
    <w:rsid w:val="000056AD"/>
  </w:style>
  <w:style w:type="paragraph" w:customStyle="1" w:styleId="Odstavekseznama1">
    <w:name w:val="Odstavek seznama1"/>
    <w:basedOn w:val="Navaden"/>
    <w:link w:val="ListParagraphChar"/>
    <w:uiPriority w:val="99"/>
    <w:rsid w:val="000056AD"/>
    <w:pPr>
      <w:spacing w:before="120" w:after="0" w:line="240" w:lineRule="auto"/>
      <w:ind w:left="720" w:firstLine="0"/>
      <w:contextualSpacing/>
      <w:jc w:val="both"/>
    </w:pPr>
    <w:rPr>
      <w:rFonts w:ascii="Calibri" w:eastAsia="Times New Roman" w:hAnsi="Calibri" w:cs="Times New Roman"/>
      <w:sz w:val="22"/>
      <w:lang w:eastAsia="en-US"/>
    </w:rPr>
  </w:style>
  <w:style w:type="paragraph" w:styleId="HTML-oblikovano">
    <w:name w:val="HTML Preformatted"/>
    <w:basedOn w:val="Navaden"/>
    <w:link w:val="HTML-oblikovanoZnak"/>
    <w:uiPriority w:val="99"/>
    <w:unhideWhenUsed/>
    <w:rsid w:val="000056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pPr>
    <w:rPr>
      <w:rFonts w:ascii="Courier New" w:eastAsia="Times New Roman" w:hAnsi="Courier New" w:cs="Courier New"/>
      <w:szCs w:val="20"/>
      <w:lang w:val="en-GB" w:eastAsia="en-GB"/>
    </w:rPr>
  </w:style>
  <w:style w:type="character" w:customStyle="1" w:styleId="HTML-oblikovanoZnak">
    <w:name w:val="HTML-oblikovano Znak"/>
    <w:basedOn w:val="Privzetapisavaodstavka"/>
    <w:link w:val="HTML-oblikovano"/>
    <w:uiPriority w:val="99"/>
    <w:rsid w:val="000056AD"/>
    <w:rPr>
      <w:rFonts w:ascii="Courier New" w:eastAsia="Times New Roman" w:hAnsi="Courier New" w:cs="Courier New"/>
      <w:sz w:val="20"/>
      <w:szCs w:val="20"/>
      <w:lang w:val="en-GB" w:eastAsia="en-GB"/>
    </w:rPr>
  </w:style>
  <w:style w:type="paragraph" w:styleId="Revizija">
    <w:name w:val="Revision"/>
    <w:hidden/>
    <w:uiPriority w:val="99"/>
    <w:semiHidden/>
    <w:rsid w:val="000056AD"/>
    <w:pPr>
      <w:spacing w:after="0" w:line="240" w:lineRule="auto"/>
    </w:pPr>
    <w:rPr>
      <w:rFonts w:ascii="Tahoma" w:eastAsia="Times New Roman" w:hAnsi="Tahoma" w:cs="Times New Roman"/>
      <w:szCs w:val="20"/>
      <w:lang w:eastAsia="ar-SA"/>
    </w:rPr>
  </w:style>
  <w:style w:type="paragraph" w:styleId="Kazaloslik">
    <w:name w:val="table of figures"/>
    <w:basedOn w:val="Navaden"/>
    <w:next w:val="Navaden"/>
    <w:uiPriority w:val="99"/>
    <w:unhideWhenUsed/>
    <w:rsid w:val="000056AD"/>
    <w:pPr>
      <w:spacing w:after="0" w:line="320" w:lineRule="atLeast"/>
      <w:ind w:left="0" w:firstLine="0"/>
      <w:jc w:val="both"/>
    </w:pPr>
    <w:rPr>
      <w:rFonts w:ascii="Tahoma" w:eastAsia="Times New Roman" w:hAnsi="Tahoma" w:cs="Times New Roman"/>
      <w:sz w:val="22"/>
      <w:szCs w:val="20"/>
      <w:lang w:eastAsia="ar-SA"/>
    </w:rPr>
  </w:style>
  <w:style w:type="paragraph" w:customStyle="1" w:styleId="TableContents">
    <w:name w:val="Table Contents"/>
    <w:basedOn w:val="Navaden"/>
    <w:rsid w:val="000056AD"/>
    <w:pPr>
      <w:widowControl w:val="0"/>
      <w:suppressLineNumbers/>
      <w:suppressAutoHyphens/>
      <w:spacing w:after="0" w:line="240" w:lineRule="auto"/>
      <w:ind w:left="0" w:firstLine="0"/>
    </w:pPr>
    <w:rPr>
      <w:rFonts w:ascii="Verdana" w:eastAsia="Arial Unicode MS" w:hAnsi="Verdana" w:cs="Times New Roman"/>
      <w:kern w:val="1"/>
      <w:szCs w:val="24"/>
      <w:lang w:eastAsia="ar-SA"/>
    </w:rPr>
  </w:style>
  <w:style w:type="paragraph" w:customStyle="1" w:styleId="font5">
    <w:name w:val="font5"/>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6">
    <w:name w:val="font6"/>
    <w:basedOn w:val="Navaden"/>
    <w:rsid w:val="000056AD"/>
    <w:pPr>
      <w:spacing w:before="100" w:beforeAutospacing="1" w:after="100" w:afterAutospacing="1" w:line="240" w:lineRule="auto"/>
      <w:ind w:left="0" w:firstLine="0"/>
    </w:pPr>
    <w:rPr>
      <w:rFonts w:ascii="Calibri" w:eastAsia="Times New Roman" w:hAnsi="Calibri" w:cs="Times New Roman"/>
      <w:b/>
      <w:bCs/>
      <w:color w:val="FF0000"/>
      <w:sz w:val="18"/>
      <w:szCs w:val="18"/>
    </w:rPr>
  </w:style>
  <w:style w:type="paragraph" w:customStyle="1" w:styleId="font7">
    <w:name w:val="font7"/>
    <w:basedOn w:val="Navaden"/>
    <w:rsid w:val="000056AD"/>
    <w:pPr>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font8">
    <w:name w:val="font8"/>
    <w:basedOn w:val="Navaden"/>
    <w:rsid w:val="000056AD"/>
    <w:pPr>
      <w:spacing w:before="100" w:beforeAutospacing="1" w:after="100" w:afterAutospacing="1" w:line="240" w:lineRule="auto"/>
      <w:ind w:left="0" w:firstLine="0"/>
    </w:pPr>
    <w:rPr>
      <w:rFonts w:ascii="Calibri" w:eastAsia="Times New Roman" w:hAnsi="Calibri" w:cs="Times New Roman"/>
      <w:b/>
      <w:bCs/>
      <w:sz w:val="18"/>
      <w:szCs w:val="18"/>
    </w:rPr>
  </w:style>
  <w:style w:type="paragraph" w:customStyle="1" w:styleId="xl65">
    <w:name w:val="xl65"/>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color w:val="44546A"/>
      <w:sz w:val="18"/>
      <w:szCs w:val="18"/>
    </w:rPr>
  </w:style>
  <w:style w:type="paragraph" w:customStyle="1" w:styleId="xl66">
    <w:name w:val="xl66"/>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67">
    <w:name w:val="xl67"/>
    <w:basedOn w:val="Navaden"/>
    <w:rsid w:val="000056AD"/>
    <w:pP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68">
    <w:name w:val="xl68"/>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69">
    <w:name w:val="xl69"/>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0">
    <w:name w:val="xl70"/>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paragraph" w:customStyle="1" w:styleId="xl71">
    <w:name w:val="xl7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2">
    <w:name w:val="xl72"/>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3">
    <w:name w:val="xl73"/>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Calibri" w:eastAsia="Times New Roman" w:hAnsi="Calibri" w:cs="Times New Roman"/>
      <w:sz w:val="18"/>
      <w:szCs w:val="18"/>
    </w:rPr>
  </w:style>
  <w:style w:type="paragraph" w:customStyle="1" w:styleId="xl74">
    <w:name w:val="xl7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5">
    <w:name w:val="xl7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76">
    <w:name w:val="xl76"/>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top"/>
    </w:pPr>
    <w:rPr>
      <w:rFonts w:ascii="Calibri" w:eastAsia="Times New Roman" w:hAnsi="Calibri" w:cs="Times New Roman"/>
      <w:b/>
      <w:bCs/>
      <w:sz w:val="18"/>
      <w:szCs w:val="18"/>
    </w:rPr>
  </w:style>
  <w:style w:type="paragraph" w:customStyle="1" w:styleId="xl77">
    <w:name w:val="xl77"/>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textAlignment w:val="center"/>
    </w:pPr>
    <w:rPr>
      <w:rFonts w:ascii="Calibri" w:eastAsia="Times New Roman" w:hAnsi="Calibri" w:cs="Times New Roman"/>
      <w:b/>
      <w:bCs/>
      <w:sz w:val="18"/>
      <w:szCs w:val="18"/>
    </w:rPr>
  </w:style>
  <w:style w:type="paragraph" w:customStyle="1" w:styleId="xl78">
    <w:name w:val="xl78"/>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3F3F76"/>
      <w:sz w:val="18"/>
      <w:szCs w:val="18"/>
    </w:rPr>
  </w:style>
  <w:style w:type="paragraph" w:customStyle="1" w:styleId="xl79">
    <w:name w:val="xl79"/>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color w:val="3F3F76"/>
      <w:sz w:val="18"/>
      <w:szCs w:val="18"/>
    </w:rPr>
  </w:style>
  <w:style w:type="paragraph" w:customStyle="1" w:styleId="xl80">
    <w:name w:val="xl80"/>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1">
    <w:name w:val="xl81"/>
    <w:basedOn w:val="Navaden"/>
    <w:rsid w:val="000056A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82">
    <w:name w:val="xl82"/>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3">
    <w:name w:val="xl83"/>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jc w:val="center"/>
    </w:pPr>
    <w:rPr>
      <w:rFonts w:ascii="Calibri" w:eastAsia="Times New Roman" w:hAnsi="Calibri" w:cs="Times New Roman"/>
      <w:b/>
      <w:bCs/>
      <w:color w:val="000000"/>
      <w:sz w:val="18"/>
      <w:szCs w:val="18"/>
    </w:rPr>
  </w:style>
  <w:style w:type="paragraph" w:customStyle="1" w:styleId="xl84">
    <w:name w:val="xl84"/>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center"/>
    </w:pPr>
    <w:rPr>
      <w:rFonts w:ascii="Calibri" w:eastAsia="Times New Roman" w:hAnsi="Calibri" w:cs="Times New Roman"/>
      <w:b/>
      <w:bCs/>
      <w:sz w:val="18"/>
      <w:szCs w:val="18"/>
    </w:rPr>
  </w:style>
  <w:style w:type="paragraph" w:customStyle="1" w:styleId="xl85">
    <w:name w:val="xl85"/>
    <w:basedOn w:val="Navaden"/>
    <w:rsid w:val="000056AD"/>
    <w:pPr>
      <w:pBdr>
        <w:top w:val="single" w:sz="4" w:space="0" w:color="auto"/>
        <w:left w:val="single" w:sz="4" w:space="0" w:color="auto"/>
        <w:bottom w:val="single" w:sz="4" w:space="0" w:color="auto"/>
        <w:right w:val="single" w:sz="4" w:space="0" w:color="auto"/>
      </w:pBdr>
      <w:shd w:val="clear" w:color="000000" w:fill="FFFFCC"/>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6">
    <w:name w:val="xl86"/>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18"/>
      <w:szCs w:val="18"/>
    </w:rPr>
  </w:style>
  <w:style w:type="paragraph" w:customStyle="1" w:styleId="xl87">
    <w:name w:val="xl87"/>
    <w:basedOn w:val="Navaden"/>
    <w:rsid w:val="000056A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jc w:val="both"/>
      <w:textAlignment w:val="center"/>
    </w:pPr>
    <w:rPr>
      <w:rFonts w:ascii="Times New Roman" w:eastAsia="Times New Roman" w:hAnsi="Times New Roman" w:cs="Times New Roman"/>
      <w:sz w:val="18"/>
      <w:szCs w:val="18"/>
    </w:rPr>
  </w:style>
  <w:style w:type="paragraph" w:customStyle="1" w:styleId="xl88">
    <w:name w:val="xl88"/>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b/>
      <w:bCs/>
      <w:color w:val="44546A"/>
      <w:sz w:val="18"/>
      <w:szCs w:val="18"/>
    </w:rPr>
  </w:style>
  <w:style w:type="paragraph" w:customStyle="1" w:styleId="xl89">
    <w:name w:val="xl89"/>
    <w:basedOn w:val="Navaden"/>
    <w:rsid w:val="000056AD"/>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line="240" w:lineRule="auto"/>
      <w:ind w:left="0" w:firstLine="0"/>
      <w:jc w:val="right"/>
      <w:textAlignment w:val="top"/>
    </w:pPr>
    <w:rPr>
      <w:rFonts w:ascii="Calibri" w:eastAsia="Times New Roman" w:hAnsi="Calibri" w:cs="Times New Roman"/>
      <w:color w:val="44546A"/>
      <w:sz w:val="18"/>
      <w:szCs w:val="18"/>
    </w:rPr>
  </w:style>
  <w:style w:type="paragraph" w:customStyle="1" w:styleId="xl90">
    <w:name w:val="xl90"/>
    <w:basedOn w:val="Navaden"/>
    <w:rsid w:val="000056AD"/>
    <w:pPr>
      <w:shd w:val="clear" w:color="000000" w:fill="FFFFFF"/>
      <w:spacing w:before="100" w:beforeAutospacing="1" w:after="100" w:afterAutospacing="1" w:line="240" w:lineRule="auto"/>
      <w:ind w:left="0" w:firstLine="0"/>
    </w:pPr>
    <w:rPr>
      <w:rFonts w:ascii="Calibri" w:eastAsia="Times New Roman" w:hAnsi="Calibri" w:cs="Times New Roman"/>
      <w:sz w:val="18"/>
      <w:szCs w:val="18"/>
    </w:rPr>
  </w:style>
  <w:style w:type="paragraph" w:customStyle="1" w:styleId="xl91">
    <w:name w:val="xl91"/>
    <w:basedOn w:val="Navaden"/>
    <w:rsid w:val="000056A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ind w:left="0" w:firstLine="0"/>
      <w:jc w:val="center"/>
      <w:textAlignment w:val="top"/>
    </w:pPr>
    <w:rPr>
      <w:rFonts w:ascii="Calibri" w:eastAsia="Times New Roman" w:hAnsi="Calibri" w:cs="Times New Roman"/>
      <w:b/>
      <w:bCs/>
      <w:sz w:val="18"/>
      <w:szCs w:val="18"/>
    </w:rPr>
  </w:style>
  <w:style w:type="character" w:customStyle="1" w:styleId="ListParagraphChar">
    <w:name w:val="List Paragraph Char"/>
    <w:link w:val="Odstavekseznama1"/>
    <w:uiPriority w:val="99"/>
    <w:locked/>
    <w:rsid w:val="000056AD"/>
    <w:rPr>
      <w:rFonts w:ascii="Calibri" w:eastAsia="Times New Roman" w:hAnsi="Calibri" w:cs="Times New Roman"/>
      <w:lang w:eastAsia="en-US"/>
    </w:rPr>
  </w:style>
  <w:style w:type="paragraph" w:customStyle="1" w:styleId="Odstavekseznama2">
    <w:name w:val="Odstavek seznama2"/>
    <w:basedOn w:val="Navaden"/>
    <w:rsid w:val="000056AD"/>
    <w:pPr>
      <w:spacing w:after="200" w:line="276" w:lineRule="auto"/>
      <w:ind w:left="720" w:firstLine="0"/>
      <w:contextualSpacing/>
    </w:pPr>
    <w:rPr>
      <w:rFonts w:ascii="Calibri" w:eastAsia="MS Mincho" w:hAnsi="Calibri" w:cs="Times New Roman"/>
      <w:sz w:val="22"/>
      <w:szCs w:val="20"/>
      <w:lang w:eastAsia="en-US"/>
    </w:rPr>
  </w:style>
  <w:style w:type="character" w:customStyle="1" w:styleId="NapisZnak">
    <w:name w:val="Napis Znak"/>
    <w:aliases w:val="TABELA Znak,Caption Char Char Char Char Char Char Char Char Char Char Char Char Char Znak,Caption Char Char Char Char Char Char Char Char Char Char Char Char Char Char Char Char Znak,slika Znak,slika1 Znak,TABELA1 Znak,Slika1 Znak,slika2 Znak"/>
    <w:link w:val="Napis"/>
    <w:rsid w:val="000056AD"/>
    <w:rPr>
      <w:rFonts w:ascii="Arial" w:eastAsia="Times New Roman" w:hAnsi="Arial" w:cs="Times New Roman"/>
      <w:i/>
      <w:spacing w:val="-5"/>
      <w:sz w:val="18"/>
      <w:szCs w:val="20"/>
    </w:rPr>
  </w:style>
  <w:style w:type="character" w:customStyle="1" w:styleId="fontstyle01">
    <w:name w:val="fontstyle01"/>
    <w:basedOn w:val="Privzetapisavaodstavka"/>
    <w:rsid w:val="000056AD"/>
    <w:rPr>
      <w:rFonts w:ascii="Arial" w:hAnsi="Arial" w:cs="Arial" w:hint="default"/>
      <w:b/>
      <w:bCs/>
      <w:i w:val="0"/>
      <w:iCs w:val="0"/>
      <w:color w:val="333333"/>
    </w:rPr>
  </w:style>
  <w:style w:type="character" w:customStyle="1" w:styleId="fontstyle21">
    <w:name w:val="fontstyle21"/>
    <w:basedOn w:val="Privzetapisavaodstavka"/>
    <w:rsid w:val="000056AD"/>
    <w:rPr>
      <w:rFonts w:ascii="Symbol" w:hAnsi="Symbol" w:hint="default"/>
      <w:b w:val="0"/>
      <w:bCs w:val="0"/>
      <w:i w:val="0"/>
      <w:iCs w:val="0"/>
      <w:color w:val="333333"/>
    </w:rPr>
  </w:style>
  <w:style w:type="character" w:customStyle="1" w:styleId="fontstyle31">
    <w:name w:val="fontstyle31"/>
    <w:basedOn w:val="Privzetapisavaodstavka"/>
    <w:rsid w:val="000056AD"/>
    <w:rPr>
      <w:rFonts w:ascii="Arial" w:hAnsi="Arial" w:cs="Arial" w:hint="default"/>
      <w:b w:val="0"/>
      <w:bCs w:val="0"/>
      <w:i w:val="0"/>
      <w:iCs w:val="0"/>
      <w:color w:val="333333"/>
    </w:rPr>
  </w:style>
  <w:style w:type="character" w:customStyle="1" w:styleId="fontstyle41">
    <w:name w:val="fontstyle41"/>
    <w:basedOn w:val="Privzetapisavaodstavka"/>
    <w:rsid w:val="000056AD"/>
    <w:rPr>
      <w:rFonts w:ascii="MS Mincho" w:eastAsia="MS Mincho" w:hAnsi="MS Mincho" w:hint="eastAsia"/>
      <w:b w:val="0"/>
      <w:bCs w:val="0"/>
      <w:i w:val="0"/>
      <w:iCs w:val="0"/>
      <w:color w:val="333333"/>
    </w:rPr>
  </w:style>
  <w:style w:type="table" w:customStyle="1" w:styleId="Tabelamrea41">
    <w:name w:val="Tabela – mreža4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1">
    <w:name w:val="Tabela – mreža61"/>
    <w:basedOn w:val="Navadnatabela"/>
    <w:next w:val="Tabelamrea"/>
    <w:uiPriority w:val="39"/>
    <w:rsid w:val="000056AD"/>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1">
    <w:name w:val="Slog311"/>
    <w:uiPriority w:val="99"/>
    <w:rsid w:val="000056AD"/>
  </w:style>
  <w:style w:type="table" w:customStyle="1" w:styleId="Tabelamrea71">
    <w:name w:val="Tabela – mreža71"/>
    <w:basedOn w:val="Navadnatabela"/>
    <w:next w:val="Tabelamrea"/>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10">
    <w:name w:val="Table Grid 1"/>
    <w:basedOn w:val="Navadnatabela"/>
    <w:rsid w:val="000056AD"/>
    <w:pPr>
      <w:widowControl w:val="0"/>
      <w:suppressAutoHyphens/>
      <w:spacing w:after="0" w:line="260" w:lineRule="atLeast"/>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mrea9">
    <w:name w:val="Tabela – mreža9"/>
    <w:basedOn w:val="Navadnatabela"/>
    <w:next w:val="Tabelamrea"/>
    <w:uiPriority w:val="59"/>
    <w:rsid w:val="000056A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0">
    <w:name w:val="Tabela – mreža10"/>
    <w:basedOn w:val="Navadnatabela"/>
    <w:next w:val="Tabelamrea"/>
    <w:rsid w:val="005C775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3">
    <w:name w:val="Slog33"/>
    <w:uiPriority w:val="99"/>
    <w:rsid w:val="00F236F4"/>
  </w:style>
  <w:style w:type="numbering" w:customStyle="1" w:styleId="Brezseznama5">
    <w:name w:val="Brez seznama5"/>
    <w:next w:val="Brezseznama"/>
    <w:uiPriority w:val="99"/>
    <w:semiHidden/>
    <w:unhideWhenUsed/>
    <w:rsid w:val="00BA2940"/>
  </w:style>
  <w:style w:type="table" w:customStyle="1" w:styleId="Tabelamrea12">
    <w:name w:val="Tabela – mreža1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A2940"/>
  </w:style>
  <w:style w:type="table" w:customStyle="1" w:styleId="Tabelamrea13">
    <w:name w:val="Tabela – mreža13"/>
    <w:basedOn w:val="Navadnatabel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1"/>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12">
    <w:name w:val="Brez seznama112"/>
    <w:next w:val="Brezseznama"/>
    <w:uiPriority w:val="99"/>
    <w:semiHidden/>
    <w:rsid w:val="00BA2940"/>
  </w:style>
  <w:style w:type="numbering" w:customStyle="1" w:styleId="Brezseznama21">
    <w:name w:val="Brez seznama21"/>
    <w:next w:val="Brezseznama"/>
    <w:semiHidden/>
    <w:rsid w:val="00BA2940"/>
  </w:style>
  <w:style w:type="numbering" w:customStyle="1" w:styleId="Brezseznama31">
    <w:name w:val="Brez seznama31"/>
    <w:next w:val="Brezseznama"/>
    <w:uiPriority w:val="99"/>
    <w:semiHidden/>
    <w:unhideWhenUsed/>
    <w:rsid w:val="00BA2940"/>
  </w:style>
  <w:style w:type="numbering" w:customStyle="1" w:styleId="Slog21">
    <w:name w:val="Slog21"/>
    <w:uiPriority w:val="99"/>
    <w:rsid w:val="00BA2940"/>
    <w:pPr>
      <w:numPr>
        <w:numId w:val="9"/>
      </w:numPr>
    </w:pPr>
  </w:style>
  <w:style w:type="numbering" w:customStyle="1" w:styleId="Slog34">
    <w:name w:val="Slog34"/>
    <w:uiPriority w:val="99"/>
    <w:rsid w:val="00BA2940"/>
    <w:pPr>
      <w:numPr>
        <w:numId w:val="11"/>
      </w:numPr>
    </w:pPr>
  </w:style>
  <w:style w:type="table" w:customStyle="1" w:styleId="Tabelamrea22">
    <w:name w:val="Tabela – mreža2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1">
    <w:name w:val="Brez seznama41"/>
    <w:next w:val="Brezseznama"/>
    <w:uiPriority w:val="99"/>
    <w:semiHidden/>
    <w:unhideWhenUsed/>
    <w:rsid w:val="00BA2940"/>
  </w:style>
  <w:style w:type="table" w:customStyle="1" w:styleId="Tabelamrea32">
    <w:name w:val="Tabela – mreža32"/>
    <w:basedOn w:val="Navadnatabela"/>
    <w:next w:val="Tabelamrea"/>
    <w:uiPriority w:val="5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1">
    <w:name w:val="Normal Table PHPDOCX1"/>
    <w:uiPriority w:val="99"/>
    <w:semiHidden/>
    <w:unhideWhenUsed/>
    <w:qFormat/>
    <w:rsid w:val="00BA2940"/>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42">
    <w:name w:val="Tabela – mreža4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2">
    <w:name w:val="Tabela – mreža5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2">
    <w:name w:val="Tabela – mreža62"/>
    <w:basedOn w:val="Navadnatabela"/>
    <w:next w:val="Tabelamrea"/>
    <w:uiPriority w:val="39"/>
    <w:rsid w:val="00BA2940"/>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12">
    <w:name w:val="Slog312"/>
    <w:uiPriority w:val="99"/>
    <w:rsid w:val="00BA2940"/>
  </w:style>
  <w:style w:type="table" w:customStyle="1" w:styleId="Tabelamrea72">
    <w:name w:val="Tabela – mreža72"/>
    <w:basedOn w:val="Navadnatabela"/>
    <w:next w:val="Tabelamrea"/>
    <w:rsid w:val="00BA294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53255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7A060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1">
    <w:name w:val="Tabela – mreža101"/>
    <w:basedOn w:val="Navadnatabela"/>
    <w:next w:val="Tabelamrea"/>
    <w:rsid w:val="00A672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1">
    <w:name w:val="Tabela – mreža411"/>
    <w:basedOn w:val="Navadnatabela"/>
    <w:next w:val="Tabelamrea"/>
    <w:rsid w:val="00106A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rsid w:val="00E716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next w:val="Tabelamrea"/>
    <w:rsid w:val="002E67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8">
    <w:name w:val="Tabela – mreža18"/>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9">
    <w:name w:val="Tabela – mreža19"/>
    <w:basedOn w:val="Navadnatabela"/>
    <w:next w:val="Tabelamrea"/>
    <w:rsid w:val="000B417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0">
    <w:name w:val="Tabela – mreža20"/>
    <w:basedOn w:val="Navadnatabela"/>
    <w:next w:val="Tabelamrea"/>
    <w:uiPriority w:val="59"/>
    <w:rsid w:val="00D9433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21B38"/>
    <w:rPr>
      <w:color w:val="605E5C"/>
      <w:shd w:val="clear" w:color="auto" w:fill="E1DFDD"/>
    </w:rPr>
  </w:style>
  <w:style w:type="table" w:customStyle="1" w:styleId="Tabelamrea27">
    <w:name w:val="Tabela – mreža27"/>
    <w:basedOn w:val="Navadnatabela"/>
    <w:next w:val="Tabelamrea"/>
    <w:rsid w:val="000646D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2">
    <w:name w:val="Tabela – mreža122"/>
    <w:basedOn w:val="Navadnatabela"/>
    <w:next w:val="Tabelamrea"/>
    <w:rsid w:val="00BD14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3">
    <w:name w:val="Tabela – mreža123"/>
    <w:basedOn w:val="Navadnatabela"/>
    <w:next w:val="Tabelamrea"/>
    <w:rsid w:val="00CF1A9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3">
    <w:name w:val="Tabela – mreža23"/>
    <w:basedOn w:val="Navadnatabela"/>
    <w:next w:val="Tabelamrea"/>
    <w:rsid w:val="007322CB"/>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6758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282057">
      <w:bodyDiv w:val="1"/>
      <w:marLeft w:val="0"/>
      <w:marRight w:val="0"/>
      <w:marTop w:val="0"/>
      <w:marBottom w:val="0"/>
      <w:divBdr>
        <w:top w:val="none" w:sz="0" w:space="0" w:color="auto"/>
        <w:left w:val="none" w:sz="0" w:space="0" w:color="auto"/>
        <w:bottom w:val="none" w:sz="0" w:space="0" w:color="auto"/>
        <w:right w:val="none" w:sz="0" w:space="0" w:color="auto"/>
      </w:divBdr>
    </w:div>
    <w:div w:id="8321863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s://ejn.gov.si/eJN2" TargetMode="External"/><Relationship Id="rId26" Type="http://schemas.openxmlformats.org/officeDocument/2006/relationships/hyperlink" Target="https://ejn.gov.si/eJN2" TargetMode="External"/><Relationship Id="rId39" Type="http://schemas.openxmlformats.org/officeDocument/2006/relationships/footer" Target="footer13.xml"/><Relationship Id="rId21" Type="http://schemas.openxmlformats.org/officeDocument/2006/relationships/hyperlink" Target="https://ejn.gov.si/eJN2" TargetMode="External"/><Relationship Id="rId34" Type="http://schemas.openxmlformats.org/officeDocument/2006/relationships/header" Target="header7.xml"/><Relationship Id="rId42" Type="http://schemas.openxmlformats.org/officeDocument/2006/relationships/header" Target="header1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5.xml"/><Relationship Id="rId29"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pravno-varstvo.htm" TargetMode="External"/><Relationship Id="rId32" Type="http://schemas.openxmlformats.org/officeDocument/2006/relationships/header" Target="header6.xml"/><Relationship Id="rId37" Type="http://schemas.openxmlformats.org/officeDocument/2006/relationships/footer" Target="footer12.xml"/><Relationship Id="rId40" Type="http://schemas.openxmlformats.org/officeDocument/2006/relationships/header" Target="header10.xm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ejn.gov.si/eJN2" TargetMode="External"/><Relationship Id="rId28" Type="http://schemas.openxmlformats.org/officeDocument/2006/relationships/header" Target="header5.xml"/><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hyperlink" Target="https://ejn.gov.si/eJN2" TargetMode="External"/><Relationship Id="rId31" Type="http://schemas.openxmlformats.org/officeDocument/2006/relationships/footer" Target="footer9.xm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s://ejn.gov.si/eJN2" TargetMode="External"/><Relationship Id="rId27" Type="http://schemas.openxmlformats.org/officeDocument/2006/relationships/footer" Target="footer6.xml"/><Relationship Id="rId30" Type="http://schemas.openxmlformats.org/officeDocument/2006/relationships/footer" Target="footer8.xml"/><Relationship Id="rId35" Type="http://schemas.openxmlformats.org/officeDocument/2006/relationships/footer" Target="footer11.xml"/><Relationship Id="rId43" Type="http://schemas.openxmlformats.org/officeDocument/2006/relationships/footer" Target="footer15.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espd" TargetMode="External"/><Relationship Id="rId33" Type="http://schemas.openxmlformats.org/officeDocument/2006/relationships/footer" Target="footer10.xml"/><Relationship Id="rId38" Type="http://schemas.openxmlformats.org/officeDocument/2006/relationships/header" Target="header9.xml"/><Relationship Id="rId20" Type="http://schemas.openxmlformats.org/officeDocument/2006/relationships/hyperlink" Target="https://ejn.gov.si/eJN2" TargetMode="External"/><Relationship Id="rId41" Type="http://schemas.openxmlformats.org/officeDocument/2006/relationships/footer" Target="footer14.xml"/></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5333AFE-8CE5-4992-B682-5C197B65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6139</TotalTime>
  <Pages>42</Pages>
  <Words>15980</Words>
  <Characters>91092</Characters>
  <Application>Microsoft Office Word</Application>
  <DocSecurity>0</DocSecurity>
  <Lines>759</Lines>
  <Paragraphs>213</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106859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Kastelec Nataša</dc:creator>
  <cp:lastModifiedBy>Zakrajšek Darko</cp:lastModifiedBy>
  <cp:revision>1486</cp:revision>
  <cp:lastPrinted>2021-11-02T12:47:00Z</cp:lastPrinted>
  <dcterms:created xsi:type="dcterms:W3CDTF">2022-11-25T10:02:00Z</dcterms:created>
  <dcterms:modified xsi:type="dcterms:W3CDTF">2025-02-07T10:24:00Z</dcterms:modified>
</cp:coreProperties>
</file>