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EF107DE" w14:textId="1F9214A4" w:rsidR="006D1220" w:rsidRPr="00955D31" w:rsidRDefault="006D1220" w:rsidP="00A72B5B">
      <w:pPr>
        <w:tabs>
          <w:tab w:val="left" w:pos="993"/>
          <w:tab w:val="left" w:pos="1134"/>
        </w:tabs>
        <w:rPr>
          <w:rFonts w:cs="Arial"/>
        </w:rPr>
      </w:pPr>
      <w:bookmarkStart w:id="0" w:name="_GoBack"/>
      <w:bookmarkEnd w:id="0"/>
      <w:r w:rsidRPr="00955D31">
        <w:rPr>
          <w:rFonts w:cs="Arial"/>
        </w:rPr>
        <w:t>Številka:</w:t>
      </w:r>
      <w:r w:rsidR="006726CA" w:rsidRPr="00955D31">
        <w:rPr>
          <w:rFonts w:cs="Arial"/>
        </w:rPr>
        <w:t xml:space="preserve"> </w:t>
      </w:r>
      <w:r w:rsidR="00955D31" w:rsidRPr="00955D31">
        <w:rPr>
          <w:rFonts w:cs="Arial"/>
        </w:rPr>
        <w:t>4302-0006/2025-2</w:t>
      </w:r>
      <w:r w:rsidRPr="00955D31">
        <w:rPr>
          <w:rFonts w:cs="Arial"/>
        </w:rPr>
        <w:t xml:space="preserve"> </w:t>
      </w:r>
    </w:p>
    <w:p w14:paraId="45422474" w14:textId="0B26E3C3" w:rsidR="00316255" w:rsidRPr="00EA1719" w:rsidRDefault="00316255" w:rsidP="00A72B5B">
      <w:pPr>
        <w:tabs>
          <w:tab w:val="left" w:pos="993"/>
          <w:tab w:val="left" w:pos="1134"/>
        </w:tabs>
        <w:rPr>
          <w:rFonts w:cs="Arial"/>
        </w:rPr>
      </w:pPr>
      <w:r w:rsidRPr="00955D31">
        <w:rPr>
          <w:rFonts w:cs="Arial"/>
        </w:rPr>
        <w:t>JN</w:t>
      </w:r>
      <w:r w:rsidR="00EA1719" w:rsidRPr="00955D31">
        <w:rPr>
          <w:rFonts w:cs="Arial"/>
        </w:rPr>
        <w:t xml:space="preserve"> BR</w:t>
      </w:r>
      <w:r w:rsidRPr="00955D31">
        <w:rPr>
          <w:rFonts w:cs="Arial"/>
        </w:rPr>
        <w:t>:</w:t>
      </w:r>
      <w:r w:rsidR="006726CA" w:rsidRPr="00955D31">
        <w:rPr>
          <w:rFonts w:cs="Arial"/>
        </w:rPr>
        <w:t xml:space="preserve"> </w:t>
      </w:r>
      <w:r w:rsidR="00955D31" w:rsidRPr="00955D31">
        <w:rPr>
          <w:rFonts w:cs="Arial"/>
        </w:rPr>
        <w:t>2025-067</w:t>
      </w:r>
    </w:p>
    <w:p w14:paraId="6FC79BFF" w14:textId="77777777" w:rsidR="006011FA" w:rsidRDefault="006011FA" w:rsidP="00A72B5B">
      <w:pPr>
        <w:rPr>
          <w:rFonts w:cs="Arial"/>
        </w:rPr>
      </w:pPr>
    </w:p>
    <w:p w14:paraId="57B8895C" w14:textId="77777777" w:rsidR="00933473" w:rsidRDefault="00933473" w:rsidP="00A72B5B">
      <w:pPr>
        <w:widowControl w:val="0"/>
        <w:rPr>
          <w:rFonts w:cs="Arial"/>
          <w:b/>
        </w:rPr>
      </w:pPr>
    </w:p>
    <w:p w14:paraId="5D7A74D9" w14:textId="77777777" w:rsidR="00933473" w:rsidRPr="00160AF7" w:rsidRDefault="00933473" w:rsidP="00A72B5B">
      <w:pPr>
        <w:widowControl w:val="0"/>
        <w:jc w:val="center"/>
        <w:rPr>
          <w:rFonts w:cs="Arial"/>
          <w:b/>
        </w:rPr>
      </w:pPr>
      <w:r w:rsidRPr="00160AF7">
        <w:rPr>
          <w:rFonts w:cs="Arial"/>
          <w:b/>
        </w:rPr>
        <w:t xml:space="preserve">POGOJI ZA UGOTAVLJANJE SPOSOBNOSTI </w:t>
      </w:r>
      <w:r>
        <w:rPr>
          <w:rFonts w:cs="Arial"/>
          <w:b/>
        </w:rPr>
        <w:t>IN USPOSOBL</w:t>
      </w:r>
      <w:r w:rsidR="00357542">
        <w:rPr>
          <w:rFonts w:cs="Arial"/>
          <w:b/>
        </w:rPr>
        <w:t>J</w:t>
      </w:r>
      <w:r>
        <w:rPr>
          <w:rFonts w:cs="Arial"/>
          <w:b/>
        </w:rPr>
        <w:t xml:space="preserve">ENOSTI </w:t>
      </w:r>
      <w:r w:rsidRPr="00160AF7">
        <w:rPr>
          <w:rFonts w:cs="Arial"/>
          <w:b/>
        </w:rPr>
        <w:t>PONUDNIKA</w:t>
      </w:r>
    </w:p>
    <w:p w14:paraId="3DE18E49" w14:textId="77777777" w:rsidR="00933473" w:rsidRDefault="00933473" w:rsidP="00A72B5B">
      <w:pPr>
        <w:pStyle w:val="Telobesedila"/>
        <w:tabs>
          <w:tab w:val="num" w:pos="0"/>
        </w:tabs>
        <w:spacing w:after="0"/>
        <w:jc w:val="both"/>
        <w:rPr>
          <w:rFonts w:cs="Arial"/>
        </w:rPr>
      </w:pPr>
    </w:p>
    <w:p w14:paraId="111C5E1D" w14:textId="77777777" w:rsidR="00933473" w:rsidRDefault="00933473" w:rsidP="00A72B5B">
      <w:pPr>
        <w:pStyle w:val="Telobesedila"/>
        <w:tabs>
          <w:tab w:val="num" w:pos="0"/>
        </w:tabs>
        <w:spacing w:after="0"/>
        <w:jc w:val="both"/>
        <w:rPr>
          <w:rFonts w:cs="Arial"/>
        </w:rPr>
      </w:pPr>
    </w:p>
    <w:p w14:paraId="0BACEFE2" w14:textId="77777777" w:rsidR="00566A28" w:rsidRPr="001248E5" w:rsidRDefault="00566A28" w:rsidP="00566A28">
      <w:pPr>
        <w:pStyle w:val="Telobesedila"/>
        <w:tabs>
          <w:tab w:val="num" w:pos="0"/>
        </w:tabs>
        <w:spacing w:after="0"/>
        <w:jc w:val="both"/>
        <w:rPr>
          <w:rFonts w:cs="Arial"/>
        </w:rPr>
      </w:pPr>
      <w:r w:rsidRPr="001248E5">
        <w:rPr>
          <w:rFonts w:cs="Arial"/>
        </w:rPr>
        <w:t>Ponudnik</w:t>
      </w:r>
      <w:r>
        <w:rPr>
          <w:rFonts w:cs="Arial"/>
        </w:rPr>
        <w:t xml:space="preserve"> </w:t>
      </w:r>
      <w:r w:rsidRPr="00785ADB">
        <w:rPr>
          <w:rFonts w:cs="Arial"/>
        </w:rPr>
        <w:t>mora izpolnjevati vse v tem obr</w:t>
      </w:r>
      <w:r>
        <w:rPr>
          <w:rFonts w:cs="Arial"/>
        </w:rPr>
        <w:t>azcu navedene pogoje</w:t>
      </w:r>
      <w:r w:rsidRPr="00785ADB">
        <w:rPr>
          <w:rFonts w:cs="Arial"/>
        </w:rPr>
        <w:t>.</w:t>
      </w:r>
    </w:p>
    <w:p w14:paraId="047B67E1" w14:textId="77777777" w:rsidR="00566A28" w:rsidRPr="001248E5" w:rsidRDefault="00566A28" w:rsidP="00566A28">
      <w:pPr>
        <w:pStyle w:val="Telobesedila"/>
        <w:tabs>
          <w:tab w:val="num" w:pos="0"/>
        </w:tabs>
        <w:spacing w:after="0"/>
        <w:jc w:val="both"/>
        <w:rPr>
          <w:rFonts w:cs="Arial"/>
        </w:rPr>
      </w:pPr>
    </w:p>
    <w:p w14:paraId="0D4CCDC0" w14:textId="77777777" w:rsidR="00566A28" w:rsidRPr="001248E5" w:rsidRDefault="00566A28" w:rsidP="00566A28">
      <w:pPr>
        <w:pStyle w:val="Telobesedila"/>
        <w:tabs>
          <w:tab w:val="num" w:pos="0"/>
        </w:tabs>
        <w:spacing w:after="0"/>
        <w:jc w:val="both"/>
        <w:rPr>
          <w:rFonts w:cs="Arial"/>
        </w:rPr>
      </w:pPr>
      <w:r w:rsidRPr="001248E5">
        <w:rPr>
          <w:rFonts w:cs="Arial"/>
        </w:rPr>
        <w:t xml:space="preserve">Ob predložitvi ponudbe bo naročnik namesto potrdil, ki jih izdajajo javni organi ali tretje osebe, v skladu z 79. členom ZJN-3 sprejel </w:t>
      </w:r>
      <w:r w:rsidRPr="00743D3F">
        <w:rPr>
          <w:rFonts w:cs="Arial"/>
          <w:b/>
          <w:i/>
        </w:rPr>
        <w:t xml:space="preserve">Enotni evropski dokument v zvezi z oddajo javnega naročila - </w:t>
      </w:r>
      <w:r w:rsidRPr="00743D3F">
        <w:rPr>
          <w:rFonts w:cs="Arial"/>
          <w:b/>
        </w:rPr>
        <w:t>ESPD</w:t>
      </w:r>
      <w:r w:rsidRPr="001248E5">
        <w:rPr>
          <w:rFonts w:cs="Arial"/>
        </w:rPr>
        <w:t xml:space="preserve">, ki predstavlja lastno izjavo, kot predhodni dokaz v zvezi s </w:t>
      </w:r>
      <w:r w:rsidRPr="00933473">
        <w:rPr>
          <w:rFonts w:cs="Arial"/>
        </w:rPr>
        <w:t>točko 1.</w:t>
      </w:r>
      <w:r w:rsidRPr="004D32E0">
        <w:rPr>
          <w:rFonts w:cs="Arial"/>
        </w:rPr>
        <w:t xml:space="preserve"> </w:t>
      </w:r>
      <w:r w:rsidRPr="00933473">
        <w:rPr>
          <w:rFonts w:cs="Arial"/>
        </w:rPr>
        <w:t>Razlogi za izključitev</w:t>
      </w:r>
      <w:r>
        <w:rPr>
          <w:rFonts w:cs="Arial"/>
        </w:rPr>
        <w:t xml:space="preserve">: </w:t>
      </w:r>
      <w:r w:rsidRPr="004D32E0">
        <w:rPr>
          <w:rFonts w:cs="Arial"/>
        </w:rPr>
        <w:t xml:space="preserve">od </w:t>
      </w:r>
      <w:r w:rsidRPr="00933473">
        <w:rPr>
          <w:rFonts w:cs="Arial"/>
        </w:rPr>
        <w:t xml:space="preserve">A </w:t>
      </w:r>
      <w:r>
        <w:rPr>
          <w:rFonts w:cs="Arial"/>
        </w:rPr>
        <w:t>do E</w:t>
      </w:r>
      <w:r w:rsidRPr="004D32E0">
        <w:rPr>
          <w:rFonts w:cs="Arial"/>
        </w:rPr>
        <w:t xml:space="preserve"> in </w:t>
      </w:r>
      <w:r w:rsidRPr="00933473">
        <w:rPr>
          <w:rFonts w:cs="Arial"/>
        </w:rPr>
        <w:t>točko 2</w:t>
      </w:r>
      <w:r>
        <w:rPr>
          <w:rFonts w:cs="Arial"/>
        </w:rPr>
        <w:t xml:space="preserve">. </w:t>
      </w:r>
      <w:r w:rsidRPr="00933473">
        <w:rPr>
          <w:rFonts w:cs="Arial"/>
        </w:rPr>
        <w:t>Pogoji za sodelovanje</w:t>
      </w:r>
      <w:r>
        <w:rPr>
          <w:rFonts w:cs="Arial"/>
        </w:rPr>
        <w:t>:</w:t>
      </w:r>
      <w:r w:rsidRPr="004D32E0">
        <w:rPr>
          <w:rFonts w:cs="Arial"/>
        </w:rPr>
        <w:t xml:space="preserve"> od </w:t>
      </w:r>
      <w:r w:rsidRPr="00933473">
        <w:rPr>
          <w:rFonts w:cs="Arial"/>
        </w:rPr>
        <w:t xml:space="preserve">A </w:t>
      </w:r>
      <w:r>
        <w:rPr>
          <w:rFonts w:cs="Arial"/>
        </w:rPr>
        <w:t>do C</w:t>
      </w:r>
      <w:r w:rsidRPr="001248E5">
        <w:rPr>
          <w:rFonts w:cs="Arial"/>
        </w:rPr>
        <w:t xml:space="preserve">. </w:t>
      </w:r>
      <w:r w:rsidRPr="00243300">
        <w:rPr>
          <w:rFonts w:cs="Arial"/>
        </w:rPr>
        <w:t>Izpolnjevanje ostalih zahtev in pogojev ponudnik izkazuje z lastnimi izjavami, podanimi na predhodno pripravljenih obrazcih, ki so sestavni del razpisne dokumentacije oz. na drugih obrazcih, ki so skladni s zahtevami in pogoji določenimi v razpisni dokumentaciji.</w:t>
      </w:r>
    </w:p>
    <w:p w14:paraId="567DFC44" w14:textId="77777777" w:rsidR="00566A28" w:rsidRPr="001248E5" w:rsidRDefault="00566A28" w:rsidP="00566A28">
      <w:pPr>
        <w:pStyle w:val="Telobesedila"/>
        <w:tabs>
          <w:tab w:val="num" w:pos="0"/>
        </w:tabs>
        <w:spacing w:after="0"/>
        <w:jc w:val="both"/>
        <w:rPr>
          <w:rFonts w:cs="Arial"/>
        </w:rPr>
      </w:pPr>
    </w:p>
    <w:p w14:paraId="3A439B6A" w14:textId="77777777" w:rsidR="00566A28" w:rsidRPr="001078F9" w:rsidRDefault="00566A28" w:rsidP="00566A28">
      <w:pPr>
        <w:jc w:val="both"/>
        <w:rPr>
          <w:rFonts w:cs="Arial"/>
        </w:rPr>
      </w:pPr>
      <w:r w:rsidRPr="001078F9">
        <w:rPr>
          <w:rFonts w:cs="Arial"/>
        </w:rPr>
        <w:t xml:space="preserve">Zaželeno je, da gospodarski subjekt v obrazcu ESPD navede vse informacije, na podlagi katerih bo naročnik potrdila ali druge informacije pridobil v </w:t>
      </w:r>
      <w:r>
        <w:rPr>
          <w:rFonts w:cs="Arial"/>
        </w:rPr>
        <w:t xml:space="preserve">brezplačno dostopni </w:t>
      </w:r>
      <w:r w:rsidRPr="001078F9">
        <w:rPr>
          <w:rFonts w:cs="Arial"/>
        </w:rPr>
        <w:t xml:space="preserve">nacionalni </w:t>
      </w:r>
      <w:r>
        <w:rPr>
          <w:rFonts w:cs="Arial"/>
        </w:rPr>
        <w:t>zbirki</w:t>
      </w:r>
      <w:r w:rsidRPr="001078F9">
        <w:rPr>
          <w:rFonts w:cs="Arial"/>
        </w:rPr>
        <w:t xml:space="preserve"> podatkov</w:t>
      </w:r>
      <w:r>
        <w:rPr>
          <w:rFonts w:cs="Arial"/>
        </w:rPr>
        <w:t xml:space="preserve"> v katerikoli državi članici (npr. spletni naslov, organ ali telo, ki je izdalo dokumentacijo, natančen sklic na dokumentacijo ipd.);</w:t>
      </w:r>
      <w:r w:rsidRPr="001078F9">
        <w:rPr>
          <w:rFonts w:cs="Arial"/>
        </w:rPr>
        <w:t xml:space="preserve"> </w:t>
      </w:r>
      <w:r>
        <w:rPr>
          <w:rFonts w:cs="Arial"/>
        </w:rPr>
        <w:t xml:space="preserve">kadar se za dostop do posameznih potrdil ali informacij zahteva soglasje, </w:t>
      </w:r>
      <w:r w:rsidRPr="001078F9">
        <w:rPr>
          <w:rFonts w:cs="Arial"/>
        </w:rPr>
        <w:t>mora p</w:t>
      </w:r>
      <w:r>
        <w:rPr>
          <w:rFonts w:cs="Arial"/>
        </w:rPr>
        <w:t>onudnik za tak dostop naročnika priložiti ustrezno soglasje</w:t>
      </w:r>
      <w:r w:rsidRPr="001078F9">
        <w:rPr>
          <w:rFonts w:cs="Arial"/>
        </w:rPr>
        <w:t>.</w:t>
      </w:r>
    </w:p>
    <w:p w14:paraId="4EADFBC3" w14:textId="77777777" w:rsidR="00566A28" w:rsidRPr="001078F9" w:rsidRDefault="00566A28" w:rsidP="00566A28">
      <w:pPr>
        <w:pStyle w:val="Telobesedila"/>
        <w:tabs>
          <w:tab w:val="num" w:pos="0"/>
        </w:tabs>
        <w:spacing w:after="0"/>
        <w:jc w:val="both"/>
        <w:rPr>
          <w:rFonts w:cs="Arial"/>
        </w:rPr>
      </w:pPr>
    </w:p>
    <w:p w14:paraId="03A041E8" w14:textId="77777777" w:rsidR="00566A28" w:rsidRDefault="00566A28" w:rsidP="00566A28">
      <w:pPr>
        <w:jc w:val="both"/>
        <w:rPr>
          <w:rFonts w:cs="Arial"/>
        </w:rPr>
      </w:pPr>
      <w:r>
        <w:rPr>
          <w:rFonts w:cs="Arial"/>
        </w:rPr>
        <w:t xml:space="preserve">Naročnik lahko </w:t>
      </w:r>
      <w:r w:rsidRPr="001078F9">
        <w:rPr>
          <w:rFonts w:cs="Arial"/>
        </w:rPr>
        <w:t xml:space="preserve">pred oddajo javnega naročila od ponudnika, </w:t>
      </w:r>
      <w:r>
        <w:rPr>
          <w:rFonts w:cs="Arial"/>
        </w:rPr>
        <w:t>zahteva</w:t>
      </w:r>
      <w:r w:rsidRPr="001078F9">
        <w:rPr>
          <w:rFonts w:cs="Arial"/>
        </w:rPr>
        <w:t>, da predloži dokazila (potrdila, izjave, kopije dovoljenj</w:t>
      </w:r>
      <w:r>
        <w:rPr>
          <w:rFonts w:cs="Arial"/>
        </w:rPr>
        <w:t>, ipd.</w:t>
      </w:r>
      <w:r w:rsidRPr="001078F9">
        <w:rPr>
          <w:rFonts w:cs="Arial"/>
        </w:rPr>
        <w:t xml:space="preserve">) kot dokaz neobstoja razlogov za izključitev in kot dokaz izpolnjevanja pogojev za sodelovanje iz teh Pogojev za ugotavljanje sposobnosti in usposobljenosti ponudnika. </w:t>
      </w:r>
    </w:p>
    <w:p w14:paraId="360D217F" w14:textId="77777777" w:rsidR="00566A28" w:rsidRDefault="00566A28" w:rsidP="00566A28">
      <w:pPr>
        <w:jc w:val="both"/>
        <w:rPr>
          <w:rFonts w:cs="Arial"/>
        </w:rPr>
      </w:pPr>
    </w:p>
    <w:p w14:paraId="30DE4B7F" w14:textId="77777777" w:rsidR="00753859" w:rsidRPr="001078F9" w:rsidRDefault="00753859" w:rsidP="00753859">
      <w:pPr>
        <w:jc w:val="both"/>
        <w:rPr>
          <w:rFonts w:cs="Arial"/>
        </w:rPr>
      </w:pPr>
      <w:r>
        <w:rPr>
          <w:rFonts w:cs="Arial"/>
        </w:rPr>
        <w:t>Naročnik ne bo pozival ponudnika na dopolnitev posameznih informacij iz ESPD obrazca, v kolikor bodo te informacije v ESPD manjkale, izhajale pa bodo iz drugih obrazcev ponudbene dokumentacije in obratno, v primeru da bodo posamezne informacije manjkale v drugih obrazcev ponudbene dokumentacije, izhajale pa bodo iz ESPD obrazca.</w:t>
      </w:r>
    </w:p>
    <w:p w14:paraId="6FED649B" w14:textId="77777777" w:rsidR="00566A28" w:rsidRPr="001078F9" w:rsidRDefault="00566A28" w:rsidP="00566A28">
      <w:pPr>
        <w:jc w:val="both"/>
        <w:rPr>
          <w:rFonts w:cs="Arial"/>
        </w:rPr>
      </w:pPr>
    </w:p>
    <w:p w14:paraId="013975DD" w14:textId="77777777" w:rsidR="00566A28" w:rsidRPr="00160AF7" w:rsidRDefault="00566A28" w:rsidP="00566A28">
      <w:pPr>
        <w:tabs>
          <w:tab w:val="num" w:pos="0"/>
        </w:tabs>
        <w:jc w:val="both"/>
        <w:rPr>
          <w:rFonts w:cs="Arial"/>
        </w:rPr>
      </w:pPr>
      <w:r>
        <w:rPr>
          <w:rFonts w:cs="Arial"/>
        </w:rPr>
        <w:t xml:space="preserve">Gospodarski subjekt </w:t>
      </w:r>
      <w:r w:rsidRPr="00160AF7">
        <w:rPr>
          <w:rFonts w:cs="Arial"/>
        </w:rPr>
        <w:t xml:space="preserve">lahko dokazila o neobstoju razlogov za izključitev in dokazila o izpolnjevanju pogojev za sodelovanje predloži tudi sam. Naročnik si pridržuje pravico </w:t>
      </w:r>
      <w:r>
        <w:rPr>
          <w:rFonts w:cs="Arial"/>
        </w:rPr>
        <w:t>da pri izdajatelju preveri verodostojnost</w:t>
      </w:r>
      <w:r w:rsidRPr="00160AF7">
        <w:rPr>
          <w:rFonts w:cs="Arial"/>
        </w:rPr>
        <w:t xml:space="preserve"> predloženih dokazil.</w:t>
      </w:r>
    </w:p>
    <w:p w14:paraId="146B53F6" w14:textId="77777777" w:rsidR="00566A28" w:rsidRDefault="00566A28" w:rsidP="00566A28">
      <w:pPr>
        <w:tabs>
          <w:tab w:val="num" w:pos="0"/>
        </w:tabs>
        <w:jc w:val="both"/>
        <w:rPr>
          <w:rFonts w:cs="Arial"/>
        </w:rPr>
      </w:pPr>
    </w:p>
    <w:p w14:paraId="7480D271" w14:textId="77777777" w:rsidR="00566A28" w:rsidRPr="00467C8E" w:rsidRDefault="00566A28" w:rsidP="00566A28">
      <w:pPr>
        <w:tabs>
          <w:tab w:val="num" w:pos="0"/>
        </w:tabs>
        <w:jc w:val="both"/>
        <w:rPr>
          <w:rFonts w:cs="Arial"/>
          <w:i/>
          <w:iCs/>
        </w:rPr>
      </w:pPr>
      <w:r w:rsidRPr="00467C8E">
        <w:rPr>
          <w:rFonts w:cs="Arial"/>
          <w:i/>
          <w:iCs/>
        </w:rPr>
        <w:t xml:space="preserve">Gospodarski subjekt s sedežem izven </w:t>
      </w:r>
      <w:r>
        <w:rPr>
          <w:rFonts w:cs="Arial"/>
          <w:i/>
          <w:iCs/>
        </w:rPr>
        <w:t xml:space="preserve">Republike Slovenije - </w:t>
      </w:r>
      <w:r w:rsidRPr="00467C8E">
        <w:rPr>
          <w:rFonts w:cs="Arial"/>
          <w:i/>
          <w:iCs/>
        </w:rPr>
        <w:t>RS</w:t>
      </w:r>
      <w:r>
        <w:rPr>
          <w:rFonts w:cs="Arial"/>
          <w:i/>
          <w:iCs/>
        </w:rPr>
        <w:t>:</w:t>
      </w:r>
    </w:p>
    <w:p w14:paraId="0D1628BC" w14:textId="77777777" w:rsidR="00566A28" w:rsidRDefault="00566A28" w:rsidP="00566A28">
      <w:pPr>
        <w:tabs>
          <w:tab w:val="num" w:pos="0"/>
        </w:tabs>
        <w:jc w:val="both"/>
        <w:rPr>
          <w:rFonts w:cs="Arial"/>
        </w:rPr>
      </w:pPr>
      <w:r w:rsidRPr="00370CE6">
        <w:rPr>
          <w:rFonts w:cs="Arial"/>
        </w:rPr>
        <w:t xml:space="preserve">Ponudnik </w:t>
      </w:r>
      <w:r>
        <w:rPr>
          <w:rFonts w:cs="Arial"/>
        </w:rPr>
        <w:t xml:space="preserve"> s sedežem izven RS</w:t>
      </w:r>
      <w:r w:rsidRPr="00370CE6">
        <w:rPr>
          <w:rFonts w:cs="Arial"/>
        </w:rPr>
        <w:t xml:space="preserve"> mora izpolnjevati enake pogoje kot ponudnik s sedežem v </w:t>
      </w:r>
      <w:r>
        <w:rPr>
          <w:rFonts w:cs="Arial"/>
        </w:rPr>
        <w:t>RS</w:t>
      </w:r>
      <w:r w:rsidRPr="00370CE6">
        <w:rPr>
          <w:rFonts w:cs="Arial"/>
        </w:rPr>
        <w:t xml:space="preserve">. Enako velja tudi v primeru, da ponudnik nastopa s </w:t>
      </w:r>
      <w:r>
        <w:rPr>
          <w:rFonts w:cs="Arial"/>
        </w:rPr>
        <w:t xml:space="preserve">sodelujočim podjetjem (soponudnik ali podizvajalec), ki ima </w:t>
      </w:r>
      <w:r w:rsidRPr="00370CE6">
        <w:rPr>
          <w:rFonts w:cs="Arial"/>
        </w:rPr>
        <w:t>sedež v tuji državi</w:t>
      </w:r>
      <w:r>
        <w:rPr>
          <w:rFonts w:cs="Arial"/>
        </w:rPr>
        <w:t xml:space="preserve">.  </w:t>
      </w:r>
    </w:p>
    <w:p w14:paraId="262570EA" w14:textId="77777777" w:rsidR="00566A28" w:rsidRDefault="00566A28" w:rsidP="00566A28">
      <w:pPr>
        <w:tabs>
          <w:tab w:val="num" w:pos="0"/>
        </w:tabs>
        <w:jc w:val="both"/>
        <w:rPr>
          <w:rFonts w:cs="Arial"/>
        </w:rPr>
      </w:pPr>
      <w:r>
        <w:rPr>
          <w:rFonts w:cs="Arial"/>
        </w:rPr>
        <w:t>Za gospodarski subjekt s sedežem izven RS</w:t>
      </w:r>
      <w:r w:rsidRPr="00495148">
        <w:rPr>
          <w:rFonts w:cs="Arial"/>
        </w:rPr>
        <w:t xml:space="preserve">, </w:t>
      </w:r>
      <w:r>
        <w:rPr>
          <w:rFonts w:cs="Arial"/>
        </w:rPr>
        <w:t xml:space="preserve">se neobstoj posameznega izključitvenega razloga oz. obstoj pogoja za sodelovanje </w:t>
      </w:r>
      <w:r w:rsidRPr="0011483C">
        <w:rPr>
          <w:rFonts w:cs="Arial"/>
        </w:rPr>
        <w:t>dokaz</w:t>
      </w:r>
      <w:r w:rsidRPr="00467C8E">
        <w:rPr>
          <w:rFonts w:cs="Arial"/>
        </w:rPr>
        <w:t xml:space="preserve">uje ob smiselni uporabi </w:t>
      </w:r>
      <w:r w:rsidRPr="0011483C">
        <w:rPr>
          <w:rFonts w:cs="Arial"/>
        </w:rPr>
        <w:t>zahte</w:t>
      </w:r>
      <w:r w:rsidRPr="00467C8E">
        <w:rPr>
          <w:rFonts w:cs="Arial"/>
        </w:rPr>
        <w:t xml:space="preserve">v,  </w:t>
      </w:r>
      <w:r w:rsidRPr="0011483C">
        <w:rPr>
          <w:rFonts w:cs="Arial"/>
        </w:rPr>
        <w:t>ki</w:t>
      </w:r>
      <w:r w:rsidRPr="00495148">
        <w:rPr>
          <w:rFonts w:cs="Arial"/>
        </w:rPr>
        <w:t xml:space="preserve"> velja</w:t>
      </w:r>
      <w:r>
        <w:rPr>
          <w:rFonts w:cs="Arial"/>
        </w:rPr>
        <w:t>jo</w:t>
      </w:r>
      <w:r w:rsidRPr="00495148">
        <w:rPr>
          <w:rFonts w:cs="Arial"/>
        </w:rPr>
        <w:t xml:space="preserve"> za </w:t>
      </w:r>
      <w:r>
        <w:rPr>
          <w:rFonts w:cs="Arial"/>
        </w:rPr>
        <w:t xml:space="preserve">subjekte s sedežem v RS (npr. nekaznovanost se preverja z </w:t>
      </w:r>
      <w:r w:rsidRPr="00273344">
        <w:rPr>
          <w:rFonts w:cs="Arial"/>
        </w:rPr>
        <w:t>izpis</w:t>
      </w:r>
      <w:r>
        <w:rPr>
          <w:rFonts w:cs="Arial"/>
        </w:rPr>
        <w:t>om</w:t>
      </w:r>
      <w:r w:rsidRPr="00273344">
        <w:rPr>
          <w:rFonts w:cs="Arial"/>
        </w:rPr>
        <w:t xml:space="preserve"> iz ustreznega registra, ki ga izda pristojni organ v državi, v kateri ima sedež gospodarski subjekt</w:t>
      </w:r>
      <w:r>
        <w:rPr>
          <w:rFonts w:cs="Arial"/>
        </w:rPr>
        <w:t>), če ni za tuje subjekte pri posamezni zahtevi izrecno določeno</w:t>
      </w:r>
      <w:r w:rsidRPr="0011483C">
        <w:rPr>
          <w:rFonts w:cs="Arial"/>
        </w:rPr>
        <w:t xml:space="preserve"> </w:t>
      </w:r>
      <w:r>
        <w:rPr>
          <w:rFonts w:cs="Arial"/>
        </w:rPr>
        <w:t xml:space="preserve">drugače. </w:t>
      </w:r>
    </w:p>
    <w:p w14:paraId="056998D4" w14:textId="77777777" w:rsidR="00566A28" w:rsidRDefault="00566A28" w:rsidP="00566A28">
      <w:pPr>
        <w:tabs>
          <w:tab w:val="num" w:pos="0"/>
        </w:tabs>
        <w:jc w:val="both"/>
        <w:rPr>
          <w:rFonts w:cs="Arial"/>
        </w:rPr>
      </w:pPr>
      <w:r>
        <w:rPr>
          <w:rFonts w:cs="Arial"/>
        </w:rPr>
        <w:t>Gospodarski subjekt s sadežem izven RS mora sam predložiti vsa potrdila/dokazila pristojnih organov in drugih institucij, iz katerih izhaja, da za gospodarski subjekt ne obstajajo razlogi za izključitev in le-ta izpolnjuje pogoje za sodelovanje. V kolikor ta dokazila ne bodo že predložena k ponudbi, bo naročnik ponudnika pozval na predložitev manjkajočih dokazil, upoštevajoč 89. člen ZJN-3.</w:t>
      </w:r>
    </w:p>
    <w:p w14:paraId="3F18ABFF" w14:textId="77777777" w:rsidR="00566A28" w:rsidRPr="00160AF7" w:rsidRDefault="00566A28" w:rsidP="00566A28">
      <w:pPr>
        <w:tabs>
          <w:tab w:val="num" w:pos="0"/>
        </w:tabs>
        <w:jc w:val="both"/>
        <w:rPr>
          <w:rFonts w:cs="Arial"/>
        </w:rPr>
      </w:pPr>
      <w:r w:rsidRPr="00160AF7">
        <w:rPr>
          <w:rFonts w:cs="Arial"/>
        </w:rPr>
        <w:lastRenderedPageBreak/>
        <w:t xml:space="preserve">V kolikor </w:t>
      </w:r>
      <w:r>
        <w:rPr>
          <w:rFonts w:cs="Arial"/>
        </w:rPr>
        <w:t>tuj gospodarski subjekt</w:t>
      </w:r>
      <w:r w:rsidRPr="00160AF7">
        <w:rPr>
          <w:rFonts w:cs="Arial"/>
        </w:rPr>
        <w:t xml:space="preserve"> ne more pridobiti in predložiti zahtev</w:t>
      </w:r>
      <w:r>
        <w:rPr>
          <w:rFonts w:cs="Arial"/>
        </w:rPr>
        <w:t>a</w:t>
      </w:r>
      <w:r w:rsidRPr="00160AF7">
        <w:rPr>
          <w:rFonts w:cs="Arial"/>
        </w:rPr>
        <w:t>nih dokumentov, ker država</w:t>
      </w:r>
      <w:r>
        <w:rPr>
          <w:rFonts w:cs="Arial"/>
        </w:rPr>
        <w:t>,</w:t>
      </w:r>
      <w:r w:rsidRPr="00160AF7">
        <w:rPr>
          <w:rFonts w:cs="Arial"/>
        </w:rPr>
        <w:t xml:space="preserve"> v kateri ima svoj sedež ne izdaja takšnih dokumentov, jih je mogoče nadomestiti z zapriseženo izjavo, dano pred pristojnim sodnim ali upravnim organom, notarjem ali pred pristojno poklicno ali trgovinsko organizacijo v matični državi osebe </w:t>
      </w:r>
      <w:r>
        <w:rPr>
          <w:rFonts w:cs="Arial"/>
        </w:rPr>
        <w:t xml:space="preserve">(velja za fizično osebo) </w:t>
      </w:r>
      <w:r w:rsidRPr="00160AF7">
        <w:rPr>
          <w:rFonts w:cs="Arial"/>
        </w:rPr>
        <w:t xml:space="preserve">ali v državi, v kateri ima </w:t>
      </w:r>
      <w:r>
        <w:rPr>
          <w:rFonts w:cs="Arial"/>
        </w:rPr>
        <w:t>gospodarski subjekt</w:t>
      </w:r>
      <w:r w:rsidRPr="00160AF7">
        <w:rPr>
          <w:rFonts w:cs="Arial"/>
        </w:rPr>
        <w:t xml:space="preserve"> sedež.</w:t>
      </w:r>
    </w:p>
    <w:p w14:paraId="298336D9" w14:textId="77777777" w:rsidR="000D7FF5" w:rsidRPr="000D7FF5" w:rsidRDefault="000D7FF5" w:rsidP="00A72B5B">
      <w:pPr>
        <w:pStyle w:val="Odstavekseznama"/>
        <w:tabs>
          <w:tab w:val="num" w:pos="0"/>
        </w:tabs>
        <w:spacing w:line="240" w:lineRule="auto"/>
        <w:ind w:left="0"/>
        <w:rPr>
          <w:rFonts w:ascii="Arial" w:hAnsi="Arial" w:cs="Arial"/>
          <w:color w:val="FF0000"/>
        </w:rPr>
      </w:pPr>
    </w:p>
    <w:p w14:paraId="2851AB9D" w14:textId="77777777" w:rsidR="00566A28" w:rsidRDefault="00566A28" w:rsidP="00566A28">
      <w:pPr>
        <w:widowControl w:val="0"/>
        <w:numPr>
          <w:ilvl w:val="0"/>
          <w:numId w:val="2"/>
        </w:numPr>
        <w:ind w:left="360"/>
        <w:rPr>
          <w:rFonts w:cs="Arial"/>
          <w:b/>
        </w:rPr>
      </w:pPr>
      <w:r w:rsidRPr="003E6F52">
        <w:rPr>
          <w:rFonts w:cs="Arial"/>
          <w:b/>
        </w:rPr>
        <w:t>RAZLOGI ZA IZKLJUČITEV:</w:t>
      </w:r>
    </w:p>
    <w:p w14:paraId="60316712" w14:textId="77777777" w:rsidR="00566A28" w:rsidRPr="00160AF7" w:rsidRDefault="00566A28" w:rsidP="00566A28">
      <w:pPr>
        <w:tabs>
          <w:tab w:val="num" w:pos="0"/>
        </w:tabs>
        <w:jc w:val="both"/>
        <w:rPr>
          <w:rFonts w:cs="Arial"/>
        </w:rPr>
      </w:pPr>
      <w:r w:rsidRPr="00160AF7">
        <w:rPr>
          <w:rFonts w:cs="Arial"/>
        </w:rPr>
        <w:t xml:space="preserve">Naročnik bo iz postopka javnega naročanja izključil </w:t>
      </w:r>
      <w:r>
        <w:rPr>
          <w:rFonts w:cs="Arial"/>
        </w:rPr>
        <w:t xml:space="preserve">gospodarski subjekt (tj. </w:t>
      </w:r>
      <w:r w:rsidRPr="00160AF7">
        <w:rPr>
          <w:rFonts w:cs="Arial"/>
        </w:rPr>
        <w:t>ponudnika</w:t>
      </w:r>
      <w:r>
        <w:rPr>
          <w:rFonts w:cs="Arial"/>
        </w:rPr>
        <w:t xml:space="preserve"> in/ali soponudnika in/ali podizvajalca) v skladu s 77., 79. in 80. členom ZJN-3</w:t>
      </w:r>
      <w:r w:rsidRPr="00160AF7">
        <w:rPr>
          <w:rFonts w:cs="Arial"/>
        </w:rPr>
        <w:t xml:space="preserve">, </w:t>
      </w:r>
      <w:r>
        <w:rPr>
          <w:rFonts w:cs="Arial"/>
        </w:rPr>
        <w:t xml:space="preserve">in sicer </w:t>
      </w:r>
      <w:r w:rsidRPr="00160AF7">
        <w:rPr>
          <w:rFonts w:cs="Arial"/>
        </w:rPr>
        <w:t>če:</w:t>
      </w:r>
    </w:p>
    <w:p w14:paraId="624C10DA" w14:textId="77777777" w:rsidR="00566A28" w:rsidRPr="00E91AEF" w:rsidRDefault="00566A28" w:rsidP="00566A28">
      <w:pPr>
        <w:tabs>
          <w:tab w:val="num" w:pos="0"/>
        </w:tabs>
        <w:jc w:val="both"/>
        <w:rPr>
          <w:rFonts w:cs="Arial"/>
        </w:rPr>
      </w:pPr>
    </w:p>
    <w:p w14:paraId="1B2F69F1" w14:textId="77777777" w:rsidR="00566A28" w:rsidRPr="00160AF7" w:rsidRDefault="00566A28" w:rsidP="00566A28">
      <w:pPr>
        <w:pStyle w:val="Telobesedila"/>
        <w:numPr>
          <w:ilvl w:val="0"/>
          <w:numId w:val="3"/>
        </w:numPr>
        <w:spacing w:after="0"/>
        <w:ind w:left="360"/>
        <w:jc w:val="both"/>
        <w:rPr>
          <w:rFonts w:cs="Arial"/>
          <w:b/>
        </w:rPr>
      </w:pPr>
      <w:r w:rsidRPr="00160AF7">
        <w:rPr>
          <w:rFonts w:cs="Arial"/>
          <w:b/>
        </w:rPr>
        <w:t>Razlogi, povezani s kazenskimi obsodbami</w:t>
      </w:r>
    </w:p>
    <w:p w14:paraId="050007DD" w14:textId="77777777" w:rsidR="00566A28" w:rsidRPr="005526AA" w:rsidRDefault="00566A28" w:rsidP="00566A28">
      <w:pPr>
        <w:pStyle w:val="Telobesedila"/>
        <w:numPr>
          <w:ilvl w:val="0"/>
          <w:numId w:val="1"/>
        </w:numPr>
        <w:spacing w:after="0"/>
        <w:ind w:left="357" w:hanging="357"/>
        <w:jc w:val="both"/>
        <w:rPr>
          <w:rFonts w:eastAsia="Calibri" w:cs="Arial"/>
          <w:lang w:eastAsia="en-US"/>
        </w:rPr>
      </w:pPr>
      <w:r w:rsidRPr="005526AA">
        <w:rPr>
          <w:rFonts w:eastAsia="Calibri" w:cs="Arial"/>
          <w:lang w:eastAsia="en-US"/>
        </w:rPr>
        <w:t xml:space="preserve">je bila proti </w:t>
      </w:r>
      <w:r>
        <w:rPr>
          <w:rFonts w:eastAsia="Calibri" w:cs="Arial"/>
          <w:lang w:eastAsia="en-US"/>
        </w:rPr>
        <w:t>gospodarskemu subjektu</w:t>
      </w:r>
      <w:r w:rsidRPr="005526AA">
        <w:rPr>
          <w:rFonts w:eastAsia="Calibri" w:cs="Arial"/>
          <w:lang w:eastAsia="en-US"/>
        </w:rPr>
        <w:t xml:space="preserve"> ali osebi, ki je članica upravnega, vodstvenega ali nadzornega organa tega subjekta ali  ki ima pooblastila za njegovo zastopanje ali odločanje ali nadzor v njem, izrečena pravnomočna sodba, ki ima elemente kaznivih dejanj </w:t>
      </w:r>
      <w:r>
        <w:rPr>
          <w:rFonts w:eastAsia="Calibri" w:cs="Arial"/>
          <w:lang w:eastAsia="en-US"/>
        </w:rPr>
        <w:t xml:space="preserve">iz Kazenskega zakonika </w:t>
      </w:r>
      <w:r w:rsidRPr="005B603A">
        <w:rPr>
          <w:rFonts w:eastAsia="Calibri" w:cs="Arial"/>
          <w:lang w:eastAsia="en-US"/>
        </w:rPr>
        <w:t xml:space="preserve">(Uradni list RS, št. 50/12 - uradno prečiščeno besedilo, 6/16 - popr., 54/15, 38/16, 27/17, 23/20, 91/20, 95/21, 186/21 in 105/22 - ZZNŠPP; v </w:t>
      </w:r>
      <w:r>
        <w:rPr>
          <w:rFonts w:eastAsia="Calibri" w:cs="Arial"/>
          <w:lang w:eastAsia="en-US"/>
        </w:rPr>
        <w:t>nadaljevanju</w:t>
      </w:r>
      <w:r w:rsidRPr="005B603A">
        <w:rPr>
          <w:rFonts w:eastAsia="Calibri" w:cs="Arial"/>
          <w:lang w:eastAsia="en-US"/>
        </w:rPr>
        <w:t>: KZ-1) ali za primerljiva kazniva dejanja, ki so jih izrekla tuja sodišča</w:t>
      </w:r>
      <w:r w:rsidRPr="005526AA">
        <w:rPr>
          <w:rFonts w:eastAsia="Calibri" w:cs="Arial"/>
          <w:lang w:eastAsia="en-US"/>
        </w:rPr>
        <w:t>:</w:t>
      </w:r>
    </w:p>
    <w:p w14:paraId="6D3A5D6F" w14:textId="77777777" w:rsidR="00566A28" w:rsidRPr="005526AA" w:rsidRDefault="00566A28" w:rsidP="00220D2E">
      <w:pPr>
        <w:pStyle w:val="Telobesedila"/>
        <w:numPr>
          <w:ilvl w:val="0"/>
          <w:numId w:val="10"/>
        </w:numPr>
        <w:spacing w:after="0"/>
        <w:ind w:left="714" w:hanging="357"/>
        <w:jc w:val="both"/>
        <w:rPr>
          <w:rFonts w:eastAsia="Calibri" w:cs="Arial"/>
          <w:lang w:eastAsia="en-US"/>
        </w:rPr>
      </w:pPr>
      <w:r w:rsidRPr="005526AA">
        <w:rPr>
          <w:rFonts w:eastAsia="Calibri" w:cs="Arial"/>
          <w:lang w:eastAsia="en-US"/>
        </w:rPr>
        <w:t>terorizem (108.</w:t>
      </w:r>
      <w:r>
        <w:rPr>
          <w:rFonts w:eastAsia="Calibri" w:cs="Arial"/>
          <w:lang w:eastAsia="en-US"/>
        </w:rPr>
        <w:t xml:space="preserve"> </w:t>
      </w:r>
      <w:r w:rsidRPr="005526AA">
        <w:rPr>
          <w:rFonts w:eastAsia="Calibri" w:cs="Arial"/>
          <w:lang w:eastAsia="en-US"/>
        </w:rPr>
        <w:t>člen KZ-1),</w:t>
      </w:r>
    </w:p>
    <w:p w14:paraId="731F5558" w14:textId="77777777" w:rsidR="00566A28" w:rsidRPr="005526AA" w:rsidRDefault="00566A28" w:rsidP="00220D2E">
      <w:pPr>
        <w:pStyle w:val="Telobesedila"/>
        <w:numPr>
          <w:ilvl w:val="0"/>
          <w:numId w:val="10"/>
        </w:numPr>
        <w:spacing w:after="0"/>
        <w:ind w:left="714" w:hanging="357"/>
        <w:jc w:val="both"/>
        <w:rPr>
          <w:rFonts w:eastAsia="Calibri" w:cs="Arial"/>
          <w:lang w:eastAsia="en-US"/>
        </w:rPr>
      </w:pPr>
      <w:r w:rsidRPr="005526AA">
        <w:rPr>
          <w:rFonts w:eastAsia="Calibri" w:cs="Arial"/>
          <w:lang w:eastAsia="en-US"/>
        </w:rPr>
        <w:t>financiranje terorizma (109.</w:t>
      </w:r>
      <w:r>
        <w:rPr>
          <w:rFonts w:eastAsia="Calibri" w:cs="Arial"/>
          <w:lang w:eastAsia="en-US"/>
        </w:rPr>
        <w:t xml:space="preserve"> </w:t>
      </w:r>
      <w:r w:rsidRPr="005526AA">
        <w:rPr>
          <w:rFonts w:eastAsia="Calibri" w:cs="Arial"/>
          <w:lang w:eastAsia="en-US"/>
        </w:rPr>
        <w:t>člen KZ-1),</w:t>
      </w:r>
    </w:p>
    <w:p w14:paraId="141A1213" w14:textId="77777777" w:rsidR="00566A28" w:rsidRPr="005526AA" w:rsidRDefault="00566A28" w:rsidP="00220D2E">
      <w:pPr>
        <w:pStyle w:val="Telobesedila"/>
        <w:numPr>
          <w:ilvl w:val="0"/>
          <w:numId w:val="10"/>
        </w:numPr>
        <w:spacing w:after="0"/>
        <w:ind w:left="714" w:hanging="357"/>
        <w:jc w:val="both"/>
        <w:rPr>
          <w:rFonts w:eastAsia="Calibri" w:cs="Arial"/>
          <w:lang w:eastAsia="en-US"/>
        </w:rPr>
      </w:pPr>
      <w:r w:rsidRPr="005526AA">
        <w:rPr>
          <w:rFonts w:eastAsia="Calibri" w:cs="Arial"/>
          <w:lang w:eastAsia="en-US"/>
        </w:rPr>
        <w:t>ščuvanje in javno poveličevanje terorističnih dejanj (110.</w:t>
      </w:r>
      <w:r>
        <w:rPr>
          <w:rFonts w:eastAsia="Calibri" w:cs="Arial"/>
          <w:lang w:eastAsia="en-US"/>
        </w:rPr>
        <w:t xml:space="preserve"> </w:t>
      </w:r>
      <w:r w:rsidRPr="005526AA">
        <w:rPr>
          <w:rFonts w:eastAsia="Calibri" w:cs="Arial"/>
          <w:lang w:eastAsia="en-US"/>
        </w:rPr>
        <w:t>člen KZ-1),</w:t>
      </w:r>
    </w:p>
    <w:p w14:paraId="4734152E" w14:textId="77777777" w:rsidR="00566A28" w:rsidRPr="005526AA" w:rsidRDefault="00566A28" w:rsidP="00220D2E">
      <w:pPr>
        <w:pStyle w:val="Telobesedila"/>
        <w:numPr>
          <w:ilvl w:val="0"/>
          <w:numId w:val="10"/>
        </w:numPr>
        <w:spacing w:after="0"/>
        <w:ind w:left="714" w:hanging="357"/>
        <w:jc w:val="both"/>
        <w:rPr>
          <w:rFonts w:eastAsia="Calibri" w:cs="Arial"/>
          <w:lang w:eastAsia="en-US"/>
        </w:rPr>
      </w:pPr>
      <w:r w:rsidRPr="005526AA">
        <w:rPr>
          <w:rFonts w:eastAsia="Calibri" w:cs="Arial"/>
          <w:lang w:eastAsia="en-US"/>
        </w:rPr>
        <w:t>novačenje in usposabljanje za terorizem (111.</w:t>
      </w:r>
      <w:r>
        <w:rPr>
          <w:rFonts w:eastAsia="Calibri" w:cs="Arial"/>
          <w:lang w:eastAsia="en-US"/>
        </w:rPr>
        <w:t xml:space="preserve"> </w:t>
      </w:r>
      <w:r w:rsidRPr="005526AA">
        <w:rPr>
          <w:rFonts w:eastAsia="Calibri" w:cs="Arial"/>
          <w:lang w:eastAsia="en-US"/>
        </w:rPr>
        <w:t>člen KZ-1),</w:t>
      </w:r>
    </w:p>
    <w:p w14:paraId="341D5AFB" w14:textId="77777777" w:rsidR="00566A28" w:rsidRPr="005526AA" w:rsidRDefault="00566A28" w:rsidP="00220D2E">
      <w:pPr>
        <w:pStyle w:val="Telobesedila"/>
        <w:numPr>
          <w:ilvl w:val="0"/>
          <w:numId w:val="10"/>
        </w:numPr>
        <w:spacing w:after="0"/>
        <w:ind w:left="714" w:hanging="357"/>
        <w:jc w:val="both"/>
        <w:rPr>
          <w:rFonts w:eastAsia="Calibri" w:cs="Arial"/>
          <w:lang w:eastAsia="en-US"/>
        </w:rPr>
      </w:pPr>
      <w:r w:rsidRPr="005526AA">
        <w:rPr>
          <w:rFonts w:eastAsia="Calibri" w:cs="Arial"/>
          <w:lang w:eastAsia="en-US"/>
        </w:rPr>
        <w:t>spravljanje v suženjsko razmerje (112.</w:t>
      </w:r>
      <w:r>
        <w:rPr>
          <w:rFonts w:eastAsia="Calibri" w:cs="Arial"/>
          <w:lang w:eastAsia="en-US"/>
        </w:rPr>
        <w:t xml:space="preserve"> </w:t>
      </w:r>
      <w:r w:rsidRPr="005526AA">
        <w:rPr>
          <w:rFonts w:eastAsia="Calibri" w:cs="Arial"/>
          <w:lang w:eastAsia="en-US"/>
        </w:rPr>
        <w:t>člen KZ-1),</w:t>
      </w:r>
    </w:p>
    <w:p w14:paraId="65381DC8" w14:textId="77777777" w:rsidR="00566A28" w:rsidRPr="005526AA" w:rsidRDefault="00566A28" w:rsidP="00220D2E">
      <w:pPr>
        <w:pStyle w:val="Telobesedila"/>
        <w:numPr>
          <w:ilvl w:val="0"/>
          <w:numId w:val="10"/>
        </w:numPr>
        <w:spacing w:after="0"/>
        <w:ind w:left="714" w:hanging="357"/>
        <w:jc w:val="both"/>
        <w:rPr>
          <w:rFonts w:eastAsia="Calibri" w:cs="Arial"/>
          <w:lang w:eastAsia="en-US"/>
        </w:rPr>
      </w:pPr>
      <w:r w:rsidRPr="005526AA">
        <w:rPr>
          <w:rFonts w:eastAsia="Calibri" w:cs="Arial"/>
          <w:lang w:eastAsia="en-US"/>
        </w:rPr>
        <w:t>trgovina z ljudmi (113.</w:t>
      </w:r>
      <w:r>
        <w:rPr>
          <w:rFonts w:eastAsia="Calibri" w:cs="Arial"/>
          <w:lang w:eastAsia="en-US"/>
        </w:rPr>
        <w:t xml:space="preserve"> </w:t>
      </w:r>
      <w:r w:rsidRPr="005526AA">
        <w:rPr>
          <w:rFonts w:eastAsia="Calibri" w:cs="Arial"/>
          <w:lang w:eastAsia="en-US"/>
        </w:rPr>
        <w:t>člen KZ-1),</w:t>
      </w:r>
    </w:p>
    <w:p w14:paraId="34DB7040" w14:textId="77777777" w:rsidR="00566A28" w:rsidRPr="005526AA" w:rsidRDefault="00566A28" w:rsidP="00220D2E">
      <w:pPr>
        <w:pStyle w:val="Telobesedila"/>
        <w:numPr>
          <w:ilvl w:val="0"/>
          <w:numId w:val="10"/>
        </w:numPr>
        <w:spacing w:after="0"/>
        <w:ind w:left="714" w:hanging="357"/>
        <w:jc w:val="both"/>
        <w:rPr>
          <w:rFonts w:eastAsia="Calibri" w:cs="Arial"/>
          <w:lang w:eastAsia="en-US"/>
        </w:rPr>
      </w:pPr>
      <w:r w:rsidRPr="005526AA">
        <w:rPr>
          <w:rFonts w:eastAsia="Calibri" w:cs="Arial"/>
          <w:lang w:eastAsia="en-US"/>
        </w:rPr>
        <w:t>sprejemanje podkupnine pri volitvah (157.</w:t>
      </w:r>
      <w:r>
        <w:rPr>
          <w:rFonts w:eastAsia="Calibri" w:cs="Arial"/>
          <w:lang w:eastAsia="en-US"/>
        </w:rPr>
        <w:t xml:space="preserve"> </w:t>
      </w:r>
      <w:r w:rsidRPr="005526AA">
        <w:rPr>
          <w:rFonts w:eastAsia="Calibri" w:cs="Arial"/>
          <w:lang w:eastAsia="en-US"/>
        </w:rPr>
        <w:t xml:space="preserve">člen KZ-1), </w:t>
      </w:r>
    </w:p>
    <w:p w14:paraId="616E24FC" w14:textId="77777777" w:rsidR="00566A28" w:rsidRPr="005526AA" w:rsidRDefault="00566A28" w:rsidP="00220D2E">
      <w:pPr>
        <w:pStyle w:val="Telobesedila"/>
        <w:numPr>
          <w:ilvl w:val="0"/>
          <w:numId w:val="10"/>
        </w:numPr>
        <w:spacing w:after="0"/>
        <w:ind w:left="714" w:hanging="357"/>
        <w:jc w:val="both"/>
        <w:rPr>
          <w:rFonts w:eastAsia="Calibri" w:cs="Arial"/>
          <w:lang w:eastAsia="en-US"/>
        </w:rPr>
      </w:pPr>
      <w:r w:rsidRPr="005526AA">
        <w:rPr>
          <w:rFonts w:eastAsia="Calibri" w:cs="Arial"/>
          <w:lang w:eastAsia="en-US"/>
        </w:rPr>
        <w:t>kršitev temeljnih pravic delavcev (196.</w:t>
      </w:r>
      <w:r>
        <w:rPr>
          <w:rFonts w:eastAsia="Calibri" w:cs="Arial"/>
          <w:lang w:eastAsia="en-US"/>
        </w:rPr>
        <w:t xml:space="preserve"> </w:t>
      </w:r>
      <w:r w:rsidRPr="005526AA">
        <w:rPr>
          <w:rFonts w:eastAsia="Calibri" w:cs="Arial"/>
          <w:lang w:eastAsia="en-US"/>
        </w:rPr>
        <w:t>člen KZ-1),</w:t>
      </w:r>
    </w:p>
    <w:p w14:paraId="598DBA4D" w14:textId="77777777" w:rsidR="00566A28" w:rsidRPr="005526AA" w:rsidRDefault="00566A28" w:rsidP="00220D2E">
      <w:pPr>
        <w:pStyle w:val="Telobesedila"/>
        <w:numPr>
          <w:ilvl w:val="0"/>
          <w:numId w:val="10"/>
        </w:numPr>
        <w:spacing w:after="0"/>
        <w:ind w:left="714" w:hanging="357"/>
        <w:jc w:val="both"/>
        <w:rPr>
          <w:rFonts w:eastAsia="Calibri" w:cs="Arial"/>
          <w:lang w:eastAsia="en-US"/>
        </w:rPr>
      </w:pPr>
      <w:r w:rsidRPr="005526AA">
        <w:rPr>
          <w:rFonts w:eastAsia="Calibri" w:cs="Arial"/>
          <w:lang w:eastAsia="en-US"/>
        </w:rPr>
        <w:t>goljufija (211.</w:t>
      </w:r>
      <w:r>
        <w:rPr>
          <w:rFonts w:eastAsia="Calibri" w:cs="Arial"/>
          <w:lang w:eastAsia="en-US"/>
        </w:rPr>
        <w:t xml:space="preserve"> </w:t>
      </w:r>
      <w:r w:rsidRPr="005526AA">
        <w:rPr>
          <w:rFonts w:eastAsia="Calibri" w:cs="Arial"/>
          <w:lang w:eastAsia="en-US"/>
        </w:rPr>
        <w:t xml:space="preserve">člen KZ-1), </w:t>
      </w:r>
    </w:p>
    <w:p w14:paraId="2D310540" w14:textId="77777777" w:rsidR="00566A28" w:rsidRPr="005526AA" w:rsidRDefault="00566A28" w:rsidP="00220D2E">
      <w:pPr>
        <w:pStyle w:val="Telobesedila"/>
        <w:numPr>
          <w:ilvl w:val="0"/>
          <w:numId w:val="10"/>
        </w:numPr>
        <w:spacing w:after="0"/>
        <w:ind w:left="714" w:hanging="357"/>
        <w:jc w:val="both"/>
        <w:rPr>
          <w:rFonts w:eastAsia="Calibri" w:cs="Arial"/>
          <w:lang w:eastAsia="en-US"/>
        </w:rPr>
      </w:pPr>
      <w:r w:rsidRPr="005526AA">
        <w:rPr>
          <w:rFonts w:eastAsia="Calibri" w:cs="Arial"/>
          <w:lang w:eastAsia="en-US"/>
        </w:rPr>
        <w:t>protipravno omejevanje konkurence (225.</w:t>
      </w:r>
      <w:r>
        <w:rPr>
          <w:rFonts w:eastAsia="Calibri" w:cs="Arial"/>
          <w:lang w:eastAsia="en-US"/>
        </w:rPr>
        <w:t xml:space="preserve"> </w:t>
      </w:r>
      <w:r w:rsidRPr="005526AA">
        <w:rPr>
          <w:rFonts w:eastAsia="Calibri" w:cs="Arial"/>
          <w:lang w:eastAsia="en-US"/>
        </w:rPr>
        <w:t xml:space="preserve">člen KZ-1), </w:t>
      </w:r>
    </w:p>
    <w:p w14:paraId="4CA32398" w14:textId="77777777" w:rsidR="00566A28" w:rsidRPr="005526AA" w:rsidRDefault="00566A28" w:rsidP="00220D2E">
      <w:pPr>
        <w:pStyle w:val="Telobesedila"/>
        <w:numPr>
          <w:ilvl w:val="0"/>
          <w:numId w:val="10"/>
        </w:numPr>
        <w:spacing w:after="0"/>
        <w:ind w:left="714" w:hanging="357"/>
        <w:jc w:val="both"/>
        <w:rPr>
          <w:rFonts w:eastAsia="Calibri" w:cs="Arial"/>
          <w:lang w:eastAsia="en-US"/>
        </w:rPr>
      </w:pPr>
      <w:r w:rsidRPr="005526AA">
        <w:rPr>
          <w:rFonts w:eastAsia="Calibri" w:cs="Arial"/>
          <w:lang w:eastAsia="en-US"/>
        </w:rPr>
        <w:t>povzročitev stečaja z goljufijo ali nevestnim poslovanjem (226.</w:t>
      </w:r>
      <w:r>
        <w:rPr>
          <w:rFonts w:eastAsia="Calibri" w:cs="Arial"/>
          <w:lang w:eastAsia="en-US"/>
        </w:rPr>
        <w:t xml:space="preserve"> </w:t>
      </w:r>
      <w:r w:rsidRPr="005526AA">
        <w:rPr>
          <w:rFonts w:eastAsia="Calibri" w:cs="Arial"/>
          <w:lang w:eastAsia="en-US"/>
        </w:rPr>
        <w:t xml:space="preserve">člen KZ-1), </w:t>
      </w:r>
    </w:p>
    <w:p w14:paraId="299952AA" w14:textId="77777777" w:rsidR="00566A28" w:rsidRPr="005526AA" w:rsidRDefault="00566A28" w:rsidP="00220D2E">
      <w:pPr>
        <w:pStyle w:val="Telobesedila"/>
        <w:numPr>
          <w:ilvl w:val="0"/>
          <w:numId w:val="10"/>
        </w:numPr>
        <w:spacing w:after="0"/>
        <w:ind w:left="714" w:hanging="357"/>
        <w:jc w:val="both"/>
        <w:rPr>
          <w:rFonts w:eastAsia="Calibri" w:cs="Arial"/>
          <w:lang w:eastAsia="en-US"/>
        </w:rPr>
      </w:pPr>
      <w:r w:rsidRPr="005526AA">
        <w:rPr>
          <w:rFonts w:eastAsia="Calibri" w:cs="Arial"/>
          <w:lang w:eastAsia="en-US"/>
        </w:rPr>
        <w:t xml:space="preserve">oškodovanje upnikov (227. člen KZ-1), </w:t>
      </w:r>
    </w:p>
    <w:p w14:paraId="7A05126E" w14:textId="77777777" w:rsidR="00566A28" w:rsidRPr="005526AA" w:rsidRDefault="00566A28" w:rsidP="00220D2E">
      <w:pPr>
        <w:pStyle w:val="Telobesedila"/>
        <w:numPr>
          <w:ilvl w:val="0"/>
          <w:numId w:val="10"/>
        </w:numPr>
        <w:spacing w:after="0"/>
        <w:ind w:left="714" w:hanging="357"/>
        <w:jc w:val="both"/>
        <w:rPr>
          <w:rFonts w:eastAsia="Calibri" w:cs="Arial"/>
          <w:lang w:eastAsia="en-US"/>
        </w:rPr>
      </w:pPr>
      <w:r w:rsidRPr="005526AA">
        <w:rPr>
          <w:rFonts w:eastAsia="Calibri" w:cs="Arial"/>
          <w:lang w:eastAsia="en-US"/>
        </w:rPr>
        <w:t xml:space="preserve">poslovna goljufija (228. člen KZ-1), </w:t>
      </w:r>
    </w:p>
    <w:p w14:paraId="2FA0FB86" w14:textId="77777777" w:rsidR="00566A28" w:rsidRPr="005526AA" w:rsidRDefault="00566A28" w:rsidP="00220D2E">
      <w:pPr>
        <w:pStyle w:val="Telobesedila"/>
        <w:numPr>
          <w:ilvl w:val="0"/>
          <w:numId w:val="10"/>
        </w:numPr>
        <w:spacing w:after="0"/>
        <w:ind w:left="714" w:hanging="357"/>
        <w:jc w:val="both"/>
        <w:rPr>
          <w:rFonts w:eastAsia="Calibri" w:cs="Arial"/>
          <w:lang w:eastAsia="en-US"/>
        </w:rPr>
      </w:pPr>
      <w:r w:rsidRPr="005526AA">
        <w:rPr>
          <w:rFonts w:eastAsia="Calibri" w:cs="Arial"/>
          <w:lang w:eastAsia="en-US"/>
        </w:rPr>
        <w:t xml:space="preserve">goljufija na škodo Evropske unije (229. člen KZ-1), </w:t>
      </w:r>
    </w:p>
    <w:p w14:paraId="4DDE1D5E" w14:textId="77777777" w:rsidR="00566A28" w:rsidRPr="005526AA" w:rsidRDefault="00566A28" w:rsidP="00220D2E">
      <w:pPr>
        <w:pStyle w:val="Telobesedila"/>
        <w:numPr>
          <w:ilvl w:val="0"/>
          <w:numId w:val="10"/>
        </w:numPr>
        <w:spacing w:after="0"/>
        <w:ind w:left="714" w:hanging="357"/>
        <w:jc w:val="both"/>
        <w:rPr>
          <w:rFonts w:eastAsia="Calibri" w:cs="Arial"/>
          <w:lang w:eastAsia="en-US"/>
        </w:rPr>
      </w:pPr>
      <w:r w:rsidRPr="005526AA">
        <w:rPr>
          <w:rFonts w:eastAsia="Calibri" w:cs="Arial"/>
          <w:lang w:eastAsia="en-US"/>
        </w:rPr>
        <w:t xml:space="preserve">preslepitev pri pridobitvi in uporabi posojila ali ugodnosti (230. člen KZ-1), </w:t>
      </w:r>
    </w:p>
    <w:p w14:paraId="5D19893F" w14:textId="77777777" w:rsidR="00566A28" w:rsidRPr="005526AA" w:rsidRDefault="00566A28" w:rsidP="00220D2E">
      <w:pPr>
        <w:pStyle w:val="Telobesedila"/>
        <w:numPr>
          <w:ilvl w:val="0"/>
          <w:numId w:val="10"/>
        </w:numPr>
        <w:spacing w:after="0"/>
        <w:ind w:left="714" w:hanging="357"/>
        <w:jc w:val="both"/>
        <w:rPr>
          <w:rFonts w:eastAsia="Calibri" w:cs="Arial"/>
          <w:lang w:eastAsia="en-US"/>
        </w:rPr>
      </w:pPr>
      <w:r w:rsidRPr="005526AA">
        <w:rPr>
          <w:rFonts w:eastAsia="Calibri" w:cs="Arial"/>
          <w:lang w:eastAsia="en-US"/>
        </w:rPr>
        <w:t xml:space="preserve">preslepitev pri poslovanju z vrednostnimi papirji (231. člen KZ-1), </w:t>
      </w:r>
    </w:p>
    <w:p w14:paraId="37B31785" w14:textId="77777777" w:rsidR="00566A28" w:rsidRPr="005526AA" w:rsidRDefault="00566A28" w:rsidP="00220D2E">
      <w:pPr>
        <w:pStyle w:val="Telobesedila"/>
        <w:numPr>
          <w:ilvl w:val="0"/>
          <w:numId w:val="10"/>
        </w:numPr>
        <w:spacing w:after="0"/>
        <w:ind w:left="714" w:hanging="357"/>
        <w:jc w:val="both"/>
        <w:rPr>
          <w:rFonts w:eastAsia="Calibri" w:cs="Arial"/>
          <w:lang w:eastAsia="en-US"/>
        </w:rPr>
      </w:pPr>
      <w:r w:rsidRPr="005526AA">
        <w:rPr>
          <w:rFonts w:eastAsia="Calibri" w:cs="Arial"/>
          <w:lang w:eastAsia="en-US"/>
        </w:rPr>
        <w:t xml:space="preserve">preslepitev kupcev (232. člen KZ-1), </w:t>
      </w:r>
    </w:p>
    <w:p w14:paraId="6C9A16CA" w14:textId="77777777" w:rsidR="00566A28" w:rsidRPr="005526AA" w:rsidRDefault="00566A28" w:rsidP="00220D2E">
      <w:pPr>
        <w:pStyle w:val="Telobesedila"/>
        <w:numPr>
          <w:ilvl w:val="0"/>
          <w:numId w:val="10"/>
        </w:numPr>
        <w:spacing w:after="0"/>
        <w:ind w:left="714" w:hanging="357"/>
        <w:jc w:val="both"/>
        <w:rPr>
          <w:rFonts w:eastAsia="Calibri" w:cs="Arial"/>
          <w:lang w:eastAsia="en-US"/>
        </w:rPr>
      </w:pPr>
      <w:r w:rsidRPr="005526AA">
        <w:rPr>
          <w:rFonts w:eastAsia="Calibri" w:cs="Arial"/>
          <w:lang w:eastAsia="en-US"/>
        </w:rPr>
        <w:t xml:space="preserve">neupravičena uporaba tuje oznake ali modela (233. člen KZ-1), </w:t>
      </w:r>
    </w:p>
    <w:p w14:paraId="6E693C8A" w14:textId="77777777" w:rsidR="00566A28" w:rsidRPr="005526AA" w:rsidRDefault="00566A28" w:rsidP="00220D2E">
      <w:pPr>
        <w:pStyle w:val="Telobesedila"/>
        <w:numPr>
          <w:ilvl w:val="0"/>
          <w:numId w:val="10"/>
        </w:numPr>
        <w:spacing w:after="0"/>
        <w:ind w:left="714" w:hanging="357"/>
        <w:jc w:val="both"/>
        <w:rPr>
          <w:rFonts w:eastAsia="Calibri" w:cs="Arial"/>
          <w:lang w:eastAsia="en-US"/>
        </w:rPr>
      </w:pPr>
      <w:r w:rsidRPr="005526AA">
        <w:rPr>
          <w:rFonts w:eastAsia="Calibri" w:cs="Arial"/>
          <w:lang w:eastAsia="en-US"/>
        </w:rPr>
        <w:t xml:space="preserve">neupravičena uporaba tujega izuma ali topografije (234. člen KZ-1), </w:t>
      </w:r>
    </w:p>
    <w:p w14:paraId="56446F65" w14:textId="77777777" w:rsidR="00566A28" w:rsidRPr="005526AA" w:rsidRDefault="00566A28" w:rsidP="00220D2E">
      <w:pPr>
        <w:pStyle w:val="Telobesedila"/>
        <w:numPr>
          <w:ilvl w:val="0"/>
          <w:numId w:val="10"/>
        </w:numPr>
        <w:spacing w:after="0"/>
        <w:ind w:left="714" w:hanging="357"/>
        <w:jc w:val="both"/>
        <w:rPr>
          <w:rFonts w:eastAsia="Calibri" w:cs="Arial"/>
          <w:lang w:eastAsia="en-US"/>
        </w:rPr>
      </w:pPr>
      <w:r w:rsidRPr="005526AA">
        <w:rPr>
          <w:rFonts w:eastAsia="Calibri" w:cs="Arial"/>
          <w:lang w:eastAsia="en-US"/>
        </w:rPr>
        <w:t xml:space="preserve">ponareditev ali uničenje poslovnih listin (235. člen KZ-1), </w:t>
      </w:r>
    </w:p>
    <w:p w14:paraId="1A7259E0" w14:textId="77777777" w:rsidR="00566A28" w:rsidRPr="005526AA" w:rsidRDefault="00566A28" w:rsidP="00220D2E">
      <w:pPr>
        <w:pStyle w:val="Telobesedila"/>
        <w:numPr>
          <w:ilvl w:val="0"/>
          <w:numId w:val="10"/>
        </w:numPr>
        <w:spacing w:after="0"/>
        <w:ind w:left="714" w:hanging="357"/>
        <w:jc w:val="both"/>
        <w:rPr>
          <w:rFonts w:eastAsia="Calibri" w:cs="Arial"/>
          <w:lang w:eastAsia="en-US"/>
        </w:rPr>
      </w:pPr>
      <w:r w:rsidRPr="005526AA">
        <w:rPr>
          <w:rFonts w:eastAsia="Calibri" w:cs="Arial"/>
          <w:lang w:eastAsia="en-US"/>
        </w:rPr>
        <w:t xml:space="preserve">izdaja in neupravičena pridobitev poslovne skrivnosti (236. člen KZ-1), </w:t>
      </w:r>
    </w:p>
    <w:p w14:paraId="2FEE943C" w14:textId="77777777" w:rsidR="00566A28" w:rsidRPr="005526AA" w:rsidRDefault="00566A28" w:rsidP="00220D2E">
      <w:pPr>
        <w:pStyle w:val="Telobesedila"/>
        <w:numPr>
          <w:ilvl w:val="0"/>
          <w:numId w:val="10"/>
        </w:numPr>
        <w:spacing w:after="0"/>
        <w:ind w:left="714" w:hanging="357"/>
        <w:jc w:val="both"/>
        <w:rPr>
          <w:rFonts w:eastAsia="Calibri" w:cs="Arial"/>
          <w:lang w:eastAsia="en-US"/>
        </w:rPr>
      </w:pPr>
      <w:r w:rsidRPr="005526AA">
        <w:rPr>
          <w:rFonts w:eastAsia="Calibri" w:cs="Arial"/>
          <w:lang w:eastAsia="en-US"/>
        </w:rPr>
        <w:t xml:space="preserve">zloraba informacijskega sistema (237. člen KZ-1), </w:t>
      </w:r>
    </w:p>
    <w:p w14:paraId="6EB97B90" w14:textId="77777777" w:rsidR="00566A28" w:rsidRPr="005526AA" w:rsidRDefault="00566A28" w:rsidP="00220D2E">
      <w:pPr>
        <w:pStyle w:val="Telobesedila"/>
        <w:numPr>
          <w:ilvl w:val="0"/>
          <w:numId w:val="10"/>
        </w:numPr>
        <w:spacing w:after="0"/>
        <w:ind w:left="714" w:hanging="357"/>
        <w:jc w:val="both"/>
        <w:rPr>
          <w:rFonts w:eastAsia="Calibri" w:cs="Arial"/>
          <w:lang w:eastAsia="en-US"/>
        </w:rPr>
      </w:pPr>
      <w:r w:rsidRPr="005526AA">
        <w:rPr>
          <w:rFonts w:eastAsia="Calibri" w:cs="Arial"/>
          <w:lang w:eastAsia="en-US"/>
        </w:rPr>
        <w:t xml:space="preserve">zloraba notranje informacije (238. člen KZ-1), </w:t>
      </w:r>
    </w:p>
    <w:p w14:paraId="5CC6453D" w14:textId="77777777" w:rsidR="00566A28" w:rsidRPr="005526AA" w:rsidRDefault="00566A28" w:rsidP="00220D2E">
      <w:pPr>
        <w:pStyle w:val="Telobesedila"/>
        <w:numPr>
          <w:ilvl w:val="0"/>
          <w:numId w:val="10"/>
        </w:numPr>
        <w:spacing w:after="0"/>
        <w:ind w:left="714" w:hanging="357"/>
        <w:jc w:val="both"/>
        <w:rPr>
          <w:rFonts w:eastAsia="Calibri" w:cs="Arial"/>
          <w:lang w:eastAsia="en-US"/>
        </w:rPr>
      </w:pPr>
      <w:r w:rsidRPr="005526AA">
        <w:rPr>
          <w:rFonts w:eastAsia="Calibri" w:cs="Arial"/>
          <w:lang w:eastAsia="en-US"/>
        </w:rPr>
        <w:t xml:space="preserve">zloraba trga finančnih instrumentov (239. člen KZ-1), </w:t>
      </w:r>
    </w:p>
    <w:p w14:paraId="3D5B0DCD" w14:textId="77777777" w:rsidR="00566A28" w:rsidRPr="005526AA" w:rsidRDefault="00566A28" w:rsidP="00220D2E">
      <w:pPr>
        <w:pStyle w:val="Telobesedila"/>
        <w:numPr>
          <w:ilvl w:val="0"/>
          <w:numId w:val="10"/>
        </w:numPr>
        <w:spacing w:after="0"/>
        <w:ind w:left="714" w:hanging="357"/>
        <w:jc w:val="both"/>
        <w:rPr>
          <w:rFonts w:eastAsia="Calibri" w:cs="Arial"/>
          <w:lang w:eastAsia="en-US"/>
        </w:rPr>
      </w:pPr>
      <w:r w:rsidRPr="005526AA">
        <w:rPr>
          <w:rFonts w:eastAsia="Calibri" w:cs="Arial"/>
          <w:lang w:eastAsia="en-US"/>
        </w:rPr>
        <w:t xml:space="preserve">zloraba položaja ali zaupanja pri gospodarski dejavnosti (240. člen KZ-1), </w:t>
      </w:r>
    </w:p>
    <w:p w14:paraId="692D46BD" w14:textId="77777777" w:rsidR="00566A28" w:rsidRPr="005526AA" w:rsidRDefault="00566A28" w:rsidP="00220D2E">
      <w:pPr>
        <w:pStyle w:val="Telobesedila"/>
        <w:numPr>
          <w:ilvl w:val="0"/>
          <w:numId w:val="10"/>
        </w:numPr>
        <w:spacing w:after="0"/>
        <w:ind w:left="714" w:hanging="357"/>
        <w:jc w:val="both"/>
        <w:rPr>
          <w:rFonts w:eastAsia="Calibri" w:cs="Arial"/>
          <w:lang w:eastAsia="en-US"/>
        </w:rPr>
      </w:pPr>
      <w:r w:rsidRPr="005526AA">
        <w:rPr>
          <w:rFonts w:eastAsia="Calibri" w:cs="Arial"/>
          <w:lang w:eastAsia="en-US"/>
        </w:rPr>
        <w:t xml:space="preserve">nedovoljeno sprejemanje daril (241. člen KZ-1), </w:t>
      </w:r>
    </w:p>
    <w:p w14:paraId="08FFB5A0" w14:textId="77777777" w:rsidR="00566A28" w:rsidRPr="005526AA" w:rsidRDefault="00566A28" w:rsidP="00220D2E">
      <w:pPr>
        <w:pStyle w:val="Telobesedila"/>
        <w:numPr>
          <w:ilvl w:val="0"/>
          <w:numId w:val="10"/>
        </w:numPr>
        <w:spacing w:after="0"/>
        <w:ind w:left="714" w:hanging="357"/>
        <w:jc w:val="both"/>
        <w:rPr>
          <w:rFonts w:eastAsia="Calibri" w:cs="Arial"/>
          <w:lang w:eastAsia="en-US"/>
        </w:rPr>
      </w:pPr>
      <w:r w:rsidRPr="005526AA">
        <w:rPr>
          <w:rFonts w:eastAsia="Calibri" w:cs="Arial"/>
          <w:lang w:eastAsia="en-US"/>
        </w:rPr>
        <w:t xml:space="preserve">nedovoljeno dajanje daril (242. člen KZ-1), </w:t>
      </w:r>
    </w:p>
    <w:p w14:paraId="54E7835B" w14:textId="77777777" w:rsidR="00566A28" w:rsidRPr="005526AA" w:rsidRDefault="00566A28" w:rsidP="00220D2E">
      <w:pPr>
        <w:pStyle w:val="Telobesedila"/>
        <w:numPr>
          <w:ilvl w:val="0"/>
          <w:numId w:val="10"/>
        </w:numPr>
        <w:spacing w:after="0"/>
        <w:ind w:left="714" w:hanging="357"/>
        <w:jc w:val="both"/>
        <w:rPr>
          <w:rFonts w:eastAsia="Calibri" w:cs="Arial"/>
          <w:lang w:eastAsia="en-US"/>
        </w:rPr>
      </w:pPr>
      <w:r w:rsidRPr="005526AA">
        <w:rPr>
          <w:rFonts w:eastAsia="Calibri" w:cs="Arial"/>
          <w:lang w:eastAsia="en-US"/>
        </w:rPr>
        <w:t xml:space="preserve">ponarejanje denarja (243. člen KZ-1), </w:t>
      </w:r>
    </w:p>
    <w:p w14:paraId="50A717CB" w14:textId="77777777" w:rsidR="00566A28" w:rsidRPr="005526AA" w:rsidRDefault="00566A28" w:rsidP="00220D2E">
      <w:pPr>
        <w:pStyle w:val="Telobesedila"/>
        <w:numPr>
          <w:ilvl w:val="0"/>
          <w:numId w:val="10"/>
        </w:numPr>
        <w:spacing w:after="0"/>
        <w:ind w:left="714" w:hanging="357"/>
        <w:jc w:val="both"/>
        <w:rPr>
          <w:rFonts w:eastAsia="Calibri" w:cs="Arial"/>
          <w:lang w:eastAsia="en-US"/>
        </w:rPr>
      </w:pPr>
      <w:r w:rsidRPr="005526AA">
        <w:rPr>
          <w:rFonts w:eastAsia="Calibri" w:cs="Arial"/>
          <w:lang w:eastAsia="en-US"/>
        </w:rPr>
        <w:t>ponarejanje in uporaba ponarejenih vrednotnic ali vrednostnih papirjev (244. člen KZ-1),</w:t>
      </w:r>
    </w:p>
    <w:p w14:paraId="3548A981" w14:textId="77777777" w:rsidR="00566A28" w:rsidRPr="005526AA" w:rsidRDefault="00566A28" w:rsidP="00220D2E">
      <w:pPr>
        <w:pStyle w:val="Telobesedila"/>
        <w:numPr>
          <w:ilvl w:val="0"/>
          <w:numId w:val="10"/>
        </w:numPr>
        <w:spacing w:after="0"/>
        <w:ind w:left="714" w:hanging="357"/>
        <w:jc w:val="both"/>
        <w:rPr>
          <w:rFonts w:eastAsia="Calibri" w:cs="Arial"/>
          <w:lang w:eastAsia="en-US"/>
        </w:rPr>
      </w:pPr>
      <w:r w:rsidRPr="005526AA">
        <w:rPr>
          <w:rFonts w:eastAsia="Calibri" w:cs="Arial"/>
          <w:lang w:eastAsia="en-US"/>
        </w:rPr>
        <w:t xml:space="preserve">pranje denarja (245. člen KZ-1), </w:t>
      </w:r>
    </w:p>
    <w:p w14:paraId="3F9B7CC6" w14:textId="77777777" w:rsidR="00566A28" w:rsidRPr="005526AA" w:rsidRDefault="00566A28" w:rsidP="00220D2E">
      <w:pPr>
        <w:pStyle w:val="Telobesedila"/>
        <w:numPr>
          <w:ilvl w:val="0"/>
          <w:numId w:val="10"/>
        </w:numPr>
        <w:spacing w:after="0"/>
        <w:ind w:left="714" w:hanging="357"/>
        <w:jc w:val="both"/>
        <w:rPr>
          <w:rFonts w:eastAsia="Calibri" w:cs="Arial"/>
          <w:lang w:eastAsia="en-US"/>
        </w:rPr>
      </w:pPr>
      <w:r w:rsidRPr="005526AA">
        <w:rPr>
          <w:rFonts w:eastAsia="Calibri" w:cs="Arial"/>
          <w:lang w:eastAsia="en-US"/>
        </w:rPr>
        <w:t xml:space="preserve">zloraba negotovinskega plačilnega sredstva (246. člen KZ-1), </w:t>
      </w:r>
    </w:p>
    <w:p w14:paraId="4B0E99A3" w14:textId="77777777" w:rsidR="00566A28" w:rsidRPr="005526AA" w:rsidRDefault="00566A28" w:rsidP="00220D2E">
      <w:pPr>
        <w:pStyle w:val="Telobesedila"/>
        <w:numPr>
          <w:ilvl w:val="0"/>
          <w:numId w:val="10"/>
        </w:numPr>
        <w:spacing w:after="0"/>
        <w:ind w:left="714" w:hanging="357"/>
        <w:jc w:val="both"/>
        <w:rPr>
          <w:rFonts w:eastAsia="Calibri" w:cs="Arial"/>
          <w:lang w:eastAsia="en-US"/>
        </w:rPr>
      </w:pPr>
      <w:r w:rsidRPr="005526AA">
        <w:rPr>
          <w:rFonts w:eastAsia="Calibri" w:cs="Arial"/>
          <w:lang w:eastAsia="en-US"/>
        </w:rPr>
        <w:t xml:space="preserve">uporaba ponarejenega negotovinskega plačilnega sredstva (247. člen KZ-1), </w:t>
      </w:r>
    </w:p>
    <w:p w14:paraId="0A28D6AA" w14:textId="77777777" w:rsidR="00566A28" w:rsidRPr="005526AA" w:rsidRDefault="00566A28" w:rsidP="00220D2E">
      <w:pPr>
        <w:pStyle w:val="Telobesedila"/>
        <w:numPr>
          <w:ilvl w:val="0"/>
          <w:numId w:val="10"/>
        </w:numPr>
        <w:spacing w:after="0"/>
        <w:ind w:left="714" w:hanging="357"/>
        <w:jc w:val="both"/>
        <w:rPr>
          <w:rFonts w:eastAsia="Calibri" w:cs="Arial"/>
          <w:lang w:eastAsia="en-US"/>
        </w:rPr>
      </w:pPr>
      <w:r w:rsidRPr="005526AA">
        <w:rPr>
          <w:rFonts w:eastAsia="Calibri" w:cs="Arial"/>
          <w:lang w:eastAsia="en-US"/>
        </w:rPr>
        <w:t xml:space="preserve">izdelava, pridobitev in odtujitev pripomočkov za ponarejanje (248. člen KZ-1), </w:t>
      </w:r>
    </w:p>
    <w:p w14:paraId="5BBFE011" w14:textId="77777777" w:rsidR="00566A28" w:rsidRPr="005526AA" w:rsidRDefault="00566A28" w:rsidP="00220D2E">
      <w:pPr>
        <w:pStyle w:val="Telobesedila"/>
        <w:numPr>
          <w:ilvl w:val="0"/>
          <w:numId w:val="10"/>
        </w:numPr>
        <w:spacing w:after="0"/>
        <w:ind w:left="714" w:hanging="357"/>
        <w:jc w:val="both"/>
        <w:rPr>
          <w:rFonts w:eastAsia="Calibri" w:cs="Arial"/>
          <w:lang w:eastAsia="en-US"/>
        </w:rPr>
      </w:pPr>
      <w:r w:rsidRPr="005526AA">
        <w:rPr>
          <w:rFonts w:eastAsia="Calibri" w:cs="Arial"/>
          <w:lang w:eastAsia="en-US"/>
        </w:rPr>
        <w:t xml:space="preserve">davčna zatajitev (249. člen KZ-1), </w:t>
      </w:r>
    </w:p>
    <w:p w14:paraId="6B03E1BC" w14:textId="77777777" w:rsidR="00566A28" w:rsidRPr="005526AA" w:rsidRDefault="00566A28" w:rsidP="00220D2E">
      <w:pPr>
        <w:pStyle w:val="Telobesedila"/>
        <w:numPr>
          <w:ilvl w:val="0"/>
          <w:numId w:val="10"/>
        </w:numPr>
        <w:spacing w:after="0"/>
        <w:ind w:left="714" w:hanging="357"/>
        <w:jc w:val="both"/>
        <w:rPr>
          <w:rFonts w:eastAsia="Calibri" w:cs="Arial"/>
          <w:lang w:eastAsia="en-US"/>
        </w:rPr>
      </w:pPr>
      <w:r w:rsidRPr="005526AA">
        <w:rPr>
          <w:rFonts w:eastAsia="Calibri" w:cs="Arial"/>
          <w:lang w:eastAsia="en-US"/>
        </w:rPr>
        <w:t xml:space="preserve">tihotapstvo (250. člen KZ-1), </w:t>
      </w:r>
    </w:p>
    <w:p w14:paraId="0EF7E947" w14:textId="77777777" w:rsidR="00566A28" w:rsidRPr="005526AA" w:rsidRDefault="00566A28" w:rsidP="00220D2E">
      <w:pPr>
        <w:pStyle w:val="Telobesedila"/>
        <w:numPr>
          <w:ilvl w:val="0"/>
          <w:numId w:val="10"/>
        </w:numPr>
        <w:spacing w:after="0"/>
        <w:ind w:left="714" w:hanging="357"/>
        <w:jc w:val="both"/>
        <w:rPr>
          <w:rFonts w:eastAsia="Calibri" w:cs="Arial"/>
          <w:lang w:eastAsia="en-US"/>
        </w:rPr>
      </w:pPr>
      <w:r w:rsidRPr="005526AA">
        <w:rPr>
          <w:rFonts w:eastAsia="Calibri" w:cs="Arial"/>
          <w:lang w:eastAsia="en-US"/>
        </w:rPr>
        <w:lastRenderedPageBreak/>
        <w:t>zloraba uradnega položaja ali uradnih pravic (257.</w:t>
      </w:r>
      <w:r>
        <w:rPr>
          <w:rFonts w:eastAsia="Calibri" w:cs="Arial"/>
          <w:lang w:eastAsia="en-US"/>
        </w:rPr>
        <w:t xml:space="preserve"> </w:t>
      </w:r>
      <w:r w:rsidRPr="005526AA">
        <w:rPr>
          <w:rFonts w:eastAsia="Calibri" w:cs="Arial"/>
          <w:lang w:eastAsia="en-US"/>
        </w:rPr>
        <w:t>člen KZ-1),</w:t>
      </w:r>
    </w:p>
    <w:p w14:paraId="57BD058F" w14:textId="77777777" w:rsidR="00566A28" w:rsidRPr="005526AA" w:rsidRDefault="00566A28" w:rsidP="00220D2E">
      <w:pPr>
        <w:pStyle w:val="Telobesedila"/>
        <w:numPr>
          <w:ilvl w:val="0"/>
          <w:numId w:val="10"/>
        </w:numPr>
        <w:spacing w:after="0"/>
        <w:ind w:left="714" w:hanging="357"/>
        <w:jc w:val="both"/>
        <w:rPr>
          <w:rFonts w:eastAsia="Calibri" w:cs="Arial"/>
          <w:lang w:eastAsia="en-US"/>
        </w:rPr>
      </w:pPr>
      <w:r w:rsidRPr="005526AA">
        <w:rPr>
          <w:rFonts w:eastAsia="Calibri" w:cs="Arial"/>
          <w:lang w:eastAsia="en-US"/>
        </w:rPr>
        <w:t>oškodovanje javnih sredstev (257.a člen KZ-1),</w:t>
      </w:r>
    </w:p>
    <w:p w14:paraId="098B24B5" w14:textId="77777777" w:rsidR="00566A28" w:rsidRPr="005526AA" w:rsidRDefault="00566A28" w:rsidP="00220D2E">
      <w:pPr>
        <w:pStyle w:val="Telobesedila"/>
        <w:numPr>
          <w:ilvl w:val="0"/>
          <w:numId w:val="10"/>
        </w:numPr>
        <w:spacing w:after="0"/>
        <w:ind w:left="714" w:hanging="357"/>
        <w:jc w:val="both"/>
        <w:rPr>
          <w:rFonts w:eastAsia="Calibri" w:cs="Arial"/>
          <w:lang w:eastAsia="en-US"/>
        </w:rPr>
      </w:pPr>
      <w:r w:rsidRPr="005526AA">
        <w:rPr>
          <w:rFonts w:eastAsia="Calibri" w:cs="Arial"/>
          <w:lang w:eastAsia="en-US"/>
        </w:rPr>
        <w:t xml:space="preserve">izdaja tajnih podatkov (260. člen KZ-1), </w:t>
      </w:r>
    </w:p>
    <w:p w14:paraId="3A0BDA7E" w14:textId="77777777" w:rsidR="00566A28" w:rsidRPr="005526AA" w:rsidRDefault="00566A28" w:rsidP="00220D2E">
      <w:pPr>
        <w:pStyle w:val="Telobesedila"/>
        <w:numPr>
          <w:ilvl w:val="0"/>
          <w:numId w:val="10"/>
        </w:numPr>
        <w:spacing w:after="0"/>
        <w:ind w:left="714" w:hanging="357"/>
        <w:jc w:val="both"/>
        <w:rPr>
          <w:rFonts w:eastAsia="Calibri" w:cs="Arial"/>
          <w:lang w:eastAsia="en-US"/>
        </w:rPr>
      </w:pPr>
      <w:r w:rsidRPr="005526AA">
        <w:rPr>
          <w:rFonts w:eastAsia="Calibri" w:cs="Arial"/>
          <w:lang w:eastAsia="en-US"/>
        </w:rPr>
        <w:t xml:space="preserve">jemanje podkupnine (261. člen KZ-1), </w:t>
      </w:r>
    </w:p>
    <w:p w14:paraId="73C9EA17" w14:textId="77777777" w:rsidR="00566A28" w:rsidRPr="005526AA" w:rsidRDefault="00566A28" w:rsidP="00220D2E">
      <w:pPr>
        <w:pStyle w:val="Telobesedila"/>
        <w:numPr>
          <w:ilvl w:val="0"/>
          <w:numId w:val="10"/>
        </w:numPr>
        <w:spacing w:after="0"/>
        <w:ind w:left="714" w:hanging="357"/>
        <w:jc w:val="both"/>
        <w:rPr>
          <w:rFonts w:eastAsia="Calibri" w:cs="Arial"/>
          <w:lang w:eastAsia="en-US"/>
        </w:rPr>
      </w:pPr>
      <w:r w:rsidRPr="005526AA">
        <w:rPr>
          <w:rFonts w:eastAsia="Calibri" w:cs="Arial"/>
          <w:lang w:eastAsia="en-US"/>
        </w:rPr>
        <w:t xml:space="preserve">dajanje podkupnine (262. člen KZ-1), </w:t>
      </w:r>
    </w:p>
    <w:p w14:paraId="242657CA" w14:textId="77777777" w:rsidR="00566A28" w:rsidRPr="005526AA" w:rsidRDefault="00566A28" w:rsidP="00220D2E">
      <w:pPr>
        <w:pStyle w:val="Telobesedila"/>
        <w:numPr>
          <w:ilvl w:val="0"/>
          <w:numId w:val="10"/>
        </w:numPr>
        <w:spacing w:after="0"/>
        <w:ind w:left="714" w:hanging="357"/>
        <w:jc w:val="both"/>
        <w:rPr>
          <w:rFonts w:eastAsia="Calibri" w:cs="Arial"/>
          <w:lang w:eastAsia="en-US"/>
        </w:rPr>
      </w:pPr>
      <w:r w:rsidRPr="005526AA">
        <w:rPr>
          <w:rFonts w:eastAsia="Calibri" w:cs="Arial"/>
          <w:lang w:eastAsia="en-US"/>
        </w:rPr>
        <w:t xml:space="preserve">sprejemanje koristi za nezakonito posredovanje (263. člen KZ-1), </w:t>
      </w:r>
    </w:p>
    <w:p w14:paraId="6E02955B" w14:textId="77777777" w:rsidR="00566A28" w:rsidRPr="005526AA" w:rsidRDefault="00566A28" w:rsidP="00220D2E">
      <w:pPr>
        <w:pStyle w:val="Telobesedila"/>
        <w:numPr>
          <w:ilvl w:val="0"/>
          <w:numId w:val="10"/>
        </w:numPr>
        <w:spacing w:after="0"/>
        <w:ind w:left="714" w:hanging="357"/>
        <w:jc w:val="both"/>
        <w:rPr>
          <w:rFonts w:eastAsia="Calibri" w:cs="Arial"/>
          <w:lang w:eastAsia="en-US"/>
        </w:rPr>
      </w:pPr>
      <w:r w:rsidRPr="005526AA">
        <w:rPr>
          <w:rFonts w:eastAsia="Calibri" w:cs="Arial"/>
          <w:lang w:eastAsia="en-US"/>
        </w:rPr>
        <w:t xml:space="preserve">dajanje daril za nezakonito posredovanje (264. člen KZ-1), </w:t>
      </w:r>
    </w:p>
    <w:p w14:paraId="7428AE01" w14:textId="77777777" w:rsidR="00566A28" w:rsidRDefault="00566A28" w:rsidP="00220D2E">
      <w:pPr>
        <w:pStyle w:val="Telobesedila"/>
        <w:numPr>
          <w:ilvl w:val="0"/>
          <w:numId w:val="10"/>
        </w:numPr>
        <w:spacing w:after="0"/>
        <w:ind w:left="714" w:hanging="357"/>
        <w:jc w:val="both"/>
        <w:rPr>
          <w:rFonts w:eastAsia="Calibri" w:cs="Arial"/>
          <w:lang w:eastAsia="en-US"/>
        </w:rPr>
      </w:pPr>
      <w:r w:rsidRPr="005526AA">
        <w:rPr>
          <w:rFonts w:eastAsia="Calibri" w:cs="Arial"/>
          <w:lang w:eastAsia="en-US"/>
        </w:rPr>
        <w:t xml:space="preserve">hudodelsko združevanje (294. člen KZ-1). </w:t>
      </w:r>
    </w:p>
    <w:p w14:paraId="57A85692" w14:textId="77777777" w:rsidR="00566A28" w:rsidRDefault="00566A28" w:rsidP="00566A28">
      <w:pPr>
        <w:pStyle w:val="Telobesedila"/>
        <w:spacing w:after="0"/>
        <w:ind w:left="360"/>
        <w:jc w:val="both"/>
        <w:rPr>
          <w:rFonts w:eastAsia="Calibri" w:cs="Arial"/>
          <w:lang w:eastAsia="en-US"/>
        </w:rPr>
      </w:pPr>
    </w:p>
    <w:p w14:paraId="700E02C4" w14:textId="77777777" w:rsidR="00566A28" w:rsidRDefault="00566A28" w:rsidP="00566A28">
      <w:pPr>
        <w:pStyle w:val="Telobesedila"/>
        <w:spacing w:after="0"/>
        <w:ind w:left="357"/>
        <w:jc w:val="both"/>
        <w:rPr>
          <w:rFonts w:eastAsia="Calibri" w:cs="Arial"/>
          <w:lang w:eastAsia="en-US"/>
        </w:rPr>
      </w:pPr>
      <w:r>
        <w:rPr>
          <w:rFonts w:eastAsia="Calibri" w:cs="Arial"/>
          <w:lang w:eastAsia="en-US"/>
        </w:rPr>
        <w:t>I</w:t>
      </w:r>
      <w:r w:rsidRPr="003B7609">
        <w:rPr>
          <w:rFonts w:eastAsia="Calibri" w:cs="Arial"/>
          <w:lang w:eastAsia="en-US"/>
        </w:rPr>
        <w:t>zjemoma iz sodelovanja v postopku javnega naročanja ni treba izključiti gospodarskega subjekta, če oddajo javnega naročila temu ponudniku upravičujejo tako pomembni razlogi, povezani z javnim interesom, kot so javno zdravje, življenje ljudi ali varstvo okolja.</w:t>
      </w:r>
    </w:p>
    <w:p w14:paraId="648D1056" w14:textId="77777777" w:rsidR="00566A28" w:rsidRDefault="00566A28" w:rsidP="00566A28">
      <w:pPr>
        <w:pStyle w:val="Telobesedila"/>
        <w:spacing w:after="0"/>
        <w:ind w:left="360"/>
        <w:jc w:val="both"/>
        <w:rPr>
          <w:rFonts w:eastAsia="Calibri" w:cs="Arial"/>
          <w:lang w:eastAsia="en-US"/>
        </w:rPr>
      </w:pPr>
    </w:p>
    <w:p w14:paraId="12B8AC41" w14:textId="7D94146E" w:rsidR="00566A28" w:rsidRDefault="00566A28" w:rsidP="00566A28">
      <w:pPr>
        <w:tabs>
          <w:tab w:val="num" w:pos="0"/>
        </w:tabs>
        <w:ind w:left="360"/>
        <w:jc w:val="both"/>
        <w:rPr>
          <w:rFonts w:cs="Arial"/>
          <w:b/>
          <w:i/>
        </w:rPr>
      </w:pPr>
      <w:r>
        <w:rPr>
          <w:rFonts w:cs="Arial"/>
        </w:rPr>
        <w:t xml:space="preserve">DOKAZILO: </w:t>
      </w:r>
      <w:r w:rsidR="006318FA">
        <w:rPr>
          <w:rFonts w:cs="Arial"/>
          <w:b/>
          <w:i/>
        </w:rPr>
        <w:t>O</w:t>
      </w:r>
      <w:r w:rsidRPr="00F5319B">
        <w:rPr>
          <w:rFonts w:cs="Arial"/>
          <w:b/>
          <w:i/>
        </w:rPr>
        <w:t>brazec ESPD (v »Del III: Razlogi za izključitev, Oddelek A. Razlogi, povezani s kazenskimi obsodbami«) za vse gospodarske subjekte v ponudbi</w:t>
      </w:r>
      <w:r>
        <w:rPr>
          <w:rFonts w:cs="Arial"/>
          <w:b/>
          <w:i/>
        </w:rPr>
        <w:t>.</w:t>
      </w:r>
    </w:p>
    <w:p w14:paraId="51B4FA80" w14:textId="77777777" w:rsidR="00566A28" w:rsidRDefault="00566A28" w:rsidP="00566A28">
      <w:pPr>
        <w:tabs>
          <w:tab w:val="num" w:pos="0"/>
        </w:tabs>
        <w:ind w:left="360"/>
        <w:jc w:val="both"/>
        <w:rPr>
          <w:rFonts w:cs="Arial"/>
        </w:rPr>
      </w:pPr>
    </w:p>
    <w:p w14:paraId="26FAE5E1" w14:textId="32149A8D" w:rsidR="00566A28" w:rsidRDefault="00566A28" w:rsidP="00566A28">
      <w:pPr>
        <w:tabs>
          <w:tab w:val="num" w:pos="0"/>
        </w:tabs>
        <w:ind w:left="360"/>
        <w:jc w:val="both"/>
        <w:rPr>
          <w:rFonts w:cs="Arial"/>
        </w:rPr>
      </w:pPr>
      <w:r>
        <w:rPr>
          <w:rFonts w:cs="Arial"/>
        </w:rPr>
        <w:t>Naročnik bo</w:t>
      </w:r>
      <w:r w:rsidRPr="00A80EC5">
        <w:rPr>
          <w:rFonts w:cs="Arial"/>
        </w:rPr>
        <w:t xml:space="preserve"> potrebne i</w:t>
      </w:r>
      <w:r>
        <w:rPr>
          <w:rFonts w:cs="Arial"/>
        </w:rPr>
        <w:t>nformacije</w:t>
      </w:r>
      <w:r w:rsidRPr="00A80EC5">
        <w:rPr>
          <w:rFonts w:cs="Arial"/>
        </w:rPr>
        <w:t>, skladno z a) alinejo 3. odstavka 77. člena ZJN-3</w:t>
      </w:r>
      <w:r>
        <w:rPr>
          <w:rFonts w:cs="Arial"/>
        </w:rPr>
        <w:t xml:space="preserve"> ter 10. odstavkom 77. člena ZJN-3</w:t>
      </w:r>
      <w:r w:rsidRPr="00A80EC5">
        <w:rPr>
          <w:rFonts w:cs="Arial"/>
        </w:rPr>
        <w:t>, za gospodarski subjekt s sedežem v RS</w:t>
      </w:r>
      <w:r>
        <w:rPr>
          <w:rFonts w:cs="Arial"/>
        </w:rPr>
        <w:t xml:space="preserve"> ter osebe, ki so </w:t>
      </w:r>
      <w:r w:rsidRPr="00E51276">
        <w:rPr>
          <w:rFonts w:cs="Arial"/>
        </w:rPr>
        <w:t>članice upravnega, vodstvenega ali nadzornega organa posameznega gospodarskega subjekta ali ki imajo pooblastila za zastopanje ali odločanje ali nadzor</w:t>
      </w:r>
      <w:r>
        <w:rPr>
          <w:rFonts w:cs="Arial"/>
        </w:rPr>
        <w:t xml:space="preserve"> v njem</w:t>
      </w:r>
      <w:r w:rsidRPr="00A80EC5">
        <w:rPr>
          <w:rFonts w:cs="Arial"/>
        </w:rPr>
        <w:t xml:space="preserve">, pridobil sam, in sicer v ustreznem registru. Vsi gospodarski subjekti v ponudbi predložijo izpolnjen obrazec ESPD. </w:t>
      </w:r>
      <w:r w:rsidRPr="00E15E25">
        <w:rPr>
          <w:rFonts w:cs="Arial"/>
          <w:b/>
          <w:u w:val="single"/>
        </w:rPr>
        <w:t>Gospodarski subjekt, naj v ESPD obrazcu</w:t>
      </w:r>
      <w:r w:rsidRPr="00E15E25">
        <w:rPr>
          <w:rFonts w:cs="Arial"/>
          <w:u w:val="single"/>
        </w:rPr>
        <w:t xml:space="preserve"> </w:t>
      </w:r>
      <w:r w:rsidRPr="00E15E25">
        <w:rPr>
          <w:rFonts w:cs="Arial"/>
          <w:b/>
          <w:u w:val="single"/>
        </w:rPr>
        <w:t>navede tudi enotno matično številko (EMŠO)</w:t>
      </w:r>
      <w:r>
        <w:rPr>
          <w:rFonts w:cs="Arial"/>
        </w:rPr>
        <w:t xml:space="preserve"> </w:t>
      </w:r>
      <w:r w:rsidRPr="00A80EC5">
        <w:rPr>
          <w:rFonts w:cs="Arial"/>
        </w:rPr>
        <w:t xml:space="preserve">za osebe, </w:t>
      </w:r>
      <w:r w:rsidRPr="00E51276">
        <w:rPr>
          <w:rFonts w:cs="Arial"/>
        </w:rPr>
        <w:t>ki so članice upravnega, vodstvenega ali nadzornega organa posameznega gospodarskega subjekta ali ki imajo pooblastila za zastopanje ali odločanje ali nadzor v posameznih gospodarskih subjektih</w:t>
      </w:r>
      <w:r>
        <w:rPr>
          <w:rFonts w:cs="Arial"/>
        </w:rPr>
        <w:t>.</w:t>
      </w:r>
      <w:r w:rsidR="006726CA" w:rsidRPr="006726CA">
        <w:t xml:space="preserve"> </w:t>
      </w:r>
      <w:r w:rsidR="006726CA" w:rsidRPr="006726CA">
        <w:rPr>
          <w:rFonts w:cs="Arial"/>
        </w:rPr>
        <w:t xml:space="preserve">V primeru, da </w:t>
      </w:r>
      <w:r w:rsidR="006726CA">
        <w:rPr>
          <w:rFonts w:cs="Arial"/>
        </w:rPr>
        <w:t>je oseba, ki je</w:t>
      </w:r>
      <w:r w:rsidR="006726CA" w:rsidRPr="006726CA">
        <w:rPr>
          <w:rFonts w:cs="Arial"/>
        </w:rPr>
        <w:t xml:space="preserve"> članic</w:t>
      </w:r>
      <w:r w:rsidR="006726CA">
        <w:rPr>
          <w:rFonts w:cs="Arial"/>
        </w:rPr>
        <w:t>a</w:t>
      </w:r>
      <w:r w:rsidR="006726CA" w:rsidRPr="006726CA">
        <w:rPr>
          <w:rFonts w:cs="Arial"/>
        </w:rPr>
        <w:t xml:space="preserve"> upravnega, vodstvenega ali nadzornega organa posameznega gospodarskega subjekta ali ki imajo pooblastila za zastopanje ali odločanje ali nadzor v njem, tuji državljan, pa gospodarski subjekt </w:t>
      </w:r>
      <w:r w:rsidR="006726CA">
        <w:rPr>
          <w:rFonts w:cs="Arial"/>
        </w:rPr>
        <w:t xml:space="preserve">za to osebo </w:t>
      </w:r>
      <w:r w:rsidR="006726CA" w:rsidRPr="006726CA">
        <w:rPr>
          <w:rFonts w:cs="Arial"/>
        </w:rPr>
        <w:t>predloži dokazila skladno z navodili pod zapisom »Gospodarski subjekt s sedežem izven Republike Slovenije – RS«.</w:t>
      </w:r>
    </w:p>
    <w:p w14:paraId="0251B95D" w14:textId="77777777" w:rsidR="00566A28" w:rsidRPr="00D64CBF" w:rsidRDefault="00566A28" w:rsidP="00566A28">
      <w:pPr>
        <w:tabs>
          <w:tab w:val="num" w:pos="0"/>
        </w:tabs>
        <w:ind w:left="360"/>
        <w:jc w:val="both"/>
        <w:rPr>
          <w:rFonts w:cs="Arial"/>
          <w:b/>
          <w:i/>
        </w:rPr>
      </w:pPr>
    </w:p>
    <w:p w14:paraId="1440E959" w14:textId="77777777" w:rsidR="00566A28" w:rsidRDefault="00566A28" w:rsidP="00566A28">
      <w:pPr>
        <w:tabs>
          <w:tab w:val="num" w:pos="0"/>
          <w:tab w:val="left" w:pos="887"/>
        </w:tabs>
        <w:ind w:left="357"/>
        <w:jc w:val="both"/>
        <w:rPr>
          <w:rFonts w:cs="Arial"/>
        </w:rPr>
      </w:pPr>
      <w:r w:rsidRPr="00A80EC5">
        <w:rPr>
          <w:rFonts w:cs="Arial"/>
        </w:rPr>
        <w:t xml:space="preserve">V primeru gospodarskega subjekta </w:t>
      </w:r>
      <w:r>
        <w:rPr>
          <w:rFonts w:cs="Arial"/>
        </w:rPr>
        <w:t>s</w:t>
      </w:r>
      <w:r w:rsidRPr="00A80EC5">
        <w:rPr>
          <w:rFonts w:cs="Arial"/>
        </w:rPr>
        <w:t xml:space="preserve"> sedež</w:t>
      </w:r>
      <w:r>
        <w:rPr>
          <w:rFonts w:cs="Arial"/>
        </w:rPr>
        <w:t>em izven</w:t>
      </w:r>
      <w:r w:rsidRPr="00A80EC5">
        <w:rPr>
          <w:rFonts w:cs="Arial"/>
        </w:rPr>
        <w:t xml:space="preserve"> RS</w:t>
      </w:r>
      <w:r>
        <w:rPr>
          <w:rFonts w:cs="Arial"/>
        </w:rPr>
        <w:t>,</w:t>
      </w:r>
      <w:r w:rsidRPr="00A80EC5">
        <w:rPr>
          <w:rFonts w:cs="Arial"/>
        </w:rPr>
        <w:t xml:space="preserve"> pa naj le-ta predloži dokazila skladno z navodili </w:t>
      </w:r>
      <w:r w:rsidRPr="00B8049A">
        <w:rPr>
          <w:rFonts w:cs="Arial"/>
        </w:rPr>
        <w:t xml:space="preserve">pod zapisom »Gospodarski subjekt s sedežem izven Republike Slovenije – RS« tega obrazca. </w:t>
      </w:r>
    </w:p>
    <w:p w14:paraId="1944B688" w14:textId="77777777" w:rsidR="00566A28" w:rsidRDefault="00566A28" w:rsidP="00566A28">
      <w:pPr>
        <w:tabs>
          <w:tab w:val="num" w:pos="0"/>
          <w:tab w:val="left" w:pos="887"/>
        </w:tabs>
        <w:ind w:left="357"/>
        <w:jc w:val="both"/>
        <w:rPr>
          <w:rFonts w:cs="Arial"/>
        </w:rPr>
      </w:pPr>
    </w:p>
    <w:p w14:paraId="7C1B368D" w14:textId="77777777" w:rsidR="00566A28" w:rsidRPr="00A80EC5" w:rsidRDefault="00566A28" w:rsidP="00566A28">
      <w:pPr>
        <w:tabs>
          <w:tab w:val="num" w:pos="0"/>
          <w:tab w:val="left" w:pos="887"/>
        </w:tabs>
        <w:ind w:left="357"/>
        <w:jc w:val="both"/>
        <w:rPr>
          <w:rFonts w:cs="Arial"/>
        </w:rPr>
      </w:pPr>
      <w:r>
        <w:rPr>
          <w:rFonts w:cs="Arial"/>
        </w:rPr>
        <w:t xml:space="preserve">V primeru, da bo naročnik potreboval za preveritev izključitvenih pogojev, dodatna pooblastila ponudnika in/ali sodelujočega podjetja, naročnik v razpisni dokumentaciji prilaga obrazec OBR – 2.07 (Izjava za pridobitev podatkov o sodelujočem podjetju) in obrazec OBR – 2.08 (Izjava vseh (fizičnih) oseb, ki so članice upravnega, vodstvenega ali nadzornega organa podjetja ali ki imajo pooblastila za njegovo zastopanje ali odločanje ali nadzor v njem za pridobitev podatkov). Obrazcev ponudniku v ponudbi ni potrebno prilagati in jih bo ponudnik (če bo to le potrebno) predložil na poziv naročnika. </w:t>
      </w:r>
    </w:p>
    <w:p w14:paraId="3B08B370" w14:textId="77777777" w:rsidR="00566A28" w:rsidRPr="00160AF7" w:rsidRDefault="00566A28" w:rsidP="00566A28">
      <w:pPr>
        <w:tabs>
          <w:tab w:val="left" w:pos="887"/>
        </w:tabs>
        <w:jc w:val="both"/>
        <w:rPr>
          <w:rFonts w:cs="Arial"/>
        </w:rPr>
      </w:pPr>
    </w:p>
    <w:p w14:paraId="57D89F09" w14:textId="77777777" w:rsidR="00566A28" w:rsidRPr="00160AF7" w:rsidRDefault="00566A28" w:rsidP="00566A28">
      <w:pPr>
        <w:pStyle w:val="Telobesedila"/>
        <w:numPr>
          <w:ilvl w:val="0"/>
          <w:numId w:val="3"/>
        </w:numPr>
        <w:spacing w:after="0"/>
        <w:ind w:left="360"/>
        <w:jc w:val="both"/>
        <w:rPr>
          <w:rFonts w:cs="Arial"/>
          <w:b/>
        </w:rPr>
      </w:pPr>
      <w:r w:rsidRPr="00160AF7">
        <w:rPr>
          <w:rFonts w:cs="Arial"/>
          <w:b/>
        </w:rPr>
        <w:t>Razlogi, povezani s plačilom davkov ali prispevkom za socialno varnost</w:t>
      </w:r>
    </w:p>
    <w:p w14:paraId="2C5A03D2" w14:textId="77777777" w:rsidR="00566A28" w:rsidRDefault="00566A28" w:rsidP="00566A28">
      <w:pPr>
        <w:pStyle w:val="Telobesedila"/>
        <w:numPr>
          <w:ilvl w:val="0"/>
          <w:numId w:val="1"/>
        </w:numPr>
        <w:tabs>
          <w:tab w:val="num" w:pos="0"/>
        </w:tabs>
        <w:spacing w:after="0"/>
        <w:ind w:left="360"/>
        <w:jc w:val="both"/>
        <w:rPr>
          <w:rFonts w:eastAsia="Calibri" w:cs="Arial"/>
          <w:lang w:eastAsia="en-US"/>
        </w:rPr>
      </w:pPr>
      <w:r w:rsidRPr="003B7609">
        <w:rPr>
          <w:rFonts w:eastAsia="Calibri" w:cs="Arial"/>
          <w:lang w:eastAsia="en-US"/>
        </w:rPr>
        <w:t>gospodarski subjekt ne izpolnjuje obveznih dajatev in drugih denarnih nedavčnih obveznosti v skladu z zakonom, ki ureja finančno upravo, ki jih pobira davčni organ v skladu s predpisi države, v kateri ima sedež ali predpisi države naročnika</w:t>
      </w:r>
      <w:r>
        <w:rPr>
          <w:rFonts w:eastAsia="Calibri" w:cs="Arial"/>
          <w:lang w:eastAsia="en-US"/>
        </w:rPr>
        <w:t xml:space="preserve">. </w:t>
      </w:r>
      <w:r w:rsidRPr="003B7609">
        <w:rPr>
          <w:rFonts w:eastAsia="Calibri" w:cs="Arial"/>
          <w:lang w:eastAsia="en-US"/>
        </w:rPr>
        <w:t>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r>
        <w:rPr>
          <w:rFonts w:eastAsia="Calibri" w:cs="Arial"/>
          <w:lang w:eastAsia="en-US"/>
        </w:rPr>
        <w:t xml:space="preserve"> </w:t>
      </w:r>
    </w:p>
    <w:p w14:paraId="14516A2E" w14:textId="77777777" w:rsidR="00566A28" w:rsidRDefault="00566A28" w:rsidP="00566A28">
      <w:pPr>
        <w:pStyle w:val="Telobesedila"/>
        <w:spacing w:after="0"/>
        <w:ind w:left="360"/>
        <w:jc w:val="both"/>
        <w:rPr>
          <w:rFonts w:eastAsia="Calibri" w:cs="Arial"/>
          <w:lang w:eastAsia="en-US"/>
        </w:rPr>
      </w:pPr>
    </w:p>
    <w:p w14:paraId="126326DA" w14:textId="77777777" w:rsidR="00566A28" w:rsidRPr="003B7609" w:rsidRDefault="00566A28" w:rsidP="00566A28">
      <w:pPr>
        <w:pStyle w:val="Telobesedila"/>
        <w:spacing w:after="0"/>
        <w:ind w:left="360"/>
        <w:jc w:val="both"/>
        <w:rPr>
          <w:rFonts w:eastAsia="Calibri" w:cs="Arial"/>
          <w:lang w:eastAsia="en-US"/>
        </w:rPr>
      </w:pPr>
      <w:r>
        <w:rPr>
          <w:rFonts w:eastAsia="Calibri" w:cs="Arial"/>
          <w:lang w:eastAsia="en-US"/>
        </w:rPr>
        <w:lastRenderedPageBreak/>
        <w:t>I</w:t>
      </w:r>
      <w:r w:rsidRPr="003B7609">
        <w:rPr>
          <w:rFonts w:eastAsia="Calibri" w:cs="Arial"/>
          <w:lang w:eastAsia="en-US"/>
        </w:rPr>
        <w:t>zjemoma iz sodelovanja v postopku javnega naročanja ni treba izključiti gospodarskega subjekta, če oddajo javnega naročila temu ponudniku upravičujejo tako pomembni razlogi, povezani z javnim interesom, kot so javno zdravje, življenje ljudi ali varstvo okolja.</w:t>
      </w:r>
      <w:r w:rsidRPr="003B7609" w:rsidDel="003B7609">
        <w:rPr>
          <w:rFonts w:eastAsia="Calibri" w:cs="Arial"/>
          <w:lang w:eastAsia="en-US"/>
        </w:rPr>
        <w:t xml:space="preserve"> </w:t>
      </w:r>
    </w:p>
    <w:p w14:paraId="00D63F42" w14:textId="77777777" w:rsidR="00566A28" w:rsidRDefault="00566A28" w:rsidP="00566A28">
      <w:pPr>
        <w:pStyle w:val="Telobesedila"/>
        <w:tabs>
          <w:tab w:val="num" w:pos="0"/>
        </w:tabs>
        <w:spacing w:after="0"/>
        <w:ind w:left="360"/>
        <w:jc w:val="both"/>
        <w:rPr>
          <w:rFonts w:eastAsia="Calibri" w:cs="Arial"/>
          <w:lang w:eastAsia="en-US"/>
        </w:rPr>
      </w:pPr>
    </w:p>
    <w:p w14:paraId="36457416" w14:textId="6E851543" w:rsidR="00566A28" w:rsidRDefault="00566A28" w:rsidP="00566A28">
      <w:pPr>
        <w:tabs>
          <w:tab w:val="num" w:pos="0"/>
        </w:tabs>
        <w:ind w:left="360"/>
        <w:jc w:val="both"/>
        <w:rPr>
          <w:rFonts w:cs="Arial"/>
          <w:b/>
          <w:i/>
        </w:rPr>
      </w:pPr>
      <w:r>
        <w:rPr>
          <w:rFonts w:cs="Arial"/>
        </w:rPr>
        <w:t xml:space="preserve">DOKAZILO: </w:t>
      </w:r>
      <w:r w:rsidR="006318FA">
        <w:rPr>
          <w:rFonts w:cs="Arial"/>
          <w:b/>
          <w:i/>
        </w:rPr>
        <w:t>O</w:t>
      </w:r>
      <w:r w:rsidRPr="00160AF7">
        <w:rPr>
          <w:rFonts w:cs="Arial"/>
          <w:b/>
          <w:i/>
        </w:rPr>
        <w:t>brazec ESPD (v »Del III: Razlogi za izključitev, Oddelek B</w:t>
      </w:r>
      <w:r>
        <w:rPr>
          <w:rFonts w:cs="Arial"/>
          <w:b/>
          <w:i/>
        </w:rPr>
        <w:t>.</w:t>
      </w:r>
      <w:r w:rsidRPr="00160AF7">
        <w:rPr>
          <w:rFonts w:cs="Arial"/>
          <w:b/>
          <w:i/>
        </w:rPr>
        <w:t xml:space="preserve"> Razlogi, povezani s plačilom davkov ali prispevkov za socialno varnost«) za vse gospodarske subjekte v ponudbi.</w:t>
      </w:r>
    </w:p>
    <w:p w14:paraId="218330CF" w14:textId="77777777" w:rsidR="00566A28" w:rsidRDefault="00566A28" w:rsidP="00566A28">
      <w:pPr>
        <w:tabs>
          <w:tab w:val="num" w:pos="0"/>
        </w:tabs>
        <w:ind w:left="360"/>
        <w:jc w:val="both"/>
        <w:rPr>
          <w:rFonts w:cs="Arial"/>
          <w:b/>
          <w:i/>
        </w:rPr>
      </w:pPr>
    </w:p>
    <w:p w14:paraId="40F438B6" w14:textId="1324469C" w:rsidR="00566A28" w:rsidRDefault="00566A28" w:rsidP="00566A28">
      <w:pPr>
        <w:tabs>
          <w:tab w:val="num" w:pos="0"/>
        </w:tabs>
        <w:ind w:left="360"/>
        <w:jc w:val="both"/>
        <w:rPr>
          <w:rFonts w:cs="Arial"/>
        </w:rPr>
      </w:pPr>
      <w:r>
        <w:rPr>
          <w:rFonts w:cs="Arial"/>
        </w:rPr>
        <w:t xml:space="preserve">Naročnik bo </w:t>
      </w:r>
      <w:r w:rsidRPr="00A80EC5">
        <w:rPr>
          <w:rFonts w:cs="Arial"/>
        </w:rPr>
        <w:t>potrebne i</w:t>
      </w:r>
      <w:r>
        <w:rPr>
          <w:rFonts w:cs="Arial"/>
        </w:rPr>
        <w:t>nformacije za preveritev obstoja predmetnega izključitvenega razloga</w:t>
      </w:r>
      <w:r w:rsidRPr="00A80EC5">
        <w:rPr>
          <w:rFonts w:cs="Arial"/>
        </w:rPr>
        <w:t xml:space="preserve">, skladno z </w:t>
      </w:r>
      <w:r>
        <w:rPr>
          <w:rFonts w:cs="Arial"/>
        </w:rPr>
        <w:t>10. odstavkom 77. člena ZJN-3</w:t>
      </w:r>
      <w:r w:rsidRPr="00A80EC5">
        <w:rPr>
          <w:rFonts w:cs="Arial"/>
        </w:rPr>
        <w:t>, za gospodarski subjekt s sedežem v RS</w:t>
      </w:r>
      <w:r>
        <w:rPr>
          <w:rFonts w:cs="Arial"/>
        </w:rPr>
        <w:t xml:space="preserve"> </w:t>
      </w:r>
      <w:r w:rsidRPr="00A80EC5">
        <w:rPr>
          <w:rFonts w:cs="Arial"/>
        </w:rPr>
        <w:t>pridobil sam, in sicer v ustreznem registru.</w:t>
      </w:r>
    </w:p>
    <w:p w14:paraId="71B58597" w14:textId="42707E80" w:rsidR="006726CA" w:rsidRDefault="006726CA" w:rsidP="00566A28">
      <w:pPr>
        <w:tabs>
          <w:tab w:val="num" w:pos="0"/>
        </w:tabs>
        <w:ind w:left="360"/>
        <w:jc w:val="both"/>
        <w:rPr>
          <w:rFonts w:cs="Arial"/>
        </w:rPr>
      </w:pPr>
    </w:p>
    <w:p w14:paraId="70B1CA71" w14:textId="44571164" w:rsidR="006726CA" w:rsidRPr="006E78BD" w:rsidRDefault="006726CA" w:rsidP="006726CA">
      <w:pPr>
        <w:tabs>
          <w:tab w:val="num" w:pos="0"/>
          <w:tab w:val="left" w:pos="887"/>
        </w:tabs>
        <w:ind w:left="357"/>
        <w:jc w:val="both"/>
        <w:rPr>
          <w:rFonts w:cs="Arial"/>
        </w:rPr>
      </w:pPr>
      <w:r w:rsidRPr="00A80EC5">
        <w:rPr>
          <w:rFonts w:cs="Arial"/>
        </w:rPr>
        <w:t xml:space="preserve">V primeru gospodarskega subjekta </w:t>
      </w:r>
      <w:r>
        <w:rPr>
          <w:rFonts w:cs="Arial"/>
        </w:rPr>
        <w:t>s</w:t>
      </w:r>
      <w:r w:rsidRPr="00A80EC5">
        <w:rPr>
          <w:rFonts w:cs="Arial"/>
        </w:rPr>
        <w:t xml:space="preserve"> sedež</w:t>
      </w:r>
      <w:r>
        <w:rPr>
          <w:rFonts w:cs="Arial"/>
        </w:rPr>
        <w:t>em izven</w:t>
      </w:r>
      <w:r w:rsidRPr="00A80EC5">
        <w:rPr>
          <w:rFonts w:cs="Arial"/>
        </w:rPr>
        <w:t xml:space="preserve"> RS</w:t>
      </w:r>
      <w:r>
        <w:rPr>
          <w:rFonts w:cs="Arial"/>
        </w:rPr>
        <w:t>,</w:t>
      </w:r>
      <w:r w:rsidRPr="00A80EC5">
        <w:rPr>
          <w:rFonts w:cs="Arial"/>
        </w:rPr>
        <w:t xml:space="preserve"> pa naj le-ta predloži dokazila skladno z navodili </w:t>
      </w:r>
      <w:r w:rsidRPr="00B8049A">
        <w:rPr>
          <w:rFonts w:cs="Arial"/>
        </w:rPr>
        <w:t xml:space="preserve">pod zapisom »Gospodarski subjekt s sedežem izven Republike Slovenije – RS« tega obrazca. </w:t>
      </w:r>
    </w:p>
    <w:p w14:paraId="74306AD7" w14:textId="77777777" w:rsidR="00566A28" w:rsidRDefault="00566A28" w:rsidP="00566A28">
      <w:pPr>
        <w:tabs>
          <w:tab w:val="num" w:pos="0"/>
          <w:tab w:val="left" w:pos="887"/>
        </w:tabs>
        <w:jc w:val="both"/>
        <w:rPr>
          <w:rFonts w:cs="Arial"/>
        </w:rPr>
      </w:pPr>
    </w:p>
    <w:p w14:paraId="007FBA50" w14:textId="77777777" w:rsidR="00566A28" w:rsidRPr="00160AF7" w:rsidRDefault="00566A28" w:rsidP="00566A28">
      <w:pPr>
        <w:pStyle w:val="Telobesedila"/>
        <w:numPr>
          <w:ilvl w:val="0"/>
          <w:numId w:val="3"/>
        </w:numPr>
        <w:spacing w:after="0"/>
        <w:ind w:left="360"/>
        <w:jc w:val="both"/>
        <w:rPr>
          <w:rFonts w:cs="Arial"/>
          <w:b/>
        </w:rPr>
      </w:pPr>
      <w:r w:rsidRPr="00160AF7">
        <w:rPr>
          <w:rFonts w:cs="Arial"/>
          <w:b/>
        </w:rPr>
        <w:t>Razlogi, povezani z insolventnostjo, nasprotjem interesov ali kršitvijo poklicnih pravil</w:t>
      </w:r>
    </w:p>
    <w:p w14:paraId="3F1B3A72" w14:textId="77777777" w:rsidR="00566A28" w:rsidRDefault="00566A28" w:rsidP="00566A28">
      <w:pPr>
        <w:pStyle w:val="Telobesedila"/>
        <w:numPr>
          <w:ilvl w:val="0"/>
          <w:numId w:val="1"/>
        </w:numPr>
        <w:tabs>
          <w:tab w:val="num" w:pos="0"/>
        </w:tabs>
        <w:spacing w:after="0"/>
        <w:ind w:left="360"/>
        <w:jc w:val="both"/>
        <w:rPr>
          <w:rFonts w:eastAsia="Calibri" w:cs="Arial"/>
          <w:lang w:eastAsia="en-US"/>
        </w:rPr>
      </w:pPr>
      <w:r w:rsidRPr="005526AA">
        <w:rPr>
          <w:rFonts w:eastAsia="Calibri" w:cs="Arial"/>
          <w:lang w:eastAsia="en-US"/>
        </w:rPr>
        <w:t xml:space="preserve">se je nad </w:t>
      </w:r>
      <w:r>
        <w:rPr>
          <w:rFonts w:eastAsia="Calibri" w:cs="Arial"/>
          <w:lang w:eastAsia="en-US"/>
        </w:rPr>
        <w:t>gospodarskim subjektom</w:t>
      </w:r>
      <w:r w:rsidRPr="005526AA">
        <w:rPr>
          <w:rFonts w:eastAsia="Calibri" w:cs="Arial"/>
          <w:lang w:eastAsia="en-US"/>
        </w:rPr>
        <w:t xml:space="preserve"> začel postopek zaradi insolventnosti ali prisilnega prenehanja po zakonu, ki ureja postopek zaradi insolventnosti in prisilnega prenehanja, ali postopek likvidacije po zakonu, ki ureja gospodarske družbe, če njegova sredstva ali poslovanje upravlja upravitelj ali sodišče, </w:t>
      </w:r>
      <w:r>
        <w:rPr>
          <w:rFonts w:eastAsia="Calibri" w:cs="Arial"/>
          <w:lang w:eastAsia="en-US"/>
        </w:rPr>
        <w:t xml:space="preserve">ali če so </w:t>
      </w:r>
      <w:r w:rsidRPr="005526AA">
        <w:rPr>
          <w:rFonts w:eastAsia="Calibri" w:cs="Arial"/>
          <w:lang w:eastAsia="en-US"/>
        </w:rPr>
        <w:t>njegove poslovne dejavnosti začasno ustavljene, ali če se je v skladu s predpisi druge države nad njim začel postopek ali pa je nastal položaj z enakimi pravnimi posledicami;</w:t>
      </w:r>
    </w:p>
    <w:p w14:paraId="539D0C7F" w14:textId="77777777" w:rsidR="00566A28" w:rsidRPr="005526AA" w:rsidRDefault="00566A28" w:rsidP="00566A28">
      <w:pPr>
        <w:pStyle w:val="Telobesedila"/>
        <w:spacing w:after="0"/>
        <w:ind w:left="360"/>
        <w:jc w:val="both"/>
        <w:rPr>
          <w:rFonts w:eastAsia="Calibri" w:cs="Arial"/>
          <w:lang w:eastAsia="en-US"/>
        </w:rPr>
      </w:pPr>
    </w:p>
    <w:p w14:paraId="4AF54E9C" w14:textId="3E9917D8" w:rsidR="00566A28" w:rsidRDefault="00566A28" w:rsidP="00566A28">
      <w:pPr>
        <w:pStyle w:val="Telobesedila2"/>
        <w:spacing w:after="0" w:line="240" w:lineRule="auto"/>
        <w:ind w:left="357"/>
        <w:jc w:val="both"/>
        <w:rPr>
          <w:rFonts w:cs="Arial"/>
          <w:b/>
          <w:i/>
        </w:rPr>
      </w:pPr>
      <w:r>
        <w:rPr>
          <w:rFonts w:cs="Arial"/>
        </w:rPr>
        <w:t xml:space="preserve">DOKAZILO: </w:t>
      </w:r>
      <w:r w:rsidR="006318FA">
        <w:rPr>
          <w:rFonts w:cs="Arial"/>
          <w:b/>
          <w:i/>
        </w:rPr>
        <w:t>O</w:t>
      </w:r>
      <w:r w:rsidRPr="00160AF7">
        <w:rPr>
          <w:rFonts w:cs="Arial"/>
          <w:b/>
          <w:i/>
        </w:rPr>
        <w:t>brazec ESPD (v »Del III: Razlogi za izključitev, Oddelek C</w:t>
      </w:r>
      <w:r>
        <w:rPr>
          <w:rFonts w:cs="Arial"/>
          <w:b/>
          <w:i/>
        </w:rPr>
        <w:t>.</w:t>
      </w:r>
      <w:r w:rsidRPr="00160AF7">
        <w:rPr>
          <w:rFonts w:cs="Arial"/>
          <w:b/>
          <w:i/>
          <w:color w:val="333333"/>
        </w:rPr>
        <w:t xml:space="preserve"> </w:t>
      </w:r>
      <w:r w:rsidRPr="004E6E19">
        <w:rPr>
          <w:rFonts w:cs="Arial"/>
          <w:b/>
          <w:i/>
        </w:rPr>
        <w:t>Razlogi, povezani z insolventnostjo, nasprotjem interesov ali kršitvijo poklicnih pravil«)</w:t>
      </w:r>
      <w:r w:rsidRPr="00160AF7">
        <w:rPr>
          <w:rFonts w:cs="Arial"/>
          <w:b/>
          <w:i/>
          <w:color w:val="333333"/>
        </w:rPr>
        <w:t xml:space="preserve"> </w:t>
      </w:r>
      <w:r w:rsidRPr="00160AF7">
        <w:rPr>
          <w:rFonts w:cs="Arial"/>
          <w:b/>
          <w:i/>
        </w:rPr>
        <w:t>za vse gospodarske subjekte v ponudbi.</w:t>
      </w:r>
    </w:p>
    <w:p w14:paraId="3FD594C8" w14:textId="77777777" w:rsidR="00566A28" w:rsidRDefault="00566A28" w:rsidP="00566A28">
      <w:pPr>
        <w:pStyle w:val="Telobesedila2"/>
        <w:spacing w:after="0" w:line="240" w:lineRule="auto"/>
        <w:ind w:left="357"/>
        <w:jc w:val="both"/>
        <w:rPr>
          <w:rFonts w:cs="Arial"/>
          <w:b/>
          <w:i/>
        </w:rPr>
      </w:pPr>
    </w:p>
    <w:p w14:paraId="7FB99BE3" w14:textId="03EB0751" w:rsidR="00566A28" w:rsidRDefault="00566A28" w:rsidP="00566A28">
      <w:pPr>
        <w:tabs>
          <w:tab w:val="num" w:pos="0"/>
        </w:tabs>
        <w:ind w:left="360"/>
        <w:jc w:val="both"/>
        <w:rPr>
          <w:rFonts w:cs="Arial"/>
        </w:rPr>
      </w:pPr>
      <w:r>
        <w:rPr>
          <w:rFonts w:cs="Arial"/>
        </w:rPr>
        <w:t xml:space="preserve">Naročnik bo </w:t>
      </w:r>
      <w:r w:rsidRPr="00A80EC5">
        <w:rPr>
          <w:rFonts w:cs="Arial"/>
        </w:rPr>
        <w:t>potrebne i</w:t>
      </w:r>
      <w:r>
        <w:rPr>
          <w:rFonts w:cs="Arial"/>
        </w:rPr>
        <w:t>nformacije za preveritev obstoja predmetnega izključitvenega razloga</w:t>
      </w:r>
      <w:r w:rsidRPr="00A80EC5">
        <w:rPr>
          <w:rFonts w:cs="Arial"/>
        </w:rPr>
        <w:t xml:space="preserve">, skladno z </w:t>
      </w:r>
      <w:r>
        <w:rPr>
          <w:rFonts w:cs="Arial"/>
        </w:rPr>
        <w:t>10. odstavkom 77. člena ZJN-3</w:t>
      </w:r>
      <w:r w:rsidRPr="00A80EC5">
        <w:rPr>
          <w:rFonts w:cs="Arial"/>
        </w:rPr>
        <w:t>, za gospodarski subjekt s sedežem v RS</w:t>
      </w:r>
      <w:r>
        <w:rPr>
          <w:rFonts w:cs="Arial"/>
        </w:rPr>
        <w:t xml:space="preserve"> </w:t>
      </w:r>
      <w:r w:rsidRPr="00A80EC5">
        <w:rPr>
          <w:rFonts w:cs="Arial"/>
        </w:rPr>
        <w:t>pridobil sam, in sicer v ustreznem registru.</w:t>
      </w:r>
    </w:p>
    <w:p w14:paraId="6A8464AC" w14:textId="4A082B3F" w:rsidR="006726CA" w:rsidRDefault="006726CA" w:rsidP="00566A28">
      <w:pPr>
        <w:tabs>
          <w:tab w:val="num" w:pos="0"/>
        </w:tabs>
        <w:ind w:left="360"/>
        <w:jc w:val="both"/>
        <w:rPr>
          <w:rFonts w:cs="Arial"/>
        </w:rPr>
      </w:pPr>
    </w:p>
    <w:p w14:paraId="366FFB09" w14:textId="59A80BBE" w:rsidR="006726CA" w:rsidRPr="006E78BD" w:rsidRDefault="006726CA" w:rsidP="006726CA">
      <w:pPr>
        <w:tabs>
          <w:tab w:val="num" w:pos="0"/>
          <w:tab w:val="left" w:pos="887"/>
        </w:tabs>
        <w:ind w:left="357"/>
        <w:jc w:val="both"/>
        <w:rPr>
          <w:rFonts w:cs="Arial"/>
        </w:rPr>
      </w:pPr>
      <w:r w:rsidRPr="00A80EC5">
        <w:rPr>
          <w:rFonts w:cs="Arial"/>
        </w:rPr>
        <w:t xml:space="preserve">V primeru gospodarskega subjekta </w:t>
      </w:r>
      <w:r>
        <w:rPr>
          <w:rFonts w:cs="Arial"/>
        </w:rPr>
        <w:t>s</w:t>
      </w:r>
      <w:r w:rsidRPr="00A80EC5">
        <w:rPr>
          <w:rFonts w:cs="Arial"/>
        </w:rPr>
        <w:t xml:space="preserve"> sedež</w:t>
      </w:r>
      <w:r>
        <w:rPr>
          <w:rFonts w:cs="Arial"/>
        </w:rPr>
        <w:t>em izven</w:t>
      </w:r>
      <w:r w:rsidRPr="00A80EC5">
        <w:rPr>
          <w:rFonts w:cs="Arial"/>
        </w:rPr>
        <w:t xml:space="preserve"> RS</w:t>
      </w:r>
      <w:r>
        <w:rPr>
          <w:rFonts w:cs="Arial"/>
        </w:rPr>
        <w:t>,</w:t>
      </w:r>
      <w:r w:rsidRPr="00A80EC5">
        <w:rPr>
          <w:rFonts w:cs="Arial"/>
        </w:rPr>
        <w:t xml:space="preserve"> pa naj le-ta predloži dokazila skladno z navodili </w:t>
      </w:r>
      <w:r w:rsidRPr="00B8049A">
        <w:rPr>
          <w:rFonts w:cs="Arial"/>
        </w:rPr>
        <w:t xml:space="preserve">pod zapisom »Gospodarski subjekt s sedežem izven Republike Slovenije – RS« tega obrazca. </w:t>
      </w:r>
    </w:p>
    <w:p w14:paraId="0E9E4E80" w14:textId="77777777" w:rsidR="00566A28" w:rsidRPr="005A340A" w:rsidRDefault="00566A28" w:rsidP="00566A28">
      <w:pPr>
        <w:pStyle w:val="Telobesedila2"/>
        <w:tabs>
          <w:tab w:val="num" w:pos="0"/>
        </w:tabs>
        <w:spacing w:after="0" w:line="240" w:lineRule="auto"/>
        <w:jc w:val="both"/>
        <w:rPr>
          <w:rFonts w:cs="Arial"/>
        </w:rPr>
      </w:pPr>
    </w:p>
    <w:p w14:paraId="6A3641DD" w14:textId="77777777" w:rsidR="00566A28" w:rsidRPr="001E17C1" w:rsidRDefault="00566A28" w:rsidP="00566A28">
      <w:pPr>
        <w:pStyle w:val="Telobesedila"/>
        <w:numPr>
          <w:ilvl w:val="0"/>
          <w:numId w:val="3"/>
        </w:numPr>
        <w:spacing w:after="0"/>
        <w:ind w:left="360"/>
        <w:jc w:val="both"/>
        <w:rPr>
          <w:rFonts w:cs="Arial"/>
          <w:b/>
        </w:rPr>
      </w:pPr>
      <w:r w:rsidRPr="001E17C1">
        <w:rPr>
          <w:rFonts w:cs="Arial"/>
          <w:b/>
        </w:rPr>
        <w:t>Nacionalni razlogi za izključitev</w:t>
      </w:r>
    </w:p>
    <w:p w14:paraId="3E89B26C" w14:textId="77777777" w:rsidR="00566A28" w:rsidRDefault="00566A28" w:rsidP="00566A28">
      <w:pPr>
        <w:pStyle w:val="Telobesedila"/>
        <w:numPr>
          <w:ilvl w:val="0"/>
          <w:numId w:val="1"/>
        </w:numPr>
        <w:spacing w:after="0"/>
        <w:ind w:left="360"/>
        <w:jc w:val="both"/>
        <w:rPr>
          <w:rFonts w:eastAsia="Calibri" w:cs="Arial"/>
          <w:lang w:eastAsia="en-US"/>
        </w:rPr>
      </w:pPr>
      <w:r>
        <w:rPr>
          <w:rFonts w:eastAsia="Calibri" w:cs="Arial"/>
          <w:lang w:eastAsia="en-US"/>
        </w:rPr>
        <w:t xml:space="preserve">je </w:t>
      </w:r>
      <w:r w:rsidRPr="64AEF2F6">
        <w:rPr>
          <w:rFonts w:eastAsia="Calibri" w:cs="Arial"/>
          <w:lang w:eastAsia="en-US"/>
        </w:rPr>
        <w:t>gospodarski subjekt  na dan, ko poteče rok za oddajo ponudb ali prijav, izločen iz postopkov oddaje javnih naročil zaradi uvrstitve v evidenco gospodarskih subjektov z  izrečenimi stranskimi sankcijami izločitve iz postopka javnega naročanja;</w:t>
      </w:r>
    </w:p>
    <w:p w14:paraId="438EABBB" w14:textId="77777777" w:rsidR="00566A28" w:rsidRPr="00FD4BFE" w:rsidRDefault="00566A28" w:rsidP="00566A28">
      <w:pPr>
        <w:pStyle w:val="Telobesedila"/>
        <w:numPr>
          <w:ilvl w:val="0"/>
          <w:numId w:val="1"/>
        </w:numPr>
        <w:tabs>
          <w:tab w:val="num" w:pos="0"/>
        </w:tabs>
        <w:spacing w:after="0"/>
        <w:ind w:left="360"/>
        <w:jc w:val="both"/>
        <w:rPr>
          <w:rFonts w:eastAsia="Calibri" w:cs="Arial"/>
          <w:lang w:eastAsia="en-US"/>
        </w:rPr>
      </w:pPr>
      <w:r>
        <w:rPr>
          <w:rFonts w:cs="Arial"/>
          <w:shd w:val="clear" w:color="auto" w:fill="FFFFFF"/>
        </w:rPr>
        <w:t xml:space="preserve">je gospodarskemu subjektu </w:t>
      </w:r>
      <w:r w:rsidRPr="00D20ADE">
        <w:rPr>
          <w:rFonts w:cs="Arial"/>
          <w:shd w:val="clear" w:color="auto" w:fill="FFFFFF"/>
        </w:rPr>
        <w:t xml:space="preserve">v zadnjih treh letih pred potekom roka za oddajo ponudb ali prijav pristojni organ Republike Slovenije ali druge države članice ali tretje države </w:t>
      </w:r>
      <w:r>
        <w:rPr>
          <w:rFonts w:cs="Arial"/>
          <w:shd w:val="clear" w:color="auto" w:fill="FFFFFF"/>
        </w:rPr>
        <w:t xml:space="preserve">pri njem </w:t>
      </w:r>
      <w:r w:rsidRPr="00D20ADE">
        <w:rPr>
          <w:rFonts w:cs="Arial"/>
          <w:shd w:val="clear" w:color="auto" w:fill="FFFFFF"/>
        </w:rPr>
        <w:t>ugotovil najmanj dve kršitvi v zvezi s plačilom za delo, delovnim časom, počitki, opravljanjem dela na podlagi pogodb civilnega prava kljub obstoju elementov delovnega razmerja ali v zvezi z zaposlovanjem na črno, za kater</w:t>
      </w:r>
      <w:r>
        <w:rPr>
          <w:rFonts w:cs="Arial"/>
          <w:shd w:val="clear" w:color="auto" w:fill="FFFFFF"/>
        </w:rPr>
        <w:t xml:space="preserve">e </w:t>
      </w:r>
      <w:r w:rsidRPr="00D20ADE">
        <w:rPr>
          <w:rFonts w:cs="Arial"/>
          <w:shd w:val="clear" w:color="auto" w:fill="FFFFFF"/>
        </w:rPr>
        <w:t>mu je bila s pravnomočno odločitvijo ali več pravnomočnimi odločitvami izrečena globa za prekršek.</w:t>
      </w:r>
    </w:p>
    <w:p w14:paraId="535EFE3F" w14:textId="77777777" w:rsidR="00566A28" w:rsidRDefault="00566A28" w:rsidP="00566A28">
      <w:pPr>
        <w:pStyle w:val="Telobesedila"/>
        <w:spacing w:after="0"/>
        <w:jc w:val="both"/>
        <w:rPr>
          <w:rFonts w:cs="Arial"/>
        </w:rPr>
      </w:pPr>
    </w:p>
    <w:p w14:paraId="7E4CA481" w14:textId="730D2076" w:rsidR="00566A28" w:rsidRDefault="00566A28" w:rsidP="00566A28">
      <w:pPr>
        <w:pStyle w:val="Telobesedila"/>
        <w:spacing w:after="0"/>
        <w:ind w:left="357"/>
        <w:jc w:val="both"/>
        <w:rPr>
          <w:rFonts w:cs="Arial"/>
          <w:b/>
          <w:i/>
        </w:rPr>
      </w:pPr>
      <w:r>
        <w:rPr>
          <w:rFonts w:cs="Arial"/>
        </w:rPr>
        <w:t xml:space="preserve">DOKAZILO: </w:t>
      </w:r>
      <w:r w:rsidR="006318FA">
        <w:rPr>
          <w:rFonts w:cs="Arial"/>
          <w:b/>
          <w:i/>
        </w:rPr>
        <w:t>O</w:t>
      </w:r>
      <w:r w:rsidRPr="00160AF7">
        <w:rPr>
          <w:rFonts w:cs="Arial"/>
          <w:b/>
          <w:i/>
        </w:rPr>
        <w:t>brazec ESPD (v »Del III: Razlogi za izključitev, Oddelek D</w:t>
      </w:r>
      <w:r>
        <w:rPr>
          <w:rFonts w:cs="Arial"/>
          <w:b/>
          <w:i/>
        </w:rPr>
        <w:t>.</w:t>
      </w:r>
      <w:r w:rsidRPr="00160AF7">
        <w:rPr>
          <w:rFonts w:cs="Arial"/>
          <w:b/>
          <w:i/>
        </w:rPr>
        <w:t xml:space="preserve"> Nacionalni razlogi za izključitev«) za vse gospodarske subjekte v ponudbi.</w:t>
      </w:r>
    </w:p>
    <w:p w14:paraId="5D4FDF19" w14:textId="77777777" w:rsidR="00566A28" w:rsidRDefault="00566A28" w:rsidP="00566A28">
      <w:pPr>
        <w:pStyle w:val="Telobesedila"/>
        <w:spacing w:after="0"/>
        <w:ind w:left="357"/>
        <w:jc w:val="both"/>
        <w:rPr>
          <w:rFonts w:cs="Arial"/>
          <w:b/>
          <w:i/>
        </w:rPr>
      </w:pPr>
    </w:p>
    <w:p w14:paraId="5C2EB432" w14:textId="5550363A" w:rsidR="00566A28" w:rsidRDefault="00566A28" w:rsidP="00566A28">
      <w:pPr>
        <w:tabs>
          <w:tab w:val="num" w:pos="0"/>
        </w:tabs>
        <w:ind w:left="360"/>
        <w:jc w:val="both"/>
        <w:rPr>
          <w:rFonts w:cs="Arial"/>
        </w:rPr>
      </w:pPr>
      <w:r w:rsidRPr="00A80EC5">
        <w:rPr>
          <w:rFonts w:cs="Arial"/>
        </w:rPr>
        <w:t>Naročnik bo</w:t>
      </w:r>
      <w:r>
        <w:rPr>
          <w:rFonts w:cs="Arial"/>
        </w:rPr>
        <w:t xml:space="preserve"> </w:t>
      </w:r>
      <w:r w:rsidRPr="00A80EC5">
        <w:rPr>
          <w:rFonts w:cs="Arial"/>
        </w:rPr>
        <w:t>potrebne i</w:t>
      </w:r>
      <w:r>
        <w:rPr>
          <w:rFonts w:cs="Arial"/>
        </w:rPr>
        <w:t>nformacije za preveritev obstoja predmetnega izključitvenega razloga</w:t>
      </w:r>
      <w:r w:rsidRPr="00A80EC5">
        <w:rPr>
          <w:rFonts w:cs="Arial"/>
        </w:rPr>
        <w:t xml:space="preserve">, skladno z </w:t>
      </w:r>
      <w:r>
        <w:rPr>
          <w:rFonts w:cs="Arial"/>
        </w:rPr>
        <w:t>10. odstavkom 77. člena ZJN-3</w:t>
      </w:r>
      <w:r w:rsidRPr="00A80EC5">
        <w:rPr>
          <w:rFonts w:cs="Arial"/>
        </w:rPr>
        <w:t>, za gospodarski subjekt s sedežem v RS</w:t>
      </w:r>
      <w:r>
        <w:rPr>
          <w:rFonts w:cs="Arial"/>
        </w:rPr>
        <w:t xml:space="preserve"> </w:t>
      </w:r>
      <w:r w:rsidRPr="00A80EC5">
        <w:rPr>
          <w:rFonts w:cs="Arial"/>
        </w:rPr>
        <w:t>pridobil sam, in sicer v ustreznem registru.</w:t>
      </w:r>
    </w:p>
    <w:p w14:paraId="013D37E6" w14:textId="0A46EB61" w:rsidR="00555890" w:rsidRDefault="00555890" w:rsidP="00566A28">
      <w:pPr>
        <w:tabs>
          <w:tab w:val="num" w:pos="0"/>
        </w:tabs>
        <w:ind w:left="360"/>
        <w:jc w:val="both"/>
        <w:rPr>
          <w:rFonts w:cs="Arial"/>
        </w:rPr>
      </w:pPr>
    </w:p>
    <w:p w14:paraId="5DC0A4DB" w14:textId="045EBEE5" w:rsidR="00555890" w:rsidRDefault="00555890" w:rsidP="00555890">
      <w:pPr>
        <w:tabs>
          <w:tab w:val="num" w:pos="0"/>
          <w:tab w:val="left" w:pos="887"/>
        </w:tabs>
        <w:ind w:left="357"/>
        <w:jc w:val="both"/>
        <w:rPr>
          <w:rFonts w:cs="Arial"/>
        </w:rPr>
      </w:pPr>
      <w:r w:rsidRPr="00A80EC5">
        <w:rPr>
          <w:rFonts w:cs="Arial"/>
        </w:rPr>
        <w:lastRenderedPageBreak/>
        <w:t xml:space="preserve">V primeru gospodarskega subjekta </w:t>
      </w:r>
      <w:r>
        <w:rPr>
          <w:rFonts w:cs="Arial"/>
        </w:rPr>
        <w:t>s</w:t>
      </w:r>
      <w:r w:rsidRPr="00A80EC5">
        <w:rPr>
          <w:rFonts w:cs="Arial"/>
        </w:rPr>
        <w:t xml:space="preserve"> sedež</w:t>
      </w:r>
      <w:r>
        <w:rPr>
          <w:rFonts w:cs="Arial"/>
        </w:rPr>
        <w:t>em izven</w:t>
      </w:r>
      <w:r w:rsidRPr="00A80EC5">
        <w:rPr>
          <w:rFonts w:cs="Arial"/>
        </w:rPr>
        <w:t xml:space="preserve"> RS</w:t>
      </w:r>
      <w:r>
        <w:rPr>
          <w:rFonts w:cs="Arial"/>
        </w:rPr>
        <w:t>,</w:t>
      </w:r>
      <w:r w:rsidRPr="00A80EC5">
        <w:rPr>
          <w:rFonts w:cs="Arial"/>
        </w:rPr>
        <w:t xml:space="preserve"> pa naj le-ta predloži dokazila skladno z navodili </w:t>
      </w:r>
      <w:r w:rsidRPr="00B8049A">
        <w:rPr>
          <w:rFonts w:cs="Arial"/>
        </w:rPr>
        <w:t xml:space="preserve">pod zapisom »Gospodarski subjekt s sedežem izven Republike Slovenije – RS« tega obrazca. </w:t>
      </w:r>
    </w:p>
    <w:p w14:paraId="06C3D482" w14:textId="77777777" w:rsidR="00566A28" w:rsidRDefault="00566A28" w:rsidP="00566A28">
      <w:pPr>
        <w:tabs>
          <w:tab w:val="num" w:pos="0"/>
          <w:tab w:val="left" w:pos="887"/>
        </w:tabs>
        <w:jc w:val="both"/>
        <w:rPr>
          <w:rFonts w:cs="Arial"/>
        </w:rPr>
      </w:pPr>
    </w:p>
    <w:p w14:paraId="21BC39BF" w14:textId="77777777" w:rsidR="00566A28" w:rsidRPr="00EC15E5" w:rsidRDefault="00566A28" w:rsidP="00566A28">
      <w:pPr>
        <w:pStyle w:val="Odstavekseznama"/>
        <w:numPr>
          <w:ilvl w:val="0"/>
          <w:numId w:val="3"/>
        </w:numPr>
        <w:tabs>
          <w:tab w:val="num" w:pos="0"/>
          <w:tab w:val="left" w:pos="887"/>
        </w:tabs>
        <w:ind w:left="357" w:hanging="357"/>
        <w:rPr>
          <w:rFonts w:ascii="Arial" w:eastAsia="Times New Roman" w:hAnsi="Arial" w:cs="Arial"/>
          <w:b/>
          <w:lang w:eastAsia="sl-SI"/>
        </w:rPr>
      </w:pPr>
      <w:r>
        <w:rPr>
          <w:rFonts w:ascii="Arial" w:eastAsia="Times New Roman" w:hAnsi="Arial" w:cs="Arial"/>
          <w:b/>
          <w:lang w:eastAsia="sl-SI"/>
        </w:rPr>
        <w:t xml:space="preserve">Razlog za izključitev iz </w:t>
      </w:r>
      <w:r w:rsidRPr="00EC15E5">
        <w:rPr>
          <w:rFonts w:ascii="Arial" w:eastAsia="Times New Roman" w:hAnsi="Arial" w:cs="Arial"/>
          <w:b/>
          <w:iCs/>
          <w:lang w:eastAsia="sl-SI"/>
        </w:rPr>
        <w:t>5k člena UREDBE SVETA (EU) 2022/576</w:t>
      </w:r>
    </w:p>
    <w:p w14:paraId="4D0028E8" w14:textId="77777777" w:rsidR="00566A28" w:rsidRDefault="00566A28" w:rsidP="00566A28">
      <w:pPr>
        <w:pStyle w:val="Odstavekseznama"/>
        <w:tabs>
          <w:tab w:val="num" w:pos="0"/>
          <w:tab w:val="left" w:pos="887"/>
        </w:tabs>
        <w:spacing w:line="240" w:lineRule="auto"/>
        <w:ind w:left="357"/>
        <w:rPr>
          <w:rFonts w:ascii="Arial" w:eastAsia="Times New Roman" w:hAnsi="Arial" w:cs="Arial"/>
          <w:lang w:eastAsia="sl-SI"/>
        </w:rPr>
      </w:pPr>
      <w:bookmarkStart w:id="1" w:name="_Hlk133245018"/>
      <w:r w:rsidRPr="00EC15E5">
        <w:rPr>
          <w:rFonts w:ascii="Arial" w:eastAsia="Times New Roman" w:hAnsi="Arial" w:cs="Arial"/>
          <w:lang w:eastAsia="sl-SI"/>
        </w:rPr>
        <w:t xml:space="preserve">V skladu z določilom prvega odstavka 5k člena UREDBE SVETA (EU) 2022/576 z dne </w:t>
      </w:r>
      <w:r>
        <w:rPr>
          <w:rFonts w:ascii="Arial" w:eastAsia="Times New Roman" w:hAnsi="Arial" w:cs="Arial"/>
          <w:lang w:eastAsia="sl-SI"/>
        </w:rPr>
        <w:br/>
      </w:r>
      <w:r w:rsidRPr="00EC15E5">
        <w:rPr>
          <w:rFonts w:ascii="Arial" w:eastAsia="Times New Roman" w:hAnsi="Arial" w:cs="Arial"/>
          <w:lang w:eastAsia="sl-SI"/>
        </w:rPr>
        <w:t>8. aprila 2022 o spremembi Uredbe (EU) št. 833/2014 o omejevalnih ukrepih zaradi delovanja Rusije, ki povzroča destabilizacijo razmer v Ukrajini, je prepovedano dodeljevanje ali nadaljnje izvajanje kakršnih koli javnih naročil ali koncesijskih pogodb:</w:t>
      </w:r>
    </w:p>
    <w:p w14:paraId="1A2E21ED" w14:textId="77777777" w:rsidR="00566A28" w:rsidRPr="00EC15E5" w:rsidRDefault="00566A28" w:rsidP="00220D2E">
      <w:pPr>
        <w:pStyle w:val="Odstavekseznama"/>
        <w:numPr>
          <w:ilvl w:val="0"/>
          <w:numId w:val="11"/>
        </w:numPr>
        <w:tabs>
          <w:tab w:val="left" w:pos="887"/>
        </w:tabs>
        <w:spacing w:line="240" w:lineRule="auto"/>
        <w:rPr>
          <w:rFonts w:ascii="Arial" w:eastAsia="Times New Roman" w:hAnsi="Arial" w:cs="Arial"/>
          <w:lang w:eastAsia="sl-SI"/>
        </w:rPr>
      </w:pPr>
      <w:r w:rsidRPr="00EC15E5">
        <w:rPr>
          <w:rFonts w:ascii="Arial" w:eastAsia="Times New Roman" w:hAnsi="Arial" w:cs="Arial"/>
          <w:lang w:eastAsia="sl-SI"/>
        </w:rPr>
        <w:t>ruskim državljanom ali fizičnim ali pravnim osebam, subjektom ali organom s sedežem v Rusiji;</w:t>
      </w:r>
    </w:p>
    <w:p w14:paraId="76D84C2C" w14:textId="77777777" w:rsidR="00566A28" w:rsidRPr="00EC15E5" w:rsidRDefault="00566A28" w:rsidP="00220D2E">
      <w:pPr>
        <w:pStyle w:val="Odstavekseznama"/>
        <w:numPr>
          <w:ilvl w:val="0"/>
          <w:numId w:val="11"/>
        </w:numPr>
        <w:tabs>
          <w:tab w:val="left" w:pos="887"/>
        </w:tabs>
        <w:spacing w:line="240" w:lineRule="auto"/>
        <w:rPr>
          <w:rFonts w:ascii="Arial" w:eastAsia="Times New Roman" w:hAnsi="Arial" w:cs="Arial"/>
          <w:lang w:eastAsia="sl-SI"/>
        </w:rPr>
      </w:pPr>
      <w:r w:rsidRPr="00EC15E5">
        <w:rPr>
          <w:rFonts w:ascii="Arial" w:eastAsia="Times New Roman" w:hAnsi="Arial" w:cs="Arial"/>
          <w:lang w:eastAsia="sl-SI"/>
        </w:rPr>
        <w:t>pravnim osebam, subjektom ali organom, katerih več kot 50-odstotni delež je v neposredni ali posredni lasti subjekta iz točke (a) tega odstavka, ali</w:t>
      </w:r>
    </w:p>
    <w:p w14:paraId="62EF3456" w14:textId="77777777" w:rsidR="00566A28" w:rsidRPr="00EC15E5" w:rsidRDefault="00566A28" w:rsidP="00220D2E">
      <w:pPr>
        <w:pStyle w:val="Odstavekseznama"/>
        <w:numPr>
          <w:ilvl w:val="0"/>
          <w:numId w:val="11"/>
        </w:numPr>
        <w:tabs>
          <w:tab w:val="left" w:pos="887"/>
        </w:tabs>
        <w:spacing w:line="240" w:lineRule="auto"/>
        <w:rPr>
          <w:rFonts w:ascii="Arial" w:eastAsia="Times New Roman" w:hAnsi="Arial" w:cs="Arial"/>
          <w:lang w:eastAsia="sl-SI"/>
        </w:rPr>
      </w:pPr>
      <w:r w:rsidRPr="00EC15E5">
        <w:rPr>
          <w:rFonts w:ascii="Arial" w:eastAsia="Times New Roman" w:hAnsi="Arial" w:cs="Arial"/>
          <w:lang w:eastAsia="sl-SI"/>
        </w:rPr>
        <w:t>fizičnim ali pravnim osebam, subjektom ali organom, ki delujejo v imenu ali po navodilih subjekta iz točke (a) ali (b) tega odstavka,</w:t>
      </w:r>
    </w:p>
    <w:p w14:paraId="0DB7A6EE" w14:textId="77777777" w:rsidR="00566A28" w:rsidRDefault="00566A28" w:rsidP="00220D2E">
      <w:pPr>
        <w:pStyle w:val="Odstavekseznama"/>
        <w:numPr>
          <w:ilvl w:val="0"/>
          <w:numId w:val="11"/>
        </w:numPr>
        <w:tabs>
          <w:tab w:val="left" w:pos="887"/>
        </w:tabs>
        <w:spacing w:line="240" w:lineRule="auto"/>
        <w:rPr>
          <w:rFonts w:ascii="Arial" w:eastAsia="Times New Roman" w:hAnsi="Arial" w:cs="Arial"/>
          <w:lang w:eastAsia="sl-SI"/>
        </w:rPr>
      </w:pPr>
      <w:r w:rsidRPr="00EC15E5">
        <w:rPr>
          <w:rFonts w:ascii="Arial" w:eastAsia="Times New Roman" w:hAnsi="Arial" w:cs="Arial"/>
          <w:lang w:eastAsia="sl-SI"/>
        </w:rPr>
        <w:t>vključno s podizvajalci, dobavitelji ali subjekti, katerih zmogljivosti se uporabljajo v smislu direktiv o javnem naročanju, če predstavljajo več kot 10 % vrednosti naročila.</w:t>
      </w:r>
    </w:p>
    <w:bookmarkEnd w:id="1"/>
    <w:p w14:paraId="598BAA36" w14:textId="77777777" w:rsidR="00566A28" w:rsidRDefault="00566A28" w:rsidP="00566A28">
      <w:pPr>
        <w:tabs>
          <w:tab w:val="num" w:pos="0"/>
          <w:tab w:val="left" w:pos="887"/>
        </w:tabs>
        <w:jc w:val="both"/>
        <w:rPr>
          <w:rFonts w:cs="Arial"/>
        </w:rPr>
      </w:pPr>
    </w:p>
    <w:p w14:paraId="4E1D9378" w14:textId="77777777" w:rsidR="00C23D2D" w:rsidRPr="001030DB" w:rsidRDefault="00C23D2D" w:rsidP="00C23D2D">
      <w:pPr>
        <w:pStyle w:val="Telobesedila"/>
        <w:spacing w:after="0"/>
        <w:ind w:left="357"/>
        <w:jc w:val="both"/>
        <w:rPr>
          <w:rFonts w:cs="Arial"/>
          <w:b/>
          <w:i/>
        </w:rPr>
      </w:pPr>
      <w:r>
        <w:rPr>
          <w:rFonts w:cs="Arial"/>
        </w:rPr>
        <w:t xml:space="preserve">DOKAZILO: </w:t>
      </w:r>
      <w:r>
        <w:rPr>
          <w:rFonts w:cs="Arial"/>
          <w:b/>
          <w:i/>
        </w:rPr>
        <w:t xml:space="preserve">Obrazec OBR – 12 in OBR – 12a </w:t>
      </w:r>
      <w:r w:rsidRPr="00160AF7">
        <w:rPr>
          <w:rFonts w:cs="Arial"/>
          <w:b/>
          <w:i/>
        </w:rPr>
        <w:t>za vse gospodarske subjekte v ponudbi.</w:t>
      </w:r>
    </w:p>
    <w:p w14:paraId="5FAF481F" w14:textId="77777777" w:rsidR="00C23D2D" w:rsidRDefault="00C23D2D" w:rsidP="00C23D2D">
      <w:pPr>
        <w:tabs>
          <w:tab w:val="num" w:pos="0"/>
          <w:tab w:val="left" w:pos="887"/>
        </w:tabs>
        <w:jc w:val="both"/>
        <w:rPr>
          <w:rFonts w:cs="Arial"/>
        </w:rPr>
      </w:pPr>
    </w:p>
    <w:p w14:paraId="626EABD2" w14:textId="77777777" w:rsidR="00C23D2D" w:rsidRDefault="00C23D2D" w:rsidP="00C23D2D">
      <w:pPr>
        <w:tabs>
          <w:tab w:val="num" w:pos="0"/>
        </w:tabs>
        <w:ind w:left="360"/>
        <w:jc w:val="both"/>
        <w:rPr>
          <w:rFonts w:cs="Arial"/>
        </w:rPr>
      </w:pPr>
      <w:r w:rsidRPr="00A80EC5">
        <w:rPr>
          <w:rFonts w:cs="Arial"/>
        </w:rPr>
        <w:t>Naročnik bo</w:t>
      </w:r>
      <w:r>
        <w:rPr>
          <w:rFonts w:cs="Arial"/>
        </w:rPr>
        <w:t xml:space="preserve"> </w:t>
      </w:r>
      <w:r w:rsidRPr="00A80EC5">
        <w:rPr>
          <w:rFonts w:cs="Arial"/>
        </w:rPr>
        <w:t>potrebne i</w:t>
      </w:r>
      <w:r>
        <w:rPr>
          <w:rFonts w:cs="Arial"/>
        </w:rPr>
        <w:t>nformacije za preveritev obstoja predmetnega izključitvenega razloga</w:t>
      </w:r>
      <w:r w:rsidRPr="00A80EC5">
        <w:rPr>
          <w:rFonts w:cs="Arial"/>
        </w:rPr>
        <w:t xml:space="preserve">, skladno z </w:t>
      </w:r>
      <w:r>
        <w:rPr>
          <w:rFonts w:cs="Arial"/>
        </w:rPr>
        <w:t>10. odstavkom 77. člena ZJN-3</w:t>
      </w:r>
      <w:r w:rsidRPr="00A80EC5">
        <w:rPr>
          <w:rFonts w:cs="Arial"/>
        </w:rPr>
        <w:t>, za gospodarski subjekt s sedežem v RS</w:t>
      </w:r>
      <w:r>
        <w:rPr>
          <w:rFonts w:cs="Arial"/>
        </w:rPr>
        <w:t xml:space="preserve"> </w:t>
      </w:r>
      <w:r w:rsidRPr="00A80EC5">
        <w:rPr>
          <w:rFonts w:cs="Arial"/>
        </w:rPr>
        <w:t>pridobil sam, in sicer v ustreznem registru.</w:t>
      </w:r>
    </w:p>
    <w:p w14:paraId="4AC279F8" w14:textId="77777777" w:rsidR="00C23D2D" w:rsidRDefault="00C23D2D" w:rsidP="00C23D2D">
      <w:pPr>
        <w:tabs>
          <w:tab w:val="left" w:pos="887"/>
        </w:tabs>
        <w:ind w:left="357"/>
        <w:jc w:val="both"/>
        <w:rPr>
          <w:rFonts w:cs="Arial"/>
        </w:rPr>
      </w:pPr>
    </w:p>
    <w:p w14:paraId="21CE0167" w14:textId="77777777" w:rsidR="00C23D2D" w:rsidRDefault="00C23D2D" w:rsidP="00C23D2D">
      <w:pPr>
        <w:tabs>
          <w:tab w:val="left" w:pos="887"/>
        </w:tabs>
        <w:ind w:left="357"/>
        <w:jc w:val="both"/>
        <w:rPr>
          <w:rFonts w:cs="Arial"/>
        </w:rPr>
      </w:pPr>
      <w:r w:rsidRPr="70AE14CD">
        <w:rPr>
          <w:rFonts w:cs="Arial"/>
        </w:rPr>
        <w:t xml:space="preserve">V primeru gospodarskega subjekta s sedežem izven RS pa </w:t>
      </w:r>
      <w:r>
        <w:rPr>
          <w:rFonts w:cs="Arial"/>
        </w:rPr>
        <w:t>naj le-ta predloži</w:t>
      </w:r>
      <w:r w:rsidRPr="70AE14CD">
        <w:rPr>
          <w:rFonts w:cs="Arial"/>
        </w:rPr>
        <w:t xml:space="preserve"> dokazila skladno z navodili pod zapisom »Gospodarski subjekt s sedežem izven Republike Slovenije – RS« tega obrazca. </w:t>
      </w:r>
    </w:p>
    <w:p w14:paraId="67AFB0EC" w14:textId="77777777" w:rsidR="00C23D2D" w:rsidRDefault="00C23D2D" w:rsidP="00566A28">
      <w:pPr>
        <w:pStyle w:val="Telobesedila"/>
        <w:spacing w:after="0"/>
        <w:jc w:val="both"/>
        <w:rPr>
          <w:rFonts w:eastAsia="Calibri" w:cs="Arial"/>
          <w:lang w:eastAsia="en-US"/>
        </w:rPr>
      </w:pPr>
    </w:p>
    <w:p w14:paraId="5E0DCAD5" w14:textId="033D4E52" w:rsidR="00566A28" w:rsidRDefault="00566A28" w:rsidP="00566A28">
      <w:pPr>
        <w:pStyle w:val="Telobesedila"/>
        <w:spacing w:after="0"/>
        <w:jc w:val="both"/>
        <w:rPr>
          <w:rFonts w:eastAsia="Calibri" w:cs="Arial"/>
          <w:lang w:eastAsia="en-US"/>
        </w:rPr>
      </w:pPr>
      <w:r w:rsidRPr="00FD4BFE">
        <w:rPr>
          <w:rFonts w:eastAsia="Calibri" w:cs="Arial"/>
          <w:lang w:eastAsia="en-US"/>
        </w:rPr>
        <w:t>Gospodarski subjekt, ki je v enem od položajev</w:t>
      </w:r>
      <w:r>
        <w:rPr>
          <w:rFonts w:eastAsia="Calibri" w:cs="Arial"/>
          <w:lang w:eastAsia="en-US"/>
        </w:rPr>
        <w:t xml:space="preserve">, iz </w:t>
      </w:r>
      <w:r w:rsidRPr="003E6F52">
        <w:rPr>
          <w:rFonts w:eastAsia="Calibri" w:cs="Arial"/>
          <w:lang w:eastAsia="en-US"/>
        </w:rPr>
        <w:t xml:space="preserve">točke </w:t>
      </w:r>
      <w:r w:rsidRPr="00F2635F">
        <w:rPr>
          <w:rFonts w:eastAsia="Calibri" w:cs="Arial"/>
          <w:lang w:eastAsia="en-US"/>
        </w:rPr>
        <w:t>1.A., točke 1.C. in druge alineje točke 1.D. tega obrazca</w:t>
      </w:r>
      <w:r w:rsidRPr="00FD4BFE">
        <w:rPr>
          <w:rFonts w:eastAsia="Calibri" w:cs="Arial"/>
          <w:lang w:eastAsia="en-US"/>
        </w:rPr>
        <w:t xml:space="preserve">, lahko najkasneje do roka za oddajo prijav ali ponudb naročniku predloži dokaze, da je sprejel zadostne ukrepe, s katerimi lahko dokaže svojo zanesljivost kljub obstoju razlogov za izključitev. Za zadostne ukrepe šteje plačilo ali zaveza plačati nadomestilo za vso škodo, povzročeno s kaznivim dejanjem ali kršitvijo, aktivno sodelovanje s preiskovalnimi organi za celotno razjasnitev dejstev in okoliščin ter sprejetje konkretnih tehničnih, organizacijskih in kadrovskih ukrepov, ustreznih za preprečitev nadaljnjih kaznivih dejanj ali kršitev. Pri ocenjevanju ukrepov, ki jih sprejme gospodarski subjekt, naročnik upošteva resnost in posebne okoliščine kaznivega dejanja ali kršitve. Če naročnik oceni, da dokazi, ki jih je predložil gospodarski subjekt, zadoščajo, </w:t>
      </w:r>
      <w:r>
        <w:rPr>
          <w:rFonts w:eastAsia="Calibri" w:cs="Arial"/>
          <w:lang w:eastAsia="en-US"/>
        </w:rPr>
        <w:t xml:space="preserve">naročnik gospodarskega subjekta </w:t>
      </w:r>
      <w:r w:rsidRPr="00FD4BFE">
        <w:rPr>
          <w:rFonts w:eastAsia="Calibri" w:cs="Arial"/>
          <w:lang w:eastAsia="en-US"/>
        </w:rPr>
        <w:t>ne izključi iz postopka javnega naročanja. Če naročnik oceni, da ukrepi ne zadoščajo, gospodarskemu subjektu pošlje utemeljitev takšne odločitve.</w:t>
      </w:r>
    </w:p>
    <w:p w14:paraId="512BC6A5" w14:textId="194EFC64" w:rsidR="00933473" w:rsidRPr="004D32E0" w:rsidRDefault="00933473" w:rsidP="00A72B5B">
      <w:pPr>
        <w:tabs>
          <w:tab w:val="num" w:pos="0"/>
          <w:tab w:val="left" w:pos="887"/>
        </w:tabs>
        <w:jc w:val="both"/>
        <w:rPr>
          <w:rFonts w:cs="Arial"/>
        </w:rPr>
      </w:pPr>
    </w:p>
    <w:p w14:paraId="5366195C" w14:textId="793814F9" w:rsidR="00933473" w:rsidRPr="000D4566" w:rsidRDefault="00933473" w:rsidP="00D5020B">
      <w:pPr>
        <w:widowControl w:val="0"/>
        <w:numPr>
          <w:ilvl w:val="0"/>
          <w:numId w:val="2"/>
        </w:numPr>
        <w:tabs>
          <w:tab w:val="num" w:pos="0"/>
        </w:tabs>
        <w:ind w:left="360"/>
        <w:jc w:val="both"/>
        <w:rPr>
          <w:rFonts w:cs="Arial"/>
          <w:b/>
        </w:rPr>
      </w:pPr>
      <w:r w:rsidRPr="000D4566">
        <w:rPr>
          <w:rFonts w:cs="Arial"/>
          <w:b/>
          <w:bCs/>
        </w:rPr>
        <w:t>P</w:t>
      </w:r>
      <w:r w:rsidR="001E102E" w:rsidRPr="000D4566">
        <w:rPr>
          <w:rFonts w:cs="Arial"/>
          <w:b/>
          <w:bCs/>
        </w:rPr>
        <w:t>OGOJI ZA SODELOVANJE</w:t>
      </w:r>
      <w:r w:rsidRPr="000D4566">
        <w:rPr>
          <w:rFonts w:cs="Arial"/>
          <w:b/>
          <w:bCs/>
        </w:rPr>
        <w:t>:</w:t>
      </w:r>
      <w:r w:rsidR="00BD37EA" w:rsidRPr="000D4566">
        <w:rPr>
          <w:rFonts w:cs="Arial"/>
          <w:i/>
          <w:iCs/>
          <w:color w:val="FF0000"/>
        </w:rPr>
        <w:t xml:space="preserve"> </w:t>
      </w:r>
    </w:p>
    <w:p w14:paraId="77897EDA" w14:textId="77777777" w:rsidR="000D4566" w:rsidRPr="000D4566" w:rsidRDefault="000D4566" w:rsidP="000D4566">
      <w:pPr>
        <w:widowControl w:val="0"/>
        <w:tabs>
          <w:tab w:val="num" w:pos="0"/>
        </w:tabs>
        <w:ind w:left="360"/>
        <w:jc w:val="both"/>
        <w:rPr>
          <w:rFonts w:cs="Arial"/>
          <w:b/>
        </w:rPr>
      </w:pPr>
    </w:p>
    <w:p w14:paraId="7F25E4D8" w14:textId="77777777" w:rsidR="00566A28" w:rsidRPr="00160AF7" w:rsidRDefault="00566A28" w:rsidP="00566A28">
      <w:pPr>
        <w:pStyle w:val="Telobesedila"/>
        <w:numPr>
          <w:ilvl w:val="0"/>
          <w:numId w:val="4"/>
        </w:numPr>
        <w:spacing w:after="0"/>
        <w:ind w:left="360"/>
        <w:jc w:val="both"/>
        <w:rPr>
          <w:rFonts w:cs="Arial"/>
          <w:b/>
        </w:rPr>
      </w:pPr>
      <w:bookmarkStart w:id="2" w:name="_Toc526152249"/>
      <w:bookmarkStart w:id="3" w:name="_Toc336851749"/>
      <w:bookmarkStart w:id="4" w:name="_Toc336851797"/>
      <w:bookmarkStart w:id="5" w:name="_Toc509692061"/>
      <w:r>
        <w:rPr>
          <w:rFonts w:cs="Arial"/>
          <w:b/>
        </w:rPr>
        <w:t>Ustreznost</w:t>
      </w:r>
    </w:p>
    <w:p w14:paraId="4B439530" w14:textId="77777777" w:rsidR="009D0DF6" w:rsidRDefault="009D0DF6" w:rsidP="00566A28">
      <w:pPr>
        <w:widowControl w:val="0"/>
        <w:ind w:left="360"/>
        <w:jc w:val="both"/>
        <w:rPr>
          <w:rFonts w:cs="Arial"/>
          <w:color w:val="000000"/>
        </w:rPr>
      </w:pPr>
    </w:p>
    <w:p w14:paraId="2D2CFEAB" w14:textId="5AFE1F9D" w:rsidR="009D0DF6" w:rsidRPr="009D0DF6" w:rsidRDefault="009D0DF6" w:rsidP="00220D2E">
      <w:pPr>
        <w:pStyle w:val="Odstavekseznama"/>
        <w:widowControl w:val="0"/>
        <w:numPr>
          <w:ilvl w:val="0"/>
          <w:numId w:val="13"/>
        </w:numPr>
        <w:rPr>
          <w:rFonts w:ascii="Arial" w:hAnsi="Arial" w:cs="Arial"/>
          <w:b/>
          <w:color w:val="000000"/>
          <w:u w:val="single"/>
        </w:rPr>
      </w:pPr>
      <w:r w:rsidRPr="009D0DF6">
        <w:rPr>
          <w:rFonts w:ascii="Arial" w:hAnsi="Arial" w:cs="Arial"/>
          <w:b/>
          <w:color w:val="000000"/>
          <w:u w:val="single"/>
        </w:rPr>
        <w:t>Poklicni ali poslovni register</w:t>
      </w:r>
    </w:p>
    <w:p w14:paraId="6BC93418" w14:textId="69F3713B" w:rsidR="00566A28" w:rsidRDefault="00566A28" w:rsidP="00591AA5">
      <w:pPr>
        <w:widowControl w:val="0"/>
        <w:ind w:left="360"/>
        <w:jc w:val="both"/>
        <w:rPr>
          <w:rFonts w:cs="Arial"/>
          <w:color w:val="000000"/>
        </w:rPr>
      </w:pPr>
      <w:r>
        <w:rPr>
          <w:rFonts w:cs="Arial"/>
          <w:color w:val="000000"/>
        </w:rPr>
        <w:t xml:space="preserve">Ponudnik mora biti vpisan </w:t>
      </w:r>
      <w:r>
        <w:rPr>
          <w:rFonts w:cs="Arial"/>
          <w:color w:val="000000"/>
          <w:shd w:val="clear" w:color="auto" w:fill="FFFFFF"/>
        </w:rPr>
        <w:t>v enega od poklicnih ali poslovnih registrov, ki se vodijo v državi članici, v kateri ima gospodarski subjekt sedež. Seznam poklicnih ali poslovnih registrov v državah članicah Evropske unije določa Priloga XI Direktive 2014/24/EU.</w:t>
      </w:r>
      <w:r w:rsidDel="005137FE">
        <w:rPr>
          <w:rFonts w:cs="Arial"/>
          <w:color w:val="000000"/>
        </w:rPr>
        <w:t xml:space="preserve"> </w:t>
      </w:r>
    </w:p>
    <w:p w14:paraId="20E05FDA" w14:textId="77777777" w:rsidR="00566A28" w:rsidRDefault="00566A28" w:rsidP="00591AA5">
      <w:pPr>
        <w:widowControl w:val="0"/>
        <w:jc w:val="both"/>
        <w:rPr>
          <w:rFonts w:cs="Arial"/>
          <w:color w:val="000000"/>
        </w:rPr>
      </w:pPr>
    </w:p>
    <w:p w14:paraId="5AC9EDA9" w14:textId="1DFE5971" w:rsidR="00566A28" w:rsidRPr="009D0DF6" w:rsidRDefault="00566A28" w:rsidP="00591AA5">
      <w:pPr>
        <w:widowControl w:val="0"/>
        <w:ind w:left="360"/>
        <w:jc w:val="both"/>
        <w:rPr>
          <w:rFonts w:cs="Arial"/>
        </w:rPr>
      </w:pPr>
      <w:r w:rsidRPr="009D0DF6">
        <w:rPr>
          <w:rFonts w:cs="Arial"/>
        </w:rPr>
        <w:t xml:space="preserve">Pogoj mora izpolnjevati ponudnik, v primeru da ponudnik nastopa s sodelujočim podjetjem (soponudnik ali podizvajalec), pa mora pogoj prav tako izpolnjevati sodelujoče podjetje (soponudnik ali podizvajalec). </w:t>
      </w:r>
    </w:p>
    <w:p w14:paraId="0FAF4078" w14:textId="77777777" w:rsidR="00566A28" w:rsidRPr="0036029A" w:rsidRDefault="00566A28" w:rsidP="00591AA5">
      <w:pPr>
        <w:ind w:left="360"/>
        <w:jc w:val="both"/>
        <w:rPr>
          <w:rFonts w:eastAsia="Arial" w:cs="Arial"/>
          <w:color w:val="A6A6A6" w:themeColor="background1" w:themeShade="A6"/>
        </w:rPr>
      </w:pPr>
    </w:p>
    <w:p w14:paraId="5148E76D" w14:textId="76AC7204" w:rsidR="00566A28" w:rsidRPr="009D0DF6" w:rsidRDefault="00566A28" w:rsidP="00591AA5">
      <w:pPr>
        <w:ind w:left="360"/>
        <w:jc w:val="both"/>
        <w:rPr>
          <w:rFonts w:eastAsia="Arial" w:cs="Arial"/>
          <w:b/>
        </w:rPr>
      </w:pPr>
      <w:r w:rsidRPr="009D0DF6">
        <w:rPr>
          <w:rFonts w:eastAsia="Arial" w:cs="Arial"/>
        </w:rPr>
        <w:t>DOKAZILO:</w:t>
      </w:r>
      <w:r w:rsidRPr="009D0DF6">
        <w:t xml:space="preserve"> </w:t>
      </w:r>
      <w:r w:rsidR="006318FA" w:rsidRPr="009D0DF6">
        <w:rPr>
          <w:rFonts w:eastAsia="Arial" w:cs="Arial"/>
          <w:b/>
          <w:i/>
        </w:rPr>
        <w:t>O</w:t>
      </w:r>
      <w:r w:rsidRPr="009D0DF6">
        <w:rPr>
          <w:rFonts w:eastAsia="Arial" w:cs="Arial"/>
          <w:b/>
          <w:i/>
        </w:rPr>
        <w:t>brazec ESPD (v »Del IV: Pogoji za sodelovanje</w:t>
      </w:r>
      <w:r w:rsidRPr="009D0DF6">
        <w:rPr>
          <w:rFonts w:cs="Arial"/>
          <w:b/>
          <w:i/>
        </w:rPr>
        <w:t>, Oddelek A: Ustreznost«</w:t>
      </w:r>
      <w:r w:rsidRPr="009D0DF6">
        <w:rPr>
          <w:rFonts w:eastAsia="Arial" w:cs="Arial"/>
          <w:b/>
          <w:i/>
        </w:rPr>
        <w:t>) s strani vseh sodelujočih podjetij (ponudnik, soponudnik, podizvajalec)</w:t>
      </w:r>
      <w:r w:rsidRPr="009D0DF6">
        <w:rPr>
          <w:rFonts w:eastAsia="Arial" w:cs="Arial"/>
          <w:b/>
        </w:rPr>
        <w:t xml:space="preserve">. </w:t>
      </w:r>
    </w:p>
    <w:p w14:paraId="06003F54" w14:textId="08D60BD5" w:rsidR="0096041F" w:rsidRDefault="0096041F" w:rsidP="00591AA5">
      <w:pPr>
        <w:ind w:left="360"/>
        <w:jc w:val="both"/>
        <w:rPr>
          <w:rFonts w:eastAsia="Arial" w:cs="Arial"/>
          <w:b/>
        </w:rPr>
      </w:pPr>
    </w:p>
    <w:p w14:paraId="5B3E9F5D" w14:textId="77777777" w:rsidR="0096041F" w:rsidRPr="0096041F" w:rsidRDefault="0096041F" w:rsidP="00591AA5">
      <w:pPr>
        <w:tabs>
          <w:tab w:val="num" w:pos="0"/>
        </w:tabs>
        <w:ind w:left="360"/>
        <w:jc w:val="both"/>
        <w:rPr>
          <w:rFonts w:cs="Arial"/>
        </w:rPr>
      </w:pPr>
      <w:r w:rsidRPr="0096041F">
        <w:rPr>
          <w:rFonts w:cs="Arial"/>
        </w:rPr>
        <w:t>Naročnik bo potrebne informacije za preveritev obstoja predmetnega pogoja za sodelovanje, skladno z 10. odstavkom 77. člena ZJN-3, za gospodarski subjekt s sedežem v RS pridobil sam, in sicer v ustreznem registru.</w:t>
      </w:r>
    </w:p>
    <w:p w14:paraId="0C74934C" w14:textId="77777777" w:rsidR="0096041F" w:rsidRPr="0096041F" w:rsidRDefault="0096041F" w:rsidP="00591AA5">
      <w:pPr>
        <w:tabs>
          <w:tab w:val="num" w:pos="0"/>
        </w:tabs>
        <w:ind w:left="360"/>
        <w:jc w:val="both"/>
        <w:rPr>
          <w:rFonts w:cs="Arial"/>
        </w:rPr>
      </w:pPr>
    </w:p>
    <w:p w14:paraId="1690AB6B" w14:textId="42AC1706" w:rsidR="0096041F" w:rsidRDefault="0096041F" w:rsidP="00591AA5">
      <w:pPr>
        <w:tabs>
          <w:tab w:val="num" w:pos="0"/>
          <w:tab w:val="left" w:pos="887"/>
        </w:tabs>
        <w:ind w:left="360"/>
        <w:jc w:val="both"/>
        <w:rPr>
          <w:rFonts w:cs="Arial"/>
        </w:rPr>
      </w:pPr>
      <w:r w:rsidRPr="0096041F">
        <w:rPr>
          <w:rFonts w:cs="Arial"/>
        </w:rPr>
        <w:t xml:space="preserve">Gospodarski subjekt s sedežem izven RS naj predloži dokazila, ki bodo izkazovala izpolnjevanje zgoraj navedenega pogoja oz. če teh dokazil v državi, v kateri ima gospodarski subjekt sedež, ni, naj ravna skladno z navodili pod zapisom »Gospodarski subjekt s sedežem izven Republike Slovenije – RS« tega obrazca. </w:t>
      </w:r>
    </w:p>
    <w:p w14:paraId="5EFC2488" w14:textId="209D8026" w:rsidR="009D0DF6" w:rsidRDefault="009D0DF6" w:rsidP="0096041F">
      <w:pPr>
        <w:tabs>
          <w:tab w:val="num" w:pos="0"/>
          <w:tab w:val="left" w:pos="887"/>
        </w:tabs>
        <w:ind w:left="360"/>
        <w:jc w:val="both"/>
        <w:rPr>
          <w:rFonts w:cs="Arial"/>
        </w:rPr>
      </w:pPr>
    </w:p>
    <w:p w14:paraId="41D73F69" w14:textId="012A9BED" w:rsidR="00EA06EB" w:rsidRPr="009D0DF6" w:rsidRDefault="00EA06EB" w:rsidP="00220D2E">
      <w:pPr>
        <w:pStyle w:val="Odstavekseznama"/>
        <w:widowControl w:val="0"/>
        <w:numPr>
          <w:ilvl w:val="0"/>
          <w:numId w:val="13"/>
        </w:numPr>
        <w:rPr>
          <w:rFonts w:ascii="Arial" w:hAnsi="Arial" w:cs="Arial"/>
          <w:b/>
          <w:color w:val="000000"/>
          <w:u w:val="single"/>
        </w:rPr>
      </w:pPr>
      <w:r>
        <w:rPr>
          <w:rFonts w:ascii="Arial" w:hAnsi="Arial" w:cs="Arial"/>
          <w:b/>
          <w:color w:val="000000"/>
          <w:u w:val="single"/>
        </w:rPr>
        <w:t>Registrirana dejavnost</w:t>
      </w:r>
    </w:p>
    <w:p w14:paraId="5E75C5E9" w14:textId="54E84519" w:rsidR="009D0DF6" w:rsidRPr="00A4313B" w:rsidRDefault="00A4313B" w:rsidP="0096041F">
      <w:pPr>
        <w:tabs>
          <w:tab w:val="num" w:pos="0"/>
          <w:tab w:val="left" w:pos="887"/>
        </w:tabs>
        <w:ind w:left="360"/>
        <w:jc w:val="both"/>
        <w:rPr>
          <w:rFonts w:cs="Arial"/>
        </w:rPr>
      </w:pPr>
      <w:r w:rsidRPr="00A4313B">
        <w:rPr>
          <w:rFonts w:cs="Arial"/>
        </w:rPr>
        <w:t xml:space="preserve">Sodelujoče podjetje (glavni ponudnik in/ali soponudnik in/ali podizvajalec), ki bo zagotavljal fizično varovanje </w:t>
      </w:r>
      <w:r w:rsidR="00EA06EB" w:rsidRPr="00A4313B">
        <w:rPr>
          <w:rFonts w:cs="Arial"/>
        </w:rPr>
        <w:t xml:space="preserve">mora imeti registrirano dejavnost </w:t>
      </w:r>
      <w:r w:rsidR="00591AA5" w:rsidRPr="00A4313B">
        <w:rPr>
          <w:rFonts w:cs="Arial"/>
        </w:rPr>
        <w:t xml:space="preserve">SKD </w:t>
      </w:r>
      <w:r w:rsidR="00EA06EB" w:rsidRPr="00A4313B">
        <w:rPr>
          <w:rFonts w:cs="Arial"/>
        </w:rPr>
        <w:t xml:space="preserve">80.100 (Varovanje) in </w:t>
      </w:r>
      <w:r w:rsidR="00753859">
        <w:rPr>
          <w:rFonts w:cs="Arial"/>
        </w:rPr>
        <w:t xml:space="preserve">SKD </w:t>
      </w:r>
      <w:r w:rsidR="00EA06EB" w:rsidRPr="00A4313B">
        <w:rPr>
          <w:rFonts w:cs="Arial"/>
        </w:rPr>
        <w:t>80.200 (Nadz</w:t>
      </w:r>
      <w:r w:rsidRPr="00A4313B">
        <w:rPr>
          <w:rFonts w:cs="Arial"/>
        </w:rPr>
        <w:t>o</w:t>
      </w:r>
      <w:r w:rsidR="00EA06EB" w:rsidRPr="00A4313B">
        <w:rPr>
          <w:rFonts w:cs="Arial"/>
        </w:rPr>
        <w:t>rovanje de</w:t>
      </w:r>
      <w:r w:rsidR="00926B9E" w:rsidRPr="00A4313B">
        <w:rPr>
          <w:rFonts w:cs="Arial"/>
        </w:rPr>
        <w:t>lovanja varovalnih sistemov).</w:t>
      </w:r>
    </w:p>
    <w:p w14:paraId="010D74E4" w14:textId="1992BB52" w:rsidR="00A4313B" w:rsidRPr="00A4313B" w:rsidRDefault="00A4313B" w:rsidP="0096041F">
      <w:pPr>
        <w:tabs>
          <w:tab w:val="num" w:pos="0"/>
          <w:tab w:val="left" w:pos="887"/>
        </w:tabs>
        <w:ind w:left="360"/>
        <w:jc w:val="both"/>
        <w:rPr>
          <w:rFonts w:cs="Arial"/>
        </w:rPr>
      </w:pPr>
    </w:p>
    <w:p w14:paraId="2D290AB0" w14:textId="4628E617" w:rsidR="00A4313B" w:rsidRPr="00A4313B" w:rsidRDefault="00A4313B" w:rsidP="0096041F">
      <w:pPr>
        <w:tabs>
          <w:tab w:val="num" w:pos="0"/>
          <w:tab w:val="left" w:pos="887"/>
        </w:tabs>
        <w:ind w:left="360"/>
        <w:jc w:val="both"/>
        <w:rPr>
          <w:rFonts w:cs="Arial"/>
        </w:rPr>
      </w:pPr>
      <w:r w:rsidRPr="00A4313B">
        <w:rPr>
          <w:rFonts w:cs="Arial"/>
        </w:rPr>
        <w:t xml:space="preserve">Sodelujoče podjetje (glavni ponudnik in/ali soponudnik in/ali podizvajalec), ki bo zagotavljal varnostni nadzorni center in/ali vzdrževanje varnostnih sistemov mora imeti registrirano dejavnost </w:t>
      </w:r>
      <w:r w:rsidR="00753859">
        <w:rPr>
          <w:rFonts w:cs="Arial"/>
        </w:rPr>
        <w:t xml:space="preserve">SKD 80.200 </w:t>
      </w:r>
      <w:r w:rsidRPr="00A4313B">
        <w:rPr>
          <w:rFonts w:cs="Arial"/>
        </w:rPr>
        <w:t xml:space="preserve">(Nadzorovanje delovanja varovalnih sistemov).  </w:t>
      </w:r>
    </w:p>
    <w:p w14:paraId="708C2737" w14:textId="58E05DEC" w:rsidR="00591AA5" w:rsidRPr="00A4313B" w:rsidRDefault="00591AA5" w:rsidP="00A4313B">
      <w:pPr>
        <w:jc w:val="both"/>
        <w:rPr>
          <w:rFonts w:eastAsia="Arial" w:cs="Arial"/>
          <w:color w:val="A6A6A6" w:themeColor="background1" w:themeShade="A6"/>
        </w:rPr>
      </w:pPr>
    </w:p>
    <w:p w14:paraId="49EB7AB3" w14:textId="75DE474C" w:rsidR="009D0DF6" w:rsidRDefault="00591AA5" w:rsidP="007D2AB5">
      <w:pPr>
        <w:ind w:left="360"/>
        <w:jc w:val="both"/>
        <w:rPr>
          <w:i/>
          <w:color w:val="A6A6A6" w:themeColor="background1" w:themeShade="A6"/>
          <w:sz w:val="18"/>
          <w:szCs w:val="18"/>
        </w:rPr>
      </w:pPr>
      <w:r w:rsidRPr="00A4313B">
        <w:rPr>
          <w:rFonts w:eastAsia="Arial" w:cs="Arial"/>
        </w:rPr>
        <w:t>DOKAZILO:</w:t>
      </w:r>
      <w:r w:rsidRPr="00A4313B">
        <w:t xml:space="preserve"> </w:t>
      </w:r>
      <w:r w:rsidR="00A4313B" w:rsidRPr="00A4313B">
        <w:rPr>
          <w:b/>
          <w:i/>
        </w:rPr>
        <w:t>Obrazec 2.04</w:t>
      </w:r>
      <w:r w:rsidR="00225234">
        <w:rPr>
          <w:b/>
          <w:i/>
        </w:rPr>
        <w:t xml:space="preserve"> </w:t>
      </w:r>
      <w:r w:rsidR="00225234" w:rsidRPr="00225234">
        <w:rPr>
          <w:i/>
          <w:color w:val="A6A6A6" w:themeColor="background1" w:themeShade="A6"/>
          <w:sz w:val="18"/>
          <w:szCs w:val="18"/>
        </w:rPr>
        <w:t>(v obrazcu 2.04 se navede katero storitev bo sodelujoče podjetje izvajalo pri predmetnem javnem naročilu)</w:t>
      </w:r>
    </w:p>
    <w:p w14:paraId="268ECC36" w14:textId="77777777" w:rsidR="009307F9" w:rsidRDefault="009307F9" w:rsidP="009307F9">
      <w:pPr>
        <w:tabs>
          <w:tab w:val="num" w:pos="0"/>
        </w:tabs>
        <w:ind w:left="360"/>
        <w:jc w:val="both"/>
        <w:rPr>
          <w:rFonts w:cs="Arial"/>
        </w:rPr>
      </w:pPr>
    </w:p>
    <w:p w14:paraId="125941CD" w14:textId="207AEACF" w:rsidR="009307F9" w:rsidRPr="0096041F" w:rsidRDefault="009307F9" w:rsidP="009307F9">
      <w:pPr>
        <w:tabs>
          <w:tab w:val="num" w:pos="0"/>
        </w:tabs>
        <w:ind w:left="360"/>
        <w:jc w:val="both"/>
        <w:rPr>
          <w:rFonts w:cs="Arial"/>
        </w:rPr>
      </w:pPr>
      <w:r w:rsidRPr="0096041F">
        <w:rPr>
          <w:rFonts w:cs="Arial"/>
        </w:rPr>
        <w:t>Naročnik bo potrebne informacije za preveritev obstoja predmetnega pogoja za sodelovanje, skladno z 10. odstavkom 77. člena ZJN-3, za gospodarski subjekt s sedežem v RS pridobil sam, in sicer v ustreznem registru.</w:t>
      </w:r>
    </w:p>
    <w:p w14:paraId="053E14F1" w14:textId="77777777" w:rsidR="009307F9" w:rsidRPr="0096041F" w:rsidRDefault="009307F9" w:rsidP="009307F9">
      <w:pPr>
        <w:tabs>
          <w:tab w:val="num" w:pos="0"/>
        </w:tabs>
        <w:ind w:left="360"/>
        <w:jc w:val="both"/>
        <w:rPr>
          <w:rFonts w:cs="Arial"/>
        </w:rPr>
      </w:pPr>
    </w:p>
    <w:p w14:paraId="39B60F42" w14:textId="77777777" w:rsidR="009307F9" w:rsidRDefault="009307F9" w:rsidP="009307F9">
      <w:pPr>
        <w:tabs>
          <w:tab w:val="num" w:pos="0"/>
          <w:tab w:val="left" w:pos="887"/>
        </w:tabs>
        <w:ind w:left="360"/>
        <w:jc w:val="both"/>
        <w:rPr>
          <w:rFonts w:cs="Arial"/>
        </w:rPr>
      </w:pPr>
      <w:r w:rsidRPr="0096041F">
        <w:rPr>
          <w:rFonts w:cs="Arial"/>
        </w:rPr>
        <w:t xml:space="preserve">Gospodarski subjekt s sedežem izven RS naj predloži dokazila, ki bodo izkazovala izpolnjevanje zgoraj navedenega pogoja oz. če teh dokazil v državi, v kateri ima gospodarski subjekt sedež, ni, naj ravna skladno z navodili pod zapisom »Gospodarski subjekt s sedežem izven Republike Slovenije – RS« tega obrazca. </w:t>
      </w:r>
    </w:p>
    <w:p w14:paraId="74E32466" w14:textId="6682B859" w:rsidR="00566A28" w:rsidRPr="009307F9" w:rsidRDefault="00566A28" w:rsidP="00566A28">
      <w:pPr>
        <w:ind w:left="360"/>
        <w:jc w:val="both"/>
        <w:rPr>
          <w:rFonts w:cs="Arial"/>
          <w:color w:val="A6A6A6" w:themeColor="background1" w:themeShade="A6"/>
        </w:rPr>
      </w:pPr>
    </w:p>
    <w:p w14:paraId="7ACE0257" w14:textId="400F47A3" w:rsidR="00566A28" w:rsidRPr="009B4BF0" w:rsidRDefault="00566A28" w:rsidP="00D5020B">
      <w:pPr>
        <w:pStyle w:val="Odstavekseznama"/>
        <w:numPr>
          <w:ilvl w:val="0"/>
          <w:numId w:val="4"/>
        </w:numPr>
        <w:spacing w:line="240" w:lineRule="auto"/>
        <w:ind w:left="284" w:hanging="284"/>
        <w:rPr>
          <w:rFonts w:ascii="Arial" w:eastAsia="Arial" w:hAnsi="Arial" w:cs="Arial"/>
          <w:i/>
          <w:color w:val="A6A6A6" w:themeColor="background1" w:themeShade="A6"/>
          <w:sz w:val="18"/>
          <w:szCs w:val="18"/>
        </w:rPr>
      </w:pPr>
      <w:r w:rsidRPr="009B4BF0">
        <w:rPr>
          <w:rFonts w:ascii="Arial" w:hAnsi="Arial" w:cs="Arial"/>
          <w:b/>
        </w:rPr>
        <w:t xml:space="preserve"> Ekonomski in finančni pogoj</w:t>
      </w:r>
    </w:p>
    <w:p w14:paraId="253C0817" w14:textId="77777777" w:rsidR="009B4BF0" w:rsidRPr="009B4BF0" w:rsidRDefault="009B4BF0" w:rsidP="009B4BF0">
      <w:pPr>
        <w:pStyle w:val="Odstavekseznama"/>
        <w:spacing w:line="240" w:lineRule="auto"/>
        <w:ind w:left="284"/>
        <w:rPr>
          <w:rFonts w:ascii="Arial" w:eastAsia="Arial" w:hAnsi="Arial" w:cs="Arial"/>
          <w:i/>
          <w:color w:val="A6A6A6" w:themeColor="background1" w:themeShade="A6"/>
        </w:rPr>
      </w:pPr>
    </w:p>
    <w:p w14:paraId="4C3CCAA0" w14:textId="77777777" w:rsidR="00566A28" w:rsidRPr="00A854CA" w:rsidRDefault="00566A28" w:rsidP="00566A28">
      <w:pPr>
        <w:pStyle w:val="Telobesedila"/>
        <w:numPr>
          <w:ilvl w:val="0"/>
          <w:numId w:val="6"/>
        </w:numPr>
        <w:spacing w:after="0"/>
        <w:jc w:val="both"/>
        <w:rPr>
          <w:rFonts w:cs="Arial"/>
          <w:b/>
          <w:u w:val="single"/>
        </w:rPr>
      </w:pPr>
      <w:r w:rsidRPr="00A854CA">
        <w:rPr>
          <w:rFonts w:cs="Arial"/>
          <w:b/>
          <w:u w:val="single"/>
        </w:rPr>
        <w:t>Bonitetni pogoj</w:t>
      </w:r>
    </w:p>
    <w:p w14:paraId="53364240" w14:textId="03A6BCE5" w:rsidR="00566A28" w:rsidRPr="00861763" w:rsidRDefault="00566A28" w:rsidP="00566A28">
      <w:pPr>
        <w:pStyle w:val="Telobesedila"/>
        <w:spacing w:after="0"/>
        <w:ind w:left="360"/>
        <w:jc w:val="both"/>
        <w:rPr>
          <w:rFonts w:cs="Arial"/>
          <w:i/>
          <w:color w:val="A6A6A6" w:themeColor="background1" w:themeShade="A6"/>
          <w:sz w:val="18"/>
          <w:szCs w:val="18"/>
        </w:rPr>
      </w:pPr>
      <w:r>
        <w:rPr>
          <w:rFonts w:cs="Arial"/>
        </w:rPr>
        <w:t>P</w:t>
      </w:r>
      <w:r w:rsidRPr="00246870">
        <w:rPr>
          <w:rFonts w:cs="Arial"/>
        </w:rPr>
        <w:t>onudnik mora imeti ustrezno</w:t>
      </w:r>
      <w:r>
        <w:rPr>
          <w:rFonts w:cs="Arial"/>
        </w:rPr>
        <w:t xml:space="preserve"> (tekočo, veljavno)</w:t>
      </w:r>
      <w:r w:rsidRPr="00246870">
        <w:rPr>
          <w:rFonts w:cs="Arial"/>
        </w:rPr>
        <w:t xml:space="preserve"> boniteto, ki jo naročnik zahteva kot pogoj za priznanje ekonomsko finančne sposobnosti za izvedbo predmetnega naročila. Ustrezna boniteta sodelujočih podjetij se ugotavlja po sistemu BASEL II. </w:t>
      </w:r>
      <w:r>
        <w:rPr>
          <w:rFonts w:cs="Arial"/>
        </w:rPr>
        <w:t>Zahteva se najmanj bonitetna ocena: AJPES SB</w:t>
      </w:r>
      <w:r w:rsidR="00553405">
        <w:rPr>
          <w:rFonts w:cs="Arial"/>
        </w:rPr>
        <w:t>5</w:t>
      </w:r>
      <w:r>
        <w:rPr>
          <w:rFonts w:cs="Arial"/>
        </w:rPr>
        <w:t xml:space="preserve">, </w:t>
      </w:r>
      <w:r w:rsidR="008D005B" w:rsidRPr="00D855E4">
        <w:rPr>
          <w:rFonts w:cs="Arial"/>
        </w:rPr>
        <w:t>Moody's Baa1, S&amp;P BBB+, Fitch BBB, D&amp;B B</w:t>
      </w:r>
      <w:r w:rsidRPr="00246870">
        <w:rPr>
          <w:rFonts w:cs="Arial"/>
        </w:rPr>
        <w:t xml:space="preserve">. Naročnik bo upošteval tudi bonitetne ocene drugih bonitetnih institucij, ki bodo narejene po sistemu BASEL II in bodo </w:t>
      </w:r>
      <w:r>
        <w:rPr>
          <w:rFonts w:cs="Arial"/>
        </w:rPr>
        <w:t xml:space="preserve">vsaj </w:t>
      </w:r>
      <w:r w:rsidRPr="00246870">
        <w:rPr>
          <w:rFonts w:cs="Arial"/>
        </w:rPr>
        <w:t>enakovredne zahtevanim ocenam</w:t>
      </w:r>
      <w:r w:rsidRPr="00C33313">
        <w:rPr>
          <w:rFonts w:cs="Arial"/>
        </w:rPr>
        <w:t>.</w:t>
      </w:r>
      <w:r>
        <w:rPr>
          <w:rFonts w:cs="Arial"/>
          <w:i/>
          <w:color w:val="BFBFBF" w:themeColor="background1" w:themeShade="BF"/>
          <w:sz w:val="18"/>
          <w:szCs w:val="18"/>
        </w:rPr>
        <w:t xml:space="preserve"> </w:t>
      </w:r>
    </w:p>
    <w:p w14:paraId="63988131" w14:textId="77777777" w:rsidR="00566A28" w:rsidRDefault="00566A28" w:rsidP="00566A28">
      <w:pPr>
        <w:pStyle w:val="Telobesedila"/>
        <w:spacing w:after="0"/>
        <w:ind w:left="360"/>
        <w:jc w:val="both"/>
        <w:rPr>
          <w:rFonts w:cs="Arial"/>
          <w:i/>
          <w:color w:val="BFBFBF" w:themeColor="background1" w:themeShade="BF"/>
          <w:sz w:val="18"/>
          <w:szCs w:val="18"/>
        </w:rPr>
      </w:pPr>
    </w:p>
    <w:p w14:paraId="6CA11CE0" w14:textId="29853590" w:rsidR="00566A28" w:rsidRDefault="00566A28" w:rsidP="00566A28">
      <w:pPr>
        <w:pStyle w:val="Telobesedila"/>
        <w:spacing w:after="0"/>
        <w:ind w:left="360"/>
        <w:jc w:val="both"/>
        <w:rPr>
          <w:rFonts w:cs="Arial"/>
          <w:b/>
          <w:i/>
        </w:rPr>
      </w:pPr>
      <w:r w:rsidRPr="008C678D">
        <w:rPr>
          <w:rFonts w:cs="Arial"/>
          <w:b/>
          <w:i/>
        </w:rPr>
        <w:t xml:space="preserve">V primeru skupne ponudbe morajo bonitetni pogoj izpolniti </w:t>
      </w:r>
      <w:r w:rsidR="00AD637F">
        <w:rPr>
          <w:rFonts w:cs="Arial"/>
          <w:b/>
          <w:i/>
        </w:rPr>
        <w:t xml:space="preserve">vsa sodelujoča podjetja (tj. </w:t>
      </w:r>
      <w:r w:rsidRPr="008C678D">
        <w:rPr>
          <w:rFonts w:cs="Arial"/>
          <w:b/>
          <w:i/>
        </w:rPr>
        <w:t xml:space="preserve">glavni ponudnik </w:t>
      </w:r>
      <w:r w:rsidR="00AD637F">
        <w:rPr>
          <w:rFonts w:cs="Arial"/>
          <w:b/>
          <w:i/>
        </w:rPr>
        <w:t>in soponudnik in podizvajalec)</w:t>
      </w:r>
      <w:r w:rsidRPr="008C678D">
        <w:rPr>
          <w:rFonts w:cs="Arial"/>
          <w:b/>
          <w:i/>
        </w:rPr>
        <w:t xml:space="preserve">. </w:t>
      </w:r>
    </w:p>
    <w:p w14:paraId="0E97F693" w14:textId="77777777" w:rsidR="00566A28" w:rsidRDefault="00566A28" w:rsidP="00566A28">
      <w:pPr>
        <w:pStyle w:val="Telobesedila"/>
        <w:spacing w:after="0"/>
        <w:ind w:left="360"/>
        <w:jc w:val="both"/>
        <w:rPr>
          <w:rFonts w:cs="Arial"/>
          <w:i/>
          <w:color w:val="BFBFBF" w:themeColor="background1" w:themeShade="BF"/>
          <w:sz w:val="18"/>
          <w:szCs w:val="18"/>
        </w:rPr>
      </w:pPr>
    </w:p>
    <w:p w14:paraId="1D1CE0C1" w14:textId="50F23C9E" w:rsidR="009B3A0B" w:rsidRPr="00A854CA" w:rsidRDefault="009B3A0B" w:rsidP="009B3A0B">
      <w:pPr>
        <w:tabs>
          <w:tab w:val="num" w:pos="0"/>
          <w:tab w:val="left" w:pos="887"/>
        </w:tabs>
        <w:ind w:left="360"/>
        <w:jc w:val="both"/>
        <w:rPr>
          <w:rFonts w:cs="Arial"/>
          <w:b/>
          <w:i/>
          <w:color w:val="A6A6A6" w:themeColor="background1" w:themeShade="A6"/>
          <w:sz w:val="18"/>
          <w:szCs w:val="18"/>
        </w:rPr>
      </w:pPr>
      <w:r w:rsidRPr="64AEF2F6">
        <w:rPr>
          <w:rFonts w:cs="Arial"/>
        </w:rPr>
        <w:t xml:space="preserve">DOKAZILO: </w:t>
      </w:r>
      <w:r w:rsidRPr="00EA692D">
        <w:rPr>
          <w:rFonts w:cs="Arial"/>
          <w:b/>
          <w:i/>
        </w:rPr>
        <w:t>Obrazec OBR – 2.12 in OBR – 2.12a</w:t>
      </w:r>
      <w:r>
        <w:rPr>
          <w:rFonts w:cs="Arial"/>
        </w:rPr>
        <w:t xml:space="preserve"> </w:t>
      </w:r>
    </w:p>
    <w:p w14:paraId="77E709A0" w14:textId="77777777" w:rsidR="009B3A0B" w:rsidRPr="00A959B2" w:rsidRDefault="009B3A0B" w:rsidP="009B3A0B">
      <w:pPr>
        <w:tabs>
          <w:tab w:val="num" w:pos="0"/>
          <w:tab w:val="left" w:pos="887"/>
        </w:tabs>
        <w:ind w:left="360"/>
        <w:jc w:val="both"/>
        <w:rPr>
          <w:rFonts w:cs="Arial"/>
          <w:b/>
        </w:rPr>
      </w:pPr>
    </w:p>
    <w:p w14:paraId="1B54CAE5" w14:textId="7FD9F794" w:rsidR="00B24E42" w:rsidRPr="00A959B2" w:rsidRDefault="00B24E42" w:rsidP="00B24E42">
      <w:pPr>
        <w:tabs>
          <w:tab w:val="num" w:pos="0"/>
          <w:tab w:val="left" w:pos="887"/>
        </w:tabs>
        <w:ind w:left="360"/>
        <w:jc w:val="both"/>
        <w:rPr>
          <w:rFonts w:cs="Arial"/>
          <w:color w:val="A6A6A6" w:themeColor="background1" w:themeShade="A6"/>
          <w:sz w:val="18"/>
          <w:szCs w:val="18"/>
        </w:rPr>
      </w:pPr>
      <w:r w:rsidRPr="00A959B2">
        <w:rPr>
          <w:rFonts w:cs="Arial"/>
        </w:rPr>
        <w:t>Naročnik bo izpolnitev bonitetnega pogoja s sedežem v RS</w:t>
      </w:r>
      <w:r w:rsidR="00BB495C">
        <w:rPr>
          <w:rFonts w:cs="Arial"/>
        </w:rPr>
        <w:t xml:space="preserve"> </w:t>
      </w:r>
      <w:r w:rsidRPr="00A959B2">
        <w:rPr>
          <w:rFonts w:cs="Arial"/>
        </w:rPr>
        <w:t>preveril v aplikaciji</w:t>
      </w:r>
      <w:r>
        <w:rPr>
          <w:rFonts w:cs="Arial"/>
        </w:rPr>
        <w:t xml:space="preserve"> Dun&amp;Bradstreet</w:t>
      </w:r>
      <w:r w:rsidRPr="00A959B2">
        <w:rPr>
          <w:rFonts w:cs="Arial"/>
        </w:rPr>
        <w:t xml:space="preserve">. </w:t>
      </w:r>
    </w:p>
    <w:p w14:paraId="1EF86E63" w14:textId="77777777" w:rsidR="00B24E42" w:rsidRDefault="00B24E42" w:rsidP="00B24E42">
      <w:pPr>
        <w:tabs>
          <w:tab w:val="num" w:pos="0"/>
          <w:tab w:val="left" w:pos="887"/>
        </w:tabs>
        <w:ind w:left="360"/>
        <w:jc w:val="both"/>
        <w:rPr>
          <w:rFonts w:cs="Arial"/>
        </w:rPr>
      </w:pPr>
    </w:p>
    <w:p w14:paraId="3BAF9279" w14:textId="4E895228" w:rsidR="00B24E42" w:rsidRDefault="00B24E42" w:rsidP="00B24E42">
      <w:pPr>
        <w:pStyle w:val="Telobesedila"/>
        <w:spacing w:after="0"/>
        <w:ind w:left="360"/>
        <w:jc w:val="both"/>
        <w:rPr>
          <w:rFonts w:cs="Arial"/>
        </w:rPr>
      </w:pPr>
      <w:r>
        <w:rPr>
          <w:rFonts w:cs="Arial"/>
        </w:rPr>
        <w:t>Gospodarski subjekt</w:t>
      </w:r>
      <w:r w:rsidRPr="00E17141">
        <w:rPr>
          <w:rFonts w:cs="Arial"/>
        </w:rPr>
        <w:t xml:space="preserve"> </w:t>
      </w:r>
      <w:r>
        <w:rPr>
          <w:rFonts w:cs="Arial"/>
        </w:rPr>
        <w:t>s</w:t>
      </w:r>
      <w:r w:rsidRPr="00E17141">
        <w:rPr>
          <w:rFonts w:cs="Arial"/>
        </w:rPr>
        <w:t xml:space="preserve"> sedež</w:t>
      </w:r>
      <w:r>
        <w:rPr>
          <w:rFonts w:cs="Arial"/>
        </w:rPr>
        <w:t>em izven</w:t>
      </w:r>
      <w:r w:rsidRPr="00E17141">
        <w:rPr>
          <w:rFonts w:cs="Arial"/>
        </w:rPr>
        <w:t xml:space="preserve"> RS naj predloži dokazila</w:t>
      </w:r>
      <w:r>
        <w:rPr>
          <w:rFonts w:cs="Arial"/>
        </w:rPr>
        <w:t>, ki bodo izkazovala izpolnjevanje zgoraj navedenega pogoja oz. če teh dokazil v državi, v kateri ima gospodarski subjekt sedež, ni, naj ravna</w:t>
      </w:r>
      <w:r w:rsidRPr="00E17141">
        <w:rPr>
          <w:rFonts w:cs="Arial"/>
        </w:rPr>
        <w:t xml:space="preserve"> skladno z navodili </w:t>
      </w:r>
      <w:r w:rsidRPr="00B8049A">
        <w:rPr>
          <w:rFonts w:cs="Arial"/>
        </w:rPr>
        <w:t xml:space="preserve">pod zapisom »Gospodarski subjekt s sedežem izven Republike Slovenije – RS« tega obrazca. </w:t>
      </w:r>
    </w:p>
    <w:p w14:paraId="0521B39C" w14:textId="63BA8B1B" w:rsidR="00B24E42" w:rsidRDefault="00B24E42" w:rsidP="00B24E42">
      <w:pPr>
        <w:pStyle w:val="Telobesedila"/>
        <w:spacing w:after="0"/>
        <w:ind w:left="360"/>
        <w:jc w:val="both"/>
        <w:rPr>
          <w:rFonts w:cs="Arial"/>
        </w:rPr>
      </w:pPr>
    </w:p>
    <w:p w14:paraId="2EFDA1BB" w14:textId="77777777" w:rsidR="00B24E42" w:rsidRPr="00A854CA" w:rsidRDefault="00B24E42" w:rsidP="00B24E42">
      <w:pPr>
        <w:pStyle w:val="Telobesedila"/>
        <w:numPr>
          <w:ilvl w:val="0"/>
          <w:numId w:val="6"/>
        </w:numPr>
        <w:spacing w:after="0"/>
        <w:jc w:val="both"/>
        <w:rPr>
          <w:rFonts w:cs="Arial"/>
          <w:b/>
          <w:bCs/>
          <w:u w:val="single"/>
        </w:rPr>
      </w:pPr>
      <w:r w:rsidRPr="70AE14CD">
        <w:rPr>
          <w:rFonts w:cs="Arial"/>
          <w:b/>
          <w:bCs/>
          <w:u w:val="single"/>
        </w:rPr>
        <w:t>Neporavnane obveznosti</w:t>
      </w:r>
    </w:p>
    <w:p w14:paraId="53324744" w14:textId="77777777" w:rsidR="00B24E42" w:rsidRPr="00861763" w:rsidRDefault="00B24E42" w:rsidP="00B24E42">
      <w:pPr>
        <w:pStyle w:val="Telobesedila"/>
        <w:spacing w:after="0"/>
        <w:ind w:left="360"/>
        <w:jc w:val="both"/>
        <w:rPr>
          <w:rFonts w:cs="Arial"/>
          <w:i/>
          <w:iCs/>
          <w:color w:val="A6A6A6" w:themeColor="background1" w:themeShade="A6"/>
          <w:sz w:val="18"/>
          <w:szCs w:val="18"/>
        </w:rPr>
      </w:pPr>
      <w:r w:rsidRPr="70AE14CD">
        <w:rPr>
          <w:rFonts w:cs="Arial"/>
        </w:rPr>
        <w:t xml:space="preserve">Ponudnik v zadnjih 6 mesecih od izstavitve dokazila nima dospelih neporavnanih obveznosti. </w:t>
      </w:r>
    </w:p>
    <w:p w14:paraId="4AE4EEB8" w14:textId="77777777" w:rsidR="00B24E42" w:rsidRDefault="00B24E42" w:rsidP="00B24E42">
      <w:pPr>
        <w:pStyle w:val="Telobesedila"/>
        <w:spacing w:after="0"/>
        <w:ind w:left="360"/>
        <w:jc w:val="both"/>
        <w:rPr>
          <w:rFonts w:cs="Arial"/>
          <w:i/>
          <w:iCs/>
          <w:color w:val="BFBFBF" w:themeColor="background1" w:themeShade="BF"/>
          <w:sz w:val="18"/>
          <w:szCs w:val="18"/>
        </w:rPr>
      </w:pPr>
    </w:p>
    <w:p w14:paraId="4BA6DBB7" w14:textId="77777777" w:rsidR="00B24E42" w:rsidRDefault="00B24E42" w:rsidP="00B24E42">
      <w:pPr>
        <w:pStyle w:val="Telobesedila"/>
        <w:spacing w:after="0"/>
        <w:ind w:left="360"/>
        <w:jc w:val="both"/>
        <w:rPr>
          <w:rFonts w:cs="Arial"/>
          <w:b/>
          <w:bCs/>
          <w:i/>
          <w:iCs/>
        </w:rPr>
      </w:pPr>
      <w:r w:rsidRPr="70AE14CD">
        <w:rPr>
          <w:rFonts w:cs="Arial"/>
          <w:b/>
          <w:bCs/>
          <w:i/>
          <w:iCs/>
        </w:rPr>
        <w:t>V primeru skupne ponudbe morajo pogoj izpolniti glavni ponudnik in vsi soponudniki. Za podizvajalce izkazovanje pogoja ni potrebno.</w:t>
      </w:r>
    </w:p>
    <w:p w14:paraId="5B47D146" w14:textId="77777777" w:rsidR="00B24E42" w:rsidRDefault="00B24E42" w:rsidP="00B24E42">
      <w:pPr>
        <w:pStyle w:val="Telobesedila"/>
        <w:spacing w:after="0"/>
        <w:ind w:left="360"/>
        <w:jc w:val="both"/>
        <w:rPr>
          <w:rFonts w:cs="Arial"/>
          <w:i/>
          <w:iCs/>
          <w:color w:val="BFBFBF" w:themeColor="background1" w:themeShade="BF"/>
          <w:sz w:val="18"/>
          <w:szCs w:val="18"/>
        </w:rPr>
      </w:pPr>
    </w:p>
    <w:p w14:paraId="6D344371" w14:textId="77777777" w:rsidR="00B24E42" w:rsidRPr="00881A7D" w:rsidRDefault="00B24E42" w:rsidP="00DE3FD8">
      <w:pPr>
        <w:tabs>
          <w:tab w:val="left" w:pos="887"/>
        </w:tabs>
        <w:ind w:left="357"/>
        <w:jc w:val="both"/>
        <w:rPr>
          <w:rFonts w:cs="Arial"/>
          <w:b/>
          <w:bCs/>
          <w:i/>
          <w:iCs/>
          <w:color w:val="A6A6A6" w:themeColor="background1" w:themeShade="A6"/>
          <w:sz w:val="18"/>
          <w:szCs w:val="18"/>
        </w:rPr>
      </w:pPr>
      <w:r w:rsidRPr="70AE14CD">
        <w:rPr>
          <w:rFonts w:cs="Arial"/>
        </w:rPr>
        <w:t xml:space="preserve">DOKAZILO: </w:t>
      </w:r>
      <w:r w:rsidRPr="70AE14CD">
        <w:rPr>
          <w:rFonts w:cs="Arial"/>
          <w:b/>
          <w:bCs/>
          <w:i/>
          <w:iCs/>
        </w:rPr>
        <w:t>Obrazec OBR – 2.1</w:t>
      </w:r>
      <w:r>
        <w:rPr>
          <w:rFonts w:cs="Arial"/>
          <w:b/>
          <w:bCs/>
          <w:i/>
          <w:iCs/>
        </w:rPr>
        <w:t>2</w:t>
      </w:r>
      <w:r w:rsidRPr="70AE14CD">
        <w:rPr>
          <w:rFonts w:cs="Arial"/>
          <w:b/>
          <w:bCs/>
          <w:i/>
          <w:iCs/>
        </w:rPr>
        <w:t xml:space="preserve"> in OBR – 2.1</w:t>
      </w:r>
      <w:r>
        <w:rPr>
          <w:rFonts w:cs="Arial"/>
          <w:b/>
          <w:bCs/>
          <w:i/>
          <w:iCs/>
        </w:rPr>
        <w:t>2</w:t>
      </w:r>
      <w:r w:rsidRPr="70AE14CD">
        <w:rPr>
          <w:rFonts w:cs="Arial"/>
          <w:b/>
          <w:bCs/>
          <w:i/>
          <w:iCs/>
        </w:rPr>
        <w:t>a</w:t>
      </w:r>
      <w:r w:rsidRPr="70AE14CD">
        <w:rPr>
          <w:rFonts w:cs="Arial"/>
        </w:rPr>
        <w:t xml:space="preserve"> </w:t>
      </w:r>
      <w:r w:rsidRPr="70AE14CD">
        <w:rPr>
          <w:rFonts w:cs="Arial"/>
          <w:b/>
          <w:bCs/>
          <w:i/>
          <w:iCs/>
        </w:rPr>
        <w:t>in obrazec AJPES BON – 2 oz. drugo ustrezno dokazilo</w:t>
      </w:r>
      <w:r>
        <w:rPr>
          <w:rFonts w:cs="Arial"/>
          <w:b/>
          <w:bCs/>
          <w:i/>
          <w:iCs/>
        </w:rPr>
        <w:t>,</w:t>
      </w:r>
      <w:r w:rsidRPr="70AE14CD">
        <w:rPr>
          <w:rFonts w:cs="Arial"/>
          <w:b/>
          <w:bCs/>
          <w:i/>
          <w:iCs/>
        </w:rPr>
        <w:t xml:space="preserve"> iz katerega bo razvidno izpolnjevanje pogoj</w:t>
      </w:r>
      <w:r>
        <w:rPr>
          <w:rFonts w:cs="Arial"/>
          <w:b/>
          <w:bCs/>
          <w:i/>
          <w:iCs/>
        </w:rPr>
        <w:t>a</w:t>
      </w:r>
      <w:r>
        <w:rPr>
          <w:rFonts w:cs="Arial"/>
        </w:rPr>
        <w:t xml:space="preserve">. </w:t>
      </w:r>
      <w:r w:rsidRPr="004056E3">
        <w:rPr>
          <w:rFonts w:cs="Arial"/>
          <w:b/>
          <w:bCs/>
          <w:i/>
          <w:iCs/>
        </w:rPr>
        <w:t>Dokazilo oz. o</w:t>
      </w:r>
      <w:r w:rsidRPr="70AE14CD">
        <w:rPr>
          <w:rFonts w:cs="Arial"/>
          <w:b/>
          <w:bCs/>
          <w:i/>
          <w:iCs/>
        </w:rPr>
        <w:t xml:space="preserve">brazec </w:t>
      </w:r>
      <w:r w:rsidRPr="70AE14CD">
        <w:rPr>
          <w:rFonts w:cs="Arial"/>
          <w:b/>
          <w:bCs/>
          <w:i/>
          <w:iCs/>
          <w:u w:val="single"/>
        </w:rPr>
        <w:t>ne sme</w:t>
      </w:r>
      <w:r w:rsidRPr="70AE14CD">
        <w:rPr>
          <w:rFonts w:cs="Arial"/>
          <w:b/>
          <w:bCs/>
          <w:i/>
          <w:iCs/>
        </w:rPr>
        <w:t xml:space="preserve"> biti starejši več kot 30 dni, šteto od roka za oddajo ponudb. </w:t>
      </w:r>
    </w:p>
    <w:p w14:paraId="090C3E2A" w14:textId="77777777" w:rsidR="00B24E42" w:rsidRDefault="00B24E42" w:rsidP="00B24E42">
      <w:pPr>
        <w:tabs>
          <w:tab w:val="left" w:pos="887"/>
        </w:tabs>
        <w:ind w:left="360"/>
        <w:jc w:val="both"/>
        <w:rPr>
          <w:rFonts w:cs="Arial"/>
          <w:b/>
          <w:bCs/>
          <w:i/>
          <w:iCs/>
          <w:color w:val="A6A6A6" w:themeColor="background1" w:themeShade="A6"/>
          <w:sz w:val="18"/>
          <w:szCs w:val="18"/>
        </w:rPr>
      </w:pPr>
    </w:p>
    <w:p w14:paraId="593BE611" w14:textId="77777777" w:rsidR="00DE3FD8" w:rsidRDefault="00B24E42" w:rsidP="00DE3FD8">
      <w:pPr>
        <w:tabs>
          <w:tab w:val="left" w:pos="887"/>
        </w:tabs>
        <w:ind w:left="360"/>
        <w:jc w:val="both"/>
        <w:rPr>
          <w:rFonts w:cs="Arial"/>
        </w:rPr>
      </w:pPr>
      <w:r w:rsidRPr="70AE14CD">
        <w:rPr>
          <w:rFonts w:cs="Arial"/>
        </w:rPr>
        <w:t xml:space="preserve">Gospodarski subjekt s sedežem izven RS naj predloži dokazila, ki bodo izkazovala izpolnjevanje zgoraj navedenega pogoja oz. če teh dokazil v državi, v kateri ima gospodarski subjekt sedež, ni, naj ravna skladno z navodili pod zapisom »Gospodarski subjekt s sedežem izven Republike Slovenije – RS« tega obrazca. </w:t>
      </w:r>
    </w:p>
    <w:p w14:paraId="222B366C" w14:textId="77777777" w:rsidR="00DE3FD8" w:rsidRDefault="00DE3FD8" w:rsidP="00DE3FD8">
      <w:pPr>
        <w:tabs>
          <w:tab w:val="left" w:pos="887"/>
        </w:tabs>
        <w:ind w:left="360"/>
        <w:jc w:val="both"/>
        <w:rPr>
          <w:rFonts w:cs="Arial"/>
        </w:rPr>
      </w:pPr>
    </w:p>
    <w:p w14:paraId="21550372" w14:textId="77777777" w:rsidR="00DE3FD8" w:rsidRPr="00DE3FD8" w:rsidRDefault="00566A28" w:rsidP="00DE3FD8">
      <w:pPr>
        <w:pStyle w:val="Odstavekseznama"/>
        <w:numPr>
          <w:ilvl w:val="0"/>
          <w:numId w:val="13"/>
        </w:numPr>
        <w:tabs>
          <w:tab w:val="left" w:pos="887"/>
        </w:tabs>
        <w:rPr>
          <w:rFonts w:ascii="Arial" w:hAnsi="Arial" w:cs="Arial"/>
        </w:rPr>
      </w:pPr>
      <w:r w:rsidRPr="00DE3FD8">
        <w:rPr>
          <w:rFonts w:ascii="Arial" w:hAnsi="Arial" w:cs="Arial"/>
          <w:b/>
          <w:bCs/>
          <w:iCs/>
          <w:u w:val="single"/>
        </w:rPr>
        <w:t>Zavarovalna dokumentacija</w:t>
      </w:r>
    </w:p>
    <w:p w14:paraId="23DE35E7" w14:textId="77777777" w:rsidR="00DE3FD8" w:rsidRDefault="00B24E42" w:rsidP="00DE3FD8">
      <w:pPr>
        <w:tabs>
          <w:tab w:val="left" w:pos="887"/>
        </w:tabs>
        <w:ind w:left="360"/>
        <w:jc w:val="both"/>
        <w:rPr>
          <w:rFonts w:cs="Arial"/>
        </w:rPr>
      </w:pPr>
      <w:r w:rsidRPr="00DE3FD8">
        <w:rPr>
          <w:rFonts w:cs="Arial"/>
        </w:rPr>
        <w:t xml:space="preserve">Izbrani ponudnik – izvajalec mora predložiti zavarovalno dokumentacijo, kot je določeno v osnutku pogodbe (obrazec OBR – 2.17), ki je del razpisne dokumentacije. </w:t>
      </w:r>
    </w:p>
    <w:p w14:paraId="74EF22A6" w14:textId="77777777" w:rsidR="00DE3FD8" w:rsidRDefault="00DE3FD8" w:rsidP="00DE3FD8">
      <w:pPr>
        <w:tabs>
          <w:tab w:val="left" w:pos="887"/>
        </w:tabs>
        <w:ind w:left="360"/>
        <w:jc w:val="both"/>
        <w:rPr>
          <w:rFonts w:cs="Arial"/>
        </w:rPr>
      </w:pPr>
    </w:p>
    <w:p w14:paraId="35AAABBB" w14:textId="77777777" w:rsidR="00DE3FD8" w:rsidRDefault="00844D98" w:rsidP="00DE3FD8">
      <w:pPr>
        <w:tabs>
          <w:tab w:val="left" w:pos="887"/>
        </w:tabs>
        <w:ind w:left="360"/>
        <w:jc w:val="both"/>
        <w:rPr>
          <w:rFonts w:cs="Arial"/>
        </w:rPr>
      </w:pPr>
      <w:r w:rsidRPr="00DE3FD8">
        <w:rPr>
          <w:rFonts w:cs="Arial"/>
        </w:rPr>
        <w:t>Izvajalec mora v ponudbi predložiti izjavo zavarovalnice, da bo le-ta izdala zavarovalno dokumentacijo v skladu z zahtevami navedenimi v osnutku pogodbe (obrazec OBR – 2.17).</w:t>
      </w:r>
    </w:p>
    <w:p w14:paraId="3E1211D6" w14:textId="77777777" w:rsidR="00DE3FD8" w:rsidRDefault="00DE3FD8" w:rsidP="00DE3FD8">
      <w:pPr>
        <w:tabs>
          <w:tab w:val="left" w:pos="887"/>
        </w:tabs>
        <w:ind w:left="360"/>
        <w:jc w:val="both"/>
        <w:rPr>
          <w:rFonts w:cs="Arial"/>
        </w:rPr>
      </w:pPr>
    </w:p>
    <w:p w14:paraId="522C8198" w14:textId="77777777" w:rsidR="00DE3FD8" w:rsidRDefault="00B776A1" w:rsidP="00DE3FD8">
      <w:pPr>
        <w:tabs>
          <w:tab w:val="left" w:pos="887"/>
        </w:tabs>
        <w:ind w:left="360"/>
        <w:jc w:val="both"/>
        <w:rPr>
          <w:rFonts w:cs="Arial"/>
        </w:rPr>
      </w:pPr>
      <w:r w:rsidRPr="00DE3FD8">
        <w:rPr>
          <w:rFonts w:cs="Arial"/>
        </w:rPr>
        <w:t>Pogoj lahko izpolni ponudnik ali soponudnik.</w:t>
      </w:r>
    </w:p>
    <w:p w14:paraId="07A307C6" w14:textId="77777777" w:rsidR="00DE3FD8" w:rsidRDefault="00DE3FD8" w:rsidP="00DE3FD8">
      <w:pPr>
        <w:tabs>
          <w:tab w:val="left" w:pos="887"/>
        </w:tabs>
        <w:ind w:left="360"/>
        <w:jc w:val="both"/>
        <w:rPr>
          <w:rFonts w:cs="Arial"/>
        </w:rPr>
      </w:pPr>
    </w:p>
    <w:p w14:paraId="5FAE6680" w14:textId="77777777" w:rsidR="00DE3FD8" w:rsidRDefault="00B776A1" w:rsidP="00DE3FD8">
      <w:pPr>
        <w:tabs>
          <w:tab w:val="left" w:pos="887"/>
        </w:tabs>
        <w:ind w:left="357"/>
        <w:jc w:val="both"/>
        <w:rPr>
          <w:rFonts w:cs="Arial"/>
          <w:b/>
          <w:bCs/>
          <w:iCs/>
          <w:lang w:eastAsia="x-none"/>
        </w:rPr>
      </w:pPr>
      <w:r w:rsidRPr="00B776A1">
        <w:rPr>
          <w:rFonts w:cs="Arial"/>
          <w:b/>
          <w:bCs/>
          <w:iCs/>
          <w:lang w:eastAsia="x-none"/>
        </w:rPr>
        <w:t xml:space="preserve">V primeru, da </w:t>
      </w:r>
      <w:r>
        <w:rPr>
          <w:rFonts w:cs="Arial"/>
          <w:b/>
          <w:bCs/>
          <w:iCs/>
          <w:lang w:eastAsia="x-none"/>
        </w:rPr>
        <w:t>izjava zavarovalnice ne bo predložena v ponudbi ponudnika</w:t>
      </w:r>
      <w:r w:rsidRPr="00B776A1">
        <w:rPr>
          <w:rFonts w:cs="Arial"/>
          <w:b/>
          <w:bCs/>
          <w:iCs/>
          <w:lang w:eastAsia="x-none"/>
        </w:rPr>
        <w:t xml:space="preserve">, bo ponudba takega ponudnika izključena. </w:t>
      </w:r>
    </w:p>
    <w:p w14:paraId="50D749CF" w14:textId="77777777" w:rsidR="00DE3FD8" w:rsidRDefault="00DE3FD8" w:rsidP="00DE3FD8">
      <w:pPr>
        <w:tabs>
          <w:tab w:val="left" w:pos="887"/>
        </w:tabs>
        <w:ind w:left="360"/>
        <w:jc w:val="both"/>
        <w:rPr>
          <w:rFonts w:cs="Arial"/>
          <w:b/>
          <w:bCs/>
          <w:iCs/>
          <w:lang w:eastAsia="x-none"/>
        </w:rPr>
      </w:pPr>
    </w:p>
    <w:p w14:paraId="7CEC7074" w14:textId="5FD0303C" w:rsidR="00B776A1" w:rsidRPr="00DE3FD8" w:rsidRDefault="00566A28" w:rsidP="00DE3FD8">
      <w:pPr>
        <w:tabs>
          <w:tab w:val="left" w:pos="887"/>
        </w:tabs>
        <w:ind w:left="360"/>
        <w:jc w:val="both"/>
        <w:rPr>
          <w:rFonts w:cs="Arial"/>
        </w:rPr>
      </w:pPr>
      <w:r w:rsidRPr="00CE3180">
        <w:rPr>
          <w:rFonts w:cs="Arial"/>
        </w:rPr>
        <w:t xml:space="preserve">DOKAZILO: </w:t>
      </w:r>
      <w:r w:rsidR="00B776A1" w:rsidRPr="00B776A1">
        <w:rPr>
          <w:rFonts w:cs="Arial"/>
          <w:b/>
          <w:i/>
        </w:rPr>
        <w:t>Obrazec</w:t>
      </w:r>
      <w:r w:rsidR="00B776A1">
        <w:rPr>
          <w:rFonts w:cs="Arial"/>
        </w:rPr>
        <w:t xml:space="preserve"> </w:t>
      </w:r>
      <w:r w:rsidR="00B776A1">
        <w:rPr>
          <w:rFonts w:cs="Arial"/>
          <w:b/>
          <w:i/>
        </w:rPr>
        <w:t xml:space="preserve">OBR – 2.22 </w:t>
      </w:r>
    </w:p>
    <w:p w14:paraId="5F0C129B" w14:textId="148C1743" w:rsidR="00566A28" w:rsidRDefault="00B776A1" w:rsidP="00566A28">
      <w:pPr>
        <w:pStyle w:val="Telobesedila2"/>
        <w:spacing w:after="0" w:line="240" w:lineRule="auto"/>
        <w:jc w:val="both"/>
        <w:rPr>
          <w:rFonts w:cs="Arial"/>
        </w:rPr>
      </w:pPr>
      <w:r>
        <w:rPr>
          <w:rFonts w:cs="Arial"/>
        </w:rPr>
        <w:tab/>
      </w:r>
    </w:p>
    <w:p w14:paraId="448950A1" w14:textId="54AA4690" w:rsidR="00566A28" w:rsidRPr="002130D3" w:rsidRDefault="00566A28" w:rsidP="00566A28">
      <w:pPr>
        <w:pStyle w:val="Telobesedila"/>
        <w:numPr>
          <w:ilvl w:val="0"/>
          <w:numId w:val="4"/>
        </w:numPr>
        <w:tabs>
          <w:tab w:val="num" w:pos="0"/>
        </w:tabs>
        <w:spacing w:after="0"/>
        <w:ind w:left="360"/>
        <w:jc w:val="both"/>
        <w:rPr>
          <w:rFonts w:cs="Arial"/>
          <w:b/>
        </w:rPr>
      </w:pPr>
      <w:r w:rsidRPr="002130D3">
        <w:rPr>
          <w:rFonts w:cs="Arial"/>
          <w:b/>
        </w:rPr>
        <w:t>Tehnična in strokovna sposobnost</w:t>
      </w:r>
      <w:r w:rsidRPr="00265677">
        <w:rPr>
          <w:rFonts w:cs="Arial"/>
          <w:b/>
          <w:color w:val="A6A6A6" w:themeColor="background1" w:themeShade="A6"/>
        </w:rPr>
        <w:t xml:space="preserve"> </w:t>
      </w:r>
    </w:p>
    <w:p w14:paraId="2A3BD7D1" w14:textId="77777777" w:rsidR="002130D3" w:rsidRPr="002130D3" w:rsidRDefault="002130D3" w:rsidP="002130D3">
      <w:pPr>
        <w:pStyle w:val="Telobesedila"/>
        <w:spacing w:after="0"/>
        <w:ind w:left="360"/>
        <w:jc w:val="both"/>
        <w:rPr>
          <w:rFonts w:cs="Arial"/>
          <w:b/>
        </w:rPr>
      </w:pPr>
    </w:p>
    <w:p w14:paraId="113FB73D" w14:textId="0CEB5BD9" w:rsidR="006318FA" w:rsidRPr="00143043" w:rsidRDefault="006318FA" w:rsidP="00220D2E">
      <w:pPr>
        <w:pStyle w:val="Odstavekseznama"/>
        <w:widowControl w:val="0"/>
        <w:numPr>
          <w:ilvl w:val="0"/>
          <w:numId w:val="8"/>
        </w:numPr>
        <w:spacing w:line="240" w:lineRule="auto"/>
        <w:ind w:left="360"/>
        <w:rPr>
          <w:rFonts w:ascii="Arial" w:hAnsi="Arial" w:cs="Arial"/>
          <w:b/>
          <w:u w:val="single"/>
        </w:rPr>
      </w:pPr>
      <w:r w:rsidRPr="00527213">
        <w:rPr>
          <w:rFonts w:ascii="Arial" w:hAnsi="Arial" w:cs="Arial"/>
          <w:b/>
          <w:u w:val="single"/>
        </w:rPr>
        <w:t>Reference ponudnika:</w:t>
      </w:r>
      <w:r w:rsidRPr="00527213">
        <w:rPr>
          <w:rFonts w:ascii="Arial" w:hAnsi="Arial" w:cs="Arial"/>
        </w:rPr>
        <w:t xml:space="preserve"> </w:t>
      </w:r>
    </w:p>
    <w:p w14:paraId="1D550F22" w14:textId="3EF6E63B" w:rsidR="00B24E42" w:rsidRPr="009D787C" w:rsidRDefault="00B24E42" w:rsidP="00220D2E">
      <w:pPr>
        <w:pStyle w:val="Odstavekseznama"/>
        <w:numPr>
          <w:ilvl w:val="0"/>
          <w:numId w:val="9"/>
        </w:numPr>
        <w:spacing w:line="240" w:lineRule="auto"/>
        <w:rPr>
          <w:rFonts w:ascii="Arial" w:hAnsi="Arial" w:cs="Arial"/>
          <w:color w:val="A6A6A6" w:themeColor="background1" w:themeShade="A6"/>
        </w:rPr>
      </w:pPr>
      <w:r w:rsidRPr="00ED2A0F">
        <w:rPr>
          <w:rFonts w:ascii="Arial" w:hAnsi="Arial" w:cs="Arial"/>
        </w:rPr>
        <w:t xml:space="preserve">da je ponudnik v zadnjih </w:t>
      </w:r>
      <w:r>
        <w:rPr>
          <w:rFonts w:ascii="Arial" w:hAnsi="Arial" w:cs="Arial"/>
        </w:rPr>
        <w:t xml:space="preserve">treh </w:t>
      </w:r>
      <w:r w:rsidRPr="00ED2A0F">
        <w:rPr>
          <w:rFonts w:ascii="Arial" w:hAnsi="Arial" w:cs="Arial"/>
        </w:rPr>
        <w:t>(</w:t>
      </w:r>
      <w:r>
        <w:rPr>
          <w:rFonts w:ascii="Arial" w:hAnsi="Arial" w:cs="Arial"/>
        </w:rPr>
        <w:t>3</w:t>
      </w:r>
      <w:r w:rsidRPr="00ED2A0F">
        <w:rPr>
          <w:rFonts w:ascii="Arial" w:hAnsi="Arial" w:cs="Arial"/>
        </w:rPr>
        <w:t xml:space="preserve">) letih, </w:t>
      </w:r>
      <w:r>
        <w:rPr>
          <w:rFonts w:ascii="Arial" w:hAnsi="Arial" w:cs="Arial"/>
        </w:rPr>
        <w:t>šteto od roka za oddajo ponudb</w:t>
      </w:r>
      <w:r w:rsidRPr="00ED2A0F">
        <w:rPr>
          <w:rFonts w:ascii="Arial" w:hAnsi="Arial" w:cs="Arial"/>
        </w:rPr>
        <w:t xml:space="preserve">, uspešno </w:t>
      </w:r>
      <w:r w:rsidR="00D5020B" w:rsidRPr="00D5020B">
        <w:rPr>
          <w:rFonts w:ascii="Arial" w:hAnsi="Arial" w:cs="Arial"/>
        </w:rPr>
        <w:t>(</w:t>
      </w:r>
      <w:r w:rsidR="00D5020B">
        <w:rPr>
          <w:rFonts w:ascii="Arial" w:hAnsi="Arial" w:cs="Arial"/>
        </w:rPr>
        <w:t xml:space="preserve">tj. </w:t>
      </w:r>
      <w:r w:rsidR="00D5020B" w:rsidRPr="00D5020B">
        <w:rPr>
          <w:rFonts w:ascii="Arial" w:hAnsi="Arial" w:cs="Arial"/>
        </w:rPr>
        <w:t xml:space="preserve">kvalitetno, </w:t>
      </w:r>
      <w:r w:rsidR="00D5020B">
        <w:rPr>
          <w:rFonts w:ascii="Arial" w:hAnsi="Arial" w:cs="Arial"/>
        </w:rPr>
        <w:t xml:space="preserve">zanesljivo, </w:t>
      </w:r>
      <w:r w:rsidR="00D5020B" w:rsidRPr="00D5020B">
        <w:rPr>
          <w:rFonts w:ascii="Arial" w:hAnsi="Arial" w:cs="Arial"/>
        </w:rPr>
        <w:t>strokovno in v skladu s pogodbo, naročilnico, ipd.)</w:t>
      </w:r>
      <w:r w:rsidRPr="006675DA">
        <w:rPr>
          <w:rFonts w:ascii="Arial" w:hAnsi="Arial" w:cs="Arial"/>
        </w:rPr>
        <w:t xml:space="preserve"> izvedel </w:t>
      </w:r>
      <w:r w:rsidR="00D5020B">
        <w:rPr>
          <w:rFonts w:ascii="Arial" w:hAnsi="Arial" w:cs="Arial"/>
        </w:rPr>
        <w:t xml:space="preserve">vsaj </w:t>
      </w:r>
      <w:r w:rsidR="00D5020B" w:rsidRPr="00CD08CD">
        <w:rPr>
          <w:rFonts w:ascii="Arial" w:hAnsi="Arial" w:cs="Arial"/>
          <w:b/>
        </w:rPr>
        <w:t>tri (3) referenčne projekte</w:t>
      </w:r>
      <w:r w:rsidR="00D5020B">
        <w:rPr>
          <w:rFonts w:ascii="Arial" w:hAnsi="Arial" w:cs="Arial"/>
        </w:rPr>
        <w:t xml:space="preserve">, pri katerem je posamezni projekt vključeval </w:t>
      </w:r>
      <w:r w:rsidR="00D5020B">
        <w:rPr>
          <w:rFonts w:ascii="Arial" w:hAnsi="Arial" w:cs="Arial"/>
          <w:b/>
          <w:u w:val="single"/>
        </w:rPr>
        <w:t>istovrstn</w:t>
      </w:r>
      <w:r w:rsidR="0026430E">
        <w:rPr>
          <w:rFonts w:ascii="Arial" w:hAnsi="Arial" w:cs="Arial"/>
          <w:b/>
          <w:u w:val="single"/>
        </w:rPr>
        <w:t>e</w:t>
      </w:r>
      <w:r w:rsidR="00D5020B">
        <w:rPr>
          <w:rFonts w:ascii="Arial" w:hAnsi="Arial" w:cs="Arial"/>
          <w:b/>
          <w:u w:val="single"/>
        </w:rPr>
        <w:t xml:space="preserve"> storit</w:t>
      </w:r>
      <w:r w:rsidR="0026430E">
        <w:rPr>
          <w:rFonts w:ascii="Arial" w:hAnsi="Arial" w:cs="Arial"/>
          <w:b/>
          <w:u w:val="single"/>
        </w:rPr>
        <w:t>ve</w:t>
      </w:r>
      <w:r w:rsidR="00CD08CD">
        <w:rPr>
          <w:rFonts w:ascii="Arial" w:hAnsi="Arial" w:cs="Arial"/>
          <w:b/>
          <w:u w:val="single"/>
        </w:rPr>
        <w:t xml:space="preserve"> predmetnega javnega naročila</w:t>
      </w:r>
      <w:r w:rsidR="00D5020B">
        <w:rPr>
          <w:rFonts w:ascii="Arial" w:hAnsi="Arial" w:cs="Arial"/>
          <w:b/>
          <w:u w:val="single"/>
        </w:rPr>
        <w:t>. Istovrstna storitev pomeni, da le-ta vključuje: fizično varovanje objektov/prostorov, tehnično varovanje s sprejemanjem alarmnega signala, stalna pripravljenost za izvajanje intervencij in izvajanje intervencije, in sicer neprekinjeno vsaj 12 mesec</w:t>
      </w:r>
      <w:r w:rsidR="0095326A">
        <w:rPr>
          <w:rFonts w:ascii="Arial" w:hAnsi="Arial" w:cs="Arial"/>
          <w:b/>
          <w:u w:val="single"/>
        </w:rPr>
        <w:t>ev</w:t>
      </w:r>
      <w:r w:rsidR="00D5020B">
        <w:rPr>
          <w:rFonts w:ascii="Arial" w:hAnsi="Arial" w:cs="Arial"/>
          <w:b/>
          <w:u w:val="single"/>
        </w:rPr>
        <w:t>, pri čemer je vrednost posamezne storitve (</w:t>
      </w:r>
      <w:r w:rsidR="00CD08CD">
        <w:rPr>
          <w:rFonts w:ascii="Arial" w:hAnsi="Arial" w:cs="Arial"/>
          <w:b/>
          <w:u w:val="single"/>
        </w:rPr>
        <w:t xml:space="preserve">posamezni </w:t>
      </w:r>
      <w:r w:rsidR="00D5020B">
        <w:rPr>
          <w:rFonts w:ascii="Arial" w:hAnsi="Arial" w:cs="Arial"/>
          <w:b/>
          <w:u w:val="single"/>
        </w:rPr>
        <w:t>referenčni projekt)</w:t>
      </w:r>
      <w:r w:rsidR="0095326A">
        <w:rPr>
          <w:rFonts w:ascii="Arial" w:hAnsi="Arial" w:cs="Arial"/>
          <w:b/>
          <w:u w:val="single"/>
        </w:rPr>
        <w:t>,</w:t>
      </w:r>
      <w:r w:rsidR="00CD08CD">
        <w:rPr>
          <w:rFonts w:ascii="Arial" w:hAnsi="Arial" w:cs="Arial"/>
          <w:b/>
          <w:u w:val="single"/>
        </w:rPr>
        <w:t xml:space="preserve"> </w:t>
      </w:r>
      <w:r w:rsidR="00D5020B">
        <w:rPr>
          <w:rFonts w:ascii="Arial" w:hAnsi="Arial" w:cs="Arial"/>
          <w:b/>
          <w:u w:val="single"/>
        </w:rPr>
        <w:t xml:space="preserve">v </w:t>
      </w:r>
      <w:r w:rsidR="00CD08CD">
        <w:rPr>
          <w:rFonts w:ascii="Arial" w:hAnsi="Arial" w:cs="Arial"/>
          <w:b/>
          <w:u w:val="single"/>
        </w:rPr>
        <w:t xml:space="preserve">skupnem </w:t>
      </w:r>
      <w:r w:rsidR="00D5020B">
        <w:rPr>
          <w:rFonts w:ascii="Arial" w:hAnsi="Arial" w:cs="Arial"/>
          <w:b/>
          <w:u w:val="single"/>
        </w:rPr>
        <w:t>obdobju 12 mesecev</w:t>
      </w:r>
      <w:r w:rsidR="0095326A">
        <w:rPr>
          <w:rFonts w:ascii="Arial" w:hAnsi="Arial" w:cs="Arial"/>
          <w:b/>
          <w:u w:val="single"/>
        </w:rPr>
        <w:t>,</w:t>
      </w:r>
      <w:r w:rsidR="00CD08CD">
        <w:rPr>
          <w:rFonts w:ascii="Arial" w:hAnsi="Arial" w:cs="Arial"/>
          <w:b/>
          <w:u w:val="single"/>
        </w:rPr>
        <w:t xml:space="preserve"> </w:t>
      </w:r>
      <w:r w:rsidR="00D5020B">
        <w:rPr>
          <w:rFonts w:ascii="Arial" w:hAnsi="Arial" w:cs="Arial"/>
          <w:b/>
          <w:u w:val="single"/>
        </w:rPr>
        <w:t>znašala vsaj</w:t>
      </w:r>
      <w:r w:rsidRPr="006675DA">
        <w:rPr>
          <w:rFonts w:ascii="Arial" w:hAnsi="Arial" w:cs="Arial"/>
          <w:b/>
          <w:u w:val="single"/>
        </w:rPr>
        <w:t xml:space="preserve"> </w:t>
      </w:r>
      <w:r w:rsidR="00D5020B">
        <w:rPr>
          <w:rFonts w:ascii="Arial" w:hAnsi="Arial" w:cs="Arial"/>
          <w:b/>
          <w:u w:val="single"/>
        </w:rPr>
        <w:t>300.000,00</w:t>
      </w:r>
      <w:r w:rsidRPr="006675DA">
        <w:rPr>
          <w:rFonts w:ascii="Arial" w:hAnsi="Arial" w:cs="Arial"/>
          <w:b/>
          <w:u w:val="single"/>
        </w:rPr>
        <w:t xml:space="preserve"> EUR brez DDV</w:t>
      </w:r>
      <w:r w:rsidRPr="006675DA">
        <w:rPr>
          <w:rFonts w:ascii="Arial" w:hAnsi="Arial" w:cs="Arial"/>
        </w:rPr>
        <w:t>.</w:t>
      </w:r>
      <w:r w:rsidRPr="006675DA">
        <w:rPr>
          <w:rFonts w:ascii="Arial" w:hAnsi="Arial" w:cs="Arial"/>
          <w:b/>
        </w:rPr>
        <w:t xml:space="preserve"> </w:t>
      </w:r>
    </w:p>
    <w:p w14:paraId="17BB5C6A" w14:textId="77777777" w:rsidR="00D5020B" w:rsidRDefault="00D5020B" w:rsidP="00566A28">
      <w:pPr>
        <w:ind w:left="357"/>
        <w:jc w:val="both"/>
        <w:rPr>
          <w:rFonts w:cs="Arial"/>
        </w:rPr>
      </w:pPr>
    </w:p>
    <w:p w14:paraId="30A290A2" w14:textId="19C58C4A" w:rsidR="00566A28" w:rsidRPr="00861763" w:rsidRDefault="00566A28" w:rsidP="00566A28">
      <w:pPr>
        <w:ind w:left="357"/>
        <w:jc w:val="both"/>
        <w:rPr>
          <w:rFonts w:cs="Arial"/>
          <w:color w:val="A6A6A6" w:themeColor="background1" w:themeShade="A6"/>
        </w:rPr>
      </w:pPr>
      <w:r>
        <w:rPr>
          <w:rFonts w:cs="Arial"/>
        </w:rPr>
        <w:t>Referenčni projekt ponudnik ustrezno navede v seznamu na obrazcu OBR – 2.10 ter za njega predloži podpisano referenčno izjavo s strani referenčnega naročnika na obrazcu OBR – 2.10a. V primeru, da je referenčni naročnik Zavod Republike Slovenije za blagovne rezerve, ponudniku ni potrebno prilagati podpisane referenčne izjave na obrazcu OBR – 2.10a, saj bo tako referenco naročnik preveril sam. V primeru, da bo ponudnik predložil podpisano referenčno izjavo na drugem obrazcu, in da iz referenčne izjave ne bodo razvidni vsi ključni podatki, iz katerih bo razvidno, da ponudnik izpolnjuje zgoraj navedeni pogoj, lahko naročnik od ponudnika zahteva predložitev dodatnih dokazil oz. le – te preveri pri predstavnikih referenčnih naročnikov.</w:t>
      </w:r>
      <w:r>
        <w:rPr>
          <w:rFonts w:cs="Arial"/>
          <w:i/>
          <w:color w:val="BFBFBF" w:themeColor="background1" w:themeShade="BF"/>
          <w:sz w:val="18"/>
          <w:szCs w:val="18"/>
        </w:rPr>
        <w:t xml:space="preserve"> </w:t>
      </w:r>
      <w:r>
        <w:rPr>
          <w:rFonts w:cs="Arial"/>
        </w:rPr>
        <w:t xml:space="preserve">V primeru, da bo ponudnik namesto referenčne izjave (npr. OBR – 2.10a ali izjave na drugem obrazcu) predložil druga dokazila in da iz predloženih dokazil ne bo razvidno izpolnjevanje pogoja, lahko naročnik od ponudnika zahteva predložitev dodatnih dokazil oz. le – te preveri pri predstavnikih referenčnih naročnikov. </w:t>
      </w:r>
    </w:p>
    <w:p w14:paraId="67936154" w14:textId="77777777" w:rsidR="00566A28" w:rsidRPr="00745829" w:rsidRDefault="00566A28" w:rsidP="00566A28">
      <w:pPr>
        <w:widowControl w:val="0"/>
        <w:ind w:left="360"/>
        <w:jc w:val="both"/>
        <w:rPr>
          <w:rFonts w:cs="Arial"/>
        </w:rPr>
      </w:pPr>
    </w:p>
    <w:p w14:paraId="3D76E943" w14:textId="7A66F9FD" w:rsidR="00566A28" w:rsidRPr="0096041F" w:rsidRDefault="00566A28" w:rsidP="0096041F">
      <w:pPr>
        <w:pStyle w:val="Pripombabesedilo"/>
        <w:ind w:left="357"/>
        <w:jc w:val="both"/>
        <w:rPr>
          <w:rFonts w:cs="Arial"/>
          <w:sz w:val="22"/>
          <w:szCs w:val="22"/>
        </w:rPr>
      </w:pPr>
      <w:r w:rsidRPr="00745829">
        <w:rPr>
          <w:rFonts w:cs="Arial"/>
          <w:sz w:val="22"/>
          <w:szCs w:val="22"/>
        </w:rPr>
        <w:t>En (1) referenčni projekt mora biti izveden na podlagi ene (1) sklenjen</w:t>
      </w:r>
      <w:r>
        <w:rPr>
          <w:rFonts w:cs="Arial"/>
          <w:sz w:val="22"/>
          <w:szCs w:val="22"/>
        </w:rPr>
        <w:t>e</w:t>
      </w:r>
      <w:r w:rsidRPr="00745829">
        <w:rPr>
          <w:rFonts w:cs="Arial"/>
          <w:sz w:val="22"/>
          <w:szCs w:val="22"/>
        </w:rPr>
        <w:t xml:space="preserve"> pogodbe, naročilnice ipd. (seštevanje več pogodb, naročilnic ni dopustno).</w:t>
      </w:r>
      <w:r>
        <w:rPr>
          <w:rFonts w:cs="Arial"/>
          <w:sz w:val="22"/>
          <w:szCs w:val="22"/>
        </w:rPr>
        <w:t xml:space="preserve"> </w:t>
      </w:r>
    </w:p>
    <w:p w14:paraId="15DF7D7E" w14:textId="77777777" w:rsidR="00566A28" w:rsidRPr="00745829" w:rsidRDefault="00566A28" w:rsidP="00566A28">
      <w:pPr>
        <w:pStyle w:val="Pripombabesedilo"/>
        <w:ind w:left="357"/>
        <w:jc w:val="both"/>
        <w:rPr>
          <w:rFonts w:cs="Arial"/>
          <w:sz w:val="22"/>
          <w:szCs w:val="22"/>
        </w:rPr>
      </w:pPr>
    </w:p>
    <w:p w14:paraId="39DE0F8F" w14:textId="77777777" w:rsidR="00566A28" w:rsidRPr="00745829" w:rsidRDefault="00566A28" w:rsidP="00566A28">
      <w:pPr>
        <w:pStyle w:val="Pripombabesedilo"/>
        <w:ind w:left="357"/>
        <w:jc w:val="both"/>
        <w:rPr>
          <w:rFonts w:cs="Arial"/>
          <w:sz w:val="22"/>
          <w:szCs w:val="22"/>
        </w:rPr>
      </w:pPr>
      <w:r>
        <w:rPr>
          <w:rFonts w:cs="Arial"/>
          <w:sz w:val="22"/>
          <w:szCs w:val="22"/>
        </w:rPr>
        <w:t xml:space="preserve">Ponudnik oz. sodelujoče podjetje ne more biti hkrati referenčni naročnik. Naročnik je tretja (pravna) oseba, kar pomeni, da referenčne izjave ne more potrditi ponudnik sam sebi oz. sodelujočemu podjetju, niti mu ga ne more potrditi podizvajalec. </w:t>
      </w:r>
    </w:p>
    <w:p w14:paraId="1707B10D" w14:textId="77777777" w:rsidR="00566A28" w:rsidRDefault="00566A28" w:rsidP="00566A28">
      <w:pPr>
        <w:pStyle w:val="Pripombabesedilo"/>
        <w:ind w:left="357"/>
        <w:jc w:val="both"/>
        <w:rPr>
          <w:rFonts w:cs="Arial"/>
          <w:sz w:val="22"/>
          <w:szCs w:val="22"/>
        </w:rPr>
      </w:pPr>
    </w:p>
    <w:p w14:paraId="2D561194" w14:textId="06D6C7D8" w:rsidR="00AD1605" w:rsidRDefault="00566A28" w:rsidP="00AD1605">
      <w:pPr>
        <w:pStyle w:val="Pripombabesedilo"/>
        <w:ind w:left="357"/>
        <w:jc w:val="both"/>
        <w:rPr>
          <w:rFonts w:cs="Arial"/>
          <w:i/>
          <w:iCs/>
          <w:color w:val="A6A6A6" w:themeColor="background1" w:themeShade="A6"/>
          <w:sz w:val="18"/>
          <w:szCs w:val="18"/>
        </w:rPr>
      </w:pPr>
      <w:r w:rsidRPr="00745829">
        <w:rPr>
          <w:rFonts w:cs="Arial"/>
          <w:sz w:val="22"/>
          <w:szCs w:val="22"/>
        </w:rPr>
        <w:t xml:space="preserve">Pogoj lahko ponudnik izpolni s sodelujočim podjetjem (soponudnikom </w:t>
      </w:r>
      <w:r>
        <w:rPr>
          <w:rFonts w:cs="Arial"/>
          <w:sz w:val="22"/>
          <w:szCs w:val="22"/>
        </w:rPr>
        <w:t>in/</w:t>
      </w:r>
      <w:r w:rsidRPr="00745829">
        <w:rPr>
          <w:rFonts w:cs="Arial"/>
          <w:sz w:val="22"/>
          <w:szCs w:val="22"/>
        </w:rPr>
        <w:t xml:space="preserve">ali podizvajalcem). </w:t>
      </w:r>
      <w:r w:rsidR="00AD1605" w:rsidRPr="009A7A0B">
        <w:rPr>
          <w:rFonts w:cs="Arial"/>
          <w:sz w:val="22"/>
          <w:szCs w:val="22"/>
        </w:rPr>
        <w:t>Tisto sodelujoče podjetje (ponudnik in/ali soponudnik in/ali podizvajalec), ki bo izpolnjevalo referenčni pogoj</w:t>
      </w:r>
      <w:r w:rsidR="00AD1605">
        <w:rPr>
          <w:rFonts w:cs="Arial"/>
          <w:sz w:val="22"/>
          <w:szCs w:val="22"/>
        </w:rPr>
        <w:t>,</w:t>
      </w:r>
      <w:r w:rsidR="00AD1605" w:rsidRPr="009A7A0B">
        <w:rPr>
          <w:rFonts w:cs="Arial"/>
          <w:sz w:val="22"/>
          <w:szCs w:val="22"/>
        </w:rPr>
        <w:t xml:space="preserve"> mora </w:t>
      </w:r>
      <w:r w:rsidR="00AD1605">
        <w:rPr>
          <w:rFonts w:cs="Arial"/>
          <w:sz w:val="22"/>
          <w:szCs w:val="22"/>
        </w:rPr>
        <w:t>po sklenjeni pogodbi predmetnega javnega naročila izvajati</w:t>
      </w:r>
      <w:r w:rsidR="00AD1605" w:rsidRPr="009A7A0B">
        <w:rPr>
          <w:rFonts w:cs="Arial"/>
          <w:sz w:val="22"/>
          <w:szCs w:val="22"/>
        </w:rPr>
        <w:t xml:space="preserve"> </w:t>
      </w:r>
      <w:r w:rsidR="00AD1605">
        <w:rPr>
          <w:rFonts w:cs="Arial"/>
          <w:sz w:val="22"/>
          <w:szCs w:val="22"/>
        </w:rPr>
        <w:t xml:space="preserve">ta dela.  </w:t>
      </w:r>
    </w:p>
    <w:p w14:paraId="6EC191B0" w14:textId="182061D6" w:rsidR="00566A28" w:rsidRDefault="00566A28" w:rsidP="00566A28">
      <w:pPr>
        <w:pStyle w:val="Pripombabesedilo"/>
        <w:ind w:left="357"/>
        <w:jc w:val="both"/>
        <w:rPr>
          <w:rFonts w:cs="Arial"/>
          <w:sz w:val="22"/>
          <w:szCs w:val="22"/>
        </w:rPr>
      </w:pPr>
      <w:r w:rsidRPr="00203C2B">
        <w:rPr>
          <w:rFonts w:cs="Arial"/>
          <w:sz w:val="22"/>
          <w:szCs w:val="22"/>
        </w:rPr>
        <w:t xml:space="preserve"> </w:t>
      </w:r>
    </w:p>
    <w:p w14:paraId="3842A812" w14:textId="26828899" w:rsidR="006318FA" w:rsidRPr="00745829" w:rsidRDefault="00566A28" w:rsidP="006318FA">
      <w:pPr>
        <w:widowControl w:val="0"/>
        <w:ind w:left="357"/>
        <w:jc w:val="both"/>
        <w:rPr>
          <w:rFonts w:cs="Arial"/>
          <w:b/>
          <w:i/>
        </w:rPr>
      </w:pPr>
      <w:r w:rsidRPr="00745829">
        <w:rPr>
          <w:rFonts w:cs="Arial"/>
        </w:rPr>
        <w:t xml:space="preserve">DOKAZILO: </w:t>
      </w:r>
      <w:r w:rsidR="006318FA" w:rsidRPr="00AF5191">
        <w:rPr>
          <w:rFonts w:cs="Arial"/>
          <w:b/>
          <w:i/>
        </w:rPr>
        <w:t>Obrazec</w:t>
      </w:r>
      <w:r w:rsidR="006318FA" w:rsidRPr="00AF5191">
        <w:rPr>
          <w:rFonts w:cs="Arial"/>
          <w:i/>
        </w:rPr>
        <w:t xml:space="preserve"> </w:t>
      </w:r>
      <w:r w:rsidR="006318FA" w:rsidRPr="00745829">
        <w:rPr>
          <w:rFonts w:cs="Arial"/>
          <w:b/>
          <w:i/>
        </w:rPr>
        <w:t xml:space="preserve">OBR – 2.10 in OBR – 2.10a </w:t>
      </w:r>
      <w:r w:rsidR="00231FDD">
        <w:rPr>
          <w:rFonts w:cs="Arial"/>
          <w:b/>
          <w:i/>
        </w:rPr>
        <w:t>ali izjava na drugem obrazcu</w:t>
      </w:r>
      <w:r w:rsidR="00231FDD">
        <w:rPr>
          <w:rStyle w:val="Sprotnaopomba-sklic"/>
          <w:rFonts w:cs="Arial"/>
          <w:b/>
          <w:i w:val="0"/>
        </w:rPr>
        <w:footnoteReference w:id="2"/>
      </w:r>
      <w:r w:rsidR="00231FDD">
        <w:rPr>
          <w:rFonts w:cs="Arial"/>
          <w:b/>
          <w:i/>
        </w:rPr>
        <w:t xml:space="preserve"> </w:t>
      </w:r>
      <w:r w:rsidR="006318FA" w:rsidRPr="00745829">
        <w:rPr>
          <w:rFonts w:cs="Arial"/>
          <w:b/>
          <w:i/>
        </w:rPr>
        <w:t xml:space="preserve">ter obrazec ESPD </w:t>
      </w:r>
      <w:r w:rsidR="006318FA" w:rsidRPr="00946E4B">
        <w:rPr>
          <w:rFonts w:cs="Arial"/>
          <w:b/>
          <w:i/>
        </w:rPr>
        <w:t xml:space="preserve">(v »Del IV: Pogoji za sodelovanje, </w:t>
      </w:r>
      <w:r w:rsidR="006318FA">
        <w:rPr>
          <w:rFonts w:cs="Arial"/>
          <w:b/>
          <w:i/>
        </w:rPr>
        <w:t>Oddelek C: Tehnična in strokovna sposobnost, Za naročilo storitev: izvedba storitev določene vrste«</w:t>
      </w:r>
      <w:r w:rsidR="006318FA" w:rsidRPr="00946E4B">
        <w:rPr>
          <w:rFonts w:cs="Arial"/>
          <w:b/>
          <w:i/>
        </w:rPr>
        <w:t>)</w:t>
      </w:r>
      <w:r w:rsidR="006318FA">
        <w:rPr>
          <w:rFonts w:cs="Arial"/>
          <w:b/>
          <w:i/>
        </w:rPr>
        <w:t>.</w:t>
      </w:r>
    </w:p>
    <w:p w14:paraId="5A5DB5CB" w14:textId="75C5971A" w:rsidR="00566A28" w:rsidRPr="007023AD" w:rsidRDefault="00566A28" w:rsidP="006318FA">
      <w:pPr>
        <w:widowControl w:val="0"/>
        <w:ind w:left="357"/>
        <w:jc w:val="both"/>
        <w:rPr>
          <w:rFonts w:cs="Arial"/>
          <w:color w:val="A6A6A6" w:themeColor="background1" w:themeShade="A6"/>
        </w:rPr>
      </w:pPr>
    </w:p>
    <w:p w14:paraId="5AFD77E0" w14:textId="18BB729B" w:rsidR="0026430E" w:rsidRDefault="00566A28" w:rsidP="00220D2E">
      <w:pPr>
        <w:pStyle w:val="Odstavekseznama"/>
        <w:numPr>
          <w:ilvl w:val="0"/>
          <w:numId w:val="8"/>
        </w:numPr>
        <w:spacing w:line="240" w:lineRule="auto"/>
        <w:ind w:left="357" w:hanging="357"/>
        <w:rPr>
          <w:rFonts w:ascii="Arial" w:hAnsi="Arial" w:cs="Arial"/>
          <w:b/>
        </w:rPr>
      </w:pPr>
      <w:r w:rsidRPr="0026430E">
        <w:rPr>
          <w:rFonts w:ascii="Arial" w:hAnsi="Arial" w:cs="Arial"/>
          <w:b/>
          <w:u w:val="single"/>
        </w:rPr>
        <w:t xml:space="preserve">Tehnična </w:t>
      </w:r>
      <w:r w:rsidR="003640B6">
        <w:rPr>
          <w:rFonts w:ascii="Arial" w:hAnsi="Arial" w:cs="Arial"/>
          <w:b/>
          <w:u w:val="single"/>
        </w:rPr>
        <w:t>opremljenost – človeški in tehnični viri za izvajanje storitve varovanja ljudi in premoženja</w:t>
      </w:r>
      <w:r w:rsidRPr="0026430E">
        <w:rPr>
          <w:rFonts w:ascii="Arial" w:hAnsi="Arial" w:cs="Arial"/>
          <w:b/>
          <w:u w:val="single"/>
        </w:rPr>
        <w:t>:</w:t>
      </w:r>
      <w:r w:rsidRPr="0026430E">
        <w:rPr>
          <w:rFonts w:ascii="Arial" w:hAnsi="Arial" w:cs="Arial"/>
          <w:b/>
        </w:rPr>
        <w:t xml:space="preserve"> </w:t>
      </w:r>
    </w:p>
    <w:p w14:paraId="649CE5BB" w14:textId="77777777" w:rsidR="0026430E" w:rsidRDefault="0026430E" w:rsidP="0026430E">
      <w:pPr>
        <w:pStyle w:val="Odstavekseznama"/>
        <w:spacing w:line="240" w:lineRule="auto"/>
        <w:ind w:left="357"/>
        <w:rPr>
          <w:rFonts w:ascii="Arial" w:hAnsi="Arial" w:cs="Arial"/>
          <w:b/>
        </w:rPr>
      </w:pPr>
    </w:p>
    <w:p w14:paraId="1AC8DA3E" w14:textId="7B06C49C" w:rsidR="0026430E" w:rsidRDefault="00566A28" w:rsidP="0026430E">
      <w:pPr>
        <w:pStyle w:val="Odstavekseznama"/>
        <w:spacing w:line="240" w:lineRule="auto"/>
        <w:ind w:left="357"/>
        <w:rPr>
          <w:rFonts w:ascii="Arial" w:hAnsi="Arial" w:cs="Arial"/>
        </w:rPr>
      </w:pPr>
      <w:r w:rsidRPr="0026430E">
        <w:rPr>
          <w:rFonts w:ascii="Arial" w:hAnsi="Arial" w:cs="Arial"/>
          <w:b/>
          <w:u w:val="single"/>
        </w:rPr>
        <w:t>Izvajanje storit</w:t>
      </w:r>
      <w:r w:rsidR="002A7772">
        <w:rPr>
          <w:rFonts w:ascii="Arial" w:hAnsi="Arial" w:cs="Arial"/>
          <w:b/>
          <w:u w:val="single"/>
        </w:rPr>
        <w:t>ve</w:t>
      </w:r>
      <w:r w:rsidRPr="0026430E">
        <w:rPr>
          <w:rFonts w:ascii="Arial" w:hAnsi="Arial" w:cs="Arial"/>
          <w:b/>
          <w:u w:val="single"/>
        </w:rPr>
        <w:t xml:space="preserve"> o intervencijskem varovanju oseb in premoženja s prenosom signala za vlom ali požar v oddaljenosti 15 minut od </w:t>
      </w:r>
      <w:r w:rsidR="0026430E" w:rsidRPr="0026430E">
        <w:rPr>
          <w:rFonts w:ascii="Arial" w:hAnsi="Arial" w:cs="Arial"/>
          <w:b/>
          <w:u w:val="single"/>
        </w:rPr>
        <w:t>lokacije SND Ortnek</w:t>
      </w:r>
      <w:r w:rsidRPr="0026430E">
        <w:rPr>
          <w:rFonts w:ascii="Arial" w:hAnsi="Arial" w:cs="Arial"/>
          <w:b/>
          <w:u w:val="single"/>
        </w:rPr>
        <w:t>:</w:t>
      </w:r>
      <w:r w:rsidRPr="0026430E">
        <w:rPr>
          <w:rFonts w:ascii="Arial" w:hAnsi="Arial" w:cs="Arial"/>
        </w:rPr>
        <w:t xml:space="preserve"> </w:t>
      </w:r>
    </w:p>
    <w:p w14:paraId="124DA5AD" w14:textId="0B0D85E3" w:rsidR="00566A28" w:rsidRPr="0026430E" w:rsidRDefault="0026430E" w:rsidP="00220D2E">
      <w:pPr>
        <w:pStyle w:val="Odstavekseznama"/>
        <w:numPr>
          <w:ilvl w:val="0"/>
          <w:numId w:val="14"/>
        </w:numPr>
        <w:spacing w:line="240" w:lineRule="auto"/>
        <w:ind w:left="714" w:hanging="357"/>
        <w:rPr>
          <w:rFonts w:ascii="Arial" w:hAnsi="Arial" w:cs="Arial"/>
          <w:b/>
        </w:rPr>
      </w:pPr>
      <w:r w:rsidRPr="0026430E">
        <w:rPr>
          <w:rFonts w:ascii="Arial" w:hAnsi="Arial" w:cs="Arial"/>
        </w:rPr>
        <w:t xml:space="preserve">ponudnik na dan oddaje ponudbe izvaja </w:t>
      </w:r>
      <w:r>
        <w:rPr>
          <w:rFonts w:ascii="Arial" w:hAnsi="Arial" w:cs="Arial"/>
        </w:rPr>
        <w:t>(</w:t>
      </w:r>
      <w:r w:rsidR="002A7772">
        <w:rPr>
          <w:rFonts w:ascii="Arial" w:hAnsi="Arial" w:cs="Arial"/>
        </w:rPr>
        <w:t xml:space="preserve">to pomeni, da </w:t>
      </w:r>
      <w:r>
        <w:rPr>
          <w:rFonts w:ascii="Arial" w:hAnsi="Arial" w:cs="Arial"/>
        </w:rPr>
        <w:t>storitev še vedno izvaja)</w:t>
      </w:r>
      <w:r w:rsidR="00566A28" w:rsidRPr="0026430E">
        <w:rPr>
          <w:rFonts w:ascii="Arial" w:hAnsi="Arial" w:cs="Arial"/>
        </w:rPr>
        <w:t xml:space="preserve"> intervencijsko varovanje oseb in premoženja s prenosom signala za vlom ali požar (tj. odzivni čas od klica do prihod</w:t>
      </w:r>
      <w:r w:rsidR="00A662A6">
        <w:rPr>
          <w:rFonts w:ascii="Arial" w:hAnsi="Arial" w:cs="Arial"/>
        </w:rPr>
        <w:t>a</w:t>
      </w:r>
      <w:r w:rsidR="00566A28" w:rsidRPr="0026430E">
        <w:rPr>
          <w:rFonts w:ascii="Arial" w:hAnsi="Arial" w:cs="Arial"/>
        </w:rPr>
        <w:t xml:space="preserve"> na lokacijo), in sicer na </w:t>
      </w:r>
      <w:r w:rsidR="00553405">
        <w:rPr>
          <w:rFonts w:ascii="Arial" w:hAnsi="Arial" w:cs="Arial"/>
        </w:rPr>
        <w:t>petdesetih</w:t>
      </w:r>
      <w:r w:rsidR="002A7772">
        <w:rPr>
          <w:rFonts w:ascii="Arial" w:hAnsi="Arial" w:cs="Arial"/>
        </w:rPr>
        <w:t xml:space="preserve"> (</w:t>
      </w:r>
      <w:r w:rsidR="00553405">
        <w:rPr>
          <w:rFonts w:ascii="Arial" w:hAnsi="Arial" w:cs="Arial"/>
        </w:rPr>
        <w:t>50</w:t>
      </w:r>
      <w:r w:rsidR="00566A28" w:rsidRPr="0026430E">
        <w:rPr>
          <w:rFonts w:ascii="Arial" w:hAnsi="Arial" w:cs="Arial"/>
        </w:rPr>
        <w:t xml:space="preserve">) objektih, ki so oddaljeni od kraja izvajanja storitve (SND Ortnek, Ortnek 9, 1316 Ortnek) največ 15 minut. </w:t>
      </w:r>
    </w:p>
    <w:p w14:paraId="47D9A661" w14:textId="77777777" w:rsidR="00566A28" w:rsidRPr="007023AD" w:rsidRDefault="00566A28" w:rsidP="00566A28">
      <w:pPr>
        <w:pStyle w:val="Pripombabesedilo"/>
        <w:ind w:left="360"/>
        <w:jc w:val="both"/>
        <w:rPr>
          <w:rFonts w:cs="Arial"/>
          <w:b/>
          <w:color w:val="A6A6A6" w:themeColor="background1" w:themeShade="A6"/>
          <w:sz w:val="22"/>
          <w:szCs w:val="22"/>
          <w:u w:val="single"/>
        </w:rPr>
      </w:pPr>
    </w:p>
    <w:p w14:paraId="5EFCCB18" w14:textId="6158848E" w:rsidR="00A83766" w:rsidRDefault="002A7772" w:rsidP="003640B6">
      <w:pPr>
        <w:pStyle w:val="Pripombabesedilo"/>
        <w:ind w:left="357"/>
        <w:jc w:val="both"/>
        <w:rPr>
          <w:sz w:val="22"/>
          <w:szCs w:val="22"/>
        </w:rPr>
      </w:pPr>
      <w:r w:rsidRPr="002A7772">
        <w:rPr>
          <w:rFonts w:cs="Arial"/>
          <w:sz w:val="22"/>
          <w:szCs w:val="22"/>
        </w:rPr>
        <w:t>Kot ustrezna storitev je</w:t>
      </w:r>
      <w:r w:rsidR="00566A28" w:rsidRPr="002A7772">
        <w:rPr>
          <w:rFonts w:cs="Arial"/>
          <w:sz w:val="22"/>
          <w:szCs w:val="22"/>
        </w:rPr>
        <w:t xml:space="preserve"> tista, na katerem ponudnik </w:t>
      </w:r>
      <w:r w:rsidR="00A662A6">
        <w:rPr>
          <w:rFonts w:cs="Arial"/>
          <w:sz w:val="22"/>
          <w:szCs w:val="22"/>
        </w:rPr>
        <w:t>vključno z dnem</w:t>
      </w:r>
      <w:r w:rsidR="00566A28" w:rsidRPr="002A7772">
        <w:rPr>
          <w:rFonts w:cs="Arial"/>
          <w:sz w:val="22"/>
          <w:szCs w:val="22"/>
        </w:rPr>
        <w:t xml:space="preserve"> oddaje ponudbe še vedno izvaja </w:t>
      </w:r>
      <w:r w:rsidR="00566A28" w:rsidRPr="001960F8">
        <w:rPr>
          <w:rFonts w:cs="Arial"/>
          <w:sz w:val="22"/>
          <w:szCs w:val="22"/>
          <w:u w:val="single"/>
        </w:rPr>
        <w:t>intervencijsko varovanje oseb in premoženja s prenosom signala za vlom ali požar v oddaljenosti 15 minut od kraja izvajanja storitve</w:t>
      </w:r>
      <w:r w:rsidR="001960F8">
        <w:rPr>
          <w:rFonts w:cs="Arial"/>
          <w:sz w:val="22"/>
          <w:szCs w:val="22"/>
          <w:u w:val="single"/>
        </w:rPr>
        <w:t xml:space="preserve"> (tj. SND Ortnek)</w:t>
      </w:r>
      <w:r w:rsidR="00566A28" w:rsidRPr="002A7772">
        <w:rPr>
          <w:rFonts w:cs="Arial"/>
          <w:sz w:val="22"/>
          <w:szCs w:val="22"/>
        </w:rPr>
        <w:t xml:space="preserve">. Pri izračunu oddaljenosti referenčnega objekta se uporabi spletni naslov </w:t>
      </w:r>
      <w:hyperlink r:id="rId11" w:history="1">
        <w:r w:rsidRPr="002A7772">
          <w:rPr>
            <w:sz w:val="22"/>
            <w:szCs w:val="22"/>
            <w:u w:val="single"/>
          </w:rPr>
          <w:t>Google Zemljevidi</w:t>
        </w:r>
      </w:hyperlink>
      <w:r w:rsidRPr="002A7772">
        <w:rPr>
          <w:sz w:val="22"/>
          <w:szCs w:val="22"/>
        </w:rPr>
        <w:t>, pri čimer se uporabi vožnj</w:t>
      </w:r>
      <w:r w:rsidR="00D1443D">
        <w:rPr>
          <w:sz w:val="22"/>
          <w:szCs w:val="22"/>
        </w:rPr>
        <w:t>a</w:t>
      </w:r>
      <w:r w:rsidRPr="002A7772">
        <w:rPr>
          <w:sz w:val="22"/>
          <w:szCs w:val="22"/>
        </w:rPr>
        <w:t xml:space="preserve"> z avtom in kot začetno točko se navede SND Ortnek, Ortnek 9, 1316 Ortnek</w:t>
      </w:r>
      <w:r w:rsidR="00566A28" w:rsidRPr="002A7772">
        <w:rPr>
          <w:sz w:val="22"/>
          <w:szCs w:val="22"/>
        </w:rPr>
        <w:t xml:space="preserve">. Iz izračunane poti je razbrati trajanje poti. </w:t>
      </w:r>
    </w:p>
    <w:p w14:paraId="70892CBF" w14:textId="77777777" w:rsidR="00A83766" w:rsidRDefault="00A83766" w:rsidP="00A83766">
      <w:pPr>
        <w:pStyle w:val="Pripombabesedilo"/>
        <w:ind w:left="720"/>
        <w:jc w:val="both"/>
        <w:rPr>
          <w:rFonts w:cs="Arial"/>
          <w:color w:val="A6A6A6" w:themeColor="background1" w:themeShade="A6"/>
        </w:rPr>
      </w:pPr>
    </w:p>
    <w:p w14:paraId="78ED43E7" w14:textId="77777777" w:rsidR="00A83766" w:rsidRDefault="00566A28" w:rsidP="003640B6">
      <w:pPr>
        <w:ind w:left="357"/>
        <w:jc w:val="both"/>
        <w:rPr>
          <w:rFonts w:cs="Arial"/>
        </w:rPr>
      </w:pPr>
      <w:r w:rsidRPr="00A83766">
        <w:rPr>
          <w:rFonts w:cs="Arial"/>
        </w:rPr>
        <w:t xml:space="preserve">Storitev/-ve ponudnik ustrezno navede v seznamu na obrazcu OBR – 2.11 ter predloži podpisano izjavo s strani naročnika na obrazcu OBR – 2.11a. V primeru, da je naročnik Zavod Republike Slovenije za blagovne rezerve, ponudniku ni potrebno prilagati podpisane izjave na obrazcu OBR – 2.11a, saj bo le-to naročnik preveril sam. </w:t>
      </w:r>
      <w:r w:rsidR="00A83766" w:rsidRPr="00A83766">
        <w:rPr>
          <w:rFonts w:cs="Arial"/>
        </w:rPr>
        <w:t>V primeru, da bo ponudnik predložil podpisano izjavo na drugem obrazcu, in da iz izjave ne bodo razvidni vsi ključni podatki, iz katerih bo razvidno, da ponudnik izpolnjuje zgoraj navedeni pogoj lahko naročnik od ponudnika zahteva predložitev dodatnih dokazil oz. le – te preveri pri predstavnikih referenčnih naročnikov.</w:t>
      </w:r>
      <w:r w:rsidR="00A83766" w:rsidRPr="00A83766">
        <w:rPr>
          <w:rFonts w:cs="Arial"/>
          <w:i/>
          <w:sz w:val="18"/>
          <w:szCs w:val="18"/>
        </w:rPr>
        <w:t xml:space="preserve"> </w:t>
      </w:r>
      <w:r w:rsidR="00A83766" w:rsidRPr="00A83766">
        <w:rPr>
          <w:rFonts w:cs="Arial"/>
        </w:rPr>
        <w:t xml:space="preserve">V primeru, da bo ponudnik namesto izjave (npr. OBR – 2.10a ali izjave na drugem obrazcu) predložil druga dokazila in da iz predloženih dokazil ne bo razvidno izpolnjevanje pogoja, lahko naročnik od ponudnika zahteva predložitev dodatnih dokazil oz. le – te preveri pri predstavnikih naročnikov. </w:t>
      </w:r>
    </w:p>
    <w:p w14:paraId="51DC210A" w14:textId="77777777" w:rsidR="00A83766" w:rsidRDefault="00A83766" w:rsidP="00A83766">
      <w:pPr>
        <w:ind w:left="705"/>
        <w:jc w:val="both"/>
        <w:rPr>
          <w:rFonts w:cs="Arial"/>
        </w:rPr>
      </w:pPr>
    </w:p>
    <w:p w14:paraId="405C1212" w14:textId="28E2C68F" w:rsidR="00566A28" w:rsidRPr="00A83766" w:rsidRDefault="001960F8" w:rsidP="003640B6">
      <w:pPr>
        <w:ind w:left="357"/>
        <w:jc w:val="both"/>
        <w:rPr>
          <w:rFonts w:cs="Arial"/>
        </w:rPr>
      </w:pPr>
      <w:r>
        <w:rPr>
          <w:rFonts w:cs="Arial"/>
        </w:rPr>
        <w:t xml:space="preserve">Ponudnik oz. sodelujoče podjetje ne more biti hkrati naročnik storitve. </w:t>
      </w:r>
      <w:r w:rsidR="00A83766" w:rsidRPr="00A83766">
        <w:rPr>
          <w:rFonts w:cs="Arial"/>
        </w:rPr>
        <w:t>I</w:t>
      </w:r>
      <w:r w:rsidR="00566A28" w:rsidRPr="00A83766">
        <w:rPr>
          <w:rFonts w:cs="Arial"/>
        </w:rPr>
        <w:t xml:space="preserve">zjave ne more ponudnik </w:t>
      </w:r>
      <w:r w:rsidR="00A83766" w:rsidRPr="00A83766">
        <w:rPr>
          <w:rFonts w:cs="Arial"/>
        </w:rPr>
        <w:t xml:space="preserve">potrditi sam </w:t>
      </w:r>
      <w:r w:rsidR="00566A28" w:rsidRPr="00A83766">
        <w:rPr>
          <w:rFonts w:cs="Arial"/>
        </w:rPr>
        <w:t>sebi oz. sodelujočemu podjetju</w:t>
      </w:r>
      <w:r w:rsidR="00A83766" w:rsidRPr="00A83766">
        <w:rPr>
          <w:rFonts w:cs="Arial"/>
        </w:rPr>
        <w:t xml:space="preserve"> ali obratno</w:t>
      </w:r>
      <w:r w:rsidR="00566A28" w:rsidRPr="00A83766">
        <w:rPr>
          <w:rFonts w:cs="Arial"/>
        </w:rPr>
        <w:t xml:space="preserve">, niti mu </w:t>
      </w:r>
      <w:r w:rsidR="00A83766" w:rsidRPr="00A83766">
        <w:rPr>
          <w:rFonts w:cs="Arial"/>
        </w:rPr>
        <w:t>je</w:t>
      </w:r>
      <w:r w:rsidR="00566A28" w:rsidRPr="00A83766">
        <w:rPr>
          <w:rFonts w:cs="Arial"/>
        </w:rPr>
        <w:t xml:space="preserve"> ne more potrditi podizvajalec. </w:t>
      </w:r>
    </w:p>
    <w:p w14:paraId="272E1435" w14:textId="77777777" w:rsidR="00566A28" w:rsidRPr="00A83766" w:rsidRDefault="00566A28" w:rsidP="00566A28">
      <w:pPr>
        <w:pStyle w:val="Pripombabesedilo"/>
        <w:ind w:left="705"/>
        <w:jc w:val="both"/>
        <w:rPr>
          <w:rFonts w:cs="Arial"/>
          <w:sz w:val="22"/>
          <w:szCs w:val="22"/>
        </w:rPr>
      </w:pPr>
    </w:p>
    <w:p w14:paraId="39DD5D9D" w14:textId="478B3320" w:rsidR="00566A28" w:rsidRPr="00A83766" w:rsidRDefault="00566A28" w:rsidP="003640B6">
      <w:pPr>
        <w:pStyle w:val="Pripombabesedilo"/>
        <w:ind w:left="357"/>
        <w:jc w:val="both"/>
        <w:rPr>
          <w:rFonts w:cs="Arial"/>
          <w:i/>
          <w:sz w:val="18"/>
          <w:szCs w:val="18"/>
        </w:rPr>
      </w:pPr>
      <w:r w:rsidRPr="00A83766">
        <w:rPr>
          <w:rFonts w:cs="Arial"/>
          <w:sz w:val="22"/>
          <w:szCs w:val="22"/>
        </w:rPr>
        <w:t xml:space="preserve">Pogoj lahko ponudnik izpolni </w:t>
      </w:r>
      <w:r w:rsidR="00A83766" w:rsidRPr="00A83766">
        <w:rPr>
          <w:rFonts w:cs="Arial"/>
          <w:sz w:val="22"/>
          <w:szCs w:val="22"/>
        </w:rPr>
        <w:t xml:space="preserve">skupaj </w:t>
      </w:r>
      <w:r w:rsidRPr="00A83766">
        <w:rPr>
          <w:rFonts w:cs="Arial"/>
          <w:sz w:val="22"/>
          <w:szCs w:val="22"/>
        </w:rPr>
        <w:t xml:space="preserve">s sodelujočim podjetjem (soponudnikom </w:t>
      </w:r>
      <w:r w:rsidR="00AD4AE9">
        <w:rPr>
          <w:rFonts w:cs="Arial"/>
          <w:sz w:val="22"/>
          <w:szCs w:val="22"/>
        </w:rPr>
        <w:t>in/</w:t>
      </w:r>
      <w:r w:rsidRPr="00A83766">
        <w:rPr>
          <w:rFonts w:cs="Arial"/>
          <w:sz w:val="22"/>
          <w:szCs w:val="22"/>
        </w:rPr>
        <w:t>ali podizvajalcem).</w:t>
      </w:r>
      <w:r w:rsidR="00A83766" w:rsidRPr="00A83766">
        <w:rPr>
          <w:rFonts w:cs="Arial"/>
          <w:sz w:val="22"/>
          <w:szCs w:val="22"/>
        </w:rPr>
        <w:t xml:space="preserve"> Tisto sodelujoče podjetje (ponudnik in/ali soponudnik in/ali podizvajalec), ki bo izpolnjevalo pogoj, mora po sklenjeni pogodbi predmetnega javnega naročila izvajati ta dela.  </w:t>
      </w:r>
    </w:p>
    <w:p w14:paraId="7C5D352F" w14:textId="77777777" w:rsidR="00566A28" w:rsidRPr="007023AD" w:rsidRDefault="00566A28" w:rsidP="00566A28">
      <w:pPr>
        <w:pStyle w:val="Pripombabesedilo"/>
        <w:ind w:left="705"/>
        <w:jc w:val="both"/>
        <w:rPr>
          <w:rFonts w:cs="Arial"/>
          <w:i/>
          <w:color w:val="A6A6A6" w:themeColor="background1" w:themeShade="A6"/>
          <w:sz w:val="18"/>
          <w:szCs w:val="18"/>
        </w:rPr>
      </w:pPr>
    </w:p>
    <w:p w14:paraId="6C8D4350" w14:textId="51FFC7C0" w:rsidR="00566A28" w:rsidRPr="006A0A3D" w:rsidRDefault="00566A28" w:rsidP="006A0A3D">
      <w:pPr>
        <w:pStyle w:val="Pripombabesedilo"/>
        <w:ind w:firstLine="357"/>
        <w:jc w:val="both"/>
        <w:rPr>
          <w:rFonts w:cs="Arial"/>
          <w:b/>
          <w:i/>
          <w:sz w:val="22"/>
          <w:szCs w:val="22"/>
        </w:rPr>
      </w:pPr>
      <w:r w:rsidRPr="00A83766">
        <w:rPr>
          <w:rFonts w:cs="Arial"/>
          <w:sz w:val="22"/>
          <w:szCs w:val="22"/>
        </w:rPr>
        <w:t xml:space="preserve">DOKAZILO: </w:t>
      </w:r>
      <w:r w:rsidR="006318FA" w:rsidRPr="00A83766">
        <w:rPr>
          <w:rFonts w:cs="Arial"/>
          <w:b/>
          <w:i/>
          <w:sz w:val="22"/>
          <w:szCs w:val="22"/>
        </w:rPr>
        <w:t>O</w:t>
      </w:r>
      <w:r w:rsidRPr="00A83766">
        <w:rPr>
          <w:rFonts w:cs="Arial"/>
          <w:b/>
          <w:i/>
          <w:sz w:val="22"/>
          <w:szCs w:val="22"/>
        </w:rPr>
        <w:t>brazec OBR – 2.11</w:t>
      </w:r>
      <w:r w:rsidRPr="00A83766">
        <w:rPr>
          <w:rFonts w:cs="Arial"/>
          <w:sz w:val="22"/>
          <w:szCs w:val="22"/>
        </w:rPr>
        <w:t xml:space="preserve"> </w:t>
      </w:r>
      <w:r w:rsidRPr="002405FC">
        <w:rPr>
          <w:rFonts w:cs="Arial"/>
          <w:b/>
          <w:i/>
          <w:sz w:val="22"/>
          <w:szCs w:val="22"/>
        </w:rPr>
        <w:t>in</w:t>
      </w:r>
      <w:r w:rsidRPr="00A83766">
        <w:rPr>
          <w:rFonts w:cs="Arial"/>
          <w:sz w:val="22"/>
          <w:szCs w:val="22"/>
        </w:rPr>
        <w:t xml:space="preserve"> </w:t>
      </w:r>
      <w:r w:rsidRPr="00A83766">
        <w:rPr>
          <w:rFonts w:cs="Arial"/>
          <w:b/>
          <w:i/>
          <w:sz w:val="22"/>
          <w:szCs w:val="22"/>
        </w:rPr>
        <w:t>OBR – 2.11a</w:t>
      </w:r>
      <w:r w:rsidR="00231FDD">
        <w:rPr>
          <w:rFonts w:cs="Arial"/>
          <w:b/>
          <w:i/>
          <w:sz w:val="22"/>
          <w:szCs w:val="22"/>
        </w:rPr>
        <w:t xml:space="preserve"> ali izjava na drugem obrazcu</w:t>
      </w:r>
      <w:r w:rsidR="00231FDD">
        <w:rPr>
          <w:rStyle w:val="Sprotnaopomba-sklic"/>
          <w:rFonts w:cs="Arial"/>
          <w:b/>
          <w:i w:val="0"/>
          <w:szCs w:val="22"/>
        </w:rPr>
        <w:footnoteReference w:id="3"/>
      </w:r>
    </w:p>
    <w:p w14:paraId="13B9AA03" w14:textId="77777777" w:rsidR="00690328" w:rsidRPr="007023AD" w:rsidRDefault="00690328" w:rsidP="00566A28">
      <w:pPr>
        <w:widowControl w:val="0"/>
        <w:ind w:left="357"/>
        <w:jc w:val="both"/>
        <w:rPr>
          <w:rFonts w:cs="Arial"/>
          <w:color w:val="A6A6A6" w:themeColor="background1" w:themeShade="A6"/>
        </w:rPr>
      </w:pPr>
    </w:p>
    <w:p w14:paraId="7F9A1BA7" w14:textId="02E180D7" w:rsidR="00DF21B8" w:rsidRPr="00C62E9F" w:rsidRDefault="00566A28" w:rsidP="00220D2E">
      <w:pPr>
        <w:pStyle w:val="Odstavekseznama"/>
        <w:numPr>
          <w:ilvl w:val="0"/>
          <w:numId w:val="8"/>
        </w:numPr>
        <w:spacing w:line="240" w:lineRule="auto"/>
        <w:ind w:left="357" w:hanging="357"/>
        <w:rPr>
          <w:rFonts w:ascii="Arial" w:hAnsi="Arial" w:cs="Arial"/>
          <w:b/>
          <w:u w:val="single"/>
        </w:rPr>
      </w:pPr>
      <w:r w:rsidRPr="00DF21B8">
        <w:rPr>
          <w:rFonts w:ascii="Arial" w:hAnsi="Arial" w:cs="Arial"/>
          <w:b/>
          <w:u w:val="single"/>
        </w:rPr>
        <w:t xml:space="preserve">Kadrovska sposobnost – usposobljenost kadra: </w:t>
      </w:r>
    </w:p>
    <w:p w14:paraId="5E04C2DE" w14:textId="77777777" w:rsidR="00DF21B8" w:rsidRDefault="00DF21B8" w:rsidP="00220D2E">
      <w:pPr>
        <w:pStyle w:val="Odstavekseznama"/>
        <w:numPr>
          <w:ilvl w:val="0"/>
          <w:numId w:val="15"/>
        </w:numPr>
        <w:spacing w:line="240" w:lineRule="auto"/>
        <w:rPr>
          <w:rFonts w:ascii="Arial" w:hAnsi="Arial" w:cs="Arial"/>
          <w:b/>
          <w:u w:val="single"/>
        </w:rPr>
      </w:pPr>
      <w:r w:rsidRPr="00DF21B8">
        <w:rPr>
          <w:rFonts w:ascii="Arial" w:hAnsi="Arial" w:cs="Arial"/>
          <w:b/>
          <w:u w:val="single"/>
        </w:rPr>
        <w:t xml:space="preserve">Varnostnik/varnostnica </w:t>
      </w:r>
    </w:p>
    <w:p w14:paraId="52719886" w14:textId="679F9587" w:rsidR="006F5545" w:rsidRDefault="00DF21B8" w:rsidP="006F5545">
      <w:pPr>
        <w:pStyle w:val="Odstavekseznama"/>
        <w:spacing w:line="240" w:lineRule="auto"/>
        <w:rPr>
          <w:rFonts w:ascii="Arial" w:hAnsi="Arial" w:cs="Arial"/>
        </w:rPr>
      </w:pPr>
      <w:r w:rsidRPr="00DF21B8">
        <w:rPr>
          <w:rFonts w:ascii="Arial" w:hAnsi="Arial" w:cs="Arial"/>
        </w:rPr>
        <w:t>Ponudnik mora zagotoviti</w:t>
      </w:r>
      <w:r w:rsidR="00566A28" w:rsidRPr="00DF21B8">
        <w:rPr>
          <w:rFonts w:ascii="Arial" w:hAnsi="Arial" w:cs="Arial"/>
        </w:rPr>
        <w:t xml:space="preserve"> </w:t>
      </w:r>
      <w:r w:rsidR="00566A28" w:rsidRPr="00DF21B8">
        <w:rPr>
          <w:rFonts w:ascii="Arial" w:hAnsi="Arial" w:cs="Arial"/>
          <w:b/>
        </w:rPr>
        <w:t xml:space="preserve">najmanj </w:t>
      </w:r>
      <w:r w:rsidR="000421D1">
        <w:rPr>
          <w:rFonts w:ascii="Arial" w:hAnsi="Arial" w:cs="Arial"/>
          <w:b/>
        </w:rPr>
        <w:t>šest (6)</w:t>
      </w:r>
      <w:r w:rsidR="00566A28" w:rsidRPr="00DF21B8">
        <w:rPr>
          <w:rFonts w:ascii="Arial" w:hAnsi="Arial" w:cs="Arial"/>
          <w:b/>
        </w:rPr>
        <w:t xml:space="preserve"> </w:t>
      </w:r>
      <w:r w:rsidR="00DD05B5">
        <w:rPr>
          <w:rFonts w:ascii="Arial" w:hAnsi="Arial" w:cs="Arial"/>
          <w:b/>
        </w:rPr>
        <w:t>varnostnik</w:t>
      </w:r>
      <w:r w:rsidR="000421D1">
        <w:rPr>
          <w:rFonts w:ascii="Arial" w:hAnsi="Arial" w:cs="Arial"/>
          <w:b/>
        </w:rPr>
        <w:t>ov</w:t>
      </w:r>
      <w:r w:rsidR="00DD05B5">
        <w:rPr>
          <w:rFonts w:ascii="Arial" w:hAnsi="Arial" w:cs="Arial"/>
          <w:b/>
        </w:rPr>
        <w:t xml:space="preserve">/varnostnic </w:t>
      </w:r>
      <w:r w:rsidR="00DD05B5" w:rsidRPr="00DD05B5">
        <w:rPr>
          <w:rFonts w:ascii="Arial" w:hAnsi="Arial" w:cs="Arial"/>
        </w:rPr>
        <w:t>(v nadaljevanju: varnostnik)</w:t>
      </w:r>
      <w:r w:rsidR="00566A28" w:rsidRPr="00DF21B8">
        <w:rPr>
          <w:rFonts w:ascii="Arial" w:hAnsi="Arial" w:cs="Arial"/>
        </w:rPr>
        <w:t>, ki so strokovno usposobljen</w:t>
      </w:r>
      <w:r w:rsidR="0068651D">
        <w:rPr>
          <w:rFonts w:ascii="Arial" w:hAnsi="Arial" w:cs="Arial"/>
        </w:rPr>
        <w:t>i</w:t>
      </w:r>
      <w:r w:rsidR="00566A28" w:rsidRPr="00DF21B8">
        <w:rPr>
          <w:rFonts w:ascii="Arial" w:hAnsi="Arial" w:cs="Arial"/>
        </w:rPr>
        <w:t xml:space="preserve">, in sicer vsaka oseba </w:t>
      </w:r>
      <w:r w:rsidR="003C1950">
        <w:rPr>
          <w:rFonts w:ascii="Arial" w:hAnsi="Arial" w:cs="Arial"/>
        </w:rPr>
        <w:t>mora izpolnjevati naslednje pogoje:</w:t>
      </w:r>
    </w:p>
    <w:p w14:paraId="4DD058EB" w14:textId="053FE8EA" w:rsidR="006F5545" w:rsidRDefault="006F5545" w:rsidP="00220D2E">
      <w:pPr>
        <w:pStyle w:val="Odstavekseznama"/>
        <w:numPr>
          <w:ilvl w:val="0"/>
          <w:numId w:val="16"/>
        </w:numPr>
        <w:spacing w:line="240" w:lineRule="auto"/>
        <w:rPr>
          <w:rFonts w:ascii="Arial" w:hAnsi="Arial" w:cs="Arial"/>
        </w:rPr>
      </w:pPr>
      <w:r>
        <w:rPr>
          <w:rFonts w:ascii="Arial" w:hAnsi="Arial" w:cs="Arial"/>
        </w:rPr>
        <w:t>da je zaposlena za nedoločen čas s polnim delovnim časom;</w:t>
      </w:r>
    </w:p>
    <w:p w14:paraId="02C33A0D" w14:textId="7DFD7EEF" w:rsidR="006F5545" w:rsidRDefault="003C1950" w:rsidP="00220D2E">
      <w:pPr>
        <w:pStyle w:val="Odstavekseznama"/>
        <w:numPr>
          <w:ilvl w:val="0"/>
          <w:numId w:val="16"/>
        </w:numPr>
        <w:spacing w:line="240" w:lineRule="auto"/>
        <w:rPr>
          <w:rFonts w:ascii="Arial" w:hAnsi="Arial" w:cs="Arial"/>
        </w:rPr>
      </w:pPr>
      <w:r w:rsidRPr="006F5545">
        <w:rPr>
          <w:rFonts w:ascii="Arial" w:hAnsi="Arial" w:cs="Arial"/>
        </w:rPr>
        <w:t>da ima pridobljeno nacionalno poklicno kvalifikacijo (NPK) ali drugo primerno kvalifikacijo za varnostnika, ki ustreza</w:t>
      </w:r>
      <w:r w:rsidRPr="003C1950">
        <w:t xml:space="preserve"> </w:t>
      </w:r>
      <w:r w:rsidRPr="006F5545">
        <w:rPr>
          <w:rFonts w:ascii="Arial" w:hAnsi="Arial" w:cs="Arial"/>
        </w:rPr>
        <w:t>Zakonu o zasebnem varovanju (Ur. l. RS, št. 17/11; v nadaljevanju: ZZasV-1)</w:t>
      </w:r>
      <w:r w:rsidR="00566A28" w:rsidRPr="006F5545">
        <w:rPr>
          <w:rFonts w:ascii="Arial" w:hAnsi="Arial" w:cs="Arial"/>
        </w:rPr>
        <w:t>;</w:t>
      </w:r>
    </w:p>
    <w:p w14:paraId="00FB80B4" w14:textId="43A3FB28" w:rsidR="006F5545" w:rsidRDefault="006F5545" w:rsidP="00220D2E">
      <w:pPr>
        <w:pStyle w:val="Odstavekseznama"/>
        <w:numPr>
          <w:ilvl w:val="0"/>
          <w:numId w:val="16"/>
        </w:numPr>
        <w:spacing w:line="240" w:lineRule="auto"/>
        <w:rPr>
          <w:rFonts w:ascii="Arial" w:hAnsi="Arial" w:cs="Arial"/>
        </w:rPr>
      </w:pPr>
      <w:r>
        <w:rPr>
          <w:rFonts w:ascii="Arial" w:hAnsi="Arial" w:cs="Arial"/>
        </w:rPr>
        <w:t>da ima veljavno službeno izkaznico s kater</w:t>
      </w:r>
      <w:r w:rsidR="0068651D">
        <w:rPr>
          <w:rFonts w:ascii="Arial" w:hAnsi="Arial" w:cs="Arial"/>
        </w:rPr>
        <w:t>o</w:t>
      </w:r>
      <w:r>
        <w:rPr>
          <w:rFonts w:ascii="Arial" w:hAnsi="Arial" w:cs="Arial"/>
        </w:rPr>
        <w:t xml:space="preserve"> izkazuje, da ima podeljeno licenco in upravičenost za neposredno opravljanje nalog zasebnega varovanja;</w:t>
      </w:r>
    </w:p>
    <w:p w14:paraId="58A233A3" w14:textId="3A4A5F00" w:rsidR="00DD05B5" w:rsidRPr="006F5545" w:rsidRDefault="00566A28" w:rsidP="00220D2E">
      <w:pPr>
        <w:pStyle w:val="Odstavekseznama"/>
        <w:numPr>
          <w:ilvl w:val="0"/>
          <w:numId w:val="16"/>
        </w:numPr>
        <w:spacing w:line="240" w:lineRule="auto"/>
        <w:rPr>
          <w:rFonts w:ascii="Arial" w:hAnsi="Arial" w:cs="Arial"/>
        </w:rPr>
      </w:pPr>
      <w:r w:rsidRPr="006F5545">
        <w:rPr>
          <w:rFonts w:ascii="Arial" w:hAnsi="Arial" w:cs="Arial"/>
        </w:rPr>
        <w:t>da mu v obdobju zadnjih dveh let</w:t>
      </w:r>
      <w:r w:rsidR="00163B1B">
        <w:rPr>
          <w:rFonts w:ascii="Arial" w:hAnsi="Arial" w:cs="Arial"/>
        </w:rPr>
        <w:t xml:space="preserve">, šteto od roka za oddajo ponudb, </w:t>
      </w:r>
      <w:r w:rsidRPr="006F5545">
        <w:rPr>
          <w:rFonts w:ascii="Arial" w:hAnsi="Arial" w:cs="Arial"/>
        </w:rPr>
        <w:t>ni bila odvzeta službena izkaz</w:t>
      </w:r>
      <w:r w:rsidR="006F5545">
        <w:rPr>
          <w:rFonts w:ascii="Arial" w:hAnsi="Arial" w:cs="Arial"/>
        </w:rPr>
        <w:t>nica.</w:t>
      </w:r>
    </w:p>
    <w:p w14:paraId="414A58A6" w14:textId="77777777" w:rsidR="00DD05B5" w:rsidRDefault="00DD05B5" w:rsidP="00DD05B5">
      <w:pPr>
        <w:ind w:left="708"/>
        <w:rPr>
          <w:rFonts w:cs="Arial"/>
        </w:rPr>
      </w:pPr>
    </w:p>
    <w:p w14:paraId="43AA2D55" w14:textId="77777777" w:rsidR="00DD05B5" w:rsidRDefault="00DD05B5" w:rsidP="00DD05B5">
      <w:pPr>
        <w:ind w:left="708"/>
        <w:rPr>
          <w:rFonts w:cs="Arial"/>
        </w:rPr>
      </w:pPr>
      <w:r w:rsidRPr="00DD05B5">
        <w:rPr>
          <w:rFonts w:cs="Arial"/>
        </w:rPr>
        <w:t xml:space="preserve">Vsa ustna in pisna korespondenca (elektronska sporočila, dopisi, ipd.) z naročnikom in z naročnikovimi pooblaščenci mora potekati v slovenskem jeziku. </w:t>
      </w:r>
    </w:p>
    <w:p w14:paraId="278E6E0B" w14:textId="77777777" w:rsidR="00DD05B5" w:rsidRDefault="00DD05B5" w:rsidP="00DD05B5">
      <w:pPr>
        <w:ind w:left="708"/>
        <w:rPr>
          <w:rFonts w:cs="Arial"/>
        </w:rPr>
      </w:pPr>
    </w:p>
    <w:p w14:paraId="714990F4" w14:textId="5FC34870" w:rsidR="00566A28" w:rsidRPr="00DD05B5" w:rsidRDefault="00566A28" w:rsidP="00DD05B5">
      <w:pPr>
        <w:ind w:left="708"/>
        <w:jc w:val="both"/>
        <w:rPr>
          <w:rFonts w:cs="Arial"/>
        </w:rPr>
      </w:pPr>
      <w:r w:rsidRPr="00DD05B5">
        <w:rPr>
          <w:rFonts w:cs="Arial"/>
        </w:rPr>
        <w:t>Ponudnik mora navedeno</w:t>
      </w:r>
      <w:r w:rsidR="00DD05B5" w:rsidRPr="00DD05B5">
        <w:rPr>
          <w:rFonts w:cs="Arial"/>
        </w:rPr>
        <w:t xml:space="preserve"> zagotavljati ves čas trajanja predmetna javnega naročila, in sicer od roka za oddajo ponudb do zaključka trajanja pogodbe</w:t>
      </w:r>
      <w:r w:rsidRPr="00DD05B5">
        <w:rPr>
          <w:rFonts w:cs="Arial"/>
        </w:rPr>
        <w:t xml:space="preserve">. Ponudnik – izvajalec lahko </w:t>
      </w:r>
      <w:r w:rsidR="00DD05B5" w:rsidRPr="00DD05B5">
        <w:rPr>
          <w:rFonts w:cs="Arial"/>
        </w:rPr>
        <w:t>varnostnika</w:t>
      </w:r>
      <w:r w:rsidRPr="00DD05B5">
        <w:rPr>
          <w:rFonts w:cs="Arial"/>
        </w:rPr>
        <w:t xml:space="preserve"> zamenja </w:t>
      </w:r>
      <w:r w:rsidR="00DD05B5" w:rsidRPr="00DD05B5">
        <w:rPr>
          <w:rFonts w:cs="Arial"/>
        </w:rPr>
        <w:t xml:space="preserve">oz. doda novega </w:t>
      </w:r>
      <w:r w:rsidRPr="00DD05B5">
        <w:rPr>
          <w:rFonts w:cs="Arial"/>
        </w:rPr>
        <w:t xml:space="preserve">le s predhodnim soglasjem naročnika. V </w:t>
      </w:r>
      <w:r w:rsidR="00DD05B5" w:rsidRPr="00DD05B5">
        <w:rPr>
          <w:rFonts w:cs="Arial"/>
        </w:rPr>
        <w:t xml:space="preserve">takem </w:t>
      </w:r>
      <w:r w:rsidRPr="00DD05B5">
        <w:rPr>
          <w:rFonts w:cs="Arial"/>
        </w:rPr>
        <w:t>primeru</w:t>
      </w:r>
      <w:r w:rsidR="00DD05B5" w:rsidRPr="00DD05B5">
        <w:rPr>
          <w:rFonts w:cs="Arial"/>
        </w:rPr>
        <w:t xml:space="preserve"> mora zamenjan oz. nov varnostnik izpolnjevati vse zahteve v skladu s točko 2.C.c).1.</w:t>
      </w:r>
      <w:r w:rsidRPr="00DD05B5">
        <w:rPr>
          <w:rFonts w:cs="Arial"/>
        </w:rPr>
        <w:t xml:space="preserve"> Naročnik si pridržuje pravico kadarkoli zahtevati zamenjavo </w:t>
      </w:r>
      <w:r w:rsidR="00DD05B5" w:rsidRPr="00DD05B5">
        <w:rPr>
          <w:rFonts w:cs="Arial"/>
        </w:rPr>
        <w:t>varnostnika</w:t>
      </w:r>
      <w:r w:rsidRPr="00DD05B5">
        <w:rPr>
          <w:rFonts w:cs="Arial"/>
        </w:rPr>
        <w:t xml:space="preserve"> brez pojasnila. </w:t>
      </w:r>
    </w:p>
    <w:p w14:paraId="2E4AE6FD" w14:textId="77777777" w:rsidR="00566A28" w:rsidRPr="005A0751" w:rsidRDefault="00566A28" w:rsidP="00566A28">
      <w:pPr>
        <w:pStyle w:val="tevilnatoka"/>
        <w:shd w:val="clear" w:color="auto" w:fill="FFFFFF"/>
        <w:spacing w:before="0" w:beforeAutospacing="0" w:after="0" w:afterAutospacing="0"/>
        <w:ind w:left="360"/>
        <w:jc w:val="both"/>
        <w:rPr>
          <w:rFonts w:ascii="Arial" w:hAnsi="Arial" w:cs="Arial"/>
          <w:color w:val="A6A6A6" w:themeColor="background1" w:themeShade="A6"/>
          <w:sz w:val="22"/>
          <w:szCs w:val="22"/>
        </w:rPr>
      </w:pPr>
    </w:p>
    <w:p w14:paraId="0A8C459D" w14:textId="5D987BF0" w:rsidR="00566A28" w:rsidRPr="006F5545" w:rsidRDefault="00566A28" w:rsidP="006F5545">
      <w:pPr>
        <w:pStyle w:val="tevilnatoka"/>
        <w:shd w:val="clear" w:color="auto" w:fill="FFFFFF"/>
        <w:spacing w:before="0" w:beforeAutospacing="0" w:after="0" w:afterAutospacing="0"/>
        <w:ind w:left="708"/>
        <w:jc w:val="both"/>
        <w:rPr>
          <w:rFonts w:ascii="Arial" w:hAnsi="Arial" w:cs="Arial"/>
          <w:sz w:val="22"/>
          <w:szCs w:val="22"/>
        </w:rPr>
      </w:pPr>
      <w:r w:rsidRPr="006F5545">
        <w:rPr>
          <w:rFonts w:ascii="Arial" w:hAnsi="Arial" w:cs="Arial"/>
          <w:sz w:val="22"/>
          <w:szCs w:val="22"/>
        </w:rPr>
        <w:t xml:space="preserve">Pogoj lahko ponudnik izpolni </w:t>
      </w:r>
      <w:r w:rsidR="006F5545" w:rsidRPr="006F5545">
        <w:rPr>
          <w:rFonts w:ascii="Arial" w:hAnsi="Arial" w:cs="Arial"/>
          <w:sz w:val="22"/>
          <w:szCs w:val="22"/>
        </w:rPr>
        <w:t xml:space="preserve">skupaj </w:t>
      </w:r>
      <w:r w:rsidRPr="006F5545">
        <w:rPr>
          <w:rFonts w:ascii="Arial" w:hAnsi="Arial" w:cs="Arial"/>
          <w:sz w:val="22"/>
          <w:szCs w:val="22"/>
        </w:rPr>
        <w:t xml:space="preserve">s sodelujočim podjetjem (soponudnik ali podizvajalec). </w:t>
      </w:r>
    </w:p>
    <w:p w14:paraId="4257595F" w14:textId="77777777" w:rsidR="00566A28" w:rsidRPr="005A0751" w:rsidRDefault="00566A28" w:rsidP="00566A28">
      <w:pPr>
        <w:pStyle w:val="tevilnatoka"/>
        <w:shd w:val="clear" w:color="auto" w:fill="FFFFFF"/>
        <w:spacing w:before="0" w:beforeAutospacing="0" w:after="0" w:afterAutospacing="0"/>
        <w:ind w:left="360"/>
        <w:jc w:val="both"/>
        <w:rPr>
          <w:rFonts w:ascii="Arial" w:hAnsi="Arial" w:cs="Arial"/>
          <w:color w:val="A6A6A6" w:themeColor="background1" w:themeShade="A6"/>
          <w:sz w:val="22"/>
          <w:szCs w:val="22"/>
        </w:rPr>
      </w:pPr>
    </w:p>
    <w:p w14:paraId="2C0C7A57" w14:textId="6274CB94" w:rsidR="00566A28" w:rsidRDefault="00566A28" w:rsidP="006F5545">
      <w:pPr>
        <w:pStyle w:val="tevilnatoka"/>
        <w:shd w:val="clear" w:color="auto" w:fill="FFFFFF"/>
        <w:spacing w:before="0" w:beforeAutospacing="0" w:after="0" w:afterAutospacing="0"/>
        <w:ind w:left="708"/>
        <w:jc w:val="both"/>
        <w:rPr>
          <w:rFonts w:ascii="Arial" w:hAnsi="Arial" w:cs="Arial"/>
          <w:sz w:val="22"/>
          <w:szCs w:val="22"/>
        </w:rPr>
      </w:pPr>
      <w:r w:rsidRPr="006F5545">
        <w:rPr>
          <w:rFonts w:ascii="Arial" w:hAnsi="Arial" w:cs="Arial"/>
          <w:sz w:val="22"/>
          <w:szCs w:val="22"/>
        </w:rPr>
        <w:t>DOKAZILO:</w:t>
      </w:r>
      <w:r w:rsidRPr="006F5545">
        <w:rPr>
          <w:rFonts w:ascii="Arial" w:hAnsi="Arial" w:cs="Arial"/>
          <w:i/>
          <w:sz w:val="22"/>
          <w:szCs w:val="22"/>
        </w:rPr>
        <w:t xml:space="preserve"> </w:t>
      </w:r>
      <w:r w:rsidR="006318FA" w:rsidRPr="006F5545">
        <w:rPr>
          <w:rFonts w:ascii="Arial" w:hAnsi="Arial" w:cs="Arial"/>
          <w:b/>
          <w:i/>
          <w:sz w:val="22"/>
          <w:szCs w:val="22"/>
        </w:rPr>
        <w:t>O</w:t>
      </w:r>
      <w:r w:rsidRPr="006F5545">
        <w:rPr>
          <w:rFonts w:ascii="Arial" w:hAnsi="Arial" w:cs="Arial"/>
          <w:b/>
          <w:i/>
          <w:sz w:val="22"/>
          <w:szCs w:val="22"/>
        </w:rPr>
        <w:t xml:space="preserve">brazec OBR </w:t>
      </w:r>
      <w:r w:rsidR="006318FA" w:rsidRPr="006F5545">
        <w:rPr>
          <w:rFonts w:ascii="Arial" w:hAnsi="Arial" w:cs="Arial"/>
          <w:b/>
          <w:i/>
          <w:sz w:val="22"/>
          <w:szCs w:val="22"/>
        </w:rPr>
        <w:t>– 2</w:t>
      </w:r>
      <w:r w:rsidRPr="006F5545">
        <w:rPr>
          <w:rFonts w:ascii="Arial" w:hAnsi="Arial" w:cs="Arial"/>
          <w:b/>
          <w:i/>
          <w:sz w:val="22"/>
          <w:szCs w:val="22"/>
        </w:rPr>
        <w:t>.12</w:t>
      </w:r>
      <w:r w:rsidRPr="006F5545">
        <w:rPr>
          <w:rFonts w:ascii="Arial" w:hAnsi="Arial" w:cs="Arial"/>
          <w:i/>
          <w:sz w:val="22"/>
          <w:szCs w:val="22"/>
        </w:rPr>
        <w:t xml:space="preserve"> </w:t>
      </w:r>
      <w:r w:rsidR="006F5545" w:rsidRPr="000F050C">
        <w:rPr>
          <w:rFonts w:ascii="Arial" w:hAnsi="Arial" w:cs="Arial"/>
          <w:b/>
          <w:i/>
          <w:sz w:val="22"/>
          <w:szCs w:val="22"/>
        </w:rPr>
        <w:t>in naslednja dokazila</w:t>
      </w:r>
      <w:r w:rsidR="006F5545" w:rsidRPr="006F5545">
        <w:rPr>
          <w:rFonts w:ascii="Arial" w:hAnsi="Arial" w:cs="Arial"/>
          <w:sz w:val="22"/>
          <w:szCs w:val="22"/>
        </w:rPr>
        <w:t>:</w:t>
      </w:r>
    </w:p>
    <w:p w14:paraId="35B2D105" w14:textId="0D50BDAE" w:rsidR="00564829" w:rsidRDefault="00564829" w:rsidP="00220D2E">
      <w:pPr>
        <w:pStyle w:val="tevilnatoka"/>
        <w:numPr>
          <w:ilvl w:val="0"/>
          <w:numId w:val="17"/>
        </w:numPr>
        <w:shd w:val="clear" w:color="auto" w:fill="FFFFFF"/>
        <w:spacing w:before="0" w:beforeAutospacing="0" w:after="0" w:afterAutospacing="0"/>
        <w:jc w:val="both"/>
        <w:rPr>
          <w:rFonts w:ascii="Arial" w:hAnsi="Arial" w:cs="Arial"/>
          <w:sz w:val="22"/>
          <w:szCs w:val="22"/>
        </w:rPr>
      </w:pPr>
      <w:r>
        <w:rPr>
          <w:rFonts w:ascii="Arial" w:hAnsi="Arial" w:cs="Arial"/>
          <w:sz w:val="22"/>
          <w:szCs w:val="22"/>
        </w:rPr>
        <w:t>(za vsako osebo) obrazec M1 in M3</w:t>
      </w:r>
      <w:r w:rsidR="00DF33EB" w:rsidRPr="00F34A7E">
        <w:rPr>
          <w:rStyle w:val="Sprotnaopomba-sklic"/>
          <w:rFonts w:cs="Arial"/>
          <w:szCs w:val="22"/>
        </w:rPr>
        <w:footnoteReference w:id="4"/>
      </w:r>
      <w:r w:rsidR="00F34A7E">
        <w:rPr>
          <w:rFonts w:ascii="Arial" w:hAnsi="Arial" w:cs="Arial"/>
          <w:sz w:val="22"/>
          <w:szCs w:val="22"/>
        </w:rPr>
        <w:t xml:space="preserve"> </w:t>
      </w:r>
      <w:r>
        <w:rPr>
          <w:rFonts w:ascii="Arial" w:hAnsi="Arial" w:cs="Arial"/>
          <w:sz w:val="22"/>
          <w:szCs w:val="22"/>
        </w:rPr>
        <w:t>(v primeru, da je bila narejena sprememba v obveznem socialnem zavarovanju) ali veljavno pogodbo o zaposlitvi ali drugo ustrezno dokazilo;</w:t>
      </w:r>
    </w:p>
    <w:p w14:paraId="612EADAE" w14:textId="680F1663" w:rsidR="00564829" w:rsidRDefault="00564829" w:rsidP="00220D2E">
      <w:pPr>
        <w:pStyle w:val="tevilnatoka"/>
        <w:numPr>
          <w:ilvl w:val="0"/>
          <w:numId w:val="17"/>
        </w:numPr>
        <w:shd w:val="clear" w:color="auto" w:fill="FFFFFF"/>
        <w:spacing w:before="0" w:beforeAutospacing="0" w:after="0" w:afterAutospacing="0"/>
        <w:jc w:val="both"/>
        <w:rPr>
          <w:rFonts w:ascii="Arial" w:hAnsi="Arial" w:cs="Arial"/>
          <w:sz w:val="22"/>
          <w:szCs w:val="22"/>
        </w:rPr>
      </w:pPr>
      <w:r>
        <w:rPr>
          <w:rFonts w:ascii="Arial" w:hAnsi="Arial" w:cs="Arial"/>
          <w:sz w:val="22"/>
          <w:szCs w:val="22"/>
        </w:rPr>
        <w:t>(za vsako osebo) potrdilo o pridobljeni nacionalni poklicni kvalifikaciji ali drugi primerljivi kvalifikaciji;</w:t>
      </w:r>
    </w:p>
    <w:p w14:paraId="7337F5C3" w14:textId="7C981C8D" w:rsidR="00564829" w:rsidRDefault="00564829" w:rsidP="00220D2E">
      <w:pPr>
        <w:pStyle w:val="tevilnatoka"/>
        <w:numPr>
          <w:ilvl w:val="0"/>
          <w:numId w:val="17"/>
        </w:numPr>
        <w:shd w:val="clear" w:color="auto" w:fill="FFFFFF"/>
        <w:spacing w:before="0" w:beforeAutospacing="0" w:after="0" w:afterAutospacing="0"/>
        <w:jc w:val="both"/>
        <w:rPr>
          <w:rFonts w:ascii="Arial" w:hAnsi="Arial" w:cs="Arial"/>
          <w:sz w:val="22"/>
          <w:szCs w:val="22"/>
        </w:rPr>
      </w:pPr>
      <w:r>
        <w:rPr>
          <w:rFonts w:ascii="Arial" w:hAnsi="Arial" w:cs="Arial"/>
          <w:sz w:val="22"/>
          <w:szCs w:val="22"/>
        </w:rPr>
        <w:t xml:space="preserve">(za vsako osebo) službena </w:t>
      </w:r>
      <w:r w:rsidR="000421D1">
        <w:rPr>
          <w:rFonts w:ascii="Arial" w:hAnsi="Arial" w:cs="Arial"/>
          <w:sz w:val="22"/>
          <w:szCs w:val="22"/>
        </w:rPr>
        <w:t>izkaznica</w:t>
      </w:r>
      <w:r w:rsidR="005A7FEF">
        <w:rPr>
          <w:rFonts w:ascii="Arial" w:hAnsi="Arial" w:cs="Arial"/>
          <w:sz w:val="22"/>
          <w:szCs w:val="22"/>
        </w:rPr>
        <w:t>.</w:t>
      </w:r>
    </w:p>
    <w:p w14:paraId="4C68EE85" w14:textId="77777777" w:rsidR="00564829" w:rsidRDefault="00564829" w:rsidP="006F5545">
      <w:pPr>
        <w:pStyle w:val="tevilnatoka"/>
        <w:shd w:val="clear" w:color="auto" w:fill="FFFFFF"/>
        <w:spacing w:before="0" w:beforeAutospacing="0" w:after="0" w:afterAutospacing="0"/>
        <w:ind w:left="708"/>
        <w:jc w:val="both"/>
        <w:rPr>
          <w:rFonts w:ascii="Arial" w:hAnsi="Arial" w:cs="Arial"/>
          <w:sz w:val="22"/>
          <w:szCs w:val="22"/>
        </w:rPr>
      </w:pPr>
    </w:p>
    <w:p w14:paraId="3D022D5C" w14:textId="4503A6E7" w:rsidR="000421D1" w:rsidRDefault="000421D1" w:rsidP="00220D2E">
      <w:pPr>
        <w:pStyle w:val="Odstavekseznama"/>
        <w:numPr>
          <w:ilvl w:val="0"/>
          <w:numId w:val="15"/>
        </w:numPr>
        <w:spacing w:line="240" w:lineRule="auto"/>
        <w:rPr>
          <w:rFonts w:ascii="Arial" w:hAnsi="Arial" w:cs="Arial"/>
          <w:b/>
          <w:u w:val="single"/>
        </w:rPr>
      </w:pPr>
      <w:r>
        <w:rPr>
          <w:rFonts w:ascii="Arial" w:hAnsi="Arial" w:cs="Arial"/>
          <w:b/>
          <w:u w:val="single"/>
        </w:rPr>
        <w:t>Operater/operaterka VNC</w:t>
      </w:r>
    </w:p>
    <w:p w14:paraId="1792E87C" w14:textId="71F1A8C0" w:rsidR="000421D1" w:rsidRDefault="000421D1" w:rsidP="000421D1">
      <w:pPr>
        <w:pStyle w:val="Odstavekseznama"/>
        <w:spacing w:line="240" w:lineRule="auto"/>
        <w:rPr>
          <w:rFonts w:ascii="Arial" w:hAnsi="Arial" w:cs="Arial"/>
        </w:rPr>
      </w:pPr>
      <w:r w:rsidRPr="00DF21B8">
        <w:rPr>
          <w:rFonts w:ascii="Arial" w:hAnsi="Arial" w:cs="Arial"/>
        </w:rPr>
        <w:t xml:space="preserve">Ponudnik mora zagotoviti </w:t>
      </w:r>
      <w:r w:rsidRPr="00DF21B8">
        <w:rPr>
          <w:rFonts w:ascii="Arial" w:hAnsi="Arial" w:cs="Arial"/>
          <w:b/>
        </w:rPr>
        <w:t xml:space="preserve">najmanj </w:t>
      </w:r>
      <w:r w:rsidR="005A7FEF">
        <w:rPr>
          <w:rFonts w:ascii="Arial" w:hAnsi="Arial" w:cs="Arial"/>
          <w:b/>
        </w:rPr>
        <w:t>dvajset</w:t>
      </w:r>
      <w:r>
        <w:rPr>
          <w:rFonts w:ascii="Arial" w:hAnsi="Arial" w:cs="Arial"/>
          <w:b/>
        </w:rPr>
        <w:t xml:space="preserve"> (</w:t>
      </w:r>
      <w:r w:rsidR="005A7FEF">
        <w:rPr>
          <w:rFonts w:ascii="Arial" w:hAnsi="Arial" w:cs="Arial"/>
          <w:b/>
        </w:rPr>
        <w:t>20</w:t>
      </w:r>
      <w:r>
        <w:rPr>
          <w:rFonts w:ascii="Arial" w:hAnsi="Arial" w:cs="Arial"/>
          <w:b/>
        </w:rPr>
        <w:t>)</w:t>
      </w:r>
      <w:r w:rsidRPr="00DF21B8">
        <w:rPr>
          <w:rFonts w:ascii="Arial" w:hAnsi="Arial" w:cs="Arial"/>
          <w:b/>
        </w:rPr>
        <w:t xml:space="preserve"> </w:t>
      </w:r>
      <w:r>
        <w:rPr>
          <w:rFonts w:ascii="Arial" w:hAnsi="Arial" w:cs="Arial"/>
          <w:b/>
        </w:rPr>
        <w:t xml:space="preserve">operaterjev nadzornega centra (VNC) </w:t>
      </w:r>
      <w:r w:rsidRPr="00DD05B5">
        <w:rPr>
          <w:rFonts w:ascii="Arial" w:hAnsi="Arial" w:cs="Arial"/>
        </w:rPr>
        <w:t xml:space="preserve">(v nadaljevanju: </w:t>
      </w:r>
      <w:r>
        <w:rPr>
          <w:rFonts w:ascii="Arial" w:hAnsi="Arial" w:cs="Arial"/>
        </w:rPr>
        <w:t>operater VNC</w:t>
      </w:r>
      <w:r w:rsidRPr="00DD05B5">
        <w:rPr>
          <w:rFonts w:ascii="Arial" w:hAnsi="Arial" w:cs="Arial"/>
        </w:rPr>
        <w:t>)</w:t>
      </w:r>
      <w:r w:rsidRPr="00DF21B8">
        <w:rPr>
          <w:rFonts w:ascii="Arial" w:hAnsi="Arial" w:cs="Arial"/>
        </w:rPr>
        <w:t>, ki so strokovno usposobljen</w:t>
      </w:r>
      <w:r w:rsidR="0068651D">
        <w:rPr>
          <w:rFonts w:ascii="Arial" w:hAnsi="Arial" w:cs="Arial"/>
        </w:rPr>
        <w:t>i</w:t>
      </w:r>
      <w:r w:rsidRPr="00DF21B8">
        <w:rPr>
          <w:rFonts w:ascii="Arial" w:hAnsi="Arial" w:cs="Arial"/>
        </w:rPr>
        <w:t xml:space="preserve">, in sicer vsaka oseba </w:t>
      </w:r>
      <w:r>
        <w:rPr>
          <w:rFonts w:ascii="Arial" w:hAnsi="Arial" w:cs="Arial"/>
        </w:rPr>
        <w:t>mora izpolnjevati naslednje pogoje:</w:t>
      </w:r>
    </w:p>
    <w:p w14:paraId="79ED8A27" w14:textId="77777777" w:rsidR="000421D1" w:rsidRDefault="000421D1" w:rsidP="00220D2E">
      <w:pPr>
        <w:pStyle w:val="Odstavekseznama"/>
        <w:numPr>
          <w:ilvl w:val="0"/>
          <w:numId w:val="16"/>
        </w:numPr>
        <w:spacing w:line="240" w:lineRule="auto"/>
        <w:rPr>
          <w:rFonts w:ascii="Arial" w:hAnsi="Arial" w:cs="Arial"/>
        </w:rPr>
      </w:pPr>
      <w:r>
        <w:rPr>
          <w:rFonts w:ascii="Arial" w:hAnsi="Arial" w:cs="Arial"/>
        </w:rPr>
        <w:t>da je zaposlena za nedoločen čas s polnim delovnim časom;</w:t>
      </w:r>
    </w:p>
    <w:p w14:paraId="28D9E159" w14:textId="75B398B8" w:rsidR="000421D1" w:rsidRDefault="000421D1" w:rsidP="00220D2E">
      <w:pPr>
        <w:pStyle w:val="Odstavekseznama"/>
        <w:numPr>
          <w:ilvl w:val="0"/>
          <w:numId w:val="16"/>
        </w:numPr>
        <w:spacing w:line="240" w:lineRule="auto"/>
        <w:rPr>
          <w:rFonts w:ascii="Arial" w:hAnsi="Arial" w:cs="Arial"/>
        </w:rPr>
      </w:pPr>
      <w:r w:rsidRPr="006F5545">
        <w:rPr>
          <w:rFonts w:ascii="Arial" w:hAnsi="Arial" w:cs="Arial"/>
        </w:rPr>
        <w:t xml:space="preserve">da ima pridobljeno nacionalno poklicno kvalifikacijo </w:t>
      </w:r>
      <w:r>
        <w:rPr>
          <w:rFonts w:ascii="Arial" w:hAnsi="Arial" w:cs="Arial"/>
        </w:rPr>
        <w:t>za operaterja VNC</w:t>
      </w:r>
      <w:r w:rsidRPr="006F5545">
        <w:rPr>
          <w:rFonts w:ascii="Arial" w:hAnsi="Arial" w:cs="Arial"/>
        </w:rPr>
        <w:t>;</w:t>
      </w:r>
    </w:p>
    <w:p w14:paraId="49A6CB74" w14:textId="7A0198E5" w:rsidR="000421D1" w:rsidRDefault="000421D1" w:rsidP="00220D2E">
      <w:pPr>
        <w:pStyle w:val="Odstavekseznama"/>
        <w:numPr>
          <w:ilvl w:val="0"/>
          <w:numId w:val="16"/>
        </w:numPr>
        <w:spacing w:line="240" w:lineRule="auto"/>
        <w:rPr>
          <w:rFonts w:ascii="Arial" w:hAnsi="Arial" w:cs="Arial"/>
        </w:rPr>
      </w:pPr>
      <w:r>
        <w:rPr>
          <w:rFonts w:ascii="Arial" w:hAnsi="Arial" w:cs="Arial"/>
        </w:rPr>
        <w:t>da ima veljavno službeno izkaznico s katerim izkazuje, da ima podeljeno licenco in upravičenost za neposredno o</w:t>
      </w:r>
      <w:r w:rsidR="00732486">
        <w:rPr>
          <w:rFonts w:ascii="Arial" w:hAnsi="Arial" w:cs="Arial"/>
        </w:rPr>
        <w:t>pravljanje nalog operaterja VNC;</w:t>
      </w:r>
    </w:p>
    <w:p w14:paraId="1E992832" w14:textId="77777777" w:rsidR="00BB6C5E" w:rsidRPr="006F5545" w:rsidRDefault="00BB6C5E" w:rsidP="00220D2E">
      <w:pPr>
        <w:pStyle w:val="Odstavekseznama"/>
        <w:numPr>
          <w:ilvl w:val="0"/>
          <w:numId w:val="16"/>
        </w:numPr>
        <w:spacing w:line="240" w:lineRule="auto"/>
        <w:rPr>
          <w:rFonts w:ascii="Arial" w:hAnsi="Arial" w:cs="Arial"/>
        </w:rPr>
      </w:pPr>
      <w:r w:rsidRPr="006F5545">
        <w:rPr>
          <w:rFonts w:ascii="Arial" w:hAnsi="Arial" w:cs="Arial"/>
        </w:rPr>
        <w:t>da mu v obdobju zadnjih dveh let</w:t>
      </w:r>
      <w:r>
        <w:rPr>
          <w:rFonts w:ascii="Arial" w:hAnsi="Arial" w:cs="Arial"/>
        </w:rPr>
        <w:t xml:space="preserve">, šteto od roka za oddajo ponudb, </w:t>
      </w:r>
      <w:r w:rsidRPr="006F5545">
        <w:rPr>
          <w:rFonts w:ascii="Arial" w:hAnsi="Arial" w:cs="Arial"/>
        </w:rPr>
        <w:t>ni bila odvzeta službena izkaz</w:t>
      </w:r>
      <w:r>
        <w:rPr>
          <w:rFonts w:ascii="Arial" w:hAnsi="Arial" w:cs="Arial"/>
        </w:rPr>
        <w:t>nica.</w:t>
      </w:r>
    </w:p>
    <w:p w14:paraId="3543BE65" w14:textId="77777777" w:rsidR="00753859" w:rsidRDefault="00753859" w:rsidP="00317637">
      <w:pPr>
        <w:ind w:left="708"/>
        <w:rPr>
          <w:rFonts w:cs="Arial"/>
        </w:rPr>
      </w:pPr>
    </w:p>
    <w:p w14:paraId="1FCE0F93" w14:textId="1A407135" w:rsidR="000421D1" w:rsidRDefault="000421D1" w:rsidP="00317637">
      <w:pPr>
        <w:ind w:left="708"/>
        <w:rPr>
          <w:rFonts w:cs="Arial"/>
        </w:rPr>
      </w:pPr>
      <w:r w:rsidRPr="00DD05B5">
        <w:rPr>
          <w:rFonts w:cs="Arial"/>
        </w:rPr>
        <w:t xml:space="preserve">Vsa ustna in pisna korespondenca (elektronska sporočila, dopisi, ipd.) z naročnikom in z naročnikovimi pooblaščenci mora potekati v slovenskem jeziku. </w:t>
      </w:r>
    </w:p>
    <w:p w14:paraId="3F383AEA" w14:textId="77777777" w:rsidR="000421D1" w:rsidRDefault="000421D1" w:rsidP="000421D1">
      <w:pPr>
        <w:ind w:left="708"/>
        <w:rPr>
          <w:rFonts w:cs="Arial"/>
        </w:rPr>
      </w:pPr>
    </w:p>
    <w:p w14:paraId="6B390BE8" w14:textId="261D44C0" w:rsidR="000421D1" w:rsidRPr="00DD05B5" w:rsidRDefault="000421D1" w:rsidP="000421D1">
      <w:pPr>
        <w:ind w:left="708"/>
        <w:jc w:val="both"/>
        <w:rPr>
          <w:rFonts w:cs="Arial"/>
        </w:rPr>
      </w:pPr>
      <w:r w:rsidRPr="00DD05B5">
        <w:rPr>
          <w:rFonts w:cs="Arial"/>
        </w:rPr>
        <w:t xml:space="preserve">Ponudnik mora navedeno zagotavljati ves čas trajanja predmetna javnega naročila, in sicer od roka za oddajo ponudb do zaključka trajanja pogodbe. Ponudnik – izvajalec lahko </w:t>
      </w:r>
      <w:r>
        <w:rPr>
          <w:rFonts w:cs="Arial"/>
        </w:rPr>
        <w:t>operaterja VNC</w:t>
      </w:r>
      <w:r w:rsidRPr="00DD05B5">
        <w:rPr>
          <w:rFonts w:cs="Arial"/>
        </w:rPr>
        <w:t xml:space="preserve"> zamenja oz. doda novega le s predhodnim soglasjem naročnika. V takem primeru mora zamenjan oz. nov </w:t>
      </w:r>
      <w:r>
        <w:rPr>
          <w:rFonts w:cs="Arial"/>
        </w:rPr>
        <w:t xml:space="preserve">operater VNC </w:t>
      </w:r>
      <w:r w:rsidRPr="00DD05B5">
        <w:rPr>
          <w:rFonts w:cs="Arial"/>
        </w:rPr>
        <w:t>izpolnjevati vse zahteve v skladu s točko 2.C.c).</w:t>
      </w:r>
      <w:r>
        <w:rPr>
          <w:rFonts w:cs="Arial"/>
        </w:rPr>
        <w:t>2</w:t>
      </w:r>
      <w:r w:rsidRPr="00DD05B5">
        <w:rPr>
          <w:rFonts w:cs="Arial"/>
        </w:rPr>
        <w:t xml:space="preserve">. Naročnik si pridržuje pravico kadarkoli zahtevati zamenjavo </w:t>
      </w:r>
      <w:r>
        <w:rPr>
          <w:rFonts w:cs="Arial"/>
        </w:rPr>
        <w:t>operaterja VNC</w:t>
      </w:r>
      <w:r w:rsidRPr="00DD05B5">
        <w:rPr>
          <w:rFonts w:cs="Arial"/>
        </w:rPr>
        <w:t xml:space="preserve"> brez pojasnila. </w:t>
      </w:r>
    </w:p>
    <w:p w14:paraId="068AA883" w14:textId="77777777" w:rsidR="000421D1" w:rsidRPr="005A0751" w:rsidRDefault="000421D1" w:rsidP="000421D1">
      <w:pPr>
        <w:pStyle w:val="tevilnatoka"/>
        <w:shd w:val="clear" w:color="auto" w:fill="FFFFFF"/>
        <w:spacing w:before="0" w:beforeAutospacing="0" w:after="0" w:afterAutospacing="0"/>
        <w:ind w:left="360"/>
        <w:jc w:val="both"/>
        <w:rPr>
          <w:rFonts w:ascii="Arial" w:hAnsi="Arial" w:cs="Arial"/>
          <w:color w:val="A6A6A6" w:themeColor="background1" w:themeShade="A6"/>
          <w:sz w:val="22"/>
          <w:szCs w:val="22"/>
        </w:rPr>
      </w:pPr>
    </w:p>
    <w:p w14:paraId="106F6C5B" w14:textId="77777777" w:rsidR="000421D1" w:rsidRPr="006F5545" w:rsidRDefault="000421D1" w:rsidP="000421D1">
      <w:pPr>
        <w:pStyle w:val="tevilnatoka"/>
        <w:shd w:val="clear" w:color="auto" w:fill="FFFFFF"/>
        <w:spacing w:before="0" w:beforeAutospacing="0" w:after="0" w:afterAutospacing="0"/>
        <w:ind w:left="708"/>
        <w:jc w:val="both"/>
        <w:rPr>
          <w:rFonts w:ascii="Arial" w:hAnsi="Arial" w:cs="Arial"/>
          <w:sz w:val="22"/>
          <w:szCs w:val="22"/>
        </w:rPr>
      </w:pPr>
      <w:r w:rsidRPr="006F5545">
        <w:rPr>
          <w:rFonts w:ascii="Arial" w:hAnsi="Arial" w:cs="Arial"/>
          <w:sz w:val="22"/>
          <w:szCs w:val="22"/>
        </w:rPr>
        <w:t xml:space="preserve">Pogoj lahko ponudnik izpolni skupaj s sodelujočim podjetjem (soponudnik ali podizvajalec). </w:t>
      </w:r>
    </w:p>
    <w:p w14:paraId="1D9C8C78" w14:textId="77777777" w:rsidR="000421D1" w:rsidRPr="005A0751" w:rsidRDefault="000421D1" w:rsidP="000421D1">
      <w:pPr>
        <w:pStyle w:val="tevilnatoka"/>
        <w:shd w:val="clear" w:color="auto" w:fill="FFFFFF"/>
        <w:spacing w:before="0" w:beforeAutospacing="0" w:after="0" w:afterAutospacing="0"/>
        <w:ind w:left="360"/>
        <w:jc w:val="both"/>
        <w:rPr>
          <w:rFonts w:ascii="Arial" w:hAnsi="Arial" w:cs="Arial"/>
          <w:color w:val="A6A6A6" w:themeColor="background1" w:themeShade="A6"/>
          <w:sz w:val="22"/>
          <w:szCs w:val="22"/>
        </w:rPr>
      </w:pPr>
    </w:p>
    <w:p w14:paraId="19C58DEB" w14:textId="77777777" w:rsidR="000421D1" w:rsidRDefault="000421D1" w:rsidP="000421D1">
      <w:pPr>
        <w:pStyle w:val="tevilnatoka"/>
        <w:shd w:val="clear" w:color="auto" w:fill="FFFFFF"/>
        <w:spacing w:before="0" w:beforeAutospacing="0" w:after="0" w:afterAutospacing="0"/>
        <w:ind w:left="708"/>
        <w:jc w:val="both"/>
        <w:rPr>
          <w:rFonts w:ascii="Arial" w:hAnsi="Arial" w:cs="Arial"/>
          <w:sz w:val="22"/>
          <w:szCs w:val="22"/>
        </w:rPr>
      </w:pPr>
      <w:r w:rsidRPr="006F5545">
        <w:rPr>
          <w:rFonts w:ascii="Arial" w:hAnsi="Arial" w:cs="Arial"/>
          <w:sz w:val="22"/>
          <w:szCs w:val="22"/>
        </w:rPr>
        <w:t>DOKAZILO:</w:t>
      </w:r>
      <w:r w:rsidRPr="006F5545">
        <w:rPr>
          <w:rFonts w:ascii="Arial" w:hAnsi="Arial" w:cs="Arial"/>
          <w:i/>
          <w:sz w:val="22"/>
          <w:szCs w:val="22"/>
        </w:rPr>
        <w:t xml:space="preserve"> </w:t>
      </w:r>
      <w:r w:rsidRPr="006F5545">
        <w:rPr>
          <w:rFonts w:ascii="Arial" w:hAnsi="Arial" w:cs="Arial"/>
          <w:b/>
          <w:i/>
          <w:sz w:val="22"/>
          <w:szCs w:val="22"/>
        </w:rPr>
        <w:t>Obrazec OBR – 2.12</w:t>
      </w:r>
      <w:r w:rsidRPr="006F5545">
        <w:rPr>
          <w:rFonts w:ascii="Arial" w:hAnsi="Arial" w:cs="Arial"/>
          <w:i/>
          <w:sz w:val="22"/>
          <w:szCs w:val="22"/>
        </w:rPr>
        <w:t xml:space="preserve"> </w:t>
      </w:r>
      <w:r w:rsidRPr="00D812F5">
        <w:rPr>
          <w:rFonts w:ascii="Arial" w:hAnsi="Arial" w:cs="Arial"/>
          <w:b/>
          <w:i/>
          <w:sz w:val="22"/>
          <w:szCs w:val="22"/>
        </w:rPr>
        <w:t>in naslednja dokazila</w:t>
      </w:r>
      <w:r w:rsidRPr="006F5545">
        <w:rPr>
          <w:rFonts w:ascii="Arial" w:hAnsi="Arial" w:cs="Arial"/>
          <w:sz w:val="22"/>
          <w:szCs w:val="22"/>
        </w:rPr>
        <w:t>:</w:t>
      </w:r>
    </w:p>
    <w:p w14:paraId="4AE23E4C" w14:textId="77777777" w:rsidR="000421D1" w:rsidRDefault="000421D1" w:rsidP="00220D2E">
      <w:pPr>
        <w:pStyle w:val="tevilnatoka"/>
        <w:numPr>
          <w:ilvl w:val="0"/>
          <w:numId w:val="17"/>
        </w:numPr>
        <w:shd w:val="clear" w:color="auto" w:fill="FFFFFF"/>
        <w:spacing w:before="0" w:beforeAutospacing="0" w:after="0" w:afterAutospacing="0"/>
        <w:jc w:val="both"/>
        <w:rPr>
          <w:rFonts w:ascii="Arial" w:hAnsi="Arial" w:cs="Arial"/>
          <w:sz w:val="22"/>
          <w:szCs w:val="22"/>
        </w:rPr>
      </w:pPr>
      <w:r>
        <w:rPr>
          <w:rFonts w:ascii="Arial" w:hAnsi="Arial" w:cs="Arial"/>
          <w:sz w:val="22"/>
          <w:szCs w:val="22"/>
        </w:rPr>
        <w:t>(za vsako osebo) obrazec M1 in M3 (v primeru, da je bila narejena sprememba v obveznem socialnem zavarovanju) ali veljavno pogodbo o zaposlitvi ali drugo ustrezno dokazilo;</w:t>
      </w:r>
    </w:p>
    <w:p w14:paraId="647CBFDA" w14:textId="72773594" w:rsidR="000421D1" w:rsidRDefault="000421D1" w:rsidP="00220D2E">
      <w:pPr>
        <w:pStyle w:val="tevilnatoka"/>
        <w:numPr>
          <w:ilvl w:val="0"/>
          <w:numId w:val="17"/>
        </w:numPr>
        <w:shd w:val="clear" w:color="auto" w:fill="FFFFFF"/>
        <w:spacing w:before="0" w:beforeAutospacing="0" w:after="0" w:afterAutospacing="0"/>
        <w:jc w:val="both"/>
        <w:rPr>
          <w:rFonts w:ascii="Arial" w:hAnsi="Arial" w:cs="Arial"/>
          <w:sz w:val="22"/>
          <w:szCs w:val="22"/>
        </w:rPr>
      </w:pPr>
      <w:r>
        <w:rPr>
          <w:rFonts w:ascii="Arial" w:hAnsi="Arial" w:cs="Arial"/>
          <w:sz w:val="22"/>
          <w:szCs w:val="22"/>
        </w:rPr>
        <w:t>(za vsako osebo) potrdilo o pridobljeni nacionalni poklicni kvalifikaciji za operaterja VNC;</w:t>
      </w:r>
    </w:p>
    <w:p w14:paraId="20D8EAA9" w14:textId="34AB6FB5" w:rsidR="000421D1" w:rsidRDefault="000421D1" w:rsidP="00220D2E">
      <w:pPr>
        <w:pStyle w:val="tevilnatoka"/>
        <w:numPr>
          <w:ilvl w:val="0"/>
          <w:numId w:val="17"/>
        </w:numPr>
        <w:shd w:val="clear" w:color="auto" w:fill="FFFFFF"/>
        <w:spacing w:before="0" w:beforeAutospacing="0" w:after="0" w:afterAutospacing="0"/>
        <w:jc w:val="both"/>
        <w:rPr>
          <w:rFonts w:ascii="Arial" w:hAnsi="Arial" w:cs="Arial"/>
          <w:sz w:val="22"/>
          <w:szCs w:val="22"/>
        </w:rPr>
      </w:pPr>
      <w:r>
        <w:rPr>
          <w:rFonts w:ascii="Arial" w:hAnsi="Arial" w:cs="Arial"/>
          <w:sz w:val="22"/>
          <w:szCs w:val="22"/>
        </w:rPr>
        <w:t>(za vsako osebo) službena izkaznica.</w:t>
      </w:r>
    </w:p>
    <w:p w14:paraId="51435447" w14:textId="458791BC" w:rsidR="006F5545" w:rsidRPr="005A0751" w:rsidRDefault="006F5545" w:rsidP="00D812F5">
      <w:pPr>
        <w:pStyle w:val="tevilnatoka"/>
        <w:shd w:val="clear" w:color="auto" w:fill="FFFFFF"/>
        <w:spacing w:before="0" w:beforeAutospacing="0" w:after="0" w:afterAutospacing="0"/>
        <w:jc w:val="both"/>
        <w:rPr>
          <w:rFonts w:ascii="Arial" w:hAnsi="Arial" w:cs="Arial"/>
          <w:color w:val="A6A6A6" w:themeColor="background1" w:themeShade="A6"/>
        </w:rPr>
      </w:pPr>
    </w:p>
    <w:p w14:paraId="3951AF12" w14:textId="6ED985B5" w:rsidR="00D812F5" w:rsidRDefault="00D812F5" w:rsidP="00220D2E">
      <w:pPr>
        <w:pStyle w:val="Odstavekseznama"/>
        <w:numPr>
          <w:ilvl w:val="0"/>
          <w:numId w:val="15"/>
        </w:numPr>
        <w:spacing w:line="240" w:lineRule="auto"/>
        <w:rPr>
          <w:rFonts w:ascii="Arial" w:hAnsi="Arial" w:cs="Arial"/>
          <w:b/>
          <w:u w:val="single"/>
        </w:rPr>
      </w:pPr>
      <w:r>
        <w:rPr>
          <w:rFonts w:ascii="Arial" w:hAnsi="Arial" w:cs="Arial"/>
          <w:b/>
          <w:u w:val="single"/>
        </w:rPr>
        <w:t>Varnostnik/varnostnica - intervent</w:t>
      </w:r>
    </w:p>
    <w:p w14:paraId="0DB60EE6" w14:textId="2ECBCFCE" w:rsidR="00D812F5" w:rsidRDefault="00D812F5" w:rsidP="00D812F5">
      <w:pPr>
        <w:pStyle w:val="Odstavekseznama"/>
        <w:spacing w:line="240" w:lineRule="auto"/>
        <w:rPr>
          <w:rFonts w:ascii="Arial" w:hAnsi="Arial" w:cs="Arial"/>
        </w:rPr>
      </w:pPr>
      <w:r w:rsidRPr="00DF21B8">
        <w:rPr>
          <w:rFonts w:ascii="Arial" w:hAnsi="Arial" w:cs="Arial"/>
        </w:rPr>
        <w:t xml:space="preserve">Ponudnik mora zagotoviti </w:t>
      </w:r>
      <w:r w:rsidRPr="00DF21B8">
        <w:rPr>
          <w:rFonts w:ascii="Arial" w:hAnsi="Arial" w:cs="Arial"/>
          <w:b/>
        </w:rPr>
        <w:t xml:space="preserve">najmanj </w:t>
      </w:r>
      <w:r w:rsidR="00DF33EB">
        <w:rPr>
          <w:rFonts w:ascii="Arial" w:hAnsi="Arial" w:cs="Arial"/>
          <w:b/>
        </w:rPr>
        <w:t xml:space="preserve">štiriinštirideset </w:t>
      </w:r>
      <w:r>
        <w:rPr>
          <w:rFonts w:ascii="Arial" w:hAnsi="Arial" w:cs="Arial"/>
          <w:b/>
        </w:rPr>
        <w:t>(4</w:t>
      </w:r>
      <w:r w:rsidR="00DF33EB">
        <w:rPr>
          <w:rFonts w:ascii="Arial" w:hAnsi="Arial" w:cs="Arial"/>
          <w:b/>
        </w:rPr>
        <w:t>4</w:t>
      </w:r>
      <w:r>
        <w:rPr>
          <w:rFonts w:ascii="Arial" w:hAnsi="Arial" w:cs="Arial"/>
          <w:b/>
        </w:rPr>
        <w:t>)</w:t>
      </w:r>
      <w:r w:rsidRPr="00DF21B8">
        <w:rPr>
          <w:rFonts w:ascii="Arial" w:hAnsi="Arial" w:cs="Arial"/>
          <w:b/>
        </w:rPr>
        <w:t xml:space="preserve"> </w:t>
      </w:r>
      <w:r>
        <w:rPr>
          <w:rFonts w:ascii="Arial" w:hAnsi="Arial" w:cs="Arial"/>
          <w:b/>
        </w:rPr>
        <w:t>varnostnikov/varnostnic – interv</w:t>
      </w:r>
      <w:r w:rsidR="008B205B">
        <w:rPr>
          <w:rFonts w:ascii="Arial" w:hAnsi="Arial" w:cs="Arial"/>
          <w:b/>
        </w:rPr>
        <w:t>en</w:t>
      </w:r>
      <w:r>
        <w:rPr>
          <w:rFonts w:ascii="Arial" w:hAnsi="Arial" w:cs="Arial"/>
          <w:b/>
        </w:rPr>
        <w:t>t</w:t>
      </w:r>
      <w:r w:rsidR="008B205B">
        <w:rPr>
          <w:rFonts w:ascii="Arial" w:hAnsi="Arial" w:cs="Arial"/>
          <w:b/>
        </w:rPr>
        <w:t>ov</w:t>
      </w:r>
      <w:r w:rsidR="00DF33EB">
        <w:rPr>
          <w:rStyle w:val="Sprotnaopomba-sklic"/>
          <w:rFonts w:cs="Arial"/>
        </w:rPr>
        <w:footnoteReference w:id="5"/>
      </w:r>
      <w:r w:rsidR="00DF33EB">
        <w:rPr>
          <w:rFonts w:ascii="Arial" w:hAnsi="Arial" w:cs="Arial"/>
          <w:b/>
        </w:rPr>
        <w:t xml:space="preserve"> </w:t>
      </w:r>
      <w:r w:rsidRPr="00DD05B5">
        <w:rPr>
          <w:rFonts w:ascii="Arial" w:hAnsi="Arial" w:cs="Arial"/>
        </w:rPr>
        <w:t xml:space="preserve">(v nadaljevanju: </w:t>
      </w:r>
      <w:r>
        <w:rPr>
          <w:rFonts w:ascii="Arial" w:hAnsi="Arial" w:cs="Arial"/>
        </w:rPr>
        <w:t>varnostnik - intervent</w:t>
      </w:r>
      <w:r w:rsidRPr="00DD05B5">
        <w:rPr>
          <w:rFonts w:ascii="Arial" w:hAnsi="Arial" w:cs="Arial"/>
        </w:rPr>
        <w:t>)</w:t>
      </w:r>
      <w:r w:rsidRPr="00DF21B8">
        <w:rPr>
          <w:rFonts w:ascii="Arial" w:hAnsi="Arial" w:cs="Arial"/>
        </w:rPr>
        <w:t>, ki so strokovno usposobljen</w:t>
      </w:r>
      <w:r w:rsidR="0068651D">
        <w:rPr>
          <w:rFonts w:ascii="Arial" w:hAnsi="Arial" w:cs="Arial"/>
        </w:rPr>
        <w:t>i</w:t>
      </w:r>
      <w:r w:rsidRPr="00DF21B8">
        <w:rPr>
          <w:rFonts w:ascii="Arial" w:hAnsi="Arial" w:cs="Arial"/>
        </w:rPr>
        <w:t xml:space="preserve">, in sicer vsaka oseba </w:t>
      </w:r>
      <w:r>
        <w:rPr>
          <w:rFonts w:ascii="Arial" w:hAnsi="Arial" w:cs="Arial"/>
        </w:rPr>
        <w:t>mora izpolnjevati naslednje pogoje:</w:t>
      </w:r>
    </w:p>
    <w:p w14:paraId="1C663A5D" w14:textId="77777777" w:rsidR="00D812F5" w:rsidRDefault="00D812F5" w:rsidP="00220D2E">
      <w:pPr>
        <w:pStyle w:val="Odstavekseznama"/>
        <w:numPr>
          <w:ilvl w:val="0"/>
          <w:numId w:val="16"/>
        </w:numPr>
        <w:spacing w:line="240" w:lineRule="auto"/>
        <w:rPr>
          <w:rFonts w:ascii="Arial" w:hAnsi="Arial" w:cs="Arial"/>
        </w:rPr>
      </w:pPr>
      <w:r>
        <w:rPr>
          <w:rFonts w:ascii="Arial" w:hAnsi="Arial" w:cs="Arial"/>
        </w:rPr>
        <w:t>da je zaposlena za nedoločen čas s polnim delovnim časom;</w:t>
      </w:r>
    </w:p>
    <w:p w14:paraId="18D9CD17" w14:textId="38860246" w:rsidR="00D812F5" w:rsidRDefault="00D812F5" w:rsidP="00220D2E">
      <w:pPr>
        <w:pStyle w:val="Odstavekseznama"/>
        <w:numPr>
          <w:ilvl w:val="0"/>
          <w:numId w:val="16"/>
        </w:numPr>
        <w:spacing w:line="240" w:lineRule="auto"/>
        <w:rPr>
          <w:rFonts w:ascii="Arial" w:hAnsi="Arial" w:cs="Arial"/>
        </w:rPr>
      </w:pPr>
      <w:r>
        <w:rPr>
          <w:rFonts w:ascii="Arial" w:hAnsi="Arial" w:cs="Arial"/>
        </w:rPr>
        <w:t xml:space="preserve">da je strokovno usposobljena </w:t>
      </w:r>
      <w:r w:rsidRPr="00D812F5">
        <w:rPr>
          <w:rFonts w:ascii="Arial" w:eastAsia="Times New Roman" w:hAnsi="Arial" w:cs="Arial"/>
          <w:lang w:eastAsia="sl-SI"/>
        </w:rPr>
        <w:t>po programu strokovnega usposabljanja in izpolnjevanja varnostnega osebja, ki sme skladno ZZasV-1 nositi in uporabljati orožje med neposrednim opravljanjem nalog zasebnega varovanja</w:t>
      </w:r>
      <w:r w:rsidRPr="006F5545">
        <w:rPr>
          <w:rFonts w:ascii="Arial" w:hAnsi="Arial" w:cs="Arial"/>
        </w:rPr>
        <w:t>;</w:t>
      </w:r>
    </w:p>
    <w:p w14:paraId="2253C082" w14:textId="758B1C14" w:rsidR="00D812F5" w:rsidRDefault="00D812F5" w:rsidP="00220D2E">
      <w:pPr>
        <w:pStyle w:val="Odstavekseznama"/>
        <w:numPr>
          <w:ilvl w:val="0"/>
          <w:numId w:val="16"/>
        </w:numPr>
        <w:spacing w:line="240" w:lineRule="auto"/>
        <w:rPr>
          <w:rFonts w:ascii="Arial" w:hAnsi="Arial" w:cs="Arial"/>
        </w:rPr>
      </w:pPr>
      <w:r>
        <w:rPr>
          <w:rFonts w:ascii="Arial" w:hAnsi="Arial" w:cs="Arial"/>
        </w:rPr>
        <w:t>da ima veljavno pooblastilo za nošenje orožja;</w:t>
      </w:r>
    </w:p>
    <w:p w14:paraId="769DB3E2" w14:textId="472BE906" w:rsidR="00D812F5" w:rsidRDefault="00D812F5" w:rsidP="00220D2E">
      <w:pPr>
        <w:pStyle w:val="Odstavekseznama"/>
        <w:numPr>
          <w:ilvl w:val="0"/>
          <w:numId w:val="16"/>
        </w:numPr>
        <w:spacing w:line="240" w:lineRule="auto"/>
        <w:rPr>
          <w:rFonts w:ascii="Arial" w:hAnsi="Arial" w:cs="Arial"/>
        </w:rPr>
      </w:pPr>
      <w:r>
        <w:rPr>
          <w:rFonts w:ascii="Arial" w:hAnsi="Arial" w:cs="Arial"/>
        </w:rPr>
        <w:t>da ima veljavno službeno izkaznico s katerim izkazuje, da ima podeljeno licenco in upravičenost za neposredno opravljanje</w:t>
      </w:r>
      <w:r w:rsidR="00BB6C5E">
        <w:rPr>
          <w:rFonts w:ascii="Arial" w:hAnsi="Arial" w:cs="Arial"/>
        </w:rPr>
        <w:t xml:space="preserve"> nalog varnostnika – interventa;</w:t>
      </w:r>
    </w:p>
    <w:p w14:paraId="02A0DFF7" w14:textId="77777777" w:rsidR="00BB6C5E" w:rsidRPr="006F5545" w:rsidRDefault="00BB6C5E" w:rsidP="00220D2E">
      <w:pPr>
        <w:pStyle w:val="Odstavekseznama"/>
        <w:numPr>
          <w:ilvl w:val="0"/>
          <w:numId w:val="16"/>
        </w:numPr>
        <w:spacing w:line="240" w:lineRule="auto"/>
        <w:rPr>
          <w:rFonts w:ascii="Arial" w:hAnsi="Arial" w:cs="Arial"/>
        </w:rPr>
      </w:pPr>
      <w:r w:rsidRPr="006F5545">
        <w:rPr>
          <w:rFonts w:ascii="Arial" w:hAnsi="Arial" w:cs="Arial"/>
        </w:rPr>
        <w:t>da mu v obdobju zadnjih dveh let</w:t>
      </w:r>
      <w:r>
        <w:rPr>
          <w:rFonts w:ascii="Arial" w:hAnsi="Arial" w:cs="Arial"/>
        </w:rPr>
        <w:t xml:space="preserve">, šteto od roka za oddajo ponudb, </w:t>
      </w:r>
      <w:r w:rsidRPr="006F5545">
        <w:rPr>
          <w:rFonts w:ascii="Arial" w:hAnsi="Arial" w:cs="Arial"/>
        </w:rPr>
        <w:t>ni bila odvzeta službena izkaz</w:t>
      </w:r>
      <w:r>
        <w:rPr>
          <w:rFonts w:ascii="Arial" w:hAnsi="Arial" w:cs="Arial"/>
        </w:rPr>
        <w:t>nica.</w:t>
      </w:r>
    </w:p>
    <w:p w14:paraId="1B0ADEB6" w14:textId="77777777" w:rsidR="00D812F5" w:rsidRDefault="00D812F5" w:rsidP="00D812F5">
      <w:pPr>
        <w:ind w:left="708"/>
        <w:rPr>
          <w:rFonts w:cs="Arial"/>
        </w:rPr>
      </w:pPr>
    </w:p>
    <w:p w14:paraId="0B0EBE78" w14:textId="77777777" w:rsidR="00D812F5" w:rsidRDefault="00D812F5" w:rsidP="00D812F5">
      <w:pPr>
        <w:ind w:left="708"/>
        <w:rPr>
          <w:rFonts w:cs="Arial"/>
        </w:rPr>
      </w:pPr>
      <w:r w:rsidRPr="00DD05B5">
        <w:rPr>
          <w:rFonts w:cs="Arial"/>
        </w:rPr>
        <w:t xml:space="preserve">Vsa ustna in pisna korespondenca (elektronska sporočila, dopisi, ipd.) z naročnikom in z naročnikovimi pooblaščenci mora potekati v slovenskem jeziku. </w:t>
      </w:r>
    </w:p>
    <w:p w14:paraId="4FADA69C" w14:textId="77777777" w:rsidR="00D812F5" w:rsidRDefault="00D812F5" w:rsidP="00D812F5">
      <w:pPr>
        <w:ind w:left="708"/>
        <w:rPr>
          <w:rFonts w:cs="Arial"/>
        </w:rPr>
      </w:pPr>
    </w:p>
    <w:p w14:paraId="53DD7E2B" w14:textId="1825566E" w:rsidR="00D812F5" w:rsidRPr="00DD05B5" w:rsidRDefault="00D812F5" w:rsidP="00D812F5">
      <w:pPr>
        <w:ind w:left="708"/>
        <w:jc w:val="both"/>
        <w:rPr>
          <w:rFonts w:cs="Arial"/>
        </w:rPr>
      </w:pPr>
      <w:r w:rsidRPr="00DD05B5">
        <w:rPr>
          <w:rFonts w:cs="Arial"/>
        </w:rPr>
        <w:t xml:space="preserve">Ponudnik mora navedeno zagotavljati ves čas trajanja predmetna javnega naročila, in sicer od roka za oddajo ponudb do zaključka trajanja pogodbe. Ponudnik – izvajalec lahko </w:t>
      </w:r>
      <w:r>
        <w:rPr>
          <w:rFonts w:cs="Arial"/>
        </w:rPr>
        <w:t>varnostnika - interventa</w:t>
      </w:r>
      <w:r w:rsidRPr="00DD05B5">
        <w:rPr>
          <w:rFonts w:cs="Arial"/>
        </w:rPr>
        <w:t xml:space="preserve"> zamenja oz. doda novega le s predhodnim soglasjem naročnika. V takem primeru mora zamenjan oz. nov </w:t>
      </w:r>
      <w:r>
        <w:rPr>
          <w:rFonts w:cs="Arial"/>
        </w:rPr>
        <w:t xml:space="preserve">varnostnik - intervent </w:t>
      </w:r>
      <w:r w:rsidRPr="00DD05B5">
        <w:rPr>
          <w:rFonts w:cs="Arial"/>
        </w:rPr>
        <w:t>izpolnjevati vse zahteve v skladu s točko 2.C.c).</w:t>
      </w:r>
      <w:r>
        <w:rPr>
          <w:rFonts w:cs="Arial"/>
        </w:rPr>
        <w:t>3</w:t>
      </w:r>
      <w:r w:rsidRPr="00DD05B5">
        <w:rPr>
          <w:rFonts w:cs="Arial"/>
        </w:rPr>
        <w:t xml:space="preserve">. Naročnik si pridržuje pravico kadarkoli zahtevati zamenjavo </w:t>
      </w:r>
      <w:r>
        <w:rPr>
          <w:rFonts w:cs="Arial"/>
        </w:rPr>
        <w:t>operaterja varnostnika - interventa</w:t>
      </w:r>
      <w:r w:rsidRPr="00DD05B5">
        <w:rPr>
          <w:rFonts w:cs="Arial"/>
        </w:rPr>
        <w:t xml:space="preserve"> brez pojasnila. </w:t>
      </w:r>
    </w:p>
    <w:p w14:paraId="733E2D1B" w14:textId="77777777" w:rsidR="00D812F5" w:rsidRPr="005A0751" w:rsidRDefault="00D812F5" w:rsidP="00D812F5">
      <w:pPr>
        <w:pStyle w:val="tevilnatoka"/>
        <w:shd w:val="clear" w:color="auto" w:fill="FFFFFF"/>
        <w:spacing w:before="0" w:beforeAutospacing="0" w:after="0" w:afterAutospacing="0"/>
        <w:ind w:left="360"/>
        <w:jc w:val="both"/>
        <w:rPr>
          <w:rFonts w:ascii="Arial" w:hAnsi="Arial" w:cs="Arial"/>
          <w:color w:val="A6A6A6" w:themeColor="background1" w:themeShade="A6"/>
          <w:sz w:val="22"/>
          <w:szCs w:val="22"/>
        </w:rPr>
      </w:pPr>
    </w:p>
    <w:p w14:paraId="33555DD2" w14:textId="77777777" w:rsidR="00D812F5" w:rsidRPr="006F5545" w:rsidRDefault="00D812F5" w:rsidP="00D812F5">
      <w:pPr>
        <w:pStyle w:val="tevilnatoka"/>
        <w:shd w:val="clear" w:color="auto" w:fill="FFFFFF"/>
        <w:spacing w:before="0" w:beforeAutospacing="0" w:after="0" w:afterAutospacing="0"/>
        <w:ind w:left="708"/>
        <w:jc w:val="both"/>
        <w:rPr>
          <w:rFonts w:ascii="Arial" w:hAnsi="Arial" w:cs="Arial"/>
          <w:sz w:val="22"/>
          <w:szCs w:val="22"/>
        </w:rPr>
      </w:pPr>
      <w:r w:rsidRPr="006F5545">
        <w:rPr>
          <w:rFonts w:ascii="Arial" w:hAnsi="Arial" w:cs="Arial"/>
          <w:sz w:val="22"/>
          <w:szCs w:val="22"/>
        </w:rPr>
        <w:t xml:space="preserve">Pogoj lahko ponudnik izpolni skupaj s sodelujočim podjetjem (soponudnik ali podizvajalec). </w:t>
      </w:r>
    </w:p>
    <w:p w14:paraId="6CFD0240" w14:textId="77777777" w:rsidR="00D812F5" w:rsidRPr="005A0751" w:rsidRDefault="00D812F5" w:rsidP="00D812F5">
      <w:pPr>
        <w:pStyle w:val="tevilnatoka"/>
        <w:shd w:val="clear" w:color="auto" w:fill="FFFFFF"/>
        <w:spacing w:before="0" w:beforeAutospacing="0" w:after="0" w:afterAutospacing="0"/>
        <w:ind w:left="360"/>
        <w:jc w:val="both"/>
        <w:rPr>
          <w:rFonts w:ascii="Arial" w:hAnsi="Arial" w:cs="Arial"/>
          <w:color w:val="A6A6A6" w:themeColor="background1" w:themeShade="A6"/>
          <w:sz w:val="22"/>
          <w:szCs w:val="22"/>
        </w:rPr>
      </w:pPr>
    </w:p>
    <w:p w14:paraId="6BC25D44" w14:textId="77777777" w:rsidR="00D812F5" w:rsidRDefault="00D812F5" w:rsidP="00D812F5">
      <w:pPr>
        <w:pStyle w:val="tevilnatoka"/>
        <w:shd w:val="clear" w:color="auto" w:fill="FFFFFF"/>
        <w:spacing w:before="0" w:beforeAutospacing="0" w:after="0" w:afterAutospacing="0"/>
        <w:ind w:left="708"/>
        <w:jc w:val="both"/>
        <w:rPr>
          <w:rFonts w:ascii="Arial" w:hAnsi="Arial" w:cs="Arial"/>
          <w:sz w:val="22"/>
          <w:szCs w:val="22"/>
        </w:rPr>
      </w:pPr>
      <w:r w:rsidRPr="006F5545">
        <w:rPr>
          <w:rFonts w:ascii="Arial" w:hAnsi="Arial" w:cs="Arial"/>
          <w:sz w:val="22"/>
          <w:szCs w:val="22"/>
        </w:rPr>
        <w:t>DOKAZILO:</w:t>
      </w:r>
      <w:r w:rsidRPr="006F5545">
        <w:rPr>
          <w:rFonts w:ascii="Arial" w:hAnsi="Arial" w:cs="Arial"/>
          <w:i/>
          <w:sz w:val="22"/>
          <w:szCs w:val="22"/>
        </w:rPr>
        <w:t xml:space="preserve"> </w:t>
      </w:r>
      <w:r w:rsidRPr="006F5545">
        <w:rPr>
          <w:rFonts w:ascii="Arial" w:hAnsi="Arial" w:cs="Arial"/>
          <w:b/>
          <w:i/>
          <w:sz w:val="22"/>
          <w:szCs w:val="22"/>
        </w:rPr>
        <w:t>Obrazec OBR – 2.12</w:t>
      </w:r>
      <w:r w:rsidRPr="006F5545">
        <w:rPr>
          <w:rFonts w:ascii="Arial" w:hAnsi="Arial" w:cs="Arial"/>
          <w:i/>
          <w:sz w:val="22"/>
          <w:szCs w:val="22"/>
        </w:rPr>
        <w:t xml:space="preserve"> </w:t>
      </w:r>
      <w:r w:rsidRPr="00D812F5">
        <w:rPr>
          <w:rFonts w:ascii="Arial" w:hAnsi="Arial" w:cs="Arial"/>
          <w:b/>
          <w:i/>
          <w:sz w:val="22"/>
          <w:szCs w:val="22"/>
        </w:rPr>
        <w:t>in naslednja dokazila</w:t>
      </w:r>
      <w:r w:rsidRPr="006F5545">
        <w:rPr>
          <w:rFonts w:ascii="Arial" w:hAnsi="Arial" w:cs="Arial"/>
          <w:sz w:val="22"/>
          <w:szCs w:val="22"/>
        </w:rPr>
        <w:t>:</w:t>
      </w:r>
    </w:p>
    <w:p w14:paraId="73E95DFC" w14:textId="691083E9" w:rsidR="00D812F5" w:rsidRPr="00D812F5" w:rsidRDefault="00D812F5" w:rsidP="00220D2E">
      <w:pPr>
        <w:pStyle w:val="tevilnatoka"/>
        <w:numPr>
          <w:ilvl w:val="0"/>
          <w:numId w:val="18"/>
        </w:numPr>
        <w:shd w:val="clear" w:color="auto" w:fill="FFFFFF"/>
        <w:spacing w:before="0" w:beforeAutospacing="0" w:after="0" w:afterAutospacing="0"/>
        <w:jc w:val="both"/>
        <w:rPr>
          <w:rFonts w:ascii="Arial" w:eastAsia="Calibri" w:hAnsi="Arial" w:cs="Arial"/>
          <w:sz w:val="22"/>
          <w:szCs w:val="22"/>
          <w:lang w:eastAsia="en-US"/>
        </w:rPr>
      </w:pPr>
      <w:r w:rsidRPr="00D812F5">
        <w:rPr>
          <w:rFonts w:ascii="Arial" w:eastAsia="Calibri" w:hAnsi="Arial" w:cs="Arial"/>
          <w:sz w:val="22"/>
          <w:szCs w:val="22"/>
          <w:lang w:eastAsia="en-US"/>
        </w:rPr>
        <w:t>ponudnik v ponudbi predloži obrazec M1 in M3</w:t>
      </w:r>
      <w:r w:rsidR="00DF33EB">
        <w:rPr>
          <w:rFonts w:ascii="Arial" w:eastAsia="Calibri" w:hAnsi="Arial" w:cs="Arial"/>
          <w:sz w:val="22"/>
          <w:szCs w:val="22"/>
          <w:lang w:eastAsia="en-US"/>
        </w:rPr>
        <w:t xml:space="preserve"> </w:t>
      </w:r>
      <w:r w:rsidRPr="00D812F5">
        <w:rPr>
          <w:rFonts w:ascii="Arial" w:eastAsia="Calibri" w:hAnsi="Arial" w:cs="Arial"/>
          <w:sz w:val="22"/>
          <w:szCs w:val="22"/>
          <w:lang w:eastAsia="en-US"/>
        </w:rPr>
        <w:t>(v primeru, da je bila narejena sprememba v obveznem socialnem zavarovanju) ali veljavno pogodbo o zaposlitvi ali drugo ustrezno dokazilo;</w:t>
      </w:r>
    </w:p>
    <w:p w14:paraId="4F7DD108" w14:textId="36749C3A" w:rsidR="00D812F5" w:rsidRPr="00D812F5" w:rsidRDefault="00D812F5" w:rsidP="00220D2E">
      <w:pPr>
        <w:pStyle w:val="tevilnatoka"/>
        <w:numPr>
          <w:ilvl w:val="0"/>
          <w:numId w:val="18"/>
        </w:numPr>
        <w:shd w:val="clear" w:color="auto" w:fill="FFFFFF"/>
        <w:spacing w:before="0" w:beforeAutospacing="0" w:after="0" w:afterAutospacing="0"/>
        <w:jc w:val="both"/>
        <w:rPr>
          <w:rFonts w:ascii="Arial" w:hAnsi="Arial" w:cs="Arial"/>
          <w:sz w:val="22"/>
          <w:szCs w:val="22"/>
        </w:rPr>
      </w:pPr>
      <w:r w:rsidRPr="00D812F5">
        <w:rPr>
          <w:rFonts w:ascii="Arial" w:hAnsi="Arial" w:cs="Arial"/>
          <w:sz w:val="22"/>
          <w:szCs w:val="22"/>
        </w:rPr>
        <w:t>veljavni orožni list – pooblastilo za nošenje orožja</w:t>
      </w:r>
      <w:r>
        <w:rPr>
          <w:rFonts w:ascii="Arial" w:hAnsi="Arial" w:cs="Arial"/>
          <w:sz w:val="22"/>
          <w:szCs w:val="22"/>
        </w:rPr>
        <w:t>;</w:t>
      </w:r>
    </w:p>
    <w:p w14:paraId="0BC25C82" w14:textId="3A73A90B" w:rsidR="00D812F5" w:rsidRDefault="00D812F5" w:rsidP="00220D2E">
      <w:pPr>
        <w:pStyle w:val="tevilnatoka"/>
        <w:numPr>
          <w:ilvl w:val="0"/>
          <w:numId w:val="18"/>
        </w:numPr>
        <w:shd w:val="clear" w:color="auto" w:fill="FFFFFF"/>
        <w:spacing w:before="0" w:beforeAutospacing="0" w:after="0" w:afterAutospacing="0"/>
        <w:jc w:val="both"/>
        <w:rPr>
          <w:rFonts w:ascii="Arial" w:eastAsia="Calibri" w:hAnsi="Arial" w:cs="Arial"/>
          <w:sz w:val="22"/>
          <w:szCs w:val="22"/>
          <w:lang w:eastAsia="en-US"/>
        </w:rPr>
      </w:pPr>
      <w:r w:rsidRPr="00D812F5">
        <w:rPr>
          <w:rFonts w:ascii="Arial" w:hAnsi="Arial" w:cs="Arial"/>
          <w:sz w:val="22"/>
          <w:szCs w:val="22"/>
        </w:rPr>
        <w:t xml:space="preserve">veljavno dokazilo, da je varnostnik – intervent strokovno usposobljen po programu strokovnega usposabljanja in izpolnjevanja varnostnega osebja, ki sme skladno ZZasV-1 nositi in uporabljati orožje med neposrednim opravljanjem nalog zasebnega varovanja. </w:t>
      </w:r>
      <w:r w:rsidRPr="00D812F5">
        <w:rPr>
          <w:rFonts w:ascii="Arial" w:eastAsia="Calibri" w:hAnsi="Arial" w:cs="Arial"/>
          <w:sz w:val="22"/>
          <w:szCs w:val="22"/>
          <w:lang w:eastAsia="en-US"/>
        </w:rPr>
        <w:t xml:space="preserve"> </w:t>
      </w:r>
    </w:p>
    <w:p w14:paraId="1AB0620C" w14:textId="5F9A6C62" w:rsidR="00F134D6" w:rsidRDefault="00F134D6" w:rsidP="00DA7B34">
      <w:pPr>
        <w:ind w:left="708"/>
        <w:jc w:val="both"/>
        <w:rPr>
          <w:rFonts w:eastAsia="Calibri" w:cs="Arial"/>
          <w:color w:val="2F5496" w:themeColor="accent5" w:themeShade="BF"/>
          <w:lang w:eastAsia="en-US"/>
        </w:rPr>
      </w:pPr>
    </w:p>
    <w:p w14:paraId="06EB617A" w14:textId="77708F98" w:rsidR="00DA7B34" w:rsidRDefault="00DA7B34" w:rsidP="00220D2E">
      <w:pPr>
        <w:pStyle w:val="Odstavekseznama"/>
        <w:numPr>
          <w:ilvl w:val="0"/>
          <w:numId w:val="15"/>
        </w:numPr>
        <w:spacing w:line="240" w:lineRule="auto"/>
        <w:rPr>
          <w:rFonts w:ascii="Arial" w:hAnsi="Arial" w:cs="Arial"/>
          <w:b/>
          <w:u w:val="single"/>
        </w:rPr>
      </w:pPr>
      <w:r>
        <w:rPr>
          <w:rFonts w:ascii="Arial" w:hAnsi="Arial" w:cs="Arial"/>
          <w:b/>
          <w:u w:val="single"/>
        </w:rPr>
        <w:t>Varnostni tehnik/varnostna tehnica</w:t>
      </w:r>
    </w:p>
    <w:p w14:paraId="0F074C81" w14:textId="4A91B892" w:rsidR="00DA7B34" w:rsidRDefault="00DA7B34" w:rsidP="00DA7B34">
      <w:pPr>
        <w:pStyle w:val="Odstavekseznama"/>
        <w:spacing w:line="240" w:lineRule="auto"/>
        <w:ind w:left="717"/>
        <w:rPr>
          <w:rFonts w:ascii="Arial" w:hAnsi="Arial" w:cs="Arial"/>
        </w:rPr>
      </w:pPr>
      <w:r>
        <w:rPr>
          <w:rFonts w:ascii="Arial" w:hAnsi="Arial" w:cs="Arial"/>
        </w:rPr>
        <w:t xml:space="preserve">Naročnik ima vgrajene varnostne sisteme od </w:t>
      </w:r>
      <w:r w:rsidRPr="00AE7A63">
        <w:rPr>
          <w:rFonts w:ascii="Arial" w:hAnsi="Arial" w:cs="Arial"/>
        </w:rPr>
        <w:t xml:space="preserve"> proizvajalce</w:t>
      </w:r>
      <w:r>
        <w:rPr>
          <w:rFonts w:ascii="Arial" w:hAnsi="Arial" w:cs="Arial"/>
        </w:rPr>
        <w:t>v</w:t>
      </w:r>
      <w:r w:rsidRPr="00AE7A63">
        <w:rPr>
          <w:rFonts w:ascii="Arial" w:hAnsi="Arial" w:cs="Arial"/>
        </w:rPr>
        <w:t xml:space="preserve">: Honeywell Morley, Hochiki, Zarja Elektronika, Siemens. </w:t>
      </w:r>
    </w:p>
    <w:p w14:paraId="260EB9C5" w14:textId="77777777" w:rsidR="00DA7B34" w:rsidRDefault="00DA7B34" w:rsidP="00DA7B34">
      <w:pPr>
        <w:pStyle w:val="Odstavekseznama"/>
        <w:spacing w:line="240" w:lineRule="auto"/>
        <w:ind w:left="717"/>
        <w:rPr>
          <w:rFonts w:ascii="Arial" w:hAnsi="Arial" w:cs="Arial"/>
        </w:rPr>
      </w:pPr>
    </w:p>
    <w:p w14:paraId="1DF98A4B" w14:textId="77777777" w:rsidR="00DA7B34" w:rsidRDefault="00DA7B34" w:rsidP="00DA7B34">
      <w:pPr>
        <w:pStyle w:val="Odstavekseznama"/>
        <w:spacing w:line="240" w:lineRule="auto"/>
        <w:rPr>
          <w:rFonts w:ascii="Arial" w:hAnsi="Arial" w:cs="Arial"/>
        </w:rPr>
      </w:pPr>
      <w:r>
        <w:rPr>
          <w:rFonts w:ascii="Arial" w:hAnsi="Arial" w:cs="Arial"/>
        </w:rPr>
        <w:t xml:space="preserve">Za potrebe vzdrževanja varnostnih sistemov mora ponudnik zagotoviti </w:t>
      </w:r>
      <w:r w:rsidRPr="00DF21B8">
        <w:rPr>
          <w:rFonts w:ascii="Arial" w:hAnsi="Arial" w:cs="Arial"/>
          <w:b/>
        </w:rPr>
        <w:t xml:space="preserve">najmanj </w:t>
      </w:r>
      <w:r>
        <w:rPr>
          <w:rFonts w:ascii="Arial" w:hAnsi="Arial" w:cs="Arial"/>
          <w:b/>
        </w:rPr>
        <w:t xml:space="preserve">deset (10) varnostnih tehnikov/tehnic </w:t>
      </w:r>
      <w:r w:rsidRPr="00DD05B5">
        <w:rPr>
          <w:rFonts w:ascii="Arial" w:hAnsi="Arial" w:cs="Arial"/>
        </w:rPr>
        <w:t xml:space="preserve">(v nadaljevanju: </w:t>
      </w:r>
      <w:r>
        <w:rPr>
          <w:rFonts w:ascii="Arial" w:hAnsi="Arial" w:cs="Arial"/>
        </w:rPr>
        <w:t>varnostni tehnik</w:t>
      </w:r>
      <w:r w:rsidRPr="00DD05B5">
        <w:rPr>
          <w:rFonts w:ascii="Arial" w:hAnsi="Arial" w:cs="Arial"/>
        </w:rPr>
        <w:t>)</w:t>
      </w:r>
      <w:r w:rsidRPr="00DF21B8">
        <w:rPr>
          <w:rFonts w:ascii="Arial" w:hAnsi="Arial" w:cs="Arial"/>
        </w:rPr>
        <w:t>, ki so strokovno usposobljen</w:t>
      </w:r>
      <w:r>
        <w:rPr>
          <w:rFonts w:ascii="Arial" w:hAnsi="Arial" w:cs="Arial"/>
        </w:rPr>
        <w:t>i</w:t>
      </w:r>
      <w:r w:rsidRPr="00DF21B8">
        <w:rPr>
          <w:rFonts w:ascii="Arial" w:hAnsi="Arial" w:cs="Arial"/>
        </w:rPr>
        <w:t xml:space="preserve">, in sicer vsaka oseba </w:t>
      </w:r>
      <w:r>
        <w:rPr>
          <w:rFonts w:ascii="Arial" w:hAnsi="Arial" w:cs="Arial"/>
        </w:rPr>
        <w:t>mora izpolnjevati naslednje pogoje:</w:t>
      </w:r>
    </w:p>
    <w:p w14:paraId="093B1CEA" w14:textId="77777777" w:rsidR="00DA7B34" w:rsidRDefault="00DA7B34" w:rsidP="00220D2E">
      <w:pPr>
        <w:pStyle w:val="Odstavekseznama"/>
        <w:numPr>
          <w:ilvl w:val="0"/>
          <w:numId w:val="16"/>
        </w:numPr>
        <w:spacing w:line="240" w:lineRule="auto"/>
        <w:rPr>
          <w:rFonts w:ascii="Arial" w:hAnsi="Arial" w:cs="Arial"/>
        </w:rPr>
      </w:pPr>
      <w:r>
        <w:rPr>
          <w:rFonts w:ascii="Arial" w:hAnsi="Arial" w:cs="Arial"/>
        </w:rPr>
        <w:t>da je zaposlena za nedoločen čas s polnim delovnim časom;</w:t>
      </w:r>
    </w:p>
    <w:p w14:paraId="3BD1034B" w14:textId="77777777" w:rsidR="00DA7B34" w:rsidRDefault="00DA7B34" w:rsidP="00220D2E">
      <w:pPr>
        <w:pStyle w:val="Odstavekseznama"/>
        <w:numPr>
          <w:ilvl w:val="0"/>
          <w:numId w:val="16"/>
        </w:numPr>
        <w:spacing w:line="240" w:lineRule="auto"/>
        <w:rPr>
          <w:rFonts w:ascii="Arial" w:hAnsi="Arial" w:cs="Arial"/>
        </w:rPr>
      </w:pPr>
      <w:r w:rsidRPr="006F5545">
        <w:rPr>
          <w:rFonts w:ascii="Arial" w:hAnsi="Arial" w:cs="Arial"/>
        </w:rPr>
        <w:t xml:space="preserve">da ima pridobljeno nacionalno poklicno kvalifikacijo (NPK) </w:t>
      </w:r>
      <w:r>
        <w:rPr>
          <w:rFonts w:ascii="Arial" w:hAnsi="Arial" w:cs="Arial"/>
        </w:rPr>
        <w:t>za varnostnega tehnika</w:t>
      </w:r>
      <w:r w:rsidRPr="006F5545">
        <w:rPr>
          <w:rFonts w:ascii="Arial" w:hAnsi="Arial" w:cs="Arial"/>
        </w:rPr>
        <w:t>;</w:t>
      </w:r>
    </w:p>
    <w:p w14:paraId="5C781642" w14:textId="6C213589" w:rsidR="00DA7B34" w:rsidRDefault="00DA7B34" w:rsidP="00220D2E">
      <w:pPr>
        <w:pStyle w:val="Odstavekseznama"/>
        <w:numPr>
          <w:ilvl w:val="0"/>
          <w:numId w:val="16"/>
        </w:numPr>
        <w:spacing w:line="240" w:lineRule="auto"/>
        <w:rPr>
          <w:rFonts w:ascii="Arial" w:hAnsi="Arial" w:cs="Arial"/>
        </w:rPr>
      </w:pPr>
      <w:r>
        <w:rPr>
          <w:rFonts w:ascii="Arial" w:hAnsi="Arial" w:cs="Arial"/>
        </w:rPr>
        <w:t xml:space="preserve">da ima veljavno službeno izkaznico s katerim izkazuje, da ima podeljeno licenco in upravičenost za neposredno opravljanje </w:t>
      </w:r>
      <w:r w:rsidR="008B4118">
        <w:rPr>
          <w:rFonts w:ascii="Arial" w:hAnsi="Arial" w:cs="Arial"/>
        </w:rPr>
        <w:t>nalog varnostnega tehnika.</w:t>
      </w:r>
    </w:p>
    <w:p w14:paraId="76CE3233" w14:textId="77777777" w:rsidR="00F134D6" w:rsidRDefault="00F134D6" w:rsidP="002E2A94">
      <w:pPr>
        <w:ind w:left="708"/>
        <w:rPr>
          <w:rFonts w:cs="Arial"/>
        </w:rPr>
      </w:pPr>
    </w:p>
    <w:p w14:paraId="7F2970EA" w14:textId="09E023E8" w:rsidR="00DA7B34" w:rsidRDefault="00DA7B34" w:rsidP="002E2A94">
      <w:pPr>
        <w:ind w:left="708"/>
        <w:rPr>
          <w:rFonts w:cs="Arial"/>
        </w:rPr>
      </w:pPr>
      <w:r w:rsidRPr="00DD05B5">
        <w:rPr>
          <w:rFonts w:cs="Arial"/>
        </w:rPr>
        <w:t xml:space="preserve">Vsa ustna in pisna korespondenca (elektronska sporočila, dopisi, ipd.) z naročnikom in z naročnikovimi pooblaščenci mora potekati v slovenskem jeziku. </w:t>
      </w:r>
    </w:p>
    <w:p w14:paraId="73DDB18C" w14:textId="77777777" w:rsidR="00DA7B34" w:rsidRDefault="00DA7B34" w:rsidP="00DA7B34">
      <w:pPr>
        <w:ind w:left="708"/>
        <w:rPr>
          <w:rFonts w:cs="Arial"/>
        </w:rPr>
      </w:pPr>
    </w:p>
    <w:p w14:paraId="1AF14178" w14:textId="77777777" w:rsidR="00DA7B34" w:rsidRPr="00DD05B5" w:rsidRDefault="00DA7B34" w:rsidP="00DA7B34">
      <w:pPr>
        <w:ind w:left="708"/>
        <w:jc w:val="both"/>
        <w:rPr>
          <w:rFonts w:cs="Arial"/>
        </w:rPr>
      </w:pPr>
      <w:r w:rsidRPr="00DD05B5">
        <w:rPr>
          <w:rFonts w:cs="Arial"/>
        </w:rPr>
        <w:t xml:space="preserve">Ponudnik mora navedeno zagotavljati ves čas trajanja predmetna javnega naročila, in sicer od roka za oddajo ponudb do zaključka trajanja pogodbe. Ponudnik – izvajalec lahko </w:t>
      </w:r>
      <w:r>
        <w:rPr>
          <w:rFonts w:cs="Arial"/>
        </w:rPr>
        <w:t>varnostnega tehnika</w:t>
      </w:r>
      <w:r w:rsidRPr="00DD05B5">
        <w:rPr>
          <w:rFonts w:cs="Arial"/>
        </w:rPr>
        <w:t xml:space="preserve"> zamenja oz. doda novega le s predhodnim soglasjem naročnika. V takem primeru mora zamenjan oz. nov </w:t>
      </w:r>
      <w:r>
        <w:rPr>
          <w:rFonts w:cs="Arial"/>
        </w:rPr>
        <w:t xml:space="preserve">varnostni tehnik </w:t>
      </w:r>
      <w:r w:rsidRPr="00DD05B5">
        <w:rPr>
          <w:rFonts w:cs="Arial"/>
        </w:rPr>
        <w:t>izpolnjevati vse zahteve v skladu s točko 2.C.c).</w:t>
      </w:r>
      <w:r>
        <w:rPr>
          <w:rFonts w:cs="Arial"/>
        </w:rPr>
        <w:t>5</w:t>
      </w:r>
      <w:r w:rsidRPr="00DD05B5">
        <w:rPr>
          <w:rFonts w:cs="Arial"/>
        </w:rPr>
        <w:t xml:space="preserve">. Naročnik si pridržuje pravico kadarkoli zahtevati zamenjavo </w:t>
      </w:r>
      <w:r>
        <w:rPr>
          <w:rFonts w:cs="Arial"/>
        </w:rPr>
        <w:t xml:space="preserve">varnostnega tehnika </w:t>
      </w:r>
      <w:r w:rsidRPr="00DD05B5">
        <w:rPr>
          <w:rFonts w:cs="Arial"/>
        </w:rPr>
        <w:t xml:space="preserve">brez pojasnila. </w:t>
      </w:r>
    </w:p>
    <w:p w14:paraId="34696AF1" w14:textId="77777777" w:rsidR="00DA7B34" w:rsidRPr="005A0751" w:rsidRDefault="00DA7B34" w:rsidP="00DA7B34">
      <w:pPr>
        <w:pStyle w:val="tevilnatoka"/>
        <w:shd w:val="clear" w:color="auto" w:fill="FFFFFF"/>
        <w:spacing w:before="0" w:beforeAutospacing="0" w:after="0" w:afterAutospacing="0"/>
        <w:ind w:left="360"/>
        <w:jc w:val="both"/>
        <w:rPr>
          <w:rFonts w:ascii="Arial" w:hAnsi="Arial" w:cs="Arial"/>
          <w:color w:val="A6A6A6" w:themeColor="background1" w:themeShade="A6"/>
          <w:sz w:val="22"/>
          <w:szCs w:val="22"/>
        </w:rPr>
      </w:pPr>
    </w:p>
    <w:p w14:paraId="4B386AEE" w14:textId="77777777" w:rsidR="00DA7B34" w:rsidRPr="006F5545" w:rsidRDefault="00DA7B34" w:rsidP="00DA7B34">
      <w:pPr>
        <w:pStyle w:val="tevilnatoka"/>
        <w:shd w:val="clear" w:color="auto" w:fill="FFFFFF"/>
        <w:spacing w:before="0" w:beforeAutospacing="0" w:after="0" w:afterAutospacing="0"/>
        <w:ind w:left="708"/>
        <w:jc w:val="both"/>
        <w:rPr>
          <w:rFonts w:ascii="Arial" w:hAnsi="Arial" w:cs="Arial"/>
          <w:sz w:val="22"/>
          <w:szCs w:val="22"/>
        </w:rPr>
      </w:pPr>
      <w:r w:rsidRPr="006F5545">
        <w:rPr>
          <w:rFonts w:ascii="Arial" w:hAnsi="Arial" w:cs="Arial"/>
          <w:sz w:val="22"/>
          <w:szCs w:val="22"/>
        </w:rPr>
        <w:t xml:space="preserve">Pogoj lahko ponudnik izpolni skupaj s sodelujočim podjetjem (soponudnik ali podizvajalec). </w:t>
      </w:r>
    </w:p>
    <w:p w14:paraId="4E6AFBF6" w14:textId="77777777" w:rsidR="00DA7B34" w:rsidRDefault="00DA7B34" w:rsidP="00DA7B34">
      <w:pPr>
        <w:pStyle w:val="Odstavekseznama"/>
        <w:spacing w:line="240" w:lineRule="auto"/>
        <w:ind w:left="717"/>
        <w:rPr>
          <w:rFonts w:ascii="Arial" w:hAnsi="Arial" w:cs="Arial"/>
          <w:b/>
          <w:u w:val="single"/>
        </w:rPr>
      </w:pPr>
    </w:p>
    <w:p w14:paraId="7950DB7D" w14:textId="77777777" w:rsidR="00DA7B34" w:rsidRDefault="00DA7B34" w:rsidP="00DA7B34">
      <w:pPr>
        <w:pStyle w:val="tevilnatoka"/>
        <w:shd w:val="clear" w:color="auto" w:fill="FFFFFF"/>
        <w:spacing w:before="0" w:beforeAutospacing="0" w:after="0" w:afterAutospacing="0"/>
        <w:ind w:left="708"/>
        <w:jc w:val="both"/>
        <w:rPr>
          <w:rFonts w:ascii="Arial" w:hAnsi="Arial" w:cs="Arial"/>
          <w:sz w:val="22"/>
          <w:szCs w:val="22"/>
        </w:rPr>
      </w:pPr>
      <w:r w:rsidRPr="006F5545">
        <w:rPr>
          <w:rFonts w:ascii="Arial" w:hAnsi="Arial" w:cs="Arial"/>
          <w:sz w:val="22"/>
          <w:szCs w:val="22"/>
        </w:rPr>
        <w:t>DOKAZILO:</w:t>
      </w:r>
      <w:r w:rsidRPr="006F5545">
        <w:rPr>
          <w:rFonts w:ascii="Arial" w:hAnsi="Arial" w:cs="Arial"/>
          <w:i/>
          <w:sz w:val="22"/>
          <w:szCs w:val="22"/>
        </w:rPr>
        <w:t xml:space="preserve"> </w:t>
      </w:r>
      <w:r w:rsidRPr="006F5545">
        <w:rPr>
          <w:rFonts w:ascii="Arial" w:hAnsi="Arial" w:cs="Arial"/>
          <w:b/>
          <w:i/>
          <w:sz w:val="22"/>
          <w:szCs w:val="22"/>
        </w:rPr>
        <w:t>Obrazec OBR – 2.12</w:t>
      </w:r>
      <w:r w:rsidRPr="006F5545">
        <w:rPr>
          <w:rFonts w:ascii="Arial" w:hAnsi="Arial" w:cs="Arial"/>
          <w:i/>
          <w:sz w:val="22"/>
          <w:szCs w:val="22"/>
        </w:rPr>
        <w:t xml:space="preserve"> </w:t>
      </w:r>
      <w:r w:rsidRPr="00F134D6">
        <w:rPr>
          <w:rFonts w:ascii="Arial" w:hAnsi="Arial" w:cs="Arial"/>
          <w:b/>
          <w:i/>
          <w:sz w:val="22"/>
          <w:szCs w:val="22"/>
        </w:rPr>
        <w:t>in naslednja dokazila</w:t>
      </w:r>
      <w:r w:rsidRPr="006F5545">
        <w:rPr>
          <w:rFonts w:ascii="Arial" w:hAnsi="Arial" w:cs="Arial"/>
          <w:sz w:val="22"/>
          <w:szCs w:val="22"/>
        </w:rPr>
        <w:t>:</w:t>
      </w:r>
    </w:p>
    <w:p w14:paraId="2E01436C" w14:textId="77777777" w:rsidR="00DA7B34" w:rsidRDefault="00DA7B34" w:rsidP="00220D2E">
      <w:pPr>
        <w:pStyle w:val="tevilnatoka"/>
        <w:numPr>
          <w:ilvl w:val="0"/>
          <w:numId w:val="17"/>
        </w:numPr>
        <w:shd w:val="clear" w:color="auto" w:fill="FFFFFF"/>
        <w:spacing w:before="0" w:beforeAutospacing="0" w:after="0" w:afterAutospacing="0"/>
        <w:jc w:val="both"/>
        <w:rPr>
          <w:rFonts w:ascii="Arial" w:hAnsi="Arial" w:cs="Arial"/>
          <w:sz w:val="22"/>
          <w:szCs w:val="22"/>
        </w:rPr>
      </w:pPr>
      <w:r>
        <w:rPr>
          <w:rFonts w:ascii="Arial" w:hAnsi="Arial" w:cs="Arial"/>
          <w:sz w:val="22"/>
          <w:szCs w:val="22"/>
        </w:rPr>
        <w:t>(za vsako osebo) obrazec M1 in M3 (v primeru, da je bila narejena sprememba v obveznem socialnem zavarovanju) ali veljavno pogodbo o zaposlitvi ali drugo ustrezno dokazilo;</w:t>
      </w:r>
    </w:p>
    <w:p w14:paraId="01844734" w14:textId="77777777" w:rsidR="00DA7B34" w:rsidRDefault="00DA7B34" w:rsidP="00220D2E">
      <w:pPr>
        <w:pStyle w:val="tevilnatoka"/>
        <w:numPr>
          <w:ilvl w:val="0"/>
          <w:numId w:val="17"/>
        </w:numPr>
        <w:shd w:val="clear" w:color="auto" w:fill="FFFFFF"/>
        <w:spacing w:before="0" w:beforeAutospacing="0" w:after="0" w:afterAutospacing="0"/>
        <w:jc w:val="both"/>
        <w:rPr>
          <w:rFonts w:ascii="Arial" w:hAnsi="Arial" w:cs="Arial"/>
          <w:sz w:val="22"/>
          <w:szCs w:val="22"/>
        </w:rPr>
      </w:pPr>
      <w:r>
        <w:rPr>
          <w:rFonts w:ascii="Arial" w:hAnsi="Arial" w:cs="Arial"/>
          <w:sz w:val="22"/>
          <w:szCs w:val="22"/>
        </w:rPr>
        <w:t>(za vsako osebo) potrdilo o pridobljeni nacionalni poklicni kvalifikaciji ali drugi primerljivi kvalifikaciji;</w:t>
      </w:r>
    </w:p>
    <w:p w14:paraId="4AAC3583" w14:textId="3577D8FC" w:rsidR="00DA7B34" w:rsidRDefault="00DA7B34" w:rsidP="00220D2E">
      <w:pPr>
        <w:pStyle w:val="tevilnatoka"/>
        <w:numPr>
          <w:ilvl w:val="0"/>
          <w:numId w:val="17"/>
        </w:numPr>
        <w:shd w:val="clear" w:color="auto" w:fill="FFFFFF"/>
        <w:spacing w:before="0" w:beforeAutospacing="0" w:after="0" w:afterAutospacing="0"/>
        <w:jc w:val="both"/>
        <w:rPr>
          <w:rFonts w:ascii="Arial" w:hAnsi="Arial" w:cs="Arial"/>
          <w:sz w:val="22"/>
          <w:szCs w:val="22"/>
        </w:rPr>
      </w:pPr>
      <w:r>
        <w:rPr>
          <w:rFonts w:ascii="Arial" w:hAnsi="Arial" w:cs="Arial"/>
          <w:sz w:val="22"/>
          <w:szCs w:val="22"/>
        </w:rPr>
        <w:t xml:space="preserve">(za </w:t>
      </w:r>
      <w:r w:rsidR="00F134D6">
        <w:rPr>
          <w:rFonts w:ascii="Arial" w:hAnsi="Arial" w:cs="Arial"/>
          <w:sz w:val="22"/>
          <w:szCs w:val="22"/>
        </w:rPr>
        <w:t>vsako osebo) službena izkaznica</w:t>
      </w:r>
      <w:r w:rsidR="008B4118">
        <w:rPr>
          <w:rFonts w:ascii="Arial" w:hAnsi="Arial" w:cs="Arial"/>
          <w:sz w:val="22"/>
          <w:szCs w:val="22"/>
        </w:rPr>
        <w:t>.</w:t>
      </w:r>
    </w:p>
    <w:p w14:paraId="0958317B" w14:textId="77777777" w:rsidR="00F134D6" w:rsidRDefault="00F134D6" w:rsidP="00DA7B34">
      <w:pPr>
        <w:pStyle w:val="tevilnatoka"/>
        <w:shd w:val="clear" w:color="auto" w:fill="FFFFFF"/>
        <w:spacing w:before="0" w:beforeAutospacing="0" w:after="0" w:afterAutospacing="0"/>
        <w:ind w:firstLine="357"/>
        <w:jc w:val="both"/>
        <w:rPr>
          <w:rFonts w:ascii="Arial" w:hAnsi="Arial" w:cs="Arial"/>
          <w:sz w:val="22"/>
          <w:szCs w:val="22"/>
          <w:u w:val="single"/>
        </w:rPr>
      </w:pPr>
    </w:p>
    <w:p w14:paraId="440D1DEA" w14:textId="36EEFC77" w:rsidR="00DA7B34" w:rsidRPr="00DA7B34" w:rsidRDefault="00DA7B34" w:rsidP="00DA7B34">
      <w:pPr>
        <w:pStyle w:val="tevilnatoka"/>
        <w:shd w:val="clear" w:color="auto" w:fill="FFFFFF"/>
        <w:spacing w:before="0" w:beforeAutospacing="0" w:after="0" w:afterAutospacing="0"/>
        <w:ind w:firstLine="357"/>
        <w:jc w:val="both"/>
        <w:rPr>
          <w:rFonts w:ascii="Arial" w:hAnsi="Arial" w:cs="Arial"/>
          <w:sz w:val="22"/>
          <w:szCs w:val="22"/>
          <w:u w:val="single"/>
        </w:rPr>
      </w:pPr>
      <w:r w:rsidRPr="00DA7B34">
        <w:rPr>
          <w:rFonts w:ascii="Arial" w:hAnsi="Arial" w:cs="Arial"/>
          <w:sz w:val="22"/>
          <w:szCs w:val="22"/>
          <w:u w:val="single"/>
        </w:rPr>
        <w:t xml:space="preserve">Ponudnik mora skladno s točkami 1., 2., 3. in 4. zagotoviti najmanj </w:t>
      </w:r>
      <w:r w:rsidR="002E2A94">
        <w:rPr>
          <w:rFonts w:ascii="Arial" w:hAnsi="Arial" w:cs="Arial"/>
          <w:sz w:val="22"/>
          <w:szCs w:val="22"/>
          <w:u w:val="single"/>
        </w:rPr>
        <w:t>80</w:t>
      </w:r>
      <w:r w:rsidRPr="00DA7B34">
        <w:rPr>
          <w:rFonts w:ascii="Arial" w:hAnsi="Arial" w:cs="Arial"/>
          <w:sz w:val="22"/>
          <w:szCs w:val="22"/>
          <w:u w:val="single"/>
        </w:rPr>
        <w:t xml:space="preserve"> oseb.</w:t>
      </w:r>
      <w:r w:rsidRPr="002E2A94">
        <w:rPr>
          <w:rFonts w:ascii="Arial" w:hAnsi="Arial" w:cs="Arial"/>
          <w:sz w:val="22"/>
          <w:szCs w:val="22"/>
        </w:rPr>
        <w:t xml:space="preserve">  </w:t>
      </w:r>
    </w:p>
    <w:p w14:paraId="19B0C0E4" w14:textId="79D175B4" w:rsidR="00566A28" w:rsidRPr="00DA7B34" w:rsidRDefault="00566A28" w:rsidP="0050233A">
      <w:pPr>
        <w:pStyle w:val="tevilnatoka"/>
        <w:shd w:val="clear" w:color="auto" w:fill="FFFFFF"/>
        <w:spacing w:before="0" w:beforeAutospacing="0" w:after="0" w:afterAutospacing="0"/>
        <w:jc w:val="both"/>
        <w:rPr>
          <w:rFonts w:ascii="Arial" w:eastAsia="Calibri" w:hAnsi="Arial" w:cs="Arial"/>
          <w:sz w:val="22"/>
          <w:szCs w:val="22"/>
          <w:lang w:eastAsia="en-US"/>
        </w:rPr>
      </w:pPr>
    </w:p>
    <w:p w14:paraId="07D8D2B9" w14:textId="510765C5" w:rsidR="0050233A" w:rsidRPr="009867D2" w:rsidRDefault="00566A28" w:rsidP="00220D2E">
      <w:pPr>
        <w:pStyle w:val="Odstavekseznama"/>
        <w:numPr>
          <w:ilvl w:val="0"/>
          <w:numId w:val="8"/>
        </w:numPr>
        <w:spacing w:line="240" w:lineRule="auto"/>
        <w:ind w:left="357" w:hanging="357"/>
        <w:rPr>
          <w:rFonts w:ascii="Arial" w:hAnsi="Arial" w:cs="Arial"/>
          <w:i/>
          <w:color w:val="A6A6A6" w:themeColor="background1" w:themeShade="A6"/>
          <w:sz w:val="18"/>
          <w:szCs w:val="18"/>
        </w:rPr>
      </w:pPr>
      <w:r w:rsidRPr="6BAB4BE4">
        <w:rPr>
          <w:rFonts w:ascii="Arial" w:hAnsi="Arial" w:cs="Arial"/>
          <w:b/>
          <w:bCs/>
          <w:u w:val="single"/>
        </w:rPr>
        <w:t>Tehnična sposobnost:</w:t>
      </w:r>
    </w:p>
    <w:p w14:paraId="61D8384B" w14:textId="004B7C80" w:rsidR="0050233A" w:rsidRPr="0050233A" w:rsidRDefault="0050233A" w:rsidP="00220D2E">
      <w:pPr>
        <w:pStyle w:val="Odstavekseznama"/>
        <w:numPr>
          <w:ilvl w:val="0"/>
          <w:numId w:val="21"/>
        </w:numPr>
        <w:spacing w:line="240" w:lineRule="auto"/>
        <w:rPr>
          <w:rFonts w:ascii="Arial" w:hAnsi="Arial" w:cs="Arial"/>
          <w:b/>
          <w:u w:val="single"/>
        </w:rPr>
      </w:pPr>
      <w:r w:rsidRPr="0050233A">
        <w:rPr>
          <w:rFonts w:ascii="Arial" w:hAnsi="Arial" w:cs="Arial"/>
          <w:b/>
          <w:u w:val="single"/>
        </w:rPr>
        <w:t>Licenca za varovanje ljudi in premoženja</w:t>
      </w:r>
    </w:p>
    <w:p w14:paraId="5FFA658D" w14:textId="62F4B5A5" w:rsidR="0050233A" w:rsidRPr="0050233A" w:rsidRDefault="0050233A" w:rsidP="0050233A">
      <w:pPr>
        <w:pStyle w:val="Odstavekseznama"/>
        <w:spacing w:line="240" w:lineRule="auto"/>
        <w:ind w:left="708"/>
        <w:rPr>
          <w:rFonts w:ascii="Arial" w:hAnsi="Arial" w:cs="Arial"/>
        </w:rPr>
      </w:pPr>
      <w:r w:rsidRPr="0050233A">
        <w:rPr>
          <w:rFonts w:ascii="Arial" w:hAnsi="Arial" w:cs="Arial"/>
        </w:rPr>
        <w:t>Ponudnik ima na dan oddaje ponudbe in ve</w:t>
      </w:r>
      <w:r w:rsidR="000B356F">
        <w:rPr>
          <w:rFonts w:ascii="Arial" w:hAnsi="Arial" w:cs="Arial"/>
        </w:rPr>
        <w:t>s</w:t>
      </w:r>
      <w:r w:rsidRPr="0050233A">
        <w:rPr>
          <w:rFonts w:ascii="Arial" w:hAnsi="Arial" w:cs="Arial"/>
        </w:rPr>
        <w:t xml:space="preserve"> čas trajanja predmetnega javnega naročila veljavno licenco za varovanje ljudi in premoženja.</w:t>
      </w:r>
    </w:p>
    <w:p w14:paraId="347A7516" w14:textId="77777777" w:rsidR="0050233A" w:rsidRPr="0050233A" w:rsidRDefault="0050233A" w:rsidP="0050233A">
      <w:pPr>
        <w:pStyle w:val="Odstavekseznama"/>
        <w:spacing w:line="240" w:lineRule="auto"/>
        <w:ind w:left="708"/>
        <w:rPr>
          <w:rFonts w:ascii="Arial" w:hAnsi="Arial" w:cs="Arial"/>
          <w:color w:val="A6A6A6" w:themeColor="background1" w:themeShade="A6"/>
        </w:rPr>
      </w:pPr>
    </w:p>
    <w:p w14:paraId="4C5D036B" w14:textId="5607AAFE" w:rsidR="0050233A" w:rsidRDefault="0050233A" w:rsidP="0050233A">
      <w:pPr>
        <w:pStyle w:val="Odstavekseznama"/>
        <w:spacing w:line="240" w:lineRule="auto"/>
        <w:ind w:left="708"/>
        <w:rPr>
          <w:rFonts w:ascii="Arial" w:hAnsi="Arial" w:cs="Arial"/>
        </w:rPr>
      </w:pPr>
      <w:r w:rsidRPr="0050233A">
        <w:rPr>
          <w:rFonts w:ascii="Arial" w:hAnsi="Arial" w:cs="Arial"/>
        </w:rPr>
        <w:t xml:space="preserve">V primeru, da ponudnik nastopa s sodelujočim podjetjem (soponudnik ali podizvajalec) morajo pogoj izpolniti </w:t>
      </w:r>
      <w:r w:rsidRPr="0050233A">
        <w:rPr>
          <w:rFonts w:ascii="Arial" w:hAnsi="Arial" w:cs="Arial"/>
          <w:b/>
          <w:u w:val="single"/>
        </w:rPr>
        <w:t>vsa sodelujoča podjetja</w:t>
      </w:r>
      <w:r w:rsidRPr="0050233A">
        <w:rPr>
          <w:rFonts w:ascii="Arial" w:hAnsi="Arial" w:cs="Arial"/>
        </w:rPr>
        <w:t xml:space="preserve">. </w:t>
      </w:r>
    </w:p>
    <w:p w14:paraId="7F37B4BA" w14:textId="02AFF2B5" w:rsidR="0050233A" w:rsidRDefault="0050233A" w:rsidP="0050233A">
      <w:pPr>
        <w:pStyle w:val="Odstavekseznama"/>
        <w:spacing w:line="240" w:lineRule="auto"/>
        <w:ind w:left="708"/>
        <w:rPr>
          <w:rFonts w:ascii="Arial" w:hAnsi="Arial" w:cs="Arial"/>
        </w:rPr>
      </w:pPr>
    </w:p>
    <w:p w14:paraId="1C0ACC73" w14:textId="063A8F64" w:rsidR="0050233A" w:rsidRDefault="0050233A" w:rsidP="0050233A">
      <w:pPr>
        <w:pStyle w:val="tevilnatoka"/>
        <w:shd w:val="clear" w:color="auto" w:fill="FFFFFF"/>
        <w:spacing w:before="0" w:beforeAutospacing="0" w:after="0" w:afterAutospacing="0"/>
        <w:ind w:left="708"/>
        <w:jc w:val="both"/>
        <w:rPr>
          <w:rFonts w:ascii="Arial" w:hAnsi="Arial" w:cs="Arial"/>
          <w:sz w:val="22"/>
          <w:szCs w:val="22"/>
        </w:rPr>
      </w:pPr>
      <w:r w:rsidRPr="006F5545">
        <w:rPr>
          <w:rFonts w:ascii="Arial" w:hAnsi="Arial" w:cs="Arial"/>
          <w:sz w:val="22"/>
          <w:szCs w:val="22"/>
        </w:rPr>
        <w:t>DOKAZILO:</w:t>
      </w:r>
      <w:r w:rsidRPr="006F5545">
        <w:rPr>
          <w:rFonts w:ascii="Arial" w:hAnsi="Arial" w:cs="Arial"/>
          <w:i/>
          <w:sz w:val="22"/>
          <w:szCs w:val="22"/>
        </w:rPr>
        <w:t xml:space="preserve"> </w:t>
      </w:r>
      <w:r w:rsidRPr="006F5545">
        <w:rPr>
          <w:rFonts w:ascii="Arial" w:hAnsi="Arial" w:cs="Arial"/>
          <w:b/>
          <w:i/>
          <w:sz w:val="22"/>
          <w:szCs w:val="22"/>
        </w:rPr>
        <w:t>Obrazec OBR – 2.12</w:t>
      </w:r>
      <w:r w:rsidRPr="006F5545">
        <w:rPr>
          <w:rFonts w:ascii="Arial" w:hAnsi="Arial" w:cs="Arial"/>
          <w:i/>
          <w:sz w:val="22"/>
          <w:szCs w:val="22"/>
        </w:rPr>
        <w:t xml:space="preserve"> </w:t>
      </w:r>
      <w:r w:rsidRPr="00D812F5">
        <w:rPr>
          <w:rFonts w:ascii="Arial" w:hAnsi="Arial" w:cs="Arial"/>
          <w:b/>
          <w:i/>
          <w:sz w:val="22"/>
          <w:szCs w:val="22"/>
        </w:rPr>
        <w:t>in naslednj</w:t>
      </w:r>
      <w:r w:rsidR="00C81FC7">
        <w:rPr>
          <w:rFonts w:ascii="Arial" w:hAnsi="Arial" w:cs="Arial"/>
          <w:b/>
          <w:i/>
          <w:sz w:val="22"/>
          <w:szCs w:val="22"/>
        </w:rPr>
        <w:t>e</w:t>
      </w:r>
      <w:r w:rsidRPr="00D812F5">
        <w:rPr>
          <w:rFonts w:ascii="Arial" w:hAnsi="Arial" w:cs="Arial"/>
          <w:b/>
          <w:i/>
          <w:sz w:val="22"/>
          <w:szCs w:val="22"/>
        </w:rPr>
        <w:t xml:space="preserve"> dokazil</w:t>
      </w:r>
      <w:r w:rsidR="00C81FC7">
        <w:rPr>
          <w:rFonts w:ascii="Arial" w:hAnsi="Arial" w:cs="Arial"/>
          <w:b/>
          <w:i/>
          <w:sz w:val="22"/>
          <w:szCs w:val="22"/>
        </w:rPr>
        <w:t>o</w:t>
      </w:r>
      <w:r w:rsidRPr="006F5545">
        <w:rPr>
          <w:rFonts w:ascii="Arial" w:hAnsi="Arial" w:cs="Arial"/>
          <w:sz w:val="22"/>
          <w:szCs w:val="22"/>
        </w:rPr>
        <w:t>:</w:t>
      </w:r>
    </w:p>
    <w:p w14:paraId="355683EF" w14:textId="38F04AC3" w:rsidR="0050233A" w:rsidRDefault="00C81FC7" w:rsidP="00220D2E">
      <w:pPr>
        <w:pStyle w:val="tevilnatoka"/>
        <w:numPr>
          <w:ilvl w:val="0"/>
          <w:numId w:val="18"/>
        </w:numPr>
        <w:shd w:val="clear" w:color="auto" w:fill="FFFFFF"/>
        <w:spacing w:before="0" w:beforeAutospacing="0" w:after="0" w:afterAutospacing="0"/>
        <w:jc w:val="both"/>
        <w:rPr>
          <w:rFonts w:ascii="Arial" w:eastAsia="Calibri" w:hAnsi="Arial" w:cs="Arial"/>
          <w:sz w:val="22"/>
          <w:szCs w:val="22"/>
          <w:lang w:eastAsia="en-US"/>
        </w:rPr>
      </w:pPr>
      <w:r>
        <w:rPr>
          <w:rFonts w:ascii="Arial" w:eastAsia="Calibri" w:hAnsi="Arial" w:cs="Arial"/>
          <w:sz w:val="22"/>
          <w:szCs w:val="22"/>
          <w:lang w:eastAsia="en-US"/>
        </w:rPr>
        <w:t>(velja za vsa sodelujoča podjetja) veljavno licenco za varovanje ljudi in premoženja.</w:t>
      </w:r>
    </w:p>
    <w:p w14:paraId="0F7DBFF1" w14:textId="443998F3" w:rsidR="00630EBF" w:rsidRPr="00231FDD" w:rsidRDefault="00630EBF" w:rsidP="00231FDD">
      <w:pPr>
        <w:rPr>
          <w:rFonts w:cs="Arial"/>
        </w:rPr>
      </w:pPr>
    </w:p>
    <w:p w14:paraId="531B648E" w14:textId="216B89CA" w:rsidR="00C81FC7" w:rsidRPr="0050233A" w:rsidRDefault="00C81FC7" w:rsidP="00220D2E">
      <w:pPr>
        <w:pStyle w:val="Odstavekseznama"/>
        <w:numPr>
          <w:ilvl w:val="0"/>
          <w:numId w:val="21"/>
        </w:numPr>
        <w:spacing w:line="240" w:lineRule="auto"/>
        <w:rPr>
          <w:rFonts w:ascii="Arial" w:hAnsi="Arial" w:cs="Arial"/>
          <w:b/>
          <w:u w:val="single"/>
        </w:rPr>
      </w:pPr>
      <w:r w:rsidRPr="0050233A">
        <w:rPr>
          <w:rFonts w:ascii="Arial" w:hAnsi="Arial" w:cs="Arial"/>
          <w:b/>
          <w:u w:val="single"/>
        </w:rPr>
        <w:t xml:space="preserve">Licenca za </w:t>
      </w:r>
      <w:r>
        <w:rPr>
          <w:rFonts w:ascii="Arial" w:hAnsi="Arial" w:cs="Arial"/>
          <w:b/>
          <w:u w:val="single"/>
        </w:rPr>
        <w:t xml:space="preserve">upravljanje z </w:t>
      </w:r>
      <w:r w:rsidR="004D5CBD">
        <w:rPr>
          <w:rFonts w:ascii="Arial" w:hAnsi="Arial" w:cs="Arial"/>
          <w:b/>
          <w:u w:val="single"/>
        </w:rPr>
        <w:t>varnostnim nadzornim centrom</w:t>
      </w:r>
    </w:p>
    <w:p w14:paraId="6FEDC50F" w14:textId="15ABA76A" w:rsidR="00C81FC7" w:rsidRPr="0050233A" w:rsidRDefault="00C81FC7" w:rsidP="00C81FC7">
      <w:pPr>
        <w:pStyle w:val="Odstavekseznama"/>
        <w:spacing w:line="240" w:lineRule="auto"/>
        <w:ind w:left="708"/>
        <w:rPr>
          <w:rFonts w:ascii="Arial" w:hAnsi="Arial" w:cs="Arial"/>
        </w:rPr>
      </w:pPr>
      <w:r w:rsidRPr="0050233A">
        <w:rPr>
          <w:rFonts w:ascii="Arial" w:hAnsi="Arial" w:cs="Arial"/>
        </w:rPr>
        <w:t>Ponudnik ima na dan oddaje ponudbe in ve</w:t>
      </w:r>
      <w:r w:rsidR="000B356F">
        <w:rPr>
          <w:rFonts w:ascii="Arial" w:hAnsi="Arial" w:cs="Arial"/>
        </w:rPr>
        <w:t>s</w:t>
      </w:r>
      <w:r w:rsidRPr="0050233A">
        <w:rPr>
          <w:rFonts w:ascii="Arial" w:hAnsi="Arial" w:cs="Arial"/>
        </w:rPr>
        <w:t xml:space="preserve"> čas trajanja predmetnega javnega naročila veljavno licenco za </w:t>
      </w:r>
      <w:r>
        <w:rPr>
          <w:rFonts w:ascii="Arial" w:hAnsi="Arial" w:cs="Arial"/>
        </w:rPr>
        <w:t xml:space="preserve">upravljanje z </w:t>
      </w:r>
      <w:r w:rsidR="004D5CBD">
        <w:rPr>
          <w:rFonts w:ascii="Arial" w:hAnsi="Arial" w:cs="Arial"/>
        </w:rPr>
        <w:t xml:space="preserve">varnostnim nadzornim centrom (v nadaljevanju: </w:t>
      </w:r>
      <w:r>
        <w:rPr>
          <w:rFonts w:ascii="Arial" w:hAnsi="Arial" w:cs="Arial"/>
        </w:rPr>
        <w:t>VNC</w:t>
      </w:r>
      <w:r w:rsidR="004D5CBD">
        <w:rPr>
          <w:rFonts w:ascii="Arial" w:hAnsi="Arial" w:cs="Arial"/>
        </w:rPr>
        <w:t>)</w:t>
      </w:r>
      <w:r w:rsidRPr="0050233A">
        <w:rPr>
          <w:rFonts w:ascii="Arial" w:hAnsi="Arial" w:cs="Arial"/>
        </w:rPr>
        <w:t>.</w:t>
      </w:r>
    </w:p>
    <w:p w14:paraId="0FADB528" w14:textId="77777777" w:rsidR="00C81FC7" w:rsidRPr="0050233A" w:rsidRDefault="00C81FC7" w:rsidP="00C81FC7">
      <w:pPr>
        <w:pStyle w:val="Odstavekseznama"/>
        <w:spacing w:line="240" w:lineRule="auto"/>
        <w:ind w:left="708"/>
        <w:rPr>
          <w:rFonts w:ascii="Arial" w:hAnsi="Arial" w:cs="Arial"/>
          <w:color w:val="A6A6A6" w:themeColor="background1" w:themeShade="A6"/>
        </w:rPr>
      </w:pPr>
    </w:p>
    <w:p w14:paraId="160B77CE" w14:textId="779EA63F" w:rsidR="00C81FC7" w:rsidRDefault="0059083B" w:rsidP="00C81FC7">
      <w:pPr>
        <w:pStyle w:val="Odstavekseznama"/>
        <w:spacing w:line="240" w:lineRule="auto"/>
        <w:ind w:left="708"/>
        <w:rPr>
          <w:rFonts w:ascii="Arial" w:hAnsi="Arial" w:cs="Arial"/>
        </w:rPr>
      </w:pPr>
      <w:r>
        <w:rPr>
          <w:rFonts w:ascii="Arial" w:hAnsi="Arial" w:cs="Arial"/>
        </w:rPr>
        <w:t xml:space="preserve">Ponudnik lahko pogoj izpolni s sodelujočim podjetjem (soponudnikom ali podizvajalcem). </w:t>
      </w:r>
      <w:r w:rsidR="00C81FC7">
        <w:rPr>
          <w:rFonts w:ascii="Arial" w:hAnsi="Arial" w:cs="Arial"/>
        </w:rPr>
        <w:t>Pogoj mora izpolniti tiso</w:t>
      </w:r>
      <w:r w:rsidR="00C81FC7" w:rsidRPr="0050233A">
        <w:rPr>
          <w:rFonts w:ascii="Arial" w:hAnsi="Arial" w:cs="Arial"/>
        </w:rPr>
        <w:t xml:space="preserve"> </w:t>
      </w:r>
      <w:r w:rsidR="00C81FC7">
        <w:rPr>
          <w:rFonts w:ascii="Arial" w:hAnsi="Arial" w:cs="Arial"/>
        </w:rPr>
        <w:t>sodelujoče podjetje (glavni ponudnik ali soponudnik ali podizvajalec), ki bo po predmetnem javnem naročilu izvajalo upravljanje z VNC</w:t>
      </w:r>
      <w:r w:rsidR="00C81FC7" w:rsidRPr="0050233A">
        <w:rPr>
          <w:rFonts w:ascii="Arial" w:hAnsi="Arial" w:cs="Arial"/>
        </w:rPr>
        <w:t xml:space="preserve">. </w:t>
      </w:r>
    </w:p>
    <w:p w14:paraId="7CBA32D8" w14:textId="24959517" w:rsidR="009F1C5C" w:rsidRDefault="009F1C5C" w:rsidP="00C81FC7">
      <w:pPr>
        <w:pStyle w:val="Odstavekseznama"/>
        <w:spacing w:line="240" w:lineRule="auto"/>
        <w:ind w:left="708"/>
        <w:rPr>
          <w:rFonts w:ascii="Arial" w:hAnsi="Arial" w:cs="Arial"/>
        </w:rPr>
      </w:pPr>
    </w:p>
    <w:p w14:paraId="5FCB9176" w14:textId="77777777" w:rsidR="009F1C5C" w:rsidRDefault="009F1C5C" w:rsidP="009F1C5C">
      <w:pPr>
        <w:pStyle w:val="tevilnatoka"/>
        <w:shd w:val="clear" w:color="auto" w:fill="FFFFFF"/>
        <w:spacing w:before="0" w:beforeAutospacing="0" w:after="0" w:afterAutospacing="0"/>
        <w:ind w:left="708"/>
        <w:jc w:val="both"/>
        <w:rPr>
          <w:rFonts w:ascii="Arial" w:hAnsi="Arial" w:cs="Arial"/>
          <w:sz w:val="22"/>
          <w:szCs w:val="22"/>
        </w:rPr>
      </w:pPr>
      <w:r w:rsidRPr="006F5545">
        <w:rPr>
          <w:rFonts w:ascii="Arial" w:hAnsi="Arial" w:cs="Arial"/>
          <w:sz w:val="22"/>
          <w:szCs w:val="22"/>
        </w:rPr>
        <w:t>DOKAZILO:</w:t>
      </w:r>
      <w:r w:rsidRPr="006F5545">
        <w:rPr>
          <w:rFonts w:ascii="Arial" w:hAnsi="Arial" w:cs="Arial"/>
          <w:i/>
          <w:sz w:val="22"/>
          <w:szCs w:val="22"/>
        </w:rPr>
        <w:t xml:space="preserve"> </w:t>
      </w:r>
      <w:r w:rsidRPr="006F5545">
        <w:rPr>
          <w:rFonts w:ascii="Arial" w:hAnsi="Arial" w:cs="Arial"/>
          <w:b/>
          <w:i/>
          <w:sz w:val="22"/>
          <w:szCs w:val="22"/>
        </w:rPr>
        <w:t>Obrazec OBR – 2.12</w:t>
      </w:r>
      <w:r w:rsidRPr="006F5545">
        <w:rPr>
          <w:rFonts w:ascii="Arial" w:hAnsi="Arial" w:cs="Arial"/>
          <w:i/>
          <w:sz w:val="22"/>
          <w:szCs w:val="22"/>
        </w:rPr>
        <w:t xml:space="preserve"> </w:t>
      </w:r>
      <w:r w:rsidRPr="00D812F5">
        <w:rPr>
          <w:rFonts w:ascii="Arial" w:hAnsi="Arial" w:cs="Arial"/>
          <w:b/>
          <w:i/>
          <w:sz w:val="22"/>
          <w:szCs w:val="22"/>
        </w:rPr>
        <w:t>in naslednj</w:t>
      </w:r>
      <w:r>
        <w:rPr>
          <w:rFonts w:ascii="Arial" w:hAnsi="Arial" w:cs="Arial"/>
          <w:b/>
          <w:i/>
          <w:sz w:val="22"/>
          <w:szCs w:val="22"/>
        </w:rPr>
        <w:t>e</w:t>
      </w:r>
      <w:r w:rsidRPr="00D812F5">
        <w:rPr>
          <w:rFonts w:ascii="Arial" w:hAnsi="Arial" w:cs="Arial"/>
          <w:b/>
          <w:i/>
          <w:sz w:val="22"/>
          <w:szCs w:val="22"/>
        </w:rPr>
        <w:t xml:space="preserve"> dokazil</w:t>
      </w:r>
      <w:r>
        <w:rPr>
          <w:rFonts w:ascii="Arial" w:hAnsi="Arial" w:cs="Arial"/>
          <w:b/>
          <w:i/>
          <w:sz w:val="22"/>
          <w:szCs w:val="22"/>
        </w:rPr>
        <w:t>o</w:t>
      </w:r>
      <w:r w:rsidRPr="006F5545">
        <w:rPr>
          <w:rFonts w:ascii="Arial" w:hAnsi="Arial" w:cs="Arial"/>
          <w:sz w:val="22"/>
          <w:szCs w:val="22"/>
        </w:rPr>
        <w:t>:</w:t>
      </w:r>
    </w:p>
    <w:p w14:paraId="01EF246F" w14:textId="62C156B4" w:rsidR="0050233A" w:rsidRPr="009F1C5C" w:rsidRDefault="009F1C5C" w:rsidP="00220D2E">
      <w:pPr>
        <w:pStyle w:val="tevilnatoka"/>
        <w:numPr>
          <w:ilvl w:val="0"/>
          <w:numId w:val="18"/>
        </w:numPr>
        <w:shd w:val="clear" w:color="auto" w:fill="FFFFFF"/>
        <w:spacing w:before="0" w:beforeAutospacing="0" w:after="0" w:afterAutospacing="0"/>
        <w:jc w:val="both"/>
        <w:rPr>
          <w:rFonts w:ascii="Arial" w:eastAsia="Calibri" w:hAnsi="Arial" w:cs="Arial"/>
          <w:sz w:val="22"/>
          <w:szCs w:val="22"/>
          <w:lang w:eastAsia="en-US"/>
        </w:rPr>
      </w:pPr>
      <w:r>
        <w:rPr>
          <w:rFonts w:ascii="Arial" w:eastAsia="Calibri" w:hAnsi="Arial" w:cs="Arial"/>
          <w:sz w:val="22"/>
          <w:szCs w:val="22"/>
          <w:lang w:eastAsia="en-US"/>
        </w:rPr>
        <w:t>veljavno licenco za upravljanje z VNC.</w:t>
      </w:r>
    </w:p>
    <w:p w14:paraId="73E5B0FA" w14:textId="77777777" w:rsidR="00280429" w:rsidRDefault="00280429" w:rsidP="0050233A">
      <w:pPr>
        <w:pStyle w:val="Odstavekseznama"/>
        <w:spacing w:line="240" w:lineRule="auto"/>
        <w:ind w:left="708"/>
        <w:rPr>
          <w:rFonts w:ascii="Arial" w:hAnsi="Arial" w:cs="Arial"/>
        </w:rPr>
      </w:pPr>
    </w:p>
    <w:p w14:paraId="1B60A6E4" w14:textId="4B25A519" w:rsidR="009867D2" w:rsidRDefault="00280429" w:rsidP="00220D2E">
      <w:pPr>
        <w:pStyle w:val="Odstavekseznama"/>
        <w:numPr>
          <w:ilvl w:val="0"/>
          <w:numId w:val="21"/>
        </w:numPr>
        <w:spacing w:line="240" w:lineRule="auto"/>
        <w:rPr>
          <w:rFonts w:ascii="Arial" w:hAnsi="Arial" w:cs="Arial"/>
          <w:b/>
          <w:u w:val="single"/>
        </w:rPr>
      </w:pPr>
      <w:r>
        <w:rPr>
          <w:rFonts w:ascii="Arial" w:hAnsi="Arial" w:cs="Arial"/>
          <w:b/>
          <w:u w:val="single"/>
        </w:rPr>
        <w:t>Zagotavljanje VNC (glavni in nadomestni)</w:t>
      </w:r>
    </w:p>
    <w:p w14:paraId="3DE93D70" w14:textId="382062E4" w:rsidR="00955D31" w:rsidRPr="00584A82" w:rsidRDefault="00955D31" w:rsidP="00955D31">
      <w:pPr>
        <w:ind w:left="708"/>
        <w:jc w:val="both"/>
        <w:rPr>
          <w:rFonts w:cs="Arial"/>
          <w:color w:val="000000"/>
        </w:rPr>
      </w:pPr>
      <w:r w:rsidRPr="00584A82">
        <w:rPr>
          <w:rFonts w:cs="Arial"/>
          <w:color w:val="000000"/>
        </w:rPr>
        <w:t>Ponudnik ima na dan oddaje ponudbe in ves čas trajanja predmetnega javnega naročila zagotovljen lasten ali s pogodbo zagotovljen varnostni nadzorni center</w:t>
      </w:r>
      <w:r>
        <w:rPr>
          <w:rFonts w:cs="Arial"/>
          <w:color w:val="000000"/>
        </w:rPr>
        <w:t xml:space="preserve"> (v nadaljevanju VNC)</w:t>
      </w:r>
      <w:r w:rsidRPr="00584A82">
        <w:rPr>
          <w:rFonts w:cs="Arial"/>
          <w:color w:val="000000"/>
        </w:rPr>
        <w:t>, ki ust</w:t>
      </w:r>
      <w:r>
        <w:rPr>
          <w:rFonts w:cs="Arial"/>
          <w:color w:val="000000"/>
        </w:rPr>
        <w:t xml:space="preserve">reza standardom SIST EN 50518. </w:t>
      </w:r>
      <w:r w:rsidRPr="00584A82">
        <w:rPr>
          <w:rFonts w:cs="Arial"/>
          <w:color w:val="000000"/>
        </w:rPr>
        <w:t>Ponudnik, skladno s predpisanim standardom SIST EN 50518, za ves čas trajanja predmetnega javnega</w:t>
      </w:r>
      <w:r>
        <w:rPr>
          <w:rFonts w:cs="Arial"/>
          <w:color w:val="000000"/>
        </w:rPr>
        <w:t xml:space="preserve"> naročila in pogodbe, zagotavlja</w:t>
      </w:r>
      <w:r w:rsidRPr="00584A82">
        <w:rPr>
          <w:rFonts w:cs="Arial"/>
          <w:color w:val="000000"/>
        </w:rPr>
        <w:t xml:space="preserve"> glavni in nadomestni </w:t>
      </w:r>
      <w:r>
        <w:rPr>
          <w:rFonts w:cs="Arial"/>
          <w:color w:val="000000"/>
        </w:rPr>
        <w:t>VNC</w:t>
      </w:r>
      <w:r w:rsidRPr="00584A82">
        <w:rPr>
          <w:rFonts w:cs="Arial"/>
          <w:color w:val="000000"/>
        </w:rPr>
        <w:t xml:space="preserve">. </w:t>
      </w:r>
      <w:r>
        <w:rPr>
          <w:rFonts w:cs="Arial"/>
          <w:color w:val="000000"/>
        </w:rPr>
        <w:t>Ker o</w:t>
      </w:r>
      <w:r w:rsidRPr="00584A82">
        <w:rPr>
          <w:rFonts w:cs="Arial"/>
          <w:color w:val="000000"/>
        </w:rPr>
        <w:t xml:space="preserve">bjekti na katerih se bo izvajala storitev po predmetnem javnem naročilu spadajo v kritično infrastrukturo, mora nadomestni </w:t>
      </w:r>
      <w:r>
        <w:rPr>
          <w:rFonts w:cs="Arial"/>
          <w:color w:val="000000"/>
        </w:rPr>
        <w:t>VNC</w:t>
      </w:r>
      <w:r w:rsidRPr="00584A82">
        <w:rPr>
          <w:rFonts w:cs="Arial"/>
          <w:color w:val="000000"/>
        </w:rPr>
        <w:t xml:space="preserve">, v primeru okvare glavnega </w:t>
      </w:r>
      <w:r>
        <w:rPr>
          <w:rFonts w:cs="Arial"/>
          <w:color w:val="000000"/>
        </w:rPr>
        <w:t>VNC</w:t>
      </w:r>
      <w:r w:rsidRPr="00584A82">
        <w:rPr>
          <w:rFonts w:cs="Arial"/>
          <w:color w:val="000000"/>
        </w:rPr>
        <w:t>, naloge prevzeti v 30 sekundah.</w:t>
      </w:r>
      <w:r>
        <w:rPr>
          <w:rFonts w:cs="Arial"/>
          <w:color w:val="000000"/>
        </w:rPr>
        <w:t xml:space="preserve"> </w:t>
      </w:r>
      <w:r w:rsidRPr="00584A82">
        <w:rPr>
          <w:rFonts w:cs="Arial"/>
          <w:color w:val="000000"/>
        </w:rPr>
        <w:t xml:space="preserve">Ponudnik mora ves čas trajanja pogodbe zagotoviti prenos signala z VNC, vključno z obveščanjem naročnika in vpogledom v bazo podatkov o dogodkih. </w:t>
      </w:r>
    </w:p>
    <w:p w14:paraId="6E542D57" w14:textId="7B7C6A95" w:rsidR="009B0633" w:rsidRDefault="009B0633" w:rsidP="00280429">
      <w:pPr>
        <w:ind w:left="708"/>
        <w:jc w:val="both"/>
        <w:rPr>
          <w:rFonts w:cs="Arial"/>
        </w:rPr>
      </w:pPr>
    </w:p>
    <w:p w14:paraId="59DC71F6" w14:textId="760BF445" w:rsidR="00955D31" w:rsidRDefault="00955D31" w:rsidP="00955D31">
      <w:pPr>
        <w:ind w:left="708"/>
        <w:jc w:val="both"/>
        <w:rPr>
          <w:rFonts w:cs="Arial"/>
          <w:color w:val="000000"/>
        </w:rPr>
      </w:pPr>
      <w:r w:rsidRPr="00955D31">
        <w:rPr>
          <w:rFonts w:cs="Arial"/>
          <w:color w:val="000000"/>
        </w:rPr>
        <w:t xml:space="preserve">Ponudnik lahko pogoj izpolni s sodelujočim podjetjem (soponudnikom ali podizvajalcem). Pogoj mora izpolniti tiso sodelujoče podjetje (glavni ponudnik ali soponudnik ali podizvajalec), ki bo po predmetnem javnem naročilu (v času trajanja pogodbe) zagotavljal VNC. </w:t>
      </w:r>
    </w:p>
    <w:p w14:paraId="43A7035C" w14:textId="3DF79D01" w:rsidR="00955D31" w:rsidRDefault="00955D31" w:rsidP="00955D31">
      <w:pPr>
        <w:ind w:left="708"/>
        <w:jc w:val="both"/>
        <w:rPr>
          <w:rFonts w:cs="Arial"/>
          <w:color w:val="000000"/>
        </w:rPr>
      </w:pPr>
    </w:p>
    <w:p w14:paraId="5F6A2CEB" w14:textId="77777777" w:rsidR="00955D31" w:rsidRPr="00955D31" w:rsidRDefault="00955D31" w:rsidP="00955D31">
      <w:pPr>
        <w:ind w:left="708"/>
        <w:jc w:val="both"/>
        <w:rPr>
          <w:rFonts w:cs="Arial"/>
          <w:color w:val="000000"/>
        </w:rPr>
      </w:pPr>
      <w:r w:rsidRPr="00955D31">
        <w:rPr>
          <w:rFonts w:cs="Arial"/>
          <w:color w:val="000000"/>
        </w:rPr>
        <w:t>Naročnik skladno z 8. odstavkom 94. člena ZJN-3 določa, da pravila, ki veljajo za podizvajalce, veljajo tudi za gospodarski subjekt, ki zagotavlja nadomestni VNC.</w:t>
      </w:r>
    </w:p>
    <w:p w14:paraId="074A1D8C" w14:textId="77777777" w:rsidR="00955D31" w:rsidRPr="00955D31" w:rsidRDefault="00955D31" w:rsidP="00955D31">
      <w:pPr>
        <w:jc w:val="both"/>
        <w:rPr>
          <w:rFonts w:cs="Arial"/>
          <w:color w:val="000000"/>
        </w:rPr>
      </w:pPr>
    </w:p>
    <w:p w14:paraId="5F4EF7F8" w14:textId="5D3BB612" w:rsidR="00955D31" w:rsidRPr="00955D31" w:rsidRDefault="00955D31" w:rsidP="00955D31">
      <w:pPr>
        <w:ind w:left="708"/>
        <w:jc w:val="both"/>
        <w:rPr>
          <w:rFonts w:cs="Arial"/>
          <w:color w:val="000000"/>
        </w:rPr>
      </w:pPr>
      <w:r w:rsidRPr="00955D31">
        <w:rPr>
          <w:rFonts w:cs="Arial"/>
          <w:color w:val="000000"/>
        </w:rPr>
        <w:t>Naročnik za primer, če nadomestni VNC zagotavlja podizvajalčev podizvajalec, skladno z 8. odstavkom 94. člena ZJN-3 določa, da pravila, ki veljajo za podizvajalce, veljajo tudi za ta gospodarski subjekt, kar pomeni, da je treba ta subjekt prijaviti v ponudbi ter da mora tudi ta subjekt izpolnjevati zahteve, ki jih je naročnik v razpisni dokumentaciji določil za podizvajalce oz. izhajajo iz 94. člena ZJN-3.</w:t>
      </w:r>
    </w:p>
    <w:p w14:paraId="068C2109" w14:textId="47751C6C" w:rsidR="009F1C5C" w:rsidRDefault="009F1C5C" w:rsidP="00280429">
      <w:pPr>
        <w:ind w:left="708"/>
        <w:jc w:val="both"/>
        <w:rPr>
          <w:rFonts w:cs="Arial"/>
        </w:rPr>
      </w:pPr>
    </w:p>
    <w:p w14:paraId="19BE193F" w14:textId="77777777" w:rsidR="00C86CB1" w:rsidRDefault="009F1C5C" w:rsidP="00C86CB1">
      <w:pPr>
        <w:pStyle w:val="tevilnatoka"/>
        <w:shd w:val="clear" w:color="auto" w:fill="FFFFFF"/>
        <w:spacing w:before="0" w:beforeAutospacing="0" w:after="0" w:afterAutospacing="0"/>
        <w:ind w:left="708"/>
        <w:jc w:val="both"/>
        <w:rPr>
          <w:rFonts w:ascii="Arial" w:hAnsi="Arial" w:cs="Arial"/>
          <w:sz w:val="22"/>
          <w:szCs w:val="22"/>
        </w:rPr>
      </w:pPr>
      <w:r w:rsidRPr="006F5545">
        <w:rPr>
          <w:rFonts w:ascii="Arial" w:hAnsi="Arial" w:cs="Arial"/>
          <w:sz w:val="22"/>
          <w:szCs w:val="22"/>
        </w:rPr>
        <w:t>DOKAZILO:</w:t>
      </w:r>
      <w:r w:rsidRPr="006F5545">
        <w:rPr>
          <w:rFonts w:ascii="Arial" w:hAnsi="Arial" w:cs="Arial"/>
          <w:i/>
          <w:sz w:val="22"/>
          <w:szCs w:val="22"/>
        </w:rPr>
        <w:t xml:space="preserve"> </w:t>
      </w:r>
      <w:r w:rsidRPr="006F5545">
        <w:rPr>
          <w:rFonts w:ascii="Arial" w:hAnsi="Arial" w:cs="Arial"/>
          <w:b/>
          <w:i/>
          <w:sz w:val="22"/>
          <w:szCs w:val="22"/>
        </w:rPr>
        <w:t>Obrazec OBR – 2.12</w:t>
      </w:r>
      <w:r w:rsidRPr="006F5545">
        <w:rPr>
          <w:rFonts w:ascii="Arial" w:hAnsi="Arial" w:cs="Arial"/>
          <w:i/>
          <w:sz w:val="22"/>
          <w:szCs w:val="22"/>
        </w:rPr>
        <w:t xml:space="preserve"> </w:t>
      </w:r>
      <w:r w:rsidRPr="00D812F5">
        <w:rPr>
          <w:rFonts w:ascii="Arial" w:hAnsi="Arial" w:cs="Arial"/>
          <w:b/>
          <w:i/>
          <w:sz w:val="22"/>
          <w:szCs w:val="22"/>
        </w:rPr>
        <w:t>in naslednj</w:t>
      </w:r>
      <w:r>
        <w:rPr>
          <w:rFonts w:ascii="Arial" w:hAnsi="Arial" w:cs="Arial"/>
          <w:b/>
          <w:i/>
          <w:sz w:val="22"/>
          <w:szCs w:val="22"/>
        </w:rPr>
        <w:t>e</w:t>
      </w:r>
      <w:r w:rsidRPr="00D812F5">
        <w:rPr>
          <w:rFonts w:ascii="Arial" w:hAnsi="Arial" w:cs="Arial"/>
          <w:b/>
          <w:i/>
          <w:sz w:val="22"/>
          <w:szCs w:val="22"/>
        </w:rPr>
        <w:t xml:space="preserve"> dokazil</w:t>
      </w:r>
      <w:r>
        <w:rPr>
          <w:rFonts w:ascii="Arial" w:hAnsi="Arial" w:cs="Arial"/>
          <w:b/>
          <w:i/>
          <w:sz w:val="22"/>
          <w:szCs w:val="22"/>
        </w:rPr>
        <w:t>o</w:t>
      </w:r>
      <w:r w:rsidRPr="006F5545">
        <w:rPr>
          <w:rFonts w:ascii="Arial" w:hAnsi="Arial" w:cs="Arial"/>
          <w:sz w:val="22"/>
          <w:szCs w:val="22"/>
        </w:rPr>
        <w:t>:</w:t>
      </w:r>
    </w:p>
    <w:p w14:paraId="042D7DB2" w14:textId="77777777" w:rsidR="00955D31" w:rsidRPr="00955D31" w:rsidRDefault="00955D31" w:rsidP="00955D31">
      <w:pPr>
        <w:pStyle w:val="Odstavekseznama"/>
        <w:numPr>
          <w:ilvl w:val="0"/>
          <w:numId w:val="24"/>
        </w:numPr>
        <w:spacing w:line="240" w:lineRule="auto"/>
        <w:ind w:left="1066" w:hanging="357"/>
        <w:rPr>
          <w:rFonts w:ascii="Arial" w:hAnsi="Arial" w:cs="Arial"/>
          <w:color w:val="000000"/>
        </w:rPr>
      </w:pPr>
      <w:r w:rsidRPr="00955D31">
        <w:rPr>
          <w:rFonts w:ascii="Arial" w:hAnsi="Arial" w:cs="Arial"/>
          <w:color w:val="000000"/>
        </w:rPr>
        <w:t>veljavno licenco o VNC (za glavni VNC) oziroma v primeru, da ima ponudnik zagotovljen glavni VNC s pogodbo s podizvajalcem, mora v ponudbi predložiti veljavno licenco o VNC podizvajalca in veljavno ter obojestransko podpisano pogodbo med ponudnikom in podizvajalcem, ki mu bo zagotavljal VNC in podpisano izjavo podizvajalca, da mu bo za ves čas trajanja predmetnega javnega naročila zagotavljal VNC. Izjava ne sme biti starejša več kot 7 dni od roka za oddajo ponudb;</w:t>
      </w:r>
    </w:p>
    <w:p w14:paraId="603BDB59" w14:textId="77777777" w:rsidR="00955D31" w:rsidRPr="00955D31" w:rsidRDefault="00955D31" w:rsidP="00955D31">
      <w:pPr>
        <w:pStyle w:val="Odstavekseznama"/>
        <w:numPr>
          <w:ilvl w:val="0"/>
          <w:numId w:val="24"/>
        </w:numPr>
        <w:spacing w:line="240" w:lineRule="auto"/>
        <w:ind w:left="1066" w:hanging="357"/>
        <w:rPr>
          <w:rFonts w:ascii="Arial" w:hAnsi="Arial" w:cs="Arial"/>
          <w:color w:val="000000"/>
        </w:rPr>
      </w:pPr>
      <w:r w:rsidRPr="00955D31">
        <w:rPr>
          <w:rFonts w:ascii="Arial" w:hAnsi="Arial" w:cs="Arial"/>
          <w:color w:val="000000"/>
        </w:rPr>
        <w:t xml:space="preserve">certifikat, da glavni VNC ustreza </w:t>
      </w:r>
      <w:bookmarkStart w:id="6" w:name="_Hlk185415344"/>
      <w:r w:rsidRPr="00955D31">
        <w:rPr>
          <w:rFonts w:ascii="Arial" w:hAnsi="Arial" w:cs="Arial"/>
          <w:color w:val="000000"/>
        </w:rPr>
        <w:t>standardu SIST EN 50518</w:t>
      </w:r>
      <w:bookmarkEnd w:id="6"/>
      <w:r w:rsidRPr="00955D31">
        <w:rPr>
          <w:rFonts w:ascii="Arial" w:hAnsi="Arial" w:cs="Arial"/>
          <w:color w:val="000000"/>
        </w:rPr>
        <w:t xml:space="preserve"> (certifikat se predloži za glavni VNC);</w:t>
      </w:r>
    </w:p>
    <w:p w14:paraId="786A1874" w14:textId="18155908" w:rsidR="009F1C5C" w:rsidRPr="00955D31" w:rsidRDefault="00955D31" w:rsidP="00955D31">
      <w:pPr>
        <w:pStyle w:val="Odstavekseznama"/>
        <w:numPr>
          <w:ilvl w:val="0"/>
          <w:numId w:val="24"/>
        </w:numPr>
        <w:spacing w:line="240" w:lineRule="auto"/>
        <w:ind w:left="1066" w:hanging="357"/>
        <w:rPr>
          <w:rFonts w:ascii="Arial" w:hAnsi="Arial" w:cs="Arial"/>
          <w:color w:val="000000"/>
        </w:rPr>
      </w:pPr>
      <w:r w:rsidRPr="00955D31">
        <w:rPr>
          <w:rFonts w:ascii="Arial" w:hAnsi="Arial" w:cs="Arial"/>
          <w:color w:val="000000"/>
        </w:rPr>
        <w:t>potrdilo akreditiranega evropskega laboratorija, da nadomestni VNC prevzame sprejem alarmnih sporočil v primeru izpada glavnega varnostno nadzornega centra.</w:t>
      </w:r>
    </w:p>
    <w:p w14:paraId="1571C225" w14:textId="6CD49C38" w:rsidR="00955D31" w:rsidRPr="00D963AE" w:rsidRDefault="00955D31" w:rsidP="00955D31">
      <w:pPr>
        <w:jc w:val="both"/>
        <w:rPr>
          <w:rFonts w:cs="Arial"/>
        </w:rPr>
      </w:pPr>
    </w:p>
    <w:p w14:paraId="713E3B6B" w14:textId="2541824C" w:rsidR="00224F30" w:rsidRDefault="00224F30" w:rsidP="00220D2E">
      <w:pPr>
        <w:pStyle w:val="Odstavekseznama"/>
        <w:numPr>
          <w:ilvl w:val="0"/>
          <w:numId w:val="21"/>
        </w:numPr>
        <w:spacing w:line="240" w:lineRule="auto"/>
        <w:rPr>
          <w:rFonts w:ascii="Arial" w:hAnsi="Arial" w:cs="Arial"/>
          <w:b/>
          <w:u w:val="single"/>
        </w:rPr>
      </w:pPr>
      <w:r>
        <w:rPr>
          <w:rFonts w:ascii="Arial" w:hAnsi="Arial" w:cs="Arial"/>
          <w:b/>
          <w:u w:val="single"/>
        </w:rPr>
        <w:t>Zagotavljanje intervencijske službe</w:t>
      </w:r>
    </w:p>
    <w:p w14:paraId="25DA54FD" w14:textId="16E70472" w:rsidR="00D963AE" w:rsidRPr="00224F30" w:rsidRDefault="00224F30" w:rsidP="00224F30">
      <w:pPr>
        <w:pStyle w:val="Odstavekseznama"/>
        <w:spacing w:line="240" w:lineRule="auto"/>
        <w:ind w:left="714"/>
        <w:rPr>
          <w:rFonts w:ascii="Arial" w:eastAsia="Times New Roman" w:hAnsi="Arial" w:cs="Arial"/>
          <w:lang w:eastAsia="sl-SI"/>
        </w:rPr>
      </w:pPr>
      <w:r w:rsidRPr="00224F30">
        <w:rPr>
          <w:rFonts w:ascii="Arial" w:hAnsi="Arial" w:cs="Arial"/>
        </w:rPr>
        <w:t>Ponudnik mora</w:t>
      </w:r>
      <w:r w:rsidRPr="00224F30">
        <w:rPr>
          <w:rFonts w:ascii="Arial" w:eastAsia="Times New Roman" w:hAnsi="Arial" w:cs="Arial"/>
          <w:lang w:eastAsia="sl-SI"/>
        </w:rPr>
        <w:t xml:space="preserve"> imeti organizirano 24-urno dežurno intervencijsko službo. </w:t>
      </w:r>
      <w:r w:rsidR="00D963AE" w:rsidRPr="00224F30">
        <w:rPr>
          <w:rFonts w:ascii="Arial" w:hAnsi="Arial" w:cs="Arial"/>
        </w:rPr>
        <w:t xml:space="preserve">V primeru interventnega dogodka oz. intervencijskega posega mora </w:t>
      </w:r>
      <w:r w:rsidR="003C7607">
        <w:rPr>
          <w:rFonts w:ascii="Arial" w:hAnsi="Arial" w:cs="Arial"/>
        </w:rPr>
        <w:t>interventna ekipa</w:t>
      </w:r>
      <w:r w:rsidR="00D963AE" w:rsidRPr="00224F30">
        <w:rPr>
          <w:rFonts w:ascii="Arial" w:hAnsi="Arial" w:cs="Arial"/>
        </w:rPr>
        <w:t xml:space="preserve"> na kraj interventnega dogodka prispeti nemudoma oz. najkasneje v 15 minutah od sprožitve tehničnih alarmov oz. od klica varnostnika oz. od klica naročnika</w:t>
      </w:r>
      <w:r w:rsidR="00B66D15">
        <w:rPr>
          <w:rFonts w:ascii="Arial" w:hAnsi="Arial" w:cs="Arial"/>
        </w:rPr>
        <w:t xml:space="preserve"> oz. njegovega pooblaščenca</w:t>
      </w:r>
      <w:r w:rsidR="00D963AE" w:rsidRPr="00224F30">
        <w:rPr>
          <w:rFonts w:ascii="Arial" w:hAnsi="Arial" w:cs="Arial"/>
        </w:rPr>
        <w:t xml:space="preserve">. </w:t>
      </w:r>
      <w:r w:rsidR="003C7607">
        <w:rPr>
          <w:rFonts w:ascii="Arial" w:hAnsi="Arial" w:cs="Arial"/>
        </w:rPr>
        <w:t>Odzivni čas vključuje odziv na klic iz VNC, potrditev prejema sporočila o sproženem alarmu in prihod interventne ekipe na lokacijo sproženega alarma ali klica na pomoč</w:t>
      </w:r>
      <w:r w:rsidR="00B66D15">
        <w:rPr>
          <w:rFonts w:ascii="Arial" w:hAnsi="Arial" w:cs="Arial"/>
        </w:rPr>
        <w:t>, in sicer</w:t>
      </w:r>
      <w:r w:rsidR="003C7607">
        <w:rPr>
          <w:rFonts w:ascii="Arial" w:hAnsi="Arial" w:cs="Arial"/>
        </w:rPr>
        <w:t xml:space="preserve"> najkasneje v roku 15 minut po sprejemu signala v VNC. </w:t>
      </w:r>
    </w:p>
    <w:p w14:paraId="128B9094" w14:textId="77777777" w:rsidR="00955D31" w:rsidRDefault="00955D31" w:rsidP="006B12BD">
      <w:pPr>
        <w:ind w:left="708"/>
        <w:jc w:val="both"/>
        <w:rPr>
          <w:rFonts w:cs="Arial"/>
        </w:rPr>
      </w:pPr>
    </w:p>
    <w:p w14:paraId="5A9FE8C5" w14:textId="4AEA1DF1" w:rsidR="0059083B" w:rsidRPr="006B12BD" w:rsidRDefault="0059083B" w:rsidP="006B12BD">
      <w:pPr>
        <w:ind w:left="708"/>
        <w:jc w:val="both"/>
        <w:rPr>
          <w:rFonts w:cs="Arial"/>
        </w:rPr>
      </w:pPr>
      <w:r w:rsidRPr="006B12BD">
        <w:rPr>
          <w:rFonts w:cs="Arial"/>
        </w:rPr>
        <w:t>Ponudnik lahko pogoj izpolni s sodelujočim podjetjem (soponudnikom ali podizvajalcem). Pogoj mora izpolniti tis</w:t>
      </w:r>
      <w:r w:rsidR="0068651D" w:rsidRPr="006B12BD">
        <w:rPr>
          <w:rFonts w:cs="Arial"/>
        </w:rPr>
        <w:t>t</w:t>
      </w:r>
      <w:r w:rsidRPr="006B12BD">
        <w:rPr>
          <w:rFonts w:cs="Arial"/>
        </w:rPr>
        <w:t xml:space="preserve">o sodelujoče podjetje (glavni ponudnik ali soponudnik ali podizvajalec), ki bo po predmetnem javnem naročilu izvajalo naloge intervencijske službe. </w:t>
      </w:r>
    </w:p>
    <w:p w14:paraId="068A02EF" w14:textId="77777777" w:rsidR="00D963AE" w:rsidRDefault="00D963AE" w:rsidP="00280429">
      <w:pPr>
        <w:ind w:left="708"/>
        <w:jc w:val="both"/>
        <w:rPr>
          <w:rFonts w:cs="Arial"/>
          <w:color w:val="2F5496" w:themeColor="accent5" w:themeShade="BF"/>
        </w:rPr>
      </w:pPr>
    </w:p>
    <w:p w14:paraId="38CF4626" w14:textId="6361DDCE" w:rsidR="0087596F" w:rsidRDefault="0087596F" w:rsidP="0087596F">
      <w:pPr>
        <w:pStyle w:val="tevilnatoka"/>
        <w:shd w:val="clear" w:color="auto" w:fill="FFFFFF"/>
        <w:spacing w:before="0" w:beforeAutospacing="0" w:after="0" w:afterAutospacing="0"/>
        <w:ind w:left="708"/>
        <w:jc w:val="both"/>
        <w:rPr>
          <w:rFonts w:ascii="Arial" w:hAnsi="Arial" w:cs="Arial"/>
          <w:sz w:val="22"/>
          <w:szCs w:val="22"/>
        </w:rPr>
      </w:pPr>
      <w:r w:rsidRPr="006F5545">
        <w:rPr>
          <w:rFonts w:ascii="Arial" w:hAnsi="Arial" w:cs="Arial"/>
          <w:sz w:val="22"/>
          <w:szCs w:val="22"/>
        </w:rPr>
        <w:t>DOKAZILO:</w:t>
      </w:r>
      <w:r w:rsidRPr="006F5545">
        <w:rPr>
          <w:rFonts w:ascii="Arial" w:hAnsi="Arial" w:cs="Arial"/>
          <w:i/>
          <w:sz w:val="22"/>
          <w:szCs w:val="22"/>
        </w:rPr>
        <w:t xml:space="preserve"> </w:t>
      </w:r>
      <w:r w:rsidRPr="006F5545">
        <w:rPr>
          <w:rFonts w:ascii="Arial" w:hAnsi="Arial" w:cs="Arial"/>
          <w:b/>
          <w:i/>
          <w:sz w:val="22"/>
          <w:szCs w:val="22"/>
        </w:rPr>
        <w:t>Obrazec OBR – 2.12</w:t>
      </w:r>
      <w:r w:rsidRPr="006F5545">
        <w:rPr>
          <w:rFonts w:ascii="Arial" w:hAnsi="Arial" w:cs="Arial"/>
          <w:i/>
          <w:sz w:val="22"/>
          <w:szCs w:val="22"/>
        </w:rPr>
        <w:t xml:space="preserve"> </w:t>
      </w:r>
      <w:r w:rsidRPr="00D812F5">
        <w:rPr>
          <w:rFonts w:ascii="Arial" w:hAnsi="Arial" w:cs="Arial"/>
          <w:b/>
          <w:i/>
          <w:sz w:val="22"/>
          <w:szCs w:val="22"/>
        </w:rPr>
        <w:t>in naslednj</w:t>
      </w:r>
      <w:r>
        <w:rPr>
          <w:rFonts w:ascii="Arial" w:hAnsi="Arial" w:cs="Arial"/>
          <w:b/>
          <w:i/>
          <w:sz w:val="22"/>
          <w:szCs w:val="22"/>
        </w:rPr>
        <w:t>a</w:t>
      </w:r>
      <w:r w:rsidRPr="00D812F5">
        <w:rPr>
          <w:rFonts w:ascii="Arial" w:hAnsi="Arial" w:cs="Arial"/>
          <w:b/>
          <w:i/>
          <w:sz w:val="22"/>
          <w:szCs w:val="22"/>
        </w:rPr>
        <w:t xml:space="preserve"> dokazil</w:t>
      </w:r>
      <w:r>
        <w:rPr>
          <w:rFonts w:ascii="Arial" w:hAnsi="Arial" w:cs="Arial"/>
          <w:b/>
          <w:i/>
          <w:sz w:val="22"/>
          <w:szCs w:val="22"/>
        </w:rPr>
        <w:t>a</w:t>
      </w:r>
      <w:r w:rsidRPr="006F5545">
        <w:rPr>
          <w:rFonts w:ascii="Arial" w:hAnsi="Arial" w:cs="Arial"/>
          <w:sz w:val="22"/>
          <w:szCs w:val="22"/>
        </w:rPr>
        <w:t>:</w:t>
      </w:r>
    </w:p>
    <w:p w14:paraId="3FF99BF1" w14:textId="20DB656C" w:rsidR="0087596F" w:rsidRDefault="0087596F" w:rsidP="00220D2E">
      <w:pPr>
        <w:pStyle w:val="Odstavekseznama"/>
        <w:numPr>
          <w:ilvl w:val="0"/>
          <w:numId w:val="20"/>
        </w:numPr>
        <w:spacing w:line="240" w:lineRule="auto"/>
        <w:ind w:left="1066" w:hanging="357"/>
        <w:rPr>
          <w:rFonts w:ascii="Arial" w:hAnsi="Arial" w:cs="Arial"/>
        </w:rPr>
      </w:pPr>
      <w:r w:rsidRPr="00D07B92">
        <w:rPr>
          <w:rFonts w:ascii="Arial" w:hAnsi="Arial" w:cs="Arial"/>
        </w:rPr>
        <w:t xml:space="preserve">Izpisek iz zemljiške knjige ali najemno pogodbo iz katere je razvidno </w:t>
      </w:r>
      <w:r w:rsidR="0068651D">
        <w:rPr>
          <w:rFonts w:ascii="Arial" w:hAnsi="Arial" w:cs="Arial"/>
        </w:rPr>
        <w:t xml:space="preserve">na katerem mestu/naslovu </w:t>
      </w:r>
      <w:r w:rsidRPr="00D07B92">
        <w:rPr>
          <w:rFonts w:ascii="Arial" w:hAnsi="Arial" w:cs="Arial"/>
        </w:rPr>
        <w:t>se nahaja</w:t>
      </w:r>
      <w:r w:rsidR="0068651D">
        <w:rPr>
          <w:rFonts w:ascii="Arial" w:hAnsi="Arial" w:cs="Arial"/>
        </w:rPr>
        <w:t>jo</w:t>
      </w:r>
      <w:r w:rsidRPr="00D07B92">
        <w:rPr>
          <w:rFonts w:ascii="Arial" w:hAnsi="Arial" w:cs="Arial"/>
        </w:rPr>
        <w:t xml:space="preserve"> intervencijsk</w:t>
      </w:r>
      <w:r w:rsidR="0068651D">
        <w:rPr>
          <w:rFonts w:ascii="Arial" w:hAnsi="Arial" w:cs="Arial"/>
        </w:rPr>
        <w:t>e</w:t>
      </w:r>
      <w:r w:rsidRPr="00D07B92">
        <w:rPr>
          <w:rFonts w:ascii="Arial" w:hAnsi="Arial" w:cs="Arial"/>
        </w:rPr>
        <w:t xml:space="preserve"> služb</w:t>
      </w:r>
      <w:r w:rsidR="0068651D">
        <w:rPr>
          <w:rFonts w:ascii="Arial" w:hAnsi="Arial" w:cs="Arial"/>
        </w:rPr>
        <w:t>e</w:t>
      </w:r>
      <w:r w:rsidRPr="00D07B92">
        <w:rPr>
          <w:rFonts w:ascii="Arial" w:hAnsi="Arial" w:cs="Arial"/>
        </w:rPr>
        <w:t xml:space="preserve"> oz. drugo ustrezno dokazilo iz katerega bo razvidno izpolnitev pogoja. </w:t>
      </w:r>
    </w:p>
    <w:p w14:paraId="14EDF589" w14:textId="77777777" w:rsidR="00D2686D" w:rsidRPr="00D07B92" w:rsidRDefault="00D2686D" w:rsidP="00D2686D">
      <w:pPr>
        <w:pStyle w:val="Odstavekseznama"/>
        <w:spacing w:line="240" w:lineRule="auto"/>
        <w:ind w:left="1066"/>
        <w:rPr>
          <w:rFonts w:ascii="Arial" w:hAnsi="Arial" w:cs="Arial"/>
        </w:rPr>
      </w:pPr>
    </w:p>
    <w:p w14:paraId="60F55EC0" w14:textId="77777777" w:rsidR="0087596F" w:rsidRPr="00D07B92" w:rsidRDefault="0087596F" w:rsidP="0087596F">
      <w:pPr>
        <w:ind w:left="708"/>
        <w:jc w:val="both"/>
        <w:rPr>
          <w:rFonts w:eastAsia="Calibri" w:cs="Arial"/>
          <w:b/>
          <w:u w:val="single"/>
          <w:lang w:eastAsia="en-US"/>
        </w:rPr>
      </w:pPr>
      <w:r w:rsidRPr="00D07B92">
        <w:rPr>
          <w:rFonts w:eastAsia="Calibri" w:cs="Arial"/>
          <w:b/>
          <w:u w:val="single"/>
          <w:lang w:eastAsia="en-US"/>
        </w:rPr>
        <w:t>Opomba:</w:t>
      </w:r>
    </w:p>
    <w:p w14:paraId="5263EDC4" w14:textId="5D07E46F" w:rsidR="00220D2E" w:rsidRDefault="0087596F" w:rsidP="00DE3FD8">
      <w:pPr>
        <w:ind w:left="708"/>
        <w:jc w:val="both"/>
        <w:rPr>
          <w:rFonts w:cs="Arial"/>
        </w:rPr>
      </w:pPr>
      <w:r>
        <w:rPr>
          <w:rFonts w:cs="Arial"/>
        </w:rPr>
        <w:t>Pri ustreznosti izpolnjevanja pogoja bo naročnik upošteval oddaljenost intervencijske službe od krajev izvajanja storitve</w:t>
      </w:r>
      <w:r w:rsidR="00220D2E">
        <w:rPr>
          <w:rFonts w:cs="Arial"/>
        </w:rPr>
        <w:t>, in sicer od:</w:t>
      </w:r>
    </w:p>
    <w:p w14:paraId="296C149A" w14:textId="1B4D9E99" w:rsidR="00220D2E" w:rsidRPr="00220D2E" w:rsidRDefault="00220D2E" w:rsidP="00DE3FD8">
      <w:pPr>
        <w:pStyle w:val="Odstavekseznama"/>
        <w:numPr>
          <w:ilvl w:val="0"/>
          <w:numId w:val="22"/>
        </w:numPr>
        <w:spacing w:line="240" w:lineRule="auto"/>
        <w:ind w:left="1066" w:hanging="357"/>
        <w:rPr>
          <w:rFonts w:ascii="Arial" w:hAnsi="Arial" w:cs="Arial"/>
        </w:rPr>
      </w:pPr>
      <w:r w:rsidRPr="00220D2E">
        <w:rPr>
          <w:rFonts w:ascii="Arial" w:hAnsi="Arial" w:cs="Arial"/>
        </w:rPr>
        <w:t>Skladišče Dolenja vas, Selca 1a, 4227 Selca;</w:t>
      </w:r>
    </w:p>
    <w:p w14:paraId="3592D56B" w14:textId="6BBBCE5C" w:rsidR="00220D2E" w:rsidRPr="00220D2E" w:rsidRDefault="00220D2E" w:rsidP="00DE3FD8">
      <w:pPr>
        <w:pStyle w:val="Odstavekseznama"/>
        <w:numPr>
          <w:ilvl w:val="0"/>
          <w:numId w:val="22"/>
        </w:numPr>
        <w:spacing w:line="240" w:lineRule="auto"/>
        <w:ind w:left="1066" w:hanging="357"/>
        <w:rPr>
          <w:rFonts w:ascii="Arial" w:hAnsi="Arial" w:cs="Arial"/>
        </w:rPr>
      </w:pPr>
      <w:r w:rsidRPr="00220D2E">
        <w:rPr>
          <w:rFonts w:ascii="Arial" w:hAnsi="Arial" w:cs="Arial"/>
        </w:rPr>
        <w:t>Skladišče Kočevje, Breg pri Kočevju 35, 1332 Stara cerkev;</w:t>
      </w:r>
    </w:p>
    <w:p w14:paraId="48C0599A" w14:textId="77777777" w:rsidR="00220D2E" w:rsidRPr="00220D2E" w:rsidRDefault="00220D2E" w:rsidP="00DE3FD8">
      <w:pPr>
        <w:pStyle w:val="Odstavekseznama"/>
        <w:numPr>
          <w:ilvl w:val="0"/>
          <w:numId w:val="22"/>
        </w:numPr>
        <w:spacing w:line="240" w:lineRule="auto"/>
        <w:ind w:left="1066" w:hanging="357"/>
        <w:rPr>
          <w:rFonts w:ascii="Arial" w:hAnsi="Arial" w:cs="Arial"/>
        </w:rPr>
      </w:pPr>
      <w:r w:rsidRPr="00220D2E">
        <w:rPr>
          <w:rFonts w:ascii="Arial" w:hAnsi="Arial" w:cs="Arial"/>
        </w:rPr>
        <w:t>SND Ortnek, Ortnek 9, 1316 Ortnek;</w:t>
      </w:r>
    </w:p>
    <w:p w14:paraId="65D54056" w14:textId="77777777" w:rsidR="00220D2E" w:rsidRPr="00220D2E" w:rsidRDefault="00220D2E" w:rsidP="00DE3FD8">
      <w:pPr>
        <w:pStyle w:val="Odstavekseznama"/>
        <w:numPr>
          <w:ilvl w:val="0"/>
          <w:numId w:val="22"/>
        </w:numPr>
        <w:spacing w:line="240" w:lineRule="auto"/>
        <w:ind w:left="1066" w:hanging="357"/>
        <w:rPr>
          <w:rFonts w:ascii="Arial" w:hAnsi="Arial" w:cs="Arial"/>
        </w:rPr>
      </w:pPr>
      <w:r w:rsidRPr="00220D2E">
        <w:rPr>
          <w:rFonts w:ascii="Arial" w:hAnsi="Arial" w:cs="Arial"/>
        </w:rPr>
        <w:t>Skladišče Podgora, Podgora 23a, 3327 Šmartno ob Paki;</w:t>
      </w:r>
    </w:p>
    <w:p w14:paraId="166FED74" w14:textId="77777777" w:rsidR="00220D2E" w:rsidRPr="00220D2E" w:rsidRDefault="00220D2E" w:rsidP="00DE3FD8">
      <w:pPr>
        <w:pStyle w:val="Odstavekseznama"/>
        <w:numPr>
          <w:ilvl w:val="0"/>
          <w:numId w:val="22"/>
        </w:numPr>
        <w:spacing w:line="240" w:lineRule="auto"/>
        <w:ind w:left="1066" w:hanging="357"/>
        <w:rPr>
          <w:rFonts w:ascii="Arial" w:hAnsi="Arial" w:cs="Arial"/>
        </w:rPr>
      </w:pPr>
      <w:r w:rsidRPr="00220D2E">
        <w:rPr>
          <w:rFonts w:ascii="Arial" w:hAnsi="Arial" w:cs="Arial"/>
        </w:rPr>
        <w:t>Skladišče Prestranek, Raška cesta 28, 6258 Prestranek;</w:t>
      </w:r>
    </w:p>
    <w:p w14:paraId="5BAB0C12" w14:textId="77777777" w:rsidR="00220D2E" w:rsidRPr="00220D2E" w:rsidRDefault="00220D2E" w:rsidP="00DE3FD8">
      <w:pPr>
        <w:pStyle w:val="Odstavekseznama"/>
        <w:numPr>
          <w:ilvl w:val="0"/>
          <w:numId w:val="22"/>
        </w:numPr>
        <w:spacing w:line="240" w:lineRule="auto"/>
        <w:ind w:left="1066" w:hanging="357"/>
        <w:rPr>
          <w:rFonts w:ascii="Arial" w:hAnsi="Arial" w:cs="Arial"/>
        </w:rPr>
      </w:pPr>
      <w:r w:rsidRPr="00220D2E">
        <w:rPr>
          <w:rFonts w:ascii="Arial" w:hAnsi="Arial" w:cs="Arial"/>
        </w:rPr>
        <w:t>Skladišče Straža, Ulica Talcev 34, 8351 Straža;</w:t>
      </w:r>
    </w:p>
    <w:p w14:paraId="3A33871A" w14:textId="77777777" w:rsidR="00220D2E" w:rsidRPr="00220D2E" w:rsidRDefault="00220D2E" w:rsidP="00DE3FD8">
      <w:pPr>
        <w:pStyle w:val="Odstavekseznama"/>
        <w:numPr>
          <w:ilvl w:val="0"/>
          <w:numId w:val="22"/>
        </w:numPr>
        <w:spacing w:line="240" w:lineRule="auto"/>
        <w:ind w:left="1066" w:hanging="357"/>
        <w:rPr>
          <w:rFonts w:ascii="Arial" w:hAnsi="Arial" w:cs="Arial"/>
        </w:rPr>
      </w:pPr>
      <w:r w:rsidRPr="00220D2E">
        <w:rPr>
          <w:rFonts w:ascii="Arial" w:hAnsi="Arial" w:cs="Arial"/>
        </w:rPr>
        <w:t>Skladišče Zalog, Zaloška 208, 1260 Ljubljana – Polje;</w:t>
      </w:r>
    </w:p>
    <w:p w14:paraId="2D4F8D65" w14:textId="77777777" w:rsidR="00220D2E" w:rsidRPr="00220D2E" w:rsidRDefault="00220D2E" w:rsidP="00DE3FD8">
      <w:pPr>
        <w:pStyle w:val="Odstavekseznama"/>
        <w:numPr>
          <w:ilvl w:val="0"/>
          <w:numId w:val="22"/>
        </w:numPr>
        <w:spacing w:line="240" w:lineRule="auto"/>
        <w:ind w:left="1066" w:hanging="357"/>
        <w:rPr>
          <w:rFonts w:ascii="Arial" w:hAnsi="Arial" w:cs="Arial"/>
        </w:rPr>
      </w:pPr>
      <w:r w:rsidRPr="00220D2E">
        <w:rPr>
          <w:rFonts w:ascii="Arial" w:hAnsi="Arial" w:cs="Arial"/>
        </w:rPr>
        <w:t>Skladišče Zbelovo, Mlače 5b, 3215 Loče pri Poljčanah;</w:t>
      </w:r>
    </w:p>
    <w:p w14:paraId="2A16FEA7" w14:textId="77777777" w:rsidR="00220D2E" w:rsidRPr="00220D2E" w:rsidRDefault="00220D2E" w:rsidP="00DE3FD8">
      <w:pPr>
        <w:pStyle w:val="Odstavekseznama"/>
        <w:numPr>
          <w:ilvl w:val="0"/>
          <w:numId w:val="22"/>
        </w:numPr>
        <w:spacing w:line="240" w:lineRule="auto"/>
        <w:ind w:left="1066" w:hanging="357"/>
        <w:rPr>
          <w:rFonts w:ascii="Arial" w:hAnsi="Arial" w:cs="Arial"/>
        </w:rPr>
      </w:pPr>
      <w:r w:rsidRPr="00220D2E">
        <w:rPr>
          <w:rFonts w:ascii="Arial" w:hAnsi="Arial" w:cs="Arial"/>
        </w:rPr>
        <w:t>Žitno skladišče Celje, Resljeva ulica 18, 3000 Celje;</w:t>
      </w:r>
    </w:p>
    <w:p w14:paraId="025E0329" w14:textId="77777777" w:rsidR="00220D2E" w:rsidRPr="00220D2E" w:rsidRDefault="00220D2E" w:rsidP="00DE3FD8">
      <w:pPr>
        <w:pStyle w:val="Odstavekseznama"/>
        <w:numPr>
          <w:ilvl w:val="0"/>
          <w:numId w:val="22"/>
        </w:numPr>
        <w:spacing w:line="240" w:lineRule="auto"/>
        <w:ind w:left="1066" w:hanging="357"/>
        <w:rPr>
          <w:rFonts w:ascii="Arial" w:hAnsi="Arial" w:cs="Arial"/>
        </w:rPr>
      </w:pPr>
      <w:r w:rsidRPr="00220D2E">
        <w:rPr>
          <w:rFonts w:ascii="Arial" w:hAnsi="Arial" w:cs="Arial"/>
        </w:rPr>
        <w:t>Skladišče Blanca, Blanca 7, 8283 Blanca;</w:t>
      </w:r>
    </w:p>
    <w:p w14:paraId="01800924" w14:textId="4E822FCA" w:rsidR="00220D2E" w:rsidRPr="00220D2E" w:rsidRDefault="00220D2E" w:rsidP="00DE3FD8">
      <w:pPr>
        <w:pStyle w:val="Odstavekseznama"/>
        <w:numPr>
          <w:ilvl w:val="0"/>
          <w:numId w:val="22"/>
        </w:numPr>
        <w:spacing w:line="240" w:lineRule="auto"/>
        <w:ind w:left="1066" w:hanging="357"/>
        <w:rPr>
          <w:rFonts w:ascii="Arial" w:eastAsia="Times New Roman" w:hAnsi="Arial" w:cs="Arial"/>
          <w:lang w:eastAsia="sl-SI"/>
        </w:rPr>
      </w:pPr>
      <w:r w:rsidRPr="00220D2E">
        <w:rPr>
          <w:rFonts w:ascii="Arial" w:hAnsi="Arial" w:cs="Arial"/>
        </w:rPr>
        <w:t>Skladišče Slovenja vas, Slovenja vas 75, 2288 Hajdina.</w:t>
      </w:r>
    </w:p>
    <w:p w14:paraId="771F2D26" w14:textId="77777777" w:rsidR="00955D31" w:rsidRDefault="00955D31" w:rsidP="00DE3FD8">
      <w:pPr>
        <w:ind w:left="708"/>
        <w:jc w:val="both"/>
        <w:rPr>
          <w:rFonts w:cs="Arial"/>
        </w:rPr>
      </w:pPr>
    </w:p>
    <w:p w14:paraId="0E6147C6" w14:textId="7B07D910" w:rsidR="00A4313B" w:rsidRDefault="0087596F" w:rsidP="00DE3FD8">
      <w:pPr>
        <w:ind w:left="708"/>
        <w:jc w:val="both"/>
      </w:pPr>
      <w:r w:rsidRPr="002A7772">
        <w:rPr>
          <w:rFonts w:cs="Arial"/>
        </w:rPr>
        <w:t xml:space="preserve">Pri izračunu oddaljenosti </w:t>
      </w:r>
      <w:r>
        <w:rPr>
          <w:rFonts w:cs="Arial"/>
        </w:rPr>
        <w:t>intervencijske službe</w:t>
      </w:r>
      <w:r w:rsidRPr="002A7772">
        <w:rPr>
          <w:rFonts w:cs="Arial"/>
        </w:rPr>
        <w:t xml:space="preserve"> se uporabi spletni naslov </w:t>
      </w:r>
      <w:hyperlink r:id="rId12" w:history="1">
        <w:r w:rsidRPr="002A7772">
          <w:rPr>
            <w:u w:val="single"/>
          </w:rPr>
          <w:t>Google Zemljevidi</w:t>
        </w:r>
      </w:hyperlink>
      <w:r w:rsidRPr="002A7772">
        <w:t xml:space="preserve">, pri čimer se uporabi vožnjo z avtom in kot začetno točko se navede </w:t>
      </w:r>
      <w:r>
        <w:t xml:space="preserve">naslov </w:t>
      </w:r>
      <w:r w:rsidR="00220D2E">
        <w:t xml:space="preserve">zgoraj navedenega </w:t>
      </w:r>
      <w:r>
        <w:t>kraja izvajanja storitve</w:t>
      </w:r>
      <w:r w:rsidRPr="002A7772">
        <w:t xml:space="preserve">. Iz izračunane </w:t>
      </w:r>
      <w:r w:rsidR="00D07B92">
        <w:t>oddaljenosti</w:t>
      </w:r>
      <w:r w:rsidRPr="002A7772">
        <w:t xml:space="preserve"> je razbrati trajanje poti. </w:t>
      </w:r>
    </w:p>
    <w:p w14:paraId="1DA6328D" w14:textId="056C80F0" w:rsidR="00906084" w:rsidRDefault="00906084" w:rsidP="00906084">
      <w:pPr>
        <w:ind w:left="709"/>
        <w:rPr>
          <w:rFonts w:cs="Arial"/>
        </w:rPr>
      </w:pPr>
    </w:p>
    <w:p w14:paraId="2D726FFB" w14:textId="6AE82339" w:rsidR="008D1BF6" w:rsidRDefault="008D1BF6" w:rsidP="00220D2E">
      <w:pPr>
        <w:pStyle w:val="Odstavekseznama"/>
        <w:numPr>
          <w:ilvl w:val="0"/>
          <w:numId w:val="15"/>
        </w:numPr>
        <w:spacing w:line="240" w:lineRule="auto"/>
        <w:rPr>
          <w:rFonts w:ascii="Arial" w:hAnsi="Arial" w:cs="Arial"/>
          <w:b/>
          <w:u w:val="single"/>
        </w:rPr>
      </w:pPr>
      <w:r>
        <w:rPr>
          <w:rFonts w:ascii="Arial" w:hAnsi="Arial" w:cs="Arial"/>
          <w:b/>
          <w:u w:val="single"/>
        </w:rPr>
        <w:t xml:space="preserve">Vzdrževanje varnostnih sistemov </w:t>
      </w:r>
    </w:p>
    <w:p w14:paraId="1A3EC202" w14:textId="77777777" w:rsidR="008D1BF6" w:rsidRDefault="008D1BF6" w:rsidP="008D1BF6">
      <w:pPr>
        <w:pStyle w:val="Odstavekseznama"/>
        <w:spacing w:line="240" w:lineRule="auto"/>
        <w:ind w:left="717"/>
        <w:rPr>
          <w:rFonts w:ascii="Arial" w:hAnsi="Arial" w:cs="Arial"/>
        </w:rPr>
      </w:pPr>
      <w:r w:rsidRPr="00AE7A63">
        <w:rPr>
          <w:rFonts w:ascii="Arial" w:hAnsi="Arial" w:cs="Arial"/>
        </w:rPr>
        <w:t xml:space="preserve">Ponudnik mora vse čas trajanja predmetnega javnega naročila zagotoviti vzdrževanje </w:t>
      </w:r>
      <w:r>
        <w:rPr>
          <w:rFonts w:ascii="Arial" w:hAnsi="Arial" w:cs="Arial"/>
        </w:rPr>
        <w:t xml:space="preserve">vgrajenih </w:t>
      </w:r>
      <w:r w:rsidRPr="00AE7A63">
        <w:rPr>
          <w:rFonts w:ascii="Arial" w:hAnsi="Arial" w:cs="Arial"/>
        </w:rPr>
        <w:t>varnostnih sistemov naročnika</w:t>
      </w:r>
      <w:r>
        <w:rPr>
          <w:rFonts w:ascii="Arial" w:hAnsi="Arial" w:cs="Arial"/>
        </w:rPr>
        <w:t xml:space="preserve">. Naročnik ima vgrajene varnostne sisteme od </w:t>
      </w:r>
      <w:r w:rsidRPr="00AE7A63">
        <w:rPr>
          <w:rFonts w:ascii="Arial" w:hAnsi="Arial" w:cs="Arial"/>
        </w:rPr>
        <w:t xml:space="preserve"> proizvajalce</w:t>
      </w:r>
      <w:r>
        <w:rPr>
          <w:rFonts w:ascii="Arial" w:hAnsi="Arial" w:cs="Arial"/>
        </w:rPr>
        <w:t>v</w:t>
      </w:r>
      <w:r w:rsidRPr="00AE7A63">
        <w:rPr>
          <w:rFonts w:ascii="Arial" w:hAnsi="Arial" w:cs="Arial"/>
        </w:rPr>
        <w:t xml:space="preserve">: Honeywell Morley, Hochiki, Zarja Elektronika, Siemens. </w:t>
      </w:r>
    </w:p>
    <w:p w14:paraId="74A587B0" w14:textId="77777777" w:rsidR="008D1BF6" w:rsidRDefault="008D1BF6" w:rsidP="008D1BF6">
      <w:pPr>
        <w:pStyle w:val="Odstavekseznama"/>
        <w:spacing w:line="240" w:lineRule="auto"/>
        <w:ind w:left="717"/>
        <w:rPr>
          <w:rFonts w:ascii="Arial" w:hAnsi="Arial" w:cs="Arial"/>
        </w:rPr>
      </w:pPr>
    </w:p>
    <w:p w14:paraId="1223F2B7" w14:textId="6AA412C0" w:rsidR="008D1BF6" w:rsidRDefault="008D1BF6" w:rsidP="008D1BF6">
      <w:pPr>
        <w:pStyle w:val="Odstavekseznama"/>
        <w:spacing w:line="240" w:lineRule="auto"/>
        <w:rPr>
          <w:rFonts w:ascii="Arial" w:hAnsi="Arial" w:cs="Arial"/>
        </w:rPr>
      </w:pPr>
      <w:r>
        <w:rPr>
          <w:rFonts w:ascii="Arial" w:hAnsi="Arial" w:cs="Arial"/>
        </w:rPr>
        <w:t xml:space="preserve">Za potrebe vzdrževanja varnostnih sistemov mora </w:t>
      </w:r>
      <w:r w:rsidR="004C1A2F">
        <w:rPr>
          <w:rFonts w:ascii="Arial" w:hAnsi="Arial" w:cs="Arial"/>
        </w:rPr>
        <w:t xml:space="preserve">ponudnik pri oddaji </w:t>
      </w:r>
      <w:r>
        <w:rPr>
          <w:rFonts w:ascii="Arial" w:hAnsi="Arial" w:cs="Arial"/>
        </w:rPr>
        <w:t>ponudb</w:t>
      </w:r>
      <w:r w:rsidR="004C1A2F">
        <w:rPr>
          <w:rFonts w:ascii="Arial" w:hAnsi="Arial" w:cs="Arial"/>
        </w:rPr>
        <w:t xml:space="preserve">e predložiti </w:t>
      </w:r>
      <w:r>
        <w:rPr>
          <w:rFonts w:ascii="Arial" w:hAnsi="Arial" w:cs="Arial"/>
        </w:rPr>
        <w:t>potrdilo vsakega proizvajalca požarnega varovanja (1 x potrdilo od Honeywell Morley, 1 x potrdilo od Hochiki, 1 x potrdilo Zarja Elekt</w:t>
      </w:r>
      <w:r w:rsidR="004C1A2F">
        <w:rPr>
          <w:rFonts w:ascii="Arial" w:hAnsi="Arial" w:cs="Arial"/>
        </w:rPr>
        <w:t>ronika in 1 x potrdilo Siemens).</w:t>
      </w:r>
      <w:r>
        <w:rPr>
          <w:rFonts w:ascii="Arial" w:hAnsi="Arial" w:cs="Arial"/>
        </w:rPr>
        <w:t xml:space="preserve"> </w:t>
      </w:r>
      <w:r w:rsidR="004C1A2F">
        <w:rPr>
          <w:rFonts w:ascii="Arial" w:hAnsi="Arial" w:cs="Arial"/>
        </w:rPr>
        <w:t>Potrdila ne smejo biti starejša</w:t>
      </w:r>
      <w:r>
        <w:rPr>
          <w:rFonts w:ascii="Arial" w:hAnsi="Arial" w:cs="Arial"/>
        </w:rPr>
        <w:t xml:space="preserve"> več kot dve (2) leti, šteti od roka za oddajo ponudbe. </w:t>
      </w:r>
    </w:p>
    <w:p w14:paraId="433626DE" w14:textId="55576089" w:rsidR="008D1BF6" w:rsidRPr="005A0751" w:rsidRDefault="008D1BF6" w:rsidP="004C1A2F">
      <w:pPr>
        <w:pStyle w:val="tevilnatoka"/>
        <w:shd w:val="clear" w:color="auto" w:fill="FFFFFF"/>
        <w:spacing w:before="0" w:beforeAutospacing="0" w:after="0" w:afterAutospacing="0"/>
        <w:jc w:val="both"/>
        <w:rPr>
          <w:rFonts w:ascii="Arial" w:hAnsi="Arial" w:cs="Arial"/>
          <w:color w:val="A6A6A6" w:themeColor="background1" w:themeShade="A6"/>
          <w:sz w:val="22"/>
          <w:szCs w:val="22"/>
        </w:rPr>
      </w:pPr>
    </w:p>
    <w:p w14:paraId="0F7DDEEE" w14:textId="77777777" w:rsidR="008D1BF6" w:rsidRPr="006F5545" w:rsidRDefault="008D1BF6" w:rsidP="008D1BF6">
      <w:pPr>
        <w:pStyle w:val="tevilnatoka"/>
        <w:shd w:val="clear" w:color="auto" w:fill="FFFFFF"/>
        <w:spacing w:before="0" w:beforeAutospacing="0" w:after="0" w:afterAutospacing="0"/>
        <w:ind w:left="708"/>
        <w:jc w:val="both"/>
        <w:rPr>
          <w:rFonts w:ascii="Arial" w:hAnsi="Arial" w:cs="Arial"/>
          <w:sz w:val="22"/>
          <w:szCs w:val="22"/>
        </w:rPr>
      </w:pPr>
      <w:r w:rsidRPr="006F5545">
        <w:rPr>
          <w:rFonts w:ascii="Arial" w:hAnsi="Arial" w:cs="Arial"/>
          <w:sz w:val="22"/>
          <w:szCs w:val="22"/>
        </w:rPr>
        <w:t xml:space="preserve">Pogoj lahko ponudnik izpolni skupaj s sodelujočim podjetjem (soponudnik ali podizvajalec). </w:t>
      </w:r>
    </w:p>
    <w:p w14:paraId="61C5A5CE" w14:textId="2CF28951" w:rsidR="008D1BF6" w:rsidRDefault="008D1BF6" w:rsidP="00231FDD">
      <w:pPr>
        <w:pStyle w:val="tevilnatoka"/>
        <w:shd w:val="clear" w:color="auto" w:fill="FFFFFF"/>
        <w:spacing w:before="0" w:beforeAutospacing="0" w:after="0" w:afterAutospacing="0"/>
        <w:ind w:firstLine="708"/>
        <w:jc w:val="both"/>
        <w:rPr>
          <w:rFonts w:ascii="Arial" w:hAnsi="Arial" w:cs="Arial"/>
          <w:sz w:val="22"/>
          <w:szCs w:val="22"/>
        </w:rPr>
      </w:pPr>
      <w:r w:rsidRPr="006F5545">
        <w:rPr>
          <w:rFonts w:ascii="Arial" w:hAnsi="Arial" w:cs="Arial"/>
          <w:sz w:val="22"/>
          <w:szCs w:val="22"/>
        </w:rPr>
        <w:t>DOKAZILO:</w:t>
      </w:r>
      <w:r w:rsidRPr="006F5545">
        <w:rPr>
          <w:rFonts w:ascii="Arial" w:hAnsi="Arial" w:cs="Arial"/>
          <w:i/>
          <w:sz w:val="22"/>
          <w:szCs w:val="22"/>
        </w:rPr>
        <w:t xml:space="preserve"> </w:t>
      </w:r>
      <w:r w:rsidRPr="006F5545">
        <w:rPr>
          <w:rFonts w:ascii="Arial" w:hAnsi="Arial" w:cs="Arial"/>
          <w:b/>
          <w:i/>
          <w:sz w:val="22"/>
          <w:szCs w:val="22"/>
        </w:rPr>
        <w:t>Obrazec OBR – 2.12</w:t>
      </w:r>
      <w:r w:rsidRPr="006F5545">
        <w:rPr>
          <w:rFonts w:ascii="Arial" w:hAnsi="Arial" w:cs="Arial"/>
          <w:i/>
          <w:sz w:val="22"/>
          <w:szCs w:val="22"/>
        </w:rPr>
        <w:t xml:space="preserve"> </w:t>
      </w:r>
      <w:r w:rsidRPr="00F134D6">
        <w:rPr>
          <w:rFonts w:ascii="Arial" w:hAnsi="Arial" w:cs="Arial"/>
          <w:b/>
          <w:i/>
          <w:sz w:val="22"/>
          <w:szCs w:val="22"/>
        </w:rPr>
        <w:t>in naslednja dokazila</w:t>
      </w:r>
      <w:r w:rsidRPr="006F5545">
        <w:rPr>
          <w:rFonts w:ascii="Arial" w:hAnsi="Arial" w:cs="Arial"/>
          <w:sz w:val="22"/>
          <w:szCs w:val="22"/>
        </w:rPr>
        <w:t>:</w:t>
      </w:r>
    </w:p>
    <w:p w14:paraId="728F943C" w14:textId="77777777" w:rsidR="008D1BF6" w:rsidRPr="00F134D6" w:rsidRDefault="008D1BF6" w:rsidP="00220D2E">
      <w:pPr>
        <w:pStyle w:val="tevilnatoka"/>
        <w:numPr>
          <w:ilvl w:val="0"/>
          <w:numId w:val="17"/>
        </w:numPr>
        <w:shd w:val="clear" w:color="auto" w:fill="FFFFFF"/>
        <w:spacing w:before="0" w:beforeAutospacing="0" w:after="0" w:afterAutospacing="0"/>
        <w:jc w:val="both"/>
        <w:rPr>
          <w:rFonts w:ascii="Arial" w:hAnsi="Arial" w:cs="Arial"/>
          <w:sz w:val="22"/>
          <w:szCs w:val="22"/>
        </w:rPr>
      </w:pPr>
      <w:r w:rsidRPr="00F134D6">
        <w:rPr>
          <w:rFonts w:ascii="Arial" w:hAnsi="Arial" w:cs="Arial"/>
          <w:sz w:val="22"/>
          <w:szCs w:val="22"/>
        </w:rPr>
        <w:t xml:space="preserve">4 x potrdilo proizvajalca požarnega varovanja </w:t>
      </w:r>
      <w:r>
        <w:rPr>
          <w:rFonts w:ascii="Arial" w:hAnsi="Arial" w:cs="Arial"/>
          <w:sz w:val="22"/>
          <w:szCs w:val="22"/>
        </w:rPr>
        <w:t xml:space="preserve">(1 x potrdilo </w:t>
      </w:r>
      <w:r w:rsidRPr="00F134D6">
        <w:rPr>
          <w:rFonts w:ascii="Arial" w:hAnsi="Arial" w:cs="Arial"/>
          <w:sz w:val="22"/>
          <w:szCs w:val="22"/>
        </w:rPr>
        <w:t>Honeywell Morley, 1 x potrdilo Hochiki, 1 x potrdilo Zarja Elektronika in 1 x potrdilo Siemens), ki ne sme biti starejši več kot dve (2) leti, šteti od roka za oddajo ponudb</w:t>
      </w:r>
      <w:r>
        <w:rPr>
          <w:rFonts w:ascii="Arial" w:hAnsi="Arial" w:cs="Arial"/>
          <w:sz w:val="22"/>
          <w:szCs w:val="22"/>
        </w:rPr>
        <w:t>e</w:t>
      </w:r>
      <w:r w:rsidRPr="00F134D6">
        <w:rPr>
          <w:rFonts w:ascii="Arial" w:hAnsi="Arial" w:cs="Arial"/>
          <w:sz w:val="22"/>
          <w:szCs w:val="22"/>
        </w:rPr>
        <w:t>.</w:t>
      </w:r>
    </w:p>
    <w:p w14:paraId="00AD6922" w14:textId="6A0C0DB1" w:rsidR="00955D31" w:rsidRDefault="00955D31" w:rsidP="004C1A2F">
      <w:pPr>
        <w:rPr>
          <w:rFonts w:cs="Arial"/>
        </w:rPr>
      </w:pPr>
    </w:p>
    <w:p w14:paraId="3CB02A31" w14:textId="77777777" w:rsidR="00906084" w:rsidRPr="0086765A" w:rsidRDefault="00906084" w:rsidP="00220D2E">
      <w:pPr>
        <w:pStyle w:val="Odstavekseznama"/>
        <w:numPr>
          <w:ilvl w:val="0"/>
          <w:numId w:val="15"/>
        </w:numPr>
        <w:spacing w:line="240" w:lineRule="auto"/>
        <w:rPr>
          <w:rFonts w:ascii="Arial" w:hAnsi="Arial" w:cs="Arial"/>
          <w:b/>
          <w:u w:val="single"/>
        </w:rPr>
      </w:pPr>
      <w:r w:rsidRPr="0086765A">
        <w:rPr>
          <w:rFonts w:ascii="Arial" w:hAnsi="Arial" w:cs="Arial"/>
          <w:b/>
          <w:u w:val="single"/>
        </w:rPr>
        <w:t>Pooblastilo za izvajanje požarnega varovanja</w:t>
      </w:r>
    </w:p>
    <w:p w14:paraId="4D4F80AD" w14:textId="61C1189E" w:rsidR="00906084" w:rsidRPr="0086765A" w:rsidRDefault="0086765A" w:rsidP="00906084">
      <w:pPr>
        <w:pStyle w:val="Odstavekseznama"/>
        <w:spacing w:line="240" w:lineRule="auto"/>
        <w:ind w:left="714"/>
        <w:rPr>
          <w:rFonts w:ascii="Arial" w:eastAsia="Times New Roman" w:hAnsi="Arial" w:cs="Arial"/>
          <w:lang w:eastAsia="sl-SI"/>
        </w:rPr>
      </w:pPr>
      <w:r w:rsidRPr="0086765A">
        <w:rPr>
          <w:rFonts w:ascii="Arial" w:hAnsi="Arial" w:cs="Arial"/>
        </w:rPr>
        <w:t xml:space="preserve">Lokacije oz. objekti predmetnega javnega naročila </w:t>
      </w:r>
      <w:r w:rsidR="00906084" w:rsidRPr="0086765A">
        <w:rPr>
          <w:rFonts w:ascii="Arial" w:hAnsi="Arial" w:cs="Arial"/>
        </w:rPr>
        <w:t xml:space="preserve">spadajo v kritično infrastrukturo </w:t>
      </w:r>
      <w:r w:rsidRPr="0086765A">
        <w:rPr>
          <w:rFonts w:ascii="Arial" w:hAnsi="Arial" w:cs="Arial"/>
        </w:rPr>
        <w:t xml:space="preserve">zato </w:t>
      </w:r>
      <w:r w:rsidR="00906084" w:rsidRPr="0086765A">
        <w:rPr>
          <w:rFonts w:ascii="Arial" w:hAnsi="Arial" w:cs="Arial"/>
        </w:rPr>
        <w:t>mora imeti ponudnik, do roka za oddajo ponudb, pridobljeno pooblastilo Uprave Republike Slovenije za zaščito in reševanje za izvajanje požarnega varovanja</w:t>
      </w:r>
      <w:r w:rsidR="006B12BD">
        <w:rPr>
          <w:rFonts w:ascii="Arial" w:hAnsi="Arial" w:cs="Arial"/>
        </w:rPr>
        <w:t>. Pooblastilo za izvajanje požarnega varovanja</w:t>
      </w:r>
      <w:r w:rsidR="004C32B6">
        <w:rPr>
          <w:rFonts w:ascii="Arial" w:hAnsi="Arial" w:cs="Arial"/>
        </w:rPr>
        <w:t xml:space="preserve"> je izdano s strani Uprave RS za zaščito in reševanje pri Ministrstvu za obrambo v skladu s Pravilnikom o požarnem varovanju (Uradni list RS, </w:t>
      </w:r>
      <w:r w:rsidR="004C32B6" w:rsidRPr="004C32B6">
        <w:rPr>
          <w:rFonts w:ascii="Arial" w:hAnsi="Arial" w:cs="Arial"/>
        </w:rPr>
        <w:t>št. 107/07, 92/10, 20/22)</w:t>
      </w:r>
      <w:r w:rsidR="00906084" w:rsidRPr="0086765A">
        <w:rPr>
          <w:rFonts w:ascii="Arial" w:hAnsi="Arial" w:cs="Arial"/>
        </w:rPr>
        <w:t xml:space="preserve">. </w:t>
      </w:r>
    </w:p>
    <w:p w14:paraId="20CE659E" w14:textId="56457232" w:rsidR="00906084" w:rsidRPr="004C32B6" w:rsidRDefault="00906084" w:rsidP="004C32B6">
      <w:pPr>
        <w:ind w:left="708"/>
        <w:jc w:val="both"/>
        <w:rPr>
          <w:rFonts w:cs="Arial"/>
        </w:rPr>
      </w:pPr>
      <w:r w:rsidRPr="004C32B6">
        <w:rPr>
          <w:rFonts w:cs="Arial"/>
        </w:rPr>
        <w:t xml:space="preserve">Pogoj mora izpolniti tiso sodelujoče podjetje (glavni ponudnik ali soponudnik ali podizvajalec), ki bo po predmetnem javnem naročilu izvajalo naloge intervencijske službe. </w:t>
      </w:r>
    </w:p>
    <w:p w14:paraId="291D2129" w14:textId="77777777" w:rsidR="00906084" w:rsidRPr="00443364" w:rsidRDefault="00906084" w:rsidP="00906084">
      <w:pPr>
        <w:ind w:left="708"/>
        <w:jc w:val="both"/>
        <w:rPr>
          <w:rFonts w:cs="Arial"/>
          <w:color w:val="2F5496" w:themeColor="accent5" w:themeShade="BF"/>
          <w:highlight w:val="yellow"/>
        </w:rPr>
      </w:pPr>
    </w:p>
    <w:p w14:paraId="5D8DF5AA" w14:textId="77777777" w:rsidR="00906084" w:rsidRPr="0086765A" w:rsidRDefault="00906084" w:rsidP="00906084">
      <w:pPr>
        <w:pStyle w:val="tevilnatoka"/>
        <w:shd w:val="clear" w:color="auto" w:fill="FFFFFF"/>
        <w:spacing w:before="0" w:beforeAutospacing="0" w:after="0" w:afterAutospacing="0"/>
        <w:ind w:left="708"/>
        <w:jc w:val="both"/>
        <w:rPr>
          <w:rFonts w:ascii="Arial" w:hAnsi="Arial" w:cs="Arial"/>
          <w:sz w:val="22"/>
          <w:szCs w:val="22"/>
        </w:rPr>
      </w:pPr>
      <w:r w:rsidRPr="0086765A">
        <w:rPr>
          <w:rFonts w:ascii="Arial" w:hAnsi="Arial" w:cs="Arial"/>
          <w:sz w:val="22"/>
          <w:szCs w:val="22"/>
        </w:rPr>
        <w:t>DOKAZILO:</w:t>
      </w:r>
      <w:r w:rsidRPr="0086765A">
        <w:rPr>
          <w:rFonts w:ascii="Arial" w:hAnsi="Arial" w:cs="Arial"/>
          <w:i/>
          <w:sz w:val="22"/>
          <w:szCs w:val="22"/>
        </w:rPr>
        <w:t xml:space="preserve"> </w:t>
      </w:r>
      <w:r w:rsidRPr="0086765A">
        <w:rPr>
          <w:rFonts w:ascii="Arial" w:hAnsi="Arial" w:cs="Arial"/>
          <w:b/>
          <w:i/>
          <w:sz w:val="22"/>
          <w:szCs w:val="22"/>
        </w:rPr>
        <w:t>Obrazec OBR – 2.12</w:t>
      </w:r>
      <w:r w:rsidRPr="0086765A">
        <w:rPr>
          <w:rFonts w:ascii="Arial" w:hAnsi="Arial" w:cs="Arial"/>
          <w:i/>
          <w:sz w:val="22"/>
          <w:szCs w:val="22"/>
        </w:rPr>
        <w:t xml:space="preserve"> </w:t>
      </w:r>
      <w:r w:rsidRPr="0086765A">
        <w:rPr>
          <w:rFonts w:ascii="Arial" w:hAnsi="Arial" w:cs="Arial"/>
          <w:b/>
          <w:i/>
          <w:sz w:val="22"/>
          <w:szCs w:val="22"/>
        </w:rPr>
        <w:t>in naslednja dokazila</w:t>
      </w:r>
      <w:r w:rsidRPr="0086765A">
        <w:rPr>
          <w:rFonts w:ascii="Arial" w:hAnsi="Arial" w:cs="Arial"/>
          <w:sz w:val="22"/>
          <w:szCs w:val="22"/>
        </w:rPr>
        <w:t>:</w:t>
      </w:r>
    </w:p>
    <w:p w14:paraId="5BF72948" w14:textId="77777777" w:rsidR="0086765A" w:rsidRDefault="0086765A" w:rsidP="00220D2E">
      <w:pPr>
        <w:pStyle w:val="Odstavekseznama"/>
        <w:numPr>
          <w:ilvl w:val="0"/>
          <w:numId w:val="20"/>
        </w:numPr>
        <w:spacing w:line="240" w:lineRule="auto"/>
        <w:ind w:left="1066" w:hanging="357"/>
        <w:rPr>
          <w:rFonts w:ascii="Arial" w:hAnsi="Arial" w:cs="Arial"/>
        </w:rPr>
      </w:pPr>
      <w:r>
        <w:rPr>
          <w:rFonts w:ascii="Arial" w:hAnsi="Arial" w:cs="Arial"/>
        </w:rPr>
        <w:t>Pooblastilo za izvajanje požarnega varovanja izdano s strani Uprave Republike Slovenije za zaščito in reševanje za izvajanje požarnega varovanja</w:t>
      </w:r>
      <w:r w:rsidR="00906084" w:rsidRPr="0086765A">
        <w:rPr>
          <w:rFonts w:ascii="Arial" w:hAnsi="Arial" w:cs="Arial"/>
        </w:rPr>
        <w:t>.</w:t>
      </w:r>
    </w:p>
    <w:p w14:paraId="3F065589" w14:textId="5001932A" w:rsidR="00537AE7" w:rsidRPr="00BF283B" w:rsidRDefault="00537AE7" w:rsidP="00DE3FD8">
      <w:pPr>
        <w:jc w:val="both"/>
      </w:pPr>
    </w:p>
    <w:p w14:paraId="6C9EB7E4" w14:textId="693740DE" w:rsidR="00441A48" w:rsidRDefault="00441A48" w:rsidP="00220D2E">
      <w:pPr>
        <w:pStyle w:val="Odstavekseznama"/>
        <w:numPr>
          <w:ilvl w:val="0"/>
          <w:numId w:val="15"/>
        </w:numPr>
        <w:spacing w:line="240" w:lineRule="auto"/>
        <w:rPr>
          <w:rFonts w:ascii="Arial" w:hAnsi="Arial" w:cs="Arial"/>
          <w:b/>
          <w:u w:val="single"/>
        </w:rPr>
      </w:pPr>
      <w:r>
        <w:rPr>
          <w:rFonts w:ascii="Arial" w:hAnsi="Arial" w:cs="Arial"/>
          <w:b/>
          <w:u w:val="single"/>
        </w:rPr>
        <w:t>Tehnična sposobnost – splošno</w:t>
      </w:r>
    </w:p>
    <w:p w14:paraId="1BB9EAD7" w14:textId="77777777" w:rsidR="00F34A7E" w:rsidRDefault="00441A48" w:rsidP="00F34A7E">
      <w:pPr>
        <w:pStyle w:val="Odstavekseznama"/>
        <w:spacing w:line="240" w:lineRule="auto"/>
        <w:ind w:left="717"/>
        <w:rPr>
          <w:rFonts w:ascii="Arial" w:hAnsi="Arial" w:cs="Arial"/>
        </w:rPr>
      </w:pPr>
      <w:r>
        <w:rPr>
          <w:rFonts w:ascii="Arial" w:hAnsi="Arial" w:cs="Arial"/>
        </w:rPr>
        <w:t>I</w:t>
      </w:r>
      <w:r w:rsidR="00566A28" w:rsidRPr="00441A48">
        <w:rPr>
          <w:rFonts w:ascii="Arial" w:hAnsi="Arial" w:cs="Arial"/>
        </w:rPr>
        <w:t xml:space="preserve">zbrani ponudnik mora pogodbene obveznosti po predmetnem javnem naročilu izvesti v skladu z zahtevami </w:t>
      </w:r>
      <w:r>
        <w:rPr>
          <w:rFonts w:ascii="Arial" w:hAnsi="Arial" w:cs="Arial"/>
        </w:rPr>
        <w:t xml:space="preserve">pogodbe in </w:t>
      </w:r>
      <w:r w:rsidR="00566A28" w:rsidRPr="00441A48">
        <w:rPr>
          <w:rFonts w:ascii="Arial" w:hAnsi="Arial" w:cs="Arial"/>
        </w:rPr>
        <w:t>razpisne dokumentacije.</w:t>
      </w:r>
    </w:p>
    <w:p w14:paraId="05154D26" w14:textId="77777777" w:rsidR="00F34A7E" w:rsidRDefault="00F34A7E" w:rsidP="00F34A7E">
      <w:pPr>
        <w:pStyle w:val="Odstavekseznama"/>
        <w:spacing w:line="240" w:lineRule="auto"/>
        <w:ind w:left="717"/>
        <w:rPr>
          <w:rFonts w:ascii="Arial" w:hAnsi="Arial" w:cs="Arial"/>
        </w:rPr>
      </w:pPr>
    </w:p>
    <w:p w14:paraId="00067232" w14:textId="20008405" w:rsidR="00F34A7E" w:rsidRPr="001B112B" w:rsidRDefault="00C448E4" w:rsidP="00C448E4">
      <w:pPr>
        <w:pStyle w:val="Odstavekseznama"/>
        <w:spacing w:line="240" w:lineRule="auto"/>
        <w:ind w:left="717"/>
        <w:rPr>
          <w:rFonts w:ascii="Arial" w:hAnsi="Arial" w:cs="Arial"/>
        </w:rPr>
      </w:pPr>
      <w:r w:rsidRPr="001B112B">
        <w:rPr>
          <w:rFonts w:ascii="Arial" w:hAnsi="Arial" w:cs="Arial"/>
        </w:rPr>
        <w:t xml:space="preserve">Na lokacijah naročnika, kjer </w:t>
      </w:r>
      <w:r w:rsidR="001B112B" w:rsidRPr="001B112B">
        <w:rPr>
          <w:rFonts w:ascii="Arial" w:hAnsi="Arial" w:cs="Arial"/>
        </w:rPr>
        <w:t xml:space="preserve">se bo </w:t>
      </w:r>
      <w:r w:rsidRPr="001B112B">
        <w:rPr>
          <w:rFonts w:ascii="Arial" w:hAnsi="Arial" w:cs="Arial"/>
        </w:rPr>
        <w:t xml:space="preserve">po predmetnem javnem naročilu </w:t>
      </w:r>
      <w:r w:rsidR="001B112B" w:rsidRPr="001B112B">
        <w:rPr>
          <w:rFonts w:ascii="Arial" w:hAnsi="Arial" w:cs="Arial"/>
        </w:rPr>
        <w:t>izvajalo</w:t>
      </w:r>
      <w:r w:rsidRPr="001B112B">
        <w:rPr>
          <w:rFonts w:ascii="Arial" w:hAnsi="Arial" w:cs="Arial"/>
        </w:rPr>
        <w:t xml:space="preserve"> fizično varovanje, mora ponudnik –</w:t>
      </w:r>
      <w:r w:rsidR="00F17C11">
        <w:rPr>
          <w:rFonts w:ascii="Arial" w:hAnsi="Arial" w:cs="Arial"/>
        </w:rPr>
        <w:t xml:space="preserve"> </w:t>
      </w:r>
      <w:r w:rsidRPr="001B112B">
        <w:rPr>
          <w:rFonts w:ascii="Arial" w:hAnsi="Arial" w:cs="Arial"/>
        </w:rPr>
        <w:t>izvajalec v primeru vojnega stanja ali v primeru izrazitega poslabšanja varnostnih razmer v skladu z načrtom varovanja, na predlog naročnika ali pristojnega ministrstva, zagotavljati najmanj tri (3) varnostnike na posamezno lokacijo. Varnostniki bodo razporejeni na delovno dolžnost pri naročniku, v skladu s predpisi s področja obrambe. V</w:t>
      </w:r>
      <w:r w:rsidR="00F34A7E" w:rsidRPr="001B112B">
        <w:rPr>
          <w:rFonts w:ascii="Arial" w:hAnsi="Arial" w:cs="Arial"/>
        </w:rPr>
        <w:t xml:space="preserve">arovanje </w:t>
      </w:r>
      <w:r w:rsidRPr="001B112B">
        <w:rPr>
          <w:rFonts w:ascii="Arial" w:hAnsi="Arial" w:cs="Arial"/>
        </w:rPr>
        <w:t xml:space="preserve">se bo </w:t>
      </w:r>
      <w:r w:rsidR="00F34A7E" w:rsidRPr="001B112B">
        <w:rPr>
          <w:rFonts w:ascii="Arial" w:hAnsi="Arial" w:cs="Arial"/>
        </w:rPr>
        <w:t>izvajalo v obsegu 24 urnega neprekinjenega in vsakodnevnega (vključno sobote, nedelje in prazniki) varovanja in s pomočjo spremljanja in krmiljenja vgrajenih sistemov tehničnega varovanja (javljanje požara, javljanje vloma, videonadzora, javljanje alarmov tehnoloških sistemov</w:t>
      </w:r>
      <w:r w:rsidRPr="001B112B">
        <w:rPr>
          <w:rFonts w:ascii="Arial" w:hAnsi="Arial" w:cs="Arial"/>
        </w:rPr>
        <w:t>, ipd.</w:t>
      </w:r>
      <w:r w:rsidR="00F34A7E" w:rsidRPr="001B112B">
        <w:rPr>
          <w:rFonts w:ascii="Arial" w:hAnsi="Arial" w:cs="Arial"/>
        </w:rPr>
        <w:t xml:space="preserve">). </w:t>
      </w:r>
      <w:r w:rsidR="00BD3D87" w:rsidRPr="001B112B">
        <w:rPr>
          <w:rFonts w:ascii="Arial" w:hAnsi="Arial" w:cs="Arial"/>
        </w:rPr>
        <w:t>Ponudnik – izbrani izvajalec bo moral v roku desetih (10) delovnih dni od sklenitve pogodbe oz. najkasneje pred začetkom izvedbe storitve predložiti poimenski seznam varnostnikov</w:t>
      </w:r>
      <w:r w:rsidR="00C30CB0">
        <w:rPr>
          <w:rFonts w:ascii="Arial" w:hAnsi="Arial" w:cs="Arial"/>
        </w:rPr>
        <w:t xml:space="preserve"> za posamezno lokacijo</w:t>
      </w:r>
      <w:r w:rsidR="00BD3D87" w:rsidRPr="001B112B">
        <w:rPr>
          <w:rFonts w:ascii="Arial" w:hAnsi="Arial" w:cs="Arial"/>
        </w:rPr>
        <w:t xml:space="preserve">, ki bodo razporejeni na delovno dolžnost v primeru vojnega stanja ali v primeru izrazitega poslabšanja varnostnih razmer. </w:t>
      </w:r>
    </w:p>
    <w:p w14:paraId="1DD29D81" w14:textId="3E58B03A" w:rsidR="00C448E4" w:rsidRPr="001B112B" w:rsidRDefault="00C448E4" w:rsidP="00C448E4">
      <w:pPr>
        <w:pStyle w:val="Odstavekseznama"/>
        <w:spacing w:line="240" w:lineRule="auto"/>
        <w:ind w:left="717"/>
        <w:rPr>
          <w:rFonts w:ascii="Arial" w:hAnsi="Arial" w:cs="Arial"/>
        </w:rPr>
      </w:pPr>
    </w:p>
    <w:p w14:paraId="57437DF9" w14:textId="316E502D" w:rsidR="00441A48" w:rsidRPr="001B112B" w:rsidRDefault="00C448E4" w:rsidP="00441A48">
      <w:pPr>
        <w:pStyle w:val="Odstavekseznama"/>
        <w:spacing w:line="240" w:lineRule="auto"/>
        <w:ind w:left="717"/>
        <w:rPr>
          <w:rFonts w:ascii="Arial" w:hAnsi="Arial" w:cs="Arial"/>
        </w:rPr>
      </w:pPr>
      <w:r w:rsidRPr="001B112B">
        <w:rPr>
          <w:rFonts w:ascii="Arial" w:hAnsi="Arial" w:cs="Arial"/>
        </w:rPr>
        <w:t xml:space="preserve">V primeru vojnega stanja ali v primeru izrazitega poslabšanja varnostnih razmer mora ponudnik – izbrani izvajalec, na vseh lokacijah, ki so predmet javnega naročila, zagotavljati </w:t>
      </w:r>
      <w:r w:rsidR="00207CF6" w:rsidRPr="001B112B">
        <w:rPr>
          <w:rFonts w:ascii="Arial" w:hAnsi="Arial" w:cs="Arial"/>
        </w:rPr>
        <w:t xml:space="preserve">24 urno neprekinjeno </w:t>
      </w:r>
      <w:r w:rsidRPr="001B112B">
        <w:rPr>
          <w:rFonts w:ascii="Arial" w:hAnsi="Arial" w:cs="Arial"/>
        </w:rPr>
        <w:t xml:space="preserve">delovanje varnostnega nadzornega sistema (VNC) in delovanje vgrajenih sistemov tehničnega varovanja (javljanje požara, javljanje vloma, videonadzora, javljanje alarmov tehnoloških sistemov, ipd.). </w:t>
      </w:r>
    </w:p>
    <w:p w14:paraId="643F046B" w14:textId="7C175AAA" w:rsidR="00207CF6" w:rsidRPr="001B112B" w:rsidRDefault="00207CF6" w:rsidP="001B112B">
      <w:pPr>
        <w:rPr>
          <w:rFonts w:cs="Arial"/>
        </w:rPr>
      </w:pPr>
    </w:p>
    <w:p w14:paraId="2A644AFF" w14:textId="5B970839" w:rsidR="00DF5224" w:rsidRPr="0092393B" w:rsidRDefault="00566A28" w:rsidP="0092393B">
      <w:pPr>
        <w:pStyle w:val="Odstavekseznama"/>
        <w:spacing w:line="240" w:lineRule="auto"/>
        <w:ind w:left="717"/>
        <w:rPr>
          <w:rFonts w:ascii="Arial" w:hAnsi="Arial" w:cs="Arial"/>
          <w:b/>
          <w:u w:val="single"/>
        </w:rPr>
      </w:pPr>
      <w:r w:rsidRPr="00441A48">
        <w:rPr>
          <w:rFonts w:ascii="Arial" w:hAnsi="Arial" w:cs="Arial"/>
        </w:rPr>
        <w:t xml:space="preserve">DOKAZILO: </w:t>
      </w:r>
      <w:r w:rsidRPr="00441A48">
        <w:rPr>
          <w:rFonts w:ascii="Arial" w:hAnsi="Arial" w:cs="Arial"/>
          <w:b/>
          <w:i/>
        </w:rPr>
        <w:t xml:space="preserve">Obrazec OBR – 2. 12 </w:t>
      </w:r>
    </w:p>
    <w:p w14:paraId="6DDA6BEC" w14:textId="17937FD3" w:rsidR="00693312" w:rsidRDefault="00693312" w:rsidP="008A693A">
      <w:pPr>
        <w:widowControl w:val="0"/>
        <w:rPr>
          <w:rFonts w:cs="Arial"/>
          <w:color w:val="BFBFBF" w:themeColor="background1" w:themeShade="BF"/>
        </w:rPr>
      </w:pPr>
    </w:p>
    <w:p w14:paraId="109B8BE9" w14:textId="5867B9A2" w:rsidR="00231FDD" w:rsidRDefault="00231FDD" w:rsidP="008A693A">
      <w:pPr>
        <w:widowControl w:val="0"/>
        <w:rPr>
          <w:rFonts w:cs="Arial"/>
          <w:color w:val="BFBFBF" w:themeColor="background1" w:themeShade="BF"/>
        </w:rPr>
      </w:pPr>
    </w:p>
    <w:p w14:paraId="1E4953D2" w14:textId="4039F6CD" w:rsidR="00231FDD" w:rsidRDefault="00231FDD" w:rsidP="008A693A">
      <w:pPr>
        <w:widowControl w:val="0"/>
        <w:rPr>
          <w:rFonts w:cs="Arial"/>
          <w:color w:val="BFBFBF" w:themeColor="background1" w:themeShade="BF"/>
        </w:rPr>
      </w:pPr>
    </w:p>
    <w:p w14:paraId="0ABDFBDB" w14:textId="7FDE5A56" w:rsidR="00231FDD" w:rsidRDefault="00231FDD" w:rsidP="008A693A">
      <w:pPr>
        <w:widowControl w:val="0"/>
        <w:rPr>
          <w:rFonts w:cs="Arial"/>
          <w:color w:val="BFBFBF" w:themeColor="background1" w:themeShade="BF"/>
        </w:rPr>
      </w:pPr>
    </w:p>
    <w:p w14:paraId="103C8916" w14:textId="3EE83E94" w:rsidR="00231FDD" w:rsidRDefault="00231FDD" w:rsidP="008A693A">
      <w:pPr>
        <w:widowControl w:val="0"/>
        <w:rPr>
          <w:rFonts w:cs="Arial"/>
          <w:color w:val="BFBFBF" w:themeColor="background1" w:themeShade="BF"/>
        </w:rPr>
      </w:pPr>
    </w:p>
    <w:p w14:paraId="6EB57A92" w14:textId="4F992FF2" w:rsidR="00231FDD" w:rsidRDefault="00231FDD" w:rsidP="008A693A">
      <w:pPr>
        <w:widowControl w:val="0"/>
        <w:rPr>
          <w:rFonts w:cs="Arial"/>
          <w:color w:val="BFBFBF" w:themeColor="background1" w:themeShade="BF"/>
        </w:rPr>
      </w:pPr>
    </w:p>
    <w:p w14:paraId="42D13985" w14:textId="717DB9F7" w:rsidR="00231FDD" w:rsidRDefault="00231FDD" w:rsidP="008A693A">
      <w:pPr>
        <w:widowControl w:val="0"/>
        <w:rPr>
          <w:rFonts w:cs="Arial"/>
          <w:color w:val="BFBFBF" w:themeColor="background1" w:themeShade="BF"/>
        </w:rPr>
      </w:pPr>
    </w:p>
    <w:p w14:paraId="7F54346F" w14:textId="0776E118" w:rsidR="00231FDD" w:rsidRDefault="00231FDD" w:rsidP="008A693A">
      <w:pPr>
        <w:widowControl w:val="0"/>
        <w:rPr>
          <w:rFonts w:cs="Arial"/>
          <w:color w:val="BFBFBF" w:themeColor="background1" w:themeShade="BF"/>
        </w:rPr>
      </w:pPr>
    </w:p>
    <w:p w14:paraId="76A616E7" w14:textId="4D8BA577" w:rsidR="00231FDD" w:rsidRDefault="00231FDD" w:rsidP="008A693A">
      <w:pPr>
        <w:widowControl w:val="0"/>
        <w:rPr>
          <w:rFonts w:cs="Arial"/>
          <w:color w:val="BFBFBF" w:themeColor="background1" w:themeShade="BF"/>
        </w:rPr>
      </w:pPr>
    </w:p>
    <w:p w14:paraId="015791FD" w14:textId="77777777" w:rsidR="00231FDD" w:rsidRPr="008A693A" w:rsidRDefault="00231FDD" w:rsidP="008A693A">
      <w:pPr>
        <w:widowControl w:val="0"/>
        <w:rPr>
          <w:rFonts w:cs="Arial"/>
          <w:color w:val="BFBFBF" w:themeColor="background1" w:themeShade="BF"/>
        </w:rPr>
      </w:pPr>
    </w:p>
    <w:bookmarkEnd w:id="2"/>
    <w:bookmarkEnd w:id="3"/>
    <w:bookmarkEnd w:id="4"/>
    <w:bookmarkEnd w:id="5"/>
    <w:p w14:paraId="1DE23A9A" w14:textId="106CCCC2" w:rsidR="00566A28" w:rsidRPr="00D2686D" w:rsidRDefault="00566A28" w:rsidP="00D2686D">
      <w:pPr>
        <w:widowControl w:val="0"/>
        <w:numPr>
          <w:ilvl w:val="0"/>
          <w:numId w:val="2"/>
        </w:numPr>
        <w:ind w:left="360"/>
        <w:rPr>
          <w:rFonts w:cs="Arial"/>
          <w:b/>
        </w:rPr>
      </w:pPr>
      <w:r w:rsidRPr="007B0111">
        <w:rPr>
          <w:rFonts w:cs="Arial"/>
          <w:b/>
        </w:rPr>
        <w:t xml:space="preserve">DRUGI POGOJI </w:t>
      </w:r>
    </w:p>
    <w:p w14:paraId="53F54062" w14:textId="1B76E972" w:rsidR="00441A48" w:rsidRDefault="00566A28" w:rsidP="00441A48">
      <w:pPr>
        <w:pStyle w:val="Odstavekseznama"/>
        <w:numPr>
          <w:ilvl w:val="0"/>
          <w:numId w:val="7"/>
        </w:numPr>
        <w:tabs>
          <w:tab w:val="left" w:pos="142"/>
        </w:tabs>
        <w:spacing w:line="240" w:lineRule="auto"/>
        <w:rPr>
          <w:rFonts w:ascii="Arial" w:hAnsi="Arial" w:cs="Arial"/>
        </w:rPr>
      </w:pPr>
      <w:r w:rsidRPr="00485947">
        <w:rPr>
          <w:rFonts w:ascii="Arial" w:hAnsi="Arial" w:cs="Arial"/>
        </w:rPr>
        <w:t>Ponudnik ni uvrščen v evidenco poslovnih subjektov iz 35. člena Zakona o integriteti in preprečevanju korupcije (</w:t>
      </w:r>
      <w:r w:rsidR="00441A48" w:rsidRPr="00441A48">
        <w:rPr>
          <w:rFonts w:ascii="Arial" w:hAnsi="Arial" w:cs="Arial"/>
        </w:rPr>
        <w:t xml:space="preserve">Uradni list RS, št. 69/11 - uradno prečiščeno besedilo, 158/20, 3/22 - ZDeb, 16/23 </w:t>
      </w:r>
      <w:r w:rsidR="00441A48">
        <w:rPr>
          <w:rFonts w:ascii="Arial" w:hAnsi="Arial" w:cs="Arial"/>
        </w:rPr>
        <w:t>–</w:t>
      </w:r>
      <w:r w:rsidR="00441A48" w:rsidRPr="00441A48">
        <w:rPr>
          <w:rFonts w:ascii="Arial" w:hAnsi="Arial" w:cs="Arial"/>
        </w:rPr>
        <w:t xml:space="preserve"> ZZPri</w:t>
      </w:r>
      <w:r w:rsidR="00441A48">
        <w:rPr>
          <w:rFonts w:ascii="Arial" w:hAnsi="Arial" w:cs="Arial"/>
        </w:rPr>
        <w:t>; v nadaljevanju: ZIntPK</w:t>
      </w:r>
      <w:r w:rsidRPr="00485947">
        <w:rPr>
          <w:rFonts w:ascii="Arial" w:hAnsi="Arial" w:cs="Arial"/>
        </w:rPr>
        <w:t>) in mu ni na podlagi tega člena prepovedano poslovanje z naročnikom.</w:t>
      </w:r>
    </w:p>
    <w:p w14:paraId="3BE67190" w14:textId="1ABD5BFB" w:rsidR="00441A48" w:rsidRDefault="00441A48" w:rsidP="00441A48">
      <w:pPr>
        <w:pStyle w:val="Odstavekseznama"/>
        <w:tabs>
          <w:tab w:val="left" w:pos="142"/>
        </w:tabs>
        <w:spacing w:line="240" w:lineRule="auto"/>
        <w:ind w:left="360"/>
        <w:rPr>
          <w:rFonts w:ascii="Arial" w:hAnsi="Arial" w:cs="Arial"/>
        </w:rPr>
      </w:pPr>
    </w:p>
    <w:p w14:paraId="281B44FE" w14:textId="77777777" w:rsidR="00441A48" w:rsidRPr="009D0DF6" w:rsidRDefault="00441A48" w:rsidP="00441A48">
      <w:pPr>
        <w:widowControl w:val="0"/>
        <w:ind w:left="360"/>
        <w:jc w:val="both"/>
        <w:rPr>
          <w:rFonts w:cs="Arial"/>
        </w:rPr>
      </w:pPr>
      <w:r w:rsidRPr="009D0DF6">
        <w:rPr>
          <w:rFonts w:cs="Arial"/>
        </w:rPr>
        <w:t xml:space="preserve">Pogoj mora izpolnjevati ponudnik, v primeru da ponudnik nastopa s sodelujočim podjetjem (soponudnik ali podizvajalec), pa mora pogoj prav tako izpolnjevati sodelujoče podjetje (soponudnik ali podizvajalec). </w:t>
      </w:r>
    </w:p>
    <w:p w14:paraId="078DDC1E" w14:textId="77777777" w:rsidR="00566A28" w:rsidRDefault="00566A28" w:rsidP="00566A28">
      <w:pPr>
        <w:pStyle w:val="Odstavekseznama"/>
        <w:tabs>
          <w:tab w:val="left" w:pos="142"/>
        </w:tabs>
        <w:spacing w:line="240" w:lineRule="auto"/>
        <w:ind w:left="360"/>
        <w:rPr>
          <w:rFonts w:ascii="Arial" w:hAnsi="Arial" w:cs="Arial"/>
        </w:rPr>
      </w:pPr>
    </w:p>
    <w:p w14:paraId="684223EB" w14:textId="77777777" w:rsidR="00566A28" w:rsidRPr="00B77C44" w:rsidRDefault="00566A28" w:rsidP="00566A28">
      <w:pPr>
        <w:pStyle w:val="Odstavekseznama"/>
        <w:tabs>
          <w:tab w:val="left" w:pos="142"/>
        </w:tabs>
        <w:spacing w:line="240" w:lineRule="auto"/>
        <w:ind w:left="360"/>
        <w:rPr>
          <w:rFonts w:ascii="Arial" w:hAnsi="Arial" w:cs="Arial"/>
          <w:color w:val="BFBFBF" w:themeColor="background1" w:themeShade="BF"/>
        </w:rPr>
      </w:pPr>
      <w:r w:rsidRPr="00346816">
        <w:rPr>
          <w:rFonts w:ascii="Arial" w:hAnsi="Arial" w:cs="Arial"/>
        </w:rPr>
        <w:t xml:space="preserve">DOKAZILO: </w:t>
      </w:r>
      <w:r>
        <w:rPr>
          <w:rFonts w:ascii="Arial" w:hAnsi="Arial" w:cs="Arial"/>
          <w:b/>
          <w:bCs/>
          <w:i/>
          <w:iCs/>
        </w:rPr>
        <w:t>Obrazec OBR – 2.12 in OBR – 2.12a</w:t>
      </w:r>
      <w:r w:rsidRPr="00346816">
        <w:rPr>
          <w:rFonts w:ascii="Arial" w:hAnsi="Arial" w:cs="Arial"/>
          <w:b/>
          <w:bCs/>
          <w:i/>
          <w:iCs/>
        </w:rPr>
        <w:t>.</w:t>
      </w:r>
      <w:r w:rsidRPr="00346816">
        <w:rPr>
          <w:rFonts w:ascii="Arial" w:hAnsi="Arial" w:cs="Arial"/>
        </w:rPr>
        <w:t xml:space="preserve"> </w:t>
      </w:r>
    </w:p>
    <w:p w14:paraId="4B625ED5" w14:textId="3B33B6D9" w:rsidR="00566A28" w:rsidRDefault="00566A28" w:rsidP="00D2686D">
      <w:pPr>
        <w:pStyle w:val="paragraph"/>
        <w:spacing w:before="0" w:beforeAutospacing="0" w:after="0" w:afterAutospacing="0"/>
        <w:jc w:val="both"/>
        <w:textAlignment w:val="baseline"/>
        <w:rPr>
          <w:rFonts w:ascii="Arial" w:hAnsi="Arial" w:cs="Arial"/>
          <w:sz w:val="22"/>
          <w:szCs w:val="22"/>
        </w:rPr>
      </w:pPr>
    </w:p>
    <w:p w14:paraId="49FA867D" w14:textId="379DDDAB" w:rsidR="002E2A94" w:rsidRDefault="002E2A94" w:rsidP="00D2686D">
      <w:pPr>
        <w:pStyle w:val="paragraph"/>
        <w:spacing w:before="0" w:beforeAutospacing="0" w:after="0" w:afterAutospacing="0"/>
        <w:jc w:val="both"/>
        <w:textAlignment w:val="baseline"/>
        <w:rPr>
          <w:rFonts w:ascii="Arial" w:hAnsi="Arial" w:cs="Arial"/>
          <w:sz w:val="22"/>
          <w:szCs w:val="22"/>
        </w:rPr>
      </w:pPr>
    </w:p>
    <w:p w14:paraId="2771DF24" w14:textId="77777777" w:rsidR="00955D31" w:rsidRDefault="00955D31" w:rsidP="00566A28">
      <w:pPr>
        <w:widowControl w:val="0"/>
        <w:jc w:val="both"/>
        <w:rPr>
          <w:rFonts w:cs="Arial"/>
          <w:b/>
        </w:rPr>
      </w:pPr>
    </w:p>
    <w:p w14:paraId="17DCE800" w14:textId="12ECF4A3" w:rsidR="00566A28" w:rsidRPr="00916EBB" w:rsidRDefault="00566A28" w:rsidP="00566A28">
      <w:pPr>
        <w:widowControl w:val="0"/>
        <w:jc w:val="both"/>
        <w:rPr>
          <w:rFonts w:cs="Arial"/>
          <w:b/>
        </w:rPr>
      </w:pPr>
      <w:r w:rsidRPr="00916EBB">
        <w:rPr>
          <w:rFonts w:cs="Arial"/>
          <w:b/>
        </w:rPr>
        <w:t xml:space="preserve">OBRAZEC »ESPD« </w:t>
      </w:r>
    </w:p>
    <w:p w14:paraId="10BCFA94" w14:textId="77777777" w:rsidR="00566A28" w:rsidRDefault="00566A28" w:rsidP="00566A28">
      <w:pPr>
        <w:widowControl w:val="0"/>
        <w:jc w:val="both"/>
        <w:rPr>
          <w:rFonts w:cs="Arial"/>
        </w:rPr>
      </w:pPr>
      <w:r w:rsidRPr="00CF36B0">
        <w:rPr>
          <w:rFonts w:cs="Arial"/>
        </w:rPr>
        <w:t xml:space="preserve">Na spletni povezavi </w:t>
      </w:r>
      <w:hyperlink r:id="rId13" w:history="1">
        <w:r w:rsidRPr="00723378">
          <w:rPr>
            <w:rStyle w:val="Hiperpovezava"/>
            <w:rFonts w:cs="Arial"/>
          </w:rPr>
          <w:t>https://ejn.gov.si/espd</w:t>
        </w:r>
      </w:hyperlink>
      <w:r>
        <w:rPr>
          <w:rFonts w:cs="Arial"/>
        </w:rPr>
        <w:t xml:space="preserve"> </w:t>
      </w:r>
      <w:r w:rsidRPr="00CF36B0">
        <w:rPr>
          <w:rFonts w:cs="Arial"/>
        </w:rPr>
        <w:t>je dostopna aplikacija za eESDP, s katero se zagotavlja brezplačna elektronska storitev ESPD</w:t>
      </w:r>
      <w:r>
        <w:rPr>
          <w:rFonts w:cs="Arial"/>
        </w:rPr>
        <w:t xml:space="preserve">. </w:t>
      </w:r>
      <w:r w:rsidRPr="00CF36B0">
        <w:rPr>
          <w:rFonts w:cs="Arial"/>
        </w:rPr>
        <w:t>Gospodarski subjekt v to aplikacijo uvozi s strani naročnika pripravljen ESPD ali enega od svojih predhodno izpolnjenih ESPD, ga izpolni s svojimi osnovnimi poslovnimi podatki in podatki o načinu predložitve ponudbe (samostojna ponudba, ponudba s sklicevanjem na zmogljivosti drugih gospodarskih subjektov, ponudba s podizvajalci, ponudba za en, več ali vse sklope) ter se opredeli do zahtevanih pogojev za sodelovanje in uporabljenih razlogov za izključitev. Gospodarski subjekt lahko z ESPD soglaša tudi, da se njegov status preveri v posamezni uradni evidenci.</w:t>
      </w:r>
    </w:p>
    <w:p w14:paraId="3CE5CA8B" w14:textId="77777777" w:rsidR="00566A28" w:rsidRDefault="00566A28" w:rsidP="00566A28">
      <w:pPr>
        <w:jc w:val="both"/>
        <w:rPr>
          <w:rFonts w:cs="Arial"/>
          <w:szCs w:val="20"/>
        </w:rPr>
      </w:pPr>
    </w:p>
    <w:p w14:paraId="56981AF9" w14:textId="77777777" w:rsidR="00566A28" w:rsidRPr="00C56DAE" w:rsidRDefault="00566A28" w:rsidP="00566A28">
      <w:pPr>
        <w:jc w:val="both"/>
        <w:rPr>
          <w:rFonts w:cs="Arial"/>
        </w:rPr>
      </w:pPr>
      <w:r w:rsidRPr="00C56DAE">
        <w:rPr>
          <w:rFonts w:cs="Arial"/>
        </w:rPr>
        <w:t>ESPD predstavlja lastno izjavo in se uporablja kot predhodni dokaz, da gospodarski subjekt izpolnjuje zahtevane pogoje za sodelovanje, ki jih ureja 76. člen ZJN-3 in da zanj ne obstajajo razlogi za izključitev, ki jih ureja 75. člen ZJN-3, hkrati pa zagotavlja informacije, ki jih za preverjanje usposobljenosti gospodarskega subjekta potrebuje in zahteva naročnik.</w:t>
      </w:r>
    </w:p>
    <w:p w14:paraId="244FB28D" w14:textId="77777777" w:rsidR="00566A28" w:rsidRPr="00C56DAE" w:rsidRDefault="00566A28" w:rsidP="00566A28">
      <w:pPr>
        <w:jc w:val="both"/>
        <w:rPr>
          <w:rFonts w:cs="Arial"/>
          <w:szCs w:val="20"/>
        </w:rPr>
      </w:pPr>
    </w:p>
    <w:p w14:paraId="20819AE0" w14:textId="77777777" w:rsidR="00566A28" w:rsidRPr="00C56DAE" w:rsidRDefault="00566A28" w:rsidP="00566A28">
      <w:pPr>
        <w:pStyle w:val="ZADEVA"/>
        <w:tabs>
          <w:tab w:val="clear" w:pos="1701"/>
          <w:tab w:val="left" w:pos="0"/>
        </w:tabs>
        <w:spacing w:line="240" w:lineRule="auto"/>
        <w:ind w:left="0" w:firstLine="0"/>
        <w:jc w:val="both"/>
        <w:rPr>
          <w:rFonts w:cs="Arial"/>
          <w:b w:val="0"/>
          <w:sz w:val="22"/>
          <w:szCs w:val="22"/>
          <w:lang w:val="sl-SI" w:eastAsia="sl-SI"/>
        </w:rPr>
      </w:pPr>
      <w:r w:rsidRPr="00C56DAE">
        <w:rPr>
          <w:rFonts w:cs="Arial"/>
          <w:b w:val="0"/>
          <w:sz w:val="22"/>
          <w:szCs w:val="22"/>
          <w:lang w:val="sl-SI" w:eastAsia="sl-SI"/>
        </w:rPr>
        <w:t xml:space="preserve">Kandidat oziroma ponudnik mora izpolnjen ESPD priložiti k prijavi oziroma ponudbi. V primeru skupne ponudbe ga morajo predložiti vsi partnerji v skupini, pri čemer vsak partner izpolni svoj ESPD. Poleg svojega ESPD mora kandidat oziroma ponudnik naročniku predložiti tudi ESPD-je, ki so jih izpolnili: </w:t>
      </w:r>
    </w:p>
    <w:p w14:paraId="271F3A13" w14:textId="77777777" w:rsidR="00566A28" w:rsidRPr="00C56DAE" w:rsidRDefault="00566A28" w:rsidP="00220D2E">
      <w:pPr>
        <w:pStyle w:val="ZADEVA"/>
        <w:numPr>
          <w:ilvl w:val="0"/>
          <w:numId w:val="12"/>
        </w:numPr>
        <w:tabs>
          <w:tab w:val="clear" w:pos="1701"/>
          <w:tab w:val="left" w:pos="0"/>
        </w:tabs>
        <w:spacing w:line="240" w:lineRule="auto"/>
        <w:jc w:val="both"/>
        <w:rPr>
          <w:rFonts w:cs="Arial"/>
          <w:b w:val="0"/>
          <w:sz w:val="22"/>
          <w:szCs w:val="22"/>
          <w:lang w:val="sl-SI" w:eastAsia="sl-SI"/>
        </w:rPr>
      </w:pPr>
      <w:r w:rsidRPr="00C56DAE">
        <w:rPr>
          <w:rFonts w:cs="Arial"/>
          <w:b w:val="0"/>
          <w:sz w:val="22"/>
          <w:szCs w:val="22"/>
          <w:lang w:val="sl-SI" w:eastAsia="sl-SI"/>
        </w:rPr>
        <w:t>subjekti, katerih zmogljivosti namerava uporabiti kandidat oziroma ponudnik v skladu z 81. členom ZJN-3. To so tisti subjekti, na katerih zmogljivosti se sklicuje kandidat oziroma ponudnik, da izkaže, da izpolnjuje pogoje za sodelovanje; in</w:t>
      </w:r>
    </w:p>
    <w:p w14:paraId="7403B54E" w14:textId="77777777" w:rsidR="00566A28" w:rsidRPr="00C56DAE" w:rsidRDefault="00566A28" w:rsidP="00220D2E">
      <w:pPr>
        <w:pStyle w:val="ZADEVA"/>
        <w:numPr>
          <w:ilvl w:val="0"/>
          <w:numId w:val="12"/>
        </w:numPr>
        <w:tabs>
          <w:tab w:val="clear" w:pos="1701"/>
          <w:tab w:val="left" w:pos="0"/>
        </w:tabs>
        <w:spacing w:line="240" w:lineRule="auto"/>
        <w:jc w:val="both"/>
        <w:rPr>
          <w:rFonts w:cs="Arial"/>
          <w:b w:val="0"/>
          <w:sz w:val="22"/>
          <w:szCs w:val="22"/>
          <w:lang w:val="sl-SI" w:eastAsia="sl-SI"/>
        </w:rPr>
      </w:pPr>
      <w:r w:rsidRPr="00C56DAE">
        <w:rPr>
          <w:rFonts w:cs="Arial"/>
          <w:b w:val="0"/>
          <w:sz w:val="22"/>
          <w:szCs w:val="22"/>
          <w:lang w:val="sl-SI" w:eastAsia="sl-SI"/>
        </w:rPr>
        <w:t>podizvajalci, in sicer ne glede na to, ali jih kandidat oziroma ponudnik nominira v ponudbi ali predlaga njihovo vključitev v izvedbo javnega naročila po oddaji naročila. V slednjem primeru mora izbrani ponudnik ESPD podizvajalca predložiti takrat, ko ga nominira.</w:t>
      </w:r>
    </w:p>
    <w:p w14:paraId="4D4F5956" w14:textId="77777777" w:rsidR="00566A28" w:rsidRPr="008976D2" w:rsidRDefault="00566A28" w:rsidP="00566A28">
      <w:pPr>
        <w:ind w:left="720"/>
        <w:jc w:val="both"/>
        <w:rPr>
          <w:rFonts w:cs="Arial"/>
        </w:rPr>
      </w:pPr>
    </w:p>
    <w:p w14:paraId="78231693" w14:textId="77777777" w:rsidR="00566A28" w:rsidRPr="00C56DAE" w:rsidRDefault="00566A28" w:rsidP="00566A28">
      <w:pPr>
        <w:jc w:val="both"/>
        <w:rPr>
          <w:rFonts w:cs="Arial"/>
        </w:rPr>
      </w:pPr>
      <w:r w:rsidRPr="00C56DAE">
        <w:rPr>
          <w:rFonts w:cs="Arial"/>
        </w:rPr>
        <w:t>Gospodarski subjekt mora ESPD izpolniti skrbno in v njem navesti resnične podatke, saj se v nasprotnem primeru šteje, da je podal lažno izjavo, kar je prekršek iz 5. točke prvega odstavka oziroma 1. točke drugega odstavka 112. člena ZJN-3, ki se lahko sankcionira z globo in izločitvijo iz postopkov javnega naročanja za obdobje do največ treh oziroma petih let</w:t>
      </w:r>
      <w:r w:rsidRPr="00D231B5">
        <w:rPr>
          <w:rStyle w:val="Sprotnaopomba-sklic"/>
          <w:rFonts w:cs="Arial"/>
          <w:i w:val="0"/>
          <w:sz w:val="22"/>
        </w:rPr>
        <w:footnoteReference w:id="6"/>
      </w:r>
      <w:r w:rsidRPr="00C56DAE">
        <w:rPr>
          <w:rFonts w:cs="Arial"/>
        </w:rPr>
        <w:t>.</w:t>
      </w:r>
    </w:p>
    <w:p w14:paraId="4DE9F6F9" w14:textId="413E4693" w:rsidR="00210A1A" w:rsidRPr="00EC5733" w:rsidRDefault="00566A28" w:rsidP="00EC5733">
      <w:pPr>
        <w:jc w:val="both"/>
        <w:rPr>
          <w:rFonts w:cs="Arial"/>
          <w:szCs w:val="20"/>
        </w:rPr>
      </w:pPr>
      <w:r>
        <w:rPr>
          <w:rFonts w:cs="Arial"/>
          <w:szCs w:val="20"/>
        </w:rPr>
        <w:t xml:space="preserve">Navodila za uporabo ESPD so tudi dostopna na spletni strani </w:t>
      </w:r>
      <w:hyperlink r:id="rId14" w:history="1">
        <w:r w:rsidRPr="008976D2">
          <w:rPr>
            <w:rStyle w:val="Hiperpovezava"/>
            <w:rFonts w:cs="Arial"/>
            <w:color w:val="0070C0"/>
            <w:szCs w:val="20"/>
          </w:rPr>
          <w:t>https://ejn.gov.si/sistem/usmeritve-in-navodila/navodila-in-obrazci.html</w:t>
        </w:r>
      </w:hyperlink>
      <w:r>
        <w:rPr>
          <w:rFonts w:cs="Arial"/>
          <w:szCs w:val="20"/>
        </w:rPr>
        <w:t xml:space="preserve">. </w:t>
      </w:r>
    </w:p>
    <w:sectPr w:rsidR="00210A1A" w:rsidRPr="00EC5733" w:rsidSect="006D1220">
      <w:footerReference w:type="default" r:id="rId15"/>
      <w:headerReference w:type="first" r:id="rId16"/>
      <w:footerReference w:type="first" r:id="rId17"/>
      <w:pgSz w:w="11906" w:h="16838"/>
      <w:pgMar w:top="1418" w:right="1418" w:bottom="1418" w:left="1418" w:header="709" w:footer="41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E375210" w14:textId="77777777" w:rsidR="0094011A" w:rsidRDefault="0094011A">
      <w:r>
        <w:separator/>
      </w:r>
    </w:p>
  </w:endnote>
  <w:endnote w:type="continuationSeparator" w:id="0">
    <w:p w14:paraId="702609CF" w14:textId="77777777" w:rsidR="0094011A" w:rsidRDefault="0094011A">
      <w:r>
        <w:continuationSeparator/>
      </w:r>
    </w:p>
  </w:endnote>
  <w:endnote w:type="continuationNotice" w:id="1">
    <w:p w14:paraId="59F5DEC9" w14:textId="77777777" w:rsidR="0094011A" w:rsidRDefault="0094011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D95DE9" w14:textId="52987AD4" w:rsidR="004C32B6" w:rsidRPr="009E7C6D" w:rsidRDefault="004C32B6" w:rsidP="00001218">
    <w:pPr>
      <w:pStyle w:val="Noga"/>
      <w:pBdr>
        <w:top w:val="single" w:sz="4" w:space="1" w:color="auto"/>
      </w:pBdr>
      <w:rPr>
        <w:rFonts w:ascii="Arial" w:hAnsi="Arial" w:cs="Arial"/>
        <w:sz w:val="22"/>
        <w:szCs w:val="22"/>
      </w:rPr>
    </w:pPr>
    <w:r w:rsidRPr="00001218">
      <w:rPr>
        <w:rStyle w:val="tevilkastrani"/>
        <w:sz w:val="20"/>
        <w:szCs w:val="20"/>
      </w:rPr>
      <w:tab/>
    </w:r>
    <w:r w:rsidRPr="00001218">
      <w:rPr>
        <w:rStyle w:val="tevilkastrani"/>
        <w:sz w:val="20"/>
        <w:szCs w:val="20"/>
      </w:rPr>
      <w:tab/>
    </w:r>
    <w:r w:rsidRPr="009E7C6D">
      <w:rPr>
        <w:rStyle w:val="tevilkastrani"/>
        <w:rFonts w:ascii="Arial" w:hAnsi="Arial" w:cs="Arial"/>
        <w:sz w:val="22"/>
        <w:szCs w:val="22"/>
      </w:rPr>
      <w:fldChar w:fldCharType="begin"/>
    </w:r>
    <w:r w:rsidRPr="009E7C6D">
      <w:rPr>
        <w:rStyle w:val="tevilkastrani"/>
        <w:rFonts w:ascii="Arial" w:hAnsi="Arial" w:cs="Arial"/>
        <w:sz w:val="22"/>
        <w:szCs w:val="22"/>
      </w:rPr>
      <w:instrText xml:space="preserve"> PAGE </w:instrText>
    </w:r>
    <w:r w:rsidRPr="009E7C6D">
      <w:rPr>
        <w:rStyle w:val="tevilkastrani"/>
        <w:rFonts w:ascii="Arial" w:hAnsi="Arial" w:cs="Arial"/>
        <w:sz w:val="22"/>
        <w:szCs w:val="22"/>
      </w:rPr>
      <w:fldChar w:fldCharType="separate"/>
    </w:r>
    <w:r w:rsidR="00803CD9">
      <w:rPr>
        <w:rStyle w:val="tevilkastrani"/>
        <w:rFonts w:ascii="Arial" w:hAnsi="Arial" w:cs="Arial"/>
        <w:noProof/>
        <w:sz w:val="22"/>
        <w:szCs w:val="22"/>
      </w:rPr>
      <w:t>2</w:t>
    </w:r>
    <w:r w:rsidRPr="009E7C6D">
      <w:rPr>
        <w:rStyle w:val="tevilkastrani"/>
        <w:rFonts w:ascii="Arial" w:hAnsi="Arial" w:cs="Arial"/>
        <w:sz w:val="22"/>
        <w:szCs w:val="22"/>
      </w:rPr>
      <w:fldChar w:fldCharType="end"/>
    </w:r>
    <w:r w:rsidRPr="009E7C6D">
      <w:rPr>
        <w:rStyle w:val="tevilkastrani"/>
        <w:rFonts w:ascii="Arial" w:hAnsi="Arial" w:cs="Arial"/>
        <w:sz w:val="22"/>
        <w:szCs w:val="22"/>
      </w:rPr>
      <w:t xml:space="preserve"> / </w:t>
    </w:r>
    <w:r w:rsidRPr="009E7C6D">
      <w:rPr>
        <w:rStyle w:val="tevilkastrani"/>
        <w:rFonts w:ascii="Arial" w:hAnsi="Arial" w:cs="Arial"/>
        <w:sz w:val="22"/>
        <w:szCs w:val="22"/>
      </w:rPr>
      <w:fldChar w:fldCharType="begin"/>
    </w:r>
    <w:r w:rsidRPr="009E7C6D">
      <w:rPr>
        <w:rStyle w:val="tevilkastrani"/>
        <w:rFonts w:ascii="Arial" w:hAnsi="Arial" w:cs="Arial"/>
        <w:sz w:val="22"/>
        <w:szCs w:val="22"/>
      </w:rPr>
      <w:instrText xml:space="preserve"> NUMPAGES </w:instrText>
    </w:r>
    <w:r w:rsidRPr="009E7C6D">
      <w:rPr>
        <w:rStyle w:val="tevilkastrani"/>
        <w:rFonts w:ascii="Arial" w:hAnsi="Arial" w:cs="Arial"/>
        <w:sz w:val="22"/>
        <w:szCs w:val="22"/>
      </w:rPr>
      <w:fldChar w:fldCharType="separate"/>
    </w:r>
    <w:r w:rsidR="00803CD9">
      <w:rPr>
        <w:rStyle w:val="tevilkastrani"/>
        <w:rFonts w:ascii="Arial" w:hAnsi="Arial" w:cs="Arial"/>
        <w:noProof/>
        <w:sz w:val="22"/>
        <w:szCs w:val="22"/>
      </w:rPr>
      <w:t>15</w:t>
    </w:r>
    <w:r w:rsidRPr="009E7C6D">
      <w:rPr>
        <w:rStyle w:val="tevilkastrani"/>
        <w:rFonts w:ascii="Arial" w:hAnsi="Arial" w:cs="Arial"/>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38" w:type="dxa"/>
      <w:tblBorders>
        <w:top w:val="single" w:sz="4" w:space="0" w:color="auto"/>
      </w:tblBorders>
      <w:tblLook w:val="01E0" w:firstRow="1" w:lastRow="1" w:firstColumn="1" w:lastColumn="1" w:noHBand="0" w:noVBand="0"/>
    </w:tblPr>
    <w:tblGrid>
      <w:gridCol w:w="4514"/>
      <w:gridCol w:w="4518"/>
    </w:tblGrid>
    <w:tr w:rsidR="004C32B6" w:rsidRPr="00A1445A" w14:paraId="518696AF" w14:textId="77777777" w:rsidTr="00A1445A">
      <w:tc>
        <w:tcPr>
          <w:tcW w:w="4605" w:type="dxa"/>
          <w:shd w:val="clear" w:color="auto" w:fill="auto"/>
        </w:tcPr>
        <w:p w14:paraId="22A7C1C5" w14:textId="515E5427" w:rsidR="004C32B6" w:rsidRPr="005A785E" w:rsidRDefault="004C32B6" w:rsidP="002618E0">
          <w:pPr>
            <w:rPr>
              <w:noProof/>
            </w:rPr>
          </w:pPr>
        </w:p>
      </w:tc>
      <w:tc>
        <w:tcPr>
          <w:tcW w:w="4605" w:type="dxa"/>
          <w:shd w:val="clear" w:color="auto" w:fill="auto"/>
        </w:tcPr>
        <w:p w14:paraId="18C17A89" w14:textId="00CE0483" w:rsidR="004C32B6" w:rsidRPr="00A1445A" w:rsidRDefault="004C32B6" w:rsidP="00A1445A">
          <w:pPr>
            <w:jc w:val="right"/>
            <w:rPr>
              <w:rFonts w:cs="Arial"/>
              <w:color w:val="000000"/>
            </w:rPr>
          </w:pPr>
          <w:r w:rsidRPr="00A1445A">
            <w:rPr>
              <w:rStyle w:val="tevilkastrani"/>
              <w:rFonts w:cs="Arial"/>
            </w:rPr>
            <w:fldChar w:fldCharType="begin"/>
          </w:r>
          <w:r w:rsidRPr="00A1445A">
            <w:rPr>
              <w:rStyle w:val="tevilkastrani"/>
              <w:rFonts w:cs="Arial"/>
            </w:rPr>
            <w:instrText xml:space="preserve"> PAGE </w:instrText>
          </w:r>
          <w:r w:rsidRPr="00A1445A">
            <w:rPr>
              <w:rStyle w:val="tevilkastrani"/>
              <w:rFonts w:cs="Arial"/>
            </w:rPr>
            <w:fldChar w:fldCharType="separate"/>
          </w:r>
          <w:r w:rsidR="00803CD9">
            <w:rPr>
              <w:rStyle w:val="tevilkastrani"/>
              <w:rFonts w:cs="Arial"/>
              <w:noProof/>
            </w:rPr>
            <w:t>1</w:t>
          </w:r>
          <w:r w:rsidRPr="00A1445A">
            <w:rPr>
              <w:rStyle w:val="tevilkastrani"/>
              <w:rFonts w:cs="Arial"/>
            </w:rPr>
            <w:fldChar w:fldCharType="end"/>
          </w:r>
          <w:r w:rsidRPr="00A1445A">
            <w:rPr>
              <w:rStyle w:val="tevilkastrani"/>
              <w:rFonts w:cs="Arial"/>
            </w:rPr>
            <w:t xml:space="preserve"> / </w:t>
          </w:r>
          <w:r w:rsidRPr="00A1445A">
            <w:rPr>
              <w:rStyle w:val="tevilkastrani"/>
              <w:rFonts w:cs="Arial"/>
            </w:rPr>
            <w:fldChar w:fldCharType="begin"/>
          </w:r>
          <w:r w:rsidRPr="00A1445A">
            <w:rPr>
              <w:rStyle w:val="tevilkastrani"/>
              <w:rFonts w:cs="Arial"/>
            </w:rPr>
            <w:instrText xml:space="preserve"> NUMPAGES </w:instrText>
          </w:r>
          <w:r w:rsidRPr="00A1445A">
            <w:rPr>
              <w:rStyle w:val="tevilkastrani"/>
              <w:rFonts w:cs="Arial"/>
            </w:rPr>
            <w:fldChar w:fldCharType="separate"/>
          </w:r>
          <w:r w:rsidR="00803CD9">
            <w:rPr>
              <w:rStyle w:val="tevilkastrani"/>
              <w:rFonts w:cs="Arial"/>
              <w:noProof/>
            </w:rPr>
            <w:t>15</w:t>
          </w:r>
          <w:r w:rsidRPr="00A1445A">
            <w:rPr>
              <w:rStyle w:val="tevilkastrani"/>
              <w:rFonts w:cs="Arial"/>
            </w:rPr>
            <w:fldChar w:fldCharType="end"/>
          </w:r>
        </w:p>
      </w:tc>
    </w:tr>
  </w:tbl>
  <w:p w14:paraId="334FAB44" w14:textId="77777777" w:rsidR="004C32B6" w:rsidRPr="00FC6CF0" w:rsidRDefault="004C32B6">
    <w:pPr>
      <w:pStyle w:val="Noga"/>
      <w:rPr>
        <w:rFonts w:ascii="Arial" w:hAnsi="Arial" w:cs="Arial"/>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30DF7A3" w14:textId="77777777" w:rsidR="0094011A" w:rsidRDefault="0094011A">
      <w:r>
        <w:separator/>
      </w:r>
    </w:p>
  </w:footnote>
  <w:footnote w:type="continuationSeparator" w:id="0">
    <w:p w14:paraId="6124B150" w14:textId="77777777" w:rsidR="0094011A" w:rsidRDefault="0094011A">
      <w:r>
        <w:continuationSeparator/>
      </w:r>
    </w:p>
  </w:footnote>
  <w:footnote w:type="continuationNotice" w:id="1">
    <w:p w14:paraId="0F105F9C" w14:textId="77777777" w:rsidR="0094011A" w:rsidRDefault="0094011A"/>
  </w:footnote>
  <w:footnote w:id="2">
    <w:p w14:paraId="78BF2334" w14:textId="424C391C" w:rsidR="00231FDD" w:rsidRPr="00231FDD" w:rsidRDefault="00231FDD" w:rsidP="00231FDD">
      <w:pPr>
        <w:pStyle w:val="Sprotnaopomba-besedilo"/>
        <w:jc w:val="both"/>
        <w:rPr>
          <w:sz w:val="18"/>
          <w:szCs w:val="18"/>
        </w:rPr>
      </w:pPr>
      <w:r>
        <w:rPr>
          <w:rStyle w:val="Sprotnaopomba-sklic"/>
        </w:rPr>
        <w:footnoteRef/>
      </w:r>
      <w:r>
        <w:t xml:space="preserve"> </w:t>
      </w:r>
      <w:r w:rsidRPr="00D613A3">
        <w:rPr>
          <w:sz w:val="18"/>
          <w:szCs w:val="18"/>
        </w:rPr>
        <w:t xml:space="preserve">Ponudnik lahko predloži obrazec OBR – 2.10a iz prejšnjega neuspelega javnega naročila, št. </w:t>
      </w:r>
      <w:r>
        <w:rPr>
          <w:sz w:val="18"/>
          <w:szCs w:val="18"/>
        </w:rPr>
        <w:t>4302-0136/2024-9</w:t>
      </w:r>
      <w:r w:rsidRPr="00D613A3">
        <w:rPr>
          <w:sz w:val="18"/>
          <w:szCs w:val="18"/>
        </w:rPr>
        <w:t xml:space="preserve"> (JN BR: </w:t>
      </w:r>
      <w:r>
        <w:rPr>
          <w:sz w:val="18"/>
          <w:szCs w:val="18"/>
        </w:rPr>
        <w:t>2024-288</w:t>
      </w:r>
      <w:r w:rsidRPr="00D613A3">
        <w:rPr>
          <w:sz w:val="18"/>
          <w:szCs w:val="18"/>
        </w:rPr>
        <w:t xml:space="preserve">) </w:t>
      </w:r>
    </w:p>
  </w:footnote>
  <w:footnote w:id="3">
    <w:p w14:paraId="5C9EF3CE" w14:textId="00BA146E" w:rsidR="00231FDD" w:rsidRPr="00231FDD" w:rsidRDefault="00231FDD" w:rsidP="00231FDD">
      <w:pPr>
        <w:pStyle w:val="Sprotnaopomba-besedilo"/>
        <w:jc w:val="both"/>
        <w:rPr>
          <w:sz w:val="18"/>
          <w:szCs w:val="18"/>
        </w:rPr>
      </w:pPr>
      <w:r>
        <w:rPr>
          <w:rStyle w:val="Sprotnaopomba-sklic"/>
        </w:rPr>
        <w:footnoteRef/>
      </w:r>
      <w:r>
        <w:t xml:space="preserve"> </w:t>
      </w:r>
      <w:r w:rsidRPr="00D613A3">
        <w:rPr>
          <w:sz w:val="18"/>
          <w:szCs w:val="18"/>
        </w:rPr>
        <w:t xml:space="preserve">Ponudnik lahko predloži obrazec OBR – 2.10a iz prejšnjega neuspelega javnega naročila, št. </w:t>
      </w:r>
      <w:r>
        <w:rPr>
          <w:sz w:val="18"/>
          <w:szCs w:val="18"/>
        </w:rPr>
        <w:t>4302-0136/2024-9</w:t>
      </w:r>
      <w:r w:rsidRPr="00D613A3">
        <w:rPr>
          <w:sz w:val="18"/>
          <w:szCs w:val="18"/>
        </w:rPr>
        <w:t xml:space="preserve"> (JN BR: </w:t>
      </w:r>
      <w:r>
        <w:rPr>
          <w:sz w:val="18"/>
          <w:szCs w:val="18"/>
        </w:rPr>
        <w:t>2024-288</w:t>
      </w:r>
      <w:r w:rsidRPr="00D613A3">
        <w:rPr>
          <w:sz w:val="18"/>
          <w:szCs w:val="18"/>
        </w:rPr>
        <w:t xml:space="preserve">) </w:t>
      </w:r>
    </w:p>
  </w:footnote>
  <w:footnote w:id="4">
    <w:p w14:paraId="533C2CD9" w14:textId="6892DB04" w:rsidR="004C32B6" w:rsidRPr="00DF33EB" w:rsidRDefault="004C32B6">
      <w:pPr>
        <w:pStyle w:val="Sprotnaopomba-besedilo"/>
        <w:rPr>
          <w:sz w:val="18"/>
          <w:szCs w:val="18"/>
        </w:rPr>
      </w:pPr>
      <w:r>
        <w:rPr>
          <w:rStyle w:val="Sprotnaopomba-sklic"/>
        </w:rPr>
        <w:footnoteRef/>
      </w:r>
      <w:r>
        <w:t xml:space="preserve"> </w:t>
      </w:r>
      <w:r w:rsidRPr="00DF33EB">
        <w:rPr>
          <w:sz w:val="18"/>
          <w:szCs w:val="18"/>
        </w:rPr>
        <w:t>Obrazci za vlaganje prijav, sprememb in odjav v obveznih socialnih zavarovanjih.</w:t>
      </w:r>
    </w:p>
  </w:footnote>
  <w:footnote w:id="5">
    <w:p w14:paraId="7BEA813A" w14:textId="30FEB795" w:rsidR="004C32B6" w:rsidRPr="00DF33EB" w:rsidRDefault="004C32B6">
      <w:pPr>
        <w:pStyle w:val="Sprotnaopomba-besedilo"/>
        <w:rPr>
          <w:sz w:val="18"/>
          <w:szCs w:val="18"/>
        </w:rPr>
      </w:pPr>
      <w:r w:rsidRPr="00DF33EB">
        <w:rPr>
          <w:rStyle w:val="Sprotnaopomba-sklic"/>
          <w:szCs w:val="18"/>
        </w:rPr>
        <w:footnoteRef/>
      </w:r>
      <w:r w:rsidRPr="00DF33EB">
        <w:rPr>
          <w:sz w:val="18"/>
          <w:szCs w:val="18"/>
        </w:rPr>
        <w:t xml:space="preserve"> Število varnostnikov/varnostnic je bilo izračunano po formuli: 4 osebe na 1 objekt/lokacijo naročnika. </w:t>
      </w:r>
    </w:p>
  </w:footnote>
  <w:footnote w:id="6">
    <w:p w14:paraId="7044E481" w14:textId="77777777" w:rsidR="004C32B6" w:rsidRPr="008976D2" w:rsidRDefault="004C32B6" w:rsidP="00566A28">
      <w:pPr>
        <w:pStyle w:val="Sprotnaopomba-besedilo"/>
        <w:jc w:val="both"/>
        <w:rPr>
          <w:rFonts w:cs="Arial"/>
        </w:rPr>
      </w:pPr>
      <w:r w:rsidRPr="0062558D">
        <w:rPr>
          <w:rStyle w:val="Sprotnaopomba-sklic"/>
          <w:rFonts w:cs="Arial"/>
          <w:i w:val="0"/>
          <w:szCs w:val="18"/>
        </w:rPr>
        <w:footnoteRef/>
      </w:r>
      <w:r w:rsidRPr="008976D2">
        <w:rPr>
          <w:rFonts w:cs="Arial"/>
        </w:rPr>
        <w:t xml:space="preserve"> Tak gospodarski subjekt se uvrsti v evidenco gospodarskih subjektov z izrečenimi stranskimi sankcijami izločitve iz postopkov javnega naročanja, ki jo ureja 110. člen ZJN-3.</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38" w:type="dxa"/>
      <w:tblLayout w:type="fixed"/>
      <w:tblLook w:val="01E0" w:firstRow="1" w:lastRow="1" w:firstColumn="1" w:lastColumn="1" w:noHBand="0" w:noVBand="0"/>
    </w:tblPr>
    <w:tblGrid>
      <w:gridCol w:w="4039"/>
      <w:gridCol w:w="1418"/>
      <w:gridCol w:w="3775"/>
    </w:tblGrid>
    <w:tr w:rsidR="004C32B6" w:rsidRPr="00A1445A" w14:paraId="7EBC0FB0" w14:textId="77777777" w:rsidTr="00A04B00">
      <w:tc>
        <w:tcPr>
          <w:tcW w:w="4039" w:type="dxa"/>
          <w:tcBorders>
            <w:bottom w:val="single" w:sz="4" w:space="0" w:color="auto"/>
          </w:tcBorders>
          <w:shd w:val="clear" w:color="auto" w:fill="auto"/>
        </w:tcPr>
        <w:p w14:paraId="36B617D9" w14:textId="77777777" w:rsidR="004C32B6" w:rsidRPr="00A04B00" w:rsidRDefault="004C32B6" w:rsidP="00A04B00">
          <w:pPr>
            <w:ind w:right="6"/>
            <w:rPr>
              <w:rFonts w:cs="Arial"/>
              <w:b/>
              <w:color w:val="000000"/>
            </w:rPr>
          </w:pPr>
          <w:r w:rsidRPr="00A04B00">
            <w:rPr>
              <w:rFonts w:cs="Arial"/>
              <w:b/>
              <w:color w:val="000000"/>
            </w:rPr>
            <w:t>Zavod Republike Slovenije</w:t>
          </w:r>
        </w:p>
        <w:p w14:paraId="02BD9F27" w14:textId="77777777" w:rsidR="004C32B6" w:rsidRPr="00A04B00" w:rsidRDefault="004C32B6" w:rsidP="00A04B00">
          <w:pPr>
            <w:ind w:right="6"/>
            <w:rPr>
              <w:rFonts w:cs="Arial"/>
              <w:b/>
              <w:color w:val="000000"/>
            </w:rPr>
          </w:pPr>
          <w:r w:rsidRPr="00A04B00">
            <w:rPr>
              <w:rFonts w:cs="Arial"/>
              <w:b/>
              <w:color w:val="000000"/>
            </w:rPr>
            <w:t>za blagovne rezerve</w:t>
          </w:r>
        </w:p>
        <w:p w14:paraId="3F8F3AF0" w14:textId="77777777" w:rsidR="004C32B6" w:rsidRPr="00A04B00" w:rsidRDefault="004C32B6" w:rsidP="00A04B00">
          <w:pPr>
            <w:ind w:right="6"/>
            <w:rPr>
              <w:rFonts w:cs="Arial"/>
              <w:color w:val="000000"/>
              <w:spacing w:val="-2"/>
            </w:rPr>
          </w:pPr>
        </w:p>
        <w:p w14:paraId="74D4E3A0" w14:textId="77777777" w:rsidR="004C32B6" w:rsidRPr="00C0552D" w:rsidRDefault="004C32B6" w:rsidP="00A1445A">
          <w:pPr>
            <w:ind w:right="6"/>
            <w:jc w:val="both"/>
            <w:rPr>
              <w:rFonts w:cs="Arial"/>
              <w:color w:val="000000"/>
              <w:spacing w:val="-2"/>
            </w:rPr>
          </w:pPr>
          <w:r w:rsidRPr="00C0552D">
            <w:rPr>
              <w:rFonts w:cs="Arial"/>
              <w:color w:val="000000"/>
              <w:spacing w:val="-2"/>
            </w:rPr>
            <w:t>Dunajska cesta 106, SI-1000 Ljubljana</w:t>
          </w:r>
        </w:p>
        <w:p w14:paraId="262D6B2F" w14:textId="77777777" w:rsidR="004C32B6" w:rsidRPr="00C0552D" w:rsidRDefault="004C32B6" w:rsidP="00A1445A">
          <w:pPr>
            <w:jc w:val="both"/>
            <w:rPr>
              <w:rFonts w:cs="Arial"/>
              <w:color w:val="000000"/>
              <w:spacing w:val="-2"/>
              <w:sz w:val="20"/>
              <w:szCs w:val="20"/>
            </w:rPr>
          </w:pPr>
          <w:r w:rsidRPr="00C0552D">
            <w:rPr>
              <w:rFonts w:cs="Arial"/>
              <w:color w:val="000000"/>
              <w:spacing w:val="-2"/>
              <w:sz w:val="20"/>
              <w:szCs w:val="20"/>
            </w:rPr>
            <w:t>Slovenija</w:t>
          </w:r>
        </w:p>
      </w:tc>
      <w:tc>
        <w:tcPr>
          <w:tcW w:w="1418" w:type="dxa"/>
          <w:tcBorders>
            <w:bottom w:val="single" w:sz="4" w:space="0" w:color="auto"/>
          </w:tcBorders>
          <w:shd w:val="clear" w:color="auto" w:fill="auto"/>
        </w:tcPr>
        <w:p w14:paraId="3775BFDE" w14:textId="77777777" w:rsidR="004C32B6" w:rsidRPr="00A1445A" w:rsidRDefault="004C32B6" w:rsidP="00A1445A">
          <w:pPr>
            <w:jc w:val="center"/>
            <w:rPr>
              <w:rFonts w:cs="Arial"/>
              <w:color w:val="000000"/>
            </w:rPr>
          </w:pPr>
          <w:r w:rsidRPr="00A1445A">
            <w:rPr>
              <w:rFonts w:cs="Arial"/>
              <w:noProof/>
              <w:color w:val="000000"/>
            </w:rPr>
            <w:drawing>
              <wp:inline distT="0" distB="0" distL="0" distR="0" wp14:anchorId="448BF8A0" wp14:editId="48CDEA8A">
                <wp:extent cx="619125" cy="714375"/>
                <wp:effectExtent l="0" t="0" r="9525" b="9525"/>
                <wp:docPr id="9" name="Slika 9" descr="ZRSB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RSB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9125" cy="714375"/>
                        </a:xfrm>
                        <a:prstGeom prst="rect">
                          <a:avLst/>
                        </a:prstGeom>
                        <a:noFill/>
                        <a:ln>
                          <a:noFill/>
                        </a:ln>
                      </pic:spPr>
                    </pic:pic>
                  </a:graphicData>
                </a:graphic>
              </wp:inline>
            </w:drawing>
          </w:r>
        </w:p>
      </w:tc>
      <w:tc>
        <w:tcPr>
          <w:tcW w:w="3775" w:type="dxa"/>
          <w:tcBorders>
            <w:bottom w:val="single" w:sz="4" w:space="0" w:color="auto"/>
          </w:tcBorders>
          <w:shd w:val="clear" w:color="auto" w:fill="auto"/>
          <w:vAlign w:val="bottom"/>
        </w:tcPr>
        <w:p w14:paraId="3B4E80AA" w14:textId="77777777" w:rsidR="004C32B6" w:rsidRPr="00A1445A" w:rsidRDefault="004C32B6" w:rsidP="00A04B00">
          <w:pPr>
            <w:pStyle w:val="Noga"/>
            <w:tabs>
              <w:tab w:val="clear" w:pos="4536"/>
              <w:tab w:val="clear" w:pos="9072"/>
              <w:tab w:val="left" w:pos="1309"/>
            </w:tabs>
            <w:rPr>
              <w:rFonts w:ascii="Arial" w:hAnsi="Arial" w:cs="Arial"/>
              <w:color w:val="000000"/>
              <w:spacing w:val="-8"/>
              <w:sz w:val="20"/>
              <w:szCs w:val="20"/>
            </w:rPr>
          </w:pPr>
          <w:r>
            <w:rPr>
              <w:rFonts w:ascii="Arial" w:hAnsi="Arial" w:cs="Arial"/>
              <w:color w:val="000000"/>
              <w:sz w:val="20"/>
              <w:szCs w:val="20"/>
            </w:rPr>
            <w:tab/>
          </w:r>
          <w:r w:rsidRPr="00A1445A">
            <w:rPr>
              <w:rFonts w:ascii="Arial" w:hAnsi="Arial" w:cs="Arial"/>
              <w:color w:val="000000"/>
              <w:sz w:val="20"/>
              <w:szCs w:val="20"/>
            </w:rPr>
            <w:t>T:</w:t>
          </w:r>
          <w:r>
            <w:rPr>
              <w:rFonts w:ascii="Arial" w:hAnsi="Arial" w:cs="Arial"/>
              <w:color w:val="000000"/>
              <w:sz w:val="20"/>
              <w:szCs w:val="20"/>
            </w:rPr>
            <w:t xml:space="preserve"> </w:t>
          </w:r>
          <w:r w:rsidRPr="00A1445A">
            <w:rPr>
              <w:rFonts w:ascii="Arial" w:hAnsi="Arial" w:cs="Arial"/>
              <w:color w:val="000000"/>
              <w:spacing w:val="-8"/>
              <w:sz w:val="20"/>
              <w:szCs w:val="20"/>
            </w:rPr>
            <w:t>+386 (0) 1 589 73 00</w:t>
          </w:r>
        </w:p>
        <w:p w14:paraId="4DAACB81" w14:textId="77777777" w:rsidR="004C32B6" w:rsidRPr="00A1445A" w:rsidRDefault="004C32B6" w:rsidP="00A04B00">
          <w:pPr>
            <w:pStyle w:val="Noga"/>
            <w:tabs>
              <w:tab w:val="clear" w:pos="4536"/>
              <w:tab w:val="clear" w:pos="9072"/>
              <w:tab w:val="left" w:pos="1309"/>
            </w:tabs>
            <w:rPr>
              <w:rFonts w:ascii="Arial" w:hAnsi="Arial" w:cs="Arial"/>
              <w:color w:val="000000"/>
              <w:sz w:val="20"/>
              <w:szCs w:val="20"/>
            </w:rPr>
          </w:pPr>
          <w:r>
            <w:rPr>
              <w:rFonts w:ascii="Arial" w:hAnsi="Arial" w:cs="Arial"/>
              <w:color w:val="000000"/>
              <w:sz w:val="20"/>
              <w:szCs w:val="20"/>
            </w:rPr>
            <w:tab/>
          </w:r>
          <w:r w:rsidRPr="00A1445A">
            <w:rPr>
              <w:rFonts w:ascii="Arial" w:hAnsi="Arial" w:cs="Arial"/>
              <w:color w:val="000000"/>
              <w:sz w:val="20"/>
              <w:szCs w:val="20"/>
            </w:rPr>
            <w:t>E:</w:t>
          </w:r>
          <w:r>
            <w:rPr>
              <w:rFonts w:ascii="Arial" w:hAnsi="Arial" w:cs="Arial"/>
              <w:color w:val="000000"/>
              <w:sz w:val="20"/>
              <w:szCs w:val="20"/>
            </w:rPr>
            <w:t xml:space="preserve"> </w:t>
          </w:r>
          <w:hyperlink r:id="rId2" w:history="1">
            <w:r w:rsidRPr="00BE6E56">
              <w:rPr>
                <w:rStyle w:val="Hiperpovezava"/>
                <w:rFonts w:ascii="Arial" w:hAnsi="Arial" w:cs="Arial"/>
                <w:sz w:val="20"/>
                <w:szCs w:val="20"/>
              </w:rPr>
              <w:t>info@dbr.si</w:t>
            </w:r>
          </w:hyperlink>
        </w:p>
        <w:p w14:paraId="2C4DF439" w14:textId="77777777" w:rsidR="004C32B6" w:rsidRDefault="004C32B6" w:rsidP="00A04B00">
          <w:pPr>
            <w:tabs>
              <w:tab w:val="left" w:pos="1309"/>
            </w:tabs>
            <w:rPr>
              <w:rStyle w:val="Hiperpovezava"/>
              <w:rFonts w:cs="Arial"/>
              <w:sz w:val="20"/>
              <w:szCs w:val="20"/>
            </w:rPr>
          </w:pPr>
          <w:r>
            <w:rPr>
              <w:rFonts w:cs="Arial"/>
              <w:color w:val="000000"/>
              <w:sz w:val="20"/>
              <w:szCs w:val="20"/>
            </w:rPr>
            <w:tab/>
          </w:r>
          <w:r w:rsidRPr="00A1445A">
            <w:rPr>
              <w:rFonts w:cs="Arial"/>
              <w:color w:val="000000"/>
              <w:sz w:val="20"/>
              <w:szCs w:val="20"/>
            </w:rPr>
            <w:t>H:</w:t>
          </w:r>
          <w:r>
            <w:rPr>
              <w:rFonts w:cs="Arial"/>
              <w:color w:val="000000"/>
              <w:sz w:val="20"/>
              <w:szCs w:val="20"/>
            </w:rPr>
            <w:t xml:space="preserve"> </w:t>
          </w:r>
          <w:hyperlink r:id="rId3" w:history="1">
            <w:r w:rsidRPr="00BE6E56">
              <w:rPr>
                <w:rStyle w:val="Hiperpovezava"/>
                <w:rFonts w:cs="Arial"/>
                <w:sz w:val="20"/>
                <w:szCs w:val="20"/>
              </w:rPr>
              <w:t>www.dbr.si</w:t>
            </w:r>
          </w:hyperlink>
        </w:p>
        <w:p w14:paraId="459EF8D0" w14:textId="77777777" w:rsidR="004C32B6" w:rsidRPr="00A1445A" w:rsidRDefault="004C32B6" w:rsidP="00A04B00">
          <w:pPr>
            <w:tabs>
              <w:tab w:val="left" w:pos="1309"/>
            </w:tabs>
            <w:rPr>
              <w:rFonts w:cs="Arial"/>
              <w:color w:val="000000"/>
              <w:sz w:val="20"/>
              <w:szCs w:val="20"/>
            </w:rPr>
          </w:pPr>
        </w:p>
      </w:tc>
    </w:tr>
    <w:tr w:rsidR="004C32B6" w:rsidRPr="00D20ADE" w14:paraId="01693628" w14:textId="77777777" w:rsidTr="00A04B00">
      <w:tc>
        <w:tcPr>
          <w:tcW w:w="4039" w:type="dxa"/>
          <w:tcBorders>
            <w:top w:val="single" w:sz="4" w:space="0" w:color="auto"/>
          </w:tcBorders>
          <w:shd w:val="clear" w:color="auto" w:fill="auto"/>
        </w:tcPr>
        <w:p w14:paraId="0FB2C1C2" w14:textId="0B22A624" w:rsidR="004C32B6" w:rsidRPr="00D20ADE" w:rsidRDefault="004C32B6" w:rsidP="00336016">
          <w:pPr>
            <w:ind w:right="6"/>
            <w:jc w:val="both"/>
            <w:rPr>
              <w:rFonts w:cs="Arial"/>
              <w:color w:val="000000"/>
              <w:sz w:val="16"/>
              <w:szCs w:val="16"/>
            </w:rPr>
          </w:pPr>
          <w:r w:rsidRPr="00D20ADE">
            <w:rPr>
              <w:rFonts w:cs="Arial"/>
              <w:color w:val="000000"/>
              <w:sz w:val="16"/>
              <w:szCs w:val="16"/>
            </w:rPr>
            <w:t>ODPRTI POSTOPEK</w:t>
          </w:r>
          <w:r>
            <w:rPr>
              <w:rFonts w:cs="Arial"/>
              <w:color w:val="000000"/>
              <w:sz w:val="16"/>
              <w:szCs w:val="16"/>
            </w:rPr>
            <w:t xml:space="preserve"> - STORITEV</w:t>
          </w:r>
        </w:p>
      </w:tc>
      <w:tc>
        <w:tcPr>
          <w:tcW w:w="1418" w:type="dxa"/>
          <w:tcBorders>
            <w:top w:val="single" w:sz="4" w:space="0" w:color="auto"/>
          </w:tcBorders>
          <w:shd w:val="clear" w:color="auto" w:fill="auto"/>
        </w:tcPr>
        <w:p w14:paraId="57BFFBD4" w14:textId="77777777" w:rsidR="004C32B6" w:rsidRPr="00D20ADE" w:rsidRDefault="004C32B6" w:rsidP="00C0552D">
          <w:pPr>
            <w:rPr>
              <w:rFonts w:cs="Arial"/>
              <w:color w:val="000000"/>
              <w:sz w:val="16"/>
              <w:szCs w:val="16"/>
            </w:rPr>
          </w:pPr>
        </w:p>
      </w:tc>
      <w:tc>
        <w:tcPr>
          <w:tcW w:w="3775" w:type="dxa"/>
          <w:tcBorders>
            <w:top w:val="single" w:sz="4" w:space="0" w:color="auto"/>
          </w:tcBorders>
          <w:shd w:val="clear" w:color="auto" w:fill="auto"/>
        </w:tcPr>
        <w:p w14:paraId="7B2CD15F" w14:textId="1E93682B" w:rsidR="004C32B6" w:rsidRPr="00D20ADE" w:rsidRDefault="004C32B6" w:rsidP="00AD427F">
          <w:pPr>
            <w:jc w:val="right"/>
            <w:rPr>
              <w:rFonts w:cs="Arial"/>
              <w:sz w:val="16"/>
              <w:szCs w:val="16"/>
            </w:rPr>
          </w:pPr>
          <w:r w:rsidRPr="00D20ADE">
            <w:rPr>
              <w:rFonts w:cs="Arial"/>
              <w:sz w:val="16"/>
              <w:szCs w:val="16"/>
            </w:rPr>
            <w:t>OBR – 2.06</w:t>
          </w:r>
        </w:p>
      </w:tc>
    </w:tr>
  </w:tbl>
  <w:p w14:paraId="3C4F4DC2" w14:textId="77777777" w:rsidR="004C32B6" w:rsidRPr="00FC6CF0" w:rsidRDefault="004C32B6" w:rsidP="00001218">
    <w:pPr>
      <w:pStyle w:val="Glava"/>
      <w:rPr>
        <w:rFonts w:ascii="Arial" w:hAnsi="Arial" w:cs="Arial"/>
        <w:sz w:val="2"/>
        <w:szCs w:val="2"/>
      </w:rPr>
    </w:pPr>
  </w:p>
  <w:p w14:paraId="4966F247" w14:textId="77777777" w:rsidR="004C32B6" w:rsidRPr="00FC6CF0" w:rsidRDefault="004C32B6">
    <w:pPr>
      <w:pStyle w:val="Glava"/>
      <w:rPr>
        <w:rFonts w:ascii="Arial" w:hAnsi="Arial" w:cs="Arial"/>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490458"/>
    <w:multiLevelType w:val="hybridMultilevel"/>
    <w:tmpl w:val="B5088412"/>
    <w:lvl w:ilvl="0" w:tplc="EE4ED4BE">
      <w:start w:val="1"/>
      <w:numFmt w:val="decimal"/>
      <w:pStyle w:val="odstavek1"/>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6964694"/>
    <w:multiLevelType w:val="hybridMultilevel"/>
    <w:tmpl w:val="B846F1F8"/>
    <w:lvl w:ilvl="0" w:tplc="7ED66064">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2" w15:restartNumberingAfterBreak="0">
    <w:nsid w:val="0BF143E2"/>
    <w:multiLevelType w:val="hybridMultilevel"/>
    <w:tmpl w:val="D1647426"/>
    <w:lvl w:ilvl="0" w:tplc="7ED66064">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3" w15:restartNumberingAfterBreak="0">
    <w:nsid w:val="0C427614"/>
    <w:multiLevelType w:val="hybridMultilevel"/>
    <w:tmpl w:val="64C2D4CE"/>
    <w:lvl w:ilvl="0" w:tplc="7ED66064">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0677113"/>
    <w:multiLevelType w:val="hybridMultilevel"/>
    <w:tmpl w:val="1346BE9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1801909"/>
    <w:multiLevelType w:val="hybridMultilevel"/>
    <w:tmpl w:val="39FA8986"/>
    <w:lvl w:ilvl="0" w:tplc="7ED66064">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 w15:restartNumberingAfterBreak="0">
    <w:nsid w:val="17693C40"/>
    <w:multiLevelType w:val="hybridMultilevel"/>
    <w:tmpl w:val="52FE6D00"/>
    <w:lvl w:ilvl="0" w:tplc="7ED66064">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7" w15:restartNumberingAfterBreak="0">
    <w:nsid w:val="18C57B33"/>
    <w:multiLevelType w:val="hybridMultilevel"/>
    <w:tmpl w:val="4758733C"/>
    <w:lvl w:ilvl="0" w:tplc="04240015">
      <w:start w:val="1"/>
      <w:numFmt w:val="upp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9A86B4B"/>
    <w:multiLevelType w:val="hybridMultilevel"/>
    <w:tmpl w:val="011E276C"/>
    <w:lvl w:ilvl="0" w:tplc="BCC2EF6E">
      <w:start w:val="1"/>
      <w:numFmt w:val="upperLetter"/>
      <w:lvlText w:val="%1."/>
      <w:lvlJc w:val="left"/>
      <w:pPr>
        <w:ind w:left="360" w:hanging="360"/>
      </w:pPr>
      <w:rPr>
        <w:b/>
        <w:color w:val="auto"/>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9" w15:restartNumberingAfterBreak="0">
    <w:nsid w:val="3CDF66A7"/>
    <w:multiLevelType w:val="hybridMultilevel"/>
    <w:tmpl w:val="E02ED0C2"/>
    <w:lvl w:ilvl="0" w:tplc="7ED66064">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0" w15:restartNumberingAfterBreak="0">
    <w:nsid w:val="402D2ED0"/>
    <w:multiLevelType w:val="hybridMultilevel"/>
    <w:tmpl w:val="7B76DEA2"/>
    <w:lvl w:ilvl="0" w:tplc="8646C496">
      <w:start w:val="1"/>
      <w:numFmt w:val="lowerLetter"/>
      <w:lvlText w:val="%1)"/>
      <w:lvlJc w:val="left"/>
      <w:pPr>
        <w:ind w:left="720" w:hanging="360"/>
      </w:pPr>
      <w:rPr>
        <w:b/>
        <w:i w:val="0"/>
        <w:color w:val="auto"/>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41046717"/>
    <w:multiLevelType w:val="hybridMultilevel"/>
    <w:tmpl w:val="E090A1C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4105228F"/>
    <w:multiLevelType w:val="hybridMultilevel"/>
    <w:tmpl w:val="3B6876F0"/>
    <w:lvl w:ilvl="0" w:tplc="39B8BE90">
      <w:start w:val="1"/>
      <w:numFmt w:val="decimal"/>
      <w:lvlText w:val="%1."/>
      <w:lvlJc w:val="left"/>
      <w:pPr>
        <w:ind w:left="720" w:hanging="360"/>
      </w:pPr>
      <w:rPr>
        <w:rFonts w:hint="default"/>
        <w:b/>
        <w:i w:val="0"/>
        <w:color w:val="auto"/>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438871F2"/>
    <w:multiLevelType w:val="hybridMultilevel"/>
    <w:tmpl w:val="39AE263E"/>
    <w:lvl w:ilvl="0" w:tplc="7ED66064">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4" w15:restartNumberingAfterBreak="0">
    <w:nsid w:val="50447A6A"/>
    <w:multiLevelType w:val="hybridMultilevel"/>
    <w:tmpl w:val="CC463564"/>
    <w:lvl w:ilvl="0" w:tplc="2634EE76">
      <w:start w:val="1"/>
      <w:numFmt w:val="lowerLetter"/>
      <w:lvlText w:val="%1)"/>
      <w:lvlJc w:val="left"/>
      <w:pPr>
        <w:ind w:left="360" w:hanging="360"/>
      </w:pPr>
      <w:rPr>
        <w:i w:val="0"/>
        <w:color w:val="auto"/>
        <w:sz w:val="22"/>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5" w15:restartNumberingAfterBreak="0">
    <w:nsid w:val="50E82889"/>
    <w:multiLevelType w:val="hybridMultilevel"/>
    <w:tmpl w:val="0CAC7DFA"/>
    <w:lvl w:ilvl="0" w:tplc="04240017">
      <w:start w:val="1"/>
      <w:numFmt w:val="lowerLetter"/>
      <w:lvlText w:val="%1)"/>
      <w:lvlJc w:val="left"/>
      <w:pPr>
        <w:ind w:left="1077" w:hanging="360"/>
      </w:pPr>
      <w:rPr>
        <w:rFonts w:hint="default"/>
      </w:rPr>
    </w:lvl>
    <w:lvl w:ilvl="1" w:tplc="FFFFFFFF" w:tentative="1">
      <w:start w:val="1"/>
      <w:numFmt w:val="bullet"/>
      <w:lvlText w:val="o"/>
      <w:lvlJc w:val="left"/>
      <w:pPr>
        <w:ind w:left="1797" w:hanging="360"/>
      </w:pPr>
      <w:rPr>
        <w:rFonts w:ascii="Courier New" w:hAnsi="Courier New" w:cs="Courier New" w:hint="default"/>
      </w:rPr>
    </w:lvl>
    <w:lvl w:ilvl="2" w:tplc="FFFFFFFF" w:tentative="1">
      <w:start w:val="1"/>
      <w:numFmt w:val="bullet"/>
      <w:lvlText w:val=""/>
      <w:lvlJc w:val="left"/>
      <w:pPr>
        <w:ind w:left="2517" w:hanging="360"/>
      </w:pPr>
      <w:rPr>
        <w:rFonts w:ascii="Wingdings" w:hAnsi="Wingdings" w:hint="default"/>
      </w:rPr>
    </w:lvl>
    <w:lvl w:ilvl="3" w:tplc="FFFFFFFF" w:tentative="1">
      <w:start w:val="1"/>
      <w:numFmt w:val="bullet"/>
      <w:lvlText w:val=""/>
      <w:lvlJc w:val="left"/>
      <w:pPr>
        <w:ind w:left="3237" w:hanging="360"/>
      </w:pPr>
      <w:rPr>
        <w:rFonts w:ascii="Symbol" w:hAnsi="Symbol" w:hint="default"/>
      </w:rPr>
    </w:lvl>
    <w:lvl w:ilvl="4" w:tplc="FFFFFFFF" w:tentative="1">
      <w:start w:val="1"/>
      <w:numFmt w:val="bullet"/>
      <w:lvlText w:val="o"/>
      <w:lvlJc w:val="left"/>
      <w:pPr>
        <w:ind w:left="3957" w:hanging="360"/>
      </w:pPr>
      <w:rPr>
        <w:rFonts w:ascii="Courier New" w:hAnsi="Courier New" w:cs="Courier New" w:hint="default"/>
      </w:rPr>
    </w:lvl>
    <w:lvl w:ilvl="5" w:tplc="FFFFFFFF" w:tentative="1">
      <w:start w:val="1"/>
      <w:numFmt w:val="bullet"/>
      <w:lvlText w:val=""/>
      <w:lvlJc w:val="left"/>
      <w:pPr>
        <w:ind w:left="4677" w:hanging="360"/>
      </w:pPr>
      <w:rPr>
        <w:rFonts w:ascii="Wingdings" w:hAnsi="Wingdings" w:hint="default"/>
      </w:rPr>
    </w:lvl>
    <w:lvl w:ilvl="6" w:tplc="FFFFFFFF" w:tentative="1">
      <w:start w:val="1"/>
      <w:numFmt w:val="bullet"/>
      <w:lvlText w:val=""/>
      <w:lvlJc w:val="left"/>
      <w:pPr>
        <w:ind w:left="5397" w:hanging="360"/>
      </w:pPr>
      <w:rPr>
        <w:rFonts w:ascii="Symbol" w:hAnsi="Symbol" w:hint="default"/>
      </w:rPr>
    </w:lvl>
    <w:lvl w:ilvl="7" w:tplc="FFFFFFFF" w:tentative="1">
      <w:start w:val="1"/>
      <w:numFmt w:val="bullet"/>
      <w:lvlText w:val="o"/>
      <w:lvlJc w:val="left"/>
      <w:pPr>
        <w:ind w:left="6117" w:hanging="360"/>
      </w:pPr>
      <w:rPr>
        <w:rFonts w:ascii="Courier New" w:hAnsi="Courier New" w:cs="Courier New" w:hint="default"/>
      </w:rPr>
    </w:lvl>
    <w:lvl w:ilvl="8" w:tplc="FFFFFFFF" w:tentative="1">
      <w:start w:val="1"/>
      <w:numFmt w:val="bullet"/>
      <w:lvlText w:val=""/>
      <w:lvlJc w:val="left"/>
      <w:pPr>
        <w:ind w:left="6837" w:hanging="360"/>
      </w:pPr>
      <w:rPr>
        <w:rFonts w:ascii="Wingdings" w:hAnsi="Wingdings" w:hint="default"/>
      </w:rPr>
    </w:lvl>
  </w:abstractNum>
  <w:abstractNum w:abstractNumId="16" w15:restartNumberingAfterBreak="0">
    <w:nsid w:val="5727432A"/>
    <w:multiLevelType w:val="hybridMultilevel"/>
    <w:tmpl w:val="E076B2C4"/>
    <w:lvl w:ilvl="0" w:tplc="7ED66064">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7" w15:restartNumberingAfterBreak="0">
    <w:nsid w:val="5CA8586C"/>
    <w:multiLevelType w:val="hybridMultilevel"/>
    <w:tmpl w:val="C55E21CE"/>
    <w:lvl w:ilvl="0" w:tplc="7ED66064">
      <w:start w:val="1"/>
      <w:numFmt w:val="bullet"/>
      <w:lvlText w:val=""/>
      <w:lvlJc w:val="left"/>
      <w:pPr>
        <w:ind w:left="717" w:hanging="360"/>
      </w:pPr>
      <w:rPr>
        <w:rFonts w:ascii="Symbol" w:hAnsi="Symbol" w:hint="default"/>
      </w:rPr>
    </w:lvl>
    <w:lvl w:ilvl="1" w:tplc="04240003">
      <w:start w:val="1"/>
      <w:numFmt w:val="bullet"/>
      <w:lvlText w:val="o"/>
      <w:lvlJc w:val="left"/>
      <w:pPr>
        <w:ind w:left="1437" w:hanging="360"/>
      </w:pPr>
      <w:rPr>
        <w:rFonts w:ascii="Courier New" w:hAnsi="Courier New" w:cs="Courier New" w:hint="default"/>
      </w:rPr>
    </w:lvl>
    <w:lvl w:ilvl="2" w:tplc="04240005" w:tentative="1">
      <w:start w:val="1"/>
      <w:numFmt w:val="bullet"/>
      <w:lvlText w:val=""/>
      <w:lvlJc w:val="left"/>
      <w:pPr>
        <w:ind w:left="2157" w:hanging="360"/>
      </w:pPr>
      <w:rPr>
        <w:rFonts w:ascii="Wingdings" w:hAnsi="Wingdings" w:hint="default"/>
      </w:rPr>
    </w:lvl>
    <w:lvl w:ilvl="3" w:tplc="04240001" w:tentative="1">
      <w:start w:val="1"/>
      <w:numFmt w:val="bullet"/>
      <w:lvlText w:val=""/>
      <w:lvlJc w:val="left"/>
      <w:pPr>
        <w:ind w:left="2877" w:hanging="360"/>
      </w:pPr>
      <w:rPr>
        <w:rFonts w:ascii="Symbol" w:hAnsi="Symbol" w:hint="default"/>
      </w:rPr>
    </w:lvl>
    <w:lvl w:ilvl="4" w:tplc="04240003" w:tentative="1">
      <w:start w:val="1"/>
      <w:numFmt w:val="bullet"/>
      <w:lvlText w:val="o"/>
      <w:lvlJc w:val="left"/>
      <w:pPr>
        <w:ind w:left="3597" w:hanging="360"/>
      </w:pPr>
      <w:rPr>
        <w:rFonts w:ascii="Courier New" w:hAnsi="Courier New" w:cs="Courier New" w:hint="default"/>
      </w:rPr>
    </w:lvl>
    <w:lvl w:ilvl="5" w:tplc="04240005" w:tentative="1">
      <w:start w:val="1"/>
      <w:numFmt w:val="bullet"/>
      <w:lvlText w:val=""/>
      <w:lvlJc w:val="left"/>
      <w:pPr>
        <w:ind w:left="4317" w:hanging="360"/>
      </w:pPr>
      <w:rPr>
        <w:rFonts w:ascii="Wingdings" w:hAnsi="Wingdings" w:hint="default"/>
      </w:rPr>
    </w:lvl>
    <w:lvl w:ilvl="6" w:tplc="04240001" w:tentative="1">
      <w:start w:val="1"/>
      <w:numFmt w:val="bullet"/>
      <w:lvlText w:val=""/>
      <w:lvlJc w:val="left"/>
      <w:pPr>
        <w:ind w:left="5037" w:hanging="360"/>
      </w:pPr>
      <w:rPr>
        <w:rFonts w:ascii="Symbol" w:hAnsi="Symbol" w:hint="default"/>
      </w:rPr>
    </w:lvl>
    <w:lvl w:ilvl="7" w:tplc="04240003" w:tentative="1">
      <w:start w:val="1"/>
      <w:numFmt w:val="bullet"/>
      <w:lvlText w:val="o"/>
      <w:lvlJc w:val="left"/>
      <w:pPr>
        <w:ind w:left="5757" w:hanging="360"/>
      </w:pPr>
      <w:rPr>
        <w:rFonts w:ascii="Courier New" w:hAnsi="Courier New" w:cs="Courier New" w:hint="default"/>
      </w:rPr>
    </w:lvl>
    <w:lvl w:ilvl="8" w:tplc="04240005" w:tentative="1">
      <w:start w:val="1"/>
      <w:numFmt w:val="bullet"/>
      <w:lvlText w:val=""/>
      <w:lvlJc w:val="left"/>
      <w:pPr>
        <w:ind w:left="6477" w:hanging="360"/>
      </w:pPr>
      <w:rPr>
        <w:rFonts w:ascii="Wingdings" w:hAnsi="Wingdings" w:hint="default"/>
      </w:rPr>
    </w:lvl>
  </w:abstractNum>
  <w:abstractNum w:abstractNumId="18" w15:restartNumberingAfterBreak="0">
    <w:nsid w:val="5F6562AF"/>
    <w:multiLevelType w:val="hybridMultilevel"/>
    <w:tmpl w:val="1B18EE3C"/>
    <w:lvl w:ilvl="0" w:tplc="04240017">
      <w:start w:val="1"/>
      <w:numFmt w:val="lowerLetter"/>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9" w15:restartNumberingAfterBreak="0">
    <w:nsid w:val="649028C4"/>
    <w:multiLevelType w:val="hybridMultilevel"/>
    <w:tmpl w:val="9832421E"/>
    <w:lvl w:ilvl="0" w:tplc="F538271E">
      <w:start w:val="1"/>
      <w:numFmt w:val="upperLetter"/>
      <w:lvlText w:val="%1."/>
      <w:lvlJc w:val="left"/>
      <w:pPr>
        <w:ind w:left="720" w:hanging="360"/>
      </w:pPr>
      <w:rPr>
        <w:b/>
        <w:i w:val="0"/>
        <w:color w:val="auto"/>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6A162B95"/>
    <w:multiLevelType w:val="hybridMultilevel"/>
    <w:tmpl w:val="7F207444"/>
    <w:lvl w:ilvl="0" w:tplc="B1ACBCA6">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6FC22EC7"/>
    <w:multiLevelType w:val="hybridMultilevel"/>
    <w:tmpl w:val="34ECAF9A"/>
    <w:lvl w:ilvl="0" w:tplc="14962AFA">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77E734AB"/>
    <w:multiLevelType w:val="hybridMultilevel"/>
    <w:tmpl w:val="C276A124"/>
    <w:lvl w:ilvl="0" w:tplc="54885AC8">
      <w:start w:val="1"/>
      <w:numFmt w:val="lowerLetter"/>
      <w:lvlText w:val="%1)"/>
      <w:lvlJc w:val="left"/>
      <w:pPr>
        <w:ind w:left="360" w:hanging="360"/>
      </w:pPr>
      <w:rPr>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3" w15:restartNumberingAfterBreak="0">
    <w:nsid w:val="7D3B1D0C"/>
    <w:multiLevelType w:val="hybridMultilevel"/>
    <w:tmpl w:val="5B5A269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11"/>
  </w:num>
  <w:num w:numId="2">
    <w:abstractNumId w:val="12"/>
  </w:num>
  <w:num w:numId="3">
    <w:abstractNumId w:val="7"/>
  </w:num>
  <w:num w:numId="4">
    <w:abstractNumId w:val="19"/>
  </w:num>
  <w:num w:numId="5">
    <w:abstractNumId w:val="0"/>
  </w:num>
  <w:num w:numId="6">
    <w:abstractNumId w:val="14"/>
  </w:num>
  <w:num w:numId="7">
    <w:abstractNumId w:val="8"/>
  </w:num>
  <w:num w:numId="8">
    <w:abstractNumId w:val="10"/>
  </w:num>
  <w:num w:numId="9">
    <w:abstractNumId w:val="21"/>
  </w:num>
  <w:num w:numId="10">
    <w:abstractNumId w:val="3"/>
  </w:num>
  <w:num w:numId="11">
    <w:abstractNumId w:val="15"/>
  </w:num>
  <w:num w:numId="12">
    <w:abstractNumId w:val="20"/>
  </w:num>
  <w:num w:numId="13">
    <w:abstractNumId w:val="22"/>
  </w:num>
  <w:num w:numId="14">
    <w:abstractNumId w:val="17"/>
  </w:num>
  <w:num w:numId="15">
    <w:abstractNumId w:val="4"/>
  </w:num>
  <w:num w:numId="16">
    <w:abstractNumId w:val="9"/>
  </w:num>
  <w:num w:numId="17">
    <w:abstractNumId w:val="16"/>
  </w:num>
  <w:num w:numId="18">
    <w:abstractNumId w:val="2"/>
  </w:num>
  <w:num w:numId="19">
    <w:abstractNumId w:val="5"/>
  </w:num>
  <w:num w:numId="20">
    <w:abstractNumId w:val="13"/>
  </w:num>
  <w:num w:numId="21">
    <w:abstractNumId w:val="23"/>
  </w:num>
  <w:num w:numId="22">
    <w:abstractNumId w:val="6"/>
  </w:num>
  <w:num w:numId="23">
    <w:abstractNumId w:val="18"/>
  </w:num>
  <w:num w:numId="24">
    <w:abstractNumId w:val="1"/>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925DF"/>
    <w:rsid w:val="000000C5"/>
    <w:rsid w:val="00001218"/>
    <w:rsid w:val="00003C9F"/>
    <w:rsid w:val="00004EAD"/>
    <w:rsid w:val="00005413"/>
    <w:rsid w:val="00010466"/>
    <w:rsid w:val="00011DE1"/>
    <w:rsid w:val="00013B00"/>
    <w:rsid w:val="00015B5A"/>
    <w:rsid w:val="00020A4E"/>
    <w:rsid w:val="000239B7"/>
    <w:rsid w:val="000274F8"/>
    <w:rsid w:val="00036A6D"/>
    <w:rsid w:val="000412BC"/>
    <w:rsid w:val="00041EB9"/>
    <w:rsid w:val="000421D1"/>
    <w:rsid w:val="00042D0E"/>
    <w:rsid w:val="00046CE2"/>
    <w:rsid w:val="0005065F"/>
    <w:rsid w:val="000521E1"/>
    <w:rsid w:val="000576FB"/>
    <w:rsid w:val="0006563A"/>
    <w:rsid w:val="00065F83"/>
    <w:rsid w:val="00085DE3"/>
    <w:rsid w:val="00096243"/>
    <w:rsid w:val="00096765"/>
    <w:rsid w:val="00096BE4"/>
    <w:rsid w:val="00096C44"/>
    <w:rsid w:val="000A0142"/>
    <w:rsid w:val="000B08F7"/>
    <w:rsid w:val="000B356F"/>
    <w:rsid w:val="000B3B7A"/>
    <w:rsid w:val="000B6C55"/>
    <w:rsid w:val="000C23A5"/>
    <w:rsid w:val="000C4583"/>
    <w:rsid w:val="000D057F"/>
    <w:rsid w:val="000D43CB"/>
    <w:rsid w:val="000D4566"/>
    <w:rsid w:val="000D76C2"/>
    <w:rsid w:val="000D7FF5"/>
    <w:rsid w:val="000E1875"/>
    <w:rsid w:val="000E41E1"/>
    <w:rsid w:val="000E7050"/>
    <w:rsid w:val="000F050C"/>
    <w:rsid w:val="000F1CB5"/>
    <w:rsid w:val="000F4574"/>
    <w:rsid w:val="001017CB"/>
    <w:rsid w:val="00101B68"/>
    <w:rsid w:val="001078F9"/>
    <w:rsid w:val="0011436A"/>
    <w:rsid w:val="00114401"/>
    <w:rsid w:val="0012533E"/>
    <w:rsid w:val="001314C1"/>
    <w:rsid w:val="001352C1"/>
    <w:rsid w:val="0013649C"/>
    <w:rsid w:val="0014021F"/>
    <w:rsid w:val="00163B1B"/>
    <w:rsid w:val="00166414"/>
    <w:rsid w:val="0017296F"/>
    <w:rsid w:val="00174BEB"/>
    <w:rsid w:val="00174BFE"/>
    <w:rsid w:val="0017791C"/>
    <w:rsid w:val="00177B36"/>
    <w:rsid w:val="00180F34"/>
    <w:rsid w:val="00183318"/>
    <w:rsid w:val="00183F71"/>
    <w:rsid w:val="00192CF8"/>
    <w:rsid w:val="001960F8"/>
    <w:rsid w:val="001A192F"/>
    <w:rsid w:val="001A7BD0"/>
    <w:rsid w:val="001B112B"/>
    <w:rsid w:val="001B5CB0"/>
    <w:rsid w:val="001B732F"/>
    <w:rsid w:val="001C3750"/>
    <w:rsid w:val="001D16E0"/>
    <w:rsid w:val="001D5773"/>
    <w:rsid w:val="001D694D"/>
    <w:rsid w:val="001E102E"/>
    <w:rsid w:val="001F346C"/>
    <w:rsid w:val="001F6F0F"/>
    <w:rsid w:val="0020233B"/>
    <w:rsid w:val="00203EA8"/>
    <w:rsid w:val="00207CF6"/>
    <w:rsid w:val="00210A1A"/>
    <w:rsid w:val="002116B3"/>
    <w:rsid w:val="0021272F"/>
    <w:rsid w:val="002130D3"/>
    <w:rsid w:val="00216C2C"/>
    <w:rsid w:val="00220D2E"/>
    <w:rsid w:val="002232A5"/>
    <w:rsid w:val="00224F30"/>
    <w:rsid w:val="00225234"/>
    <w:rsid w:val="00227FB0"/>
    <w:rsid w:val="002301B4"/>
    <w:rsid w:val="00231CFA"/>
    <w:rsid w:val="00231FDD"/>
    <w:rsid w:val="00235E41"/>
    <w:rsid w:val="002375A0"/>
    <w:rsid w:val="002405FC"/>
    <w:rsid w:val="002413BB"/>
    <w:rsid w:val="00241698"/>
    <w:rsid w:val="00242277"/>
    <w:rsid w:val="002456F3"/>
    <w:rsid w:val="00246870"/>
    <w:rsid w:val="00251D3F"/>
    <w:rsid w:val="002553D8"/>
    <w:rsid w:val="002618E0"/>
    <w:rsid w:val="0026430E"/>
    <w:rsid w:val="002711AE"/>
    <w:rsid w:val="0027357C"/>
    <w:rsid w:val="00273761"/>
    <w:rsid w:val="00273F3C"/>
    <w:rsid w:val="00277706"/>
    <w:rsid w:val="00280429"/>
    <w:rsid w:val="00283EE6"/>
    <w:rsid w:val="00284FA7"/>
    <w:rsid w:val="00285B81"/>
    <w:rsid w:val="002909BF"/>
    <w:rsid w:val="00291A34"/>
    <w:rsid w:val="00295CD3"/>
    <w:rsid w:val="002A0B4E"/>
    <w:rsid w:val="002A5EF6"/>
    <w:rsid w:val="002A6A46"/>
    <w:rsid w:val="002A7772"/>
    <w:rsid w:val="002B28E0"/>
    <w:rsid w:val="002B3767"/>
    <w:rsid w:val="002C2520"/>
    <w:rsid w:val="002C298C"/>
    <w:rsid w:val="002C49FB"/>
    <w:rsid w:val="002C7CD8"/>
    <w:rsid w:val="002D064B"/>
    <w:rsid w:val="002D6A3C"/>
    <w:rsid w:val="002E1329"/>
    <w:rsid w:val="002E2547"/>
    <w:rsid w:val="002E2A94"/>
    <w:rsid w:val="002E2FD3"/>
    <w:rsid w:val="002E6B63"/>
    <w:rsid w:val="002F0041"/>
    <w:rsid w:val="002F4F69"/>
    <w:rsid w:val="002F68A9"/>
    <w:rsid w:val="003001C6"/>
    <w:rsid w:val="00301033"/>
    <w:rsid w:val="00302129"/>
    <w:rsid w:val="00307FA2"/>
    <w:rsid w:val="00315EE6"/>
    <w:rsid w:val="00316255"/>
    <w:rsid w:val="00317637"/>
    <w:rsid w:val="00325D8B"/>
    <w:rsid w:val="00326834"/>
    <w:rsid w:val="00336016"/>
    <w:rsid w:val="00340ED0"/>
    <w:rsid w:val="0035043A"/>
    <w:rsid w:val="00357542"/>
    <w:rsid w:val="00360E14"/>
    <w:rsid w:val="003640B6"/>
    <w:rsid w:val="00367250"/>
    <w:rsid w:val="00370866"/>
    <w:rsid w:val="0037231D"/>
    <w:rsid w:val="003752BB"/>
    <w:rsid w:val="003915A0"/>
    <w:rsid w:val="0039218D"/>
    <w:rsid w:val="003A313E"/>
    <w:rsid w:val="003A3D5C"/>
    <w:rsid w:val="003B0FBC"/>
    <w:rsid w:val="003B36FC"/>
    <w:rsid w:val="003C0B6A"/>
    <w:rsid w:val="003C1950"/>
    <w:rsid w:val="003C485B"/>
    <w:rsid w:val="003C7607"/>
    <w:rsid w:val="003D1272"/>
    <w:rsid w:val="003D35DD"/>
    <w:rsid w:val="003E4CFC"/>
    <w:rsid w:val="003E5C55"/>
    <w:rsid w:val="003E6F4F"/>
    <w:rsid w:val="003F0DE7"/>
    <w:rsid w:val="003F4DE6"/>
    <w:rsid w:val="00401514"/>
    <w:rsid w:val="00406373"/>
    <w:rsid w:val="00412B3B"/>
    <w:rsid w:val="0043532D"/>
    <w:rsid w:val="00441A48"/>
    <w:rsid w:val="00443364"/>
    <w:rsid w:val="00445049"/>
    <w:rsid w:val="00447F5A"/>
    <w:rsid w:val="00450ADE"/>
    <w:rsid w:val="004527D6"/>
    <w:rsid w:val="00455EB9"/>
    <w:rsid w:val="00456D1B"/>
    <w:rsid w:val="0046198A"/>
    <w:rsid w:val="004720C5"/>
    <w:rsid w:val="0047643E"/>
    <w:rsid w:val="0047705A"/>
    <w:rsid w:val="004801D0"/>
    <w:rsid w:val="00484295"/>
    <w:rsid w:val="00485947"/>
    <w:rsid w:val="004A0508"/>
    <w:rsid w:val="004A4300"/>
    <w:rsid w:val="004A5C72"/>
    <w:rsid w:val="004B065E"/>
    <w:rsid w:val="004B2E68"/>
    <w:rsid w:val="004B5095"/>
    <w:rsid w:val="004C1A2F"/>
    <w:rsid w:val="004C1CA3"/>
    <w:rsid w:val="004C24ED"/>
    <w:rsid w:val="004C32B6"/>
    <w:rsid w:val="004C5B23"/>
    <w:rsid w:val="004C6E1C"/>
    <w:rsid w:val="004D5CBD"/>
    <w:rsid w:val="004D6B75"/>
    <w:rsid w:val="004E451E"/>
    <w:rsid w:val="004F04B1"/>
    <w:rsid w:val="004F7C1C"/>
    <w:rsid w:val="00501E60"/>
    <w:rsid w:val="0050233A"/>
    <w:rsid w:val="005153DE"/>
    <w:rsid w:val="00515CFA"/>
    <w:rsid w:val="0051745B"/>
    <w:rsid w:val="005255EB"/>
    <w:rsid w:val="00527213"/>
    <w:rsid w:val="005316C0"/>
    <w:rsid w:val="00537622"/>
    <w:rsid w:val="00537AE7"/>
    <w:rsid w:val="00552B64"/>
    <w:rsid w:val="00553405"/>
    <w:rsid w:val="00555890"/>
    <w:rsid w:val="005608A6"/>
    <w:rsid w:val="00564829"/>
    <w:rsid w:val="0056499C"/>
    <w:rsid w:val="00566A28"/>
    <w:rsid w:val="005724B4"/>
    <w:rsid w:val="005739FE"/>
    <w:rsid w:val="005753D9"/>
    <w:rsid w:val="0058399F"/>
    <w:rsid w:val="0059083B"/>
    <w:rsid w:val="00591AA5"/>
    <w:rsid w:val="005966A4"/>
    <w:rsid w:val="005A785E"/>
    <w:rsid w:val="005A7FEF"/>
    <w:rsid w:val="005B13BF"/>
    <w:rsid w:val="005B253B"/>
    <w:rsid w:val="005B3910"/>
    <w:rsid w:val="005C4C41"/>
    <w:rsid w:val="005C71B5"/>
    <w:rsid w:val="005C7E8F"/>
    <w:rsid w:val="005D7E01"/>
    <w:rsid w:val="005E5A13"/>
    <w:rsid w:val="005F1763"/>
    <w:rsid w:val="005F18A6"/>
    <w:rsid w:val="005F638A"/>
    <w:rsid w:val="005F7408"/>
    <w:rsid w:val="005F751D"/>
    <w:rsid w:val="0060073B"/>
    <w:rsid w:val="006011FA"/>
    <w:rsid w:val="00610036"/>
    <w:rsid w:val="00610EF3"/>
    <w:rsid w:val="006110C9"/>
    <w:rsid w:val="0061133D"/>
    <w:rsid w:val="00612663"/>
    <w:rsid w:val="006156AB"/>
    <w:rsid w:val="006163B7"/>
    <w:rsid w:val="00630EBF"/>
    <w:rsid w:val="006315C1"/>
    <w:rsid w:val="006318FA"/>
    <w:rsid w:val="0065152F"/>
    <w:rsid w:val="00657C07"/>
    <w:rsid w:val="00657D12"/>
    <w:rsid w:val="00662B06"/>
    <w:rsid w:val="00662D8F"/>
    <w:rsid w:val="0066332D"/>
    <w:rsid w:val="006660E6"/>
    <w:rsid w:val="00666D21"/>
    <w:rsid w:val="00670A28"/>
    <w:rsid w:val="00670D1D"/>
    <w:rsid w:val="006726CA"/>
    <w:rsid w:val="00674BE5"/>
    <w:rsid w:val="0068651D"/>
    <w:rsid w:val="00690328"/>
    <w:rsid w:val="00693312"/>
    <w:rsid w:val="006A0A3D"/>
    <w:rsid w:val="006A3C13"/>
    <w:rsid w:val="006B12BD"/>
    <w:rsid w:val="006C1FA9"/>
    <w:rsid w:val="006D1220"/>
    <w:rsid w:val="006D1619"/>
    <w:rsid w:val="006D349E"/>
    <w:rsid w:val="006D59F7"/>
    <w:rsid w:val="006E31E0"/>
    <w:rsid w:val="006E377F"/>
    <w:rsid w:val="006E5CFF"/>
    <w:rsid w:val="006F44F5"/>
    <w:rsid w:val="006F4EB7"/>
    <w:rsid w:val="006F5545"/>
    <w:rsid w:val="006F6769"/>
    <w:rsid w:val="006F758E"/>
    <w:rsid w:val="007023A3"/>
    <w:rsid w:val="007033C0"/>
    <w:rsid w:val="00706E2E"/>
    <w:rsid w:val="00713038"/>
    <w:rsid w:val="00715029"/>
    <w:rsid w:val="00716B4B"/>
    <w:rsid w:val="00722803"/>
    <w:rsid w:val="00732486"/>
    <w:rsid w:val="007345D8"/>
    <w:rsid w:val="007357DA"/>
    <w:rsid w:val="00741DF3"/>
    <w:rsid w:val="00743912"/>
    <w:rsid w:val="00747AB8"/>
    <w:rsid w:val="00753859"/>
    <w:rsid w:val="00753E27"/>
    <w:rsid w:val="00764F24"/>
    <w:rsid w:val="00767A5A"/>
    <w:rsid w:val="007705C7"/>
    <w:rsid w:val="007756E8"/>
    <w:rsid w:val="00780396"/>
    <w:rsid w:val="00781A06"/>
    <w:rsid w:val="0078319E"/>
    <w:rsid w:val="00783525"/>
    <w:rsid w:val="00784A9F"/>
    <w:rsid w:val="00785ADB"/>
    <w:rsid w:val="0078798E"/>
    <w:rsid w:val="00791C2A"/>
    <w:rsid w:val="00793BBC"/>
    <w:rsid w:val="00793D59"/>
    <w:rsid w:val="007C2BB5"/>
    <w:rsid w:val="007D0051"/>
    <w:rsid w:val="007D2AB5"/>
    <w:rsid w:val="007D302C"/>
    <w:rsid w:val="007D4174"/>
    <w:rsid w:val="007D4459"/>
    <w:rsid w:val="007D6A2A"/>
    <w:rsid w:val="007E0866"/>
    <w:rsid w:val="007E31E3"/>
    <w:rsid w:val="007F3757"/>
    <w:rsid w:val="007F4AC2"/>
    <w:rsid w:val="007F6E85"/>
    <w:rsid w:val="007F7005"/>
    <w:rsid w:val="008031C8"/>
    <w:rsid w:val="00803CD9"/>
    <w:rsid w:val="008155E7"/>
    <w:rsid w:val="0081775D"/>
    <w:rsid w:val="008178D2"/>
    <w:rsid w:val="00824D1D"/>
    <w:rsid w:val="0082553A"/>
    <w:rsid w:val="00833AC6"/>
    <w:rsid w:val="00833D5E"/>
    <w:rsid w:val="0084082F"/>
    <w:rsid w:val="00843739"/>
    <w:rsid w:val="00844D98"/>
    <w:rsid w:val="00847017"/>
    <w:rsid w:val="0084712A"/>
    <w:rsid w:val="00853DF7"/>
    <w:rsid w:val="0086765A"/>
    <w:rsid w:val="0087596F"/>
    <w:rsid w:val="00875E43"/>
    <w:rsid w:val="00882006"/>
    <w:rsid w:val="00895F3B"/>
    <w:rsid w:val="008A693A"/>
    <w:rsid w:val="008A757F"/>
    <w:rsid w:val="008A7FFD"/>
    <w:rsid w:val="008B205B"/>
    <w:rsid w:val="008B25C9"/>
    <w:rsid w:val="008B4118"/>
    <w:rsid w:val="008C2AC2"/>
    <w:rsid w:val="008C3485"/>
    <w:rsid w:val="008C678D"/>
    <w:rsid w:val="008C701A"/>
    <w:rsid w:val="008D005B"/>
    <w:rsid w:val="008D0E57"/>
    <w:rsid w:val="008D1BF6"/>
    <w:rsid w:val="008D6DCE"/>
    <w:rsid w:val="008E0345"/>
    <w:rsid w:val="008E64FA"/>
    <w:rsid w:val="008F2DEE"/>
    <w:rsid w:val="008F3E2F"/>
    <w:rsid w:val="008F5EF9"/>
    <w:rsid w:val="00904A45"/>
    <w:rsid w:val="00906084"/>
    <w:rsid w:val="00913CF8"/>
    <w:rsid w:val="00916EBB"/>
    <w:rsid w:val="00917350"/>
    <w:rsid w:val="00920C29"/>
    <w:rsid w:val="0092393B"/>
    <w:rsid w:val="00926B9E"/>
    <w:rsid w:val="009307F9"/>
    <w:rsid w:val="00933473"/>
    <w:rsid w:val="0094011A"/>
    <w:rsid w:val="009410F7"/>
    <w:rsid w:val="00945B2B"/>
    <w:rsid w:val="00946104"/>
    <w:rsid w:val="00946E4B"/>
    <w:rsid w:val="009514DD"/>
    <w:rsid w:val="0095198A"/>
    <w:rsid w:val="0095326A"/>
    <w:rsid w:val="00953938"/>
    <w:rsid w:val="009541B4"/>
    <w:rsid w:val="00955D31"/>
    <w:rsid w:val="0096041F"/>
    <w:rsid w:val="00964024"/>
    <w:rsid w:val="00965967"/>
    <w:rsid w:val="00965BB4"/>
    <w:rsid w:val="009716E2"/>
    <w:rsid w:val="00983C5D"/>
    <w:rsid w:val="0098401B"/>
    <w:rsid w:val="009867D2"/>
    <w:rsid w:val="00986964"/>
    <w:rsid w:val="009906CE"/>
    <w:rsid w:val="00991F05"/>
    <w:rsid w:val="009962A9"/>
    <w:rsid w:val="009A46DA"/>
    <w:rsid w:val="009A7C46"/>
    <w:rsid w:val="009B0633"/>
    <w:rsid w:val="009B0FC7"/>
    <w:rsid w:val="009B3A0B"/>
    <w:rsid w:val="009B4B00"/>
    <w:rsid w:val="009B4BF0"/>
    <w:rsid w:val="009B70DE"/>
    <w:rsid w:val="009B7404"/>
    <w:rsid w:val="009C29C7"/>
    <w:rsid w:val="009C5AA6"/>
    <w:rsid w:val="009C6284"/>
    <w:rsid w:val="009D0DF6"/>
    <w:rsid w:val="009D132C"/>
    <w:rsid w:val="009D21DD"/>
    <w:rsid w:val="009D40B0"/>
    <w:rsid w:val="009D6C16"/>
    <w:rsid w:val="009E053F"/>
    <w:rsid w:val="009E2ED4"/>
    <w:rsid w:val="009E3E28"/>
    <w:rsid w:val="009E7C6D"/>
    <w:rsid w:val="009F0952"/>
    <w:rsid w:val="009F1C5C"/>
    <w:rsid w:val="009F27B3"/>
    <w:rsid w:val="009F600A"/>
    <w:rsid w:val="009F7784"/>
    <w:rsid w:val="00A04B00"/>
    <w:rsid w:val="00A061FF"/>
    <w:rsid w:val="00A13A5C"/>
    <w:rsid w:val="00A1445A"/>
    <w:rsid w:val="00A154E8"/>
    <w:rsid w:val="00A22650"/>
    <w:rsid w:val="00A2417F"/>
    <w:rsid w:val="00A3025F"/>
    <w:rsid w:val="00A3063E"/>
    <w:rsid w:val="00A33006"/>
    <w:rsid w:val="00A33527"/>
    <w:rsid w:val="00A33BE0"/>
    <w:rsid w:val="00A4313B"/>
    <w:rsid w:val="00A515E0"/>
    <w:rsid w:val="00A57325"/>
    <w:rsid w:val="00A60282"/>
    <w:rsid w:val="00A63316"/>
    <w:rsid w:val="00A662A6"/>
    <w:rsid w:val="00A675BF"/>
    <w:rsid w:val="00A72B5B"/>
    <w:rsid w:val="00A72E16"/>
    <w:rsid w:val="00A75802"/>
    <w:rsid w:val="00A7790A"/>
    <w:rsid w:val="00A83766"/>
    <w:rsid w:val="00A83E62"/>
    <w:rsid w:val="00A850D1"/>
    <w:rsid w:val="00A92149"/>
    <w:rsid w:val="00A9448B"/>
    <w:rsid w:val="00AA2F1C"/>
    <w:rsid w:val="00AB1522"/>
    <w:rsid w:val="00AB3346"/>
    <w:rsid w:val="00AB4674"/>
    <w:rsid w:val="00AC2AA3"/>
    <w:rsid w:val="00AC72E5"/>
    <w:rsid w:val="00AD1605"/>
    <w:rsid w:val="00AD3618"/>
    <w:rsid w:val="00AD427F"/>
    <w:rsid w:val="00AD4AE9"/>
    <w:rsid w:val="00AD637F"/>
    <w:rsid w:val="00AE7A63"/>
    <w:rsid w:val="00AF0AD6"/>
    <w:rsid w:val="00AF4CD9"/>
    <w:rsid w:val="00AF5191"/>
    <w:rsid w:val="00AF7809"/>
    <w:rsid w:val="00B00322"/>
    <w:rsid w:val="00B021F9"/>
    <w:rsid w:val="00B064DA"/>
    <w:rsid w:val="00B16F2C"/>
    <w:rsid w:val="00B20079"/>
    <w:rsid w:val="00B200E4"/>
    <w:rsid w:val="00B24E42"/>
    <w:rsid w:val="00B26132"/>
    <w:rsid w:val="00B2757C"/>
    <w:rsid w:val="00B32A8A"/>
    <w:rsid w:val="00B338C7"/>
    <w:rsid w:val="00B40D42"/>
    <w:rsid w:val="00B4256F"/>
    <w:rsid w:val="00B46166"/>
    <w:rsid w:val="00B528B4"/>
    <w:rsid w:val="00B52BF2"/>
    <w:rsid w:val="00B5369B"/>
    <w:rsid w:val="00B538F5"/>
    <w:rsid w:val="00B53D54"/>
    <w:rsid w:val="00B645D9"/>
    <w:rsid w:val="00B661E3"/>
    <w:rsid w:val="00B66D15"/>
    <w:rsid w:val="00B753E1"/>
    <w:rsid w:val="00B776A1"/>
    <w:rsid w:val="00B834AA"/>
    <w:rsid w:val="00B85E69"/>
    <w:rsid w:val="00B86392"/>
    <w:rsid w:val="00B90102"/>
    <w:rsid w:val="00B9309E"/>
    <w:rsid w:val="00B930C3"/>
    <w:rsid w:val="00B9665A"/>
    <w:rsid w:val="00BA2C4A"/>
    <w:rsid w:val="00BA4077"/>
    <w:rsid w:val="00BA4AA0"/>
    <w:rsid w:val="00BB3939"/>
    <w:rsid w:val="00BB495C"/>
    <w:rsid w:val="00BB6C5E"/>
    <w:rsid w:val="00BC00ED"/>
    <w:rsid w:val="00BC2412"/>
    <w:rsid w:val="00BC29DD"/>
    <w:rsid w:val="00BC2FEF"/>
    <w:rsid w:val="00BD0103"/>
    <w:rsid w:val="00BD37EA"/>
    <w:rsid w:val="00BD3D87"/>
    <w:rsid w:val="00BD4AEF"/>
    <w:rsid w:val="00BE50C8"/>
    <w:rsid w:val="00BE655C"/>
    <w:rsid w:val="00BE6AEE"/>
    <w:rsid w:val="00BE7AAF"/>
    <w:rsid w:val="00BF283B"/>
    <w:rsid w:val="00BF3699"/>
    <w:rsid w:val="00BF48E9"/>
    <w:rsid w:val="00BF675E"/>
    <w:rsid w:val="00BF78A7"/>
    <w:rsid w:val="00C03C9F"/>
    <w:rsid w:val="00C052DE"/>
    <w:rsid w:val="00C0552D"/>
    <w:rsid w:val="00C06BC8"/>
    <w:rsid w:val="00C124CB"/>
    <w:rsid w:val="00C13E14"/>
    <w:rsid w:val="00C14EA1"/>
    <w:rsid w:val="00C16A39"/>
    <w:rsid w:val="00C23D2D"/>
    <w:rsid w:val="00C2689D"/>
    <w:rsid w:val="00C30CB0"/>
    <w:rsid w:val="00C3655E"/>
    <w:rsid w:val="00C406F6"/>
    <w:rsid w:val="00C448E4"/>
    <w:rsid w:val="00C468BF"/>
    <w:rsid w:val="00C501A0"/>
    <w:rsid w:val="00C565DD"/>
    <w:rsid w:val="00C62E9F"/>
    <w:rsid w:val="00C64A95"/>
    <w:rsid w:val="00C7192A"/>
    <w:rsid w:val="00C746D7"/>
    <w:rsid w:val="00C76D66"/>
    <w:rsid w:val="00C80055"/>
    <w:rsid w:val="00C81211"/>
    <w:rsid w:val="00C81FC7"/>
    <w:rsid w:val="00C82B34"/>
    <w:rsid w:val="00C86CB1"/>
    <w:rsid w:val="00C9531D"/>
    <w:rsid w:val="00C9598F"/>
    <w:rsid w:val="00C97729"/>
    <w:rsid w:val="00CA0FA3"/>
    <w:rsid w:val="00CA6711"/>
    <w:rsid w:val="00CB008E"/>
    <w:rsid w:val="00CB0388"/>
    <w:rsid w:val="00CB0D95"/>
    <w:rsid w:val="00CC58ED"/>
    <w:rsid w:val="00CC76F3"/>
    <w:rsid w:val="00CD08CD"/>
    <w:rsid w:val="00CD55B8"/>
    <w:rsid w:val="00CD61B2"/>
    <w:rsid w:val="00CD61CC"/>
    <w:rsid w:val="00CD6274"/>
    <w:rsid w:val="00CD652A"/>
    <w:rsid w:val="00CD7808"/>
    <w:rsid w:val="00CE3180"/>
    <w:rsid w:val="00CF12FC"/>
    <w:rsid w:val="00CF26D5"/>
    <w:rsid w:val="00D05C1E"/>
    <w:rsid w:val="00D06278"/>
    <w:rsid w:val="00D07B92"/>
    <w:rsid w:val="00D1443D"/>
    <w:rsid w:val="00D1547E"/>
    <w:rsid w:val="00D1717C"/>
    <w:rsid w:val="00D20ADE"/>
    <w:rsid w:val="00D232FA"/>
    <w:rsid w:val="00D2343D"/>
    <w:rsid w:val="00D2686D"/>
    <w:rsid w:val="00D278D4"/>
    <w:rsid w:val="00D30502"/>
    <w:rsid w:val="00D32D07"/>
    <w:rsid w:val="00D33770"/>
    <w:rsid w:val="00D33DF1"/>
    <w:rsid w:val="00D4345D"/>
    <w:rsid w:val="00D44E9B"/>
    <w:rsid w:val="00D46A2E"/>
    <w:rsid w:val="00D5020B"/>
    <w:rsid w:val="00D579F3"/>
    <w:rsid w:val="00D62DDF"/>
    <w:rsid w:val="00D633B2"/>
    <w:rsid w:val="00D647BF"/>
    <w:rsid w:val="00D707B4"/>
    <w:rsid w:val="00D7309B"/>
    <w:rsid w:val="00D7388B"/>
    <w:rsid w:val="00D77C8B"/>
    <w:rsid w:val="00D812F5"/>
    <w:rsid w:val="00D81FA4"/>
    <w:rsid w:val="00D8275B"/>
    <w:rsid w:val="00D83E17"/>
    <w:rsid w:val="00D84490"/>
    <w:rsid w:val="00D87E0D"/>
    <w:rsid w:val="00D90D4C"/>
    <w:rsid w:val="00D92C6A"/>
    <w:rsid w:val="00D963AE"/>
    <w:rsid w:val="00DA0B86"/>
    <w:rsid w:val="00DA4DDD"/>
    <w:rsid w:val="00DA7B34"/>
    <w:rsid w:val="00DB38C6"/>
    <w:rsid w:val="00DB3E61"/>
    <w:rsid w:val="00DC0402"/>
    <w:rsid w:val="00DC374C"/>
    <w:rsid w:val="00DD05B5"/>
    <w:rsid w:val="00DE3FD8"/>
    <w:rsid w:val="00DF116B"/>
    <w:rsid w:val="00DF21B8"/>
    <w:rsid w:val="00DF33EB"/>
    <w:rsid w:val="00DF3D50"/>
    <w:rsid w:val="00DF5224"/>
    <w:rsid w:val="00DF5865"/>
    <w:rsid w:val="00E029F3"/>
    <w:rsid w:val="00E02C2C"/>
    <w:rsid w:val="00E0340C"/>
    <w:rsid w:val="00E03B0C"/>
    <w:rsid w:val="00E201BB"/>
    <w:rsid w:val="00E23A3F"/>
    <w:rsid w:val="00E3278A"/>
    <w:rsid w:val="00E3300C"/>
    <w:rsid w:val="00E374A8"/>
    <w:rsid w:val="00E43C3D"/>
    <w:rsid w:val="00E550C0"/>
    <w:rsid w:val="00E57AA1"/>
    <w:rsid w:val="00E61921"/>
    <w:rsid w:val="00E638BA"/>
    <w:rsid w:val="00E6720A"/>
    <w:rsid w:val="00E676C3"/>
    <w:rsid w:val="00E74752"/>
    <w:rsid w:val="00E749F2"/>
    <w:rsid w:val="00E87CF8"/>
    <w:rsid w:val="00E932C8"/>
    <w:rsid w:val="00E95B73"/>
    <w:rsid w:val="00E9600A"/>
    <w:rsid w:val="00EA06EB"/>
    <w:rsid w:val="00EA0E12"/>
    <w:rsid w:val="00EA0F82"/>
    <w:rsid w:val="00EA1719"/>
    <w:rsid w:val="00EA2AC5"/>
    <w:rsid w:val="00EA3C34"/>
    <w:rsid w:val="00EA7B9C"/>
    <w:rsid w:val="00EB0309"/>
    <w:rsid w:val="00EB0DA9"/>
    <w:rsid w:val="00EC352A"/>
    <w:rsid w:val="00EC5733"/>
    <w:rsid w:val="00EE4DD7"/>
    <w:rsid w:val="00EE7F32"/>
    <w:rsid w:val="00EF0493"/>
    <w:rsid w:val="00EF1787"/>
    <w:rsid w:val="00EF18FD"/>
    <w:rsid w:val="00EF58C3"/>
    <w:rsid w:val="00F0300D"/>
    <w:rsid w:val="00F0401D"/>
    <w:rsid w:val="00F069C4"/>
    <w:rsid w:val="00F134D6"/>
    <w:rsid w:val="00F1369A"/>
    <w:rsid w:val="00F13757"/>
    <w:rsid w:val="00F1607B"/>
    <w:rsid w:val="00F17C11"/>
    <w:rsid w:val="00F21B47"/>
    <w:rsid w:val="00F267C9"/>
    <w:rsid w:val="00F268D6"/>
    <w:rsid w:val="00F27435"/>
    <w:rsid w:val="00F27FEA"/>
    <w:rsid w:val="00F31AC8"/>
    <w:rsid w:val="00F34A7E"/>
    <w:rsid w:val="00F375BF"/>
    <w:rsid w:val="00F41606"/>
    <w:rsid w:val="00F42EA0"/>
    <w:rsid w:val="00F51D16"/>
    <w:rsid w:val="00F51F53"/>
    <w:rsid w:val="00F52A52"/>
    <w:rsid w:val="00F5319B"/>
    <w:rsid w:val="00F60526"/>
    <w:rsid w:val="00F62792"/>
    <w:rsid w:val="00F65355"/>
    <w:rsid w:val="00F70BB8"/>
    <w:rsid w:val="00F7160D"/>
    <w:rsid w:val="00F71C13"/>
    <w:rsid w:val="00F724BD"/>
    <w:rsid w:val="00F738BF"/>
    <w:rsid w:val="00F758D0"/>
    <w:rsid w:val="00F925DF"/>
    <w:rsid w:val="00F92A41"/>
    <w:rsid w:val="00F92D1D"/>
    <w:rsid w:val="00F94B26"/>
    <w:rsid w:val="00FA1E8A"/>
    <w:rsid w:val="00FA340B"/>
    <w:rsid w:val="00FA493D"/>
    <w:rsid w:val="00FB174F"/>
    <w:rsid w:val="00FB4D34"/>
    <w:rsid w:val="00FC2645"/>
    <w:rsid w:val="00FC38CB"/>
    <w:rsid w:val="00FC47F6"/>
    <w:rsid w:val="00FC4EB7"/>
    <w:rsid w:val="00FC6CF0"/>
    <w:rsid w:val="00FD2793"/>
    <w:rsid w:val="00FD6770"/>
    <w:rsid w:val="00FE34E9"/>
    <w:rsid w:val="00FE6A48"/>
    <w:rsid w:val="00FF1AE4"/>
    <w:rsid w:val="00FF1B9E"/>
    <w:rsid w:val="00FF1C9D"/>
    <w:rsid w:val="011B41F1"/>
    <w:rsid w:val="016F7B68"/>
    <w:rsid w:val="01925EF2"/>
    <w:rsid w:val="04B0D757"/>
    <w:rsid w:val="064CA7B8"/>
    <w:rsid w:val="06AF05C7"/>
    <w:rsid w:val="07E87819"/>
    <w:rsid w:val="0B2018DB"/>
    <w:rsid w:val="0DE45F7A"/>
    <w:rsid w:val="12808AAF"/>
    <w:rsid w:val="12C4BA42"/>
    <w:rsid w:val="13DA7A46"/>
    <w:rsid w:val="14C0EEE6"/>
    <w:rsid w:val="18BF4DF5"/>
    <w:rsid w:val="18C073BE"/>
    <w:rsid w:val="201AB927"/>
    <w:rsid w:val="21920CE7"/>
    <w:rsid w:val="21E2125E"/>
    <w:rsid w:val="22E6DCA4"/>
    <w:rsid w:val="2C6BF2C8"/>
    <w:rsid w:val="2C70857B"/>
    <w:rsid w:val="2D9CFD7A"/>
    <w:rsid w:val="31EA85A6"/>
    <w:rsid w:val="347B9760"/>
    <w:rsid w:val="34E4027A"/>
    <w:rsid w:val="3A28BDAB"/>
    <w:rsid w:val="3DE50A9B"/>
    <w:rsid w:val="3EC7287C"/>
    <w:rsid w:val="3FAEF533"/>
    <w:rsid w:val="3FC6378D"/>
    <w:rsid w:val="417E8BAD"/>
    <w:rsid w:val="423478B7"/>
    <w:rsid w:val="4291A55A"/>
    <w:rsid w:val="46357911"/>
    <w:rsid w:val="4B9F6AA2"/>
    <w:rsid w:val="4DAB3A6E"/>
    <w:rsid w:val="4DC95DC5"/>
    <w:rsid w:val="4F385EFB"/>
    <w:rsid w:val="513ABCAD"/>
    <w:rsid w:val="524AD8C8"/>
    <w:rsid w:val="53EE96AF"/>
    <w:rsid w:val="54ADFD89"/>
    <w:rsid w:val="5540DC9A"/>
    <w:rsid w:val="5B1493ED"/>
    <w:rsid w:val="5D364002"/>
    <w:rsid w:val="63B03E7B"/>
    <w:rsid w:val="6404BA79"/>
    <w:rsid w:val="640815DB"/>
    <w:rsid w:val="64AEF2F6"/>
    <w:rsid w:val="65A08ADA"/>
    <w:rsid w:val="661B9AC6"/>
    <w:rsid w:val="67406626"/>
    <w:rsid w:val="67D16F94"/>
    <w:rsid w:val="6A0F7B83"/>
    <w:rsid w:val="6BA55714"/>
    <w:rsid w:val="6BAB4BE4"/>
    <w:rsid w:val="6BBE43D5"/>
    <w:rsid w:val="6C5F0F1B"/>
    <w:rsid w:val="6E08C97C"/>
    <w:rsid w:val="6E863755"/>
    <w:rsid w:val="6F720CC2"/>
    <w:rsid w:val="70887834"/>
    <w:rsid w:val="71C1E929"/>
    <w:rsid w:val="71C640E3"/>
    <w:rsid w:val="7219643C"/>
    <w:rsid w:val="72E25732"/>
    <w:rsid w:val="73AB9AD1"/>
    <w:rsid w:val="745AB4CB"/>
    <w:rsid w:val="74D9BE9F"/>
    <w:rsid w:val="751F8F59"/>
    <w:rsid w:val="75B9C397"/>
    <w:rsid w:val="77EB7CAB"/>
    <w:rsid w:val="789584B5"/>
    <w:rsid w:val="7B393EEA"/>
    <w:rsid w:val="7C360255"/>
    <w:rsid w:val="7E59B088"/>
    <w:rsid w:val="7EA6D9BE"/>
    <w:rsid w:val="7FE2106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693D573"/>
  <w15:docId w15:val="{09D5E9C7-85E8-455F-98AF-9DFD7F7C92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F925DF"/>
    <w:rPr>
      <w:rFonts w:ascii="Arial" w:hAnsi="Arial"/>
      <w:sz w:val="22"/>
      <w:szCs w:val="22"/>
    </w:rPr>
  </w:style>
  <w:style w:type="paragraph" w:styleId="Naslov1">
    <w:name w:val="heading 1"/>
    <w:basedOn w:val="Navaden"/>
    <w:next w:val="Navaden"/>
    <w:link w:val="Naslov1Znak"/>
    <w:qFormat/>
    <w:rsid w:val="00FC6CF0"/>
    <w:pPr>
      <w:keepNext/>
      <w:spacing w:before="240" w:after="60"/>
      <w:outlineLvl w:val="0"/>
    </w:pPr>
    <w:rPr>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4801D0"/>
    <w:pPr>
      <w:tabs>
        <w:tab w:val="center" w:pos="4536"/>
        <w:tab w:val="right" w:pos="9072"/>
      </w:tabs>
    </w:pPr>
    <w:rPr>
      <w:rFonts w:ascii="Times New Roman" w:hAnsi="Times New Roman"/>
      <w:sz w:val="24"/>
      <w:szCs w:val="24"/>
    </w:rPr>
  </w:style>
  <w:style w:type="paragraph" w:styleId="Noga">
    <w:name w:val="footer"/>
    <w:basedOn w:val="Navaden"/>
    <w:rsid w:val="004801D0"/>
    <w:pPr>
      <w:tabs>
        <w:tab w:val="center" w:pos="4536"/>
        <w:tab w:val="right" w:pos="9072"/>
      </w:tabs>
    </w:pPr>
    <w:rPr>
      <w:rFonts w:ascii="Times New Roman" w:hAnsi="Times New Roman"/>
      <w:sz w:val="24"/>
      <w:szCs w:val="24"/>
    </w:rPr>
  </w:style>
  <w:style w:type="table" w:styleId="Tabelamrea">
    <w:name w:val="Table Grid"/>
    <w:basedOn w:val="Navadnatabela"/>
    <w:rsid w:val="004801D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rsid w:val="004801D0"/>
    <w:rPr>
      <w:color w:val="0000FF"/>
      <w:u w:val="single"/>
    </w:rPr>
  </w:style>
  <w:style w:type="character" w:styleId="tevilkastrani">
    <w:name w:val="page number"/>
    <w:basedOn w:val="Privzetapisavaodstavka"/>
    <w:rsid w:val="00001218"/>
  </w:style>
  <w:style w:type="paragraph" w:styleId="Besedilooblaka">
    <w:name w:val="Balloon Text"/>
    <w:basedOn w:val="Navaden"/>
    <w:semiHidden/>
    <w:rsid w:val="00537622"/>
    <w:rPr>
      <w:rFonts w:ascii="Tahoma" w:hAnsi="Tahoma" w:cs="Tahoma"/>
      <w:sz w:val="16"/>
      <w:szCs w:val="16"/>
    </w:rPr>
  </w:style>
  <w:style w:type="character" w:customStyle="1" w:styleId="GlavaZnak">
    <w:name w:val="Glava Znak"/>
    <w:link w:val="Glava"/>
    <w:rsid w:val="00251D3F"/>
    <w:rPr>
      <w:sz w:val="24"/>
      <w:szCs w:val="24"/>
    </w:rPr>
  </w:style>
  <w:style w:type="paragraph" w:styleId="Odstavekseznama">
    <w:name w:val="List Paragraph"/>
    <w:basedOn w:val="Navaden"/>
    <w:link w:val="OdstavekseznamaZnak"/>
    <w:uiPriority w:val="34"/>
    <w:qFormat/>
    <w:rsid w:val="00251D3F"/>
    <w:pPr>
      <w:spacing w:line="276" w:lineRule="auto"/>
      <w:ind w:left="720"/>
      <w:contextualSpacing/>
      <w:jc w:val="both"/>
    </w:pPr>
    <w:rPr>
      <w:rFonts w:ascii="Calibri" w:eastAsia="Calibri" w:hAnsi="Calibri"/>
      <w:lang w:eastAsia="en-US"/>
    </w:rPr>
  </w:style>
  <w:style w:type="paragraph" w:styleId="Telobesedila">
    <w:name w:val="Body Text"/>
    <w:basedOn w:val="Navaden"/>
    <w:link w:val="TelobesedilaZnak"/>
    <w:rsid w:val="00F925DF"/>
    <w:pPr>
      <w:spacing w:after="120"/>
    </w:pPr>
  </w:style>
  <w:style w:type="character" w:customStyle="1" w:styleId="TelobesedilaZnak">
    <w:name w:val="Telo besedila Znak"/>
    <w:basedOn w:val="Privzetapisavaodstavka"/>
    <w:link w:val="Telobesedila"/>
    <w:rsid w:val="00F925DF"/>
    <w:rPr>
      <w:rFonts w:ascii="Arial" w:hAnsi="Arial"/>
      <w:sz w:val="22"/>
      <w:szCs w:val="22"/>
    </w:rPr>
  </w:style>
  <w:style w:type="paragraph" w:customStyle="1" w:styleId="2">
    <w:name w:val="2"/>
    <w:basedOn w:val="Navaden"/>
    <w:next w:val="Pripombabesedilo"/>
    <w:link w:val="Komentar-besediloZnak"/>
    <w:rsid w:val="00AF7809"/>
    <w:pPr>
      <w:widowControl w:val="0"/>
      <w:jc w:val="both"/>
    </w:pPr>
    <w:rPr>
      <w:rFonts w:ascii="Times New Roman" w:hAnsi="Times New Roman"/>
      <w:i/>
      <w:color w:val="000000"/>
      <w:sz w:val="20"/>
      <w:szCs w:val="20"/>
    </w:rPr>
  </w:style>
  <w:style w:type="character" w:customStyle="1" w:styleId="Komentar-besediloZnak">
    <w:name w:val="Komentar - besedilo Znak"/>
    <w:link w:val="2"/>
    <w:rsid w:val="00AF7809"/>
    <w:rPr>
      <w:i/>
      <w:color w:val="000000"/>
    </w:rPr>
  </w:style>
  <w:style w:type="paragraph" w:styleId="Pripombabesedilo">
    <w:name w:val="annotation text"/>
    <w:basedOn w:val="Navaden"/>
    <w:link w:val="PripombabesediloZnak"/>
    <w:rsid w:val="00AF7809"/>
    <w:rPr>
      <w:sz w:val="20"/>
      <w:szCs w:val="20"/>
    </w:rPr>
  </w:style>
  <w:style w:type="character" w:customStyle="1" w:styleId="PripombabesediloZnak">
    <w:name w:val="Pripomba – besedilo Znak"/>
    <w:basedOn w:val="Privzetapisavaodstavka"/>
    <w:link w:val="Pripombabesedilo"/>
    <w:rsid w:val="00AF7809"/>
    <w:rPr>
      <w:rFonts w:ascii="Arial" w:hAnsi="Arial"/>
    </w:rPr>
  </w:style>
  <w:style w:type="character" w:customStyle="1" w:styleId="Naslov1Znak">
    <w:name w:val="Naslov 1 Znak"/>
    <w:link w:val="Naslov1"/>
    <w:rsid w:val="00CB0388"/>
    <w:rPr>
      <w:rFonts w:ascii="Arial" w:hAnsi="Arial"/>
      <w:b/>
      <w:bCs/>
      <w:kern w:val="32"/>
      <w:sz w:val="32"/>
      <w:szCs w:val="32"/>
    </w:rPr>
  </w:style>
  <w:style w:type="paragraph" w:customStyle="1" w:styleId="alineazaodstavkom1">
    <w:name w:val="alineazaodstavkom1"/>
    <w:basedOn w:val="Navaden"/>
    <w:rsid w:val="00085DE3"/>
    <w:pPr>
      <w:ind w:left="425" w:hanging="425"/>
      <w:jc w:val="both"/>
    </w:pPr>
    <w:rPr>
      <w:rFonts w:cs="Arial"/>
    </w:rPr>
  </w:style>
  <w:style w:type="paragraph" w:customStyle="1" w:styleId="1">
    <w:name w:val="1"/>
    <w:basedOn w:val="Navaden"/>
    <w:next w:val="Pripombabesedilo"/>
    <w:rsid w:val="00F1607B"/>
    <w:pPr>
      <w:widowControl w:val="0"/>
      <w:jc w:val="both"/>
    </w:pPr>
    <w:rPr>
      <w:rFonts w:ascii="Times New Roman" w:hAnsi="Times New Roman"/>
      <w:i/>
      <w:color w:val="000000"/>
      <w:sz w:val="20"/>
      <w:szCs w:val="20"/>
    </w:rPr>
  </w:style>
  <w:style w:type="paragraph" w:styleId="Telobesedila2">
    <w:name w:val="Body Text 2"/>
    <w:basedOn w:val="Navaden"/>
    <w:link w:val="Telobesedila2Znak"/>
    <w:unhideWhenUsed/>
    <w:rsid w:val="00933473"/>
    <w:pPr>
      <w:spacing w:after="120" w:line="480" w:lineRule="auto"/>
    </w:pPr>
  </w:style>
  <w:style w:type="character" w:customStyle="1" w:styleId="Telobesedila2Znak">
    <w:name w:val="Telo besedila 2 Znak"/>
    <w:basedOn w:val="Privzetapisavaodstavka"/>
    <w:link w:val="Telobesedila2"/>
    <w:rsid w:val="00933473"/>
    <w:rPr>
      <w:rFonts w:ascii="Arial" w:hAnsi="Arial"/>
      <w:sz w:val="22"/>
      <w:szCs w:val="22"/>
    </w:rPr>
  </w:style>
  <w:style w:type="character" w:styleId="SledenaHiperpovezava">
    <w:name w:val="FollowedHyperlink"/>
    <w:basedOn w:val="Privzetapisavaodstavka"/>
    <w:semiHidden/>
    <w:unhideWhenUsed/>
    <w:rsid w:val="008C678D"/>
    <w:rPr>
      <w:color w:val="954F72" w:themeColor="followedHyperlink"/>
      <w:u w:val="single"/>
    </w:rPr>
  </w:style>
  <w:style w:type="paragraph" w:customStyle="1" w:styleId="odstavek1">
    <w:name w:val="odstavek 1"/>
    <w:basedOn w:val="Navaden"/>
    <w:link w:val="odstavek1Znak"/>
    <w:qFormat/>
    <w:rsid w:val="006D1220"/>
    <w:pPr>
      <w:numPr>
        <w:numId w:val="5"/>
      </w:numPr>
      <w:jc w:val="both"/>
    </w:pPr>
    <w:rPr>
      <w:rFonts w:cs="Arial"/>
      <w:color w:val="FF0000"/>
      <w:lang w:val="x-none" w:eastAsia="x-none"/>
    </w:rPr>
  </w:style>
  <w:style w:type="character" w:customStyle="1" w:styleId="odstavek1Znak">
    <w:name w:val="odstavek 1 Znak"/>
    <w:link w:val="odstavek1"/>
    <w:rsid w:val="006D1220"/>
    <w:rPr>
      <w:rFonts w:ascii="Arial" w:hAnsi="Arial" w:cs="Arial"/>
      <w:color w:val="FF0000"/>
      <w:sz w:val="22"/>
      <w:szCs w:val="22"/>
      <w:lang w:val="x-none" w:eastAsia="x-none"/>
    </w:rPr>
  </w:style>
  <w:style w:type="character" w:styleId="Pripombasklic">
    <w:name w:val="annotation reference"/>
    <w:basedOn w:val="Privzetapisavaodstavka"/>
    <w:semiHidden/>
    <w:unhideWhenUsed/>
    <w:rsid w:val="002E2547"/>
    <w:rPr>
      <w:sz w:val="16"/>
      <w:szCs w:val="16"/>
    </w:rPr>
  </w:style>
  <w:style w:type="paragraph" w:styleId="Zadevapripombe">
    <w:name w:val="annotation subject"/>
    <w:basedOn w:val="Pripombabesedilo"/>
    <w:next w:val="Pripombabesedilo"/>
    <w:link w:val="ZadevapripombeZnak"/>
    <w:semiHidden/>
    <w:unhideWhenUsed/>
    <w:rsid w:val="002E2547"/>
    <w:rPr>
      <w:b/>
      <w:bCs/>
    </w:rPr>
  </w:style>
  <w:style w:type="character" w:customStyle="1" w:styleId="ZadevapripombeZnak">
    <w:name w:val="Zadeva pripombe Znak"/>
    <w:basedOn w:val="PripombabesediloZnak"/>
    <w:link w:val="Zadevapripombe"/>
    <w:semiHidden/>
    <w:rsid w:val="002E2547"/>
    <w:rPr>
      <w:rFonts w:ascii="Arial" w:hAnsi="Arial"/>
      <w:b/>
      <w:bCs/>
    </w:rPr>
  </w:style>
  <w:style w:type="paragraph" w:styleId="Sprotnaopomba-besedilo">
    <w:name w:val="footnote text"/>
    <w:basedOn w:val="Navaden"/>
    <w:link w:val="Sprotnaopomba-besediloZnak"/>
    <w:unhideWhenUsed/>
    <w:rsid w:val="00D232FA"/>
    <w:rPr>
      <w:sz w:val="20"/>
      <w:szCs w:val="20"/>
    </w:rPr>
  </w:style>
  <w:style w:type="character" w:customStyle="1" w:styleId="Sprotnaopomba-besediloZnak">
    <w:name w:val="Sprotna opomba - besedilo Znak"/>
    <w:basedOn w:val="Privzetapisavaodstavka"/>
    <w:link w:val="Sprotnaopomba-besedilo"/>
    <w:rsid w:val="00D232FA"/>
    <w:rPr>
      <w:rFonts w:ascii="Arial" w:hAnsi="Arial"/>
    </w:rPr>
  </w:style>
  <w:style w:type="character" w:styleId="Sprotnaopomba-sklic">
    <w:name w:val="footnote reference"/>
    <w:unhideWhenUsed/>
    <w:rsid w:val="00D232FA"/>
    <w:rPr>
      <w:rFonts w:ascii="Arial" w:hAnsi="Arial"/>
      <w:i/>
      <w:sz w:val="18"/>
      <w:vertAlign w:val="superscript"/>
    </w:rPr>
  </w:style>
  <w:style w:type="paragraph" w:styleId="Brezrazmikov">
    <w:name w:val="No Spacing"/>
    <w:uiPriority w:val="1"/>
    <w:qFormat/>
    <w:rsid w:val="00DF5865"/>
    <w:rPr>
      <w:rFonts w:ascii="Arial" w:hAnsi="Arial"/>
      <w:sz w:val="22"/>
      <w:szCs w:val="22"/>
    </w:rPr>
  </w:style>
  <w:style w:type="character" w:customStyle="1" w:styleId="normaltextrun">
    <w:name w:val="normaltextrun"/>
    <w:basedOn w:val="Privzetapisavaodstavka"/>
    <w:rsid w:val="00B064DA"/>
  </w:style>
  <w:style w:type="paragraph" w:customStyle="1" w:styleId="tevilnatoka">
    <w:name w:val="tevilnatoka"/>
    <w:basedOn w:val="Navaden"/>
    <w:rsid w:val="00336016"/>
    <w:pPr>
      <w:spacing w:before="100" w:beforeAutospacing="1" w:after="100" w:afterAutospacing="1"/>
    </w:pPr>
    <w:rPr>
      <w:rFonts w:ascii="Times New Roman" w:hAnsi="Times New Roman"/>
      <w:sz w:val="24"/>
      <w:szCs w:val="24"/>
    </w:rPr>
  </w:style>
  <w:style w:type="character" w:customStyle="1" w:styleId="OdstavekseznamaZnak">
    <w:name w:val="Odstavek seznama Znak"/>
    <w:link w:val="Odstavekseznama"/>
    <w:uiPriority w:val="34"/>
    <w:rsid w:val="00DF5224"/>
    <w:rPr>
      <w:rFonts w:ascii="Calibri" w:eastAsia="Calibri" w:hAnsi="Calibri"/>
      <w:sz w:val="22"/>
      <w:szCs w:val="22"/>
      <w:lang w:eastAsia="en-US"/>
    </w:rPr>
  </w:style>
  <w:style w:type="paragraph" w:styleId="Revizija">
    <w:name w:val="Revision"/>
    <w:hidden/>
    <w:uiPriority w:val="99"/>
    <w:semiHidden/>
    <w:rsid w:val="008178D2"/>
    <w:rPr>
      <w:rFonts w:ascii="Arial" w:hAnsi="Arial"/>
      <w:sz w:val="22"/>
      <w:szCs w:val="22"/>
    </w:rPr>
  </w:style>
  <w:style w:type="paragraph" w:customStyle="1" w:styleId="paragraph">
    <w:name w:val="paragraph"/>
    <w:basedOn w:val="Navaden"/>
    <w:rsid w:val="00566A28"/>
    <w:pPr>
      <w:spacing w:before="100" w:beforeAutospacing="1" w:after="100" w:afterAutospacing="1"/>
    </w:pPr>
    <w:rPr>
      <w:rFonts w:ascii="Times New Roman" w:hAnsi="Times New Roman"/>
      <w:sz w:val="24"/>
      <w:szCs w:val="24"/>
    </w:rPr>
  </w:style>
  <w:style w:type="character" w:customStyle="1" w:styleId="spellingerror">
    <w:name w:val="spellingerror"/>
    <w:basedOn w:val="Privzetapisavaodstavka"/>
    <w:rsid w:val="00566A28"/>
  </w:style>
  <w:style w:type="character" w:customStyle="1" w:styleId="eop">
    <w:name w:val="eop"/>
    <w:basedOn w:val="Privzetapisavaodstavka"/>
    <w:rsid w:val="00566A28"/>
  </w:style>
  <w:style w:type="character" w:customStyle="1" w:styleId="tabchar">
    <w:name w:val="tabchar"/>
    <w:basedOn w:val="Privzetapisavaodstavka"/>
    <w:rsid w:val="00566A28"/>
  </w:style>
  <w:style w:type="paragraph" w:customStyle="1" w:styleId="ZADEVA">
    <w:name w:val="ZADEVA"/>
    <w:basedOn w:val="Navaden"/>
    <w:uiPriority w:val="99"/>
    <w:rsid w:val="00566A28"/>
    <w:pPr>
      <w:tabs>
        <w:tab w:val="left" w:pos="1701"/>
      </w:tabs>
      <w:spacing w:line="260" w:lineRule="exact"/>
      <w:ind w:left="1701" w:hanging="1701"/>
    </w:pPr>
    <w:rPr>
      <w:b/>
      <w:sz w:val="20"/>
      <w:szCs w:val="24"/>
      <w:lang w:val="it-IT"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4543345">
      <w:bodyDiv w:val="1"/>
      <w:marLeft w:val="0"/>
      <w:marRight w:val="0"/>
      <w:marTop w:val="0"/>
      <w:marBottom w:val="0"/>
      <w:divBdr>
        <w:top w:val="none" w:sz="0" w:space="0" w:color="auto"/>
        <w:left w:val="none" w:sz="0" w:space="0" w:color="auto"/>
        <w:bottom w:val="none" w:sz="0" w:space="0" w:color="auto"/>
        <w:right w:val="none" w:sz="0" w:space="0" w:color="auto"/>
      </w:divBdr>
    </w:div>
    <w:div w:id="197596011">
      <w:bodyDiv w:val="1"/>
      <w:marLeft w:val="0"/>
      <w:marRight w:val="0"/>
      <w:marTop w:val="0"/>
      <w:marBottom w:val="0"/>
      <w:divBdr>
        <w:top w:val="none" w:sz="0" w:space="0" w:color="auto"/>
        <w:left w:val="none" w:sz="0" w:space="0" w:color="auto"/>
        <w:bottom w:val="none" w:sz="0" w:space="0" w:color="auto"/>
        <w:right w:val="none" w:sz="0" w:space="0" w:color="auto"/>
      </w:divBdr>
    </w:div>
    <w:div w:id="505945417">
      <w:bodyDiv w:val="1"/>
      <w:marLeft w:val="0"/>
      <w:marRight w:val="0"/>
      <w:marTop w:val="0"/>
      <w:marBottom w:val="0"/>
      <w:divBdr>
        <w:top w:val="none" w:sz="0" w:space="0" w:color="auto"/>
        <w:left w:val="none" w:sz="0" w:space="0" w:color="auto"/>
        <w:bottom w:val="none" w:sz="0" w:space="0" w:color="auto"/>
        <w:right w:val="none" w:sz="0" w:space="0" w:color="auto"/>
      </w:divBdr>
    </w:div>
    <w:div w:id="564612184">
      <w:bodyDiv w:val="1"/>
      <w:marLeft w:val="0"/>
      <w:marRight w:val="0"/>
      <w:marTop w:val="0"/>
      <w:marBottom w:val="0"/>
      <w:divBdr>
        <w:top w:val="none" w:sz="0" w:space="0" w:color="auto"/>
        <w:left w:val="none" w:sz="0" w:space="0" w:color="auto"/>
        <w:bottom w:val="none" w:sz="0" w:space="0" w:color="auto"/>
        <w:right w:val="none" w:sz="0" w:space="0" w:color="auto"/>
      </w:divBdr>
      <w:divsChild>
        <w:div w:id="692461027">
          <w:marLeft w:val="0"/>
          <w:marRight w:val="0"/>
          <w:marTop w:val="0"/>
          <w:marBottom w:val="0"/>
          <w:divBdr>
            <w:top w:val="none" w:sz="0" w:space="0" w:color="auto"/>
            <w:left w:val="none" w:sz="0" w:space="0" w:color="auto"/>
            <w:bottom w:val="none" w:sz="0" w:space="0" w:color="auto"/>
            <w:right w:val="none" w:sz="0" w:space="0" w:color="auto"/>
          </w:divBdr>
          <w:divsChild>
            <w:div w:id="1273784141">
              <w:marLeft w:val="0"/>
              <w:marRight w:val="0"/>
              <w:marTop w:val="100"/>
              <w:marBottom w:val="100"/>
              <w:divBdr>
                <w:top w:val="none" w:sz="0" w:space="0" w:color="auto"/>
                <w:left w:val="none" w:sz="0" w:space="0" w:color="auto"/>
                <w:bottom w:val="none" w:sz="0" w:space="0" w:color="auto"/>
                <w:right w:val="none" w:sz="0" w:space="0" w:color="auto"/>
              </w:divBdr>
              <w:divsChild>
                <w:div w:id="33119350">
                  <w:marLeft w:val="0"/>
                  <w:marRight w:val="0"/>
                  <w:marTop w:val="0"/>
                  <w:marBottom w:val="0"/>
                  <w:divBdr>
                    <w:top w:val="none" w:sz="0" w:space="0" w:color="auto"/>
                    <w:left w:val="none" w:sz="0" w:space="0" w:color="auto"/>
                    <w:bottom w:val="none" w:sz="0" w:space="0" w:color="auto"/>
                    <w:right w:val="none" w:sz="0" w:space="0" w:color="auto"/>
                  </w:divBdr>
                  <w:divsChild>
                    <w:div w:id="159122719">
                      <w:marLeft w:val="0"/>
                      <w:marRight w:val="0"/>
                      <w:marTop w:val="0"/>
                      <w:marBottom w:val="0"/>
                      <w:divBdr>
                        <w:top w:val="none" w:sz="0" w:space="0" w:color="auto"/>
                        <w:left w:val="none" w:sz="0" w:space="0" w:color="auto"/>
                        <w:bottom w:val="none" w:sz="0" w:space="0" w:color="auto"/>
                        <w:right w:val="none" w:sz="0" w:space="0" w:color="auto"/>
                      </w:divBdr>
                      <w:divsChild>
                        <w:div w:id="987711627">
                          <w:marLeft w:val="0"/>
                          <w:marRight w:val="0"/>
                          <w:marTop w:val="0"/>
                          <w:marBottom w:val="0"/>
                          <w:divBdr>
                            <w:top w:val="none" w:sz="0" w:space="0" w:color="auto"/>
                            <w:left w:val="none" w:sz="0" w:space="0" w:color="auto"/>
                            <w:bottom w:val="none" w:sz="0" w:space="0" w:color="auto"/>
                            <w:right w:val="none" w:sz="0" w:space="0" w:color="auto"/>
                          </w:divBdr>
                          <w:divsChild>
                            <w:div w:id="2126347241">
                              <w:marLeft w:val="0"/>
                              <w:marRight w:val="0"/>
                              <w:marTop w:val="0"/>
                              <w:marBottom w:val="0"/>
                              <w:divBdr>
                                <w:top w:val="none" w:sz="0" w:space="0" w:color="auto"/>
                                <w:left w:val="none" w:sz="0" w:space="0" w:color="auto"/>
                                <w:bottom w:val="none" w:sz="0" w:space="0" w:color="auto"/>
                                <w:right w:val="none" w:sz="0" w:space="0" w:color="auto"/>
                              </w:divBdr>
                              <w:divsChild>
                                <w:div w:id="383257881">
                                  <w:marLeft w:val="0"/>
                                  <w:marRight w:val="0"/>
                                  <w:marTop w:val="0"/>
                                  <w:marBottom w:val="0"/>
                                  <w:divBdr>
                                    <w:top w:val="none" w:sz="0" w:space="0" w:color="auto"/>
                                    <w:left w:val="none" w:sz="0" w:space="0" w:color="auto"/>
                                    <w:bottom w:val="none" w:sz="0" w:space="0" w:color="auto"/>
                                    <w:right w:val="none" w:sz="0" w:space="0" w:color="auto"/>
                                  </w:divBdr>
                                  <w:divsChild>
                                    <w:div w:id="532118017">
                                      <w:marLeft w:val="0"/>
                                      <w:marRight w:val="0"/>
                                      <w:marTop w:val="0"/>
                                      <w:marBottom w:val="0"/>
                                      <w:divBdr>
                                        <w:top w:val="none" w:sz="0" w:space="0" w:color="auto"/>
                                        <w:left w:val="none" w:sz="0" w:space="0" w:color="auto"/>
                                        <w:bottom w:val="none" w:sz="0" w:space="0" w:color="auto"/>
                                        <w:right w:val="none" w:sz="0" w:space="0" w:color="auto"/>
                                      </w:divBdr>
                                      <w:divsChild>
                                        <w:div w:id="1703557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78563549">
      <w:bodyDiv w:val="1"/>
      <w:marLeft w:val="0"/>
      <w:marRight w:val="0"/>
      <w:marTop w:val="0"/>
      <w:marBottom w:val="0"/>
      <w:divBdr>
        <w:top w:val="none" w:sz="0" w:space="0" w:color="auto"/>
        <w:left w:val="none" w:sz="0" w:space="0" w:color="auto"/>
        <w:bottom w:val="none" w:sz="0" w:space="0" w:color="auto"/>
        <w:right w:val="none" w:sz="0" w:space="0" w:color="auto"/>
      </w:divBdr>
    </w:div>
    <w:div w:id="633751114">
      <w:bodyDiv w:val="1"/>
      <w:marLeft w:val="0"/>
      <w:marRight w:val="0"/>
      <w:marTop w:val="0"/>
      <w:marBottom w:val="0"/>
      <w:divBdr>
        <w:top w:val="none" w:sz="0" w:space="0" w:color="auto"/>
        <w:left w:val="none" w:sz="0" w:space="0" w:color="auto"/>
        <w:bottom w:val="none" w:sz="0" w:space="0" w:color="auto"/>
        <w:right w:val="none" w:sz="0" w:space="0" w:color="auto"/>
      </w:divBdr>
    </w:div>
    <w:div w:id="899438187">
      <w:bodyDiv w:val="1"/>
      <w:marLeft w:val="0"/>
      <w:marRight w:val="0"/>
      <w:marTop w:val="0"/>
      <w:marBottom w:val="0"/>
      <w:divBdr>
        <w:top w:val="none" w:sz="0" w:space="0" w:color="auto"/>
        <w:left w:val="none" w:sz="0" w:space="0" w:color="auto"/>
        <w:bottom w:val="none" w:sz="0" w:space="0" w:color="auto"/>
        <w:right w:val="none" w:sz="0" w:space="0" w:color="auto"/>
      </w:divBdr>
      <w:divsChild>
        <w:div w:id="106824612">
          <w:marLeft w:val="-225"/>
          <w:marRight w:val="-225"/>
          <w:marTop w:val="0"/>
          <w:marBottom w:val="0"/>
          <w:divBdr>
            <w:top w:val="none" w:sz="0" w:space="0" w:color="auto"/>
            <w:left w:val="none" w:sz="0" w:space="0" w:color="auto"/>
            <w:bottom w:val="none" w:sz="0" w:space="0" w:color="auto"/>
            <w:right w:val="none" w:sz="0" w:space="0" w:color="auto"/>
          </w:divBdr>
        </w:div>
        <w:div w:id="731082862">
          <w:marLeft w:val="-225"/>
          <w:marRight w:val="-225"/>
          <w:marTop w:val="0"/>
          <w:marBottom w:val="0"/>
          <w:divBdr>
            <w:top w:val="none" w:sz="0" w:space="0" w:color="auto"/>
            <w:left w:val="none" w:sz="0" w:space="0" w:color="auto"/>
            <w:bottom w:val="none" w:sz="0" w:space="0" w:color="auto"/>
            <w:right w:val="none" w:sz="0" w:space="0" w:color="auto"/>
          </w:divBdr>
        </w:div>
        <w:div w:id="1682393978">
          <w:marLeft w:val="-225"/>
          <w:marRight w:val="-225"/>
          <w:marTop w:val="0"/>
          <w:marBottom w:val="0"/>
          <w:divBdr>
            <w:top w:val="none" w:sz="0" w:space="0" w:color="auto"/>
            <w:left w:val="none" w:sz="0" w:space="0" w:color="auto"/>
            <w:bottom w:val="none" w:sz="0" w:space="0" w:color="auto"/>
            <w:right w:val="none" w:sz="0" w:space="0" w:color="auto"/>
          </w:divBdr>
        </w:div>
        <w:div w:id="920020507">
          <w:marLeft w:val="-225"/>
          <w:marRight w:val="-225"/>
          <w:marTop w:val="0"/>
          <w:marBottom w:val="0"/>
          <w:divBdr>
            <w:top w:val="none" w:sz="0" w:space="0" w:color="auto"/>
            <w:left w:val="none" w:sz="0" w:space="0" w:color="auto"/>
            <w:bottom w:val="none" w:sz="0" w:space="0" w:color="auto"/>
            <w:right w:val="none" w:sz="0" w:space="0" w:color="auto"/>
          </w:divBdr>
        </w:div>
      </w:divsChild>
    </w:div>
    <w:div w:id="1204751039">
      <w:bodyDiv w:val="1"/>
      <w:marLeft w:val="0"/>
      <w:marRight w:val="0"/>
      <w:marTop w:val="0"/>
      <w:marBottom w:val="0"/>
      <w:divBdr>
        <w:top w:val="none" w:sz="0" w:space="0" w:color="auto"/>
        <w:left w:val="none" w:sz="0" w:space="0" w:color="auto"/>
        <w:bottom w:val="none" w:sz="0" w:space="0" w:color="auto"/>
        <w:right w:val="none" w:sz="0" w:space="0" w:color="auto"/>
      </w:divBdr>
    </w:div>
    <w:div w:id="1350595702">
      <w:bodyDiv w:val="1"/>
      <w:marLeft w:val="0"/>
      <w:marRight w:val="0"/>
      <w:marTop w:val="0"/>
      <w:marBottom w:val="0"/>
      <w:divBdr>
        <w:top w:val="none" w:sz="0" w:space="0" w:color="auto"/>
        <w:left w:val="none" w:sz="0" w:space="0" w:color="auto"/>
        <w:bottom w:val="none" w:sz="0" w:space="0" w:color="auto"/>
        <w:right w:val="none" w:sz="0" w:space="0" w:color="auto"/>
      </w:divBdr>
    </w:div>
    <w:div w:id="2037538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jn.gov.si/espd"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google.si/maps/dir/@46.0805779,14.5255375,15z?hl=sl&amp;entry=ttu&amp;g_ep=EgoyMDI0MDkwOS4wIKXMDSoASAFQAw%3D%3D"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google.si/maps/dir/@46.0805779,14.5255375,15z?hl=sl&amp;entry=ttu&amp;g_ep=EgoyMDI0MDkwOS4wIKXMDSoASAFQAw%3D%3D"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jn.gov.si/sistem/usmeritve-in-navodila/navodila-in-obrazci.html"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www.dbr.si" TargetMode="External"/><Relationship Id="rId2" Type="http://schemas.openxmlformats.org/officeDocument/2006/relationships/hyperlink" Target="mailto:info@dbr.si" TargetMode="External"/><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rnej.markovic\Documents\Officeove%20predloge%20po%20meri\423-01-02%20Splo&#353;ni%20obrazec%20(Predloga%20za%20dopis).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6a4cc071-bd85-44c5-acc7-68a9b922d49c">
      <UserInfo>
        <DisplayName/>
        <AccountId xsi:nil="true"/>
        <AccountType/>
      </UserInfo>
    </SharedWithUsers>
    <TaxCatchAll xmlns="6a4cc071-bd85-44c5-acc7-68a9b922d49c" xsi:nil="true"/>
    <lcf76f155ced4ddcb4097134ff3c332f xmlns="64b5e79a-161e-4f4f-95e3-8c5cd0f50b65">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3126077A092BA449B39E74CF50B56DB5" ma:contentTypeVersion="22" ma:contentTypeDescription="Ustvari nov dokument." ma:contentTypeScope="" ma:versionID="cd9fbf9880db2c2ea0d505253238ad3d">
  <xsd:schema xmlns:xsd="http://www.w3.org/2001/XMLSchema" xmlns:xs="http://www.w3.org/2001/XMLSchema" xmlns:p="http://schemas.microsoft.com/office/2006/metadata/properties" xmlns:ns2="64b5e79a-161e-4f4f-95e3-8c5cd0f50b65" xmlns:ns3="6a4cc071-bd85-44c5-acc7-68a9b922d49c" targetNamespace="http://schemas.microsoft.com/office/2006/metadata/properties" ma:root="true" ma:fieldsID="461e9ce99753595e0e3776d981ed8bac" ns2:_="" ns3:_="">
    <xsd:import namespace="64b5e79a-161e-4f4f-95e3-8c5cd0f50b65"/>
    <xsd:import namespace="6a4cc071-bd85-44c5-acc7-68a9b922d49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MediaServiceOCR" minOccurs="0"/>
                <xsd:element ref="ns2:MediaServiceGenerationTime" minOccurs="0"/>
                <xsd:element ref="ns2:MediaServiceEventHashCode" minOccurs="0"/>
                <xsd:element ref="ns2:MediaServiceLocation" minOccurs="0"/>
                <xsd:element ref="ns3:SharedWithUsers" minOccurs="0"/>
                <xsd:element ref="ns3:SharedWithDetails" minOccurs="0"/>
                <xsd:element ref="ns2:MediaServiceAutoKeyPoints" minOccurs="0"/>
                <xsd:element ref="ns2:MediaServiceKeyPoints" minOccurs="0"/>
                <xsd:element ref="ns3:TaxCatchAll"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b5e79a-161e-4f4f-95e3-8c5cd0f50b6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lcf76f155ced4ddcb4097134ff3c332f" ma:index="23" nillable="true" ma:taxonomy="true" ma:internalName="lcf76f155ced4ddcb4097134ff3c332f" ma:taxonomyFieldName="MediaServiceImageTags" ma:displayName="Oznake slike" ma:readOnly="false" ma:fieldId="{5cf76f15-5ced-4ddc-b409-7134ff3c332f}" ma:taxonomyMulti="true" ma:sspId="6ccf7515-db5e-47e5-bbc3-dd1401441b8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4cc071-bd85-44c5-acc7-68a9b922d49c" elementFormDefault="qualified">
    <xsd:import namespace="http://schemas.microsoft.com/office/2006/documentManagement/types"/>
    <xsd:import namespace="http://schemas.microsoft.com/office/infopath/2007/PartnerControls"/>
    <xsd:element name="SharedWithUsers" ma:index="17" nillable="true" ma:displayName="Shared With" ma:list="UserInfo" ma:SearchPeopleOnly="false" ma:internalName="SharedWithUsers"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V skupni rabi s podrobnostmi" ma:internalName="SharedWithDetails" ma:readOnly="true">
      <xsd:simpleType>
        <xsd:restriction base="dms:Note">
          <xsd:maxLength value="255"/>
        </xsd:restriction>
      </xsd:simpleType>
    </xsd:element>
    <xsd:element name="TaxCatchAll" ma:index="21" nillable="true" ma:displayName="Taxonomy Catch All Column" ma:hidden="true" ma:list="{35fb674a-0e72-415c-8b0f-6bfe9a0de3c3}" ma:internalName="TaxCatchAll" ma:showField="CatchAllData" ma:web="6a4cc071-bd85-44c5-acc7-68a9b922d49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4C015246-AFAF-4F2F-B5FA-F6D371B2DFC8}">
  <ds:schemaRefs>
    <ds:schemaRef ds:uri="http://purl.org/dc/dcmitype/"/>
    <ds:schemaRef ds:uri="http://purl.org/dc/elements/1.1/"/>
    <ds:schemaRef ds:uri="6a4cc071-bd85-44c5-acc7-68a9b922d49c"/>
    <ds:schemaRef ds:uri="http://www.w3.org/XML/1998/namespace"/>
    <ds:schemaRef ds:uri="http://schemas.microsoft.com/office/infopath/2007/PartnerControls"/>
    <ds:schemaRef ds:uri="http://purl.org/dc/terms/"/>
    <ds:schemaRef ds:uri="http://schemas.microsoft.com/office/2006/documentManagement/types"/>
    <ds:schemaRef ds:uri="http://schemas.openxmlformats.org/package/2006/metadata/core-properties"/>
    <ds:schemaRef ds:uri="64b5e79a-161e-4f4f-95e3-8c5cd0f50b65"/>
    <ds:schemaRef ds:uri="http://schemas.microsoft.com/office/2006/metadata/properties"/>
  </ds:schemaRefs>
</ds:datastoreItem>
</file>

<file path=customXml/itemProps2.xml><?xml version="1.0" encoding="utf-8"?>
<ds:datastoreItem xmlns:ds="http://schemas.openxmlformats.org/officeDocument/2006/customXml" ds:itemID="{94E6851C-15FF-411B-910C-2390D1B5A67C}">
  <ds:schemaRefs>
    <ds:schemaRef ds:uri="http://schemas.microsoft.com/sharepoint/v3/contenttype/forms"/>
  </ds:schemaRefs>
</ds:datastoreItem>
</file>

<file path=customXml/itemProps3.xml><?xml version="1.0" encoding="utf-8"?>
<ds:datastoreItem xmlns:ds="http://schemas.openxmlformats.org/officeDocument/2006/customXml" ds:itemID="{C290BF93-B4B0-4A05-BF74-2C1E0B7EB8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4b5e79a-161e-4f4f-95e3-8c5cd0f50b65"/>
    <ds:schemaRef ds:uri="6a4cc071-bd85-44c5-acc7-68a9b922d4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D22E9C0-754D-4CD0-ADB1-CC33A8C0BA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423-01-02 Splošni obrazec (Predloga za dopis).dotx</Template>
  <TotalTime>20</TotalTime>
  <Pages>15</Pages>
  <Words>6830</Words>
  <Characters>38934</Characters>
  <Application>Microsoft Office Word</Application>
  <DocSecurity>0</DocSecurity>
  <Lines>324</Lines>
  <Paragraphs>91</Paragraphs>
  <ScaleCrop>false</ScaleCrop>
  <HeadingPairs>
    <vt:vector size="2" baseType="variant">
      <vt:variant>
        <vt:lpstr>Naslov</vt:lpstr>
      </vt:variant>
      <vt:variant>
        <vt:i4>1</vt:i4>
      </vt:variant>
    </vt:vector>
  </HeadingPairs>
  <TitlesOfParts>
    <vt:vector size="1" baseType="lpstr">
      <vt:lpstr>Številka:</vt:lpstr>
    </vt:vector>
  </TitlesOfParts>
  <Company>ZRSBR</Company>
  <LinksUpToDate>false</LinksUpToDate>
  <CharactersWithSpaces>45673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Jernej MARKOVIČ</dc:creator>
  <cp:lastModifiedBy>Tjaša ZELENKO</cp:lastModifiedBy>
  <cp:revision>1</cp:revision>
  <cp:lastPrinted>2018-08-28T10:30:00Z</cp:lastPrinted>
  <dcterms:created xsi:type="dcterms:W3CDTF">2024-11-19T08:18:00Z</dcterms:created>
  <dcterms:modified xsi:type="dcterms:W3CDTF">2025-01-28T07:02:00Z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0x0101004D7A2D0BE4A4AC4BA56DC329A6432E7F</vt:lpwstr>
  </property>
  <property fmtid="{D5CDD505-2E9C-101B-9397-08002B2CF9AE}" pid="3" name="Order">
    <vt:r8>2394900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y fmtid="{D5CDD505-2E9C-101B-9397-08002B2CF9AE}" pid="10" name="MediaServiceImageTags">
    <vt:lpwstr/>
  </property>
</Properties>
</file>