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72C05" w14:textId="77777777" w:rsidR="00E87D7C" w:rsidRDefault="00E87D7C" w:rsidP="00E21E24">
      <w:pPr>
        <w:tabs>
          <w:tab w:val="left" w:pos="993"/>
          <w:tab w:val="left" w:pos="1134"/>
        </w:tabs>
        <w:jc w:val="both"/>
        <w:rPr>
          <w:rFonts w:cs="Arial"/>
        </w:rPr>
      </w:pPr>
    </w:p>
    <w:p w14:paraId="74A0B256" w14:textId="56D42FB3" w:rsidR="005E5996" w:rsidRPr="00A94B41"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sidRPr="00A94B41">
        <w:rPr>
          <w:rFonts w:cs="Arial"/>
        </w:rPr>
        <w:t>4301-00</w:t>
      </w:r>
      <w:r w:rsidR="00A94B41" w:rsidRPr="00A94B41">
        <w:rPr>
          <w:rFonts w:cs="Arial"/>
        </w:rPr>
        <w:t>05</w:t>
      </w:r>
      <w:r w:rsidR="00E97EF5" w:rsidRPr="00A94B41">
        <w:rPr>
          <w:rFonts w:cs="Arial"/>
        </w:rPr>
        <w:t>/</w:t>
      </w:r>
      <w:r w:rsidR="00D94857" w:rsidRPr="00A94B41">
        <w:rPr>
          <w:rFonts w:cs="Arial"/>
        </w:rPr>
        <w:t>202</w:t>
      </w:r>
      <w:r w:rsidR="00915656" w:rsidRPr="00A94B41">
        <w:rPr>
          <w:rFonts w:cs="Arial"/>
        </w:rPr>
        <w:t>5</w:t>
      </w:r>
    </w:p>
    <w:p w14:paraId="18B858D0" w14:textId="305B9C59" w:rsidR="00BB5AF4" w:rsidRPr="00A94B41" w:rsidRDefault="00BB5AF4" w:rsidP="00E21E24">
      <w:pPr>
        <w:tabs>
          <w:tab w:val="left" w:pos="993"/>
          <w:tab w:val="left" w:pos="1134"/>
        </w:tabs>
        <w:jc w:val="both"/>
        <w:rPr>
          <w:rFonts w:cs="Arial"/>
        </w:rPr>
      </w:pPr>
      <w:r w:rsidRPr="00A94B41">
        <w:rPr>
          <w:rFonts w:cs="Arial"/>
        </w:rPr>
        <w:t>JN</w:t>
      </w:r>
      <w:r w:rsidR="005A735F" w:rsidRPr="00A94B41">
        <w:rPr>
          <w:rFonts w:cs="Arial"/>
        </w:rPr>
        <w:t xml:space="preserve"> BR</w:t>
      </w:r>
      <w:r w:rsidRPr="00A94B41">
        <w:rPr>
          <w:rFonts w:cs="Arial"/>
        </w:rPr>
        <w:t>:</w:t>
      </w:r>
      <w:r w:rsidR="00331586" w:rsidRPr="00A94B41">
        <w:rPr>
          <w:rFonts w:cs="Arial"/>
        </w:rPr>
        <w:tab/>
      </w:r>
      <w:r w:rsidR="00E97EF5" w:rsidRPr="00A94B41">
        <w:rPr>
          <w:rFonts w:cs="Arial"/>
        </w:rPr>
        <w:t>202</w:t>
      </w:r>
      <w:r w:rsidR="00915656" w:rsidRPr="00A94B41">
        <w:rPr>
          <w:rFonts w:cs="Arial"/>
        </w:rPr>
        <w:t>5</w:t>
      </w:r>
      <w:r w:rsidR="00E97EF5" w:rsidRPr="00A94B41">
        <w:rPr>
          <w:rFonts w:cs="Arial"/>
        </w:rPr>
        <w:t>-</w:t>
      </w:r>
      <w:r w:rsidR="0080759A" w:rsidRPr="00A94B41">
        <w:rPr>
          <w:rFonts w:cs="Arial"/>
        </w:rPr>
        <w:t>182</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447A6A20"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562C310B" w:rsidR="001B64BB" w:rsidRPr="00556BEF" w:rsidRDefault="001B64BB" w:rsidP="001B64BB">
      <w:pPr>
        <w:widowControl w:val="0"/>
        <w:rPr>
          <w:rFonts w:cs="Arial"/>
        </w:rPr>
      </w:pPr>
      <w:r w:rsidRPr="00556BEF">
        <w:rPr>
          <w:rFonts w:cs="Arial"/>
        </w:rPr>
        <w:t xml:space="preserve">Rok dobave blaga je v </w:t>
      </w:r>
      <w:r w:rsidR="00A94B41">
        <w:rPr>
          <w:rFonts w:cs="Arial"/>
        </w:rPr>
        <w:t>tridesetih</w:t>
      </w:r>
      <w:r w:rsidR="005E1204">
        <w:rPr>
          <w:rFonts w:cs="Arial"/>
        </w:rPr>
        <w:t xml:space="preserve"> </w:t>
      </w:r>
      <w:r w:rsidRPr="00556BEF">
        <w:rPr>
          <w:rFonts w:cs="Arial"/>
        </w:rPr>
        <w:t>(</w:t>
      </w:r>
      <w:r w:rsidR="00A94B41">
        <w:rPr>
          <w:rFonts w:cs="Arial"/>
        </w:rPr>
        <w:t>30</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62EADD26" w14:textId="77777777" w:rsidR="00D01302" w:rsidRPr="00D01302" w:rsidRDefault="00D01302" w:rsidP="00D01302">
      <w:pPr>
        <w:widowControl w:val="0"/>
        <w:jc w:val="both"/>
        <w:rPr>
          <w:rFonts w:cs="Arial"/>
        </w:rPr>
      </w:pPr>
      <w:r w:rsidRPr="00D01302">
        <w:rPr>
          <w:rFonts w:cs="Arial"/>
        </w:rPr>
        <w:t>Ponudnik lahko poda ponudbo le za celotno javno naročilo.</w:t>
      </w:r>
    </w:p>
    <w:p w14:paraId="5C630857" w14:textId="77777777" w:rsidR="00D01302" w:rsidRDefault="00D01302" w:rsidP="00D01302">
      <w:pPr>
        <w:widowControl w:val="0"/>
        <w:jc w:val="both"/>
        <w:rPr>
          <w:rFonts w:cs="Arial"/>
        </w:rPr>
      </w:pPr>
    </w:p>
    <w:p w14:paraId="282520CD" w14:textId="43883B98" w:rsidR="00D01302" w:rsidRPr="00D01302" w:rsidRDefault="00D01302" w:rsidP="00D01302">
      <w:pPr>
        <w:widowControl w:val="0"/>
        <w:jc w:val="both"/>
        <w:rPr>
          <w:rFonts w:cs="Arial"/>
        </w:rPr>
      </w:pPr>
      <w:r w:rsidRPr="00D0130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w:t>
      </w:r>
      <w:r w:rsidRPr="001875E5">
        <w:rPr>
          <w:rFonts w:cs="Arial"/>
        </w:rPr>
        <w:lastRenderedPageBreak/>
        <w:t>–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BB024AE" w14:textId="77777777" w:rsidR="00FE27DA" w:rsidRDefault="00C75026" w:rsidP="00C75026">
      <w:pPr>
        <w:widowControl w:val="0"/>
        <w:jc w:val="both"/>
        <w:rPr>
          <w:rFonts w:cs="Arial"/>
          <w:b/>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 xml:space="preserve">do roka za oddajo ponudb, navedenega v objavi javnega naročila </w:t>
      </w:r>
    </w:p>
    <w:p w14:paraId="621B1293" w14:textId="77777777" w:rsidR="00FE27DA" w:rsidRDefault="00FE27DA" w:rsidP="00C75026">
      <w:pPr>
        <w:widowControl w:val="0"/>
        <w:jc w:val="both"/>
        <w:rPr>
          <w:rFonts w:cs="Arial"/>
          <w:b/>
        </w:rPr>
      </w:pPr>
    </w:p>
    <w:p w14:paraId="0EAF76BE" w14:textId="482F8556" w:rsidR="00C75026" w:rsidRPr="00160AF7" w:rsidRDefault="00C75026" w:rsidP="00C75026">
      <w:pPr>
        <w:widowControl w:val="0"/>
        <w:jc w:val="both"/>
        <w:rPr>
          <w:rFonts w:cs="Arial"/>
        </w:rPr>
      </w:pPr>
      <w:r>
        <w:rPr>
          <w:rFonts w:cs="Arial"/>
          <w:b/>
        </w:rPr>
        <w:t>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t>FINANČNO ZAVAROVANJE ZA RESNOST PONUDBE:</w:t>
      </w:r>
      <w:r w:rsidR="004E14C6" w:rsidRPr="008D0B75">
        <w:rPr>
          <w:rFonts w:cs="Arial"/>
          <w:b/>
        </w:rPr>
        <w:t xml:space="preserve"> </w:t>
      </w:r>
    </w:p>
    <w:p w14:paraId="29E38B5B" w14:textId="1FCC2DBC" w:rsidR="00DB7720" w:rsidRDefault="00461016" w:rsidP="00DB7720">
      <w:pPr>
        <w:jc w:val="both"/>
        <w:rPr>
          <w:rFonts w:cs="Arial"/>
          <w:b/>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A94B41" w:rsidRPr="00A94B41">
        <w:rPr>
          <w:rFonts w:cs="Arial"/>
          <w:b/>
        </w:rPr>
        <w:t>5.000,00 EUR</w:t>
      </w:r>
      <w:r w:rsidR="00167ADA" w:rsidRPr="00A94B41">
        <w:rPr>
          <w:rFonts w:cs="Arial"/>
          <w:b/>
        </w:rPr>
        <w:t>.</w:t>
      </w:r>
    </w:p>
    <w:p w14:paraId="02896D01" w14:textId="77777777" w:rsidR="00167ADA" w:rsidRDefault="00167ADA" w:rsidP="00DB7720">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0"/>
    <w:p w14:paraId="5CD05D62" w14:textId="77777777" w:rsidR="00606C5E" w:rsidRDefault="00606C5E" w:rsidP="00606C5E">
      <w:pPr>
        <w:pStyle w:val="Telobesedila"/>
        <w:spacing w:after="0"/>
        <w:jc w:val="both"/>
        <w:rPr>
          <w:rFonts w:cs="Arial"/>
        </w:rPr>
      </w:pPr>
      <w:r w:rsidRPr="002B267F" w:rsidDel="002D2CC0">
        <w:rPr>
          <w:rFonts w:cs="Arial"/>
        </w:rPr>
        <w:lastRenderedPageBreak/>
        <w:t xml:space="preserve"> </w:t>
      </w:r>
    </w:p>
    <w:p w14:paraId="73D6CF44" w14:textId="5403BEDD" w:rsidR="002D7EF5" w:rsidRPr="002B267F" w:rsidRDefault="00606C5E" w:rsidP="002D7EF5">
      <w:pPr>
        <w:pStyle w:val="Telobesedila"/>
        <w:spacing w:after="0"/>
        <w:jc w:val="both"/>
        <w:rPr>
          <w:rFonts w:cs="Arial"/>
          <w:lang w:val="sl-SI"/>
        </w:rPr>
      </w:pPr>
      <w:bookmarkStart w:id="1"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1"/>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3" w:name="_Hlk137820013"/>
      <w:r w:rsidR="00C82C8E">
        <w:rPr>
          <w:rFonts w:cs="Arial"/>
          <w:lang w:val="sl-SI"/>
        </w:rPr>
        <w:t>Naročnik bo prejet znesek depozita kot finančnega zavarovanja za resnost ponudbe na TRR ponudnika vrnil brezobrestno.</w:t>
      </w:r>
      <w:bookmarkEnd w:id="3"/>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4ED43529"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ki ga priloži k ostal</w:t>
      </w:r>
      <w:r w:rsidR="00CD5B40">
        <w:rPr>
          <w:rFonts w:cs="Arial"/>
        </w:rPr>
        <w:t>i ponudbeni dokumentaciji v .</w:t>
      </w:r>
      <w:proofErr w:type="spellStart"/>
      <w:r w:rsidR="00CD5B40">
        <w:rPr>
          <w:rFonts w:cs="Arial"/>
        </w:rPr>
        <w:t>xls</w:t>
      </w:r>
      <w:proofErr w:type="spellEnd"/>
      <w:r w:rsidR="00C82C8E">
        <w:rPr>
          <w:rFonts w:cs="Arial"/>
        </w:rPr>
        <w:t xml:space="preserve">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12740AB" w:rsidR="00FB5E0E" w:rsidRPr="00F30BB4" w:rsidRDefault="00FB5E0E" w:rsidP="00FB5E0E">
      <w:pPr>
        <w:tabs>
          <w:tab w:val="num" w:pos="0"/>
          <w:tab w:val="left" w:pos="910"/>
        </w:tabs>
        <w:jc w:val="both"/>
        <w:rPr>
          <w:rFonts w:cs="Arial"/>
          <w:strike/>
        </w:rPr>
      </w:pPr>
      <w:r w:rsidRPr="00DC1B4E">
        <w:rPr>
          <w:rFonts w:cs="Arial"/>
        </w:rPr>
        <w:t>Ponudnik mora ponuditi vse postavke v obrazcu Predračun (OBR – 2.19), ob upoštevanju razpisne dokumentacije in njenih pripadajočih delov.</w:t>
      </w:r>
      <w:r>
        <w:rPr>
          <w:rFonts w:cs="Arial"/>
        </w:rPr>
        <w:t xml:space="preserve"> </w:t>
      </w:r>
    </w:p>
    <w:p w14:paraId="331A5071" w14:textId="77777777" w:rsidR="00D86D46" w:rsidRDefault="00D86D46" w:rsidP="00D86D46">
      <w:pPr>
        <w:tabs>
          <w:tab w:val="num" w:pos="0"/>
          <w:tab w:val="left" w:pos="910"/>
        </w:tabs>
        <w:jc w:val="both"/>
        <w:rPr>
          <w:rFonts w:cs="Arial"/>
        </w:rPr>
      </w:pPr>
    </w:p>
    <w:p w14:paraId="38FD0EF3" w14:textId="66992AA5" w:rsidR="00D86D46" w:rsidRDefault="00D86D46" w:rsidP="00D86D46">
      <w:pPr>
        <w:tabs>
          <w:tab w:val="num" w:pos="0"/>
          <w:tab w:val="left" w:pos="910"/>
        </w:tabs>
        <w:jc w:val="both"/>
        <w:rPr>
          <w:rFonts w:cs="Arial"/>
        </w:rPr>
      </w:pPr>
      <w:r>
        <w:rPr>
          <w:rFonts w:cs="Arial"/>
        </w:rPr>
        <w:t>Ponudnik vpiše ponujeno količino posameznega artikla v kosih v obliki celega števila, v vsako vrstico po vrstah  pakiranj, ki jih ponuja (od 0,5 litrov do 5 litrov) in ceno na kos brez DDV (€ / EM) v obliki realnega števila zaokroženega na štiri decimalna mesta natančno.</w:t>
      </w:r>
      <w:r>
        <w:rPr>
          <w:rStyle w:val="Sprotnaopomba-sklic"/>
          <w:rFonts w:cs="Arial"/>
        </w:rPr>
        <w:footnoteReference w:id="2"/>
      </w:r>
      <w:r>
        <w:rPr>
          <w:rFonts w:cs="Arial"/>
        </w:rPr>
        <w:t xml:space="preserve"> V tabeli se bo avtomatično izračunala ponujena količina ponudnika v litrih, </w:t>
      </w:r>
      <w:r>
        <w:rPr>
          <w:rFonts w:cs="Arial"/>
          <w:b/>
        </w:rPr>
        <w:t xml:space="preserve">ki mora za vse ponujeno blago skupaj biti enaka razpisani količini </w:t>
      </w:r>
      <w:r>
        <w:rPr>
          <w:rFonts w:cs="Arial"/>
        </w:rPr>
        <w:t xml:space="preserve">oz. najbližji približek razpisani količini, glede na </w:t>
      </w:r>
      <w:proofErr w:type="spellStart"/>
      <w:r>
        <w:rPr>
          <w:rFonts w:cs="Arial"/>
        </w:rPr>
        <w:t>litražo</w:t>
      </w:r>
      <w:proofErr w:type="spellEnd"/>
      <w:r>
        <w:rPr>
          <w:rFonts w:cs="Arial"/>
        </w:rPr>
        <w:t xml:space="preserve"> osnovnega pakiranja. </w:t>
      </w:r>
      <w:r>
        <w:rPr>
          <w:rFonts w:cs="Arial"/>
          <w:i/>
          <w:u w:val="single"/>
        </w:rPr>
        <w:t>(Vse ponudbe, ki ne bodo v skladu s tem navodilom, bodo izločene kot nedopustne.)</w:t>
      </w:r>
      <w:r>
        <w:rPr>
          <w:rFonts w:cs="Arial"/>
          <w:color w:val="FF0000"/>
        </w:rPr>
        <w:t xml:space="preserve"> </w:t>
      </w:r>
      <w:r>
        <w:rPr>
          <w:rFonts w:cs="Arial"/>
        </w:rPr>
        <w:t xml:space="preserve">V navedeni tabeli se potem samodejno izračuna še skupna vrednosti brez DDV (v €) v obliki realnega števila zaokroženega na dve decimalni mesti natančno. </w:t>
      </w:r>
    </w:p>
    <w:p w14:paraId="27A9EBE9" w14:textId="4ABC3640" w:rsidR="005E5D81" w:rsidRDefault="005E5D81" w:rsidP="008D0B75">
      <w:pPr>
        <w:tabs>
          <w:tab w:val="num" w:pos="0"/>
          <w:tab w:val="left" w:pos="910"/>
        </w:tabs>
        <w:jc w:val="both"/>
        <w:rPr>
          <w:rFonts w:cs="Arial"/>
        </w:rPr>
      </w:pPr>
    </w:p>
    <w:p w14:paraId="7749E98D" w14:textId="77777777" w:rsidR="00D86D46" w:rsidRDefault="00D86D46" w:rsidP="004C47C7">
      <w:pPr>
        <w:tabs>
          <w:tab w:val="left" w:pos="910"/>
        </w:tabs>
        <w:jc w:val="both"/>
      </w:pPr>
    </w:p>
    <w:p w14:paraId="7CCFEE9F" w14:textId="77777777" w:rsidR="00D86D46" w:rsidRDefault="00D86D46" w:rsidP="004C47C7">
      <w:pPr>
        <w:tabs>
          <w:tab w:val="left" w:pos="910"/>
        </w:tabs>
        <w:jc w:val="both"/>
      </w:pPr>
    </w:p>
    <w:p w14:paraId="430D55EB" w14:textId="53263BC6" w:rsidR="004C47C7" w:rsidRDefault="004C47C7" w:rsidP="004C47C7">
      <w:pPr>
        <w:tabs>
          <w:tab w:val="left" w:pos="910"/>
        </w:tabs>
        <w:jc w:val="both"/>
      </w:pPr>
      <w:r>
        <w:lastRenderedPageBreak/>
        <w:t xml:space="preserve">Ponudnik v obrazec </w:t>
      </w:r>
      <w:r w:rsidR="000F6766">
        <w:t>p</w:t>
      </w:r>
      <w:r>
        <w:t>redračuna navede cene skladiščenja in obnavljanja blaga</w:t>
      </w:r>
      <w:r w:rsidRPr="00CD5B40">
        <w:t>:</w:t>
      </w:r>
    </w:p>
    <w:p w14:paraId="71A5EFBC" w14:textId="1B6F232A"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Pr>
          <w:rFonts w:ascii="Arial" w:eastAsia="Times New Roman" w:hAnsi="Arial"/>
          <w:lang w:eastAsia="sl-SI"/>
        </w:rPr>
        <w:t>Ponudnik vpiše ceno v EUR/</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3"/>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3264A4D8" w14:textId="77777777" w:rsidR="00F46A58" w:rsidRDefault="004C47C7"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o</w:t>
      </w:r>
      <w:r w:rsidRPr="00F60844">
        <w:rPr>
          <w:rFonts w:ascii="Arial" w:eastAsia="Times New Roman" w:hAnsi="Arial"/>
          <w:lang w:eastAsia="sl-SI"/>
        </w:rPr>
        <w:t xml:space="preserve">bnavljanje blaga: </w:t>
      </w:r>
    </w:p>
    <w:p w14:paraId="05EAF790" w14:textId="72F86831" w:rsidR="004C47C7"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t>Ponudnik, ki bo izvajal obnavljanje blaga v skladu s 1. ali 2.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w:t>
      </w:r>
      <w:r w:rsidR="004C47C7" w:rsidRPr="00302500">
        <w:rPr>
          <w:rFonts w:ascii="Arial" w:eastAsia="Times New Roman" w:hAnsi="Arial"/>
          <w:lang w:eastAsia="sl-SI"/>
        </w:rPr>
        <w:t>vpiše ceno obnavljanja oz. manipulacije blaga v EUR/tono/prevzem oz. odprem</w:t>
      </w:r>
      <w:r w:rsidR="00873433" w:rsidRPr="00302500">
        <w:rPr>
          <w:rFonts w:ascii="Arial" w:eastAsia="Times New Roman" w:hAnsi="Arial"/>
          <w:lang w:eastAsia="sl-SI"/>
        </w:rPr>
        <w:t>o</w:t>
      </w:r>
      <w:r w:rsidR="004C47C7" w:rsidRPr="00302500">
        <w:rPr>
          <w:rFonts w:ascii="Arial" w:eastAsia="Times New Roman" w:hAnsi="Arial"/>
          <w:lang w:eastAsia="sl-SI"/>
        </w:rPr>
        <w:t xml:space="preserve"> (brez DDV)</w:t>
      </w:r>
      <w:r w:rsidR="00A06F4E" w:rsidRPr="00302500">
        <w:rPr>
          <w:rFonts w:ascii="Arial" w:eastAsia="Times New Roman" w:hAnsi="Arial"/>
          <w:lang w:eastAsia="sl-SI"/>
        </w:rPr>
        <w:t>, v koloni 3.1.1. in 3.1.2</w:t>
      </w:r>
      <w:r w:rsidR="004C47C7" w:rsidRPr="00302500">
        <w:rPr>
          <w:rFonts w:ascii="Arial" w:eastAsia="Times New Roman" w:hAnsi="Arial"/>
          <w:lang w:eastAsia="sl-SI"/>
        </w:rPr>
        <w:t>.</w:t>
      </w:r>
      <w:r w:rsidR="004C47C7" w:rsidRPr="00302500">
        <w:rPr>
          <w:rStyle w:val="Sprotnaopomba-sklic"/>
          <w:rFonts w:ascii="Arial" w:eastAsia="Times New Roman" w:hAnsi="Arial"/>
          <w:lang w:eastAsia="sl-SI"/>
        </w:rPr>
        <w:footnoteReference w:id="4"/>
      </w:r>
    </w:p>
    <w:p w14:paraId="3A713F17" w14:textId="49A2B893" w:rsidR="00F46A58"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t>Ponudnik, ki bo izvajal obnavljanje blaga v skladu s 3.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vpiše nakupno ceno </w:t>
      </w:r>
      <w:r w:rsidR="001A0A9E">
        <w:rPr>
          <w:rFonts w:ascii="Arial" w:hAnsi="Arial" w:cs="Arial"/>
        </w:rPr>
        <w:t xml:space="preserve">za 000 lit </w:t>
      </w:r>
      <w:r w:rsidRPr="00302500">
        <w:rPr>
          <w:rFonts w:ascii="Arial" w:hAnsi="Arial" w:cs="Arial"/>
        </w:rPr>
        <w:t>vode,  po kateri bo prodal Naročniku novo vodo (kolona 3.2.1.) in prodajno ceno</w:t>
      </w:r>
      <w:r w:rsidR="001A0A9E">
        <w:rPr>
          <w:rFonts w:ascii="Arial" w:hAnsi="Arial" w:cs="Arial"/>
        </w:rPr>
        <w:t xml:space="preserve"> za 000 lit</w:t>
      </w:r>
      <w:r w:rsidRPr="00302500">
        <w:rPr>
          <w:rFonts w:ascii="Arial" w:hAnsi="Arial" w:cs="Arial"/>
        </w:rPr>
        <w:t xml:space="preserve"> vode</w:t>
      </w:r>
      <w:r w:rsidR="002623E9" w:rsidRPr="00302500">
        <w:rPr>
          <w:rFonts w:ascii="Arial" w:hAnsi="Arial" w:cs="Arial"/>
        </w:rPr>
        <w:t xml:space="preserve">, ki jo bo odkupil od Naročnika (kolona 3.2.2.). V koloni 3.2.3. se bo samodejno izračunala razlika med nakupno in prodajno ceno in skupna vrednost za celotno količino za </w:t>
      </w:r>
      <w:r w:rsidR="002623E9" w:rsidRPr="00291A6A">
        <w:rPr>
          <w:rFonts w:ascii="Arial" w:hAnsi="Arial" w:cs="Arial"/>
        </w:rPr>
        <w:t xml:space="preserve">obdobje </w:t>
      </w:r>
      <w:r w:rsidR="00291A6A" w:rsidRPr="00291A6A">
        <w:rPr>
          <w:rFonts w:ascii="Arial" w:hAnsi="Arial" w:cs="Arial"/>
        </w:rPr>
        <w:t>9</w:t>
      </w:r>
      <w:r w:rsidR="002623E9" w:rsidRPr="00291A6A">
        <w:rPr>
          <w:rFonts w:ascii="Arial" w:hAnsi="Arial" w:cs="Arial"/>
        </w:rPr>
        <w:t xml:space="preserve"> let </w:t>
      </w:r>
      <w:r w:rsidR="002623E9" w:rsidRPr="00302500">
        <w:rPr>
          <w:rFonts w:ascii="Arial" w:hAnsi="Arial" w:cs="Arial"/>
        </w:rPr>
        <w:t>(2 x letno).</w:t>
      </w:r>
    </w:p>
    <w:p w14:paraId="4B52C647" w14:textId="77777777" w:rsidR="00F46A58" w:rsidRPr="00302500" w:rsidRDefault="00F46A58" w:rsidP="00F46A58">
      <w:pPr>
        <w:pStyle w:val="Odstavekseznama"/>
        <w:tabs>
          <w:tab w:val="left" w:pos="910"/>
        </w:tabs>
        <w:ind w:left="660"/>
        <w:rPr>
          <w:rFonts w:ascii="Arial" w:hAnsi="Arial" w:cs="Arial"/>
        </w:rPr>
      </w:pPr>
    </w:p>
    <w:p w14:paraId="62361EF8" w14:textId="52824601" w:rsidR="00D65BF4" w:rsidRPr="00302500" w:rsidRDefault="004C47C7" w:rsidP="00F269EC">
      <w:pPr>
        <w:jc w:val="both"/>
        <w:rPr>
          <w:rFonts w:cs="Arial"/>
          <w:i/>
          <w:iCs/>
          <w:sz w:val="18"/>
          <w:szCs w:val="18"/>
          <w:lang w:eastAsia="en-US"/>
        </w:rPr>
      </w:pPr>
      <w:r w:rsidRPr="00302500">
        <w:t xml:space="preserve">Cene skladiščenja in obnavljanja blaga se vpisujejo na </w:t>
      </w:r>
      <w:r w:rsidRPr="00302500">
        <w:rPr>
          <w:rFonts w:cs="Arial"/>
        </w:rPr>
        <w:t>dve decimalni mesti natančno.</w:t>
      </w:r>
      <w:r w:rsidR="00683185" w:rsidRPr="00683185">
        <w:rPr>
          <w:rStyle w:val="Sprotnaopomba-sklic"/>
        </w:rPr>
        <w:t>4</w:t>
      </w:r>
    </w:p>
    <w:p w14:paraId="687B836D" w14:textId="77777777" w:rsidR="007257EC" w:rsidRPr="00302500" w:rsidRDefault="007257EC" w:rsidP="005E572E">
      <w:pPr>
        <w:jc w:val="both"/>
      </w:pPr>
    </w:p>
    <w:p w14:paraId="45859941" w14:textId="1CC9F0A0" w:rsidR="00835E59" w:rsidRPr="00302500" w:rsidRDefault="005E572E" w:rsidP="005E572E">
      <w:pPr>
        <w:jc w:val="both"/>
      </w:pPr>
      <w:r w:rsidRPr="00302500">
        <w:t>Ponujene cene skladiščenja in obnavljanja blaga</w:t>
      </w:r>
      <w:r w:rsidR="00835E59" w:rsidRPr="00302500">
        <w:t xml:space="preserve"> na način opredeljen v 1. in 2. tč., 3. odst., 23. člena pogodbe za skladiščenje in obnavljanje državnih blagovnih rezerv,</w:t>
      </w:r>
      <w:r w:rsidRPr="00302500">
        <w:t xml:space="preserve"> ne smejo presegati maksimalnih dopustnih cen,</w:t>
      </w:r>
      <w:r w:rsidR="00CD5B40" w:rsidRPr="00302500">
        <w:t xml:space="preserve"> </w:t>
      </w:r>
      <w:r w:rsidRPr="00302500">
        <w:t>in sicer</w:t>
      </w:r>
      <w:r w:rsidR="00835E59" w:rsidRPr="00302500">
        <w:t xml:space="preserve">: </w:t>
      </w:r>
      <w:r w:rsidRPr="00302500">
        <w:t xml:space="preserve"> za skladiščenje </w:t>
      </w:r>
      <w:r w:rsidR="000E359D" w:rsidRPr="00302500">
        <w:t xml:space="preserve">pakirane vode </w:t>
      </w:r>
      <w:r w:rsidRPr="00302500">
        <w:t>1,94 EUR/tono/mesec brez DDV</w:t>
      </w:r>
      <w:r w:rsidR="000E359D" w:rsidRPr="00302500">
        <w:t xml:space="preserve"> oz. za skladiščenje vode z obveznostjo polnjenja</w:t>
      </w:r>
      <w:r w:rsidR="00683185">
        <w:rPr>
          <w:rStyle w:val="Sprotnaopomba-sklic"/>
          <w:rFonts w:cs="Arial"/>
        </w:rPr>
        <w:t>5</w:t>
      </w:r>
      <w:r w:rsidR="000E359D" w:rsidRPr="00302500">
        <w:t xml:space="preserve"> 0,65 EUR/tono/mesec</w:t>
      </w:r>
      <w:r w:rsidRPr="00302500">
        <w:t xml:space="preserve"> in za obnavljanje (prevzem </w:t>
      </w:r>
      <w:r w:rsidR="005F7490" w:rsidRPr="00302500">
        <w:t>+</w:t>
      </w:r>
      <w:r w:rsidRPr="00302500">
        <w:t xml:space="preserve"> odprema) </w:t>
      </w:r>
      <w:r w:rsidR="000E359D" w:rsidRPr="00302500">
        <w:t xml:space="preserve">pakirane vode </w:t>
      </w:r>
      <w:r w:rsidRPr="00302500">
        <w:t xml:space="preserve">1,97 EUR/tono/prevzem oz. odpremo brez DDV. </w:t>
      </w:r>
      <w:r w:rsidR="00B46E98" w:rsidRPr="00302500">
        <w:t xml:space="preserve">Za skladiščeno vodo z obveznostjo polnjena se obnavljanje ne prizna. </w:t>
      </w:r>
      <w:r w:rsidRPr="00302500">
        <w:t xml:space="preserve">Ponudbe, ki bodo presegale maksimalne dopustne cene, bodo izločene. </w:t>
      </w:r>
      <w:r w:rsidR="00835E59" w:rsidRPr="00302500">
        <w:t xml:space="preserve">V primeru, da bo ponudnik izvajal obnavljanje na način, ki je opredeljen v 3. tč., 3. odst., 23. člena </w:t>
      </w:r>
      <w:r w:rsidR="00832A47" w:rsidRPr="00302500">
        <w:t xml:space="preserve">osnutka </w:t>
      </w:r>
      <w:r w:rsidR="00835E59" w:rsidRPr="00302500">
        <w:t>pogodbe za s</w:t>
      </w:r>
      <w:r w:rsidR="00832A47" w:rsidRPr="00302500">
        <w:t xml:space="preserve">kladiščenje in obnavljanje </w:t>
      </w:r>
      <w:r w:rsidR="00835E59" w:rsidRPr="00302500">
        <w:t xml:space="preserve">državnih blagovnih rezerv, ponujene cene niso </w:t>
      </w:r>
      <w:r w:rsidR="00832A47" w:rsidRPr="00302500">
        <w:t>omejene</w:t>
      </w:r>
      <w:r w:rsidR="005F7490" w:rsidRPr="00302500">
        <w:t xml:space="preserve"> in morajo odražati tržne razmere</w:t>
      </w:r>
      <w:r w:rsidR="00835E59" w:rsidRPr="00302500">
        <w:t>,</w:t>
      </w:r>
      <w:r w:rsidR="005F7490" w:rsidRPr="00302500">
        <w:t xml:space="preserve"> razlika med nakupno in prodajno ceno pa ne sme presegati 3,94 EUR/tono</w:t>
      </w:r>
      <w:r w:rsidR="005F7490" w:rsidRPr="00302500">
        <w:rPr>
          <w:vertAlign w:val="superscript"/>
        </w:rPr>
        <w:t>2</w:t>
      </w:r>
      <w:r w:rsidR="000947B0" w:rsidRPr="00302500">
        <w:t xml:space="preserve"> (2 x 1,97 EUR, enako kot so lahko maksimalne ponujene cene pri obnavljanju</w:t>
      </w:r>
      <w:r w:rsidR="0066686F" w:rsidRPr="00302500">
        <w:t xml:space="preserve"> na način</w:t>
      </w:r>
      <w:r w:rsidR="000947B0" w:rsidRPr="00302500">
        <w:t xml:space="preserve"> iz </w:t>
      </w:r>
      <w:r w:rsidR="000947B0" w:rsidRPr="00302500">
        <w:rPr>
          <w:rFonts w:cs="Arial"/>
        </w:rPr>
        <w:t>1. ali 2. tč., 3. odst., 23. člena osnutka pogodbe za skladiščenje in obnavljanje državnih blagovnih rezerv).</w:t>
      </w:r>
    </w:p>
    <w:p w14:paraId="753BC063" w14:textId="77777777" w:rsidR="00B46E98" w:rsidRPr="00302500" w:rsidRDefault="00B46E98" w:rsidP="005E572E">
      <w:pPr>
        <w:jc w:val="both"/>
      </w:pPr>
    </w:p>
    <w:p w14:paraId="6694DB68" w14:textId="0ED6374E" w:rsidR="00B46E98" w:rsidRDefault="00B46E98" w:rsidP="005E572E">
      <w:pPr>
        <w:jc w:val="both"/>
      </w:pPr>
      <w:r>
        <w:t xml:space="preserve">Ponudnik v obrazec predračun navede tudi količine pakirane vode in količine vode z obveznostjo polnjenja na poziv naročnika. </w:t>
      </w:r>
    </w:p>
    <w:p w14:paraId="4B14713E" w14:textId="77777777" w:rsidR="00B46E98" w:rsidRDefault="00B46E98" w:rsidP="005E572E">
      <w:pPr>
        <w:jc w:val="both"/>
        <w:rPr>
          <w:rFonts w:cs="Arial"/>
          <w:i/>
          <w:iCs/>
          <w:color w:val="AEAAAA" w:themeColor="background2" w:themeShade="BF"/>
          <w:sz w:val="18"/>
          <w:szCs w:val="18"/>
          <w:lang w:eastAsia="en-US"/>
        </w:rPr>
      </w:pPr>
    </w:p>
    <w:p w14:paraId="419BCCC3" w14:textId="3FE3C8B1"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3A598C0D" w14:textId="3DF8A33B" w:rsidR="00505CB0" w:rsidRPr="00C05E05" w:rsidRDefault="00505CB0" w:rsidP="00505CB0">
      <w:pPr>
        <w:jc w:val="both"/>
        <w:rPr>
          <w:rFonts w:cs="Arial"/>
        </w:rPr>
      </w:pPr>
      <w:r w:rsidRPr="00C05E05">
        <w:rPr>
          <w:rFonts w:cs="Arial"/>
        </w:rPr>
        <w:t xml:space="preserve">V kolikor ponudnik </w:t>
      </w:r>
      <w:r w:rsidR="00681539">
        <w:rPr>
          <w:rFonts w:cs="Arial"/>
        </w:rPr>
        <w:t xml:space="preserve">količine ali </w:t>
      </w:r>
      <w:r w:rsidRPr="00C05E05">
        <w:rPr>
          <w:rFonts w:cs="Arial"/>
        </w:rPr>
        <w:t>cene za posamezni sklop ne vpiše, se šteje da predmetne postavke ne ponuja.</w:t>
      </w:r>
    </w:p>
    <w:p w14:paraId="7E99C350" w14:textId="77777777" w:rsidR="00C25266" w:rsidRDefault="00C25266" w:rsidP="008D0B75">
      <w:pPr>
        <w:tabs>
          <w:tab w:val="left" w:pos="910"/>
        </w:tabs>
        <w:jc w:val="both"/>
        <w:rPr>
          <w:rFonts w:cs="Arial"/>
        </w:rPr>
      </w:pPr>
    </w:p>
    <w:p w14:paraId="0907112D" w14:textId="49D8008B" w:rsidR="008D0B75" w:rsidRPr="00D32ECD" w:rsidRDefault="008D0B75" w:rsidP="008D0B75">
      <w:pPr>
        <w:tabs>
          <w:tab w:val="left" w:pos="910"/>
        </w:tabs>
        <w:jc w:val="both"/>
        <w:rPr>
          <w:rFonts w:cs="Arial"/>
        </w:rPr>
      </w:pPr>
      <w:r w:rsidRPr="00D32ECD">
        <w:rPr>
          <w:rFonts w:cs="Arial"/>
        </w:rPr>
        <w:lastRenderedPageBreak/>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4EEF9D0E" w:rsidR="00573E87" w:rsidRPr="00573E87" w:rsidRDefault="00573E87" w:rsidP="00573E87">
      <w:pPr>
        <w:tabs>
          <w:tab w:val="num" w:pos="0"/>
          <w:tab w:val="left" w:pos="910"/>
        </w:tabs>
        <w:jc w:val="both"/>
        <w:rPr>
          <w:rFonts w:cs="Arial"/>
          <w:color w:val="000000" w:themeColor="text1"/>
        </w:rPr>
      </w:pPr>
      <w:r w:rsidRPr="00CD5B40">
        <w:rPr>
          <w:rFonts w:cs="Arial"/>
          <w:color w:val="000000" w:themeColor="text1"/>
        </w:rPr>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w:t>
      </w:r>
    </w:p>
    <w:p w14:paraId="39A16715" w14:textId="77777777" w:rsidR="00573E87" w:rsidRPr="00573E87" w:rsidRDefault="00573E87" w:rsidP="00573E87">
      <w:pPr>
        <w:tabs>
          <w:tab w:val="num" w:pos="0"/>
          <w:tab w:val="left" w:pos="910"/>
        </w:tabs>
        <w:jc w:val="both"/>
        <w:rPr>
          <w:rFonts w:cs="Arial"/>
          <w:color w:val="000000" w:themeColor="text1"/>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46929A50"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136DB43" w14:textId="77777777" w:rsidR="00CD5B40" w:rsidRPr="00654304" w:rsidRDefault="00CD5B40" w:rsidP="00D60E3E">
      <w:pPr>
        <w:tabs>
          <w:tab w:val="num" w:pos="0"/>
        </w:tabs>
        <w:jc w:val="both"/>
        <w:rPr>
          <w:rFonts w:cs="Arial"/>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4" w:name="_Toc336851763"/>
      <w:bookmarkStart w:id="5" w:name="_Toc336851811"/>
      <w:bookmarkStart w:id="6" w:name="_Toc509692084"/>
    </w:p>
    <w:p w14:paraId="76F3A638" w14:textId="12C541D9"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w:t>
      </w:r>
    </w:p>
    <w:p w14:paraId="311B8591" w14:textId="005997C3" w:rsidR="0027767B" w:rsidRDefault="0027767B" w:rsidP="0091211E">
      <w:pPr>
        <w:jc w:val="both"/>
        <w:rPr>
          <w:rFonts w:cs="Arial"/>
        </w:rPr>
      </w:pPr>
    </w:p>
    <w:p w14:paraId="081FCB71" w14:textId="77777777" w:rsidR="00A347E8" w:rsidRDefault="00A347E8" w:rsidP="0091211E">
      <w:pPr>
        <w:jc w:val="both"/>
        <w:rPr>
          <w:rFonts w:cs="Arial"/>
        </w:rPr>
      </w:pPr>
      <w:bookmarkStart w:id="7" w:name="_GoBack"/>
      <w:bookmarkEnd w:id="7"/>
    </w:p>
    <w:p w14:paraId="0A5C60C4" w14:textId="0454BF06" w:rsidR="00C75026" w:rsidRPr="00654304" w:rsidRDefault="00C75026" w:rsidP="00C75026">
      <w:pPr>
        <w:widowControl w:val="0"/>
        <w:jc w:val="both"/>
        <w:rPr>
          <w:rFonts w:cs="Arial"/>
          <w:b/>
        </w:rPr>
      </w:pPr>
      <w:r w:rsidRPr="00654304">
        <w:rPr>
          <w:rFonts w:cs="Arial"/>
          <w:b/>
        </w:rPr>
        <w:lastRenderedPageBreak/>
        <w:t>MERILO CENA</w:t>
      </w:r>
      <w:r w:rsidR="008B09B7">
        <w:rPr>
          <w:rFonts w:cs="Arial"/>
          <w:b/>
        </w:rPr>
        <w:t xml:space="preserve"> </w:t>
      </w:r>
    </w:p>
    <w:p w14:paraId="6ECDB03F" w14:textId="2AE0E6D8"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00C31011" w:rsidRPr="00F30BB4">
        <w:rPr>
          <w:rFonts w:cs="Arial"/>
        </w:rPr>
        <w:t>.</w:t>
      </w:r>
      <w:r w:rsidRPr="00F30BB4">
        <w:rPr>
          <w:rFonts w:cs="Arial"/>
          <w:lang w:val="sl-SI"/>
        </w:rPr>
        <w:t xml:space="preserve"> </w:t>
      </w:r>
    </w:p>
    <w:p w14:paraId="1585264E" w14:textId="6BCD41FC"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07B5F0D9" w:rsidR="00972BD5" w:rsidRPr="00267D77" w:rsidRDefault="00972BD5" w:rsidP="00972BD5">
      <w:pPr>
        <w:jc w:val="both"/>
        <w:rPr>
          <w:rFonts w:cs="Arial"/>
        </w:rPr>
      </w:pPr>
      <w:r w:rsidRPr="00267D77">
        <w:rPr>
          <w:rFonts w:cs="Arial"/>
        </w:rPr>
        <w:t xml:space="preserve">Cilj opisanega razvrščanja je, da je na 1. mesto razvrščen le en ponudnik. </w:t>
      </w:r>
    </w:p>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4"/>
      <w:bookmarkEnd w:id="5"/>
      <w:bookmarkEnd w:id="6"/>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392EF98"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D55749">
        <w:rPr>
          <w:rFonts w:cs="Arial"/>
        </w:rPr>
        <w:lastRenderedPageBreak/>
        <w:t xml:space="preserve">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766EFD23" w:rsidR="00782465" w:rsidRDefault="00782465" w:rsidP="00E21E24">
      <w:pPr>
        <w:pStyle w:val="Pripombabesedilo"/>
        <w:jc w:val="both"/>
        <w:rPr>
          <w:rFonts w:cs="Arial"/>
          <w:sz w:val="22"/>
          <w:szCs w:val="22"/>
        </w:rPr>
      </w:pPr>
    </w:p>
    <w:p w14:paraId="1AF21F4E" w14:textId="3C723C87" w:rsidR="00291A6A" w:rsidRDefault="00291A6A" w:rsidP="00E21E24">
      <w:pPr>
        <w:pStyle w:val="Pripombabesedilo"/>
        <w:jc w:val="both"/>
        <w:rPr>
          <w:rFonts w:cs="Arial"/>
          <w:sz w:val="22"/>
          <w:szCs w:val="22"/>
        </w:rPr>
      </w:pPr>
    </w:p>
    <w:p w14:paraId="0588EA54" w14:textId="77777777" w:rsidR="00291A6A" w:rsidRDefault="00291A6A"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4417" w14:textId="77777777" w:rsidR="00A44164" w:rsidRDefault="00A44164">
      <w:r>
        <w:separator/>
      </w:r>
    </w:p>
  </w:endnote>
  <w:endnote w:type="continuationSeparator" w:id="0">
    <w:p w14:paraId="3568A8FC" w14:textId="77777777" w:rsidR="00A44164" w:rsidRDefault="00A44164">
      <w:r>
        <w:continuationSeparator/>
      </w:r>
    </w:p>
  </w:endnote>
  <w:endnote w:type="continuationNotice" w:id="1">
    <w:p w14:paraId="06F5C733" w14:textId="77777777" w:rsidR="00A44164" w:rsidRDefault="00A4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96EE" w14:textId="77777777" w:rsidR="006C6B85" w:rsidRDefault="006C6B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9891A68"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347E8">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347E8">
      <w:rPr>
        <w:rStyle w:val="tevilkastrani"/>
        <w:noProof/>
        <w:sz w:val="20"/>
        <w:szCs w:val="20"/>
      </w:rPr>
      <w:t>8</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5AE7D830"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347E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347E8">
            <w:rPr>
              <w:rStyle w:val="tevilkastrani"/>
              <w:rFonts w:cs="Arial"/>
              <w:noProof/>
            </w:rPr>
            <w:t>8</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0F89" w14:textId="77777777" w:rsidR="00A44164" w:rsidRDefault="00A44164">
      <w:r>
        <w:separator/>
      </w:r>
    </w:p>
  </w:footnote>
  <w:footnote w:type="continuationSeparator" w:id="0">
    <w:p w14:paraId="782A26E1" w14:textId="77777777" w:rsidR="00A44164" w:rsidRDefault="00A44164">
      <w:r>
        <w:continuationSeparator/>
      </w:r>
    </w:p>
  </w:footnote>
  <w:footnote w:type="continuationNotice" w:id="1">
    <w:p w14:paraId="38F83D10" w14:textId="77777777" w:rsidR="00A44164" w:rsidRDefault="00A44164"/>
  </w:footnote>
  <w:footnote w:id="2">
    <w:p w14:paraId="5F3344C3" w14:textId="77777777" w:rsidR="00D86D46" w:rsidRDefault="00D86D46" w:rsidP="00D86D46">
      <w:pPr>
        <w:pStyle w:val="Sprotnaopomba-besedilo"/>
        <w:jc w:val="both"/>
        <w:rPr>
          <w:sz w:val="18"/>
          <w:szCs w:val="18"/>
        </w:rPr>
      </w:pPr>
      <w:r>
        <w:rPr>
          <w:rStyle w:val="Sprotnaopomba-sklic"/>
          <w:sz w:val="18"/>
          <w:szCs w:val="18"/>
        </w:rPr>
        <w:footnoteRef/>
      </w:r>
      <w:r>
        <w:rPr>
          <w:sz w:val="18"/>
          <w:szCs w:val="18"/>
        </w:rPr>
        <w:t xml:space="preserve"> </w:t>
      </w:r>
      <w:r>
        <w:rPr>
          <w:rFonts w:cs="Arial"/>
          <w:sz w:val="18"/>
          <w:szCs w:val="18"/>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20D881AA" w14:textId="45CE92AF" w:rsidR="004C47C7" w:rsidRPr="00E87D7C" w:rsidRDefault="004C47C7" w:rsidP="004C47C7">
      <w:pPr>
        <w:pStyle w:val="Sprotnaopomba-besedilo"/>
        <w:rPr>
          <w:sz w:val="16"/>
          <w:szCs w:val="16"/>
        </w:rPr>
      </w:pPr>
      <w:r w:rsidRPr="00E87D7C">
        <w:rPr>
          <w:rStyle w:val="Sprotnaopomba-sklic"/>
          <w:sz w:val="16"/>
          <w:szCs w:val="16"/>
        </w:rPr>
        <w:footnoteRef/>
      </w:r>
      <w:r w:rsidRPr="00E87D7C">
        <w:rPr>
          <w:sz w:val="16"/>
          <w:szCs w:val="16"/>
        </w:rPr>
        <w:t xml:space="preserve"> </w:t>
      </w:r>
      <w:r w:rsidR="00FC1184" w:rsidRPr="00E87D7C">
        <w:rPr>
          <w:sz w:val="16"/>
          <w:szCs w:val="16"/>
        </w:rPr>
        <w:t>Tona je 1.000 litrov vode</w:t>
      </w:r>
      <w:r w:rsidRPr="00E87D7C">
        <w:rPr>
          <w:sz w:val="16"/>
          <w:szCs w:val="16"/>
        </w:rPr>
        <w:t>.</w:t>
      </w:r>
    </w:p>
  </w:footnote>
  <w:footnote w:id="4">
    <w:p w14:paraId="2CF31852" w14:textId="5FB780D3" w:rsidR="004C47C7" w:rsidRDefault="004C47C7" w:rsidP="004C47C7">
      <w:pPr>
        <w:pStyle w:val="Sprotnaopomba-besedilo"/>
        <w:jc w:val="both"/>
        <w:rPr>
          <w:sz w:val="16"/>
          <w:szCs w:val="16"/>
        </w:rPr>
      </w:pPr>
      <w:r w:rsidRPr="00E87D7C">
        <w:rPr>
          <w:rStyle w:val="Sprotnaopomba-sklic"/>
          <w:sz w:val="16"/>
          <w:szCs w:val="16"/>
        </w:rPr>
        <w:footnoteRef/>
      </w:r>
      <w:r w:rsidRPr="00E87D7C">
        <w:rPr>
          <w:sz w:val="16"/>
          <w:szCs w:val="16"/>
        </w:rPr>
        <w:t xml:space="preserve"> Manipulacije se bodo priznale za dejansko izvedene prevzeme in odpreme. </w:t>
      </w:r>
      <w:r w:rsidRPr="00E87D7C">
        <w:rPr>
          <w:sz w:val="16"/>
          <w:szCs w:val="16"/>
        </w:rPr>
        <w:t>1 obnovitev = 1 x prevzem + 1 x odprema</w:t>
      </w:r>
    </w:p>
    <w:p w14:paraId="4CBDFE2A" w14:textId="0B90B7F0" w:rsidR="00683185" w:rsidRPr="00683185" w:rsidRDefault="00683185" w:rsidP="00683185">
      <w:pPr>
        <w:pStyle w:val="Sprotnaopomba-besedilo"/>
        <w:jc w:val="both"/>
        <w:rPr>
          <w:sz w:val="16"/>
          <w:szCs w:val="16"/>
        </w:rPr>
      </w:pPr>
      <w:r w:rsidRPr="00683185">
        <w:rPr>
          <w:rStyle w:val="Sprotnaopomba-sklic"/>
          <w:sz w:val="16"/>
          <w:szCs w:val="16"/>
        </w:rPr>
        <w:t>4</w:t>
      </w:r>
      <w:r>
        <w:rPr>
          <w:sz w:val="16"/>
          <w:szCs w:val="16"/>
        </w:rPr>
        <w:t xml:space="preserve"> </w:t>
      </w:r>
      <w:r w:rsidRPr="00683185">
        <w:rPr>
          <w:sz w:val="16"/>
          <w:szCs w:val="16"/>
        </w:rPr>
        <w:t xml:space="preserve">Če ponudnik cen ne zaokroži na </w:t>
      </w:r>
      <w:r>
        <w:rPr>
          <w:sz w:val="16"/>
          <w:szCs w:val="16"/>
        </w:rPr>
        <w:t>dve</w:t>
      </w:r>
      <w:r w:rsidRPr="00683185">
        <w:rPr>
          <w:sz w:val="16"/>
          <w:szCs w:val="16"/>
        </w:rPr>
        <w:t xml:space="preserve"> decimaln</w:t>
      </w:r>
      <w:r>
        <w:rPr>
          <w:sz w:val="16"/>
          <w:szCs w:val="16"/>
        </w:rPr>
        <w:t>i</w:t>
      </w:r>
      <w:r w:rsidRPr="00683185">
        <w:rPr>
          <w:sz w:val="16"/>
          <w:szCs w:val="16"/>
        </w:rPr>
        <w:t xml:space="preserve"> mest</w:t>
      </w:r>
      <w:r>
        <w:rPr>
          <w:sz w:val="16"/>
          <w:szCs w:val="16"/>
        </w:rPr>
        <w:t>i</w:t>
      </w:r>
      <w:r w:rsidRPr="00683185">
        <w:rPr>
          <w:sz w:val="16"/>
          <w:szCs w:val="16"/>
        </w:rPr>
        <w:t xml:space="preserve">, bo to storil naročnik. V primeru, da bo </w:t>
      </w:r>
      <w:r>
        <w:rPr>
          <w:sz w:val="16"/>
          <w:szCs w:val="16"/>
        </w:rPr>
        <w:t xml:space="preserve">tretja </w:t>
      </w:r>
      <w:r w:rsidRPr="00683185">
        <w:rPr>
          <w:sz w:val="16"/>
          <w:szCs w:val="16"/>
        </w:rPr>
        <w:t xml:space="preserve">decimalna številka 5 ali več, bo naročnik </w:t>
      </w:r>
      <w:r>
        <w:rPr>
          <w:sz w:val="16"/>
          <w:szCs w:val="16"/>
        </w:rPr>
        <w:t>drugo</w:t>
      </w:r>
      <w:r w:rsidRPr="00683185">
        <w:rPr>
          <w:sz w:val="16"/>
          <w:szCs w:val="16"/>
        </w:rPr>
        <w:t xml:space="preserve"> decimalno številko zaokrožil navzgor, v nasprotnem primeru pa navzdol. V primeru, da bo ponudnik cene zaokrožil na manj kot </w:t>
      </w:r>
      <w:r>
        <w:rPr>
          <w:sz w:val="16"/>
          <w:szCs w:val="16"/>
        </w:rPr>
        <w:t>dve</w:t>
      </w:r>
      <w:r w:rsidRPr="00683185">
        <w:rPr>
          <w:sz w:val="16"/>
          <w:szCs w:val="16"/>
        </w:rPr>
        <w:t xml:space="preserve"> decimaln</w:t>
      </w:r>
      <w:r>
        <w:rPr>
          <w:sz w:val="16"/>
          <w:szCs w:val="16"/>
        </w:rPr>
        <w:t>i</w:t>
      </w:r>
      <w:r w:rsidRPr="00683185">
        <w:rPr>
          <w:sz w:val="16"/>
          <w:szCs w:val="16"/>
        </w:rPr>
        <w:t xml:space="preserve"> mest</w:t>
      </w:r>
      <w:r>
        <w:rPr>
          <w:sz w:val="16"/>
          <w:szCs w:val="16"/>
        </w:rPr>
        <w:t>i</w:t>
      </w:r>
      <w:r w:rsidRPr="00683185">
        <w:rPr>
          <w:sz w:val="16"/>
          <w:szCs w:val="16"/>
        </w:rPr>
        <w:t>, bo naročnik štel, da za celo številko oz. decimalnim mestom sledi vrednost nič (npr. za 1 = 1,00; za 1,1 = 1,10). V takem primeru soglasje ponudnika ni potrebno.</w:t>
      </w:r>
    </w:p>
    <w:p w14:paraId="53B825A1" w14:textId="55F107C0" w:rsidR="000E359D" w:rsidRPr="00E87D7C" w:rsidRDefault="00683185" w:rsidP="004C47C7">
      <w:pPr>
        <w:pStyle w:val="Sprotnaopomba-besedilo"/>
        <w:jc w:val="both"/>
        <w:rPr>
          <w:rStyle w:val="Sprotnaopomba-sklic"/>
          <w:sz w:val="16"/>
          <w:szCs w:val="16"/>
          <w:vertAlign w:val="baseline"/>
        </w:rPr>
      </w:pPr>
      <w:r>
        <w:rPr>
          <w:rStyle w:val="Sprotnaopomba-sklic"/>
          <w:sz w:val="16"/>
          <w:szCs w:val="16"/>
        </w:rPr>
        <w:t>5</w:t>
      </w:r>
      <w:r w:rsidR="000E359D" w:rsidRPr="00E87D7C">
        <w:rPr>
          <w:sz w:val="16"/>
          <w:szCs w:val="16"/>
        </w:rPr>
        <w:t xml:space="preserve"> Ponudnik</w:t>
      </w:r>
      <w:r w:rsidR="004D3CE3" w:rsidRPr="00E87D7C">
        <w:rPr>
          <w:sz w:val="16"/>
          <w:szCs w:val="16"/>
        </w:rPr>
        <w:t xml:space="preserve"> oz. izvajalec</w:t>
      </w:r>
      <w:r w:rsidR="000E359D" w:rsidRPr="00E87D7C">
        <w:rPr>
          <w:sz w:val="16"/>
          <w:szCs w:val="16"/>
        </w:rPr>
        <w:t>, ki ima lastno polnilnico in ustrezno koncesijo države lahko v času skladiščenja</w:t>
      </w:r>
      <w:r w:rsidR="004D3CE3" w:rsidRPr="00E87D7C">
        <w:rPr>
          <w:sz w:val="16"/>
          <w:szCs w:val="16"/>
        </w:rPr>
        <w:t xml:space="preserve">, </w:t>
      </w:r>
      <w:r w:rsidR="000E359D" w:rsidRPr="00E87D7C">
        <w:rPr>
          <w:sz w:val="16"/>
          <w:szCs w:val="16"/>
        </w:rPr>
        <w:t xml:space="preserve"> do 2/3 ponujene vode hrani v </w:t>
      </w:r>
      <w:r w:rsidR="004D3CE3" w:rsidRPr="00E87D7C">
        <w:rPr>
          <w:sz w:val="16"/>
          <w:szCs w:val="16"/>
        </w:rPr>
        <w:t xml:space="preserve">nepakirani obliki (v vodnjaku), z obveznostjo polnjenja v embalažo, na poziv naročnika. Embalaža za polnjenje (plastenke, epruvete, zamaški, deklaracije) bo morala bit ves čas na zalogi.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AE7B8" w14:textId="77777777" w:rsidR="006C6B85" w:rsidRDefault="006C6B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2405B517"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r w:rsidRPr="006C6B85">
            <w:rPr>
              <w:rFonts w:cs="Arial"/>
              <w:sz w:val="20"/>
              <w:szCs w:val="20"/>
            </w:rPr>
            <w:t>info@dbr.si</w:t>
          </w:r>
        </w:p>
        <w:p w14:paraId="5D3E01FF" w14:textId="0FDD4908"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r w:rsidRPr="006C6B85">
            <w:rPr>
              <w:rFonts w:cs="Arial"/>
              <w:sz w:val="20"/>
              <w:szCs w:val="20"/>
            </w:rPr>
            <w:t>www.dbr.si</w:t>
          </w:r>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8E84203"/>
    <w:multiLevelType w:val="hybridMultilevel"/>
    <w:tmpl w:val="091CD574"/>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7"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21A1360"/>
    <w:multiLevelType w:val="hybridMultilevel"/>
    <w:tmpl w:val="0ADC1C0A"/>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1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num>
  <w:num w:numId="3">
    <w:abstractNumId w:val="0"/>
  </w:num>
  <w:num w:numId="4">
    <w:abstractNumId w:val="7"/>
  </w:num>
  <w:num w:numId="5">
    <w:abstractNumId w:val="4"/>
  </w:num>
  <w:num w:numId="6">
    <w:abstractNumId w:val="3"/>
  </w:num>
  <w:num w:numId="7">
    <w:abstractNumId w:val="5"/>
  </w:num>
  <w:num w:numId="8">
    <w:abstractNumId w:val="8"/>
  </w:num>
  <w:num w:numId="9">
    <w:abstractNumId w:val="2"/>
  </w:num>
  <w:num w:numId="10">
    <w:abstractNumId w:val="6"/>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47B0"/>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359D"/>
    <w:rsid w:val="000E41E1"/>
    <w:rsid w:val="000E492A"/>
    <w:rsid w:val="000E57E2"/>
    <w:rsid w:val="000E5F2D"/>
    <w:rsid w:val="000E68AD"/>
    <w:rsid w:val="000E7050"/>
    <w:rsid w:val="000F3D9B"/>
    <w:rsid w:val="000F414A"/>
    <w:rsid w:val="000F41CA"/>
    <w:rsid w:val="000F6766"/>
    <w:rsid w:val="000F7809"/>
    <w:rsid w:val="0010038E"/>
    <w:rsid w:val="00101B68"/>
    <w:rsid w:val="00101C61"/>
    <w:rsid w:val="00105FEC"/>
    <w:rsid w:val="00114401"/>
    <w:rsid w:val="0011529A"/>
    <w:rsid w:val="001155B6"/>
    <w:rsid w:val="00116E78"/>
    <w:rsid w:val="001213C5"/>
    <w:rsid w:val="00123F7E"/>
    <w:rsid w:val="001248E5"/>
    <w:rsid w:val="0012521F"/>
    <w:rsid w:val="0012533E"/>
    <w:rsid w:val="0012573E"/>
    <w:rsid w:val="001263FF"/>
    <w:rsid w:val="0013018D"/>
    <w:rsid w:val="001314C1"/>
    <w:rsid w:val="0013207D"/>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67ADA"/>
    <w:rsid w:val="001713C1"/>
    <w:rsid w:val="001717EC"/>
    <w:rsid w:val="00171BD9"/>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0A9E"/>
    <w:rsid w:val="001A192F"/>
    <w:rsid w:val="001A357A"/>
    <w:rsid w:val="001A483E"/>
    <w:rsid w:val="001A6D46"/>
    <w:rsid w:val="001A7BD0"/>
    <w:rsid w:val="001A7F7A"/>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4173"/>
    <w:rsid w:val="001E621A"/>
    <w:rsid w:val="001F2554"/>
    <w:rsid w:val="001F5DE6"/>
    <w:rsid w:val="001F6F0F"/>
    <w:rsid w:val="0020233B"/>
    <w:rsid w:val="00206D87"/>
    <w:rsid w:val="00210790"/>
    <w:rsid w:val="00211647"/>
    <w:rsid w:val="00211E03"/>
    <w:rsid w:val="00211F83"/>
    <w:rsid w:val="00214739"/>
    <w:rsid w:val="00221C6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23E9"/>
    <w:rsid w:val="002649D2"/>
    <w:rsid w:val="002655AC"/>
    <w:rsid w:val="002661B5"/>
    <w:rsid w:val="00267D77"/>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1A6A"/>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500"/>
    <w:rsid w:val="00302EA6"/>
    <w:rsid w:val="003049A0"/>
    <w:rsid w:val="00311C0C"/>
    <w:rsid w:val="00313A4D"/>
    <w:rsid w:val="00315EE6"/>
    <w:rsid w:val="00323353"/>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67CCB"/>
    <w:rsid w:val="00370866"/>
    <w:rsid w:val="003717BD"/>
    <w:rsid w:val="0037231D"/>
    <w:rsid w:val="00375067"/>
    <w:rsid w:val="003870FB"/>
    <w:rsid w:val="00390235"/>
    <w:rsid w:val="00390C94"/>
    <w:rsid w:val="00395426"/>
    <w:rsid w:val="00395B61"/>
    <w:rsid w:val="003B05AB"/>
    <w:rsid w:val="003B33E8"/>
    <w:rsid w:val="003B36FC"/>
    <w:rsid w:val="003B4F2B"/>
    <w:rsid w:val="003B72E2"/>
    <w:rsid w:val="003C0950"/>
    <w:rsid w:val="003C0B6A"/>
    <w:rsid w:val="003C1639"/>
    <w:rsid w:val="003C2E4D"/>
    <w:rsid w:val="003C485B"/>
    <w:rsid w:val="003C65CD"/>
    <w:rsid w:val="003D1272"/>
    <w:rsid w:val="003D6A3B"/>
    <w:rsid w:val="003D76D0"/>
    <w:rsid w:val="003D79EF"/>
    <w:rsid w:val="003E0437"/>
    <w:rsid w:val="003E0A68"/>
    <w:rsid w:val="003E2242"/>
    <w:rsid w:val="003E420A"/>
    <w:rsid w:val="003E4CF6"/>
    <w:rsid w:val="003E4CFC"/>
    <w:rsid w:val="003E5C55"/>
    <w:rsid w:val="003E6467"/>
    <w:rsid w:val="003E7AF7"/>
    <w:rsid w:val="003F0DE7"/>
    <w:rsid w:val="003F1657"/>
    <w:rsid w:val="003F2287"/>
    <w:rsid w:val="003F4DE6"/>
    <w:rsid w:val="003F5767"/>
    <w:rsid w:val="003F6306"/>
    <w:rsid w:val="003F7C1F"/>
    <w:rsid w:val="00401092"/>
    <w:rsid w:val="00401EB1"/>
    <w:rsid w:val="004057C2"/>
    <w:rsid w:val="00406373"/>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42A1"/>
    <w:rsid w:val="0047643E"/>
    <w:rsid w:val="004766D6"/>
    <w:rsid w:val="004801D0"/>
    <w:rsid w:val="0049332E"/>
    <w:rsid w:val="00494A79"/>
    <w:rsid w:val="004952F1"/>
    <w:rsid w:val="0049692D"/>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7110"/>
    <w:rsid w:val="004D32E0"/>
    <w:rsid w:val="004D3641"/>
    <w:rsid w:val="004D3B32"/>
    <w:rsid w:val="004D3CE3"/>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69DF"/>
    <w:rsid w:val="00516E34"/>
    <w:rsid w:val="0051745B"/>
    <w:rsid w:val="00520A5A"/>
    <w:rsid w:val="0052105F"/>
    <w:rsid w:val="00522E00"/>
    <w:rsid w:val="005238FC"/>
    <w:rsid w:val="005250A8"/>
    <w:rsid w:val="005255EB"/>
    <w:rsid w:val="005271D8"/>
    <w:rsid w:val="00527F20"/>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2257"/>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96013"/>
    <w:rsid w:val="005A0DB2"/>
    <w:rsid w:val="005A340A"/>
    <w:rsid w:val="005A6537"/>
    <w:rsid w:val="005A735F"/>
    <w:rsid w:val="005A785E"/>
    <w:rsid w:val="005B253B"/>
    <w:rsid w:val="005B279D"/>
    <w:rsid w:val="005B3910"/>
    <w:rsid w:val="005B3B19"/>
    <w:rsid w:val="005B3ECA"/>
    <w:rsid w:val="005B7E54"/>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72E"/>
    <w:rsid w:val="005E5996"/>
    <w:rsid w:val="005E5D81"/>
    <w:rsid w:val="005E63A4"/>
    <w:rsid w:val="005E6D69"/>
    <w:rsid w:val="005F1763"/>
    <w:rsid w:val="005F18A6"/>
    <w:rsid w:val="005F25A4"/>
    <w:rsid w:val="005F4CB1"/>
    <w:rsid w:val="005F58EA"/>
    <w:rsid w:val="005F59D5"/>
    <w:rsid w:val="005F638A"/>
    <w:rsid w:val="005F7490"/>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86F"/>
    <w:rsid w:val="00670878"/>
    <w:rsid w:val="00670A28"/>
    <w:rsid w:val="00670D1D"/>
    <w:rsid w:val="006724D0"/>
    <w:rsid w:val="00681539"/>
    <w:rsid w:val="0068175D"/>
    <w:rsid w:val="00682328"/>
    <w:rsid w:val="00682939"/>
    <w:rsid w:val="00683185"/>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C6B85"/>
    <w:rsid w:val="006D0B68"/>
    <w:rsid w:val="006D155F"/>
    <w:rsid w:val="006D3364"/>
    <w:rsid w:val="006D33BC"/>
    <w:rsid w:val="006D3FD9"/>
    <w:rsid w:val="006D59F7"/>
    <w:rsid w:val="006D5F18"/>
    <w:rsid w:val="006D6360"/>
    <w:rsid w:val="006E1233"/>
    <w:rsid w:val="006E23D1"/>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57EC"/>
    <w:rsid w:val="00726E90"/>
    <w:rsid w:val="00726EBD"/>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252C"/>
    <w:rsid w:val="007B4A4E"/>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0759A"/>
    <w:rsid w:val="008155E7"/>
    <w:rsid w:val="00817252"/>
    <w:rsid w:val="00817FA7"/>
    <w:rsid w:val="00822517"/>
    <w:rsid w:val="00823304"/>
    <w:rsid w:val="00824D1D"/>
    <w:rsid w:val="008258C7"/>
    <w:rsid w:val="008268EB"/>
    <w:rsid w:val="008301DB"/>
    <w:rsid w:val="00831560"/>
    <w:rsid w:val="00832A47"/>
    <w:rsid w:val="00833AC6"/>
    <w:rsid w:val="00834994"/>
    <w:rsid w:val="00835E59"/>
    <w:rsid w:val="00840C25"/>
    <w:rsid w:val="00841982"/>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397"/>
    <w:rsid w:val="00870D7B"/>
    <w:rsid w:val="00871D03"/>
    <w:rsid w:val="00872A7F"/>
    <w:rsid w:val="00873433"/>
    <w:rsid w:val="00873537"/>
    <w:rsid w:val="008739FD"/>
    <w:rsid w:val="00876ABE"/>
    <w:rsid w:val="00882006"/>
    <w:rsid w:val="00885D87"/>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6DCE"/>
    <w:rsid w:val="008E1CC8"/>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0C70"/>
    <w:rsid w:val="009055D7"/>
    <w:rsid w:val="00905C3F"/>
    <w:rsid w:val="00905F1E"/>
    <w:rsid w:val="00905F38"/>
    <w:rsid w:val="009105E9"/>
    <w:rsid w:val="0091211E"/>
    <w:rsid w:val="009130F4"/>
    <w:rsid w:val="00913CF8"/>
    <w:rsid w:val="00915315"/>
    <w:rsid w:val="00915656"/>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D1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311D"/>
    <w:rsid w:val="009A46B7"/>
    <w:rsid w:val="009A46DA"/>
    <w:rsid w:val="009B03C5"/>
    <w:rsid w:val="009B058C"/>
    <w:rsid w:val="009B0FC7"/>
    <w:rsid w:val="009B1284"/>
    <w:rsid w:val="009B24CC"/>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F4E"/>
    <w:rsid w:val="00A11CED"/>
    <w:rsid w:val="00A11E7B"/>
    <w:rsid w:val="00A1445A"/>
    <w:rsid w:val="00A16837"/>
    <w:rsid w:val="00A20595"/>
    <w:rsid w:val="00A20F9A"/>
    <w:rsid w:val="00A22650"/>
    <w:rsid w:val="00A23327"/>
    <w:rsid w:val="00A24587"/>
    <w:rsid w:val="00A3063E"/>
    <w:rsid w:val="00A33BB7"/>
    <w:rsid w:val="00A33BE0"/>
    <w:rsid w:val="00A347E8"/>
    <w:rsid w:val="00A43D02"/>
    <w:rsid w:val="00A44164"/>
    <w:rsid w:val="00A4465B"/>
    <w:rsid w:val="00A464FC"/>
    <w:rsid w:val="00A47206"/>
    <w:rsid w:val="00A47CEA"/>
    <w:rsid w:val="00A508F3"/>
    <w:rsid w:val="00A515E0"/>
    <w:rsid w:val="00A5427E"/>
    <w:rsid w:val="00A54465"/>
    <w:rsid w:val="00A57325"/>
    <w:rsid w:val="00A57BB0"/>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B41"/>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AF7C1B"/>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312"/>
    <w:rsid w:val="00B26132"/>
    <w:rsid w:val="00B2757C"/>
    <w:rsid w:val="00B307AD"/>
    <w:rsid w:val="00B32A8A"/>
    <w:rsid w:val="00B36369"/>
    <w:rsid w:val="00B36C42"/>
    <w:rsid w:val="00B36D12"/>
    <w:rsid w:val="00B40314"/>
    <w:rsid w:val="00B415E2"/>
    <w:rsid w:val="00B4256F"/>
    <w:rsid w:val="00B46E98"/>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72966"/>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266"/>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5B40"/>
    <w:rsid w:val="00CD61B2"/>
    <w:rsid w:val="00CD68A9"/>
    <w:rsid w:val="00CD7808"/>
    <w:rsid w:val="00CE0262"/>
    <w:rsid w:val="00CE12A9"/>
    <w:rsid w:val="00CE1BCF"/>
    <w:rsid w:val="00CE4217"/>
    <w:rsid w:val="00CE751D"/>
    <w:rsid w:val="00CE7692"/>
    <w:rsid w:val="00CF12FC"/>
    <w:rsid w:val="00CF7251"/>
    <w:rsid w:val="00D01302"/>
    <w:rsid w:val="00D01B31"/>
    <w:rsid w:val="00D03B50"/>
    <w:rsid w:val="00D05C1E"/>
    <w:rsid w:val="00D06278"/>
    <w:rsid w:val="00D06638"/>
    <w:rsid w:val="00D06BCF"/>
    <w:rsid w:val="00D116E4"/>
    <w:rsid w:val="00D117D2"/>
    <w:rsid w:val="00D13195"/>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151"/>
    <w:rsid w:val="00D475B8"/>
    <w:rsid w:val="00D54110"/>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86D46"/>
    <w:rsid w:val="00D906A3"/>
    <w:rsid w:val="00D92A3B"/>
    <w:rsid w:val="00D92C6A"/>
    <w:rsid w:val="00D941BD"/>
    <w:rsid w:val="00D94249"/>
    <w:rsid w:val="00D94857"/>
    <w:rsid w:val="00D95AE9"/>
    <w:rsid w:val="00D96A3A"/>
    <w:rsid w:val="00D96CD3"/>
    <w:rsid w:val="00DA0B86"/>
    <w:rsid w:val="00DA10BE"/>
    <w:rsid w:val="00DA2C58"/>
    <w:rsid w:val="00DA6DB6"/>
    <w:rsid w:val="00DA7858"/>
    <w:rsid w:val="00DA787A"/>
    <w:rsid w:val="00DA7EA2"/>
    <w:rsid w:val="00DB0346"/>
    <w:rsid w:val="00DB0C8D"/>
    <w:rsid w:val="00DB0DB3"/>
    <w:rsid w:val="00DB2B42"/>
    <w:rsid w:val="00DB3E61"/>
    <w:rsid w:val="00DB5169"/>
    <w:rsid w:val="00DB6E36"/>
    <w:rsid w:val="00DB7720"/>
    <w:rsid w:val="00DC2ED2"/>
    <w:rsid w:val="00DD0017"/>
    <w:rsid w:val="00DD045E"/>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2D4E"/>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8A5"/>
    <w:rsid w:val="00E749F2"/>
    <w:rsid w:val="00E768A3"/>
    <w:rsid w:val="00E84B46"/>
    <w:rsid w:val="00E84FD4"/>
    <w:rsid w:val="00E87D7C"/>
    <w:rsid w:val="00E910A4"/>
    <w:rsid w:val="00E91AEF"/>
    <w:rsid w:val="00E932C8"/>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34E4"/>
    <w:rsid w:val="00F149D8"/>
    <w:rsid w:val="00F21B47"/>
    <w:rsid w:val="00F25818"/>
    <w:rsid w:val="00F267C9"/>
    <w:rsid w:val="00F269EC"/>
    <w:rsid w:val="00F27435"/>
    <w:rsid w:val="00F27E00"/>
    <w:rsid w:val="00F30BB4"/>
    <w:rsid w:val="00F30DD5"/>
    <w:rsid w:val="00F34EF2"/>
    <w:rsid w:val="00F36001"/>
    <w:rsid w:val="00F37C68"/>
    <w:rsid w:val="00F41599"/>
    <w:rsid w:val="00F41606"/>
    <w:rsid w:val="00F42693"/>
    <w:rsid w:val="00F42EA0"/>
    <w:rsid w:val="00F46A58"/>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0A32"/>
    <w:rsid w:val="00FC1184"/>
    <w:rsid w:val="00FC3459"/>
    <w:rsid w:val="00FC4EB7"/>
    <w:rsid w:val="00FC6CF0"/>
    <w:rsid w:val="00FD1A7C"/>
    <w:rsid w:val="00FD30B0"/>
    <w:rsid w:val="00FD6770"/>
    <w:rsid w:val="00FD6DFB"/>
    <w:rsid w:val="00FD6F4E"/>
    <w:rsid w:val="00FE0B77"/>
    <w:rsid w:val="00FE27DA"/>
    <w:rsid w:val="00FE2A09"/>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24951084">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4108785-A539-4627-8FC1-84D50303FBA4}">
  <ds:schemaRefs>
    <ds:schemaRef ds:uri="http://purl.org/dc/terms/"/>
    <ds:schemaRef ds:uri="http://schemas.openxmlformats.org/package/2006/metadata/core-properties"/>
    <ds:schemaRef ds:uri="http://schemas.microsoft.com/office/2006/documentManagement/types"/>
    <ds:schemaRef ds:uri="68c5f5d4-aadc-499c-975b-051170a396f7"/>
    <ds:schemaRef ds:uri="http://purl.org/dc/elements/1.1/"/>
    <ds:schemaRef ds:uri="http://schemas.microsoft.com/office/infopath/2007/PartnerControls"/>
    <ds:schemaRef ds:uri="http://schemas.microsoft.com/office/2006/metadata/properti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EDA8B-647A-4F4B-A968-9D024333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645</TotalTime>
  <Pages>8</Pages>
  <Words>3234</Words>
  <Characters>19441</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110</cp:revision>
  <cp:lastPrinted>2024-05-17T10:26:00Z</cp:lastPrinted>
  <dcterms:created xsi:type="dcterms:W3CDTF">2023-06-22T08:00:00Z</dcterms:created>
  <dcterms:modified xsi:type="dcterms:W3CDTF">2025-05-07T10:39:00Z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