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3B1425" w14:textId="77777777" w:rsidR="002B5293" w:rsidRDefault="002B5293" w:rsidP="00B2604E">
      <w:pPr>
        <w:pStyle w:val="Brezrazmikov"/>
        <w:spacing w:line="288" w:lineRule="auto"/>
        <w:ind w:left="851" w:hanging="851"/>
        <w:rPr>
          <w:rFonts w:ascii="Times New Roman" w:hAnsi="Times New Roman" w:cs="Times New Roman"/>
          <w:b/>
        </w:rPr>
      </w:pPr>
    </w:p>
    <w:p w14:paraId="4EA33735" w14:textId="6CF09F20" w:rsidR="00D148C4" w:rsidRPr="003F10F4" w:rsidRDefault="00D148C4" w:rsidP="00B2604E">
      <w:pPr>
        <w:pStyle w:val="Brezrazmikov"/>
        <w:spacing w:line="288" w:lineRule="auto"/>
        <w:ind w:left="851" w:hanging="851"/>
        <w:rPr>
          <w:rFonts w:ascii="Times New Roman" w:hAnsi="Times New Roman" w:cs="Times New Roman"/>
        </w:rPr>
      </w:pPr>
      <w:r>
        <w:rPr>
          <w:rFonts w:ascii="Times New Roman" w:hAnsi="Times New Roman" w:cs="Times New Roman"/>
          <w:b/>
        </w:rPr>
        <w:t>Naročnik:</w:t>
      </w:r>
      <w:r w:rsidR="003F10F4">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sidRPr="003F10F4">
        <w:rPr>
          <w:rFonts w:ascii="Times New Roman" w:hAnsi="Times New Roman" w:cs="Times New Roman"/>
        </w:rPr>
        <w:t xml:space="preserve">Banka Slovenije, </w:t>
      </w:r>
    </w:p>
    <w:p w14:paraId="7C74FA9E" w14:textId="79F9602E" w:rsidR="002B5293" w:rsidRPr="003F10F4" w:rsidRDefault="00D148C4" w:rsidP="003F10F4">
      <w:pPr>
        <w:pStyle w:val="Brezrazmikov"/>
        <w:spacing w:line="288" w:lineRule="auto"/>
        <w:ind w:left="1559" w:firstLine="565"/>
        <w:rPr>
          <w:rFonts w:ascii="Times New Roman" w:hAnsi="Times New Roman" w:cs="Times New Roman"/>
        </w:rPr>
      </w:pPr>
      <w:r w:rsidRPr="003F10F4">
        <w:rPr>
          <w:rFonts w:ascii="Times New Roman" w:hAnsi="Times New Roman" w:cs="Times New Roman"/>
        </w:rPr>
        <w:t>Slovenska cesta 35, 1505 Ljubljana</w:t>
      </w:r>
      <w:r w:rsidR="00235E77">
        <w:rPr>
          <w:rFonts w:ascii="Times New Roman" w:hAnsi="Times New Roman" w:cs="Times New Roman"/>
        </w:rPr>
        <w:t>, Slovenija</w:t>
      </w:r>
      <w:r w:rsidRPr="003F10F4">
        <w:rPr>
          <w:rFonts w:ascii="Times New Roman" w:hAnsi="Times New Roman" w:cs="Times New Roman"/>
        </w:rPr>
        <w:t xml:space="preserve"> </w:t>
      </w:r>
    </w:p>
    <w:p w14:paraId="23D202B4" w14:textId="05EA5F69" w:rsidR="003F10F4" w:rsidRDefault="003F10F4" w:rsidP="003F10F4">
      <w:pPr>
        <w:pStyle w:val="Brezrazmikov"/>
        <w:spacing w:line="288" w:lineRule="auto"/>
        <w:rPr>
          <w:rFonts w:ascii="Times New Roman" w:hAnsi="Times New Roman" w:cs="Times New Roman"/>
          <w:b/>
        </w:rPr>
      </w:pPr>
    </w:p>
    <w:p w14:paraId="2E56FA61" w14:textId="77777777" w:rsidR="00B739AE" w:rsidRPr="00B739AE" w:rsidRDefault="00B739AE" w:rsidP="00B739AE">
      <w:pPr>
        <w:pStyle w:val="Brezrazmikov"/>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Auftraggeber:</w:t>
      </w:r>
      <w:r w:rsidRPr="00B739AE">
        <w:rPr>
          <w:rFonts w:ascii="Times New Roman" w:hAnsi="Times New Roman" w:cs="Times New Roman"/>
          <w:i/>
          <w:iCs/>
          <w:lang w:val="de-DE"/>
        </w:rPr>
        <w:tab/>
        <w:t xml:space="preserve"> </w:t>
      </w:r>
      <w:r w:rsidRPr="00B739AE">
        <w:rPr>
          <w:rFonts w:ascii="Times New Roman" w:hAnsi="Times New Roman" w:cs="Times New Roman"/>
          <w:i/>
          <w:iCs/>
          <w:lang w:val="de-DE"/>
        </w:rPr>
        <w:tab/>
      </w:r>
      <w:proofErr w:type="spellStart"/>
      <w:r w:rsidRPr="00B739AE">
        <w:rPr>
          <w:rFonts w:ascii="Times New Roman" w:hAnsi="Times New Roman" w:cs="Times New Roman"/>
          <w:i/>
          <w:iCs/>
          <w:lang w:val="de-DE"/>
        </w:rPr>
        <w:t>Banka</w:t>
      </w:r>
      <w:proofErr w:type="spellEnd"/>
      <w:r w:rsidRPr="00B739AE">
        <w:rPr>
          <w:rFonts w:ascii="Times New Roman" w:hAnsi="Times New Roman" w:cs="Times New Roman"/>
          <w:i/>
          <w:iCs/>
          <w:lang w:val="de-DE"/>
        </w:rPr>
        <w:t xml:space="preserve"> Slovenije </w:t>
      </w:r>
    </w:p>
    <w:p w14:paraId="59D03A2C" w14:textId="77777777" w:rsidR="00B739AE" w:rsidRPr="00B739AE" w:rsidRDefault="00B739AE" w:rsidP="00B739AE">
      <w:pPr>
        <w:pStyle w:val="Brezrazmikov"/>
        <w:spacing w:line="288" w:lineRule="auto"/>
        <w:ind w:left="1559" w:firstLine="565"/>
        <w:rPr>
          <w:rFonts w:ascii="Times New Roman" w:hAnsi="Times New Roman" w:cs="Times New Roman"/>
          <w:i/>
          <w:iCs/>
        </w:rPr>
      </w:pPr>
      <w:proofErr w:type="spellStart"/>
      <w:r w:rsidRPr="00B739AE">
        <w:rPr>
          <w:rFonts w:ascii="Times New Roman" w:hAnsi="Times New Roman" w:cs="Times New Roman"/>
          <w:i/>
          <w:iCs/>
          <w:lang w:val="de-DE"/>
        </w:rPr>
        <w:t>Slovenska</w:t>
      </w:r>
      <w:proofErr w:type="spellEnd"/>
      <w:r w:rsidRPr="00B739AE">
        <w:rPr>
          <w:rFonts w:ascii="Times New Roman" w:hAnsi="Times New Roman" w:cs="Times New Roman"/>
          <w:i/>
          <w:iCs/>
          <w:lang w:val="de-DE"/>
        </w:rPr>
        <w:t xml:space="preserve"> </w:t>
      </w:r>
      <w:proofErr w:type="spellStart"/>
      <w:r w:rsidRPr="00B739AE">
        <w:rPr>
          <w:rFonts w:ascii="Times New Roman" w:hAnsi="Times New Roman" w:cs="Times New Roman"/>
          <w:i/>
          <w:iCs/>
          <w:lang w:val="de-DE"/>
        </w:rPr>
        <w:t>cesta</w:t>
      </w:r>
      <w:proofErr w:type="spellEnd"/>
      <w:r w:rsidRPr="00B739AE">
        <w:rPr>
          <w:rFonts w:ascii="Times New Roman" w:hAnsi="Times New Roman" w:cs="Times New Roman"/>
          <w:i/>
          <w:iCs/>
          <w:lang w:val="de-DE"/>
        </w:rPr>
        <w:t xml:space="preserve"> 35, 1505 Ljubljana, Slowenien </w:t>
      </w:r>
    </w:p>
    <w:p w14:paraId="7827EA5D" w14:textId="77777777" w:rsidR="00B739AE" w:rsidRDefault="00B739AE" w:rsidP="003F10F4">
      <w:pPr>
        <w:pStyle w:val="Brezrazmikov"/>
        <w:spacing w:line="288" w:lineRule="auto"/>
        <w:rPr>
          <w:rFonts w:ascii="Times New Roman" w:hAnsi="Times New Roman" w:cs="Times New Roman"/>
          <w:b/>
        </w:rPr>
      </w:pPr>
    </w:p>
    <w:p w14:paraId="0B5AEF07" w14:textId="18D81FDE" w:rsidR="003F10F4" w:rsidRDefault="003F10F4" w:rsidP="003F10F4">
      <w:pPr>
        <w:pStyle w:val="Brezrazmikov"/>
        <w:spacing w:line="288" w:lineRule="auto"/>
        <w:ind w:left="851" w:hanging="851"/>
        <w:rPr>
          <w:rFonts w:ascii="Times New Roman" w:hAnsi="Times New Roman" w:cs="Times New Roman"/>
        </w:rPr>
      </w:pPr>
      <w:r>
        <w:rPr>
          <w:rFonts w:ascii="Times New Roman" w:hAnsi="Times New Roman" w:cs="Times New Roman"/>
          <w:b/>
        </w:rPr>
        <w:t>Projekt:</w:t>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008F4540">
        <w:rPr>
          <w:rFonts w:ascii="Times New Roman" w:hAnsi="Times New Roman" w:cs="Times New Roman"/>
        </w:rPr>
        <w:t>Prenova</w:t>
      </w:r>
      <w:r w:rsidRPr="003F10F4">
        <w:rPr>
          <w:rFonts w:ascii="Times New Roman" w:hAnsi="Times New Roman" w:cs="Times New Roman"/>
        </w:rPr>
        <w:t xml:space="preserve"> poslovnega prostora na naslovu  </w:t>
      </w:r>
    </w:p>
    <w:p w14:paraId="3CE4F150" w14:textId="786A8EF5" w:rsidR="00764752" w:rsidRDefault="003F10F4" w:rsidP="00B2604E">
      <w:pPr>
        <w:pStyle w:val="Brezrazmikov"/>
        <w:spacing w:line="288" w:lineRule="auto"/>
        <w:ind w:left="851" w:hanging="851"/>
        <w:rPr>
          <w:rFonts w:ascii="Times New Roman" w:hAnsi="Times New Roman" w:cs="Times New Roman"/>
        </w:rPr>
      </w:pPr>
      <w:r>
        <w:rPr>
          <w:rFonts w:ascii="Times New Roman" w:hAnsi="Times New Roman" w:cs="Times New Roman"/>
        </w:rPr>
        <w:tab/>
      </w:r>
      <w:r w:rsidRPr="003F10F4">
        <w:rPr>
          <w:rFonts w:ascii="Times New Roman" w:hAnsi="Times New Roman" w:cs="Times New Roman"/>
        </w:rPr>
        <w:tab/>
      </w:r>
      <w:r w:rsidRPr="003F10F4">
        <w:rPr>
          <w:rFonts w:ascii="Times New Roman" w:hAnsi="Times New Roman" w:cs="Times New Roman"/>
        </w:rPr>
        <w:tab/>
      </w:r>
      <w:proofErr w:type="spellStart"/>
      <w:r w:rsidRPr="003F10F4">
        <w:rPr>
          <w:rFonts w:ascii="Times New Roman" w:hAnsi="Times New Roman" w:cs="Times New Roman"/>
        </w:rPr>
        <w:t>Mariahilfer</w:t>
      </w:r>
      <w:r w:rsidR="00AF6193">
        <w:rPr>
          <w:rFonts w:ascii="Times New Roman" w:hAnsi="Times New Roman" w:cs="Times New Roman"/>
        </w:rPr>
        <w:t>s</w:t>
      </w:r>
      <w:r w:rsidRPr="003F10F4">
        <w:rPr>
          <w:rFonts w:ascii="Times New Roman" w:hAnsi="Times New Roman" w:cs="Times New Roman"/>
        </w:rPr>
        <w:t>traße</w:t>
      </w:r>
      <w:proofErr w:type="spellEnd"/>
      <w:r w:rsidRPr="003F10F4">
        <w:rPr>
          <w:rFonts w:ascii="Times New Roman" w:hAnsi="Times New Roman" w:cs="Times New Roman"/>
        </w:rPr>
        <w:t xml:space="preserve"> 107, </w:t>
      </w:r>
      <w:r w:rsidR="00934E00">
        <w:rPr>
          <w:rFonts w:ascii="Times New Roman" w:hAnsi="Times New Roman" w:cs="Times New Roman"/>
        </w:rPr>
        <w:t xml:space="preserve">1060 </w:t>
      </w:r>
      <w:r w:rsidRPr="003F10F4">
        <w:rPr>
          <w:rFonts w:ascii="Times New Roman" w:hAnsi="Times New Roman" w:cs="Times New Roman"/>
        </w:rPr>
        <w:t>Dunaj, Avstrija</w:t>
      </w:r>
    </w:p>
    <w:p w14:paraId="0AEB211F" w14:textId="77777777" w:rsidR="00764752" w:rsidRDefault="00764752" w:rsidP="00B2604E">
      <w:pPr>
        <w:pStyle w:val="Brezrazmikov"/>
        <w:spacing w:line="288" w:lineRule="auto"/>
        <w:ind w:left="851" w:hanging="851"/>
        <w:rPr>
          <w:rFonts w:ascii="Times New Roman" w:hAnsi="Times New Roman" w:cs="Times New Roman"/>
        </w:rPr>
      </w:pPr>
    </w:p>
    <w:p w14:paraId="6DBA4E94" w14:textId="77777777" w:rsidR="00B739AE" w:rsidRPr="00B739AE" w:rsidRDefault="00B739AE" w:rsidP="00B739AE">
      <w:pPr>
        <w:pStyle w:val="Brezrazmikov"/>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Projekt:</w:t>
      </w: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 xml:space="preserve">Renovierung der Büroflächen an der Adresse  </w:t>
      </w:r>
    </w:p>
    <w:p w14:paraId="1F656480" w14:textId="77777777" w:rsidR="00B739AE" w:rsidRPr="00B739AE" w:rsidRDefault="00B739AE" w:rsidP="00B739AE">
      <w:pPr>
        <w:pStyle w:val="Brezrazmikov"/>
        <w:spacing w:line="288" w:lineRule="auto"/>
        <w:ind w:left="851" w:hanging="851"/>
        <w:rPr>
          <w:rFonts w:ascii="Times New Roman" w:hAnsi="Times New Roman" w:cs="Times New Roman"/>
          <w:i/>
          <w:iCs/>
        </w:rPr>
      </w:pP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Mariahilfer Straße 107, 1060 Wien, Österreich</w:t>
      </w:r>
    </w:p>
    <w:p w14:paraId="5AD30D83" w14:textId="77777777" w:rsidR="00B739AE" w:rsidRDefault="00B739AE" w:rsidP="00B2604E">
      <w:pPr>
        <w:pStyle w:val="Brezrazmikov"/>
        <w:spacing w:line="288" w:lineRule="auto"/>
        <w:ind w:left="851" w:hanging="851"/>
        <w:rPr>
          <w:rFonts w:ascii="Times New Roman" w:hAnsi="Times New Roman" w:cs="Times New Roman"/>
        </w:rPr>
      </w:pPr>
    </w:p>
    <w:p w14:paraId="53A81D88" w14:textId="36A78B8C" w:rsidR="00764752" w:rsidRDefault="00764752" w:rsidP="00B2604E">
      <w:pPr>
        <w:pStyle w:val="Brezrazmikov"/>
        <w:spacing w:line="288" w:lineRule="auto"/>
        <w:ind w:left="851" w:hanging="851"/>
        <w:rPr>
          <w:rFonts w:ascii="Times New Roman" w:hAnsi="Times New Roman" w:cs="Times New Roman"/>
        </w:rPr>
      </w:pPr>
      <w:r w:rsidRPr="00764752">
        <w:rPr>
          <w:rFonts w:ascii="Times New Roman" w:hAnsi="Times New Roman" w:cs="Times New Roman"/>
          <w:b/>
        </w:rPr>
        <w:t>Lokacija:</w:t>
      </w:r>
      <w:r w:rsidRPr="00764752">
        <w:rPr>
          <w:rFonts w:ascii="Times New Roman" w:hAnsi="Times New Roman" w:cs="Times New Roman"/>
          <w:b/>
        </w:rPr>
        <w:tab/>
      </w:r>
      <w:r>
        <w:rPr>
          <w:rFonts w:ascii="Times New Roman" w:hAnsi="Times New Roman" w:cs="Times New Roman"/>
        </w:rPr>
        <w:tab/>
        <w:t>katastrska občina: 01009-MAR</w:t>
      </w:r>
      <w:r w:rsidR="007F4DA6">
        <w:rPr>
          <w:rFonts w:ascii="Times New Roman" w:hAnsi="Times New Roman" w:cs="Times New Roman"/>
        </w:rPr>
        <w:t>IA</w:t>
      </w:r>
      <w:r>
        <w:rPr>
          <w:rFonts w:ascii="Times New Roman" w:hAnsi="Times New Roman" w:cs="Times New Roman"/>
        </w:rPr>
        <w:t>HILF</w:t>
      </w:r>
    </w:p>
    <w:p w14:paraId="029D938F" w14:textId="1C078371" w:rsidR="002B5293" w:rsidRDefault="00764752" w:rsidP="00B2604E">
      <w:pPr>
        <w:pStyle w:val="Brezrazmikov"/>
        <w:spacing w:line="288" w:lineRule="auto"/>
        <w:ind w:left="851" w:hanging="851"/>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parcelna št.: 629 </w:t>
      </w:r>
      <w:r w:rsidR="003F10F4" w:rsidRPr="003F10F4">
        <w:rPr>
          <w:rFonts w:ascii="Times New Roman" w:hAnsi="Times New Roman" w:cs="Times New Roman"/>
        </w:rPr>
        <w:t xml:space="preserve">                      </w:t>
      </w:r>
    </w:p>
    <w:p w14:paraId="1C34E711" w14:textId="77777777" w:rsidR="00B739AE" w:rsidRDefault="00B739AE" w:rsidP="00B2604E">
      <w:pPr>
        <w:pStyle w:val="Brezrazmikov"/>
        <w:spacing w:line="288" w:lineRule="auto"/>
        <w:ind w:left="851" w:hanging="851"/>
        <w:rPr>
          <w:rFonts w:ascii="Times New Roman" w:hAnsi="Times New Roman" w:cs="Times New Roman"/>
        </w:rPr>
      </w:pPr>
    </w:p>
    <w:p w14:paraId="420DB908" w14:textId="77777777" w:rsidR="00B739AE" w:rsidRPr="00B739AE" w:rsidRDefault="00B739AE" w:rsidP="00B739AE">
      <w:pPr>
        <w:pStyle w:val="Brezrazmikov"/>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Standort:</w:t>
      </w:r>
      <w:r w:rsidRPr="00B739AE">
        <w:rPr>
          <w:rFonts w:ascii="Times New Roman" w:hAnsi="Times New Roman" w:cs="Times New Roman"/>
          <w:i/>
          <w:iCs/>
          <w:lang w:val="de-DE"/>
        </w:rPr>
        <w:tab/>
      </w:r>
      <w:r w:rsidRPr="00B739AE">
        <w:rPr>
          <w:rFonts w:ascii="Times New Roman" w:hAnsi="Times New Roman" w:cs="Times New Roman"/>
          <w:i/>
          <w:iCs/>
          <w:lang w:val="de-DE"/>
        </w:rPr>
        <w:tab/>
        <w:t>Katastralgemeinde: 01009-MARIAHILF</w:t>
      </w:r>
    </w:p>
    <w:p w14:paraId="23804678" w14:textId="77777777" w:rsidR="00B739AE" w:rsidRPr="00B739AE" w:rsidRDefault="00B739AE" w:rsidP="00B739AE">
      <w:pPr>
        <w:pStyle w:val="Brezrazmikov"/>
        <w:spacing w:line="288" w:lineRule="auto"/>
        <w:ind w:left="851" w:hanging="851"/>
        <w:rPr>
          <w:rFonts w:ascii="Times New Roman" w:hAnsi="Times New Roman" w:cs="Times New Roman"/>
          <w:i/>
          <w:iCs/>
        </w:rPr>
      </w:pP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 xml:space="preserve">Grundstücksnummer: 629                       </w:t>
      </w:r>
    </w:p>
    <w:p w14:paraId="18C52279" w14:textId="77777777" w:rsidR="002B5293" w:rsidRDefault="002B5293" w:rsidP="00B2604E">
      <w:pPr>
        <w:pStyle w:val="Brezrazmikov"/>
        <w:spacing w:line="288" w:lineRule="auto"/>
        <w:ind w:left="851" w:hanging="851"/>
        <w:rPr>
          <w:rFonts w:ascii="Times New Roman" w:hAnsi="Times New Roman" w:cs="Times New Roman"/>
          <w:b/>
        </w:rPr>
      </w:pPr>
    </w:p>
    <w:p w14:paraId="0D7A5BE8" w14:textId="16A4F7A0" w:rsidR="002B5293" w:rsidRDefault="003F10F4" w:rsidP="00B2604E">
      <w:pPr>
        <w:pStyle w:val="Brezrazmikov"/>
        <w:spacing w:line="288" w:lineRule="auto"/>
        <w:ind w:left="851" w:hanging="851"/>
        <w:rPr>
          <w:rFonts w:ascii="Times New Roman" w:hAnsi="Times New Roman" w:cs="Times New Roman"/>
          <w:b/>
        </w:rPr>
      </w:pPr>
      <w:r>
        <w:rPr>
          <w:rFonts w:ascii="Times New Roman" w:hAnsi="Times New Roman" w:cs="Times New Roman"/>
          <w:b/>
        </w:rPr>
        <w:t xml:space="preserve">Proj. dokumentacija: </w:t>
      </w:r>
      <w:r>
        <w:rPr>
          <w:rFonts w:ascii="Times New Roman" w:hAnsi="Times New Roman" w:cs="Times New Roman"/>
          <w:b/>
        </w:rPr>
        <w:tab/>
      </w:r>
      <w:r w:rsidRPr="003F10F4">
        <w:rPr>
          <w:rFonts w:ascii="Times New Roman" w:hAnsi="Times New Roman" w:cs="Times New Roman"/>
        </w:rPr>
        <w:t>Projektna naloga</w:t>
      </w:r>
    </w:p>
    <w:p w14:paraId="62D6D3AB" w14:textId="66831FD6" w:rsidR="003F10F4" w:rsidRDefault="003F10F4" w:rsidP="00B2604E">
      <w:pPr>
        <w:pStyle w:val="Brezrazmikov"/>
        <w:spacing w:line="288" w:lineRule="auto"/>
        <w:ind w:left="851" w:hanging="851"/>
        <w:rPr>
          <w:rFonts w:ascii="Times New Roman" w:hAnsi="Times New Roman" w:cs="Times New Roman"/>
          <w:b/>
        </w:rPr>
      </w:pPr>
    </w:p>
    <w:p w14:paraId="76E6B7F5" w14:textId="77777777" w:rsidR="00B739AE" w:rsidRPr="00B739AE" w:rsidRDefault="00B739AE" w:rsidP="00B739AE">
      <w:pPr>
        <w:pStyle w:val="Brezrazmikov"/>
        <w:spacing w:line="288" w:lineRule="auto"/>
        <w:ind w:left="851" w:hanging="851"/>
        <w:rPr>
          <w:rFonts w:ascii="Times New Roman" w:hAnsi="Times New Roman" w:cs="Times New Roman"/>
          <w:b/>
          <w:i/>
          <w:iCs/>
        </w:rPr>
      </w:pPr>
      <w:r w:rsidRPr="00B739AE">
        <w:rPr>
          <w:rFonts w:ascii="Times New Roman" w:hAnsi="Times New Roman" w:cs="Times New Roman"/>
          <w:b/>
          <w:bCs/>
          <w:i/>
          <w:iCs/>
          <w:lang w:val="de-DE"/>
        </w:rPr>
        <w:t xml:space="preserve">Projektunterlagen: </w:t>
      </w:r>
      <w:r w:rsidRPr="00B739AE">
        <w:rPr>
          <w:rFonts w:ascii="Times New Roman" w:hAnsi="Times New Roman" w:cs="Times New Roman"/>
          <w:i/>
          <w:iCs/>
          <w:lang w:val="de-DE"/>
        </w:rPr>
        <w:tab/>
        <w:t>Aufgabenstellung</w:t>
      </w:r>
    </w:p>
    <w:p w14:paraId="15945753" w14:textId="77777777" w:rsidR="00B739AE" w:rsidRDefault="00B739AE" w:rsidP="00B2604E">
      <w:pPr>
        <w:pStyle w:val="Brezrazmikov"/>
        <w:spacing w:line="288" w:lineRule="auto"/>
        <w:ind w:left="851" w:hanging="851"/>
        <w:rPr>
          <w:rFonts w:ascii="Times New Roman" w:hAnsi="Times New Roman" w:cs="Times New Roman"/>
          <w:b/>
        </w:rPr>
      </w:pPr>
    </w:p>
    <w:p w14:paraId="4F6930FA" w14:textId="4BA9A2C2" w:rsidR="003F10F4" w:rsidRDefault="003F10F4" w:rsidP="00B2604E">
      <w:pPr>
        <w:pStyle w:val="Brezrazmikov"/>
        <w:spacing w:line="288" w:lineRule="auto"/>
        <w:ind w:left="851" w:hanging="851"/>
        <w:rPr>
          <w:rFonts w:ascii="Times New Roman" w:hAnsi="Times New Roman" w:cs="Times New Roman"/>
          <w:b/>
        </w:rPr>
      </w:pPr>
      <w:r>
        <w:rPr>
          <w:rFonts w:ascii="Times New Roman" w:hAnsi="Times New Roman" w:cs="Times New Roman"/>
          <w:b/>
        </w:rPr>
        <w:t xml:space="preserve">Datum: </w:t>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Pr="003F10F4">
        <w:rPr>
          <w:rFonts w:ascii="Times New Roman" w:hAnsi="Times New Roman" w:cs="Times New Roman"/>
        </w:rPr>
        <w:t>december 2024</w:t>
      </w:r>
    </w:p>
    <w:p w14:paraId="55611D03" w14:textId="77777777" w:rsidR="002B5293" w:rsidRDefault="002B5293" w:rsidP="00B2604E">
      <w:pPr>
        <w:pStyle w:val="Brezrazmikov"/>
        <w:spacing w:line="288" w:lineRule="auto"/>
        <w:ind w:left="851" w:hanging="851"/>
        <w:rPr>
          <w:rFonts w:ascii="Times New Roman" w:hAnsi="Times New Roman" w:cs="Times New Roman"/>
          <w:b/>
        </w:rPr>
      </w:pPr>
    </w:p>
    <w:p w14:paraId="1219F240" w14:textId="77777777" w:rsidR="00B739AE" w:rsidRPr="00B739AE" w:rsidRDefault="00B739AE" w:rsidP="00B739AE">
      <w:pPr>
        <w:pStyle w:val="Brezrazmikov"/>
        <w:spacing w:line="288" w:lineRule="auto"/>
        <w:ind w:left="851" w:hanging="851"/>
        <w:rPr>
          <w:rFonts w:ascii="Times New Roman" w:hAnsi="Times New Roman" w:cs="Times New Roman"/>
          <w:b/>
          <w:i/>
          <w:iCs/>
        </w:rPr>
      </w:pPr>
      <w:r w:rsidRPr="00B739AE">
        <w:rPr>
          <w:rFonts w:ascii="Times New Roman" w:hAnsi="Times New Roman" w:cs="Times New Roman"/>
          <w:b/>
          <w:bCs/>
          <w:i/>
          <w:iCs/>
          <w:lang w:val="de-DE"/>
        </w:rPr>
        <w:t xml:space="preserve">Datum: </w:t>
      </w: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Dezember 2024</w:t>
      </w:r>
    </w:p>
    <w:p w14:paraId="4C713A77" w14:textId="4F35CED2" w:rsidR="002B5293" w:rsidRDefault="002B5293" w:rsidP="00B2604E">
      <w:pPr>
        <w:pStyle w:val="Brezrazmikov"/>
        <w:spacing w:line="288" w:lineRule="auto"/>
        <w:ind w:left="851" w:hanging="851"/>
        <w:rPr>
          <w:rFonts w:ascii="Times New Roman" w:hAnsi="Times New Roman" w:cs="Times New Roman"/>
          <w:b/>
        </w:rPr>
      </w:pPr>
    </w:p>
    <w:p w14:paraId="5E4C20EF" w14:textId="29985814" w:rsidR="00817B16" w:rsidRDefault="00817B16" w:rsidP="00B2604E">
      <w:pPr>
        <w:pStyle w:val="Brezrazmikov"/>
        <w:spacing w:line="288" w:lineRule="auto"/>
        <w:ind w:left="851" w:hanging="851"/>
        <w:rPr>
          <w:rFonts w:ascii="Times New Roman" w:hAnsi="Times New Roman" w:cs="Times New Roman"/>
          <w:b/>
        </w:rPr>
      </w:pPr>
    </w:p>
    <w:p w14:paraId="3BA2BF39" w14:textId="67715598" w:rsidR="00221199" w:rsidRDefault="003A4A35" w:rsidP="00704D17">
      <w:pPr>
        <w:pStyle w:val="Brezrazmikov"/>
        <w:spacing w:line="288" w:lineRule="auto"/>
        <w:rPr>
          <w:rFonts w:ascii="Times New Roman" w:hAnsi="Times New Roman" w:cs="Times New Roman"/>
          <w:b/>
        </w:rPr>
      </w:pPr>
      <w:r>
        <w:rPr>
          <w:rFonts w:ascii="Times New Roman" w:hAnsi="Times New Roman" w:cs="Times New Roman"/>
          <w:b/>
        </w:rPr>
        <w:t>Vsebina:</w:t>
      </w:r>
    </w:p>
    <w:p w14:paraId="01ED91DF" w14:textId="3BDDDDE9" w:rsidR="003A4A35" w:rsidRDefault="003A4A35" w:rsidP="00704D17">
      <w:pPr>
        <w:pStyle w:val="Brezrazmikov"/>
        <w:spacing w:line="288" w:lineRule="auto"/>
        <w:rPr>
          <w:rFonts w:ascii="Times New Roman" w:hAnsi="Times New Roman" w:cs="Times New Roman"/>
        </w:rPr>
      </w:pPr>
      <w:r w:rsidRPr="007B1AC5">
        <w:rPr>
          <w:rFonts w:ascii="Times New Roman" w:hAnsi="Times New Roman" w:cs="Times New Roman"/>
        </w:rPr>
        <w:t xml:space="preserve">1. </w:t>
      </w:r>
      <w:r w:rsidR="008F4540" w:rsidRPr="007B1AC5">
        <w:rPr>
          <w:rFonts w:ascii="Times New Roman" w:hAnsi="Times New Roman" w:cs="Times New Roman"/>
        </w:rPr>
        <w:t>Predmet projektne naloge</w:t>
      </w:r>
    </w:p>
    <w:p w14:paraId="4996F5BB" w14:textId="77777777" w:rsidR="00072904" w:rsidRPr="007B1AC5" w:rsidRDefault="00072904" w:rsidP="00704D17">
      <w:pPr>
        <w:pStyle w:val="Brezrazmikov"/>
        <w:spacing w:line="288" w:lineRule="auto"/>
        <w:rPr>
          <w:rFonts w:ascii="Times New Roman" w:hAnsi="Times New Roman" w:cs="Times New Roman"/>
        </w:rPr>
      </w:pPr>
    </w:p>
    <w:p w14:paraId="2470C542" w14:textId="3F5DE8B7" w:rsidR="008F4540" w:rsidRDefault="008F4540" w:rsidP="00704D17">
      <w:pPr>
        <w:pStyle w:val="Brezrazmikov"/>
        <w:spacing w:line="288" w:lineRule="auto"/>
        <w:rPr>
          <w:rFonts w:ascii="Times New Roman" w:hAnsi="Times New Roman" w:cs="Times New Roman"/>
        </w:rPr>
      </w:pPr>
      <w:r w:rsidRPr="007B1AC5">
        <w:rPr>
          <w:rFonts w:ascii="Times New Roman" w:hAnsi="Times New Roman" w:cs="Times New Roman"/>
        </w:rPr>
        <w:t>2. Obstoječe stanje</w:t>
      </w:r>
    </w:p>
    <w:p w14:paraId="10B58FE5" w14:textId="77777777" w:rsidR="00072904" w:rsidRPr="007B1AC5" w:rsidRDefault="00072904" w:rsidP="00704D17">
      <w:pPr>
        <w:pStyle w:val="Brezrazmikov"/>
        <w:spacing w:line="288" w:lineRule="auto"/>
        <w:rPr>
          <w:rFonts w:ascii="Times New Roman" w:hAnsi="Times New Roman" w:cs="Times New Roman"/>
        </w:rPr>
      </w:pPr>
    </w:p>
    <w:p w14:paraId="1B75FC9E" w14:textId="3A28BAB2" w:rsidR="008F4540" w:rsidRPr="007B1AC5" w:rsidRDefault="008F4540" w:rsidP="00704D17">
      <w:pPr>
        <w:pStyle w:val="Brezrazmikov"/>
        <w:spacing w:line="288" w:lineRule="auto"/>
        <w:rPr>
          <w:rFonts w:ascii="Times New Roman" w:hAnsi="Times New Roman" w:cs="Times New Roman"/>
        </w:rPr>
      </w:pPr>
      <w:r w:rsidRPr="007B1AC5">
        <w:rPr>
          <w:rFonts w:ascii="Times New Roman" w:hAnsi="Times New Roman" w:cs="Times New Roman"/>
        </w:rPr>
        <w:t>3. Predvideno stanje s prikazom površin</w:t>
      </w:r>
    </w:p>
    <w:p w14:paraId="4C74A486" w14:textId="77777777" w:rsidR="008F4540" w:rsidRPr="007B1AC5" w:rsidRDefault="008F4540" w:rsidP="00704D17">
      <w:pPr>
        <w:pStyle w:val="Brezrazmikov"/>
        <w:spacing w:line="288" w:lineRule="auto"/>
        <w:rPr>
          <w:rFonts w:ascii="Times New Roman" w:hAnsi="Times New Roman" w:cs="Times New Roman"/>
        </w:rPr>
      </w:pPr>
      <w:r w:rsidRPr="007B1AC5">
        <w:rPr>
          <w:rFonts w:ascii="Times New Roman" w:hAnsi="Times New Roman" w:cs="Times New Roman"/>
        </w:rPr>
        <w:tab/>
        <w:t>3.1</w:t>
      </w:r>
      <w:r w:rsidRPr="007B1AC5">
        <w:rPr>
          <w:rFonts w:ascii="Times New Roman" w:hAnsi="Times New Roman" w:cs="Times New Roman"/>
        </w:rPr>
        <w:tab/>
        <w:t>Izhodišča za načrtovanje</w:t>
      </w:r>
    </w:p>
    <w:p w14:paraId="1CCBC31C" w14:textId="77777777" w:rsidR="008F4540" w:rsidRPr="007B1AC5" w:rsidRDefault="008F4540" w:rsidP="008F4540">
      <w:pPr>
        <w:pStyle w:val="Brezrazmikov"/>
        <w:spacing w:line="288" w:lineRule="auto"/>
        <w:ind w:firstLine="708"/>
        <w:rPr>
          <w:rFonts w:ascii="Times New Roman" w:hAnsi="Times New Roman" w:cs="Times New Roman"/>
        </w:rPr>
      </w:pPr>
      <w:r w:rsidRPr="007B1AC5">
        <w:rPr>
          <w:rFonts w:ascii="Times New Roman" w:hAnsi="Times New Roman" w:cs="Times New Roman"/>
        </w:rPr>
        <w:t xml:space="preserve">3.2 </w:t>
      </w:r>
      <w:r w:rsidRPr="007B1AC5">
        <w:rPr>
          <w:rFonts w:ascii="Times New Roman" w:hAnsi="Times New Roman" w:cs="Times New Roman"/>
        </w:rPr>
        <w:tab/>
        <w:t>Prikaz obstoječih in predvidenih površin</w:t>
      </w:r>
    </w:p>
    <w:p w14:paraId="442C6D95" w14:textId="205E0EBF" w:rsidR="008F4540" w:rsidRDefault="008F4540" w:rsidP="008F4540">
      <w:pPr>
        <w:pStyle w:val="Brezrazmikov"/>
        <w:spacing w:line="288" w:lineRule="auto"/>
        <w:ind w:firstLine="708"/>
        <w:rPr>
          <w:rFonts w:ascii="Times New Roman" w:hAnsi="Times New Roman" w:cs="Times New Roman"/>
        </w:rPr>
      </w:pPr>
      <w:r w:rsidRPr="007B1AC5">
        <w:rPr>
          <w:rFonts w:ascii="Times New Roman" w:hAnsi="Times New Roman" w:cs="Times New Roman"/>
        </w:rPr>
        <w:t>3.3</w:t>
      </w:r>
      <w:r w:rsidRPr="007B1AC5">
        <w:rPr>
          <w:rFonts w:ascii="Times New Roman" w:hAnsi="Times New Roman" w:cs="Times New Roman"/>
        </w:rPr>
        <w:tab/>
        <w:t>Funkcionalna zasnova in predvideni posegi</w:t>
      </w:r>
    </w:p>
    <w:p w14:paraId="536884F6" w14:textId="77777777" w:rsidR="00072904" w:rsidRPr="007B1AC5" w:rsidRDefault="00072904" w:rsidP="008F4540">
      <w:pPr>
        <w:pStyle w:val="Brezrazmikov"/>
        <w:spacing w:line="288" w:lineRule="auto"/>
        <w:ind w:firstLine="708"/>
        <w:rPr>
          <w:rFonts w:ascii="Times New Roman" w:hAnsi="Times New Roman" w:cs="Times New Roman"/>
        </w:rPr>
      </w:pPr>
    </w:p>
    <w:p w14:paraId="132ED376" w14:textId="6BC1A775" w:rsidR="008F4540"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t>4. Obseg načrtovanih posegov</w:t>
      </w:r>
    </w:p>
    <w:p w14:paraId="7F422863" w14:textId="77777777" w:rsidR="00072904" w:rsidRPr="007B1AC5" w:rsidRDefault="00072904" w:rsidP="008F4540">
      <w:pPr>
        <w:pStyle w:val="Brezrazmikov"/>
        <w:spacing w:line="288" w:lineRule="auto"/>
        <w:rPr>
          <w:rFonts w:ascii="Times New Roman" w:hAnsi="Times New Roman" w:cs="Times New Roman"/>
        </w:rPr>
      </w:pPr>
    </w:p>
    <w:p w14:paraId="36CD5F2E" w14:textId="28146BF5" w:rsidR="008F4540"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t>5. Zunanja ureditev</w:t>
      </w:r>
    </w:p>
    <w:p w14:paraId="327E5193" w14:textId="77777777" w:rsidR="00072904" w:rsidRPr="007B1AC5" w:rsidRDefault="00072904" w:rsidP="008F4540">
      <w:pPr>
        <w:pStyle w:val="Brezrazmikov"/>
        <w:spacing w:line="288" w:lineRule="auto"/>
        <w:rPr>
          <w:rFonts w:ascii="Times New Roman" w:hAnsi="Times New Roman" w:cs="Times New Roman"/>
        </w:rPr>
      </w:pPr>
    </w:p>
    <w:p w14:paraId="23760175" w14:textId="330C3764" w:rsidR="008F4540"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t>6. Komunalna infrastruktura</w:t>
      </w:r>
    </w:p>
    <w:p w14:paraId="76B5B9A3" w14:textId="77777777" w:rsidR="00072904" w:rsidRPr="007B1AC5" w:rsidRDefault="00072904" w:rsidP="008F4540">
      <w:pPr>
        <w:pStyle w:val="Brezrazmikov"/>
        <w:spacing w:line="288" w:lineRule="auto"/>
        <w:rPr>
          <w:rFonts w:ascii="Times New Roman" w:hAnsi="Times New Roman" w:cs="Times New Roman"/>
        </w:rPr>
      </w:pPr>
    </w:p>
    <w:p w14:paraId="41801C24" w14:textId="29F5DB52" w:rsidR="008F4540" w:rsidRPr="007B1AC5"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t>7. Inštalacije</w:t>
      </w:r>
    </w:p>
    <w:p w14:paraId="57EBB014" w14:textId="08D10FE6" w:rsidR="008F4540" w:rsidRPr="007B1AC5"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tab/>
        <w:t>7.1 Elektroinštalacije</w:t>
      </w:r>
      <w:r w:rsidR="006D3798">
        <w:rPr>
          <w:rFonts w:ascii="Times New Roman" w:hAnsi="Times New Roman" w:cs="Times New Roman"/>
        </w:rPr>
        <w:t xml:space="preserve"> in telekomunikacije</w:t>
      </w:r>
    </w:p>
    <w:p w14:paraId="400AC98E" w14:textId="349F98E7" w:rsidR="008F4540" w:rsidRDefault="008F4540" w:rsidP="008F4540">
      <w:pPr>
        <w:pStyle w:val="Brezrazmikov"/>
        <w:spacing w:line="288" w:lineRule="auto"/>
        <w:rPr>
          <w:rFonts w:ascii="Times New Roman" w:hAnsi="Times New Roman" w:cs="Times New Roman"/>
        </w:rPr>
      </w:pPr>
      <w:r w:rsidRPr="007B1AC5">
        <w:rPr>
          <w:rFonts w:ascii="Times New Roman" w:hAnsi="Times New Roman" w:cs="Times New Roman"/>
        </w:rPr>
        <w:lastRenderedPageBreak/>
        <w:tab/>
        <w:t>7.2 Strojne inštalacije</w:t>
      </w:r>
    </w:p>
    <w:p w14:paraId="69B9A4F7" w14:textId="77777777" w:rsidR="00072904" w:rsidRPr="007B1AC5" w:rsidRDefault="00072904" w:rsidP="008F4540">
      <w:pPr>
        <w:pStyle w:val="Brezrazmikov"/>
        <w:spacing w:line="288" w:lineRule="auto"/>
        <w:rPr>
          <w:rFonts w:ascii="Times New Roman" w:hAnsi="Times New Roman" w:cs="Times New Roman"/>
        </w:rPr>
      </w:pPr>
    </w:p>
    <w:p w14:paraId="6E27E962" w14:textId="454F2E7A" w:rsidR="00BF50B5" w:rsidRDefault="00BF50B5" w:rsidP="008F4540">
      <w:pPr>
        <w:pStyle w:val="Brezrazmikov"/>
        <w:spacing w:line="288" w:lineRule="auto"/>
        <w:rPr>
          <w:rFonts w:ascii="Times New Roman" w:hAnsi="Times New Roman" w:cs="Times New Roman"/>
        </w:rPr>
      </w:pPr>
      <w:r w:rsidRPr="007B1AC5">
        <w:rPr>
          <w:rFonts w:ascii="Times New Roman" w:hAnsi="Times New Roman" w:cs="Times New Roman"/>
        </w:rPr>
        <w:t>8. Obveznosti projektanta</w:t>
      </w:r>
    </w:p>
    <w:p w14:paraId="09B6E799" w14:textId="48DF93ED" w:rsidR="006D7780" w:rsidRDefault="006D7780" w:rsidP="008F4540">
      <w:pPr>
        <w:pStyle w:val="Brezrazmikov"/>
        <w:spacing w:line="288" w:lineRule="auto"/>
        <w:rPr>
          <w:rFonts w:ascii="Times New Roman" w:hAnsi="Times New Roman" w:cs="Times New Roman"/>
        </w:rPr>
      </w:pPr>
    </w:p>
    <w:p w14:paraId="443ABF8B" w14:textId="19BCD8D6" w:rsidR="006D7780" w:rsidRPr="007B1AC5" w:rsidRDefault="006D7780" w:rsidP="008F4540">
      <w:pPr>
        <w:pStyle w:val="Brezrazmikov"/>
        <w:spacing w:line="288" w:lineRule="auto"/>
        <w:rPr>
          <w:rFonts w:ascii="Times New Roman" w:hAnsi="Times New Roman" w:cs="Times New Roman"/>
        </w:rPr>
      </w:pPr>
      <w:r>
        <w:rPr>
          <w:rFonts w:ascii="Times New Roman" w:hAnsi="Times New Roman" w:cs="Times New Roman"/>
        </w:rPr>
        <w:t>9. Priloge</w:t>
      </w:r>
    </w:p>
    <w:p w14:paraId="456B61E5" w14:textId="7FD966B0" w:rsidR="008F4540" w:rsidRDefault="008F4540" w:rsidP="008F4540">
      <w:pPr>
        <w:pStyle w:val="Brezrazmikov"/>
        <w:spacing w:line="288" w:lineRule="auto"/>
        <w:rPr>
          <w:rFonts w:ascii="Times New Roman" w:hAnsi="Times New Roman" w:cs="Times New Roman"/>
          <w:b/>
        </w:rPr>
      </w:pPr>
    </w:p>
    <w:p w14:paraId="46D81A17"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Inhalt:</w:t>
      </w:r>
    </w:p>
    <w:p w14:paraId="6B6DC9A8"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1. Gegenstand der Aufgabenstellung</w:t>
      </w:r>
    </w:p>
    <w:p w14:paraId="6DDE220C" w14:textId="77777777" w:rsidR="00B739AE" w:rsidRPr="00B739AE" w:rsidRDefault="00B739AE" w:rsidP="00B739AE">
      <w:pPr>
        <w:pStyle w:val="Brezrazmikov"/>
        <w:spacing w:line="288" w:lineRule="auto"/>
        <w:rPr>
          <w:rFonts w:ascii="Times New Roman" w:hAnsi="Times New Roman" w:cs="Times New Roman"/>
          <w:i/>
          <w:iCs/>
        </w:rPr>
      </w:pPr>
    </w:p>
    <w:p w14:paraId="7DCD1579"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2. Ist-Zustand</w:t>
      </w:r>
    </w:p>
    <w:p w14:paraId="3FBDD18C" w14:textId="77777777" w:rsidR="00B739AE" w:rsidRPr="00B739AE" w:rsidRDefault="00B739AE" w:rsidP="00B739AE">
      <w:pPr>
        <w:pStyle w:val="Brezrazmikov"/>
        <w:spacing w:line="288" w:lineRule="auto"/>
        <w:rPr>
          <w:rFonts w:ascii="Times New Roman" w:hAnsi="Times New Roman" w:cs="Times New Roman"/>
          <w:i/>
          <w:iCs/>
        </w:rPr>
      </w:pPr>
    </w:p>
    <w:p w14:paraId="701CB4CF"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3. Vorgesehener Zustand mit Flächendarstellung</w:t>
      </w:r>
    </w:p>
    <w:p w14:paraId="185157F2"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ab/>
        <w:t>3.1</w:t>
      </w:r>
      <w:r w:rsidRPr="00B739AE">
        <w:rPr>
          <w:rFonts w:ascii="Times New Roman" w:hAnsi="Times New Roman" w:cs="Times New Roman"/>
          <w:i/>
          <w:iCs/>
          <w:lang w:val="de-DE"/>
        </w:rPr>
        <w:tab/>
        <w:t>Ausgangspunkte für die Planung</w:t>
      </w:r>
    </w:p>
    <w:p w14:paraId="03A7A460" w14:textId="77777777" w:rsidR="00B739AE" w:rsidRPr="00B739AE" w:rsidRDefault="00B739AE" w:rsidP="00B739AE">
      <w:pPr>
        <w:pStyle w:val="Brezrazmikov"/>
        <w:spacing w:line="288" w:lineRule="auto"/>
        <w:ind w:firstLine="708"/>
        <w:rPr>
          <w:rFonts w:ascii="Times New Roman" w:hAnsi="Times New Roman" w:cs="Times New Roman"/>
          <w:i/>
          <w:iCs/>
        </w:rPr>
      </w:pPr>
      <w:r w:rsidRPr="00B739AE">
        <w:rPr>
          <w:rFonts w:ascii="Times New Roman" w:hAnsi="Times New Roman" w:cs="Times New Roman"/>
          <w:i/>
          <w:iCs/>
          <w:lang w:val="de-DE"/>
        </w:rPr>
        <w:t xml:space="preserve">3.2 </w:t>
      </w:r>
      <w:r w:rsidRPr="00B739AE">
        <w:rPr>
          <w:rFonts w:ascii="Times New Roman" w:hAnsi="Times New Roman" w:cs="Times New Roman"/>
          <w:i/>
          <w:iCs/>
          <w:lang w:val="de-DE"/>
        </w:rPr>
        <w:tab/>
        <w:t>Darstellung der bestehenden und vorgesehenen Flächen</w:t>
      </w:r>
    </w:p>
    <w:p w14:paraId="5159B8F6" w14:textId="77777777" w:rsidR="00B739AE" w:rsidRPr="00B739AE" w:rsidRDefault="00B739AE" w:rsidP="00B739AE">
      <w:pPr>
        <w:pStyle w:val="Brezrazmikov"/>
        <w:spacing w:line="288" w:lineRule="auto"/>
        <w:ind w:firstLine="708"/>
        <w:rPr>
          <w:rFonts w:ascii="Times New Roman" w:hAnsi="Times New Roman" w:cs="Times New Roman"/>
          <w:i/>
          <w:iCs/>
        </w:rPr>
      </w:pPr>
      <w:r w:rsidRPr="00B739AE">
        <w:rPr>
          <w:rFonts w:ascii="Times New Roman" w:hAnsi="Times New Roman" w:cs="Times New Roman"/>
          <w:i/>
          <w:iCs/>
          <w:lang w:val="de-DE"/>
        </w:rPr>
        <w:t>3.3</w:t>
      </w:r>
      <w:r w:rsidRPr="00B739AE">
        <w:rPr>
          <w:rFonts w:ascii="Times New Roman" w:hAnsi="Times New Roman" w:cs="Times New Roman"/>
          <w:i/>
          <w:iCs/>
          <w:lang w:val="de-DE"/>
        </w:rPr>
        <w:tab/>
        <w:t>Funktionsgrundriss und vorgesehene Eingriffe</w:t>
      </w:r>
    </w:p>
    <w:p w14:paraId="7A199725" w14:textId="77777777" w:rsidR="00B739AE" w:rsidRPr="00B739AE" w:rsidRDefault="00B739AE" w:rsidP="00B739AE">
      <w:pPr>
        <w:pStyle w:val="Brezrazmikov"/>
        <w:spacing w:line="288" w:lineRule="auto"/>
        <w:ind w:firstLine="708"/>
        <w:rPr>
          <w:rFonts w:ascii="Times New Roman" w:hAnsi="Times New Roman" w:cs="Times New Roman"/>
          <w:i/>
          <w:iCs/>
        </w:rPr>
      </w:pPr>
    </w:p>
    <w:p w14:paraId="42C86838"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4. Umfang der geplanten Eingriffe</w:t>
      </w:r>
    </w:p>
    <w:p w14:paraId="1D52F6E6" w14:textId="77777777" w:rsidR="00B739AE" w:rsidRPr="00B739AE" w:rsidRDefault="00B739AE" w:rsidP="00B739AE">
      <w:pPr>
        <w:pStyle w:val="Brezrazmikov"/>
        <w:spacing w:line="288" w:lineRule="auto"/>
        <w:rPr>
          <w:rFonts w:ascii="Times New Roman" w:hAnsi="Times New Roman" w:cs="Times New Roman"/>
          <w:i/>
          <w:iCs/>
        </w:rPr>
      </w:pPr>
    </w:p>
    <w:p w14:paraId="12D6A522"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5. Außengestaltung</w:t>
      </w:r>
    </w:p>
    <w:p w14:paraId="4F89B915" w14:textId="77777777" w:rsidR="00B739AE" w:rsidRPr="00B739AE" w:rsidRDefault="00B739AE" w:rsidP="00B739AE">
      <w:pPr>
        <w:pStyle w:val="Brezrazmikov"/>
        <w:spacing w:line="288" w:lineRule="auto"/>
        <w:rPr>
          <w:rFonts w:ascii="Times New Roman" w:hAnsi="Times New Roman" w:cs="Times New Roman"/>
          <w:i/>
          <w:iCs/>
        </w:rPr>
      </w:pPr>
    </w:p>
    <w:p w14:paraId="718E2927"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6. Kommunale Infrastruktur</w:t>
      </w:r>
    </w:p>
    <w:p w14:paraId="75CDA4CA" w14:textId="77777777" w:rsidR="00B739AE" w:rsidRPr="00B739AE" w:rsidRDefault="00B739AE" w:rsidP="00B739AE">
      <w:pPr>
        <w:pStyle w:val="Brezrazmikov"/>
        <w:spacing w:line="288" w:lineRule="auto"/>
        <w:rPr>
          <w:rFonts w:ascii="Times New Roman" w:hAnsi="Times New Roman" w:cs="Times New Roman"/>
          <w:i/>
          <w:iCs/>
        </w:rPr>
      </w:pPr>
    </w:p>
    <w:p w14:paraId="6D37E1AD"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7. Installationen</w:t>
      </w:r>
    </w:p>
    <w:p w14:paraId="13D99346"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ab/>
        <w:t>7.1 Elektroinstallationen und Telekommunikationsanlagen</w:t>
      </w:r>
    </w:p>
    <w:p w14:paraId="1CF3ADC9"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ab/>
        <w:t>7.2 Mechanische Installationen</w:t>
      </w:r>
    </w:p>
    <w:p w14:paraId="4B5ECB31" w14:textId="77777777" w:rsidR="00B739AE" w:rsidRPr="00B739AE" w:rsidRDefault="00B739AE" w:rsidP="00B739AE">
      <w:pPr>
        <w:pStyle w:val="Brezrazmikov"/>
        <w:spacing w:line="288" w:lineRule="auto"/>
        <w:rPr>
          <w:rFonts w:ascii="Times New Roman" w:hAnsi="Times New Roman" w:cs="Times New Roman"/>
          <w:i/>
          <w:iCs/>
        </w:rPr>
      </w:pPr>
    </w:p>
    <w:p w14:paraId="0EA5E21B"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8. Pflichten des Projektanten</w:t>
      </w:r>
    </w:p>
    <w:p w14:paraId="0CDFEE58" w14:textId="77777777" w:rsidR="00B739AE" w:rsidRPr="00B739AE" w:rsidRDefault="00B739AE" w:rsidP="00B739AE">
      <w:pPr>
        <w:pStyle w:val="Brezrazmikov"/>
        <w:spacing w:line="288" w:lineRule="auto"/>
        <w:rPr>
          <w:rFonts w:ascii="Times New Roman" w:hAnsi="Times New Roman" w:cs="Times New Roman"/>
          <w:i/>
          <w:iCs/>
        </w:rPr>
      </w:pPr>
    </w:p>
    <w:p w14:paraId="05C752DB" w14:textId="77777777" w:rsidR="00B739AE" w:rsidRPr="00B739AE" w:rsidRDefault="00B739AE" w:rsidP="00B739AE">
      <w:pPr>
        <w:pStyle w:val="Brezrazmikov"/>
        <w:spacing w:line="288" w:lineRule="auto"/>
        <w:rPr>
          <w:rFonts w:ascii="Times New Roman" w:hAnsi="Times New Roman" w:cs="Times New Roman"/>
          <w:i/>
          <w:iCs/>
        </w:rPr>
      </w:pPr>
      <w:r w:rsidRPr="00B739AE">
        <w:rPr>
          <w:rFonts w:ascii="Times New Roman" w:hAnsi="Times New Roman" w:cs="Times New Roman"/>
          <w:i/>
          <w:iCs/>
          <w:lang w:val="de-DE"/>
        </w:rPr>
        <w:t>9. Anlagen</w:t>
      </w:r>
    </w:p>
    <w:p w14:paraId="5245740F" w14:textId="4D8242AF" w:rsidR="00072904" w:rsidRDefault="00072904" w:rsidP="008F4540">
      <w:pPr>
        <w:pStyle w:val="Brezrazmikov"/>
        <w:spacing w:line="288" w:lineRule="auto"/>
        <w:rPr>
          <w:rFonts w:ascii="Times New Roman" w:hAnsi="Times New Roman" w:cs="Times New Roman"/>
          <w:b/>
        </w:rPr>
      </w:pPr>
    </w:p>
    <w:p w14:paraId="1945083F" w14:textId="085A161B" w:rsidR="00072904" w:rsidRDefault="00072904" w:rsidP="008F4540">
      <w:pPr>
        <w:pStyle w:val="Brezrazmikov"/>
        <w:spacing w:line="288" w:lineRule="auto"/>
        <w:rPr>
          <w:rFonts w:ascii="Times New Roman" w:hAnsi="Times New Roman" w:cs="Times New Roman"/>
          <w:b/>
        </w:rPr>
      </w:pPr>
    </w:p>
    <w:p w14:paraId="030ECCA6" w14:textId="69CDB0AD" w:rsidR="00072904" w:rsidRDefault="00072904" w:rsidP="008F4540">
      <w:pPr>
        <w:pStyle w:val="Brezrazmikov"/>
        <w:spacing w:line="288" w:lineRule="auto"/>
        <w:rPr>
          <w:rFonts w:ascii="Times New Roman" w:hAnsi="Times New Roman" w:cs="Times New Roman"/>
          <w:b/>
        </w:rPr>
      </w:pPr>
    </w:p>
    <w:p w14:paraId="12FFDBC8" w14:textId="7C9F4698" w:rsidR="00072904" w:rsidRDefault="00072904" w:rsidP="008F4540">
      <w:pPr>
        <w:pStyle w:val="Brezrazmikov"/>
        <w:spacing w:line="288" w:lineRule="auto"/>
        <w:rPr>
          <w:rFonts w:ascii="Times New Roman" w:hAnsi="Times New Roman" w:cs="Times New Roman"/>
          <w:b/>
        </w:rPr>
      </w:pPr>
    </w:p>
    <w:p w14:paraId="0564253E" w14:textId="6DF55DEA" w:rsidR="00072904" w:rsidRDefault="00072904" w:rsidP="008F4540">
      <w:pPr>
        <w:pStyle w:val="Brezrazmikov"/>
        <w:spacing w:line="288" w:lineRule="auto"/>
        <w:rPr>
          <w:rFonts w:ascii="Times New Roman" w:hAnsi="Times New Roman" w:cs="Times New Roman"/>
          <w:b/>
        </w:rPr>
      </w:pPr>
    </w:p>
    <w:p w14:paraId="0ADF294D" w14:textId="1118FF52" w:rsidR="00EB2203" w:rsidRPr="00085D93" w:rsidRDefault="00EB2203" w:rsidP="00085D93">
      <w:pPr>
        <w:pStyle w:val="Brezrazmikov"/>
        <w:spacing w:line="288" w:lineRule="auto"/>
        <w:jc w:val="both"/>
        <w:rPr>
          <w:rFonts w:ascii="Times New Roman" w:hAnsi="Times New Roman" w:cs="Times New Roman"/>
          <w:b/>
        </w:rPr>
      </w:pPr>
      <w:r w:rsidRPr="00085D93">
        <w:rPr>
          <w:rFonts w:ascii="Times New Roman" w:hAnsi="Times New Roman" w:cs="Times New Roman"/>
          <w:b/>
        </w:rPr>
        <w:t>1. Predmet projektne naloge</w:t>
      </w:r>
    </w:p>
    <w:p w14:paraId="5C584AFD" w14:textId="77777777" w:rsidR="00157569" w:rsidRDefault="00157569" w:rsidP="00085D93">
      <w:pPr>
        <w:autoSpaceDE w:val="0"/>
        <w:autoSpaceDN w:val="0"/>
        <w:adjustRightInd w:val="0"/>
        <w:spacing w:after="0" w:line="288" w:lineRule="auto"/>
        <w:jc w:val="both"/>
        <w:rPr>
          <w:rFonts w:ascii="Times New Roman" w:hAnsi="Times New Roman" w:cs="Times New Roman"/>
        </w:rPr>
      </w:pPr>
    </w:p>
    <w:p w14:paraId="1E33789B" w14:textId="39293803" w:rsidR="00934E00" w:rsidRPr="00085D93" w:rsidRDefault="00D56139" w:rsidP="00085D93">
      <w:pPr>
        <w:autoSpaceDE w:val="0"/>
        <w:autoSpaceDN w:val="0"/>
        <w:adjustRightInd w:val="0"/>
        <w:spacing w:after="0" w:line="288" w:lineRule="auto"/>
        <w:jc w:val="both"/>
        <w:rPr>
          <w:rFonts w:ascii="Times New Roman" w:hAnsi="Times New Roman" w:cs="Times New Roman"/>
        </w:rPr>
      </w:pPr>
      <w:r w:rsidRPr="00085D93">
        <w:rPr>
          <w:rFonts w:ascii="Times New Roman" w:hAnsi="Times New Roman" w:cs="Times New Roman"/>
        </w:rPr>
        <w:t>Projektna naloga je izdelana za delno prenovo obstoječega trgovskega dela poslovnega prostora</w:t>
      </w:r>
      <w:r w:rsidR="0098318E" w:rsidRPr="00085D93">
        <w:rPr>
          <w:rFonts w:ascii="Times New Roman" w:hAnsi="Times New Roman" w:cs="Times New Roman"/>
        </w:rPr>
        <w:t xml:space="preserve"> na naslovu </w:t>
      </w:r>
      <w:proofErr w:type="spellStart"/>
      <w:r w:rsidR="0098318E" w:rsidRPr="00085D93">
        <w:rPr>
          <w:rFonts w:ascii="Times New Roman" w:hAnsi="Times New Roman" w:cs="Times New Roman"/>
        </w:rPr>
        <w:t>Mariahilfer</w:t>
      </w:r>
      <w:r w:rsidR="00AF6193">
        <w:rPr>
          <w:rFonts w:ascii="Times New Roman" w:hAnsi="Times New Roman" w:cs="Times New Roman"/>
        </w:rPr>
        <w:t>s</w:t>
      </w:r>
      <w:r w:rsidR="0098318E" w:rsidRPr="00085D93">
        <w:rPr>
          <w:rFonts w:ascii="Times New Roman" w:hAnsi="Times New Roman" w:cs="Times New Roman"/>
        </w:rPr>
        <w:t>traße</w:t>
      </w:r>
      <w:proofErr w:type="spellEnd"/>
      <w:r w:rsidR="0098318E" w:rsidRPr="00085D93">
        <w:rPr>
          <w:rFonts w:ascii="Times New Roman" w:hAnsi="Times New Roman" w:cs="Times New Roman"/>
        </w:rPr>
        <w:t xml:space="preserve"> 107, Dunaj.</w:t>
      </w:r>
      <w:r w:rsidRPr="00085D93">
        <w:rPr>
          <w:rFonts w:ascii="Times New Roman" w:hAnsi="Times New Roman" w:cs="Times New Roman"/>
        </w:rPr>
        <w:t xml:space="preserve"> Načrtovani posegi obsegajo rekonstrukcijo</w:t>
      </w:r>
      <w:r w:rsidR="0098318E" w:rsidRPr="00085D93">
        <w:rPr>
          <w:rFonts w:ascii="Times New Roman" w:hAnsi="Times New Roman" w:cs="Times New Roman"/>
        </w:rPr>
        <w:t xml:space="preserve"> obstoječ</w:t>
      </w:r>
      <w:r w:rsidR="00D50913" w:rsidRPr="00085D93">
        <w:rPr>
          <w:rFonts w:ascii="Times New Roman" w:hAnsi="Times New Roman" w:cs="Times New Roman"/>
        </w:rPr>
        <w:t>ih dveh</w:t>
      </w:r>
      <w:r w:rsidR="0098318E" w:rsidRPr="00085D93">
        <w:rPr>
          <w:rFonts w:ascii="Times New Roman" w:hAnsi="Times New Roman" w:cs="Times New Roman"/>
        </w:rPr>
        <w:t xml:space="preserve"> talnih plošč v delu poslovnega prostora in dozidavo </w:t>
      </w:r>
      <w:r w:rsidR="00D50913" w:rsidRPr="00085D93">
        <w:rPr>
          <w:rFonts w:ascii="Times New Roman" w:hAnsi="Times New Roman" w:cs="Times New Roman"/>
        </w:rPr>
        <w:t>stenskih odprtin, ureditev novih dostopov, zamenjavo in prilagoditev inštalacij in druga spremljajoča vzdrževalna dela.</w:t>
      </w:r>
      <w:r w:rsidRPr="00085D93">
        <w:rPr>
          <w:rFonts w:ascii="Times New Roman" w:hAnsi="Times New Roman" w:cs="Times New Roman"/>
        </w:rPr>
        <w:t xml:space="preserve"> Namen posega je funkcionalna preureditev dela sedanjih prostorov ter pridobitev dodatnih površin za nemoteno </w:t>
      </w:r>
      <w:r w:rsidR="00D50913" w:rsidRPr="00085D93">
        <w:rPr>
          <w:rFonts w:ascii="Times New Roman" w:hAnsi="Times New Roman" w:cs="Times New Roman"/>
        </w:rPr>
        <w:t>pisarniško poslovanje.</w:t>
      </w:r>
      <w:r w:rsidRPr="00085D93">
        <w:rPr>
          <w:rFonts w:ascii="Times New Roman" w:hAnsi="Times New Roman" w:cs="Times New Roman"/>
        </w:rPr>
        <w:t xml:space="preserve"> Osnova za izdelavo projektne naloge </w:t>
      </w:r>
      <w:r w:rsidR="00D50913" w:rsidRPr="00085D93">
        <w:rPr>
          <w:rFonts w:ascii="Times New Roman" w:hAnsi="Times New Roman" w:cs="Times New Roman"/>
        </w:rPr>
        <w:t xml:space="preserve">je </w:t>
      </w:r>
      <w:r w:rsidR="0023040D">
        <w:rPr>
          <w:rFonts w:ascii="Times New Roman" w:hAnsi="Times New Roman" w:cs="Times New Roman"/>
        </w:rPr>
        <w:t xml:space="preserve">prostorska programska preveritev </w:t>
      </w:r>
      <w:r w:rsidR="00934E00" w:rsidRPr="00085D93">
        <w:rPr>
          <w:rFonts w:ascii="Times New Roman" w:hAnsi="Times New Roman" w:cs="Times New Roman"/>
        </w:rPr>
        <w:t xml:space="preserve">s strani podjejta SF </w:t>
      </w:r>
      <w:proofErr w:type="spellStart"/>
      <w:r w:rsidR="00934E00" w:rsidRPr="00085D93">
        <w:rPr>
          <w:rFonts w:ascii="Times New Roman" w:hAnsi="Times New Roman" w:cs="Times New Roman"/>
        </w:rPr>
        <w:t>Innenarchitekten</w:t>
      </w:r>
      <w:proofErr w:type="spellEnd"/>
      <w:r w:rsidR="00934E00" w:rsidRPr="00085D93">
        <w:rPr>
          <w:rFonts w:ascii="Times New Roman" w:hAnsi="Times New Roman" w:cs="Times New Roman"/>
        </w:rPr>
        <w:t xml:space="preserve"> </w:t>
      </w:r>
      <w:proofErr w:type="spellStart"/>
      <w:r w:rsidR="00934E00" w:rsidRPr="00085D93">
        <w:rPr>
          <w:rFonts w:ascii="Times New Roman" w:hAnsi="Times New Roman" w:cs="Times New Roman"/>
        </w:rPr>
        <w:t>gmbh</w:t>
      </w:r>
      <w:proofErr w:type="spellEnd"/>
      <w:r w:rsidR="00934E00" w:rsidRPr="00085D93">
        <w:rPr>
          <w:rFonts w:ascii="Times New Roman" w:hAnsi="Times New Roman" w:cs="Times New Roman"/>
        </w:rPr>
        <w:t xml:space="preserve">, </w:t>
      </w:r>
      <w:proofErr w:type="spellStart"/>
      <w:r w:rsidR="00934E00" w:rsidRPr="00085D93">
        <w:rPr>
          <w:rFonts w:ascii="Times New Roman" w:hAnsi="Times New Roman" w:cs="Times New Roman"/>
        </w:rPr>
        <w:t>Schal</w:t>
      </w:r>
      <w:r w:rsidR="00BE24B9" w:rsidRPr="00085D93">
        <w:rPr>
          <w:rFonts w:ascii="Times New Roman" w:hAnsi="Times New Roman" w:cs="Times New Roman"/>
        </w:rPr>
        <w:t>ttenbach</w:t>
      </w:r>
      <w:proofErr w:type="spellEnd"/>
      <w:r w:rsidR="00BE24B9" w:rsidRPr="00085D93">
        <w:rPr>
          <w:rFonts w:ascii="Times New Roman" w:hAnsi="Times New Roman" w:cs="Times New Roman"/>
        </w:rPr>
        <w:t xml:space="preserve"> 178, </w:t>
      </w:r>
      <w:r w:rsidR="00934E00" w:rsidRPr="00085D93">
        <w:rPr>
          <w:rFonts w:ascii="Times New Roman" w:hAnsi="Times New Roman" w:cs="Times New Roman"/>
        </w:rPr>
        <w:t>A - 8965 MICHAELERBERG-PRUGGERN št. projekta 2023/2405, št. načrta 2305-10-VPL-24052023.</w:t>
      </w:r>
    </w:p>
    <w:p w14:paraId="231BD210" w14:textId="32D74294" w:rsidR="004A63B5" w:rsidRPr="00085D93" w:rsidRDefault="00D56139" w:rsidP="00085D93">
      <w:pPr>
        <w:pStyle w:val="Brezrazmikov"/>
        <w:spacing w:line="288" w:lineRule="auto"/>
        <w:jc w:val="both"/>
        <w:rPr>
          <w:rFonts w:ascii="Times New Roman" w:hAnsi="Times New Roman" w:cs="Times New Roman"/>
        </w:rPr>
      </w:pPr>
      <w:r w:rsidRPr="00085D93">
        <w:rPr>
          <w:rFonts w:ascii="Times New Roman" w:hAnsi="Times New Roman" w:cs="Times New Roman"/>
        </w:rPr>
        <w:lastRenderedPageBreak/>
        <w:t xml:space="preserve">Obseg predvidenih del je definiran ob upoštevanju prostorskih danosti in </w:t>
      </w:r>
      <w:r w:rsidR="00BE24B9" w:rsidRPr="00085D93">
        <w:rPr>
          <w:rFonts w:ascii="Times New Roman" w:hAnsi="Times New Roman" w:cs="Times New Roman"/>
        </w:rPr>
        <w:t xml:space="preserve">smiselnosti stopnje finalizacije </w:t>
      </w:r>
      <w:r w:rsidR="004A63B5" w:rsidRPr="00085D93">
        <w:rPr>
          <w:rFonts w:ascii="Times New Roman" w:hAnsi="Times New Roman" w:cs="Times New Roman"/>
        </w:rPr>
        <w:t>poslovnega prostora ob dejstvu, da končni najemnik ni znan.</w:t>
      </w:r>
      <w:r w:rsidRPr="00085D93">
        <w:rPr>
          <w:rFonts w:ascii="Times New Roman" w:hAnsi="Times New Roman" w:cs="Times New Roman"/>
        </w:rPr>
        <w:t xml:space="preserve"> Načrtovanje posegov mora biti skladno </w:t>
      </w:r>
      <w:r w:rsidR="00094470">
        <w:rPr>
          <w:rFonts w:ascii="Times New Roman" w:hAnsi="Times New Roman" w:cs="Times New Roman"/>
        </w:rPr>
        <w:t xml:space="preserve">s predpisano </w:t>
      </w:r>
      <w:r w:rsidR="004A63B5" w:rsidRPr="00085D93">
        <w:rPr>
          <w:rFonts w:ascii="Times New Roman" w:hAnsi="Times New Roman" w:cs="Times New Roman"/>
        </w:rPr>
        <w:t>zakonodajo.</w:t>
      </w:r>
      <w:r w:rsidRPr="00085D93">
        <w:rPr>
          <w:rFonts w:ascii="Times New Roman" w:hAnsi="Times New Roman" w:cs="Times New Roman"/>
        </w:rPr>
        <w:t xml:space="preserve"> </w:t>
      </w:r>
    </w:p>
    <w:p w14:paraId="7C1396D1" w14:textId="12B10544" w:rsidR="00505D26" w:rsidRDefault="00505D26" w:rsidP="00085D93">
      <w:pPr>
        <w:pStyle w:val="Brezrazmikov"/>
        <w:spacing w:line="288" w:lineRule="auto"/>
        <w:jc w:val="both"/>
        <w:rPr>
          <w:rFonts w:ascii="Times New Roman" w:hAnsi="Times New Roman" w:cs="Times New Roman"/>
        </w:rPr>
      </w:pPr>
    </w:p>
    <w:p w14:paraId="2C23B063" w14:textId="77777777" w:rsidR="00157569" w:rsidRPr="00085D93" w:rsidRDefault="00157569" w:rsidP="00085D93">
      <w:pPr>
        <w:pStyle w:val="Brezrazmikov"/>
        <w:spacing w:line="288" w:lineRule="auto"/>
        <w:jc w:val="both"/>
        <w:rPr>
          <w:rFonts w:ascii="Times New Roman" w:hAnsi="Times New Roman" w:cs="Times New Roman"/>
        </w:rPr>
      </w:pPr>
    </w:p>
    <w:p w14:paraId="31DE5581" w14:textId="2A539817" w:rsidR="0002368F" w:rsidRDefault="00D56139" w:rsidP="00085D93">
      <w:pPr>
        <w:pStyle w:val="Brezrazmikov"/>
        <w:spacing w:line="288" w:lineRule="auto"/>
        <w:jc w:val="both"/>
        <w:rPr>
          <w:rFonts w:ascii="Times New Roman" w:hAnsi="Times New Roman" w:cs="Times New Roman"/>
        </w:rPr>
      </w:pPr>
      <w:r w:rsidRPr="00085D93">
        <w:rPr>
          <w:rFonts w:ascii="Times New Roman" w:hAnsi="Times New Roman" w:cs="Times New Roman"/>
        </w:rPr>
        <w:t>S projektno nalogo</w:t>
      </w:r>
      <w:r w:rsidR="004A63B5" w:rsidRPr="00085D93">
        <w:rPr>
          <w:rFonts w:ascii="Times New Roman" w:hAnsi="Times New Roman" w:cs="Times New Roman"/>
        </w:rPr>
        <w:t xml:space="preserve"> </w:t>
      </w:r>
      <w:r w:rsidRPr="00085D93">
        <w:rPr>
          <w:rFonts w:ascii="Times New Roman" w:hAnsi="Times New Roman" w:cs="Times New Roman"/>
        </w:rPr>
        <w:t xml:space="preserve">so opredeljene površine in prostori za </w:t>
      </w:r>
      <w:r w:rsidR="00505D26" w:rsidRPr="00085D93">
        <w:rPr>
          <w:rFonts w:ascii="Times New Roman" w:hAnsi="Times New Roman" w:cs="Times New Roman"/>
        </w:rPr>
        <w:t xml:space="preserve">izvajanje trgovske in pisarniške dejavnosti ter </w:t>
      </w:r>
      <w:r w:rsidRPr="00085D93">
        <w:rPr>
          <w:rFonts w:ascii="Times New Roman" w:hAnsi="Times New Roman" w:cs="Times New Roman"/>
        </w:rPr>
        <w:t>podani izhodiščni parametri za izdelavo projektne dokumentacije. Morebitna odstopanja morajo biti izvedena v soglasju z investitorjem (obrazložena s strani projektantov posameznih faz in dostavljena investitorju v potrditev). Pred pričetkom projektiranja je potrebno pridobiti</w:t>
      </w:r>
      <w:r w:rsidR="00505D26" w:rsidRPr="00085D93">
        <w:rPr>
          <w:rFonts w:ascii="Times New Roman" w:hAnsi="Times New Roman" w:cs="Times New Roman"/>
        </w:rPr>
        <w:t xml:space="preserve"> ustrezne projektne pogoje </w:t>
      </w:r>
      <w:proofErr w:type="spellStart"/>
      <w:r w:rsidR="00505D26" w:rsidRPr="00085D93">
        <w:rPr>
          <w:rFonts w:ascii="Times New Roman" w:hAnsi="Times New Roman" w:cs="Times New Roman"/>
        </w:rPr>
        <w:t>mnenjedajalcev</w:t>
      </w:r>
      <w:proofErr w:type="spellEnd"/>
      <w:r w:rsidR="00505D26" w:rsidRPr="00085D93">
        <w:rPr>
          <w:rFonts w:ascii="Times New Roman" w:hAnsi="Times New Roman" w:cs="Times New Roman"/>
        </w:rPr>
        <w:t xml:space="preserve"> in zavoda za varovanje kulturne dediščine, skladno </w:t>
      </w:r>
      <w:r w:rsidR="0017275C">
        <w:rPr>
          <w:rFonts w:ascii="Times New Roman" w:hAnsi="Times New Roman" w:cs="Times New Roman"/>
        </w:rPr>
        <w:t xml:space="preserve">s predpisano </w:t>
      </w:r>
      <w:r w:rsidR="00505D26" w:rsidRPr="00085D93">
        <w:rPr>
          <w:rFonts w:ascii="Times New Roman" w:hAnsi="Times New Roman" w:cs="Times New Roman"/>
        </w:rPr>
        <w:t>zakonodajo</w:t>
      </w:r>
      <w:r w:rsidRPr="00085D93">
        <w:rPr>
          <w:rFonts w:ascii="Times New Roman" w:hAnsi="Times New Roman" w:cs="Times New Roman"/>
        </w:rPr>
        <w:t xml:space="preserve">. </w:t>
      </w:r>
      <w:r w:rsidR="0002368F">
        <w:rPr>
          <w:rFonts w:ascii="Times New Roman" w:hAnsi="Times New Roman" w:cs="Times New Roman"/>
        </w:rPr>
        <w:t>Za v</w:t>
      </w:r>
      <w:r w:rsidRPr="00085D93">
        <w:rPr>
          <w:rFonts w:ascii="Times New Roman" w:hAnsi="Times New Roman" w:cs="Times New Roman"/>
        </w:rPr>
        <w:t xml:space="preserve">se prostorske rešitve </w:t>
      </w:r>
      <w:r w:rsidR="0002368F">
        <w:rPr>
          <w:rFonts w:ascii="Times New Roman" w:hAnsi="Times New Roman" w:cs="Times New Roman"/>
        </w:rPr>
        <w:t>se mora izdelati statična presoja in s tem povezan</w:t>
      </w:r>
      <w:r w:rsidR="006D7780">
        <w:rPr>
          <w:rFonts w:ascii="Times New Roman" w:hAnsi="Times New Roman" w:cs="Times New Roman"/>
        </w:rPr>
        <w:t>e</w:t>
      </w:r>
      <w:r w:rsidRPr="00085D93">
        <w:rPr>
          <w:rFonts w:ascii="Times New Roman" w:hAnsi="Times New Roman" w:cs="Times New Roman"/>
        </w:rPr>
        <w:t xml:space="preserve"> sanacijsk</w:t>
      </w:r>
      <w:r w:rsidR="0002368F">
        <w:rPr>
          <w:rFonts w:ascii="Times New Roman" w:hAnsi="Times New Roman" w:cs="Times New Roman"/>
        </w:rPr>
        <w:t>e</w:t>
      </w:r>
      <w:r w:rsidRPr="00085D93">
        <w:rPr>
          <w:rFonts w:ascii="Times New Roman" w:hAnsi="Times New Roman" w:cs="Times New Roman"/>
        </w:rPr>
        <w:t xml:space="preserve"> ukrep</w:t>
      </w:r>
      <w:r w:rsidR="006D7780">
        <w:rPr>
          <w:rFonts w:ascii="Times New Roman" w:hAnsi="Times New Roman" w:cs="Times New Roman"/>
        </w:rPr>
        <w:t>e</w:t>
      </w:r>
      <w:r w:rsidRPr="00085D93">
        <w:rPr>
          <w:rFonts w:ascii="Times New Roman" w:hAnsi="Times New Roman" w:cs="Times New Roman"/>
        </w:rPr>
        <w:t xml:space="preserve"> za namen rekonstrukcije</w:t>
      </w:r>
      <w:r w:rsidR="00DD0776" w:rsidRPr="00085D93">
        <w:rPr>
          <w:rFonts w:ascii="Times New Roman" w:hAnsi="Times New Roman" w:cs="Times New Roman"/>
        </w:rPr>
        <w:t xml:space="preserve"> talnih plošč</w:t>
      </w:r>
      <w:r w:rsidR="0002368F">
        <w:rPr>
          <w:rFonts w:ascii="Times New Roman" w:hAnsi="Times New Roman" w:cs="Times New Roman"/>
        </w:rPr>
        <w:t>.</w:t>
      </w:r>
    </w:p>
    <w:p w14:paraId="730CC8EC" w14:textId="7A008592" w:rsidR="0002368F" w:rsidRDefault="0002368F" w:rsidP="00085D93">
      <w:pPr>
        <w:pStyle w:val="Brezrazmikov"/>
        <w:spacing w:line="288" w:lineRule="auto"/>
        <w:jc w:val="both"/>
        <w:rPr>
          <w:rFonts w:ascii="Times New Roman" w:hAnsi="Times New Roman" w:cs="Times New Roman"/>
        </w:rPr>
      </w:pPr>
      <w:r>
        <w:rPr>
          <w:rFonts w:ascii="Times New Roman" w:hAnsi="Times New Roman" w:cs="Times New Roman"/>
        </w:rPr>
        <w:t>Projektant</w:t>
      </w:r>
      <w:r w:rsidR="00B5778F">
        <w:rPr>
          <w:rFonts w:ascii="Times New Roman" w:hAnsi="Times New Roman" w:cs="Times New Roman"/>
        </w:rPr>
        <w:t xml:space="preserve"> mora izdelati posnetek obstoječega stanja za potrebe projektiranja.</w:t>
      </w:r>
    </w:p>
    <w:p w14:paraId="01113E16" w14:textId="77777777" w:rsidR="00B5778F" w:rsidRDefault="00B5778F" w:rsidP="00085D93">
      <w:pPr>
        <w:pStyle w:val="Brezrazmikov"/>
        <w:spacing w:line="288" w:lineRule="auto"/>
        <w:jc w:val="both"/>
        <w:rPr>
          <w:rFonts w:ascii="Times New Roman" w:hAnsi="Times New Roman" w:cs="Times New Roman"/>
        </w:rPr>
      </w:pPr>
    </w:p>
    <w:p w14:paraId="02DC0DD9"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1. Gegenstand der Aufgabenstellung</w:t>
      </w:r>
    </w:p>
    <w:p w14:paraId="19B6640C"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528DB42"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Aufgabenstellung umfasst die Teilrenovierung des bestehenden Gewerbeteils der Geschäftsräume an der Adresse Mariahilfer Straße 107, Wien. Die geplanten Eingriffe umfassen die Rekonstruktion der beiden bestehenden Bodenplatten in einem Teil der Geschäftsräume sowie das Hinzufügen von Wandöffnungen, die Einrichtung neuer Zugänge, das Ersetzen und Anpassen von Installationen und andere damit verbundene Wartungsarbeiten. Ziel des Eingriffs sind die funktionelle Umgestaltung eines Teils der derzeitigen Räumlichkeiten und die Schaffung zusätzlicher Flächen für einen reibungslosen Bürobetrieb. Grundlage für Ausarbeitung der Aufgabenstellung ist die Raumprogrammprüfung durch die SF Innenarchitekten GmbH, </w:t>
      </w:r>
      <w:proofErr w:type="spellStart"/>
      <w:r w:rsidRPr="00B739AE">
        <w:rPr>
          <w:rFonts w:ascii="Times New Roman" w:hAnsi="Times New Roman" w:cs="Times New Roman"/>
          <w:i/>
          <w:iCs/>
          <w:lang w:val="de-DE"/>
        </w:rPr>
        <w:t>Schalttenbach</w:t>
      </w:r>
      <w:proofErr w:type="spellEnd"/>
      <w:r w:rsidRPr="00B739AE">
        <w:rPr>
          <w:rFonts w:ascii="Times New Roman" w:hAnsi="Times New Roman" w:cs="Times New Roman"/>
          <w:i/>
          <w:iCs/>
          <w:lang w:val="de-DE"/>
        </w:rPr>
        <w:t> 178, A-8965 MICHAELERBERG-PRUGGERN, Projekt-Nr. 2023/2405, Plan-Nr. 2305-10-VPL-24052023.</w:t>
      </w:r>
    </w:p>
    <w:p w14:paraId="0B701D9D"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Der Umfang der vorgesehenen Arbeiten wird unter Berücksichtigung der räumlichen Gegebenheiten und der Sinnhaftigkeit des Stadiums Fertigstellungsgrads der Geschäftsräume angesichts des Umstands, dass der endgültige Mieter nicht bekannt ist, definiert. Die Planung der Eingriffe muss mit den geltenden Rechtsvorschriften entsprechen. </w:t>
      </w:r>
    </w:p>
    <w:p w14:paraId="672CD112" w14:textId="77777777" w:rsidR="00B739AE" w:rsidRPr="00B739AE" w:rsidRDefault="00B739AE" w:rsidP="00B739AE">
      <w:pPr>
        <w:pStyle w:val="Brezrazmikov"/>
        <w:spacing w:line="288" w:lineRule="auto"/>
        <w:jc w:val="both"/>
        <w:rPr>
          <w:rFonts w:ascii="Times New Roman" w:hAnsi="Times New Roman" w:cs="Times New Roman"/>
          <w:i/>
          <w:iCs/>
        </w:rPr>
      </w:pPr>
    </w:p>
    <w:p w14:paraId="3D5D92DB" w14:textId="77777777" w:rsidR="00B739AE" w:rsidRPr="00B739AE" w:rsidRDefault="00B739AE" w:rsidP="00B739AE">
      <w:pPr>
        <w:pStyle w:val="Brezrazmikov"/>
        <w:spacing w:line="288" w:lineRule="auto"/>
        <w:jc w:val="both"/>
        <w:rPr>
          <w:rFonts w:ascii="Times New Roman" w:hAnsi="Times New Roman" w:cs="Times New Roman"/>
          <w:i/>
          <w:iCs/>
        </w:rPr>
      </w:pPr>
    </w:p>
    <w:p w14:paraId="49D7A3F0"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Die Aufgabenstellung definiert die für die Ausführung von Gewerbe- und Bürotätigkeiten vorgesehenen Flächen und Räumlichkeiten und bildet die Grundlage für die Erstellung der Projektdokumentation. Etwaige Abweichungen erfolgen in Abstimmung mit dem Investor (von den Projektanten der einzelnen Phasen erläutert und dem Investor zur Bestätigung vorzulegen). Vor Beginn der Projektierungsarbeiten sind die entsprechenden Projektauflagen bei den Meinungsgebern und der Denkmal- und Kulturgüterschutzbehörden, gemäß den geltenden Rechtsvorschriften, einzuholen. Für alle räumlichen Lösungen sind eine statische Bewertung und damit verbundene Sanierungsmaßnahmen zur Rekonstruktion der Bodenplatten vorzunehmen.</w:t>
      </w:r>
    </w:p>
    <w:p w14:paraId="70B919DB"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Der Projektant muss als Projektierungsgrundlage eine Bestandsaufnahme erstellen.</w:t>
      </w:r>
    </w:p>
    <w:p w14:paraId="7022942B" w14:textId="799B2E4A" w:rsidR="00EB2203" w:rsidRPr="00085D93" w:rsidRDefault="00EB2203" w:rsidP="00085D93">
      <w:pPr>
        <w:pStyle w:val="Brezrazmikov"/>
        <w:spacing w:line="288" w:lineRule="auto"/>
        <w:jc w:val="both"/>
        <w:rPr>
          <w:rFonts w:ascii="Times New Roman" w:hAnsi="Times New Roman" w:cs="Times New Roman"/>
          <w:b/>
        </w:rPr>
      </w:pPr>
    </w:p>
    <w:p w14:paraId="72BB336E" w14:textId="77777777" w:rsidR="00157569" w:rsidRPr="00085D93" w:rsidRDefault="00157569" w:rsidP="00085D93">
      <w:pPr>
        <w:pStyle w:val="Brezrazmikov"/>
        <w:spacing w:line="288" w:lineRule="auto"/>
        <w:jc w:val="both"/>
        <w:rPr>
          <w:rFonts w:ascii="Times New Roman" w:hAnsi="Times New Roman" w:cs="Times New Roman"/>
          <w:b/>
        </w:rPr>
      </w:pPr>
    </w:p>
    <w:p w14:paraId="56DE3D68" w14:textId="77777777" w:rsidR="00BF50B5" w:rsidRDefault="00BF50B5" w:rsidP="00704D17">
      <w:pPr>
        <w:pStyle w:val="Brezrazmikov"/>
        <w:spacing w:line="288" w:lineRule="auto"/>
        <w:rPr>
          <w:rFonts w:ascii="Times New Roman" w:hAnsi="Times New Roman" w:cs="Times New Roman"/>
          <w:b/>
        </w:rPr>
      </w:pPr>
    </w:p>
    <w:p w14:paraId="77861226" w14:textId="77777777" w:rsidR="00291C4C" w:rsidRPr="00291C4C" w:rsidRDefault="00291C4C" w:rsidP="00291C4C">
      <w:pPr>
        <w:pStyle w:val="Brezrazmikov"/>
        <w:spacing w:line="288" w:lineRule="auto"/>
        <w:rPr>
          <w:rFonts w:ascii="Times New Roman" w:hAnsi="Times New Roman" w:cs="Times New Roman"/>
          <w:b/>
        </w:rPr>
      </w:pPr>
      <w:r w:rsidRPr="00291C4C">
        <w:rPr>
          <w:rFonts w:ascii="Times New Roman" w:hAnsi="Times New Roman" w:cs="Times New Roman"/>
          <w:b/>
        </w:rPr>
        <w:t>2. Obstoječe stanje</w:t>
      </w:r>
    </w:p>
    <w:p w14:paraId="0C88AAFC" w14:textId="684BF17B" w:rsidR="00221199" w:rsidRDefault="00221199" w:rsidP="00221199">
      <w:pPr>
        <w:pStyle w:val="Brezrazmikov"/>
        <w:spacing w:line="288" w:lineRule="auto"/>
        <w:jc w:val="both"/>
        <w:rPr>
          <w:rFonts w:ascii="Times New Roman" w:hAnsi="Times New Roman" w:cs="Times New Roman"/>
          <w:b/>
        </w:rPr>
      </w:pPr>
    </w:p>
    <w:p w14:paraId="427F01F0" w14:textId="7B4FDDEC" w:rsidR="008615AB" w:rsidRPr="00B739AE" w:rsidRDefault="008615AB" w:rsidP="00221199">
      <w:pPr>
        <w:pStyle w:val="Brezrazmikov"/>
        <w:spacing w:line="288" w:lineRule="auto"/>
        <w:jc w:val="both"/>
        <w:rPr>
          <w:rFonts w:ascii="Times New Roman" w:hAnsi="Times New Roman" w:cs="Times New Roman"/>
        </w:rPr>
      </w:pPr>
      <w:r w:rsidRPr="00B739AE">
        <w:rPr>
          <w:rFonts w:ascii="Times New Roman" w:hAnsi="Times New Roman" w:cs="Times New Roman"/>
        </w:rPr>
        <w:lastRenderedPageBreak/>
        <w:t xml:space="preserve">Poslovni prostor se nahaja na naslovu </w:t>
      </w:r>
      <w:proofErr w:type="spellStart"/>
      <w:r w:rsidRPr="00B739AE">
        <w:rPr>
          <w:rFonts w:ascii="Times New Roman" w:hAnsi="Times New Roman" w:cs="Times New Roman"/>
        </w:rPr>
        <w:t>Mariahilfer</w:t>
      </w:r>
      <w:proofErr w:type="spellEnd"/>
      <w:r w:rsidR="007F4DA6" w:rsidRPr="00B739AE">
        <w:rPr>
          <w:rFonts w:ascii="Times New Roman" w:hAnsi="Times New Roman" w:cs="Times New Roman"/>
        </w:rPr>
        <w:t xml:space="preserve"> </w:t>
      </w:r>
      <w:proofErr w:type="spellStart"/>
      <w:r w:rsidR="007F4DA6" w:rsidRPr="00B739AE">
        <w:rPr>
          <w:rFonts w:ascii="Times New Roman" w:hAnsi="Times New Roman" w:cs="Times New Roman"/>
        </w:rPr>
        <w:t>S</w:t>
      </w:r>
      <w:r w:rsidRPr="00B739AE">
        <w:rPr>
          <w:rFonts w:ascii="Times New Roman" w:hAnsi="Times New Roman" w:cs="Times New Roman"/>
        </w:rPr>
        <w:t>traße</w:t>
      </w:r>
      <w:proofErr w:type="spellEnd"/>
      <w:r w:rsidRPr="00B739AE">
        <w:rPr>
          <w:rFonts w:ascii="Times New Roman" w:hAnsi="Times New Roman" w:cs="Times New Roman"/>
        </w:rPr>
        <w:t xml:space="preserve"> 107, 1060 Dunaj oziroma v katastrski občini 01009-MA</w:t>
      </w:r>
      <w:r w:rsidR="007F4DA6" w:rsidRPr="00B739AE">
        <w:rPr>
          <w:rFonts w:ascii="Times New Roman" w:hAnsi="Times New Roman" w:cs="Times New Roman"/>
        </w:rPr>
        <w:t>RIA</w:t>
      </w:r>
      <w:r w:rsidRPr="00B739AE">
        <w:rPr>
          <w:rFonts w:ascii="Times New Roman" w:hAnsi="Times New Roman" w:cs="Times New Roman"/>
        </w:rPr>
        <w:t>HILF, na parcelni številki 629.</w:t>
      </w:r>
    </w:p>
    <w:p w14:paraId="11DD21F1" w14:textId="77777777" w:rsidR="008615AB" w:rsidRDefault="008615AB" w:rsidP="00221199">
      <w:pPr>
        <w:pStyle w:val="Brezrazmikov"/>
        <w:spacing w:line="288" w:lineRule="auto"/>
        <w:jc w:val="both"/>
        <w:rPr>
          <w:rFonts w:ascii="Times New Roman" w:hAnsi="Times New Roman" w:cs="Times New Roman"/>
        </w:rPr>
      </w:pPr>
    </w:p>
    <w:p w14:paraId="78FAC8F9" w14:textId="2D5CD995" w:rsidR="008615AB" w:rsidRDefault="00222792" w:rsidP="00221199">
      <w:pPr>
        <w:pStyle w:val="Brezrazmikov"/>
        <w:spacing w:line="288" w:lineRule="auto"/>
        <w:jc w:val="both"/>
        <w:rPr>
          <w:rFonts w:ascii="Times New Roman" w:hAnsi="Times New Roman" w:cs="Times New Roman"/>
        </w:rPr>
      </w:pPr>
      <w:r>
        <w:rPr>
          <w:rFonts w:ascii="Times New Roman" w:hAnsi="Times New Roman" w:cs="Times New Roman"/>
          <w:noProof/>
          <w:lang w:eastAsia="sl-SI"/>
        </w:rPr>
        <w:drawing>
          <wp:inline distT="0" distB="0" distL="0" distR="0" wp14:anchorId="5E140238" wp14:editId="65352F6D">
            <wp:extent cx="2533677" cy="313245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ataster_Maria hilferstrasse.PNG"/>
                    <pic:cNvPicPr/>
                  </pic:nvPicPr>
                  <pic:blipFill>
                    <a:blip r:embed="rId9">
                      <a:extLst>
                        <a:ext uri="{28A0092B-C50C-407E-A947-70E740481C1C}">
                          <a14:useLocalDpi xmlns:a14="http://schemas.microsoft.com/office/drawing/2010/main" val="0"/>
                        </a:ext>
                      </a:extLst>
                    </a:blip>
                    <a:stretch>
                      <a:fillRect/>
                    </a:stretch>
                  </pic:blipFill>
                  <pic:spPr>
                    <a:xfrm>
                      <a:off x="0" y="0"/>
                      <a:ext cx="2567843" cy="3174696"/>
                    </a:xfrm>
                    <a:prstGeom prst="rect">
                      <a:avLst/>
                    </a:prstGeom>
                  </pic:spPr>
                </pic:pic>
              </a:graphicData>
            </a:graphic>
          </wp:inline>
        </w:drawing>
      </w:r>
      <w:r w:rsidR="008615AB">
        <w:rPr>
          <w:rFonts w:ascii="Times New Roman" w:hAnsi="Times New Roman" w:cs="Times New Roman"/>
          <w:noProof/>
          <w:lang w:eastAsia="sl-SI"/>
        </w:rPr>
        <w:drawing>
          <wp:anchor distT="0" distB="0" distL="114300" distR="114300" simplePos="0" relativeHeight="251659264" behindDoc="0" locked="0" layoutInCell="1" allowOverlap="1" wp14:anchorId="4ADCB1D4" wp14:editId="519943FC">
            <wp:simplePos x="0" y="0"/>
            <wp:positionH relativeFrom="column">
              <wp:posOffset>-4445</wp:posOffset>
            </wp:positionH>
            <wp:positionV relativeFrom="paragraph">
              <wp:posOffset>1270</wp:posOffset>
            </wp:positionV>
            <wp:extent cx="2585066" cy="3132455"/>
            <wp:effectExtent l="0" t="0" r="0"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ofoto_Maria hilferstrasse1.png"/>
                    <pic:cNvPicPr/>
                  </pic:nvPicPr>
                  <pic:blipFill>
                    <a:blip r:embed="rId10">
                      <a:extLst>
                        <a:ext uri="{28A0092B-C50C-407E-A947-70E740481C1C}">
                          <a14:useLocalDpi xmlns:a14="http://schemas.microsoft.com/office/drawing/2010/main" val="0"/>
                        </a:ext>
                      </a:extLst>
                    </a:blip>
                    <a:stretch>
                      <a:fillRect/>
                    </a:stretch>
                  </pic:blipFill>
                  <pic:spPr>
                    <a:xfrm>
                      <a:off x="0" y="0"/>
                      <a:ext cx="2585066" cy="3132455"/>
                    </a:xfrm>
                    <a:prstGeom prst="rect">
                      <a:avLst/>
                    </a:prstGeom>
                  </pic:spPr>
                </pic:pic>
              </a:graphicData>
            </a:graphic>
          </wp:anchor>
        </w:drawing>
      </w:r>
    </w:p>
    <w:p w14:paraId="4B5885B2" w14:textId="61232350" w:rsidR="008615AB" w:rsidRDefault="00222792" w:rsidP="00221199">
      <w:pPr>
        <w:pStyle w:val="Brezrazmikov"/>
        <w:spacing w:line="288" w:lineRule="auto"/>
        <w:jc w:val="both"/>
        <w:rPr>
          <w:rFonts w:ascii="Times New Roman" w:hAnsi="Times New Roman" w:cs="Times New Roman"/>
        </w:rPr>
      </w:pPr>
      <w:r>
        <w:rPr>
          <w:rFonts w:ascii="Times New Roman" w:hAnsi="Times New Roman" w:cs="Times New Roman"/>
        </w:rPr>
        <w:t xml:space="preserve">Skica 1: Območje obdelave </w:t>
      </w:r>
      <w:r w:rsidR="00AA1881">
        <w:rPr>
          <w:rFonts w:ascii="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ortofoto</w:t>
      </w:r>
      <w:proofErr w:type="spellEnd"/>
      <w:r w:rsidR="00AA1881">
        <w:rPr>
          <w:rFonts w:ascii="Times New Roman" w:hAnsi="Times New Roman" w:cs="Times New Roman"/>
        </w:rPr>
        <w:tab/>
      </w:r>
      <w:r w:rsidR="00AA1881">
        <w:rPr>
          <w:rFonts w:ascii="Times New Roman" w:hAnsi="Times New Roman" w:cs="Times New Roman"/>
        </w:rPr>
        <w:tab/>
        <w:t xml:space="preserve">Skica 2: </w:t>
      </w:r>
      <w:r w:rsidR="000F60C4">
        <w:rPr>
          <w:rFonts w:ascii="Times New Roman" w:hAnsi="Times New Roman" w:cs="Times New Roman"/>
        </w:rPr>
        <w:t>Izsek iz katastra</w:t>
      </w:r>
      <w:r w:rsidR="00AA1881">
        <w:rPr>
          <w:rFonts w:ascii="Times New Roman" w:hAnsi="Times New Roman" w:cs="Times New Roman"/>
        </w:rPr>
        <w:t xml:space="preserve"> </w:t>
      </w:r>
    </w:p>
    <w:p w14:paraId="13EBE338" w14:textId="5B789D94" w:rsidR="008615AB" w:rsidRDefault="008615AB" w:rsidP="00221199">
      <w:pPr>
        <w:pStyle w:val="Brezrazmikov"/>
        <w:spacing w:line="288" w:lineRule="auto"/>
        <w:jc w:val="both"/>
        <w:rPr>
          <w:rFonts w:ascii="Times New Roman" w:hAnsi="Times New Roman" w:cs="Times New Roman"/>
        </w:rPr>
      </w:pPr>
    </w:p>
    <w:p w14:paraId="3D42267C" w14:textId="2DCB3638" w:rsidR="008615AB" w:rsidRDefault="008615AB" w:rsidP="00221199">
      <w:pPr>
        <w:pStyle w:val="Brezrazmikov"/>
        <w:spacing w:line="288" w:lineRule="auto"/>
        <w:jc w:val="both"/>
        <w:rPr>
          <w:rFonts w:ascii="Times New Roman" w:hAnsi="Times New Roman" w:cs="Times New Roman"/>
        </w:rPr>
      </w:pPr>
    </w:p>
    <w:p w14:paraId="239814E6" w14:textId="60FDD200" w:rsidR="00F37942" w:rsidRPr="00C31667" w:rsidRDefault="00221199" w:rsidP="00221199">
      <w:pPr>
        <w:pStyle w:val="Brezrazmikov"/>
        <w:spacing w:line="288" w:lineRule="auto"/>
        <w:jc w:val="both"/>
        <w:rPr>
          <w:rFonts w:ascii="Times New Roman" w:hAnsi="Times New Roman" w:cs="Times New Roman"/>
        </w:rPr>
      </w:pPr>
      <w:r>
        <w:rPr>
          <w:rFonts w:ascii="Times New Roman" w:hAnsi="Times New Roman" w:cs="Times New Roman"/>
        </w:rPr>
        <w:t>Poslovni prostor</w:t>
      </w:r>
      <w:r w:rsidR="000453FC">
        <w:rPr>
          <w:rFonts w:ascii="Times New Roman" w:hAnsi="Times New Roman" w:cs="Times New Roman"/>
        </w:rPr>
        <w:t>, ki je predmet prenove znaša</w:t>
      </w:r>
      <w:r>
        <w:rPr>
          <w:rFonts w:ascii="Times New Roman" w:hAnsi="Times New Roman" w:cs="Times New Roman"/>
        </w:rPr>
        <w:t xml:space="preserve"> </w:t>
      </w:r>
      <w:r w:rsidR="00F37942">
        <w:rPr>
          <w:rFonts w:ascii="Times New Roman" w:hAnsi="Times New Roman" w:cs="Times New Roman"/>
        </w:rPr>
        <w:t xml:space="preserve">836 </w:t>
      </w:r>
      <w:r w:rsidR="001643D7" w:rsidRPr="001643D7">
        <w:rPr>
          <w:rFonts w:ascii="Times New Roman" w:hAnsi="Times New Roman" w:cs="Times New Roman"/>
        </w:rPr>
        <w:t>m</w:t>
      </w:r>
      <w:r w:rsidR="001643D7" w:rsidRPr="001643D7">
        <w:rPr>
          <w:rFonts w:ascii="Times New Roman" w:hAnsi="Times New Roman" w:cs="Times New Roman"/>
          <w:vertAlign w:val="superscript"/>
        </w:rPr>
        <w:t>2</w:t>
      </w:r>
      <w:r w:rsidR="00F37942">
        <w:rPr>
          <w:rFonts w:ascii="Times New Roman" w:hAnsi="Times New Roman" w:cs="Times New Roman"/>
        </w:rPr>
        <w:t xml:space="preserve"> neto tlorisne površine,</w:t>
      </w:r>
      <w:r w:rsidR="001643D7">
        <w:rPr>
          <w:rFonts w:ascii="Times New Roman" w:hAnsi="Times New Roman" w:cs="Times New Roman"/>
        </w:rPr>
        <w:t xml:space="preserve"> funkcionalno je razdeljen v dva dela, ki sta </w:t>
      </w:r>
      <w:r w:rsidR="00F37942">
        <w:rPr>
          <w:rFonts w:ascii="Times New Roman" w:hAnsi="Times New Roman" w:cs="Times New Roman"/>
        </w:rPr>
        <w:t xml:space="preserve">trenutno </w:t>
      </w:r>
      <w:r w:rsidR="00C31667">
        <w:rPr>
          <w:rFonts w:ascii="Times New Roman" w:hAnsi="Times New Roman" w:cs="Times New Roman"/>
        </w:rPr>
        <w:t xml:space="preserve">medsebojno povezana, tretji del </w:t>
      </w:r>
      <w:r w:rsidR="00730868">
        <w:rPr>
          <w:rFonts w:ascii="Times New Roman" w:hAnsi="Times New Roman" w:cs="Times New Roman"/>
        </w:rPr>
        <w:t>obsega pisarne</w:t>
      </w:r>
      <w:r w:rsidR="00292767">
        <w:rPr>
          <w:rFonts w:ascii="Times New Roman" w:hAnsi="Times New Roman" w:cs="Times New Roman"/>
        </w:rPr>
        <w:t xml:space="preserve"> v nadstropju</w:t>
      </w:r>
      <w:r w:rsidR="00096AC7">
        <w:rPr>
          <w:rFonts w:ascii="Times New Roman" w:hAnsi="Times New Roman" w:cs="Times New Roman"/>
        </w:rPr>
        <w:t>,</w:t>
      </w:r>
      <w:r w:rsidR="00730868">
        <w:rPr>
          <w:rFonts w:ascii="Times New Roman" w:hAnsi="Times New Roman" w:cs="Times New Roman"/>
        </w:rPr>
        <w:t xml:space="preserve"> medtem ko četrti del</w:t>
      </w:r>
      <w:r w:rsidR="00C31667">
        <w:rPr>
          <w:rFonts w:ascii="Times New Roman" w:hAnsi="Times New Roman" w:cs="Times New Roman"/>
        </w:rPr>
        <w:t xml:space="preserve"> predstavlja</w:t>
      </w:r>
      <w:r w:rsidR="006D7780">
        <w:rPr>
          <w:rFonts w:ascii="Times New Roman" w:hAnsi="Times New Roman" w:cs="Times New Roman"/>
        </w:rPr>
        <w:t xml:space="preserve"> </w:t>
      </w:r>
      <w:r w:rsidR="00C31667">
        <w:rPr>
          <w:rFonts w:ascii="Times New Roman" w:hAnsi="Times New Roman" w:cs="Times New Roman"/>
        </w:rPr>
        <w:t>skladišče z dostopom preko dvorišča.</w:t>
      </w:r>
      <w:r w:rsidR="001643D7">
        <w:rPr>
          <w:rFonts w:ascii="Times New Roman" w:hAnsi="Times New Roman" w:cs="Times New Roman"/>
        </w:rPr>
        <w:t xml:space="preserve"> </w:t>
      </w:r>
      <w:r w:rsidR="00096AC7">
        <w:rPr>
          <w:rFonts w:ascii="Times New Roman" w:hAnsi="Times New Roman" w:cs="Times New Roman"/>
        </w:rPr>
        <w:t>T</w:t>
      </w:r>
      <w:r w:rsidR="00F37942">
        <w:rPr>
          <w:rFonts w:ascii="Times New Roman" w:hAnsi="Times New Roman" w:cs="Times New Roman"/>
        </w:rPr>
        <w:t>rgovski del</w:t>
      </w:r>
      <w:r w:rsidR="00C31667">
        <w:rPr>
          <w:rFonts w:ascii="Times New Roman" w:hAnsi="Times New Roman" w:cs="Times New Roman"/>
        </w:rPr>
        <w:t xml:space="preserve"> poslovnega prostora</w:t>
      </w:r>
      <w:r w:rsidR="00F37942">
        <w:rPr>
          <w:rFonts w:ascii="Times New Roman" w:hAnsi="Times New Roman" w:cs="Times New Roman"/>
        </w:rPr>
        <w:t xml:space="preserve"> je izveden v treh etažah s centralnim stopniščem, pri čemer </w:t>
      </w:r>
      <w:r w:rsidR="00C912B2">
        <w:rPr>
          <w:rFonts w:ascii="Times New Roman" w:hAnsi="Times New Roman" w:cs="Times New Roman"/>
        </w:rPr>
        <w:t xml:space="preserve">znaša </w:t>
      </w:r>
      <w:r w:rsidR="00F37942">
        <w:rPr>
          <w:rFonts w:ascii="Times New Roman" w:hAnsi="Times New Roman" w:cs="Times New Roman"/>
        </w:rPr>
        <w:t xml:space="preserve">površina ene etaže cca 190 </w:t>
      </w:r>
      <w:r w:rsidR="00F37942" w:rsidRPr="001643D7">
        <w:rPr>
          <w:rFonts w:ascii="Times New Roman" w:hAnsi="Times New Roman" w:cs="Times New Roman"/>
        </w:rPr>
        <w:t>m</w:t>
      </w:r>
      <w:r w:rsidR="00F37942" w:rsidRPr="001643D7">
        <w:rPr>
          <w:rFonts w:ascii="Times New Roman" w:hAnsi="Times New Roman" w:cs="Times New Roman"/>
          <w:vertAlign w:val="superscript"/>
        </w:rPr>
        <w:t>2</w:t>
      </w:r>
      <w:r w:rsidR="00F37942">
        <w:rPr>
          <w:rFonts w:ascii="Times New Roman" w:hAnsi="Times New Roman" w:cs="Times New Roman"/>
        </w:rPr>
        <w:t xml:space="preserve">. Višina tretje etaža ne ustreza standardom, </w:t>
      </w:r>
      <w:r w:rsidR="00096AC7">
        <w:rPr>
          <w:rFonts w:ascii="Times New Roman" w:hAnsi="Times New Roman" w:cs="Times New Roman"/>
        </w:rPr>
        <w:t>saj</w:t>
      </w:r>
      <w:r w:rsidR="00F37942">
        <w:rPr>
          <w:rFonts w:ascii="Times New Roman" w:hAnsi="Times New Roman" w:cs="Times New Roman"/>
        </w:rPr>
        <w:t xml:space="preserve"> je prenizka</w:t>
      </w:r>
      <w:r w:rsidR="00096AC7">
        <w:rPr>
          <w:rFonts w:ascii="Times New Roman" w:hAnsi="Times New Roman" w:cs="Times New Roman"/>
        </w:rPr>
        <w:t>, zato v obstoječem stanju ni primerna za trgovinsko dejavnost</w:t>
      </w:r>
      <w:r w:rsidR="00F37942">
        <w:rPr>
          <w:rFonts w:ascii="Times New Roman" w:hAnsi="Times New Roman" w:cs="Times New Roman"/>
        </w:rPr>
        <w:t xml:space="preserve">. Desni del prostora </w:t>
      </w:r>
      <w:r w:rsidR="00C31667">
        <w:rPr>
          <w:rFonts w:ascii="Times New Roman" w:hAnsi="Times New Roman" w:cs="Times New Roman"/>
        </w:rPr>
        <w:t xml:space="preserve">se nahaja izključno v pritličju </w:t>
      </w:r>
      <w:r w:rsidR="00F37942">
        <w:rPr>
          <w:rFonts w:ascii="Times New Roman" w:hAnsi="Times New Roman" w:cs="Times New Roman"/>
        </w:rPr>
        <w:t xml:space="preserve">v velikosti </w:t>
      </w:r>
      <w:r w:rsidR="00C912B2" w:rsidRPr="00EB7DCE">
        <w:rPr>
          <w:rFonts w:ascii="Times New Roman" w:hAnsi="Times New Roman" w:cs="Times New Roman"/>
        </w:rPr>
        <w:t>138,34</w:t>
      </w:r>
      <w:r w:rsidR="00C31667">
        <w:rPr>
          <w:rFonts w:ascii="Times New Roman" w:hAnsi="Times New Roman" w:cs="Times New Roman"/>
        </w:rPr>
        <w:t xml:space="preserve"> </w:t>
      </w:r>
      <w:r w:rsidR="00C31667" w:rsidRPr="001643D7">
        <w:rPr>
          <w:rFonts w:ascii="Times New Roman" w:hAnsi="Times New Roman" w:cs="Times New Roman"/>
        </w:rPr>
        <w:t>m</w:t>
      </w:r>
      <w:r w:rsidR="00C31667" w:rsidRPr="001643D7">
        <w:rPr>
          <w:rFonts w:ascii="Times New Roman" w:hAnsi="Times New Roman" w:cs="Times New Roman"/>
          <w:vertAlign w:val="superscript"/>
        </w:rPr>
        <w:t>2</w:t>
      </w:r>
      <w:r w:rsidR="00C31667">
        <w:rPr>
          <w:rFonts w:ascii="Times New Roman" w:hAnsi="Times New Roman" w:cs="Times New Roman"/>
        </w:rPr>
        <w:t>.</w:t>
      </w:r>
      <w:r w:rsidR="00AD064F">
        <w:rPr>
          <w:rFonts w:ascii="Times New Roman" w:hAnsi="Times New Roman" w:cs="Times New Roman"/>
        </w:rPr>
        <w:t xml:space="preserve"> V drugi etaži trgovskega dela je mogoče dostopati še v dodatne poslovne prostore </w:t>
      </w:r>
      <w:r w:rsidR="00292767">
        <w:rPr>
          <w:rFonts w:ascii="Times New Roman" w:hAnsi="Times New Roman" w:cs="Times New Roman"/>
        </w:rPr>
        <w:t xml:space="preserve">(pisarne) </w:t>
      </w:r>
      <w:r w:rsidR="00AD064F">
        <w:rPr>
          <w:rFonts w:ascii="Times New Roman" w:hAnsi="Times New Roman" w:cs="Times New Roman"/>
        </w:rPr>
        <w:t xml:space="preserve">v površini </w:t>
      </w:r>
      <w:r w:rsidR="00C912B2" w:rsidRPr="00EB7DCE">
        <w:rPr>
          <w:rFonts w:ascii="Times New Roman" w:hAnsi="Times New Roman" w:cs="Times New Roman"/>
        </w:rPr>
        <w:t>169,84</w:t>
      </w:r>
      <w:r w:rsidR="00AD064F">
        <w:rPr>
          <w:rFonts w:ascii="Times New Roman" w:hAnsi="Times New Roman" w:cs="Times New Roman"/>
        </w:rPr>
        <w:t xml:space="preserve"> </w:t>
      </w:r>
      <w:r w:rsidR="00AD064F" w:rsidRPr="001643D7">
        <w:rPr>
          <w:rFonts w:ascii="Times New Roman" w:hAnsi="Times New Roman" w:cs="Times New Roman"/>
        </w:rPr>
        <w:t>m</w:t>
      </w:r>
      <w:r w:rsidR="00AD064F" w:rsidRPr="001643D7">
        <w:rPr>
          <w:rFonts w:ascii="Times New Roman" w:hAnsi="Times New Roman" w:cs="Times New Roman"/>
          <w:vertAlign w:val="superscript"/>
        </w:rPr>
        <w:t>2</w:t>
      </w:r>
      <w:r w:rsidR="00AD064F">
        <w:rPr>
          <w:rFonts w:ascii="Times New Roman" w:hAnsi="Times New Roman" w:cs="Times New Roman"/>
        </w:rPr>
        <w:t xml:space="preserve">. </w:t>
      </w:r>
    </w:p>
    <w:p w14:paraId="46542535" w14:textId="77777777" w:rsidR="00F37942" w:rsidRDefault="00F37942" w:rsidP="00221199">
      <w:pPr>
        <w:pStyle w:val="Brezrazmikov"/>
        <w:spacing w:line="288" w:lineRule="auto"/>
        <w:jc w:val="both"/>
        <w:rPr>
          <w:rFonts w:ascii="Times New Roman" w:hAnsi="Times New Roman" w:cs="Times New Roman"/>
        </w:rPr>
      </w:pPr>
    </w:p>
    <w:p w14:paraId="57DBA7C7" w14:textId="613BAE61" w:rsidR="001643D7" w:rsidRDefault="001643D7" w:rsidP="00221199">
      <w:pPr>
        <w:pStyle w:val="Brezrazmikov"/>
        <w:spacing w:line="288" w:lineRule="auto"/>
        <w:jc w:val="both"/>
        <w:rPr>
          <w:rFonts w:ascii="Times New Roman" w:hAnsi="Times New Roman" w:cs="Times New Roman"/>
        </w:rPr>
      </w:pPr>
      <w:r>
        <w:rPr>
          <w:rFonts w:ascii="Times New Roman" w:hAnsi="Times New Roman" w:cs="Times New Roman"/>
        </w:rPr>
        <w:t xml:space="preserve">Obstoječa funkcionalna zasnova </w:t>
      </w:r>
      <w:r w:rsidR="00C31667">
        <w:rPr>
          <w:rFonts w:ascii="Times New Roman" w:hAnsi="Times New Roman" w:cs="Times New Roman"/>
        </w:rPr>
        <w:t xml:space="preserve">poslovnega prostora </w:t>
      </w:r>
      <w:r>
        <w:rPr>
          <w:rFonts w:ascii="Times New Roman" w:hAnsi="Times New Roman" w:cs="Times New Roman"/>
        </w:rPr>
        <w:t>ne odraža sodobnih potreb, zato je p</w:t>
      </w:r>
      <w:r w:rsidR="00C31667">
        <w:rPr>
          <w:rFonts w:ascii="Times New Roman" w:hAnsi="Times New Roman" w:cs="Times New Roman"/>
        </w:rPr>
        <w:t>redvidena</w:t>
      </w:r>
      <w:r>
        <w:rPr>
          <w:rFonts w:ascii="Times New Roman" w:hAnsi="Times New Roman" w:cs="Times New Roman"/>
        </w:rPr>
        <w:t xml:space="preserve"> prenova</w:t>
      </w:r>
      <w:r w:rsidR="00C31667">
        <w:rPr>
          <w:rFonts w:ascii="Times New Roman" w:hAnsi="Times New Roman" w:cs="Times New Roman"/>
        </w:rPr>
        <w:t xml:space="preserve"> oziroma </w:t>
      </w:r>
      <w:r>
        <w:rPr>
          <w:rFonts w:ascii="Times New Roman" w:hAnsi="Times New Roman" w:cs="Times New Roman"/>
        </w:rPr>
        <w:t>obnova vse do faze, ki bo potencialnemu najemniku omogočala finalizacijo prostorov brez rušitev.</w:t>
      </w:r>
    </w:p>
    <w:p w14:paraId="71932615" w14:textId="77777777" w:rsidR="000879C2" w:rsidRDefault="000879C2" w:rsidP="000879C2">
      <w:pPr>
        <w:pStyle w:val="Brezrazmikov"/>
        <w:spacing w:line="288" w:lineRule="auto"/>
        <w:jc w:val="both"/>
        <w:rPr>
          <w:rFonts w:ascii="Times New Roman" w:hAnsi="Times New Roman" w:cs="Times New Roman"/>
          <w:b/>
        </w:rPr>
      </w:pPr>
    </w:p>
    <w:p w14:paraId="4AD230D0"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2. Bestehender Zustand</w:t>
      </w:r>
    </w:p>
    <w:p w14:paraId="7CA785BC" w14:textId="77777777" w:rsidR="00B739AE" w:rsidRPr="00B739AE" w:rsidRDefault="00B739AE" w:rsidP="00B739AE">
      <w:pPr>
        <w:pStyle w:val="Brezrazmikov"/>
        <w:spacing w:line="288" w:lineRule="auto"/>
        <w:jc w:val="both"/>
        <w:rPr>
          <w:rFonts w:ascii="Times New Roman" w:hAnsi="Times New Roman" w:cs="Times New Roman"/>
          <w:b/>
          <w:i/>
          <w:iCs/>
        </w:rPr>
      </w:pPr>
    </w:p>
    <w:p w14:paraId="41C265E6"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Die </w:t>
      </w:r>
      <w:proofErr w:type="spellStart"/>
      <w:r w:rsidRPr="00B739AE">
        <w:rPr>
          <w:rFonts w:ascii="Times New Roman" w:hAnsi="Times New Roman" w:cs="Times New Roman"/>
          <w:i/>
          <w:iCs/>
          <w:lang w:val="de-DE"/>
        </w:rPr>
        <w:t>Geschäftsrüme</w:t>
      </w:r>
      <w:proofErr w:type="spellEnd"/>
      <w:r w:rsidRPr="00B739AE">
        <w:rPr>
          <w:rFonts w:ascii="Times New Roman" w:hAnsi="Times New Roman" w:cs="Times New Roman"/>
          <w:i/>
          <w:iCs/>
          <w:lang w:val="de-DE"/>
        </w:rPr>
        <w:t xml:space="preserve"> befinden sich an der Adresse Mariahilfer Straße 107, 1060 Wien, bzw. in der Katastralgemeinde 01009-MARIAHILF, Grundstücksnummer 629.</w:t>
      </w:r>
    </w:p>
    <w:p w14:paraId="59CBF1E9" w14:textId="77777777" w:rsidR="00B739AE" w:rsidRPr="00B739AE" w:rsidRDefault="00B739AE" w:rsidP="00B739AE">
      <w:pPr>
        <w:pStyle w:val="Brezrazmikov"/>
        <w:spacing w:line="288" w:lineRule="auto"/>
        <w:jc w:val="both"/>
        <w:rPr>
          <w:rFonts w:ascii="Times New Roman" w:hAnsi="Times New Roman" w:cs="Times New Roman"/>
          <w:i/>
          <w:iCs/>
        </w:rPr>
      </w:pPr>
    </w:p>
    <w:p w14:paraId="000C4AD2"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noProof/>
          <w:lang w:eastAsia="sl-SI"/>
        </w:rPr>
        <w:lastRenderedPageBreak/>
        <w:drawing>
          <wp:inline distT="0" distB="0" distL="0" distR="0" wp14:anchorId="6D3FCE50" wp14:editId="43DAD630">
            <wp:extent cx="2533677" cy="3132455"/>
            <wp:effectExtent l="0" t="0" r="0" b="0"/>
            <wp:docPr id="215689062"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ataster_Maria hilferstrasse.PNG"/>
                    <pic:cNvPicPr/>
                  </pic:nvPicPr>
                  <pic:blipFill>
                    <a:blip r:embed="rId9">
                      <a:extLst>
                        <a:ext uri="{28A0092B-C50C-407E-A947-70E740481C1C}">
                          <a14:useLocalDpi xmlns:a14="http://schemas.microsoft.com/office/drawing/2010/main" val="0"/>
                        </a:ext>
                      </a:extLst>
                    </a:blip>
                    <a:stretch>
                      <a:fillRect/>
                    </a:stretch>
                  </pic:blipFill>
                  <pic:spPr>
                    <a:xfrm>
                      <a:off x="0" y="0"/>
                      <a:ext cx="2567843" cy="3174696"/>
                    </a:xfrm>
                    <a:prstGeom prst="rect">
                      <a:avLst/>
                    </a:prstGeom>
                  </pic:spPr>
                </pic:pic>
              </a:graphicData>
            </a:graphic>
          </wp:inline>
        </w:drawing>
      </w:r>
      <w:r w:rsidRPr="00B739AE">
        <w:rPr>
          <w:rFonts w:ascii="Times New Roman" w:hAnsi="Times New Roman" w:cs="Times New Roman"/>
          <w:i/>
          <w:iCs/>
          <w:noProof/>
          <w:lang w:eastAsia="sl-SI"/>
        </w:rPr>
        <w:drawing>
          <wp:anchor distT="0" distB="0" distL="114300" distR="114300" simplePos="0" relativeHeight="251655680" behindDoc="0" locked="0" layoutInCell="1" allowOverlap="1" wp14:anchorId="3D57C47B" wp14:editId="6B1982BD">
            <wp:simplePos x="0" y="0"/>
            <wp:positionH relativeFrom="column">
              <wp:posOffset>-4445</wp:posOffset>
            </wp:positionH>
            <wp:positionV relativeFrom="paragraph">
              <wp:posOffset>1270</wp:posOffset>
            </wp:positionV>
            <wp:extent cx="2585066" cy="3132455"/>
            <wp:effectExtent l="0" t="0" r="0" b="0"/>
            <wp:wrapSquare wrapText="bothSides"/>
            <wp:docPr id="5305795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ofoto_Maria hilferstrasse1.png"/>
                    <pic:cNvPicPr/>
                  </pic:nvPicPr>
                  <pic:blipFill>
                    <a:blip r:embed="rId10">
                      <a:extLst>
                        <a:ext uri="{28A0092B-C50C-407E-A947-70E740481C1C}">
                          <a14:useLocalDpi xmlns:a14="http://schemas.microsoft.com/office/drawing/2010/main" val="0"/>
                        </a:ext>
                      </a:extLst>
                    </a:blip>
                    <a:stretch>
                      <a:fillRect/>
                    </a:stretch>
                  </pic:blipFill>
                  <pic:spPr>
                    <a:xfrm>
                      <a:off x="0" y="0"/>
                      <a:ext cx="2585066" cy="3132455"/>
                    </a:xfrm>
                    <a:prstGeom prst="rect">
                      <a:avLst/>
                    </a:prstGeom>
                  </pic:spPr>
                </pic:pic>
              </a:graphicData>
            </a:graphic>
          </wp:anchor>
        </w:drawing>
      </w:r>
    </w:p>
    <w:p w14:paraId="729EFF3A" w14:textId="5E8458E6"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Skizze 1: Behandeltes Gebiet – Orthofoto</w:t>
      </w:r>
      <w:r w:rsidRPr="00B739AE">
        <w:rPr>
          <w:rFonts w:ascii="Times New Roman" w:hAnsi="Times New Roman" w:cs="Times New Roman"/>
          <w:i/>
          <w:iCs/>
          <w:lang w:val="de-DE"/>
        </w:rPr>
        <w:tab/>
        <w:t xml:space="preserve">Skizze 2: Katasterauszug </w:t>
      </w:r>
    </w:p>
    <w:p w14:paraId="58B242F7" w14:textId="77777777" w:rsidR="00B739AE" w:rsidRPr="00B739AE" w:rsidRDefault="00B739AE" w:rsidP="00B739AE">
      <w:pPr>
        <w:pStyle w:val="Brezrazmikov"/>
        <w:spacing w:line="288" w:lineRule="auto"/>
        <w:jc w:val="both"/>
        <w:rPr>
          <w:rFonts w:ascii="Times New Roman" w:hAnsi="Times New Roman" w:cs="Times New Roman"/>
          <w:i/>
          <w:iCs/>
        </w:rPr>
      </w:pPr>
    </w:p>
    <w:p w14:paraId="49BFDEC3" w14:textId="77777777" w:rsidR="00B739AE" w:rsidRPr="00B739AE" w:rsidRDefault="00B739AE" w:rsidP="00B739AE">
      <w:pPr>
        <w:pStyle w:val="Brezrazmikov"/>
        <w:spacing w:line="288" w:lineRule="auto"/>
        <w:jc w:val="both"/>
        <w:rPr>
          <w:rFonts w:ascii="Times New Roman" w:hAnsi="Times New Roman" w:cs="Times New Roman"/>
          <w:i/>
          <w:iCs/>
        </w:rPr>
      </w:pPr>
    </w:p>
    <w:p w14:paraId="60D1C14B"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Die Geschäftsräume, die Gegenstand der Renovierung sind, haben eine Nettogeschossfläche von 836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xml:space="preserve"> und sind funktionell in zwei Teile unterteilt, die derzeit miteinander verbunden sind, wobei der dritte Teil aus Büros im ersten Stock besteht, während es sich bei dem vierten Teil um einen Lagerraum mit Zugang über den Innenhof handelt. Der gewerbliche Teil der Geschäftsräume erstreckt sich über drei Etagen mit einem zentralen Treppenhaus und hat eine Fläche von ca. 190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Die Höhe der dritten Etage entspricht nicht den Normen, da sie zu niedrig ist, und ist daher in ihrem derzeitigen Zustand nicht für eine gewerbliche Tätigkeit geeignet. Der rechte Teil der Räume befindet sich ausschließlich im Erdgeschoss und hat eine Fläche von 138,34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In der zweiten Etage des Gewerbeteils ist es möglich, weitere Geschäftsräume (Büros) mit einer Fläche von 169,84 m</w:t>
      </w:r>
      <w:r w:rsidRPr="00B739AE">
        <w:rPr>
          <w:rFonts w:ascii="Times New Roman" w:hAnsi="Times New Roman" w:cs="Times New Roman"/>
          <w:i/>
          <w:iCs/>
          <w:vertAlign w:val="superscript"/>
          <w:lang w:val="de-DE"/>
        </w:rPr>
        <w:t xml:space="preserve">2 </w:t>
      </w:r>
      <w:r w:rsidRPr="00B739AE">
        <w:rPr>
          <w:rFonts w:ascii="Times New Roman" w:hAnsi="Times New Roman" w:cs="Times New Roman"/>
          <w:i/>
          <w:iCs/>
          <w:lang w:val="de-DE"/>
        </w:rPr>
        <w:t xml:space="preserve">zu erreichen. </w:t>
      </w:r>
    </w:p>
    <w:p w14:paraId="69F14E02" w14:textId="77777777" w:rsidR="00B739AE" w:rsidRPr="00B739AE" w:rsidRDefault="00B739AE" w:rsidP="00B739AE">
      <w:pPr>
        <w:pStyle w:val="Brezrazmikov"/>
        <w:spacing w:line="288" w:lineRule="auto"/>
        <w:jc w:val="both"/>
        <w:rPr>
          <w:rFonts w:ascii="Times New Roman" w:hAnsi="Times New Roman" w:cs="Times New Roman"/>
          <w:i/>
          <w:iCs/>
        </w:rPr>
      </w:pPr>
    </w:p>
    <w:p w14:paraId="694A94EA"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Der bestehende Funktionsgrundriss der Geschäftsräume entspricht nicht den modernen Anforderungen, daher ist eine Renovierung oder Sanierung in einem Umfang vorgesehen, der es dem potenziellen Mieter ermöglicht, die Räumlichkeiten ohne Abriss fertig zu stellen.</w:t>
      </w:r>
    </w:p>
    <w:p w14:paraId="7AB55706" w14:textId="77777777" w:rsidR="000879C2" w:rsidRDefault="000879C2" w:rsidP="000879C2">
      <w:pPr>
        <w:pStyle w:val="Brezrazmikov"/>
        <w:spacing w:line="288" w:lineRule="auto"/>
        <w:jc w:val="both"/>
        <w:rPr>
          <w:rFonts w:ascii="Times New Roman" w:hAnsi="Times New Roman" w:cs="Times New Roman"/>
          <w:b/>
        </w:rPr>
      </w:pPr>
    </w:p>
    <w:p w14:paraId="104D6C45" w14:textId="77777777" w:rsidR="00B739AE" w:rsidRDefault="00B739AE" w:rsidP="000879C2">
      <w:pPr>
        <w:pStyle w:val="Brezrazmikov"/>
        <w:spacing w:line="288" w:lineRule="auto"/>
        <w:jc w:val="both"/>
        <w:rPr>
          <w:rFonts w:ascii="Times New Roman" w:hAnsi="Times New Roman" w:cs="Times New Roman"/>
          <w:b/>
        </w:rPr>
      </w:pPr>
    </w:p>
    <w:p w14:paraId="2FED33F7" w14:textId="6719EEDE" w:rsidR="000879C2" w:rsidRPr="003D363D" w:rsidRDefault="00292767" w:rsidP="003D363D">
      <w:pPr>
        <w:pStyle w:val="Brezrazmikov"/>
        <w:spacing w:line="288" w:lineRule="auto"/>
        <w:jc w:val="both"/>
        <w:rPr>
          <w:rFonts w:ascii="Times New Roman" w:hAnsi="Times New Roman" w:cs="Times New Roman"/>
          <w:b/>
        </w:rPr>
      </w:pPr>
      <w:r w:rsidRPr="005625D6">
        <w:rPr>
          <w:rFonts w:ascii="Times New Roman" w:hAnsi="Times New Roman" w:cs="Times New Roman"/>
          <w:b/>
        </w:rPr>
        <w:t>3</w:t>
      </w:r>
      <w:r w:rsidR="000879C2" w:rsidRPr="005625D6">
        <w:rPr>
          <w:rFonts w:ascii="Times New Roman" w:hAnsi="Times New Roman" w:cs="Times New Roman"/>
          <w:b/>
        </w:rPr>
        <w:t>. Predvideno stanje</w:t>
      </w:r>
      <w:r w:rsidRPr="005625D6">
        <w:rPr>
          <w:rFonts w:ascii="Times New Roman" w:hAnsi="Times New Roman" w:cs="Times New Roman"/>
          <w:b/>
        </w:rPr>
        <w:t xml:space="preserve"> s prikazom površin</w:t>
      </w:r>
    </w:p>
    <w:p w14:paraId="68EDB5E7" w14:textId="02685768" w:rsidR="00292767" w:rsidRPr="003D363D" w:rsidRDefault="00292767" w:rsidP="003D363D">
      <w:pPr>
        <w:pStyle w:val="Brezrazmikov"/>
        <w:spacing w:line="288" w:lineRule="auto"/>
        <w:jc w:val="both"/>
        <w:rPr>
          <w:rFonts w:ascii="Times New Roman" w:hAnsi="Times New Roman" w:cs="Times New Roman"/>
          <w:b/>
        </w:rPr>
      </w:pPr>
    </w:p>
    <w:p w14:paraId="77EDE740" w14:textId="2EBD8629" w:rsidR="00292767" w:rsidRPr="003D363D" w:rsidRDefault="00292767" w:rsidP="003D363D">
      <w:pPr>
        <w:pStyle w:val="Brezrazmikov"/>
        <w:spacing w:line="288" w:lineRule="auto"/>
        <w:jc w:val="both"/>
        <w:rPr>
          <w:rFonts w:ascii="Times New Roman" w:hAnsi="Times New Roman" w:cs="Times New Roman"/>
          <w:b/>
        </w:rPr>
      </w:pPr>
      <w:r w:rsidRPr="003D363D">
        <w:rPr>
          <w:rFonts w:ascii="Times New Roman" w:hAnsi="Times New Roman" w:cs="Times New Roman"/>
          <w:b/>
        </w:rPr>
        <w:t>3.1 Izhodišča za načrtovanje</w:t>
      </w:r>
      <w:r w:rsidR="00072E7C">
        <w:rPr>
          <w:rFonts w:ascii="Times New Roman" w:hAnsi="Times New Roman" w:cs="Times New Roman"/>
          <w:b/>
        </w:rPr>
        <w:t xml:space="preserve"> in funkcionalna zasnova</w:t>
      </w:r>
    </w:p>
    <w:p w14:paraId="5D5FCA0B" w14:textId="3ED6FF49" w:rsidR="00292767" w:rsidRPr="003D363D" w:rsidRDefault="00292767" w:rsidP="003D363D">
      <w:pPr>
        <w:pStyle w:val="Brezrazmikov"/>
        <w:spacing w:line="288" w:lineRule="auto"/>
        <w:jc w:val="both"/>
        <w:rPr>
          <w:rFonts w:ascii="Times New Roman" w:hAnsi="Times New Roman" w:cs="Times New Roman"/>
          <w:b/>
        </w:rPr>
      </w:pPr>
    </w:p>
    <w:p w14:paraId="5F5DD414" w14:textId="03B10ABF" w:rsidR="00292767" w:rsidRPr="003D363D" w:rsidRDefault="00E332F1" w:rsidP="003D363D">
      <w:p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t xml:space="preserve">Predvidena raba poslovnega prostora </w:t>
      </w:r>
      <w:r w:rsidR="00D80C1E" w:rsidRPr="003D363D">
        <w:rPr>
          <w:rFonts w:ascii="Times New Roman" w:hAnsi="Times New Roman" w:cs="Times New Roman"/>
        </w:rPr>
        <w:t xml:space="preserve">je bila definirana na osnovi analize najemniškega trga in potenciala za oddajo različnih tipov poslovnega prostora, ob upoštevanju stanja objekta. Ob upoštevanju predvidene rabe </w:t>
      </w:r>
      <w:r w:rsidR="00DB6146" w:rsidRPr="003D363D">
        <w:rPr>
          <w:rFonts w:ascii="Times New Roman" w:hAnsi="Times New Roman" w:cs="Times New Roman"/>
        </w:rPr>
        <w:t>poslovnega prostora je projektna naloga izdelana</w:t>
      </w:r>
      <w:r w:rsidR="003F7B63" w:rsidRPr="003D363D">
        <w:rPr>
          <w:rFonts w:ascii="Times New Roman" w:hAnsi="Times New Roman" w:cs="Times New Roman"/>
        </w:rPr>
        <w:t xml:space="preserve"> za naslednje posege:</w:t>
      </w:r>
    </w:p>
    <w:p w14:paraId="39F5F59D" w14:textId="2BDC52AA" w:rsidR="003F7B63" w:rsidRPr="003D363D" w:rsidRDefault="003F7B63" w:rsidP="003D363D">
      <w:pPr>
        <w:autoSpaceDE w:val="0"/>
        <w:autoSpaceDN w:val="0"/>
        <w:adjustRightInd w:val="0"/>
        <w:spacing w:after="0" w:line="288" w:lineRule="auto"/>
        <w:jc w:val="both"/>
        <w:rPr>
          <w:rFonts w:ascii="Times New Roman" w:hAnsi="Times New Roman" w:cs="Times New Roman"/>
        </w:rPr>
      </w:pPr>
    </w:p>
    <w:p w14:paraId="3E5C1A4D" w14:textId="6924A2A1" w:rsidR="003F7B63" w:rsidRPr="003D363D" w:rsidRDefault="0013315C" w:rsidP="003D363D">
      <w:pPr>
        <w:pStyle w:val="Odstavekseznama"/>
        <w:numPr>
          <w:ilvl w:val="0"/>
          <w:numId w:val="15"/>
        </w:num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t xml:space="preserve">ureditev trgovskega dela, skladno z </w:t>
      </w:r>
      <w:r w:rsidR="00371A11" w:rsidRPr="003D363D">
        <w:rPr>
          <w:rFonts w:ascii="Times New Roman" w:hAnsi="Times New Roman" w:cs="Times New Roman"/>
        </w:rPr>
        <w:t>sodobnimi trgovinskimi trendi brez dokončne finalizacije prostora</w:t>
      </w:r>
      <w:r w:rsidR="008F2690" w:rsidRPr="003D363D">
        <w:rPr>
          <w:rFonts w:ascii="Times New Roman" w:hAnsi="Times New Roman" w:cs="Times New Roman"/>
        </w:rPr>
        <w:t xml:space="preserve"> (rekonstrukcija talne plošče, vzdrževalna dela)</w:t>
      </w:r>
      <w:r w:rsidR="00371A11" w:rsidRPr="003D363D">
        <w:rPr>
          <w:rFonts w:ascii="Times New Roman" w:hAnsi="Times New Roman" w:cs="Times New Roman"/>
        </w:rPr>
        <w:t>;</w:t>
      </w:r>
    </w:p>
    <w:p w14:paraId="7687E2C6" w14:textId="5A3AA895" w:rsidR="00371A11" w:rsidRDefault="00371A11" w:rsidP="003D363D">
      <w:pPr>
        <w:pStyle w:val="Odstavekseznama"/>
        <w:numPr>
          <w:ilvl w:val="0"/>
          <w:numId w:val="15"/>
        </w:num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lastRenderedPageBreak/>
        <w:t xml:space="preserve">ureditev </w:t>
      </w:r>
      <w:r w:rsidR="008F2690" w:rsidRPr="003D363D">
        <w:rPr>
          <w:rFonts w:ascii="Times New Roman" w:hAnsi="Times New Roman" w:cs="Times New Roman"/>
        </w:rPr>
        <w:t>dela prostorov namenjenim pisarniški dejavnosti v okviru investicijsko vzdrževalnih del.</w:t>
      </w:r>
    </w:p>
    <w:p w14:paraId="7B264E40" w14:textId="77777777" w:rsidR="00072E7C" w:rsidRDefault="00072E7C" w:rsidP="00072E7C">
      <w:pPr>
        <w:autoSpaceDE w:val="0"/>
        <w:autoSpaceDN w:val="0"/>
        <w:adjustRightInd w:val="0"/>
        <w:spacing w:after="0" w:line="288" w:lineRule="auto"/>
        <w:jc w:val="both"/>
        <w:rPr>
          <w:rFonts w:ascii="Times New Roman" w:hAnsi="Times New Roman" w:cs="Times New Roman"/>
        </w:rPr>
      </w:pPr>
    </w:p>
    <w:p w14:paraId="17623AD7" w14:textId="49EC7C16" w:rsidR="00072E7C" w:rsidRPr="00072E7C" w:rsidRDefault="00072E7C" w:rsidP="00072E7C">
      <w:p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Izdelana je bila </w:t>
      </w:r>
      <w:r w:rsidR="00F64775">
        <w:rPr>
          <w:rFonts w:ascii="Times New Roman" w:hAnsi="Times New Roman" w:cs="Times New Roman"/>
        </w:rPr>
        <w:t xml:space="preserve">prostorska programska preveritev </w:t>
      </w:r>
      <w:r>
        <w:rPr>
          <w:rFonts w:ascii="Times New Roman" w:hAnsi="Times New Roman" w:cs="Times New Roman"/>
        </w:rPr>
        <w:t xml:space="preserve">s strani podjejta SF </w:t>
      </w:r>
      <w:proofErr w:type="spellStart"/>
      <w:r>
        <w:rPr>
          <w:rFonts w:ascii="Times New Roman" w:hAnsi="Times New Roman" w:cs="Times New Roman"/>
        </w:rPr>
        <w:t>Innenarchitekten</w:t>
      </w:r>
      <w:proofErr w:type="spellEnd"/>
      <w:r>
        <w:rPr>
          <w:rFonts w:ascii="Times New Roman" w:hAnsi="Times New Roman" w:cs="Times New Roman"/>
        </w:rPr>
        <w:t xml:space="preserve"> </w:t>
      </w:r>
      <w:proofErr w:type="spellStart"/>
      <w:r>
        <w:rPr>
          <w:rFonts w:ascii="Times New Roman" w:hAnsi="Times New Roman" w:cs="Times New Roman"/>
        </w:rPr>
        <w:t>gmbh</w:t>
      </w:r>
      <w:proofErr w:type="spellEnd"/>
      <w:r>
        <w:rPr>
          <w:rFonts w:ascii="Times New Roman" w:hAnsi="Times New Roman" w:cs="Times New Roman"/>
        </w:rPr>
        <w:t>, kjer se predvideva del obstoječe trgovske površine preurediti v pisarniške površine z ločenim vhodom in urediti spremljajoče prostore k pisarniškim površinam kot na primer: čajna kuhinja in sanitarije.</w:t>
      </w:r>
    </w:p>
    <w:p w14:paraId="312DA345" w14:textId="77777777" w:rsidR="00E332F1" w:rsidRDefault="00E332F1" w:rsidP="003D363D">
      <w:pPr>
        <w:autoSpaceDE w:val="0"/>
        <w:autoSpaceDN w:val="0"/>
        <w:adjustRightInd w:val="0"/>
        <w:spacing w:after="0" w:line="240" w:lineRule="auto"/>
        <w:jc w:val="both"/>
        <w:rPr>
          <w:rFonts w:ascii="Times New Roman" w:hAnsi="Times New Roman" w:cs="Times New Roman"/>
        </w:rPr>
      </w:pPr>
    </w:p>
    <w:p w14:paraId="0618A80E"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3. Vorgesehener Zustand mit Flächendarstellung</w:t>
      </w:r>
    </w:p>
    <w:p w14:paraId="7AF3C81F" w14:textId="77777777" w:rsidR="00B739AE" w:rsidRPr="00B739AE" w:rsidRDefault="00B739AE" w:rsidP="00B739AE">
      <w:pPr>
        <w:pStyle w:val="Brezrazmikov"/>
        <w:spacing w:line="288" w:lineRule="auto"/>
        <w:jc w:val="both"/>
        <w:rPr>
          <w:rFonts w:ascii="Times New Roman" w:hAnsi="Times New Roman" w:cs="Times New Roman"/>
          <w:b/>
          <w:i/>
          <w:iCs/>
        </w:rPr>
      </w:pPr>
    </w:p>
    <w:p w14:paraId="75513F73"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3.1 Ausgangspunkte für die Planung und Funktionsgrundriss</w:t>
      </w:r>
    </w:p>
    <w:p w14:paraId="48FC1816" w14:textId="77777777" w:rsidR="00B739AE" w:rsidRPr="00B739AE" w:rsidRDefault="00B739AE" w:rsidP="00B739AE">
      <w:pPr>
        <w:pStyle w:val="Brezrazmikov"/>
        <w:spacing w:line="288" w:lineRule="auto"/>
        <w:jc w:val="both"/>
        <w:rPr>
          <w:rFonts w:ascii="Times New Roman" w:hAnsi="Times New Roman" w:cs="Times New Roman"/>
          <w:b/>
          <w:i/>
          <w:iCs/>
        </w:rPr>
      </w:pPr>
    </w:p>
    <w:p w14:paraId="0A34E0D5"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vorgesehene Nutzung der Geschäftsräume wurde auf der Grundlage einer Analyse des Mietmarkts und des Potenzials für die Vermietung verschiedener Arten von Geschäftsräumen unter Berücksichtigung des Objektzustands definiert. Unter Berücksichtigung der vorgesehenen Nutzung der Geschäftsräume sieht die Aufgabenstellung folgende Maßnahmen vor:</w:t>
      </w:r>
    </w:p>
    <w:p w14:paraId="29A200E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470885BD"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Anpassung des Gewerbeteils an die modernen Einzelhandelstrends, ohne endgültige Fertigstellung des Raums (Rekonstruktion der Bodenplatte, Wartungsarbeiten);</w:t>
      </w:r>
    </w:p>
    <w:p w14:paraId="2CFF80DF"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Einrichtung des Teils der für Bürotätigkeiten bestimmten Räume im Rahmen der Investitions- und Instandhaltungsarbeiten.</w:t>
      </w:r>
    </w:p>
    <w:p w14:paraId="60FFC35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4EF63374"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Von der SF Innenarchitekten GmbH wurde eine Raumprogrammprüfung durchgeführt, die vorsieht, dass ein Teil der bestehenden Gewerbeflächen in Büroräume mit separatem Eingang umgewandelt und dazugehörige Nebenräume wie etwa eine Teeküche und Sanitäranlagen eingerichtet werden.</w:t>
      </w:r>
    </w:p>
    <w:p w14:paraId="1D638D9A" w14:textId="77823BD0" w:rsidR="00292767" w:rsidRDefault="00292767" w:rsidP="00292767">
      <w:pPr>
        <w:autoSpaceDE w:val="0"/>
        <w:autoSpaceDN w:val="0"/>
        <w:adjustRightInd w:val="0"/>
        <w:spacing w:after="0" w:line="240" w:lineRule="auto"/>
        <w:rPr>
          <w:rFonts w:ascii="ArialMT" w:hAnsi="ArialMT" w:cs="ArialMT"/>
        </w:rPr>
      </w:pPr>
    </w:p>
    <w:p w14:paraId="03CAA56F" w14:textId="77777777" w:rsidR="00B739AE" w:rsidRDefault="00B739AE" w:rsidP="00292767">
      <w:pPr>
        <w:autoSpaceDE w:val="0"/>
        <w:autoSpaceDN w:val="0"/>
        <w:adjustRightInd w:val="0"/>
        <w:spacing w:after="0" w:line="240" w:lineRule="auto"/>
        <w:rPr>
          <w:rFonts w:ascii="ArialMT" w:hAnsi="ArialMT" w:cs="ArialMT"/>
        </w:rPr>
      </w:pPr>
    </w:p>
    <w:p w14:paraId="40A2AF29" w14:textId="77777777" w:rsidR="003D363D" w:rsidRPr="003D363D" w:rsidRDefault="003D363D" w:rsidP="003D363D">
      <w:pPr>
        <w:pStyle w:val="Brezrazmikov"/>
        <w:spacing w:line="288" w:lineRule="auto"/>
        <w:rPr>
          <w:rFonts w:ascii="Times New Roman" w:hAnsi="Times New Roman" w:cs="Times New Roman"/>
          <w:b/>
        </w:rPr>
      </w:pPr>
      <w:r w:rsidRPr="003D363D">
        <w:rPr>
          <w:rFonts w:ascii="Times New Roman" w:hAnsi="Times New Roman" w:cs="Times New Roman"/>
          <w:b/>
        </w:rPr>
        <w:t xml:space="preserve">3.2 </w:t>
      </w:r>
      <w:r w:rsidRPr="003D363D">
        <w:rPr>
          <w:rFonts w:ascii="Times New Roman" w:hAnsi="Times New Roman" w:cs="Times New Roman"/>
          <w:b/>
        </w:rPr>
        <w:tab/>
        <w:t>Prikaz obstoječih in predvidenih površin</w:t>
      </w:r>
    </w:p>
    <w:p w14:paraId="07982C44" w14:textId="73E6DC81" w:rsidR="003D363D" w:rsidRDefault="003D363D" w:rsidP="00292767">
      <w:pPr>
        <w:autoSpaceDE w:val="0"/>
        <w:autoSpaceDN w:val="0"/>
        <w:adjustRightInd w:val="0"/>
        <w:spacing w:after="0" w:line="240" w:lineRule="auto"/>
        <w:rPr>
          <w:rFonts w:ascii="Arial-BoldMT" w:hAnsi="Arial-BoldMT" w:cs="Arial-BoldMT"/>
          <w:b/>
          <w:bCs/>
        </w:rPr>
      </w:pPr>
    </w:p>
    <w:p w14:paraId="474DAE2F" w14:textId="046E34DA" w:rsidR="007D28FB" w:rsidRDefault="003D363D" w:rsidP="003D363D">
      <w:pPr>
        <w:autoSpaceDE w:val="0"/>
        <w:autoSpaceDN w:val="0"/>
        <w:adjustRightInd w:val="0"/>
        <w:spacing w:after="0" w:line="240" w:lineRule="auto"/>
        <w:rPr>
          <w:rFonts w:ascii="Arial-BoldMT" w:hAnsi="Arial-BoldMT" w:cs="Arial-BoldMT"/>
          <w:bCs/>
        </w:rPr>
      </w:pPr>
      <w:r>
        <w:rPr>
          <w:rFonts w:ascii="Arial-BoldMT" w:hAnsi="Arial-BoldMT" w:cs="Arial-BoldMT"/>
          <w:bCs/>
        </w:rPr>
        <w:t>Površine pred in po prenovi se v delu predvidenem za pisarne  ne spreminjajo in ostajajo iste, medtem ko se površina v trgovskem delu spremeni zaradi zmanjšanja števila talnih plošč.</w:t>
      </w:r>
    </w:p>
    <w:p w14:paraId="0B2B8667" w14:textId="77777777" w:rsidR="007D28FB" w:rsidRDefault="007D28FB" w:rsidP="003D363D">
      <w:pPr>
        <w:autoSpaceDE w:val="0"/>
        <w:autoSpaceDN w:val="0"/>
        <w:adjustRightInd w:val="0"/>
        <w:spacing w:after="0" w:line="240" w:lineRule="auto"/>
        <w:rPr>
          <w:rFonts w:ascii="Arial-BoldMT" w:hAnsi="Arial-BoldMT" w:cs="Arial-BoldMT"/>
          <w:bCs/>
        </w:rPr>
      </w:pPr>
    </w:p>
    <w:p w14:paraId="2055D817" w14:textId="2C3669DE" w:rsidR="003D363D" w:rsidRPr="003D363D" w:rsidRDefault="007D28FB" w:rsidP="003D363D">
      <w:pPr>
        <w:autoSpaceDE w:val="0"/>
        <w:autoSpaceDN w:val="0"/>
        <w:adjustRightInd w:val="0"/>
        <w:spacing w:after="0" w:line="240" w:lineRule="auto"/>
        <w:rPr>
          <w:rFonts w:ascii="Arial-BoldMT" w:hAnsi="Arial-BoldMT" w:cs="Arial-BoldMT"/>
          <w:bCs/>
        </w:rPr>
      </w:pPr>
      <w:r>
        <w:rPr>
          <w:rFonts w:ascii="Arial-BoldMT" w:hAnsi="Arial-BoldMT" w:cs="Arial-BoldMT"/>
          <w:bCs/>
        </w:rPr>
        <w:t>Predvidene površine po prenovi znašajo:</w:t>
      </w:r>
      <w:r w:rsidR="003D363D">
        <w:rPr>
          <w:rFonts w:ascii="Arial-BoldMT" w:hAnsi="Arial-BoldMT" w:cs="Arial-BoldMT"/>
          <w:bCs/>
        </w:rPr>
        <w:t xml:space="preserve"> </w:t>
      </w:r>
    </w:p>
    <w:p w14:paraId="20789FC6" w14:textId="77777777" w:rsidR="00AA14A3" w:rsidRDefault="00AA14A3" w:rsidP="00AA14A3">
      <w:pPr>
        <w:pStyle w:val="Brezrazmikov"/>
        <w:spacing w:line="288" w:lineRule="auto"/>
        <w:jc w:val="both"/>
        <w:rPr>
          <w:rFonts w:ascii="Times New Roman" w:hAnsi="Times New Roman" w:cs="Times New Roman"/>
          <w:b/>
        </w:rPr>
      </w:pPr>
    </w:p>
    <w:p w14:paraId="73B51ECA" w14:textId="77777777" w:rsidR="00AA14A3" w:rsidRDefault="00AA14A3" w:rsidP="00AA14A3">
      <w:pPr>
        <w:pStyle w:val="Brezrazmikov"/>
        <w:spacing w:line="288" w:lineRule="auto"/>
        <w:jc w:val="both"/>
        <w:rPr>
          <w:rFonts w:ascii="Times New Roman" w:hAnsi="Times New Roman" w:cs="Times New Roman"/>
          <w:b/>
        </w:rPr>
      </w:pPr>
    </w:p>
    <w:p w14:paraId="68239F42" w14:textId="4E96367C" w:rsidR="00AA14A3" w:rsidRDefault="00AA14A3" w:rsidP="00AA14A3">
      <w:pPr>
        <w:pStyle w:val="Brezrazmikov"/>
        <w:spacing w:line="288" w:lineRule="auto"/>
        <w:jc w:val="both"/>
        <w:rPr>
          <w:rFonts w:ascii="Times New Roman" w:hAnsi="Times New Roman" w:cs="Times New Roman"/>
          <w:b/>
        </w:rPr>
      </w:pPr>
      <w:r>
        <w:rPr>
          <w:rFonts w:ascii="Times New Roman" w:hAnsi="Times New Roman" w:cs="Times New Roman"/>
          <w:b/>
        </w:rPr>
        <w:t>Trgovski del</w:t>
      </w:r>
    </w:p>
    <w:p w14:paraId="39A1A4A2" w14:textId="77777777" w:rsidR="00AA14A3" w:rsidRPr="00072E7C" w:rsidRDefault="00AA14A3" w:rsidP="00AA14A3">
      <w:pPr>
        <w:autoSpaceDE w:val="0"/>
        <w:autoSpaceDN w:val="0"/>
        <w:adjustRightInd w:val="0"/>
        <w:spacing w:after="0" w:line="288" w:lineRule="auto"/>
        <w:rPr>
          <w:rFonts w:ascii="Times New Roman" w:hAnsi="Times New Roman" w:cs="Times New Roman"/>
          <w:bCs/>
        </w:rPr>
      </w:pPr>
    </w:p>
    <w:p w14:paraId="0935A5C9" w14:textId="12EE436C" w:rsidR="00AA14A3" w:rsidRPr="00072E7C" w:rsidRDefault="00AA14A3" w:rsidP="00AA14A3">
      <w:pPr>
        <w:pStyle w:val="Odstavekseznama"/>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trgovski del v pritličju </w:t>
      </w:r>
      <w:r w:rsidRPr="00072E7C">
        <w:rPr>
          <w:rFonts w:ascii="Times New Roman" w:hAnsi="Times New Roman" w:cs="Times New Roman"/>
        </w:rPr>
        <w:t>A=193,5m²</w:t>
      </w:r>
      <w:r>
        <w:rPr>
          <w:rFonts w:ascii="Times New Roman" w:hAnsi="Times New Roman" w:cs="Times New Roman"/>
        </w:rPr>
        <w:t>,</w:t>
      </w:r>
    </w:p>
    <w:p w14:paraId="6A25B5B5" w14:textId="7DAA0AFC" w:rsidR="00AA14A3" w:rsidRPr="00072E7C" w:rsidRDefault="00AA14A3" w:rsidP="00AA14A3">
      <w:pPr>
        <w:pStyle w:val="Odstavekseznama"/>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trgovski del v </w:t>
      </w:r>
      <w:r>
        <w:rPr>
          <w:rFonts w:ascii="Times New Roman" w:hAnsi="Times New Roman" w:cs="Times New Roman"/>
          <w:bCs/>
        </w:rPr>
        <w:t>1. nadstropju</w:t>
      </w:r>
      <w:r w:rsidRPr="00072E7C">
        <w:rPr>
          <w:rFonts w:ascii="Times New Roman" w:hAnsi="Times New Roman" w:cs="Times New Roman"/>
          <w:bCs/>
        </w:rPr>
        <w:t xml:space="preserve"> </w:t>
      </w:r>
      <w:r w:rsidRPr="00072E7C">
        <w:rPr>
          <w:rFonts w:ascii="Times New Roman" w:hAnsi="Times New Roman" w:cs="Times New Roman"/>
        </w:rPr>
        <w:t>A=216,</w:t>
      </w:r>
      <w:r w:rsidR="006D7780">
        <w:rPr>
          <w:rFonts w:ascii="Times New Roman" w:hAnsi="Times New Roman" w:cs="Times New Roman"/>
        </w:rPr>
        <w:t>9</w:t>
      </w:r>
      <w:r w:rsidRPr="00072E7C">
        <w:rPr>
          <w:rFonts w:ascii="Times New Roman" w:hAnsi="Times New Roman" w:cs="Times New Roman"/>
        </w:rPr>
        <w:t>m²</w:t>
      </w:r>
      <w:r>
        <w:rPr>
          <w:rFonts w:ascii="Times New Roman" w:hAnsi="Times New Roman" w:cs="Times New Roman"/>
        </w:rPr>
        <w:t>,</w:t>
      </w:r>
    </w:p>
    <w:p w14:paraId="43B8C89B" w14:textId="13949D17" w:rsidR="00AA14A3" w:rsidRPr="006D7780" w:rsidRDefault="00AA14A3" w:rsidP="00AA14A3">
      <w:pPr>
        <w:pStyle w:val="Odstavekseznama"/>
        <w:numPr>
          <w:ilvl w:val="0"/>
          <w:numId w:val="15"/>
        </w:numPr>
        <w:autoSpaceDE w:val="0"/>
        <w:autoSpaceDN w:val="0"/>
        <w:adjustRightInd w:val="0"/>
        <w:spacing w:after="0" w:line="288" w:lineRule="auto"/>
        <w:rPr>
          <w:rFonts w:ascii="Arial-BoldMT" w:hAnsi="Arial-BoldMT" w:cs="Arial-BoldMT"/>
          <w:b/>
          <w:bCs/>
        </w:rPr>
      </w:pPr>
      <w:r w:rsidRPr="00072E7C">
        <w:rPr>
          <w:rFonts w:ascii="Times New Roman" w:hAnsi="Times New Roman" w:cs="Times New Roman"/>
          <w:bCs/>
        </w:rPr>
        <w:t>s pripadajočimi tehničnimi prostori v 2</w:t>
      </w:r>
      <w:r w:rsidR="000515D4">
        <w:rPr>
          <w:rFonts w:ascii="Times New Roman" w:hAnsi="Times New Roman" w:cs="Times New Roman"/>
          <w:bCs/>
        </w:rPr>
        <w:t xml:space="preserve">. </w:t>
      </w:r>
      <w:r w:rsidRPr="00072E7C">
        <w:rPr>
          <w:rFonts w:ascii="Times New Roman" w:hAnsi="Times New Roman" w:cs="Times New Roman"/>
          <w:bCs/>
        </w:rPr>
        <w:t>kleti objekta</w:t>
      </w:r>
      <w:r w:rsidR="00EE6096">
        <w:rPr>
          <w:rFonts w:ascii="Times New Roman" w:hAnsi="Times New Roman" w:cs="Times New Roman"/>
          <w:bCs/>
        </w:rPr>
        <w:t xml:space="preserve"> A=47,7</w:t>
      </w:r>
      <w:r w:rsidR="00EE6096" w:rsidRPr="00EE6096">
        <w:rPr>
          <w:rFonts w:ascii="Times New Roman" w:hAnsi="Times New Roman" w:cs="Times New Roman"/>
        </w:rPr>
        <w:t xml:space="preserve"> </w:t>
      </w:r>
      <w:r w:rsidR="00EE6096" w:rsidRPr="00072E7C">
        <w:rPr>
          <w:rFonts w:ascii="Times New Roman" w:hAnsi="Times New Roman" w:cs="Times New Roman"/>
        </w:rPr>
        <w:t>m²</w:t>
      </w:r>
    </w:p>
    <w:p w14:paraId="365B64B7" w14:textId="50E2D0A9" w:rsidR="006D7780" w:rsidRPr="00072E7C" w:rsidRDefault="006D7780" w:rsidP="00AA14A3">
      <w:pPr>
        <w:pStyle w:val="Odstavekseznama"/>
        <w:numPr>
          <w:ilvl w:val="0"/>
          <w:numId w:val="15"/>
        </w:numPr>
        <w:autoSpaceDE w:val="0"/>
        <w:autoSpaceDN w:val="0"/>
        <w:adjustRightInd w:val="0"/>
        <w:spacing w:after="0" w:line="288" w:lineRule="auto"/>
        <w:rPr>
          <w:rFonts w:ascii="Arial-BoldMT" w:hAnsi="Arial-BoldMT" w:cs="Arial-BoldMT"/>
          <w:b/>
          <w:bCs/>
        </w:rPr>
      </w:pPr>
      <w:r>
        <w:rPr>
          <w:rFonts w:ascii="Times New Roman" w:hAnsi="Times New Roman" w:cs="Times New Roman"/>
          <w:bCs/>
        </w:rPr>
        <w:t xml:space="preserve">skladišče za potrebe </w:t>
      </w:r>
      <w:r w:rsidR="00EE6096">
        <w:rPr>
          <w:rFonts w:ascii="Times New Roman" w:hAnsi="Times New Roman" w:cs="Times New Roman"/>
          <w:bCs/>
        </w:rPr>
        <w:t>trgovskega dela A= 50</w:t>
      </w:r>
      <w:r w:rsidR="00EE6096" w:rsidRPr="00072E7C">
        <w:rPr>
          <w:rFonts w:ascii="Times New Roman" w:hAnsi="Times New Roman" w:cs="Times New Roman"/>
        </w:rPr>
        <w:t>m²</w:t>
      </w:r>
    </w:p>
    <w:p w14:paraId="4197A3DA" w14:textId="621CB1FE" w:rsidR="003D363D" w:rsidRDefault="003D363D" w:rsidP="003D363D">
      <w:pPr>
        <w:autoSpaceDE w:val="0"/>
        <w:autoSpaceDN w:val="0"/>
        <w:adjustRightInd w:val="0"/>
        <w:spacing w:after="0" w:line="240" w:lineRule="auto"/>
        <w:rPr>
          <w:rFonts w:ascii="Arial-BoldMT" w:hAnsi="Arial-BoldMT" w:cs="Arial-BoldMT"/>
          <w:b/>
          <w:bCs/>
        </w:rPr>
      </w:pPr>
    </w:p>
    <w:p w14:paraId="52EA54E9" w14:textId="77777777" w:rsidR="00AA14A3" w:rsidRDefault="00AA14A3" w:rsidP="00AA14A3">
      <w:pPr>
        <w:pStyle w:val="Brezrazmikov"/>
        <w:spacing w:line="288" w:lineRule="auto"/>
        <w:rPr>
          <w:rFonts w:ascii="Times New Roman" w:hAnsi="Times New Roman" w:cs="Times New Roman"/>
          <w:b/>
        </w:rPr>
      </w:pPr>
      <w:r>
        <w:rPr>
          <w:rFonts w:ascii="Times New Roman" w:hAnsi="Times New Roman" w:cs="Times New Roman"/>
          <w:b/>
        </w:rPr>
        <w:t>Pisarniški del</w:t>
      </w:r>
    </w:p>
    <w:p w14:paraId="01E5408F" w14:textId="77777777" w:rsidR="00AA14A3" w:rsidRDefault="00AA14A3" w:rsidP="003D363D">
      <w:pPr>
        <w:autoSpaceDE w:val="0"/>
        <w:autoSpaceDN w:val="0"/>
        <w:adjustRightInd w:val="0"/>
        <w:spacing w:after="0" w:line="240" w:lineRule="auto"/>
        <w:rPr>
          <w:rFonts w:ascii="Arial-BoldMT" w:hAnsi="Arial-BoldMT" w:cs="Arial-BoldMT"/>
          <w:b/>
          <w:bCs/>
        </w:rPr>
      </w:pPr>
    </w:p>
    <w:p w14:paraId="655B0477" w14:textId="67BD2216" w:rsidR="007D28FB" w:rsidRPr="00072E7C" w:rsidRDefault="003D363D" w:rsidP="00072E7C">
      <w:pPr>
        <w:pStyle w:val="Odstavekseznama"/>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pisarniški del</w:t>
      </w:r>
      <w:r w:rsidR="007D28FB" w:rsidRPr="00072E7C">
        <w:rPr>
          <w:rFonts w:ascii="Times New Roman" w:hAnsi="Times New Roman" w:cs="Times New Roman"/>
          <w:bCs/>
        </w:rPr>
        <w:t xml:space="preserve"> v pritličju A</w:t>
      </w:r>
      <w:r w:rsidR="007D28FB" w:rsidRPr="00072E7C">
        <w:rPr>
          <w:rFonts w:ascii="Times New Roman" w:hAnsi="Times New Roman" w:cs="Times New Roman"/>
          <w:bCs/>
          <w:vertAlign w:val="subscript"/>
        </w:rPr>
        <w:t>1</w:t>
      </w:r>
      <w:r w:rsidR="007D28FB" w:rsidRPr="00072E7C">
        <w:rPr>
          <w:rFonts w:ascii="Times New Roman" w:hAnsi="Times New Roman" w:cs="Times New Roman"/>
          <w:bCs/>
        </w:rPr>
        <w:t xml:space="preserve"> = 36,</w:t>
      </w:r>
      <w:r w:rsidR="000515D4">
        <w:rPr>
          <w:rFonts w:ascii="Times New Roman" w:hAnsi="Times New Roman" w:cs="Times New Roman"/>
          <w:bCs/>
        </w:rPr>
        <w:t>7</w:t>
      </w:r>
      <w:r w:rsidR="007D28FB" w:rsidRPr="00072E7C">
        <w:rPr>
          <w:rFonts w:ascii="Times New Roman" w:hAnsi="Times New Roman" w:cs="Times New Roman"/>
          <w:bCs/>
        </w:rPr>
        <w:t>m</w:t>
      </w:r>
      <w:r w:rsidR="007D28FB" w:rsidRPr="00072E7C">
        <w:rPr>
          <w:rFonts w:ascii="Times New Roman" w:hAnsi="Times New Roman" w:cs="Times New Roman"/>
          <w:bCs/>
          <w:vertAlign w:val="superscript"/>
        </w:rPr>
        <w:t>2</w:t>
      </w:r>
      <w:r w:rsidR="007D28FB" w:rsidRPr="00072E7C">
        <w:rPr>
          <w:rFonts w:ascii="Times New Roman" w:hAnsi="Times New Roman" w:cs="Times New Roman"/>
          <w:bCs/>
        </w:rPr>
        <w:t xml:space="preserve">  + A</w:t>
      </w:r>
      <w:r w:rsidR="007D28FB" w:rsidRPr="00072E7C">
        <w:rPr>
          <w:rFonts w:ascii="Times New Roman" w:hAnsi="Times New Roman" w:cs="Times New Roman"/>
          <w:bCs/>
          <w:vertAlign w:val="subscript"/>
        </w:rPr>
        <w:t>2</w:t>
      </w:r>
      <w:r w:rsidR="007D28FB" w:rsidRPr="00072E7C">
        <w:rPr>
          <w:rFonts w:ascii="Times New Roman" w:hAnsi="Times New Roman" w:cs="Times New Roman"/>
          <w:bCs/>
        </w:rPr>
        <w:t>= 67,6m</w:t>
      </w:r>
      <w:r w:rsidR="007D28FB" w:rsidRPr="00072E7C">
        <w:rPr>
          <w:rFonts w:ascii="Times New Roman" w:hAnsi="Times New Roman" w:cs="Times New Roman"/>
          <w:bCs/>
          <w:vertAlign w:val="superscript"/>
        </w:rPr>
        <w:t>2</w:t>
      </w:r>
      <w:r w:rsidR="007D28FB" w:rsidRPr="00072E7C">
        <w:rPr>
          <w:rFonts w:ascii="Times New Roman" w:hAnsi="Times New Roman" w:cs="Times New Roman"/>
          <w:bCs/>
        </w:rPr>
        <w:t xml:space="preserve"> , skupaj 104,</w:t>
      </w:r>
      <w:r w:rsidR="000515D4">
        <w:rPr>
          <w:rFonts w:ascii="Times New Roman" w:hAnsi="Times New Roman" w:cs="Times New Roman"/>
          <w:bCs/>
        </w:rPr>
        <w:t>3</w:t>
      </w:r>
      <w:r w:rsidR="007D28FB" w:rsidRPr="00072E7C">
        <w:rPr>
          <w:rFonts w:ascii="Times New Roman" w:hAnsi="Times New Roman" w:cs="Times New Roman"/>
          <w:bCs/>
        </w:rPr>
        <w:t xml:space="preserve"> m</w:t>
      </w:r>
      <w:r w:rsidR="007D28FB" w:rsidRPr="00072E7C">
        <w:rPr>
          <w:rFonts w:ascii="Times New Roman" w:hAnsi="Times New Roman" w:cs="Times New Roman"/>
          <w:bCs/>
          <w:vertAlign w:val="superscript"/>
        </w:rPr>
        <w:t>2</w:t>
      </w:r>
      <w:r w:rsidR="00AA14A3">
        <w:rPr>
          <w:rFonts w:ascii="Times New Roman" w:hAnsi="Times New Roman" w:cs="Times New Roman"/>
          <w:bCs/>
          <w:vertAlign w:val="superscript"/>
        </w:rPr>
        <w:t xml:space="preserve"> </w:t>
      </w:r>
      <w:r w:rsidR="00AA14A3">
        <w:rPr>
          <w:rFonts w:ascii="Times New Roman" w:hAnsi="Times New Roman" w:cs="Times New Roman"/>
          <w:bCs/>
        </w:rPr>
        <w:t>,</w:t>
      </w:r>
    </w:p>
    <w:p w14:paraId="484E0782" w14:textId="2B87686B" w:rsidR="007D28FB" w:rsidRPr="00072E7C" w:rsidRDefault="007D28FB" w:rsidP="00072E7C">
      <w:p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 </w:t>
      </w:r>
      <w:r w:rsidRPr="00072E7C">
        <w:rPr>
          <w:rFonts w:ascii="Times New Roman" w:hAnsi="Times New Roman" w:cs="Times New Roman"/>
          <w:bCs/>
        </w:rPr>
        <w:tab/>
        <w:t>s pripadajočo čajno kuhinjo in sanitarijami</w:t>
      </w:r>
      <w:r w:rsidR="00AA14A3">
        <w:rPr>
          <w:rFonts w:ascii="Times New Roman" w:hAnsi="Times New Roman" w:cs="Times New Roman"/>
          <w:bCs/>
        </w:rPr>
        <w:t>,</w:t>
      </w:r>
    </w:p>
    <w:p w14:paraId="6820E5F1" w14:textId="0C489601" w:rsidR="00AA14A3" w:rsidRPr="000515D4" w:rsidRDefault="00AA14A3" w:rsidP="000515D4">
      <w:pPr>
        <w:pStyle w:val="Odstavekseznama"/>
        <w:numPr>
          <w:ilvl w:val="0"/>
          <w:numId w:val="15"/>
        </w:numPr>
        <w:autoSpaceDE w:val="0"/>
        <w:autoSpaceDN w:val="0"/>
        <w:adjustRightInd w:val="0"/>
        <w:spacing w:after="0" w:line="288" w:lineRule="auto"/>
        <w:rPr>
          <w:rFonts w:ascii="Times New Roman" w:hAnsi="Times New Roman" w:cs="Times New Roman"/>
        </w:rPr>
      </w:pPr>
      <w:r w:rsidRPr="00072E7C">
        <w:rPr>
          <w:rFonts w:ascii="Times New Roman" w:hAnsi="Times New Roman" w:cs="Times New Roman"/>
          <w:bCs/>
        </w:rPr>
        <w:t xml:space="preserve">pisarniški del v 1. nadstropju   </w:t>
      </w:r>
      <w:r w:rsidRPr="00072E7C">
        <w:rPr>
          <w:rFonts w:ascii="Times New Roman" w:hAnsi="Times New Roman" w:cs="Times New Roman"/>
        </w:rPr>
        <w:t>A=169,8</w:t>
      </w:r>
      <w:r w:rsidRPr="000515D4">
        <w:rPr>
          <w:rFonts w:ascii="Times New Roman" w:hAnsi="Times New Roman" w:cs="Times New Roman"/>
        </w:rPr>
        <w:t>m²</w:t>
      </w:r>
      <w:r w:rsidRPr="000515D4">
        <w:rPr>
          <w:rFonts w:ascii="Times New Roman" w:hAnsi="Times New Roman" w:cs="Times New Roman"/>
          <w:vertAlign w:val="subscript"/>
        </w:rPr>
        <w:t>.</w:t>
      </w:r>
    </w:p>
    <w:p w14:paraId="6450CF0B" w14:textId="6612B34A" w:rsidR="007D28FB" w:rsidRDefault="007D28FB" w:rsidP="00072E7C">
      <w:pPr>
        <w:autoSpaceDE w:val="0"/>
        <w:autoSpaceDN w:val="0"/>
        <w:adjustRightInd w:val="0"/>
        <w:spacing w:after="0" w:line="288" w:lineRule="auto"/>
        <w:rPr>
          <w:rFonts w:ascii="Times New Roman" w:hAnsi="Times New Roman" w:cs="Times New Roman"/>
          <w:bCs/>
        </w:rPr>
      </w:pPr>
    </w:p>
    <w:p w14:paraId="57AE07A0"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lastRenderedPageBreak/>
        <w:t xml:space="preserve">3.2 </w:t>
      </w:r>
      <w:r w:rsidRPr="00B739AE">
        <w:rPr>
          <w:rFonts w:ascii="Times New Roman" w:hAnsi="Times New Roman" w:cs="Times New Roman"/>
          <w:b/>
          <w:bCs/>
          <w:i/>
          <w:iCs/>
          <w:lang w:val="de-DE"/>
        </w:rPr>
        <w:tab/>
        <w:t>Darstellung der bestehenden und vorgesehenen Flächen</w:t>
      </w:r>
    </w:p>
    <w:p w14:paraId="4A6769E7"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7C56A884"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r w:rsidRPr="00B739AE">
        <w:rPr>
          <w:rFonts w:ascii="Arial-BoldMT" w:hAnsi="Arial-BoldMT" w:cs="Arial-BoldMT"/>
          <w:i/>
          <w:iCs/>
          <w:lang w:val="de-DE"/>
        </w:rPr>
        <w:t>Die Flächen vor und nach der Renovierung ändern sich im Büroteil nicht und bleiben dieselben, während sich die Fläche im gewerblichen Teil durch die Verringerung der Anzahl der Bodenplatten ändert.</w:t>
      </w:r>
    </w:p>
    <w:p w14:paraId="238BDBD9"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p>
    <w:p w14:paraId="477DCC1A"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r w:rsidRPr="00B739AE">
        <w:rPr>
          <w:rFonts w:ascii="Arial-BoldMT" w:hAnsi="Arial-BoldMT" w:cs="Arial-BoldMT"/>
          <w:i/>
          <w:iCs/>
          <w:lang w:val="de-DE"/>
        </w:rPr>
        <w:t xml:space="preserve">Die vorgesehenen Flächen nach der Renovierung betragen: </w:t>
      </w:r>
    </w:p>
    <w:p w14:paraId="400BEB18" w14:textId="77777777" w:rsidR="00B739AE" w:rsidRPr="00B739AE" w:rsidRDefault="00B739AE" w:rsidP="00B739AE">
      <w:pPr>
        <w:pStyle w:val="Brezrazmikov"/>
        <w:spacing w:line="288" w:lineRule="auto"/>
        <w:jc w:val="both"/>
        <w:rPr>
          <w:rFonts w:ascii="Times New Roman" w:hAnsi="Times New Roman" w:cs="Times New Roman"/>
          <w:b/>
          <w:i/>
          <w:iCs/>
        </w:rPr>
      </w:pPr>
    </w:p>
    <w:p w14:paraId="2446D5E8" w14:textId="77777777" w:rsidR="00B739AE" w:rsidRPr="00B739AE" w:rsidRDefault="00B739AE" w:rsidP="00B739AE">
      <w:pPr>
        <w:pStyle w:val="Brezrazmikov"/>
        <w:spacing w:line="288" w:lineRule="auto"/>
        <w:jc w:val="both"/>
        <w:rPr>
          <w:rFonts w:ascii="Times New Roman" w:hAnsi="Times New Roman" w:cs="Times New Roman"/>
          <w:b/>
          <w:i/>
          <w:iCs/>
        </w:rPr>
      </w:pPr>
    </w:p>
    <w:p w14:paraId="4C88E51F"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3ACAA6CF" w14:textId="77777777" w:rsidR="00B739AE" w:rsidRPr="00B739AE" w:rsidRDefault="00B739AE" w:rsidP="00B739AE">
      <w:pPr>
        <w:autoSpaceDE w:val="0"/>
        <w:autoSpaceDN w:val="0"/>
        <w:adjustRightInd w:val="0"/>
        <w:spacing w:after="0" w:line="288" w:lineRule="auto"/>
        <w:rPr>
          <w:rFonts w:ascii="Times New Roman" w:hAnsi="Times New Roman" w:cs="Times New Roman"/>
          <w:bCs/>
          <w:i/>
          <w:iCs/>
        </w:rPr>
      </w:pPr>
    </w:p>
    <w:p w14:paraId="0B6E3728"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Gewerbeteil im Erdgeschoss A=193,5 m²</w:t>
      </w:r>
    </w:p>
    <w:p w14:paraId="1E46B8D9"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Gewerbeteil im 1. Stock A=216,9 m²</w:t>
      </w:r>
    </w:p>
    <w:p w14:paraId="1A2E22F8"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Arial-BoldMT" w:hAnsi="Arial-BoldMT" w:cs="Arial-BoldMT"/>
          <w:b/>
          <w:bCs/>
          <w:i/>
          <w:iCs/>
        </w:rPr>
      </w:pPr>
      <w:r w:rsidRPr="00B739AE">
        <w:rPr>
          <w:rFonts w:ascii="Times New Roman" w:hAnsi="Times New Roman" w:cs="Times New Roman"/>
          <w:i/>
          <w:iCs/>
          <w:lang w:val="de-DE"/>
        </w:rPr>
        <w:t>mit dazugehörigen Technikräumen im 2. Keller des Objekts A=47,7 m²</w:t>
      </w:r>
    </w:p>
    <w:p w14:paraId="7700382A"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Arial-BoldMT" w:hAnsi="Arial-BoldMT" w:cs="Arial-BoldMT"/>
          <w:b/>
          <w:bCs/>
          <w:i/>
          <w:iCs/>
        </w:rPr>
      </w:pPr>
      <w:r w:rsidRPr="00B739AE">
        <w:rPr>
          <w:rFonts w:ascii="Times New Roman" w:hAnsi="Times New Roman" w:cs="Times New Roman"/>
          <w:i/>
          <w:iCs/>
          <w:lang w:val="de-DE"/>
        </w:rPr>
        <w:t>Lagerraum für den Bedarf des Gewerbeteils A= 50 m²</w:t>
      </w:r>
    </w:p>
    <w:p w14:paraId="5E77ACAD"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302847C8"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Büroteil</w:t>
      </w:r>
    </w:p>
    <w:p w14:paraId="1456A2D1"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5AB0F9A0"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Büroteil im Erdgeschoss A</w:t>
      </w:r>
      <w:r w:rsidRPr="00B739AE">
        <w:rPr>
          <w:rFonts w:ascii="Times New Roman" w:hAnsi="Times New Roman" w:cs="Times New Roman"/>
          <w:i/>
          <w:iCs/>
          <w:vertAlign w:val="subscript"/>
          <w:lang w:val="de-DE"/>
        </w:rPr>
        <w:t>1</w:t>
      </w:r>
      <w:r w:rsidRPr="00B739AE">
        <w:rPr>
          <w:rFonts w:ascii="Times New Roman" w:hAnsi="Times New Roman" w:cs="Times New Roman"/>
          <w:i/>
          <w:iCs/>
          <w:lang w:val="de-DE"/>
        </w:rPr>
        <w:t>=36,7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xml:space="preserve"> + A</w:t>
      </w:r>
      <w:r w:rsidRPr="00B739AE">
        <w:rPr>
          <w:rFonts w:ascii="Times New Roman" w:hAnsi="Times New Roman" w:cs="Times New Roman"/>
          <w:i/>
          <w:iCs/>
          <w:vertAlign w:val="subscript"/>
          <w:lang w:val="de-DE"/>
        </w:rPr>
        <w:t>2</w:t>
      </w:r>
      <w:r w:rsidRPr="00B739AE">
        <w:rPr>
          <w:rFonts w:ascii="Times New Roman" w:hAnsi="Times New Roman" w:cs="Times New Roman"/>
          <w:i/>
          <w:iCs/>
          <w:lang w:val="de-DE"/>
        </w:rPr>
        <w:t>=67,6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insgesamt 104,3 m</w:t>
      </w:r>
      <w:r w:rsidRPr="00B739AE">
        <w:rPr>
          <w:rFonts w:ascii="Times New Roman" w:hAnsi="Times New Roman" w:cs="Times New Roman"/>
          <w:i/>
          <w:iCs/>
          <w:vertAlign w:val="superscript"/>
          <w:lang w:val="de-DE"/>
        </w:rPr>
        <w:t>2</w:t>
      </w:r>
    </w:p>
    <w:p w14:paraId="526556D3" w14:textId="77777777" w:rsidR="00B739AE" w:rsidRPr="00B739AE" w:rsidRDefault="00B739AE" w:rsidP="00B739AE">
      <w:p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 xml:space="preserve"> </w:t>
      </w:r>
      <w:r w:rsidRPr="00B739AE">
        <w:rPr>
          <w:rFonts w:ascii="Times New Roman" w:hAnsi="Times New Roman" w:cs="Times New Roman"/>
          <w:i/>
          <w:iCs/>
          <w:lang w:val="de-DE"/>
        </w:rPr>
        <w:tab/>
        <w:t>mit dazugehöriger Teeküche und WC,</w:t>
      </w:r>
    </w:p>
    <w:p w14:paraId="14C0C57B" w14:textId="77777777" w:rsidR="00B739AE" w:rsidRPr="00B739AE" w:rsidRDefault="00B739AE" w:rsidP="00B739AE">
      <w:pPr>
        <w:pStyle w:val="Odstavekseznama"/>
        <w:numPr>
          <w:ilvl w:val="0"/>
          <w:numId w:val="15"/>
        </w:numPr>
        <w:autoSpaceDE w:val="0"/>
        <w:autoSpaceDN w:val="0"/>
        <w:adjustRightInd w:val="0"/>
        <w:spacing w:after="0" w:line="288" w:lineRule="auto"/>
        <w:rPr>
          <w:rFonts w:ascii="Times New Roman" w:hAnsi="Times New Roman" w:cs="Times New Roman"/>
          <w:i/>
          <w:iCs/>
        </w:rPr>
      </w:pPr>
      <w:r w:rsidRPr="00B739AE">
        <w:rPr>
          <w:rFonts w:ascii="Times New Roman" w:hAnsi="Times New Roman" w:cs="Times New Roman"/>
          <w:i/>
          <w:iCs/>
          <w:lang w:val="de-DE"/>
        </w:rPr>
        <w:t>Büroteil im 1. Stock   A=169,8 m²</w:t>
      </w:r>
      <w:r w:rsidRPr="00B739AE">
        <w:rPr>
          <w:rFonts w:ascii="Times New Roman" w:hAnsi="Times New Roman" w:cs="Times New Roman"/>
          <w:i/>
          <w:iCs/>
          <w:vertAlign w:val="subscript"/>
          <w:lang w:val="de-DE"/>
        </w:rPr>
        <w:t>.</w:t>
      </w:r>
    </w:p>
    <w:p w14:paraId="19E2A30A" w14:textId="60D605D2" w:rsidR="00072E7C" w:rsidRDefault="00072E7C" w:rsidP="00072E7C">
      <w:pPr>
        <w:autoSpaceDE w:val="0"/>
        <w:autoSpaceDN w:val="0"/>
        <w:adjustRightInd w:val="0"/>
        <w:spacing w:after="0" w:line="288" w:lineRule="auto"/>
        <w:rPr>
          <w:rFonts w:ascii="Arial-BoldMT" w:hAnsi="Arial-BoldMT" w:cs="Arial-BoldMT"/>
          <w:b/>
          <w:bCs/>
        </w:rPr>
      </w:pPr>
    </w:p>
    <w:p w14:paraId="73EC034C" w14:textId="40477DA9" w:rsidR="006C1968" w:rsidRDefault="006C1968" w:rsidP="006C1968">
      <w:pPr>
        <w:pStyle w:val="Brezrazmikov"/>
        <w:spacing w:line="288" w:lineRule="auto"/>
        <w:rPr>
          <w:rFonts w:ascii="Times New Roman" w:hAnsi="Times New Roman" w:cs="Times New Roman"/>
          <w:b/>
        </w:rPr>
      </w:pPr>
      <w:r w:rsidRPr="006C1968">
        <w:rPr>
          <w:rFonts w:ascii="Times New Roman" w:hAnsi="Times New Roman" w:cs="Times New Roman"/>
          <w:b/>
        </w:rPr>
        <w:t>4. Obseg načrtovanih posegov</w:t>
      </w:r>
    </w:p>
    <w:p w14:paraId="11AC8A66" w14:textId="1D2A6AF2" w:rsidR="006C1968" w:rsidRDefault="006C1968" w:rsidP="006C1968">
      <w:pPr>
        <w:pStyle w:val="Brezrazmikov"/>
        <w:spacing w:line="288" w:lineRule="auto"/>
        <w:rPr>
          <w:rFonts w:ascii="Times New Roman" w:hAnsi="Times New Roman" w:cs="Times New Roman"/>
          <w:b/>
        </w:rPr>
      </w:pPr>
    </w:p>
    <w:p w14:paraId="7763DCC6" w14:textId="77777777" w:rsidR="006A7534" w:rsidRDefault="00CE4D5C" w:rsidP="004E2CAE">
      <w:pPr>
        <w:pStyle w:val="Brezrazmikov"/>
        <w:spacing w:line="288" w:lineRule="auto"/>
        <w:jc w:val="both"/>
        <w:rPr>
          <w:rFonts w:ascii="Times New Roman" w:hAnsi="Times New Roman" w:cs="Times New Roman"/>
        </w:rPr>
      </w:pPr>
      <w:r>
        <w:rPr>
          <w:rFonts w:ascii="Times New Roman" w:hAnsi="Times New Roman" w:cs="Times New Roman"/>
        </w:rPr>
        <w:t xml:space="preserve">V celotnem poslovnem prostoru, tako trgovskem kot pisarniškem delu se zamenja stavbno pohištvo, pri čemer je potrebno upoštevati vse omejitve glede </w:t>
      </w:r>
      <w:proofErr w:type="spellStart"/>
      <w:r>
        <w:rPr>
          <w:rFonts w:ascii="Times New Roman" w:hAnsi="Times New Roman" w:cs="Times New Roman"/>
        </w:rPr>
        <w:t>kulturnovarstvenih</w:t>
      </w:r>
      <w:proofErr w:type="spellEnd"/>
      <w:r>
        <w:rPr>
          <w:rFonts w:ascii="Times New Roman" w:hAnsi="Times New Roman" w:cs="Times New Roman"/>
        </w:rPr>
        <w:t xml:space="preserve"> pogojev. Skladno s tem se uredi fasadni izgled</w:t>
      </w:r>
      <w:r w:rsidR="004E2CAE">
        <w:rPr>
          <w:rFonts w:ascii="Times New Roman" w:hAnsi="Times New Roman" w:cs="Times New Roman"/>
        </w:rPr>
        <w:t xml:space="preserve"> objekta</w:t>
      </w:r>
      <w:r>
        <w:rPr>
          <w:rFonts w:ascii="Times New Roman" w:hAnsi="Times New Roman" w:cs="Times New Roman"/>
        </w:rPr>
        <w:t>, predvidi primerno zasteklitev in vgradnjo steklenih avtomatski</w:t>
      </w:r>
      <w:r w:rsidR="004218B5">
        <w:rPr>
          <w:rFonts w:ascii="Times New Roman" w:hAnsi="Times New Roman" w:cs="Times New Roman"/>
        </w:rPr>
        <w:t>h</w:t>
      </w:r>
      <w:r>
        <w:rPr>
          <w:rFonts w:ascii="Times New Roman" w:hAnsi="Times New Roman" w:cs="Times New Roman"/>
        </w:rPr>
        <w:t xml:space="preserve"> vrat</w:t>
      </w:r>
      <w:r w:rsidR="004E2CAE">
        <w:rPr>
          <w:rFonts w:ascii="Times New Roman" w:hAnsi="Times New Roman" w:cs="Times New Roman"/>
        </w:rPr>
        <w:t xml:space="preserve"> za vstop v objekt</w:t>
      </w:r>
      <w:r>
        <w:rPr>
          <w:rFonts w:ascii="Times New Roman" w:hAnsi="Times New Roman" w:cs="Times New Roman"/>
        </w:rPr>
        <w:t>.</w:t>
      </w:r>
      <w:r w:rsidR="006A7534">
        <w:rPr>
          <w:rFonts w:ascii="Times New Roman" w:hAnsi="Times New Roman" w:cs="Times New Roman"/>
        </w:rPr>
        <w:t xml:space="preserve"> </w:t>
      </w:r>
    </w:p>
    <w:p w14:paraId="40F1D48B" w14:textId="26E866AE" w:rsidR="00CE4D5C" w:rsidRPr="00C22838" w:rsidRDefault="006A7534" w:rsidP="004E2CAE">
      <w:pPr>
        <w:pStyle w:val="Brezrazmikov"/>
        <w:spacing w:line="288" w:lineRule="auto"/>
        <w:jc w:val="both"/>
        <w:rPr>
          <w:rFonts w:ascii="Times New Roman" w:hAnsi="Times New Roman" w:cs="Times New Roman"/>
          <w:b/>
        </w:rPr>
      </w:pPr>
      <w:r w:rsidRPr="006A7534">
        <w:rPr>
          <w:rFonts w:ascii="Times New Roman" w:hAnsi="Times New Roman" w:cs="Times New Roman"/>
          <w:shd w:val="clear" w:color="auto" w:fill="FFFFFF"/>
        </w:rPr>
        <w:t>Stavba ni uvrščena na seznam kulturne dediščine in zato ni predmet predpisov Zveznega urada za spomeniško varstvo (zvezni organ). Vendar pa se nahaja v tako imenovani zaščitni coni, kar pomeni, da spremembe fasade zahtevajo posebno odobritev gradbenega organa</w:t>
      </w:r>
      <w:r w:rsidR="00C22838">
        <w:rPr>
          <w:rFonts w:ascii="Times New Roman" w:hAnsi="Times New Roman" w:cs="Times New Roman"/>
          <w:shd w:val="clear" w:color="auto" w:fill="FFFFFF"/>
        </w:rPr>
        <w:t xml:space="preserve"> </w:t>
      </w:r>
      <w:r w:rsidR="00C22838" w:rsidRPr="00C22838">
        <w:rPr>
          <w:rStyle w:val="Krepko"/>
          <w:rFonts w:ascii="Aptos" w:hAnsi="Aptos"/>
          <w:b w:val="0"/>
          <w:lang w:val="de-AT"/>
        </w:rPr>
        <w:t xml:space="preserve">Wiener Bauordnung (WBO) </w:t>
      </w:r>
      <w:r w:rsidR="006A0244">
        <w:rPr>
          <w:rStyle w:val="Krepko"/>
          <w:rFonts w:ascii="Aptos" w:hAnsi="Aptos"/>
          <w:b w:val="0"/>
          <w:lang w:val="de-AT"/>
        </w:rPr>
        <w:t>in</w:t>
      </w:r>
      <w:r w:rsidR="00C22838" w:rsidRPr="00C22838">
        <w:rPr>
          <w:rStyle w:val="Krepko"/>
          <w:rFonts w:ascii="Aptos" w:hAnsi="Aptos"/>
          <w:b w:val="0"/>
          <w:lang w:val="de-AT"/>
        </w:rPr>
        <w:t xml:space="preserve"> </w:t>
      </w:r>
      <w:proofErr w:type="spellStart"/>
      <w:r w:rsidR="006A0244">
        <w:rPr>
          <w:rStyle w:val="Krepko"/>
          <w:rFonts w:ascii="Aptos" w:hAnsi="Aptos"/>
          <w:b w:val="0"/>
          <w:lang w:val="de-AT"/>
        </w:rPr>
        <w:t>usklajevanje</w:t>
      </w:r>
      <w:proofErr w:type="spellEnd"/>
      <w:r w:rsidR="006A0244">
        <w:rPr>
          <w:rStyle w:val="Krepko"/>
          <w:rFonts w:ascii="Aptos" w:hAnsi="Aptos"/>
          <w:b w:val="0"/>
          <w:lang w:val="de-AT"/>
        </w:rPr>
        <w:t xml:space="preserve"> z </w:t>
      </w:r>
      <w:proofErr w:type="spellStart"/>
      <w:r w:rsidR="006A0244">
        <w:rPr>
          <w:rStyle w:val="Krepko"/>
          <w:rFonts w:ascii="Aptos" w:hAnsi="Aptos"/>
          <w:b w:val="0"/>
          <w:lang w:val="de-AT"/>
        </w:rPr>
        <w:t>oddelkom</w:t>
      </w:r>
      <w:proofErr w:type="spellEnd"/>
      <w:r w:rsidR="006A0244">
        <w:rPr>
          <w:rStyle w:val="Krepko"/>
          <w:rFonts w:ascii="Aptos" w:hAnsi="Aptos"/>
          <w:b w:val="0"/>
          <w:lang w:val="de-AT"/>
        </w:rPr>
        <w:t xml:space="preserve"> </w:t>
      </w:r>
      <w:proofErr w:type="spellStart"/>
      <w:r w:rsidR="006A0244">
        <w:rPr>
          <w:rStyle w:val="Krepko"/>
          <w:rFonts w:ascii="Aptos" w:hAnsi="Aptos"/>
          <w:b w:val="0"/>
          <w:lang w:val="de-AT"/>
        </w:rPr>
        <w:t>mestne</w:t>
      </w:r>
      <w:proofErr w:type="spellEnd"/>
      <w:r w:rsidR="006A0244">
        <w:rPr>
          <w:rStyle w:val="Krepko"/>
          <w:rFonts w:ascii="Aptos" w:hAnsi="Aptos"/>
          <w:b w:val="0"/>
          <w:lang w:val="de-AT"/>
        </w:rPr>
        <w:t xml:space="preserve"> </w:t>
      </w:r>
      <w:proofErr w:type="spellStart"/>
      <w:r w:rsidR="006A0244">
        <w:rPr>
          <w:rStyle w:val="Krepko"/>
          <w:rFonts w:ascii="Aptos" w:hAnsi="Aptos"/>
          <w:b w:val="0"/>
          <w:lang w:val="de-AT"/>
        </w:rPr>
        <w:t>uprave</w:t>
      </w:r>
      <w:proofErr w:type="spellEnd"/>
      <w:r w:rsidR="006A0244">
        <w:rPr>
          <w:rStyle w:val="Krepko"/>
          <w:rFonts w:ascii="Aptos" w:hAnsi="Aptos"/>
          <w:b w:val="0"/>
          <w:lang w:val="de-AT"/>
        </w:rPr>
        <w:t xml:space="preserve"> MA 19</w:t>
      </w:r>
      <w:r w:rsidRPr="00C22838">
        <w:rPr>
          <w:rFonts w:ascii="Times New Roman" w:hAnsi="Times New Roman" w:cs="Times New Roman"/>
          <w:b/>
          <w:shd w:val="clear" w:color="auto" w:fill="FFFFFF"/>
        </w:rPr>
        <w:t>.</w:t>
      </w:r>
    </w:p>
    <w:p w14:paraId="1D2C2E50" w14:textId="42F97A65" w:rsidR="00CE4D5C" w:rsidRDefault="00CE4D5C" w:rsidP="004E2CAE">
      <w:pPr>
        <w:pStyle w:val="Brezrazmikov"/>
        <w:spacing w:line="288" w:lineRule="auto"/>
        <w:jc w:val="both"/>
        <w:rPr>
          <w:rFonts w:ascii="Times New Roman" w:hAnsi="Times New Roman" w:cs="Times New Roman"/>
          <w:b/>
        </w:rPr>
      </w:pPr>
    </w:p>
    <w:p w14:paraId="77D94B88" w14:textId="77777777" w:rsidR="00CE4D5C" w:rsidRDefault="00CE4D5C" w:rsidP="004E2CAE">
      <w:pPr>
        <w:pStyle w:val="Brezrazmikov"/>
        <w:spacing w:line="288" w:lineRule="auto"/>
        <w:jc w:val="both"/>
        <w:rPr>
          <w:rFonts w:ascii="Times New Roman" w:hAnsi="Times New Roman" w:cs="Times New Roman"/>
          <w:b/>
        </w:rPr>
      </w:pPr>
    </w:p>
    <w:p w14:paraId="548F7342" w14:textId="2F167EE9" w:rsidR="006C1968" w:rsidRDefault="006C1968" w:rsidP="004E2CAE">
      <w:pPr>
        <w:pStyle w:val="Brezrazmikov"/>
        <w:spacing w:line="288" w:lineRule="auto"/>
        <w:jc w:val="both"/>
        <w:rPr>
          <w:rFonts w:ascii="Times New Roman" w:hAnsi="Times New Roman" w:cs="Times New Roman"/>
          <w:b/>
        </w:rPr>
      </w:pPr>
      <w:r>
        <w:rPr>
          <w:rFonts w:ascii="Times New Roman" w:hAnsi="Times New Roman" w:cs="Times New Roman"/>
          <w:b/>
        </w:rPr>
        <w:t>Trgovski del</w:t>
      </w:r>
    </w:p>
    <w:p w14:paraId="49985009" w14:textId="585EC496" w:rsidR="00835A84" w:rsidRPr="00835A84" w:rsidRDefault="00AA14A3" w:rsidP="004E2CAE">
      <w:pPr>
        <w:pStyle w:val="Brezrazmikov"/>
        <w:numPr>
          <w:ilvl w:val="0"/>
          <w:numId w:val="14"/>
        </w:numPr>
        <w:spacing w:line="288" w:lineRule="auto"/>
        <w:ind w:left="714" w:hanging="357"/>
        <w:jc w:val="both"/>
        <w:rPr>
          <w:rFonts w:ascii="Times New Roman" w:hAnsi="Times New Roman" w:cs="Times New Roman"/>
        </w:rPr>
      </w:pPr>
      <w:r>
        <w:rPr>
          <w:rFonts w:ascii="Times New Roman" w:hAnsi="Times New Roman" w:cs="Times New Roman"/>
        </w:rPr>
        <w:t>i</w:t>
      </w:r>
      <w:r w:rsidR="00835A84" w:rsidRPr="00835A84">
        <w:rPr>
          <w:rFonts w:ascii="Times New Roman" w:hAnsi="Times New Roman" w:cs="Times New Roman"/>
        </w:rPr>
        <w:t>zvesti je potrebno ustrezen statičen izračun in uskladitev rešitve z prvotnimi načrti objekta</w:t>
      </w:r>
      <w:r>
        <w:rPr>
          <w:rFonts w:ascii="Times New Roman" w:hAnsi="Times New Roman" w:cs="Times New Roman"/>
        </w:rPr>
        <w:t>;</w:t>
      </w:r>
    </w:p>
    <w:p w14:paraId="598C1CE1" w14:textId="2A442853" w:rsidR="006C1968" w:rsidRPr="00835A84" w:rsidRDefault="00AA14A3" w:rsidP="004E2CAE">
      <w:pPr>
        <w:pStyle w:val="Brezrazmikov"/>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s</w:t>
      </w:r>
      <w:r w:rsidR="00835A84" w:rsidRPr="00835A84">
        <w:rPr>
          <w:rFonts w:ascii="Times New Roman" w:hAnsi="Times New Roman" w:cs="Times New Roman"/>
        </w:rPr>
        <w:t xml:space="preserve">kladno </w:t>
      </w:r>
      <w:r w:rsidR="00F64775">
        <w:rPr>
          <w:rFonts w:ascii="Times New Roman" w:hAnsi="Times New Roman" w:cs="Times New Roman"/>
        </w:rPr>
        <w:t xml:space="preserve">s prostorsko programsko preveritvijo </w:t>
      </w:r>
      <w:r w:rsidR="00835A84" w:rsidRPr="00835A84">
        <w:rPr>
          <w:rFonts w:ascii="Times New Roman" w:hAnsi="Times New Roman" w:cs="Times New Roman"/>
        </w:rPr>
        <w:t>se izdela nova talna plošča, tako da se iz treh etaž naredi le dve etaži. Predvidi se novo dvigalo, ki bo prilagojeno dvema etažama. V tlak in estrihe pritličja se ne posega, če to ni potrebno</w:t>
      </w:r>
      <w:r>
        <w:rPr>
          <w:rFonts w:ascii="Times New Roman" w:hAnsi="Times New Roman" w:cs="Times New Roman"/>
        </w:rPr>
        <w:t>;</w:t>
      </w:r>
    </w:p>
    <w:p w14:paraId="3D44C6B2" w14:textId="0987D833" w:rsidR="00BA65FE" w:rsidRPr="00BA65FE" w:rsidRDefault="00AA14A3" w:rsidP="004E2CAE">
      <w:pPr>
        <w:pStyle w:val="Brezrazmikov"/>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s</w:t>
      </w:r>
      <w:r w:rsidR="00835A84" w:rsidRPr="00835A84">
        <w:rPr>
          <w:rFonts w:ascii="Times New Roman" w:hAnsi="Times New Roman" w:cs="Times New Roman"/>
        </w:rPr>
        <w:t xml:space="preserve">puščeni </w:t>
      </w:r>
      <w:proofErr w:type="spellStart"/>
      <w:r w:rsidR="00835A84" w:rsidRPr="00835A84">
        <w:rPr>
          <w:rFonts w:ascii="Times New Roman" w:hAnsi="Times New Roman" w:cs="Times New Roman"/>
        </w:rPr>
        <w:t>stropovi</w:t>
      </w:r>
      <w:proofErr w:type="spellEnd"/>
      <w:r w:rsidR="00835A84" w:rsidRPr="00835A84">
        <w:rPr>
          <w:rFonts w:ascii="Times New Roman" w:hAnsi="Times New Roman" w:cs="Times New Roman"/>
        </w:rPr>
        <w:t xml:space="preserve"> </w:t>
      </w:r>
      <w:r w:rsidR="00BA65FE">
        <w:rPr>
          <w:rFonts w:ascii="Times New Roman" w:hAnsi="Times New Roman" w:cs="Times New Roman"/>
        </w:rPr>
        <w:t>se ne</w:t>
      </w:r>
      <w:r w:rsidR="00835A84" w:rsidRPr="00835A84">
        <w:rPr>
          <w:rFonts w:ascii="Times New Roman" w:hAnsi="Times New Roman" w:cs="Times New Roman"/>
        </w:rPr>
        <w:t xml:space="preserve"> izvedejo, </w:t>
      </w:r>
      <w:r w:rsidR="00BA65FE">
        <w:rPr>
          <w:rFonts w:ascii="Times New Roman" w:hAnsi="Times New Roman" w:cs="Times New Roman"/>
        </w:rPr>
        <w:t>finalizacijo talne obloge se prepusti</w:t>
      </w:r>
      <w:r>
        <w:rPr>
          <w:rFonts w:ascii="Times New Roman" w:hAnsi="Times New Roman" w:cs="Times New Roman"/>
        </w:rPr>
        <w:t xml:space="preserve"> najemniku in njegovim zahtevam;</w:t>
      </w:r>
    </w:p>
    <w:p w14:paraId="75082B23" w14:textId="70CCDDE4" w:rsidR="00835A84" w:rsidRPr="004C461E" w:rsidRDefault="00AA14A3" w:rsidP="004E2CAE">
      <w:pPr>
        <w:pStyle w:val="Brezrazmikov"/>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z</w:t>
      </w:r>
      <w:r w:rsidR="00BA65FE">
        <w:rPr>
          <w:rFonts w:ascii="Times New Roman" w:hAnsi="Times New Roman" w:cs="Times New Roman"/>
        </w:rPr>
        <w:t>a potrebe trgovskega dela se delno prenovi sanitarije</w:t>
      </w:r>
      <w:r w:rsidR="003477F2">
        <w:rPr>
          <w:rFonts w:ascii="Times New Roman" w:hAnsi="Times New Roman" w:cs="Times New Roman"/>
        </w:rPr>
        <w:t xml:space="preserve"> v kletni medetaži,</w:t>
      </w:r>
      <w:r w:rsidR="00BA65FE">
        <w:rPr>
          <w:rFonts w:ascii="Times New Roman" w:hAnsi="Times New Roman" w:cs="Times New Roman"/>
        </w:rPr>
        <w:t xml:space="preserve"> do katerih se dostopa preko skupnega stopnišča</w:t>
      </w:r>
      <w:r>
        <w:rPr>
          <w:rFonts w:ascii="Times New Roman" w:hAnsi="Times New Roman" w:cs="Times New Roman"/>
        </w:rPr>
        <w:t>;</w:t>
      </w:r>
    </w:p>
    <w:p w14:paraId="2022B154" w14:textId="6D686DFD" w:rsidR="004C461E" w:rsidRPr="00835A84" w:rsidRDefault="00AA14A3" w:rsidP="004E2CAE">
      <w:pPr>
        <w:pStyle w:val="Brezrazmikov"/>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v</w:t>
      </w:r>
      <w:r w:rsidR="004C461E">
        <w:rPr>
          <w:rFonts w:ascii="Times New Roman" w:hAnsi="Times New Roman" w:cs="Times New Roman"/>
        </w:rPr>
        <w:t xml:space="preserve"> kleti trgovskega dela, kjer je trenutno </w:t>
      </w:r>
      <w:r w:rsidR="00550762">
        <w:rPr>
          <w:rFonts w:ascii="Times New Roman" w:hAnsi="Times New Roman" w:cs="Times New Roman"/>
        </w:rPr>
        <w:t xml:space="preserve">priročna kuhinja in sanitarije se skladno </w:t>
      </w:r>
      <w:r w:rsidR="00F64775">
        <w:rPr>
          <w:rFonts w:ascii="Times New Roman" w:hAnsi="Times New Roman" w:cs="Times New Roman"/>
        </w:rPr>
        <w:t xml:space="preserve">s prostorsko programsko preveritvijo </w:t>
      </w:r>
      <w:r w:rsidR="00550762">
        <w:rPr>
          <w:rFonts w:ascii="Times New Roman" w:hAnsi="Times New Roman" w:cs="Times New Roman"/>
        </w:rPr>
        <w:t xml:space="preserve">odstranijo sanitarije </w:t>
      </w:r>
      <w:r w:rsidR="003477F2">
        <w:rPr>
          <w:rFonts w:ascii="Times New Roman" w:hAnsi="Times New Roman" w:cs="Times New Roman"/>
        </w:rPr>
        <w:t xml:space="preserve">ter </w:t>
      </w:r>
      <w:r>
        <w:rPr>
          <w:rFonts w:ascii="Times New Roman" w:hAnsi="Times New Roman" w:cs="Times New Roman"/>
        </w:rPr>
        <w:t>ustrezno uredi tehnični prostor.</w:t>
      </w:r>
    </w:p>
    <w:p w14:paraId="5A4E50D6" w14:textId="77777777" w:rsidR="00835A84" w:rsidRDefault="00835A84" w:rsidP="006C1968">
      <w:pPr>
        <w:pStyle w:val="Brezrazmikov"/>
        <w:spacing w:line="288" w:lineRule="auto"/>
        <w:rPr>
          <w:rFonts w:ascii="Times New Roman" w:hAnsi="Times New Roman" w:cs="Times New Roman"/>
          <w:b/>
        </w:rPr>
      </w:pPr>
    </w:p>
    <w:p w14:paraId="0BDF3ECC" w14:textId="0E78DAE0" w:rsidR="006C1968" w:rsidRDefault="006C1968" w:rsidP="006C1968">
      <w:pPr>
        <w:pStyle w:val="Brezrazmikov"/>
        <w:spacing w:line="288" w:lineRule="auto"/>
        <w:rPr>
          <w:rFonts w:ascii="Times New Roman" w:hAnsi="Times New Roman" w:cs="Times New Roman"/>
          <w:b/>
        </w:rPr>
      </w:pPr>
    </w:p>
    <w:p w14:paraId="4D7170C8" w14:textId="723E9713" w:rsidR="006C1968" w:rsidRDefault="006C1968" w:rsidP="006C1968">
      <w:pPr>
        <w:pStyle w:val="Brezrazmikov"/>
        <w:spacing w:line="288" w:lineRule="auto"/>
        <w:rPr>
          <w:rFonts w:ascii="Times New Roman" w:hAnsi="Times New Roman" w:cs="Times New Roman"/>
          <w:b/>
        </w:rPr>
      </w:pPr>
      <w:r>
        <w:rPr>
          <w:rFonts w:ascii="Times New Roman" w:hAnsi="Times New Roman" w:cs="Times New Roman"/>
          <w:b/>
        </w:rPr>
        <w:lastRenderedPageBreak/>
        <w:t>Pisarniški del</w:t>
      </w:r>
    </w:p>
    <w:p w14:paraId="7724359E" w14:textId="2F545398" w:rsidR="00BD2EFB" w:rsidRDefault="00AA14A3" w:rsidP="00D353F7">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v</w:t>
      </w:r>
      <w:r w:rsidR="004E2CAE" w:rsidRPr="00D353F7">
        <w:rPr>
          <w:rFonts w:ascii="Times New Roman" w:hAnsi="Times New Roman" w:cs="Times New Roman"/>
        </w:rPr>
        <w:t xml:space="preserve"> pisarniškem delu v pritličju se predvidi cca</w:t>
      </w:r>
      <w:r w:rsidR="00BD2EFB" w:rsidRPr="00D353F7">
        <w:rPr>
          <w:rFonts w:ascii="Times New Roman" w:hAnsi="Times New Roman" w:cs="Times New Roman"/>
        </w:rPr>
        <w:t>.</w:t>
      </w:r>
      <w:r w:rsidR="004E2CAE" w:rsidRPr="00D353F7">
        <w:rPr>
          <w:rFonts w:ascii="Times New Roman" w:hAnsi="Times New Roman" w:cs="Times New Roman"/>
        </w:rPr>
        <w:t xml:space="preserve"> 12 delovnih mest, v 1. nadstropju pa cca</w:t>
      </w:r>
      <w:r w:rsidR="00BD2EFB" w:rsidRPr="00D353F7">
        <w:rPr>
          <w:rFonts w:ascii="Times New Roman" w:hAnsi="Times New Roman" w:cs="Times New Roman"/>
        </w:rPr>
        <w:t>.</w:t>
      </w:r>
      <w:r w:rsidR="004E2CAE" w:rsidRPr="00D353F7">
        <w:rPr>
          <w:rFonts w:ascii="Times New Roman" w:hAnsi="Times New Roman" w:cs="Times New Roman"/>
        </w:rPr>
        <w:t xml:space="preserve"> 14 delovnih mest. Skladno s tem številom se uredi električne priključke in mrežne vtičnice v talnih dozah za delovna mesta. Estrihe se ohrani, izdela se utore za talne doze. Predvid</w:t>
      </w:r>
      <w:r w:rsidR="009F66FF" w:rsidRPr="00D353F7">
        <w:rPr>
          <w:rFonts w:ascii="Times New Roman" w:hAnsi="Times New Roman" w:cs="Times New Roman"/>
        </w:rPr>
        <w:t xml:space="preserve">i se </w:t>
      </w:r>
      <w:r w:rsidR="004E2CAE" w:rsidRPr="00D353F7">
        <w:rPr>
          <w:rFonts w:ascii="Times New Roman" w:hAnsi="Times New Roman" w:cs="Times New Roman"/>
        </w:rPr>
        <w:t xml:space="preserve">open </w:t>
      </w:r>
      <w:proofErr w:type="spellStart"/>
      <w:r w:rsidR="004E2CAE" w:rsidRPr="00D353F7">
        <w:rPr>
          <w:rFonts w:ascii="Times New Roman" w:hAnsi="Times New Roman" w:cs="Times New Roman"/>
        </w:rPr>
        <w:t>space</w:t>
      </w:r>
      <w:proofErr w:type="spellEnd"/>
      <w:r w:rsidR="004E2CAE" w:rsidRPr="00D353F7">
        <w:rPr>
          <w:rFonts w:ascii="Times New Roman" w:hAnsi="Times New Roman" w:cs="Times New Roman"/>
        </w:rPr>
        <w:t xml:space="preserve"> prostor za  pisarne</w:t>
      </w:r>
      <w:r>
        <w:rPr>
          <w:rFonts w:ascii="Times New Roman" w:hAnsi="Times New Roman" w:cs="Times New Roman"/>
        </w:rPr>
        <w:t>;</w:t>
      </w:r>
    </w:p>
    <w:p w14:paraId="7A12C0A6" w14:textId="50402247" w:rsidR="003447E7" w:rsidRDefault="00AA14A3" w:rsidP="00D353F7">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p</w:t>
      </w:r>
      <w:r w:rsidR="00D353F7">
        <w:rPr>
          <w:rFonts w:ascii="Times New Roman" w:hAnsi="Times New Roman" w:cs="Times New Roman"/>
        </w:rPr>
        <w:t xml:space="preserve">isarniški del se v pritličju </w:t>
      </w:r>
      <w:r w:rsidR="003447E7">
        <w:rPr>
          <w:rFonts w:ascii="Times New Roman" w:hAnsi="Times New Roman" w:cs="Times New Roman"/>
        </w:rPr>
        <w:t xml:space="preserve">loči od trgovskega dela, </w:t>
      </w:r>
      <w:r w:rsidR="003447E7" w:rsidRPr="003447E7">
        <w:rPr>
          <w:rFonts w:ascii="Times New Roman" w:hAnsi="Times New Roman" w:cs="Times New Roman"/>
        </w:rPr>
        <w:t>pri čemer se zagotovi ločene vhode oziroma dostope</w:t>
      </w:r>
      <w:r>
        <w:rPr>
          <w:rFonts w:ascii="Times New Roman" w:hAnsi="Times New Roman" w:cs="Times New Roman"/>
        </w:rPr>
        <w:t>;</w:t>
      </w:r>
    </w:p>
    <w:p w14:paraId="20430F0A" w14:textId="0C9CEE8D" w:rsidR="00D353F7" w:rsidRPr="003447E7" w:rsidRDefault="00AA14A3" w:rsidP="003447E7">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v</w:t>
      </w:r>
      <w:r w:rsidR="00D353F7" w:rsidRPr="003447E7">
        <w:rPr>
          <w:rFonts w:ascii="Times New Roman" w:hAnsi="Times New Roman" w:cs="Times New Roman"/>
        </w:rPr>
        <w:t xml:space="preserve"> 1. nadstropju </w:t>
      </w:r>
      <w:r w:rsidR="00EA77A5">
        <w:rPr>
          <w:rFonts w:ascii="Times New Roman" w:hAnsi="Times New Roman" w:cs="Times New Roman"/>
        </w:rPr>
        <w:t>se uredi vse potrebne inštalacije za potrebe pisarniškega poslovanja</w:t>
      </w:r>
      <w:r>
        <w:rPr>
          <w:rFonts w:ascii="Times New Roman" w:hAnsi="Times New Roman" w:cs="Times New Roman"/>
        </w:rPr>
        <w:t>;</w:t>
      </w:r>
    </w:p>
    <w:p w14:paraId="04AA2D97" w14:textId="6E99BD69" w:rsidR="009F66FF" w:rsidRPr="00D353F7" w:rsidRDefault="00AA14A3" w:rsidP="00D353F7">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p</w:t>
      </w:r>
      <w:r w:rsidR="00BD2EFB" w:rsidRPr="00D353F7">
        <w:rPr>
          <w:rFonts w:ascii="Times New Roman" w:hAnsi="Times New Roman" w:cs="Times New Roman"/>
        </w:rPr>
        <w:t xml:space="preserve">redvidi se spuščene </w:t>
      </w:r>
      <w:proofErr w:type="spellStart"/>
      <w:r w:rsidR="00BD2EFB" w:rsidRPr="00D353F7">
        <w:rPr>
          <w:rFonts w:ascii="Times New Roman" w:hAnsi="Times New Roman" w:cs="Times New Roman"/>
        </w:rPr>
        <w:t>stropove</w:t>
      </w:r>
      <w:proofErr w:type="spellEnd"/>
      <w:r w:rsidR="00BD2EFB" w:rsidRPr="00D353F7">
        <w:rPr>
          <w:rFonts w:ascii="Times New Roman" w:hAnsi="Times New Roman" w:cs="Times New Roman"/>
        </w:rPr>
        <w:t xml:space="preserve"> in ustrezno razsvetljavo </w:t>
      </w:r>
      <w:r w:rsidR="009F66FF" w:rsidRPr="00D353F7">
        <w:rPr>
          <w:rFonts w:ascii="Times New Roman" w:hAnsi="Times New Roman" w:cs="Times New Roman"/>
        </w:rPr>
        <w:t xml:space="preserve">vgrajeno </w:t>
      </w:r>
      <w:r>
        <w:rPr>
          <w:rFonts w:ascii="Times New Roman" w:hAnsi="Times New Roman" w:cs="Times New Roman"/>
        </w:rPr>
        <w:t>v modularni strop;</w:t>
      </w:r>
    </w:p>
    <w:p w14:paraId="066E238E" w14:textId="4E34F657" w:rsidR="006C1968" w:rsidRDefault="00AA14A3" w:rsidP="00D353F7">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p</w:t>
      </w:r>
      <w:r w:rsidR="009F66FF" w:rsidRPr="00D353F7">
        <w:rPr>
          <w:rFonts w:ascii="Times New Roman" w:hAnsi="Times New Roman" w:cs="Times New Roman"/>
        </w:rPr>
        <w:t>redvidi se vinilne talne obloge, primerno aku</w:t>
      </w:r>
      <w:r w:rsidR="00D353F7">
        <w:rPr>
          <w:rFonts w:ascii="Times New Roman" w:hAnsi="Times New Roman" w:cs="Times New Roman"/>
        </w:rPr>
        <w:t>s</w:t>
      </w:r>
      <w:r w:rsidR="009F66FF" w:rsidRPr="00D353F7">
        <w:rPr>
          <w:rFonts w:ascii="Times New Roman" w:hAnsi="Times New Roman" w:cs="Times New Roman"/>
        </w:rPr>
        <w:t>tiko se zagotavlja z ustreznim modularnim stropom.</w:t>
      </w:r>
    </w:p>
    <w:p w14:paraId="5213B747" w14:textId="27754D6F" w:rsidR="00476672" w:rsidRDefault="00476672" w:rsidP="00476672">
      <w:pPr>
        <w:pStyle w:val="Brezrazmikov"/>
        <w:spacing w:line="288" w:lineRule="auto"/>
        <w:jc w:val="both"/>
        <w:rPr>
          <w:rFonts w:ascii="Times New Roman" w:hAnsi="Times New Roman" w:cs="Times New Roman"/>
        </w:rPr>
      </w:pPr>
    </w:p>
    <w:p w14:paraId="62464622" w14:textId="3CFD7938" w:rsidR="00D46CC3" w:rsidRDefault="00D46CC3" w:rsidP="0000517F">
      <w:pPr>
        <w:pStyle w:val="Brezrazmikov"/>
        <w:spacing w:line="288" w:lineRule="auto"/>
        <w:jc w:val="both"/>
        <w:rPr>
          <w:rFonts w:ascii="Times New Roman" w:hAnsi="Times New Roman" w:cs="Times New Roman"/>
        </w:rPr>
      </w:pPr>
    </w:p>
    <w:p w14:paraId="63201E47" w14:textId="623667D4" w:rsidR="00D46CC3" w:rsidRDefault="00D46CC3" w:rsidP="0000517F">
      <w:pPr>
        <w:pStyle w:val="Brezrazmikov"/>
        <w:spacing w:line="288" w:lineRule="auto"/>
        <w:jc w:val="both"/>
        <w:rPr>
          <w:rFonts w:ascii="Times New Roman" w:hAnsi="Times New Roman" w:cs="Times New Roman"/>
        </w:rPr>
      </w:pPr>
    </w:p>
    <w:p w14:paraId="225CC935" w14:textId="77777777" w:rsidR="00D46CC3" w:rsidRDefault="0044110F" w:rsidP="0044110F">
      <w:pPr>
        <w:pStyle w:val="Brezrazmikov"/>
        <w:spacing w:line="288" w:lineRule="auto"/>
        <w:jc w:val="both"/>
        <w:rPr>
          <w:rFonts w:ascii="Times New Roman" w:eastAsia="Calibri" w:hAnsi="Times New Roman" w:cs="Times New Roman"/>
        </w:rPr>
      </w:pPr>
      <w:r>
        <w:rPr>
          <w:rFonts w:ascii="Times New Roman" w:hAnsi="Times New Roman" w:cs="Times New Roman"/>
        </w:rPr>
        <w:t>Načrt 1: Pritličje poslovnega prostora</w:t>
      </w:r>
      <w:r w:rsidR="00D46CC3" w:rsidRPr="00D46CC3">
        <w:rPr>
          <w:rFonts w:ascii="Times New Roman" w:eastAsia="Calibri" w:hAnsi="Times New Roman" w:cs="Times New Roman"/>
        </w:rPr>
        <w:t xml:space="preserve"> </w:t>
      </w:r>
      <w:r w:rsidR="00D46CC3">
        <w:rPr>
          <w:rFonts w:ascii="Times New Roman" w:eastAsia="Calibri" w:hAnsi="Times New Roman" w:cs="Times New Roman"/>
        </w:rPr>
        <w:t xml:space="preserve"> - z rumeno barvo so označene vse rušitve, medtem ko so z </w:t>
      </w:r>
    </w:p>
    <w:p w14:paraId="3D6F77C3" w14:textId="5C9FAA7A" w:rsidR="00F75EEB" w:rsidRDefault="00D46CC3" w:rsidP="00D46CC3">
      <w:pPr>
        <w:pStyle w:val="Brezrazmikov"/>
        <w:spacing w:line="288" w:lineRule="auto"/>
        <w:ind w:firstLine="708"/>
        <w:jc w:val="both"/>
        <w:rPr>
          <w:rFonts w:ascii="Times New Roman" w:hAnsi="Times New Roman" w:cs="Times New Roman"/>
        </w:rPr>
      </w:pPr>
      <w:r>
        <w:rPr>
          <w:rFonts w:ascii="Times New Roman" w:eastAsia="Calibri" w:hAnsi="Times New Roman" w:cs="Times New Roman"/>
        </w:rPr>
        <w:t xml:space="preserve"> rdečo barvo označene vsi na novo projektirani elementi.</w:t>
      </w:r>
    </w:p>
    <w:p w14:paraId="794EC333" w14:textId="708CA25F" w:rsidR="00793F5B" w:rsidRDefault="00793F5B" w:rsidP="00F75EEB">
      <w:pPr>
        <w:pStyle w:val="Brezrazmikov"/>
        <w:spacing w:line="288" w:lineRule="auto"/>
        <w:ind w:left="420"/>
        <w:jc w:val="both"/>
        <w:rPr>
          <w:rFonts w:ascii="Times New Roman" w:hAnsi="Times New Roman" w:cs="Times New Roman"/>
        </w:rPr>
      </w:pPr>
    </w:p>
    <w:p w14:paraId="1D9A589E" w14:textId="454678DE" w:rsidR="00AD064F" w:rsidRDefault="00AD064F" w:rsidP="00221199">
      <w:pPr>
        <w:pStyle w:val="Brezrazmikov"/>
        <w:spacing w:line="288" w:lineRule="auto"/>
        <w:jc w:val="both"/>
        <w:rPr>
          <w:rFonts w:ascii="Times New Roman" w:hAnsi="Times New Roman" w:cs="Times New Roman"/>
        </w:rPr>
      </w:pPr>
    </w:p>
    <w:p w14:paraId="3B97C3D3" w14:textId="6F7AC90C" w:rsidR="00AD064F" w:rsidRDefault="00AD064F" w:rsidP="00221199">
      <w:pPr>
        <w:pStyle w:val="Brezrazmikov"/>
        <w:spacing w:line="288" w:lineRule="auto"/>
        <w:jc w:val="both"/>
        <w:rPr>
          <w:rFonts w:ascii="Times New Roman" w:hAnsi="Times New Roman" w:cs="Times New Roman"/>
        </w:rPr>
      </w:pPr>
      <w:r>
        <w:rPr>
          <w:noProof/>
          <w:lang w:eastAsia="sl-SI"/>
        </w:rPr>
        <w:drawing>
          <wp:inline distT="0" distB="0" distL="0" distR="0" wp14:anchorId="547FD456" wp14:editId="65C18081">
            <wp:extent cx="5760720" cy="294957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949575"/>
                    </a:xfrm>
                    <a:prstGeom prst="rect">
                      <a:avLst/>
                    </a:prstGeom>
                  </pic:spPr>
                </pic:pic>
              </a:graphicData>
            </a:graphic>
          </wp:inline>
        </w:drawing>
      </w:r>
    </w:p>
    <w:p w14:paraId="43A2880D" w14:textId="77777777" w:rsidR="00157569" w:rsidRDefault="00157569" w:rsidP="0044110F">
      <w:pPr>
        <w:pStyle w:val="Brezrazmikov"/>
        <w:spacing w:line="288" w:lineRule="auto"/>
        <w:jc w:val="both"/>
        <w:rPr>
          <w:rFonts w:ascii="Times New Roman" w:hAnsi="Times New Roman" w:cs="Times New Roman"/>
        </w:rPr>
      </w:pPr>
    </w:p>
    <w:p w14:paraId="07053122" w14:textId="77777777" w:rsidR="00D46CC3" w:rsidRDefault="0044110F" w:rsidP="0044110F">
      <w:pPr>
        <w:pStyle w:val="Brezrazmikov"/>
        <w:spacing w:line="288" w:lineRule="auto"/>
        <w:jc w:val="both"/>
        <w:rPr>
          <w:rFonts w:ascii="Times New Roman" w:eastAsia="Calibri" w:hAnsi="Times New Roman" w:cs="Times New Roman"/>
        </w:rPr>
      </w:pPr>
      <w:r>
        <w:rPr>
          <w:rFonts w:ascii="Times New Roman" w:hAnsi="Times New Roman" w:cs="Times New Roman"/>
        </w:rPr>
        <w:t>Načrt 2: 1. nadstropje poslovnega prostora in klet</w:t>
      </w:r>
      <w:r w:rsidR="00D46CC3">
        <w:rPr>
          <w:rFonts w:ascii="Times New Roman" w:hAnsi="Times New Roman" w:cs="Times New Roman"/>
        </w:rPr>
        <w:t xml:space="preserve"> – z </w:t>
      </w:r>
      <w:r>
        <w:rPr>
          <w:rFonts w:ascii="Times New Roman" w:eastAsia="Calibri" w:hAnsi="Times New Roman" w:cs="Times New Roman"/>
        </w:rPr>
        <w:t xml:space="preserve">rumeno barvo so označene vse rušitve, medtem </w:t>
      </w:r>
    </w:p>
    <w:p w14:paraId="11A56B93" w14:textId="68B420E8" w:rsidR="0044110F" w:rsidRPr="005D2E9D" w:rsidRDefault="00D46CC3" w:rsidP="00D46CC3">
      <w:pPr>
        <w:pStyle w:val="Brezrazmikov"/>
        <w:spacing w:line="288" w:lineRule="auto"/>
        <w:ind w:firstLine="708"/>
        <w:jc w:val="both"/>
        <w:rPr>
          <w:rFonts w:ascii="Times New Roman" w:eastAsia="Calibri" w:hAnsi="Times New Roman" w:cs="Times New Roman"/>
        </w:rPr>
      </w:pPr>
      <w:r>
        <w:rPr>
          <w:rFonts w:ascii="Times New Roman" w:eastAsia="Calibri" w:hAnsi="Times New Roman" w:cs="Times New Roman"/>
        </w:rPr>
        <w:t xml:space="preserve"> </w:t>
      </w:r>
      <w:r w:rsidR="0044110F">
        <w:rPr>
          <w:rFonts w:ascii="Times New Roman" w:eastAsia="Calibri" w:hAnsi="Times New Roman" w:cs="Times New Roman"/>
        </w:rPr>
        <w:t>ko so z rdečo barvo označene vsi na novo projektirani elementi.</w:t>
      </w:r>
    </w:p>
    <w:p w14:paraId="17D13B2C" w14:textId="50D7B7FD" w:rsidR="00AD064F" w:rsidRDefault="00AD064F" w:rsidP="00221199">
      <w:pPr>
        <w:pStyle w:val="Brezrazmikov"/>
        <w:spacing w:line="288" w:lineRule="auto"/>
        <w:jc w:val="both"/>
        <w:rPr>
          <w:rFonts w:ascii="Times New Roman" w:hAnsi="Times New Roman" w:cs="Times New Roman"/>
        </w:rPr>
      </w:pPr>
    </w:p>
    <w:p w14:paraId="7EBA36CE" w14:textId="48D56B21" w:rsidR="00AD064F" w:rsidRDefault="00AD064F" w:rsidP="00221199">
      <w:pPr>
        <w:pStyle w:val="Brezrazmikov"/>
        <w:spacing w:line="288" w:lineRule="auto"/>
        <w:jc w:val="both"/>
        <w:rPr>
          <w:rFonts w:ascii="Times New Roman" w:hAnsi="Times New Roman" w:cs="Times New Roman"/>
        </w:rPr>
      </w:pPr>
    </w:p>
    <w:p w14:paraId="3E7BB937" w14:textId="70A27496" w:rsidR="00AD064F" w:rsidRDefault="00DD13FA" w:rsidP="00221199">
      <w:pPr>
        <w:pStyle w:val="Brezrazmikov"/>
        <w:spacing w:line="288" w:lineRule="auto"/>
        <w:jc w:val="both"/>
        <w:rPr>
          <w:rFonts w:ascii="Times New Roman" w:hAnsi="Times New Roman" w:cs="Times New Roman"/>
        </w:rPr>
      </w:pPr>
      <w:r>
        <w:rPr>
          <w:noProof/>
          <w:lang w:eastAsia="sl-SI"/>
        </w:rPr>
        <w:lastRenderedPageBreak/>
        <w:drawing>
          <wp:anchor distT="0" distB="0" distL="114300" distR="114300" simplePos="0" relativeHeight="251658240" behindDoc="0" locked="0" layoutInCell="1" allowOverlap="1" wp14:anchorId="25D15945" wp14:editId="5E3A847A">
            <wp:simplePos x="0" y="0"/>
            <wp:positionH relativeFrom="column">
              <wp:posOffset>2999596</wp:posOffset>
            </wp:positionH>
            <wp:positionV relativeFrom="paragraph">
              <wp:posOffset>-2948</wp:posOffset>
            </wp:positionV>
            <wp:extent cx="3133725" cy="2333625"/>
            <wp:effectExtent l="0" t="0" r="0" b="0"/>
            <wp:wrapThrough wrapText="bothSides">
              <wp:wrapPolygon edited="0">
                <wp:start x="0" y="0"/>
                <wp:lineTo x="0" y="21512"/>
                <wp:lineTo x="21534" y="21512"/>
                <wp:lineTo x="21534" y="0"/>
                <wp:lineTo x="0" y="0"/>
              </wp:wrapPolygon>
            </wp:wrapThrough>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133725" cy="2333625"/>
                    </a:xfrm>
                    <a:prstGeom prst="rect">
                      <a:avLst/>
                    </a:prstGeom>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57216" behindDoc="0" locked="0" layoutInCell="1" allowOverlap="1" wp14:anchorId="1D1ADC5E" wp14:editId="38BF8155">
            <wp:simplePos x="0" y="0"/>
            <wp:positionH relativeFrom="column">
              <wp:posOffset>-2648</wp:posOffset>
            </wp:positionH>
            <wp:positionV relativeFrom="paragraph">
              <wp:posOffset>-2648</wp:posOffset>
            </wp:positionV>
            <wp:extent cx="2777706" cy="2588318"/>
            <wp:effectExtent l="0" t="0" r="0" b="0"/>
            <wp:wrapThrough wrapText="bothSides">
              <wp:wrapPolygon edited="0">
                <wp:start x="0" y="0"/>
                <wp:lineTo x="0" y="21462"/>
                <wp:lineTo x="21481" y="21462"/>
                <wp:lineTo x="21481" y="0"/>
                <wp:lineTo x="0" y="0"/>
              </wp:wrapPolygon>
            </wp:wrapThrough>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777706" cy="2588318"/>
                    </a:xfrm>
                    <a:prstGeom prst="rect">
                      <a:avLst/>
                    </a:prstGeom>
                  </pic:spPr>
                </pic:pic>
              </a:graphicData>
            </a:graphic>
          </wp:anchor>
        </w:drawing>
      </w:r>
    </w:p>
    <w:p w14:paraId="3057135E" w14:textId="77777777" w:rsidR="003307A5" w:rsidRDefault="003307A5" w:rsidP="003307A5">
      <w:pPr>
        <w:pStyle w:val="Brezrazmikov"/>
        <w:spacing w:line="288" w:lineRule="auto"/>
        <w:jc w:val="both"/>
        <w:rPr>
          <w:rFonts w:ascii="Times New Roman" w:eastAsia="Calibri" w:hAnsi="Times New Roman" w:cs="Times New Roman"/>
        </w:rPr>
      </w:pPr>
    </w:p>
    <w:p w14:paraId="07C5029C" w14:textId="77777777" w:rsidR="00D46CC3" w:rsidRDefault="00D46CC3" w:rsidP="003307A5">
      <w:pPr>
        <w:pStyle w:val="Brezrazmikov"/>
        <w:spacing w:line="288" w:lineRule="auto"/>
        <w:jc w:val="both"/>
        <w:rPr>
          <w:rFonts w:ascii="Times New Roman" w:eastAsia="Calibri" w:hAnsi="Times New Roman" w:cs="Times New Roman"/>
        </w:rPr>
      </w:pPr>
    </w:p>
    <w:p w14:paraId="5B2366ED" w14:textId="77777777" w:rsidR="00D46CC3" w:rsidRDefault="00D46CC3" w:rsidP="003307A5">
      <w:pPr>
        <w:pStyle w:val="Brezrazmikov"/>
        <w:spacing w:line="288" w:lineRule="auto"/>
        <w:jc w:val="both"/>
        <w:rPr>
          <w:rFonts w:ascii="Times New Roman" w:eastAsia="Calibri" w:hAnsi="Times New Roman" w:cs="Times New Roman"/>
        </w:rPr>
      </w:pPr>
    </w:p>
    <w:p w14:paraId="799F741E" w14:textId="2C01C65B" w:rsidR="003307A5" w:rsidRPr="004B3881" w:rsidRDefault="003307A5" w:rsidP="003307A5">
      <w:pPr>
        <w:pStyle w:val="Brezrazmikov"/>
        <w:spacing w:line="288" w:lineRule="auto"/>
        <w:jc w:val="both"/>
        <w:rPr>
          <w:rFonts w:ascii="Times New Roman" w:eastAsia="Calibri" w:hAnsi="Times New Roman" w:cs="Times New Roman"/>
        </w:rPr>
      </w:pPr>
      <w:r>
        <w:rPr>
          <w:rFonts w:ascii="Times New Roman" w:eastAsia="Calibri" w:hAnsi="Times New Roman" w:cs="Times New Roman"/>
        </w:rPr>
        <w:t xml:space="preserve">Zamenjava stavbnega </w:t>
      </w:r>
      <w:r w:rsidRPr="004B3881">
        <w:rPr>
          <w:rFonts w:ascii="Times New Roman" w:eastAsia="Calibri" w:hAnsi="Times New Roman" w:cs="Times New Roman"/>
        </w:rPr>
        <w:t>pohištv</w:t>
      </w:r>
      <w:r>
        <w:rPr>
          <w:rFonts w:ascii="Times New Roman" w:eastAsia="Calibri" w:hAnsi="Times New Roman" w:cs="Times New Roman"/>
        </w:rPr>
        <w:t>a ter</w:t>
      </w:r>
      <w:r w:rsidRPr="004B3881">
        <w:rPr>
          <w:rFonts w:ascii="Times New Roman" w:eastAsia="Calibri" w:hAnsi="Times New Roman" w:cs="Times New Roman"/>
        </w:rPr>
        <w:t xml:space="preserve"> uredi</w:t>
      </w:r>
      <w:r>
        <w:rPr>
          <w:rFonts w:ascii="Times New Roman" w:eastAsia="Calibri" w:hAnsi="Times New Roman" w:cs="Times New Roman"/>
        </w:rPr>
        <w:t>tev</w:t>
      </w:r>
      <w:r w:rsidRPr="004B3881">
        <w:rPr>
          <w:rFonts w:ascii="Times New Roman" w:eastAsia="Calibri" w:hAnsi="Times New Roman" w:cs="Times New Roman"/>
        </w:rPr>
        <w:t xml:space="preserve"> pročelj</w:t>
      </w:r>
      <w:r>
        <w:rPr>
          <w:rFonts w:ascii="Times New Roman" w:eastAsia="Calibri" w:hAnsi="Times New Roman" w:cs="Times New Roman"/>
        </w:rPr>
        <w:t>a stavbe</w:t>
      </w:r>
      <w:r w:rsidRPr="004B3881">
        <w:rPr>
          <w:rFonts w:ascii="Times New Roman" w:eastAsia="Calibri" w:hAnsi="Times New Roman" w:cs="Times New Roman"/>
        </w:rPr>
        <w:t xml:space="preserve"> </w:t>
      </w:r>
      <w:r>
        <w:rPr>
          <w:rFonts w:ascii="Times New Roman" w:eastAsia="Calibri" w:hAnsi="Times New Roman" w:cs="Times New Roman"/>
        </w:rPr>
        <w:t xml:space="preserve">se uredi </w:t>
      </w:r>
      <w:r w:rsidRPr="004B3881">
        <w:rPr>
          <w:rFonts w:ascii="Times New Roman" w:eastAsia="Calibri" w:hAnsi="Times New Roman" w:cs="Times New Roman"/>
        </w:rPr>
        <w:t>skladno s prvotnimi načrti</w:t>
      </w:r>
      <w:r>
        <w:rPr>
          <w:rFonts w:ascii="Times New Roman" w:eastAsia="Calibri" w:hAnsi="Times New Roman" w:cs="Times New Roman"/>
        </w:rPr>
        <w:t xml:space="preserve"> (glej Načrt</w:t>
      </w:r>
      <w:r w:rsidRPr="004B3881">
        <w:rPr>
          <w:rFonts w:ascii="Times New Roman" w:eastAsia="Calibri" w:hAnsi="Times New Roman" w:cs="Times New Roman"/>
        </w:rPr>
        <w:t xml:space="preserve"> </w:t>
      </w:r>
      <w:r w:rsidR="0044110F">
        <w:rPr>
          <w:rFonts w:ascii="Times New Roman" w:eastAsia="Calibri" w:hAnsi="Times New Roman" w:cs="Times New Roman"/>
        </w:rPr>
        <w:t>3</w:t>
      </w:r>
      <w:r w:rsidRPr="004B3881">
        <w:rPr>
          <w:rFonts w:ascii="Times New Roman" w:eastAsia="Calibri" w:hAnsi="Times New Roman" w:cs="Times New Roman"/>
        </w:rPr>
        <w:t xml:space="preserve"> in </w:t>
      </w:r>
      <w:r w:rsidR="0044110F">
        <w:rPr>
          <w:rFonts w:ascii="Times New Roman" w:eastAsia="Calibri" w:hAnsi="Times New Roman" w:cs="Times New Roman"/>
        </w:rPr>
        <w:t>4</w:t>
      </w:r>
      <w:r>
        <w:rPr>
          <w:rFonts w:ascii="Times New Roman" w:eastAsia="Calibri" w:hAnsi="Times New Roman" w:cs="Times New Roman"/>
        </w:rPr>
        <w:t>)</w:t>
      </w:r>
      <w:r w:rsidRPr="004B3881">
        <w:rPr>
          <w:rFonts w:ascii="Times New Roman" w:eastAsia="Calibri" w:hAnsi="Times New Roman" w:cs="Times New Roman"/>
        </w:rPr>
        <w:t>.</w:t>
      </w:r>
    </w:p>
    <w:p w14:paraId="7536ADE3" w14:textId="77777777" w:rsidR="003307A5" w:rsidRDefault="003307A5" w:rsidP="003307A5">
      <w:pPr>
        <w:pStyle w:val="Brezrazmikov"/>
        <w:spacing w:line="288" w:lineRule="auto"/>
        <w:jc w:val="both"/>
        <w:rPr>
          <w:rFonts w:ascii="Times New Roman" w:eastAsia="Calibri" w:hAnsi="Times New Roman" w:cs="Times New Roman"/>
        </w:rPr>
      </w:pPr>
      <w:r w:rsidRPr="004B3881">
        <w:rPr>
          <w:rFonts w:ascii="Times New Roman" w:eastAsia="Calibri" w:hAnsi="Times New Roman" w:cs="Times New Roman"/>
        </w:rPr>
        <w:t xml:space="preserve"> </w:t>
      </w:r>
    </w:p>
    <w:p w14:paraId="4DB9DB92" w14:textId="28EA043F" w:rsidR="003307A5" w:rsidRPr="005D2E9D" w:rsidRDefault="003307A5" w:rsidP="003307A5">
      <w:pPr>
        <w:pStyle w:val="Brezrazmikov"/>
        <w:spacing w:line="288" w:lineRule="auto"/>
        <w:jc w:val="both"/>
        <w:rPr>
          <w:rFonts w:ascii="Times New Roman" w:eastAsia="Calibri" w:hAnsi="Times New Roman" w:cs="Times New Roman"/>
        </w:rPr>
      </w:pPr>
      <w:r>
        <w:rPr>
          <w:rFonts w:ascii="Times New Roman" w:eastAsia="Calibri" w:hAnsi="Times New Roman" w:cs="Times New Roman"/>
        </w:rPr>
        <w:t xml:space="preserve">Načrt </w:t>
      </w:r>
      <w:r w:rsidR="0044110F">
        <w:rPr>
          <w:rFonts w:ascii="Times New Roman" w:eastAsia="Calibri" w:hAnsi="Times New Roman" w:cs="Times New Roman"/>
        </w:rPr>
        <w:t>3</w:t>
      </w:r>
      <w:r>
        <w:rPr>
          <w:rFonts w:ascii="Times New Roman" w:eastAsia="Calibri" w:hAnsi="Times New Roman" w:cs="Times New Roman"/>
        </w:rPr>
        <w:t>: Z rumeno barvo označene obstoječe</w:t>
      </w:r>
      <w:r w:rsidRPr="005D2E9D">
        <w:rPr>
          <w:rFonts w:ascii="Times New Roman" w:eastAsia="Calibri" w:hAnsi="Times New Roman" w:cs="Times New Roman"/>
        </w:rPr>
        <w:t xml:space="preserve"> </w:t>
      </w:r>
      <w:r>
        <w:rPr>
          <w:rFonts w:ascii="Times New Roman" w:eastAsia="Calibri" w:hAnsi="Times New Roman" w:cs="Times New Roman"/>
        </w:rPr>
        <w:t>etaže je potrebno odstraniti in vzpostaviti etažo označeno z zeleno barvo, ki je obstajala ob izgradnji stavbe</w:t>
      </w:r>
      <w:r w:rsidRPr="005D2E9D">
        <w:rPr>
          <w:rFonts w:ascii="Times New Roman" w:eastAsia="Calibri" w:hAnsi="Times New Roman" w:cs="Times New Roman"/>
        </w:rPr>
        <w:t>.</w:t>
      </w:r>
    </w:p>
    <w:p w14:paraId="6E293E7D" w14:textId="77777777" w:rsidR="003307A5" w:rsidRDefault="003307A5" w:rsidP="003307A5">
      <w:pPr>
        <w:pStyle w:val="Brezrazmikov"/>
        <w:spacing w:line="288" w:lineRule="auto"/>
        <w:jc w:val="both"/>
        <w:rPr>
          <w:rFonts w:ascii="Times New Roman" w:eastAsia="Calibri" w:hAnsi="Times New Roman" w:cs="Times New Roman"/>
        </w:rPr>
      </w:pPr>
      <w:r>
        <w:rPr>
          <w:rFonts w:ascii="Times New Roman" w:eastAsia="Calibri" w:hAnsi="Times New Roman" w:cs="Times New Roman"/>
          <w:noProof/>
          <w:lang w:eastAsia="sl-SI"/>
        </w:rPr>
        <w:drawing>
          <wp:inline distT="0" distB="0" distL="0" distR="0" wp14:anchorId="37178136" wp14:editId="1BC4C65E">
            <wp:extent cx="5761355" cy="2841585"/>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 t="8629" r="-8" b="4890"/>
                    <a:stretch/>
                  </pic:blipFill>
                  <pic:spPr bwMode="auto">
                    <a:xfrm>
                      <a:off x="0" y="0"/>
                      <a:ext cx="5761864" cy="2841836"/>
                    </a:xfrm>
                    <a:prstGeom prst="rect">
                      <a:avLst/>
                    </a:prstGeom>
                    <a:noFill/>
                    <a:ln>
                      <a:noFill/>
                    </a:ln>
                    <a:extLst>
                      <a:ext uri="{53640926-AAD7-44D8-BBD7-CCE9431645EC}">
                        <a14:shadowObscured xmlns:a14="http://schemas.microsoft.com/office/drawing/2010/main"/>
                      </a:ext>
                    </a:extLst>
                  </pic:spPr>
                </pic:pic>
              </a:graphicData>
            </a:graphic>
          </wp:inline>
        </w:drawing>
      </w:r>
    </w:p>
    <w:p w14:paraId="3F4F2211" w14:textId="77777777" w:rsidR="003307A5" w:rsidRDefault="003307A5" w:rsidP="003307A5">
      <w:pPr>
        <w:pStyle w:val="Brezrazmikov"/>
        <w:spacing w:line="288" w:lineRule="auto"/>
        <w:jc w:val="both"/>
        <w:rPr>
          <w:rFonts w:ascii="Times New Roman" w:eastAsia="Calibri" w:hAnsi="Times New Roman" w:cs="Times New Roman"/>
        </w:rPr>
      </w:pPr>
    </w:p>
    <w:p w14:paraId="59DACC4D" w14:textId="20E92303" w:rsidR="003307A5" w:rsidRDefault="003307A5" w:rsidP="003307A5">
      <w:pPr>
        <w:pStyle w:val="Brezrazmikov"/>
        <w:spacing w:line="288" w:lineRule="auto"/>
        <w:jc w:val="both"/>
        <w:rPr>
          <w:rFonts w:ascii="Times New Roman" w:eastAsia="Calibri" w:hAnsi="Times New Roman" w:cs="Times New Roman"/>
        </w:rPr>
      </w:pPr>
      <w:r w:rsidRPr="005D2E9D">
        <w:rPr>
          <w:rFonts w:ascii="Times New Roman" w:eastAsia="Calibri" w:hAnsi="Times New Roman" w:cs="Times New Roman"/>
        </w:rPr>
        <w:t xml:space="preserve">Načrt </w:t>
      </w:r>
      <w:r w:rsidR="0044110F">
        <w:rPr>
          <w:rFonts w:ascii="Times New Roman" w:eastAsia="Calibri" w:hAnsi="Times New Roman" w:cs="Times New Roman"/>
        </w:rPr>
        <w:t>4</w:t>
      </w:r>
      <w:r w:rsidRPr="005D2E9D">
        <w:rPr>
          <w:rFonts w:ascii="Times New Roman" w:eastAsia="Calibri" w:hAnsi="Times New Roman" w:cs="Times New Roman"/>
        </w:rPr>
        <w:t xml:space="preserve">: </w:t>
      </w:r>
      <w:r>
        <w:rPr>
          <w:rFonts w:ascii="Times New Roman" w:eastAsia="Calibri" w:hAnsi="Times New Roman" w:cs="Times New Roman"/>
        </w:rPr>
        <w:t xml:space="preserve">Z </w:t>
      </w:r>
      <w:r w:rsidRPr="005D2E9D">
        <w:rPr>
          <w:rFonts w:ascii="Times New Roman" w:eastAsia="Calibri" w:hAnsi="Times New Roman" w:cs="Times New Roman"/>
        </w:rPr>
        <w:t xml:space="preserve">rumeno označeno je predvideno za odstranitev in izvedba pročelja </w:t>
      </w:r>
      <w:r>
        <w:rPr>
          <w:rFonts w:ascii="Times New Roman" w:eastAsia="Calibri" w:hAnsi="Times New Roman" w:cs="Times New Roman"/>
        </w:rPr>
        <w:t>po</w:t>
      </w:r>
      <w:r w:rsidRPr="005D2E9D">
        <w:rPr>
          <w:rFonts w:ascii="Times New Roman" w:eastAsia="Calibri" w:hAnsi="Times New Roman" w:cs="Times New Roman"/>
        </w:rPr>
        <w:t xml:space="preserve"> prvotnem stanju (obarvano rdeče).</w:t>
      </w:r>
    </w:p>
    <w:p w14:paraId="39DC95EB" w14:textId="77777777" w:rsidR="003307A5" w:rsidRDefault="003307A5" w:rsidP="003307A5">
      <w:pPr>
        <w:pStyle w:val="Brezrazmikov"/>
        <w:spacing w:line="288" w:lineRule="auto"/>
        <w:jc w:val="both"/>
        <w:rPr>
          <w:rFonts w:ascii="Times New Roman" w:eastAsia="Calibri" w:hAnsi="Times New Roman" w:cs="Times New Roman"/>
        </w:rPr>
      </w:pPr>
    </w:p>
    <w:p w14:paraId="5E701A15" w14:textId="77777777" w:rsidR="003307A5" w:rsidRDefault="003307A5" w:rsidP="003307A5">
      <w:pPr>
        <w:pStyle w:val="Brezrazmikov"/>
        <w:spacing w:line="288" w:lineRule="auto"/>
        <w:jc w:val="both"/>
        <w:rPr>
          <w:rFonts w:ascii="Times New Roman" w:eastAsia="Calibri" w:hAnsi="Times New Roman" w:cs="Times New Roman"/>
        </w:rPr>
      </w:pPr>
      <w:r>
        <w:rPr>
          <w:rFonts w:ascii="Times New Roman" w:eastAsia="Calibri" w:hAnsi="Times New Roman" w:cs="Times New Roman"/>
          <w:noProof/>
          <w:lang w:eastAsia="sl-SI"/>
        </w:rPr>
        <w:lastRenderedPageBreak/>
        <w:drawing>
          <wp:inline distT="0" distB="0" distL="0" distR="0" wp14:anchorId="66FABE24" wp14:editId="3C5D5B8C">
            <wp:extent cx="5761355" cy="342011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1355" cy="3420110"/>
                    </a:xfrm>
                    <a:prstGeom prst="rect">
                      <a:avLst/>
                    </a:prstGeom>
                    <a:noFill/>
                  </pic:spPr>
                </pic:pic>
              </a:graphicData>
            </a:graphic>
          </wp:inline>
        </w:drawing>
      </w:r>
    </w:p>
    <w:p w14:paraId="0DA57CEF" w14:textId="77777777" w:rsidR="003307A5" w:rsidRDefault="003307A5" w:rsidP="003307A5">
      <w:pPr>
        <w:spacing w:after="0" w:line="288" w:lineRule="auto"/>
        <w:jc w:val="both"/>
        <w:rPr>
          <w:rFonts w:ascii="Times New Roman" w:hAnsi="Times New Roman" w:cs="Times New Roman"/>
        </w:rPr>
      </w:pPr>
    </w:p>
    <w:p w14:paraId="1A1D855E" w14:textId="2A34E8E5" w:rsidR="003307A5" w:rsidRDefault="003307A5" w:rsidP="003307A5">
      <w:pPr>
        <w:pStyle w:val="Brezrazmikov"/>
        <w:spacing w:line="288" w:lineRule="auto"/>
        <w:jc w:val="both"/>
        <w:rPr>
          <w:rFonts w:ascii="Times New Roman" w:eastAsia="Calibri" w:hAnsi="Times New Roman" w:cs="Times New Roman"/>
        </w:rPr>
      </w:pPr>
    </w:p>
    <w:p w14:paraId="6B0E3833"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4. Umfang der geplanten Eingriffe</w:t>
      </w:r>
    </w:p>
    <w:p w14:paraId="1B8EFE3B" w14:textId="77777777" w:rsidR="00B739AE" w:rsidRPr="00B739AE" w:rsidRDefault="00B739AE" w:rsidP="00B739AE">
      <w:pPr>
        <w:pStyle w:val="Brezrazmikov"/>
        <w:spacing w:line="288" w:lineRule="auto"/>
        <w:rPr>
          <w:rFonts w:ascii="Times New Roman" w:hAnsi="Times New Roman" w:cs="Times New Roman"/>
          <w:b/>
          <w:i/>
          <w:iCs/>
        </w:rPr>
      </w:pPr>
    </w:p>
    <w:p w14:paraId="57BBE118"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In den gesamten Geschäftsräumen, d. h. sowohl Gewerbe- als auch im Büroteil, werden die Bautischlerelemente ausgetauscht, wobei die Auflagen des Denkmalschutzes zu berücksichtigen sind. Dementsprechend </w:t>
      </w:r>
      <w:proofErr w:type="gramStart"/>
      <w:r w:rsidRPr="00B739AE">
        <w:rPr>
          <w:rFonts w:ascii="Times New Roman" w:hAnsi="Times New Roman" w:cs="Times New Roman"/>
          <w:i/>
          <w:iCs/>
          <w:lang w:val="de-DE"/>
        </w:rPr>
        <w:t>werden</w:t>
      </w:r>
      <w:proofErr w:type="gramEnd"/>
      <w:r w:rsidRPr="00B739AE">
        <w:rPr>
          <w:rFonts w:ascii="Times New Roman" w:hAnsi="Times New Roman" w:cs="Times New Roman"/>
          <w:i/>
          <w:iCs/>
          <w:lang w:val="de-DE"/>
        </w:rPr>
        <w:t xml:space="preserve"> die Fassade des Gebäudes gestaltet, eine geeignete Verglasung vorgesehen und automatische Glastüren für den Zugang zum Gebäude eingebaut. </w:t>
      </w:r>
    </w:p>
    <w:p w14:paraId="5DB73061" w14:textId="0A6FC796"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i/>
          <w:iCs/>
          <w:shd w:val="clear" w:color="auto" w:fill="FFFFFF"/>
          <w:lang w:val="de-DE"/>
        </w:rPr>
        <w:t xml:space="preserve">Das Gebäude ist nicht als Kulturgut gelistet und unterliegt daher nicht den Bestimmungen des </w:t>
      </w:r>
      <w:r w:rsidRPr="00B739AE">
        <w:rPr>
          <w:rFonts w:ascii="Times New Roman" w:hAnsi="Times New Roman" w:cs="Times New Roman"/>
          <w:i/>
          <w:iCs/>
          <w:shd w:val="clear" w:color="auto" w:fill="FFFFFF"/>
          <w:lang w:val="de-DE"/>
        </w:rPr>
        <w:t>Bundesdenkmalamts. Es befindet sich jedoch in einer so genannten Schutzzone, was bedeutet, dass Änderungen an der Fassade einer</w:t>
      </w:r>
      <w:r w:rsidR="00033764">
        <w:rPr>
          <w:rFonts w:ascii="Times New Roman" w:hAnsi="Times New Roman" w:cs="Times New Roman"/>
          <w:i/>
          <w:iCs/>
          <w:shd w:val="clear" w:color="auto" w:fill="FFFFFF"/>
          <w:lang w:val="de-DE"/>
        </w:rPr>
        <w:t xml:space="preserve"> </w:t>
      </w:r>
      <w:r w:rsidR="00033764" w:rsidRPr="00033764">
        <w:rPr>
          <w:rFonts w:ascii="Times New Roman" w:hAnsi="Times New Roman" w:cs="Times New Roman"/>
          <w:i/>
          <w:iCs/>
          <w:shd w:val="clear" w:color="auto" w:fill="FFFFFF"/>
          <w:lang w:val="de-DE"/>
        </w:rPr>
        <w:t>besonderen Genehmigung durch die Baubehörde gemäß der Wiener Bauordnung (WBO) sowie einer Abstimmung mit der Magistratsabteilung 19 bedürfen</w:t>
      </w:r>
      <w:r w:rsidRPr="00B739AE">
        <w:rPr>
          <w:rFonts w:ascii="Times New Roman" w:hAnsi="Times New Roman" w:cs="Times New Roman"/>
          <w:i/>
          <w:iCs/>
          <w:shd w:val="clear" w:color="auto" w:fill="FFFFFF"/>
          <w:lang w:val="de-DE"/>
        </w:rPr>
        <w:t>.</w:t>
      </w:r>
    </w:p>
    <w:p w14:paraId="57C7F133" w14:textId="77777777" w:rsidR="00B739AE" w:rsidRPr="00B739AE" w:rsidRDefault="00B739AE" w:rsidP="00B739AE">
      <w:pPr>
        <w:pStyle w:val="Brezrazmikov"/>
        <w:spacing w:line="288" w:lineRule="auto"/>
        <w:jc w:val="both"/>
        <w:rPr>
          <w:rFonts w:ascii="Times New Roman" w:hAnsi="Times New Roman" w:cs="Times New Roman"/>
          <w:b/>
          <w:i/>
          <w:iCs/>
        </w:rPr>
      </w:pPr>
    </w:p>
    <w:p w14:paraId="2C7D03F3" w14:textId="77777777" w:rsidR="00B739AE" w:rsidRPr="00B739AE" w:rsidRDefault="00B739AE" w:rsidP="00B739AE">
      <w:pPr>
        <w:pStyle w:val="Brezrazmikov"/>
        <w:spacing w:line="288" w:lineRule="auto"/>
        <w:jc w:val="both"/>
        <w:rPr>
          <w:rFonts w:ascii="Times New Roman" w:hAnsi="Times New Roman" w:cs="Times New Roman"/>
          <w:b/>
          <w:i/>
          <w:iCs/>
        </w:rPr>
      </w:pPr>
    </w:p>
    <w:p w14:paraId="530D539F"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414DEC81" w14:textId="77777777" w:rsidR="00B739AE" w:rsidRPr="00B739AE" w:rsidRDefault="00B739AE" w:rsidP="00B739AE">
      <w:pPr>
        <w:pStyle w:val="Brezrazmikov"/>
        <w:numPr>
          <w:ilvl w:val="0"/>
          <w:numId w:val="14"/>
        </w:numPr>
        <w:spacing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Es müssen eine entsprechende statische Berechnung erstellt und eine Harmonisierung der Lösung mit den ursprünglichen Plänen des Objektes erreicht werden.</w:t>
      </w:r>
    </w:p>
    <w:p w14:paraId="6576E05C" w14:textId="77777777" w:rsidR="00B739AE" w:rsidRPr="00B739AE" w:rsidRDefault="00B739AE" w:rsidP="00B739AE">
      <w:pPr>
        <w:pStyle w:val="Brezrazmikov"/>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Gemäß der Raumprogrammprüfung wird eine neue Bodenplatte angefertigt, so dass aus drei Etagen zwei werden. Es ist ein neuer Aufzug für zwei Etagen vorgesehen. In die Bodenbeläge und Estriche im Erdgeschoss wird nicht eingegriffen, wenn dies nicht dringend notwendig ist.</w:t>
      </w:r>
    </w:p>
    <w:p w14:paraId="1C8A1EE9" w14:textId="77777777" w:rsidR="00B739AE" w:rsidRPr="00B739AE" w:rsidRDefault="00B739AE" w:rsidP="00B739AE">
      <w:pPr>
        <w:pStyle w:val="Brezrazmikov"/>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Es werden keine abgehängten Decken eingebaut, die Fertigstellung des Fußbodens wird dem Mieter und seinen Anforderungen überlassen.</w:t>
      </w:r>
    </w:p>
    <w:p w14:paraId="79D0A34A" w14:textId="77777777" w:rsidR="00B739AE" w:rsidRPr="00B739AE" w:rsidRDefault="00B739AE" w:rsidP="00B739AE">
      <w:pPr>
        <w:pStyle w:val="Brezrazmikov"/>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Die Sanitäranlagen im Untergeschoss, die über das gemeinsame Treppenhaus zu erreichen sind, werden für die Zwecke des Gewerberaums teilweise renoviert.</w:t>
      </w:r>
    </w:p>
    <w:p w14:paraId="54153522" w14:textId="77777777" w:rsidR="00B739AE" w:rsidRPr="00B739AE" w:rsidRDefault="00B739AE" w:rsidP="00B739AE">
      <w:pPr>
        <w:pStyle w:val="Brezrazmikov"/>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Im Keller des Gewerbeteils, in dem sich derzeit die Küche und die Sanitäranlagen befinden, werden gemäß der Raumprogrammprüfung die Sanitäranlagen entfernt und ein Technikraum eingerichtet.</w:t>
      </w:r>
    </w:p>
    <w:p w14:paraId="4CA43EE1" w14:textId="77777777" w:rsidR="00B739AE" w:rsidRPr="00B739AE" w:rsidRDefault="00B739AE" w:rsidP="00B739AE">
      <w:pPr>
        <w:pStyle w:val="Brezrazmikov"/>
        <w:spacing w:line="288" w:lineRule="auto"/>
        <w:rPr>
          <w:rFonts w:ascii="Times New Roman" w:hAnsi="Times New Roman" w:cs="Times New Roman"/>
          <w:b/>
          <w:i/>
          <w:iCs/>
        </w:rPr>
      </w:pPr>
    </w:p>
    <w:p w14:paraId="540D1C4C" w14:textId="77777777" w:rsidR="00B739AE" w:rsidRPr="00B739AE" w:rsidRDefault="00B739AE" w:rsidP="00B739AE">
      <w:pPr>
        <w:pStyle w:val="Brezrazmikov"/>
        <w:spacing w:line="288" w:lineRule="auto"/>
        <w:rPr>
          <w:rFonts w:ascii="Times New Roman" w:hAnsi="Times New Roman" w:cs="Times New Roman"/>
          <w:b/>
          <w:i/>
          <w:iCs/>
        </w:rPr>
      </w:pPr>
    </w:p>
    <w:p w14:paraId="1603724B"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Büroteil</w:t>
      </w:r>
    </w:p>
    <w:p w14:paraId="1D446331"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Im Büroteil im Erdgeschoss werden ca. 12 Arbeitsplätze und im 1. Stock ca. 14 Arbeitsplätze vorgesehen. Entsprechend diesen Zahlen werden elektrische Anschlüsse und Bodendosen für die Arbeitsplätze installiert. Die Estriche bleiben erhalten, es werden lediglich Öffnungen für die Bodendosen angefertigt. Die Büroflächen sind als Großraumbüro vorgesehen.</w:t>
      </w:r>
    </w:p>
    <w:p w14:paraId="639E0E43"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Der Büroteil wird im Erdgeschoss vom Gewerbeteil getrennt und mit separaten Eingängen bzw. Zugängen versehen.</w:t>
      </w:r>
    </w:p>
    <w:p w14:paraId="41961AC6"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Im 1. Stock werden alle für den Bürobetrieb notwendigen Installationen vorgenommen.</w:t>
      </w:r>
    </w:p>
    <w:p w14:paraId="368DF020"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Es sind abgehängte Decken und eine adäquate, in die Moduldecke integrierte Beleuchtung vorgesehen.</w:t>
      </w:r>
    </w:p>
    <w:p w14:paraId="7E41DF6D"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Es sind Vinylbodenbeläge vorgesehen; eine angemessene Raumakustik wird durch eine entsprechende Moduldecke gewährleistet.</w:t>
      </w:r>
    </w:p>
    <w:p w14:paraId="77F8E9C3" w14:textId="77777777" w:rsidR="00B739AE" w:rsidRPr="00B739AE" w:rsidRDefault="00B739AE" w:rsidP="00B739AE">
      <w:pPr>
        <w:pStyle w:val="Brezrazmikov"/>
        <w:spacing w:line="288" w:lineRule="auto"/>
        <w:jc w:val="both"/>
        <w:rPr>
          <w:rFonts w:ascii="Times New Roman" w:hAnsi="Times New Roman" w:cs="Times New Roman"/>
          <w:i/>
          <w:iCs/>
        </w:rPr>
      </w:pPr>
    </w:p>
    <w:p w14:paraId="232CC3F8"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hAnsi="Times New Roman" w:cs="Times New Roman"/>
          <w:i/>
          <w:iCs/>
          <w:lang w:val="de-DE"/>
        </w:rPr>
        <w:t xml:space="preserve">Plan 1: Erdgeschossige der Geschäftsräume – alle Abrissarbeiten sind gelb markiert, </w:t>
      </w:r>
    </w:p>
    <w:p w14:paraId="0766CAC1" w14:textId="77777777" w:rsidR="00B739AE" w:rsidRPr="00B739AE" w:rsidRDefault="00B739AE" w:rsidP="00B739AE">
      <w:pPr>
        <w:pStyle w:val="Brezrazmikov"/>
        <w:spacing w:line="288" w:lineRule="auto"/>
        <w:ind w:firstLine="708"/>
        <w:jc w:val="both"/>
        <w:rPr>
          <w:rFonts w:ascii="Times New Roman" w:hAnsi="Times New Roman" w:cs="Times New Roman"/>
          <w:i/>
          <w:iCs/>
        </w:rPr>
      </w:pPr>
      <w:r w:rsidRPr="00B739AE">
        <w:rPr>
          <w:rFonts w:ascii="Times New Roman" w:eastAsia="Calibri" w:hAnsi="Times New Roman" w:cs="Times New Roman"/>
          <w:i/>
          <w:iCs/>
          <w:lang w:val="de-DE"/>
        </w:rPr>
        <w:t xml:space="preserve"> alle neu projektierten Elemente sind rot markiert.</w:t>
      </w:r>
    </w:p>
    <w:p w14:paraId="0D7CF06F" w14:textId="77777777" w:rsidR="00B739AE" w:rsidRPr="00B739AE" w:rsidRDefault="00B739AE" w:rsidP="00B739AE">
      <w:pPr>
        <w:pStyle w:val="Brezrazmikov"/>
        <w:spacing w:line="288" w:lineRule="auto"/>
        <w:ind w:left="420"/>
        <w:jc w:val="both"/>
        <w:rPr>
          <w:rFonts w:ascii="Times New Roman" w:hAnsi="Times New Roman" w:cs="Times New Roman"/>
          <w:i/>
          <w:iCs/>
        </w:rPr>
      </w:pPr>
    </w:p>
    <w:p w14:paraId="0D208D25" w14:textId="77777777" w:rsidR="00B739AE" w:rsidRPr="00B739AE" w:rsidRDefault="00B739AE" w:rsidP="00B739AE">
      <w:pPr>
        <w:pStyle w:val="Brezrazmikov"/>
        <w:spacing w:line="288" w:lineRule="auto"/>
        <w:jc w:val="both"/>
        <w:rPr>
          <w:rFonts w:ascii="Times New Roman" w:hAnsi="Times New Roman" w:cs="Times New Roman"/>
          <w:i/>
          <w:iCs/>
        </w:rPr>
      </w:pPr>
    </w:p>
    <w:p w14:paraId="34D38E79"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i/>
          <w:iCs/>
          <w:noProof/>
          <w:lang w:eastAsia="sl-SI"/>
        </w:rPr>
        <w:drawing>
          <wp:inline distT="0" distB="0" distL="0" distR="0" wp14:anchorId="64E86240" wp14:editId="420E0FE2">
            <wp:extent cx="5760720" cy="2949575"/>
            <wp:effectExtent l="0" t="0" r="0" b="0"/>
            <wp:docPr id="174510159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949575"/>
                    </a:xfrm>
                    <a:prstGeom prst="rect">
                      <a:avLst/>
                    </a:prstGeom>
                  </pic:spPr>
                </pic:pic>
              </a:graphicData>
            </a:graphic>
          </wp:inline>
        </w:drawing>
      </w:r>
    </w:p>
    <w:p w14:paraId="18BE75CA" w14:textId="77777777" w:rsidR="00B739AE" w:rsidRPr="00B739AE" w:rsidRDefault="00B739AE" w:rsidP="00B739AE">
      <w:pPr>
        <w:pStyle w:val="Brezrazmikov"/>
        <w:spacing w:line="288" w:lineRule="auto"/>
        <w:jc w:val="both"/>
        <w:rPr>
          <w:rFonts w:ascii="Times New Roman" w:hAnsi="Times New Roman" w:cs="Times New Roman"/>
          <w:i/>
          <w:iCs/>
        </w:rPr>
      </w:pPr>
    </w:p>
    <w:p w14:paraId="5DB99428"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hAnsi="Times New Roman" w:cs="Times New Roman"/>
          <w:i/>
          <w:iCs/>
          <w:lang w:val="de-DE"/>
        </w:rPr>
        <w:t xml:space="preserve">Plan 2: 1. Stock der Geschäftsräume und Keller – alle Abrissarbeiten sind gelb markiert, </w:t>
      </w:r>
    </w:p>
    <w:p w14:paraId="3375B134" w14:textId="77777777" w:rsidR="00B739AE" w:rsidRPr="00B739AE" w:rsidRDefault="00B739AE" w:rsidP="00B739AE">
      <w:pPr>
        <w:pStyle w:val="Brezrazmikov"/>
        <w:spacing w:line="288" w:lineRule="auto"/>
        <w:ind w:firstLine="708"/>
        <w:jc w:val="both"/>
        <w:rPr>
          <w:rFonts w:ascii="Times New Roman" w:eastAsia="Calibri" w:hAnsi="Times New Roman" w:cs="Times New Roman"/>
          <w:i/>
          <w:iCs/>
        </w:rPr>
      </w:pPr>
      <w:r w:rsidRPr="00B739AE">
        <w:rPr>
          <w:rFonts w:ascii="Times New Roman" w:eastAsia="Calibri" w:hAnsi="Times New Roman" w:cs="Times New Roman"/>
          <w:i/>
          <w:iCs/>
          <w:lang w:val="de-DE"/>
        </w:rPr>
        <w:t xml:space="preserve"> alle neu projektierten Elemente sind rot markiert.</w:t>
      </w:r>
    </w:p>
    <w:p w14:paraId="24CF99D4"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i/>
          <w:iCs/>
          <w:noProof/>
          <w:lang w:eastAsia="sl-SI"/>
        </w:rPr>
        <w:lastRenderedPageBreak/>
        <w:drawing>
          <wp:anchor distT="0" distB="0" distL="114300" distR="114300" simplePos="0" relativeHeight="251659776" behindDoc="0" locked="0" layoutInCell="1" allowOverlap="1" wp14:anchorId="30843AC0" wp14:editId="5BCEB5EF">
            <wp:simplePos x="0" y="0"/>
            <wp:positionH relativeFrom="column">
              <wp:posOffset>2999596</wp:posOffset>
            </wp:positionH>
            <wp:positionV relativeFrom="paragraph">
              <wp:posOffset>-2948</wp:posOffset>
            </wp:positionV>
            <wp:extent cx="3133725" cy="2333625"/>
            <wp:effectExtent l="0" t="0" r="0" b="0"/>
            <wp:wrapThrough wrapText="bothSides">
              <wp:wrapPolygon edited="0">
                <wp:start x="0" y="0"/>
                <wp:lineTo x="0" y="21512"/>
                <wp:lineTo x="21534" y="21512"/>
                <wp:lineTo x="21534" y="0"/>
                <wp:lineTo x="0" y="0"/>
              </wp:wrapPolygon>
            </wp:wrapThrough>
            <wp:docPr id="21183768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133725" cy="2333625"/>
                    </a:xfrm>
                    <a:prstGeom prst="rect">
                      <a:avLst/>
                    </a:prstGeom>
                  </pic:spPr>
                </pic:pic>
              </a:graphicData>
            </a:graphic>
            <wp14:sizeRelH relativeFrom="page">
              <wp14:pctWidth>0</wp14:pctWidth>
            </wp14:sizeRelH>
            <wp14:sizeRelV relativeFrom="page">
              <wp14:pctHeight>0</wp14:pctHeight>
            </wp14:sizeRelV>
          </wp:anchor>
        </w:drawing>
      </w:r>
      <w:r w:rsidRPr="00B739AE">
        <w:rPr>
          <w:i/>
          <w:iCs/>
          <w:noProof/>
          <w:lang w:eastAsia="sl-SI"/>
        </w:rPr>
        <w:drawing>
          <wp:anchor distT="0" distB="0" distL="114300" distR="114300" simplePos="0" relativeHeight="251657728" behindDoc="0" locked="0" layoutInCell="1" allowOverlap="1" wp14:anchorId="24267807" wp14:editId="72D77517">
            <wp:simplePos x="0" y="0"/>
            <wp:positionH relativeFrom="column">
              <wp:posOffset>-2648</wp:posOffset>
            </wp:positionH>
            <wp:positionV relativeFrom="paragraph">
              <wp:posOffset>-2648</wp:posOffset>
            </wp:positionV>
            <wp:extent cx="2777706" cy="2588318"/>
            <wp:effectExtent l="0" t="0" r="0" b="0"/>
            <wp:wrapThrough wrapText="bothSides">
              <wp:wrapPolygon edited="0">
                <wp:start x="0" y="0"/>
                <wp:lineTo x="0" y="21462"/>
                <wp:lineTo x="21481" y="21462"/>
                <wp:lineTo x="21481" y="0"/>
                <wp:lineTo x="0" y="0"/>
              </wp:wrapPolygon>
            </wp:wrapThrough>
            <wp:docPr id="125939452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777706" cy="2588318"/>
                    </a:xfrm>
                    <a:prstGeom prst="rect">
                      <a:avLst/>
                    </a:prstGeom>
                  </pic:spPr>
                </pic:pic>
              </a:graphicData>
            </a:graphic>
          </wp:anchor>
        </w:drawing>
      </w:r>
    </w:p>
    <w:p w14:paraId="4B4D11D6" w14:textId="77777777" w:rsidR="00B739AE" w:rsidRPr="00B739AE" w:rsidRDefault="00B739AE" w:rsidP="00B739AE">
      <w:pPr>
        <w:pStyle w:val="Brezrazmikov"/>
        <w:spacing w:line="288" w:lineRule="auto"/>
        <w:jc w:val="both"/>
        <w:rPr>
          <w:rFonts w:ascii="Times New Roman" w:hAnsi="Times New Roman" w:cs="Times New Roman"/>
          <w:i/>
          <w:iCs/>
        </w:rPr>
      </w:pPr>
    </w:p>
    <w:p w14:paraId="475D1AD2" w14:textId="77777777" w:rsidR="00B739AE" w:rsidRPr="00B739AE" w:rsidRDefault="00B739AE" w:rsidP="00B739AE">
      <w:pPr>
        <w:pStyle w:val="Brezrazmikov"/>
        <w:spacing w:line="288" w:lineRule="auto"/>
        <w:jc w:val="both"/>
        <w:rPr>
          <w:rFonts w:ascii="Times New Roman" w:eastAsia="Calibri" w:hAnsi="Times New Roman" w:cs="Times New Roman"/>
          <w:i/>
          <w:iCs/>
        </w:rPr>
      </w:pPr>
    </w:p>
    <w:p w14:paraId="59DACFF7" w14:textId="77777777" w:rsidR="00B739AE" w:rsidRPr="00B739AE" w:rsidRDefault="00B739AE" w:rsidP="00B739AE">
      <w:pPr>
        <w:pStyle w:val="Brezrazmikov"/>
        <w:spacing w:line="288" w:lineRule="auto"/>
        <w:jc w:val="both"/>
        <w:rPr>
          <w:rFonts w:ascii="Times New Roman" w:eastAsia="Calibri" w:hAnsi="Times New Roman" w:cs="Times New Roman"/>
          <w:i/>
          <w:iCs/>
        </w:rPr>
      </w:pPr>
    </w:p>
    <w:p w14:paraId="3A69233A"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Die Erneuerung der Bautischlerelemente und der Fassade des Gebäudes erfolgt gemäß den ursprünglichen Plänen (siehe Pläne 3 und 4).</w:t>
      </w:r>
    </w:p>
    <w:p w14:paraId="6E794282"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 xml:space="preserve"> </w:t>
      </w:r>
    </w:p>
    <w:p w14:paraId="3CF95848"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Plan 3: Die gelb markierten bestehenden Etagen sind zu entfernen und die grün markierte Etage, die beim Bau des Gebäudes vorhanden war, ist wiederherzustellen.</w:t>
      </w:r>
    </w:p>
    <w:p w14:paraId="44BCA117"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eastAsia="Calibri" w:hAnsi="Times New Roman" w:cs="Times New Roman"/>
          <w:i/>
          <w:iCs/>
          <w:noProof/>
          <w:lang w:eastAsia="sl-SI"/>
        </w:rPr>
        <w:drawing>
          <wp:inline distT="0" distB="0" distL="0" distR="0" wp14:anchorId="4EB3D74F" wp14:editId="6457D786">
            <wp:extent cx="5761355" cy="2841585"/>
            <wp:effectExtent l="0" t="0" r="0" b="0"/>
            <wp:docPr id="205085975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 t="8629" r="-8" b="4890"/>
                    <a:stretch/>
                  </pic:blipFill>
                  <pic:spPr bwMode="auto">
                    <a:xfrm>
                      <a:off x="0" y="0"/>
                      <a:ext cx="5761864" cy="2841836"/>
                    </a:xfrm>
                    <a:prstGeom prst="rect">
                      <a:avLst/>
                    </a:prstGeom>
                    <a:noFill/>
                    <a:ln>
                      <a:noFill/>
                    </a:ln>
                    <a:extLst>
                      <a:ext uri="{53640926-AAD7-44D8-BBD7-CCE9431645EC}">
                        <a14:shadowObscured xmlns:a14="http://schemas.microsoft.com/office/drawing/2010/main"/>
                      </a:ext>
                    </a:extLst>
                  </pic:spPr>
                </pic:pic>
              </a:graphicData>
            </a:graphic>
          </wp:inline>
        </w:drawing>
      </w:r>
    </w:p>
    <w:p w14:paraId="137CCE84" w14:textId="77777777" w:rsidR="00B739AE" w:rsidRPr="00B739AE" w:rsidRDefault="00B739AE" w:rsidP="00B739AE">
      <w:pPr>
        <w:pStyle w:val="Brezrazmikov"/>
        <w:spacing w:line="288" w:lineRule="auto"/>
        <w:jc w:val="both"/>
        <w:rPr>
          <w:rFonts w:ascii="Times New Roman" w:eastAsia="Calibri" w:hAnsi="Times New Roman" w:cs="Times New Roman"/>
          <w:i/>
          <w:iCs/>
        </w:rPr>
      </w:pPr>
    </w:p>
    <w:p w14:paraId="360B6BA8" w14:textId="77777777" w:rsidR="00B739AE" w:rsidRPr="00B739AE" w:rsidRDefault="00B739AE" w:rsidP="00B739AE">
      <w:pPr>
        <w:pStyle w:val="Brezrazmikov"/>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Plan 4: Das gelb Markierte ist zur Entfernung vorgesehen; die Fassade ist dem ursprünglichen Zustand entsprechen auszuführen (rot markiert).</w:t>
      </w:r>
    </w:p>
    <w:p w14:paraId="6F2DCD5E" w14:textId="77777777" w:rsidR="00B739AE" w:rsidRDefault="00B739AE" w:rsidP="00B739AE">
      <w:pPr>
        <w:pStyle w:val="Brezrazmikov"/>
        <w:spacing w:line="288" w:lineRule="auto"/>
        <w:jc w:val="both"/>
        <w:rPr>
          <w:rFonts w:ascii="Times New Roman" w:eastAsia="Calibri" w:hAnsi="Times New Roman" w:cs="Times New Roman"/>
        </w:rPr>
      </w:pPr>
    </w:p>
    <w:p w14:paraId="4B2C77F9" w14:textId="77777777" w:rsidR="00B739AE" w:rsidRDefault="00B739AE" w:rsidP="00B739AE">
      <w:pPr>
        <w:pStyle w:val="Brezrazmikov"/>
        <w:spacing w:line="288" w:lineRule="auto"/>
        <w:jc w:val="both"/>
        <w:rPr>
          <w:rFonts w:ascii="Times New Roman" w:eastAsia="Calibri" w:hAnsi="Times New Roman" w:cs="Times New Roman"/>
        </w:rPr>
      </w:pPr>
      <w:r>
        <w:rPr>
          <w:rFonts w:ascii="Times New Roman" w:eastAsia="Calibri" w:hAnsi="Times New Roman" w:cs="Times New Roman"/>
          <w:noProof/>
          <w:lang w:eastAsia="sl-SI"/>
        </w:rPr>
        <w:lastRenderedPageBreak/>
        <w:drawing>
          <wp:inline distT="0" distB="0" distL="0" distR="0" wp14:anchorId="18F42A1D" wp14:editId="6A006CBB">
            <wp:extent cx="5761355" cy="3420110"/>
            <wp:effectExtent l="0" t="0" r="0" b="0"/>
            <wp:docPr id="197137545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1355" cy="3420110"/>
                    </a:xfrm>
                    <a:prstGeom prst="rect">
                      <a:avLst/>
                    </a:prstGeom>
                    <a:noFill/>
                  </pic:spPr>
                </pic:pic>
              </a:graphicData>
            </a:graphic>
          </wp:inline>
        </w:drawing>
      </w:r>
    </w:p>
    <w:p w14:paraId="4AD76CE3" w14:textId="77777777" w:rsidR="0044110F" w:rsidRDefault="0044110F" w:rsidP="003307A5">
      <w:pPr>
        <w:pStyle w:val="Brezrazmikov"/>
        <w:spacing w:line="288" w:lineRule="auto"/>
        <w:jc w:val="both"/>
        <w:rPr>
          <w:rFonts w:ascii="Times New Roman" w:eastAsia="Calibri" w:hAnsi="Times New Roman" w:cs="Times New Roman"/>
        </w:rPr>
      </w:pPr>
    </w:p>
    <w:p w14:paraId="762DF11F" w14:textId="77777777" w:rsidR="003307A5" w:rsidRDefault="003307A5" w:rsidP="003307A5">
      <w:pPr>
        <w:pStyle w:val="Brezrazmikov"/>
        <w:spacing w:line="288" w:lineRule="auto"/>
        <w:jc w:val="both"/>
        <w:rPr>
          <w:rFonts w:ascii="Times New Roman" w:eastAsia="Calibri" w:hAnsi="Times New Roman" w:cs="Times New Roman"/>
        </w:rPr>
      </w:pPr>
    </w:p>
    <w:p w14:paraId="242AA35D" w14:textId="59E34C07" w:rsidR="00D11D9E" w:rsidRDefault="00D11D9E" w:rsidP="00D11D9E">
      <w:pPr>
        <w:pStyle w:val="Brezrazmikov"/>
        <w:spacing w:line="288" w:lineRule="auto"/>
        <w:rPr>
          <w:rFonts w:ascii="Times New Roman" w:hAnsi="Times New Roman" w:cs="Times New Roman"/>
          <w:b/>
        </w:rPr>
      </w:pPr>
      <w:r>
        <w:rPr>
          <w:rFonts w:ascii="Times New Roman" w:hAnsi="Times New Roman" w:cs="Times New Roman"/>
          <w:b/>
        </w:rPr>
        <w:t>5</w:t>
      </w:r>
      <w:r w:rsidRPr="006C1968">
        <w:rPr>
          <w:rFonts w:ascii="Times New Roman" w:hAnsi="Times New Roman" w:cs="Times New Roman"/>
          <w:b/>
        </w:rPr>
        <w:t xml:space="preserve">. </w:t>
      </w:r>
      <w:r>
        <w:rPr>
          <w:rFonts w:ascii="Times New Roman" w:hAnsi="Times New Roman" w:cs="Times New Roman"/>
          <w:b/>
        </w:rPr>
        <w:t>Zunanja ureditev</w:t>
      </w:r>
      <w:r w:rsidR="00FD1324">
        <w:rPr>
          <w:rFonts w:ascii="Times New Roman" w:hAnsi="Times New Roman" w:cs="Times New Roman"/>
          <w:b/>
        </w:rPr>
        <w:t xml:space="preserve"> in dostopi</w:t>
      </w:r>
    </w:p>
    <w:p w14:paraId="02B80F5A" w14:textId="769F2528" w:rsidR="00D11D9E" w:rsidRDefault="00D11D9E" w:rsidP="00D11D9E">
      <w:pPr>
        <w:pStyle w:val="Brezrazmikov"/>
        <w:spacing w:line="288" w:lineRule="auto"/>
        <w:rPr>
          <w:rFonts w:ascii="Times New Roman" w:hAnsi="Times New Roman" w:cs="Times New Roman"/>
          <w:b/>
        </w:rPr>
      </w:pPr>
    </w:p>
    <w:p w14:paraId="1EB2ADB7" w14:textId="060A76D2" w:rsidR="006C2D25" w:rsidRDefault="00FF6BB3"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o</w:t>
      </w:r>
      <w:r w:rsidR="00CE4724" w:rsidRPr="00FD1324">
        <w:rPr>
          <w:rFonts w:ascii="Times New Roman" w:hAnsi="Times New Roman" w:cs="Times New Roman"/>
        </w:rPr>
        <w:t xml:space="preserve">bstoječi </w:t>
      </w:r>
      <w:r w:rsidR="00FD1324" w:rsidRPr="00FD1324">
        <w:rPr>
          <w:rFonts w:ascii="Times New Roman" w:hAnsi="Times New Roman" w:cs="Times New Roman"/>
        </w:rPr>
        <w:t xml:space="preserve">prehodi v </w:t>
      </w:r>
      <w:r w:rsidR="00EA77A5">
        <w:rPr>
          <w:rFonts w:ascii="Times New Roman" w:hAnsi="Times New Roman" w:cs="Times New Roman"/>
        </w:rPr>
        <w:t xml:space="preserve">pritličju med </w:t>
      </w:r>
      <w:r w:rsidR="00FD1324" w:rsidRPr="00FD1324">
        <w:rPr>
          <w:rFonts w:ascii="Times New Roman" w:hAnsi="Times New Roman" w:cs="Times New Roman"/>
        </w:rPr>
        <w:t>trgovskem del</w:t>
      </w:r>
      <w:r w:rsidR="00EA77A5">
        <w:rPr>
          <w:rFonts w:ascii="Times New Roman" w:hAnsi="Times New Roman" w:cs="Times New Roman"/>
        </w:rPr>
        <w:t>om in med novo nastalim pisarniškim delom</w:t>
      </w:r>
      <w:r w:rsidR="00FD1324" w:rsidRPr="00FD1324">
        <w:rPr>
          <w:rFonts w:ascii="Times New Roman" w:hAnsi="Times New Roman" w:cs="Times New Roman"/>
        </w:rPr>
        <w:t xml:space="preserve"> se zazidajo</w:t>
      </w:r>
      <w:r>
        <w:rPr>
          <w:rFonts w:ascii="Times New Roman" w:hAnsi="Times New Roman" w:cs="Times New Roman"/>
        </w:rPr>
        <w:t>;</w:t>
      </w:r>
    </w:p>
    <w:p w14:paraId="387E1A9E" w14:textId="558584D7" w:rsidR="00FD1324" w:rsidRDefault="00FF6BB3"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o</w:t>
      </w:r>
      <w:r w:rsidR="00FD1324" w:rsidRPr="00FD1324">
        <w:rPr>
          <w:rFonts w:ascii="Times New Roman" w:hAnsi="Times New Roman" w:cs="Times New Roman"/>
        </w:rPr>
        <w:t xml:space="preserve">meji se dostop do dvigala </w:t>
      </w:r>
      <w:r w:rsidR="006C2D25">
        <w:rPr>
          <w:rFonts w:ascii="Times New Roman" w:hAnsi="Times New Roman" w:cs="Times New Roman"/>
        </w:rPr>
        <w:t>s strani novo predvidenega</w:t>
      </w:r>
      <w:r w:rsidR="00FD1324" w:rsidRPr="00FD1324">
        <w:rPr>
          <w:rFonts w:ascii="Times New Roman" w:hAnsi="Times New Roman" w:cs="Times New Roman"/>
        </w:rPr>
        <w:t xml:space="preserve"> pisarn</w:t>
      </w:r>
      <w:r w:rsidR="00AF1A35">
        <w:rPr>
          <w:rFonts w:ascii="Times New Roman" w:hAnsi="Times New Roman" w:cs="Times New Roman"/>
        </w:rPr>
        <w:t>iškega dela poslovnega prostora;</w:t>
      </w:r>
    </w:p>
    <w:p w14:paraId="462D7A0F" w14:textId="5AADC731" w:rsidR="00F02F89" w:rsidRDefault="00FF6BB3"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g</w:t>
      </w:r>
      <w:r w:rsidR="00FD1324">
        <w:rPr>
          <w:rFonts w:ascii="Times New Roman" w:hAnsi="Times New Roman" w:cs="Times New Roman"/>
        </w:rPr>
        <w:t xml:space="preserve">lavni dostop </w:t>
      </w:r>
      <w:r w:rsidR="009E76C8">
        <w:rPr>
          <w:rFonts w:ascii="Times New Roman" w:hAnsi="Times New Roman" w:cs="Times New Roman"/>
        </w:rPr>
        <w:t xml:space="preserve">v trgovski del poslovnega prostora </w:t>
      </w:r>
      <w:r w:rsidR="006C2D25">
        <w:rPr>
          <w:rFonts w:ascii="Times New Roman" w:hAnsi="Times New Roman" w:cs="Times New Roman"/>
        </w:rPr>
        <w:t xml:space="preserve">iz ulice </w:t>
      </w:r>
      <w:proofErr w:type="spellStart"/>
      <w:r w:rsidR="006C2D25">
        <w:rPr>
          <w:rFonts w:ascii="Times New Roman" w:hAnsi="Times New Roman" w:cs="Times New Roman"/>
        </w:rPr>
        <w:t>Marihilferstrasse</w:t>
      </w:r>
      <w:proofErr w:type="spellEnd"/>
      <w:r w:rsidR="006C2D25">
        <w:rPr>
          <w:rFonts w:ascii="Times New Roman" w:hAnsi="Times New Roman" w:cs="Times New Roman"/>
        </w:rPr>
        <w:t xml:space="preserve"> se ohranja na način</w:t>
      </w:r>
      <w:r w:rsidR="00F02F89">
        <w:rPr>
          <w:rFonts w:ascii="Times New Roman" w:hAnsi="Times New Roman" w:cs="Times New Roman"/>
        </w:rPr>
        <w:t xml:space="preserve"> skladen z </w:t>
      </w:r>
      <w:proofErr w:type="spellStart"/>
      <w:r w:rsidR="00F02F89">
        <w:rPr>
          <w:rFonts w:ascii="Times New Roman" w:hAnsi="Times New Roman" w:cs="Times New Roman"/>
        </w:rPr>
        <w:t>kulturnovarstvenimi</w:t>
      </w:r>
      <w:proofErr w:type="spellEnd"/>
      <w:r w:rsidR="00F02F89">
        <w:rPr>
          <w:rFonts w:ascii="Times New Roman" w:hAnsi="Times New Roman" w:cs="Times New Roman"/>
        </w:rPr>
        <w:t xml:space="preserve"> pogoji</w:t>
      </w:r>
      <w:r w:rsidR="00AF1A35">
        <w:rPr>
          <w:rFonts w:ascii="Times New Roman" w:hAnsi="Times New Roman" w:cs="Times New Roman"/>
        </w:rPr>
        <w:t>;</w:t>
      </w:r>
    </w:p>
    <w:p w14:paraId="20F0F837" w14:textId="2B215298" w:rsidR="00FD1324" w:rsidRDefault="00AF1A35"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u</w:t>
      </w:r>
      <w:r w:rsidR="00F02F89">
        <w:rPr>
          <w:rFonts w:ascii="Times New Roman" w:hAnsi="Times New Roman" w:cs="Times New Roman"/>
        </w:rPr>
        <w:t>strezno in skladno s pogoji se uredi zunanji fasadni izgled</w:t>
      </w:r>
      <w:r>
        <w:rPr>
          <w:rFonts w:ascii="Times New Roman" w:hAnsi="Times New Roman" w:cs="Times New Roman"/>
        </w:rPr>
        <w:t>;</w:t>
      </w:r>
    </w:p>
    <w:p w14:paraId="6830027B" w14:textId="71D9BA5B" w:rsidR="006C2D25" w:rsidRDefault="00AF1A35"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d</w:t>
      </w:r>
      <w:r w:rsidR="006C2D25">
        <w:rPr>
          <w:rFonts w:ascii="Times New Roman" w:hAnsi="Times New Roman" w:cs="Times New Roman"/>
        </w:rPr>
        <w:t xml:space="preserve">ostop do novo nastalih pisarniških prostorov v pritličju se izvede preko uvoza iz ulice </w:t>
      </w:r>
      <w:proofErr w:type="spellStart"/>
      <w:r w:rsidR="006C2D25">
        <w:rPr>
          <w:rFonts w:ascii="Times New Roman" w:hAnsi="Times New Roman" w:cs="Times New Roman"/>
        </w:rPr>
        <w:t>Mari</w:t>
      </w:r>
      <w:r w:rsidR="008F3CB4">
        <w:rPr>
          <w:rFonts w:ascii="Times New Roman" w:hAnsi="Times New Roman" w:cs="Times New Roman"/>
        </w:rPr>
        <w:t>a</w:t>
      </w:r>
      <w:r w:rsidR="006C2D25">
        <w:rPr>
          <w:rFonts w:ascii="Times New Roman" w:hAnsi="Times New Roman" w:cs="Times New Roman"/>
        </w:rPr>
        <w:t>hilferstrasse</w:t>
      </w:r>
      <w:proofErr w:type="spellEnd"/>
      <w:r w:rsidR="006C2D25">
        <w:rPr>
          <w:rFonts w:ascii="Times New Roman" w:hAnsi="Times New Roman" w:cs="Times New Roman"/>
        </w:rPr>
        <w:t xml:space="preserve"> na dvorišče in </w:t>
      </w:r>
      <w:r>
        <w:rPr>
          <w:rFonts w:ascii="Times New Roman" w:hAnsi="Times New Roman" w:cs="Times New Roman"/>
        </w:rPr>
        <w:t>ločenega stopnišča;</w:t>
      </w:r>
    </w:p>
    <w:p w14:paraId="64DDB7E0" w14:textId="6A41D8D6" w:rsidR="00FD1324" w:rsidRPr="00FD1324" w:rsidRDefault="00AF1A35" w:rsidP="006C2D25">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p</w:t>
      </w:r>
      <w:r w:rsidR="006C2D25">
        <w:rPr>
          <w:rFonts w:ascii="Times New Roman" w:hAnsi="Times New Roman" w:cs="Times New Roman"/>
        </w:rPr>
        <w:t xml:space="preserve">rojektira se ustrezne evakuacijske poti in zasilne izhode iz posameznih delov prostora, skladno </w:t>
      </w:r>
      <w:r w:rsidR="00EA77A5">
        <w:rPr>
          <w:rFonts w:ascii="Times New Roman" w:hAnsi="Times New Roman" w:cs="Times New Roman"/>
        </w:rPr>
        <w:t>s požarnimi in evakuacijskimi zahtevami.</w:t>
      </w:r>
    </w:p>
    <w:p w14:paraId="3AFE944D" w14:textId="77777777" w:rsidR="00FD1324" w:rsidRDefault="00FD1324" w:rsidP="00CE4724">
      <w:pPr>
        <w:autoSpaceDE w:val="0"/>
        <w:autoSpaceDN w:val="0"/>
        <w:adjustRightInd w:val="0"/>
        <w:spacing w:after="0" w:line="240" w:lineRule="auto"/>
        <w:jc w:val="both"/>
        <w:rPr>
          <w:rFonts w:ascii="Times New Roman" w:hAnsi="Times New Roman" w:cs="Times New Roman"/>
        </w:rPr>
      </w:pPr>
    </w:p>
    <w:p w14:paraId="6A2B023B"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5. Außengestaltung und Zugänge</w:t>
      </w:r>
    </w:p>
    <w:p w14:paraId="0F01704C" w14:textId="77777777" w:rsidR="00B739AE" w:rsidRPr="00B739AE" w:rsidRDefault="00B739AE" w:rsidP="00B739AE">
      <w:pPr>
        <w:pStyle w:val="Brezrazmikov"/>
        <w:spacing w:line="288" w:lineRule="auto"/>
        <w:rPr>
          <w:rFonts w:ascii="Times New Roman" w:hAnsi="Times New Roman" w:cs="Times New Roman"/>
          <w:b/>
          <w:i/>
          <w:iCs/>
        </w:rPr>
      </w:pPr>
    </w:p>
    <w:p w14:paraId="453DC570"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Die bestehenden Durchgänge zwischen dem Gewerbeteil und dem neuen Büroteil im Erdgeschoss werden vermauert.</w:t>
      </w:r>
    </w:p>
    <w:p w14:paraId="6DCC2B82"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Zugang zum Aufzug wird auf den neu geplanten Büroteil der Geschäftsräume beschränkt.</w:t>
      </w:r>
    </w:p>
    <w:p w14:paraId="4CAE018D"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Hauptzugang zum Gewerbeteil der Geschäftsräume von der Mariahilfer Straße aus wird unter Berücksichtigung der Kulturschutzbedingungen erhalten.</w:t>
      </w:r>
    </w:p>
    <w:p w14:paraId="4A7E6AA5"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Das äußere Erscheinungsbild der Fassade wird den Bedingungen entsprechend gestaltet.</w:t>
      </w:r>
    </w:p>
    <w:p w14:paraId="6ECE0F69"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Zugang zu den neuen Büroflächen im Erdgeschoss wird über die Hofeinfahrt von der Mariahilfer Straße und über ein separates Treppenhaus realisiert.</w:t>
      </w:r>
    </w:p>
    <w:p w14:paraId="72321651" w14:textId="77777777" w:rsidR="00B739AE" w:rsidRPr="00B739AE" w:rsidRDefault="00B739AE" w:rsidP="00B739AE">
      <w:pPr>
        <w:pStyle w:val="Odstavekseznama"/>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Es werden angemessene Fluchtwege und Notausgänge aus den einzelnen Teilen der Geschäftsräume projektiert, die den Brandschutz- und Evakuierungsanforderungen entsprechen.</w:t>
      </w:r>
    </w:p>
    <w:p w14:paraId="2E18CBE3" w14:textId="77777777" w:rsidR="00D353F7" w:rsidRDefault="00D353F7" w:rsidP="00221199">
      <w:pPr>
        <w:pStyle w:val="Brezrazmikov"/>
        <w:spacing w:line="288" w:lineRule="auto"/>
        <w:jc w:val="both"/>
        <w:rPr>
          <w:rFonts w:ascii="Times New Roman" w:hAnsi="Times New Roman" w:cs="Times New Roman"/>
          <w:b/>
        </w:rPr>
      </w:pPr>
    </w:p>
    <w:p w14:paraId="137E115D" w14:textId="666CE3BD" w:rsidR="00514DF1" w:rsidRDefault="00514DF1" w:rsidP="00514DF1">
      <w:pPr>
        <w:pStyle w:val="Brezrazmikov"/>
        <w:spacing w:line="288" w:lineRule="auto"/>
        <w:rPr>
          <w:rFonts w:ascii="Times New Roman" w:hAnsi="Times New Roman" w:cs="Times New Roman"/>
          <w:b/>
        </w:rPr>
      </w:pPr>
      <w:r w:rsidRPr="00514DF1">
        <w:rPr>
          <w:rFonts w:ascii="Times New Roman" w:hAnsi="Times New Roman" w:cs="Times New Roman"/>
          <w:b/>
        </w:rPr>
        <w:t>6. Komunalna infrastruktura</w:t>
      </w:r>
    </w:p>
    <w:p w14:paraId="7A69CA62" w14:textId="4786140D" w:rsidR="00514DF1" w:rsidRDefault="00514DF1" w:rsidP="00514DF1">
      <w:pPr>
        <w:pStyle w:val="Brezrazmikov"/>
        <w:spacing w:line="288" w:lineRule="auto"/>
        <w:rPr>
          <w:rFonts w:ascii="Times New Roman" w:hAnsi="Times New Roman" w:cs="Times New Roman"/>
          <w:b/>
        </w:rPr>
      </w:pPr>
    </w:p>
    <w:p w14:paraId="7EBAA9C4" w14:textId="77777777" w:rsidR="008D2DFE" w:rsidRDefault="00514DF1" w:rsidP="009109F3">
      <w:pPr>
        <w:pStyle w:val="Brezrazmikov"/>
        <w:spacing w:line="288" w:lineRule="auto"/>
        <w:jc w:val="both"/>
        <w:rPr>
          <w:rFonts w:ascii="Times New Roman" w:hAnsi="Times New Roman" w:cs="Times New Roman"/>
        </w:rPr>
      </w:pPr>
      <w:r w:rsidRPr="008D2DFE">
        <w:rPr>
          <w:rFonts w:ascii="Times New Roman" w:hAnsi="Times New Roman" w:cs="Times New Roman"/>
        </w:rPr>
        <w:t xml:space="preserve">V </w:t>
      </w:r>
      <w:r w:rsidR="008D2DFE" w:rsidRPr="008D2DFE">
        <w:rPr>
          <w:rFonts w:ascii="Times New Roman" w:hAnsi="Times New Roman" w:cs="Times New Roman"/>
        </w:rPr>
        <w:t xml:space="preserve">obstoječo </w:t>
      </w:r>
      <w:r w:rsidRPr="008D2DFE">
        <w:rPr>
          <w:rFonts w:ascii="Times New Roman" w:hAnsi="Times New Roman" w:cs="Times New Roman"/>
        </w:rPr>
        <w:t>zunanjo komunalno infrastrukturo se ne posega.</w:t>
      </w:r>
      <w:r w:rsidR="008D2DFE" w:rsidRPr="008D2DFE">
        <w:rPr>
          <w:rFonts w:ascii="Times New Roman" w:hAnsi="Times New Roman" w:cs="Times New Roman"/>
        </w:rPr>
        <w:t xml:space="preserve"> </w:t>
      </w:r>
      <w:r w:rsidRPr="008D2DFE">
        <w:rPr>
          <w:rFonts w:ascii="Times New Roman" w:hAnsi="Times New Roman" w:cs="Times New Roman"/>
        </w:rPr>
        <w:t>Interni priključki vodovoda, kanalizacije in elektro priključek ostanejo v obstoječem stanju.</w:t>
      </w:r>
      <w:r w:rsidRPr="00514DF1">
        <w:rPr>
          <w:rFonts w:ascii="Times New Roman" w:hAnsi="Times New Roman" w:cs="Times New Roman"/>
        </w:rPr>
        <w:t xml:space="preserve"> </w:t>
      </w:r>
    </w:p>
    <w:p w14:paraId="421F004A" w14:textId="19248984" w:rsidR="00E83E0B" w:rsidRDefault="00E83E0B" w:rsidP="009109F3">
      <w:pPr>
        <w:pStyle w:val="Brezrazmikov"/>
        <w:spacing w:line="288" w:lineRule="auto"/>
        <w:jc w:val="both"/>
        <w:rPr>
          <w:rFonts w:ascii="Times New Roman" w:hAnsi="Times New Roman" w:cs="Times New Roman"/>
        </w:rPr>
      </w:pPr>
      <w:r>
        <w:rPr>
          <w:rFonts w:ascii="Times New Roman" w:hAnsi="Times New Roman" w:cs="Times New Roman"/>
        </w:rPr>
        <w:t xml:space="preserve">V ločenem projektu za izvedbo PZI se projektira in umešča v prostor novo toplotno postajo za potrebe celotnega kompleksa </w:t>
      </w:r>
      <w:proofErr w:type="spellStart"/>
      <w:r>
        <w:rPr>
          <w:rFonts w:ascii="Times New Roman" w:hAnsi="Times New Roman" w:cs="Times New Roman"/>
        </w:rPr>
        <w:t>Mariahilferstrasse</w:t>
      </w:r>
      <w:proofErr w:type="spellEnd"/>
      <w:r>
        <w:rPr>
          <w:rFonts w:ascii="Times New Roman" w:hAnsi="Times New Roman" w:cs="Times New Roman"/>
        </w:rPr>
        <w:t xml:space="preserve"> 107, tako poslovnega kot tudi stanovanjskega dela objekta. V prvi fazi se bo na novo toplotno postajo priključeval le poslovni del, vendar pa mora projektant že ob umeščanju toplotne postaje predvideti</w:t>
      </w:r>
      <w:r w:rsidR="009109F3">
        <w:rPr>
          <w:rFonts w:ascii="Times New Roman" w:hAnsi="Times New Roman" w:cs="Times New Roman"/>
        </w:rPr>
        <w:t xml:space="preserve"> ustrezno število ogrevalnih vej, ustrezen dovod oziroma priključek daljinske toplote</w:t>
      </w:r>
      <w:r>
        <w:rPr>
          <w:rFonts w:ascii="Times New Roman" w:hAnsi="Times New Roman" w:cs="Times New Roman"/>
        </w:rPr>
        <w:t>, da bo mogoče v nadaljevanju s toploto oskrbovati tudi stanovanja.</w:t>
      </w:r>
      <w:r w:rsidR="009109F3">
        <w:rPr>
          <w:rFonts w:ascii="Times New Roman" w:hAnsi="Times New Roman" w:cs="Times New Roman"/>
        </w:rPr>
        <w:t xml:space="preserve"> </w:t>
      </w:r>
      <w:r w:rsidR="00CF081A">
        <w:rPr>
          <w:rFonts w:ascii="Times New Roman" w:hAnsi="Times New Roman" w:cs="Times New Roman"/>
        </w:rPr>
        <w:t>Eden izmed možnih prostorov za umeščanje</w:t>
      </w:r>
      <w:r w:rsidR="009109F3">
        <w:rPr>
          <w:rFonts w:ascii="Times New Roman" w:hAnsi="Times New Roman" w:cs="Times New Roman"/>
        </w:rPr>
        <w:t xml:space="preserve"> toplotne postaje v objekt je</w:t>
      </w:r>
      <w:r w:rsidR="00CF081A">
        <w:rPr>
          <w:rFonts w:ascii="Times New Roman" w:hAnsi="Times New Roman" w:cs="Times New Roman"/>
        </w:rPr>
        <w:t xml:space="preserve"> "Lager </w:t>
      </w:r>
      <w:proofErr w:type="spellStart"/>
      <w:r w:rsidR="00CF081A">
        <w:rPr>
          <w:rFonts w:ascii="Times New Roman" w:hAnsi="Times New Roman" w:cs="Times New Roman"/>
        </w:rPr>
        <w:t>für</w:t>
      </w:r>
      <w:proofErr w:type="spellEnd"/>
      <w:r w:rsidR="009109F3">
        <w:rPr>
          <w:rFonts w:ascii="Times New Roman" w:hAnsi="Times New Roman" w:cs="Times New Roman"/>
        </w:rPr>
        <w:t xml:space="preserve"> </w:t>
      </w:r>
      <w:proofErr w:type="spellStart"/>
      <w:r w:rsidR="00CF081A">
        <w:rPr>
          <w:rFonts w:ascii="Times New Roman" w:hAnsi="Times New Roman" w:cs="Times New Roman"/>
        </w:rPr>
        <w:t>Verkersraum</w:t>
      </w:r>
      <w:proofErr w:type="spellEnd"/>
      <w:r w:rsidR="00CF081A">
        <w:rPr>
          <w:rFonts w:ascii="Times New Roman" w:hAnsi="Times New Roman" w:cs="Times New Roman"/>
        </w:rPr>
        <w:t>" na dvorišču objekta.</w:t>
      </w:r>
    </w:p>
    <w:p w14:paraId="24AA59B8" w14:textId="77777777" w:rsidR="009109F3" w:rsidRDefault="009109F3" w:rsidP="00514DF1">
      <w:pPr>
        <w:pStyle w:val="Brezrazmikov"/>
        <w:spacing w:line="288" w:lineRule="auto"/>
        <w:rPr>
          <w:rFonts w:ascii="Times New Roman" w:hAnsi="Times New Roman" w:cs="Times New Roman"/>
        </w:rPr>
      </w:pPr>
    </w:p>
    <w:p w14:paraId="0DC4DC55"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6. Kommunale Infrastruktur</w:t>
      </w:r>
    </w:p>
    <w:p w14:paraId="54455C34" w14:textId="77777777" w:rsidR="00B739AE" w:rsidRPr="00B739AE" w:rsidRDefault="00B739AE" w:rsidP="00B739AE">
      <w:pPr>
        <w:pStyle w:val="Brezrazmikov"/>
        <w:spacing w:line="288" w:lineRule="auto"/>
        <w:rPr>
          <w:rFonts w:ascii="Times New Roman" w:hAnsi="Times New Roman" w:cs="Times New Roman"/>
          <w:b/>
          <w:i/>
          <w:iCs/>
        </w:rPr>
      </w:pPr>
    </w:p>
    <w:p w14:paraId="03EF20FE"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In die bestehende externe kommunale Infrastruktur wird nicht eingegriffen. Die internen Wasser-, Abwasser- und Elektroanschlüsse bleiben unverändert. </w:t>
      </w:r>
    </w:p>
    <w:p w14:paraId="07D16B8C"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In einem separaten Ausführungsprojekt (PZI) wird eine neue Übergabestation für den gesamten Komplex Mariahilfer Straße 107, d. h. sowohl für den Geschäfts- als auch für den Wohnteil des Objektes, projektiert und installiert. In der ersten Phase wird nur der Gewerbeteil an die neue Übergabestation angeschlossen, doch muss vom Projektanten bereits bei der Einfügung der Übergabestation eine ausreichende Anzahl von Heizzweigen und einen entsprechenden Fernwärmeanschluss vorsehen, um später auch die Wärmeversorgung der Wohnungen zu ermöglichen. Einer der möglichen Orte für die Platzierung der Übergabestation wäre das Lager für den Verkaufsraum im Innenhof des Objektes.</w:t>
      </w:r>
    </w:p>
    <w:p w14:paraId="12A0B6AC" w14:textId="3A8C9710" w:rsidR="008D2DFE" w:rsidRDefault="008D2DFE" w:rsidP="00514DF1">
      <w:pPr>
        <w:pStyle w:val="Brezrazmikov"/>
        <w:spacing w:line="288" w:lineRule="auto"/>
        <w:rPr>
          <w:rFonts w:ascii="Times New Roman" w:hAnsi="Times New Roman" w:cs="Times New Roman"/>
        </w:rPr>
      </w:pPr>
    </w:p>
    <w:p w14:paraId="123B4A10" w14:textId="77777777" w:rsidR="00514DF1" w:rsidRPr="00514DF1" w:rsidRDefault="00514DF1" w:rsidP="00514DF1">
      <w:pPr>
        <w:pStyle w:val="Brezrazmikov"/>
        <w:spacing w:line="288" w:lineRule="auto"/>
        <w:rPr>
          <w:rFonts w:ascii="Times New Roman" w:hAnsi="Times New Roman" w:cs="Times New Roman"/>
          <w:b/>
        </w:rPr>
      </w:pPr>
      <w:r w:rsidRPr="00514DF1">
        <w:rPr>
          <w:rFonts w:ascii="Times New Roman" w:hAnsi="Times New Roman" w:cs="Times New Roman"/>
          <w:b/>
        </w:rPr>
        <w:t>7. Inštalacije</w:t>
      </w:r>
    </w:p>
    <w:p w14:paraId="5E95D9B4" w14:textId="77777777" w:rsidR="00014E8C" w:rsidRDefault="00514DF1" w:rsidP="00514DF1">
      <w:pPr>
        <w:pStyle w:val="Brezrazmikov"/>
        <w:spacing w:line="288" w:lineRule="auto"/>
        <w:rPr>
          <w:rFonts w:ascii="Times New Roman" w:hAnsi="Times New Roman" w:cs="Times New Roman"/>
        </w:rPr>
      </w:pPr>
      <w:r w:rsidRPr="007B1AC5">
        <w:rPr>
          <w:rFonts w:ascii="Times New Roman" w:hAnsi="Times New Roman" w:cs="Times New Roman"/>
        </w:rPr>
        <w:tab/>
      </w:r>
    </w:p>
    <w:p w14:paraId="07951478" w14:textId="6F0BAF1F" w:rsidR="00514DF1" w:rsidRPr="00514DF1" w:rsidRDefault="00514DF1" w:rsidP="00B739AE">
      <w:pPr>
        <w:pStyle w:val="Brezrazmikov"/>
        <w:spacing w:line="288" w:lineRule="auto"/>
        <w:jc w:val="both"/>
        <w:rPr>
          <w:rFonts w:ascii="Times New Roman" w:hAnsi="Times New Roman" w:cs="Times New Roman"/>
          <w:b/>
        </w:rPr>
      </w:pPr>
      <w:r w:rsidRPr="00514DF1">
        <w:rPr>
          <w:rFonts w:ascii="Times New Roman" w:hAnsi="Times New Roman" w:cs="Times New Roman"/>
          <w:b/>
        </w:rPr>
        <w:t>7.1 Elektroinštalacije</w:t>
      </w:r>
      <w:r w:rsidR="006414F4">
        <w:rPr>
          <w:rFonts w:ascii="Times New Roman" w:hAnsi="Times New Roman" w:cs="Times New Roman"/>
          <w:b/>
        </w:rPr>
        <w:t xml:space="preserve"> in telekomunikacije</w:t>
      </w:r>
    </w:p>
    <w:p w14:paraId="67F20A18" w14:textId="77777777" w:rsidR="00514DF1" w:rsidRDefault="00514DF1" w:rsidP="00B739AE">
      <w:pPr>
        <w:pStyle w:val="Brezrazmikov"/>
        <w:spacing w:line="288" w:lineRule="auto"/>
        <w:jc w:val="both"/>
        <w:rPr>
          <w:rFonts w:ascii="Times New Roman" w:hAnsi="Times New Roman" w:cs="Times New Roman"/>
        </w:rPr>
      </w:pPr>
    </w:p>
    <w:p w14:paraId="0034BE37" w14:textId="7B31D98E" w:rsidR="00514DF1" w:rsidRDefault="00514DF1" w:rsidP="00B739AE">
      <w:pPr>
        <w:pStyle w:val="Brezrazmikov"/>
        <w:spacing w:line="288" w:lineRule="auto"/>
        <w:jc w:val="both"/>
        <w:rPr>
          <w:rFonts w:ascii="Times New Roman" w:hAnsi="Times New Roman" w:cs="Times New Roman"/>
        </w:rPr>
      </w:pPr>
    </w:p>
    <w:p w14:paraId="6AAE9057" w14:textId="77777777" w:rsidR="008F3CB4" w:rsidRDefault="008F3CB4" w:rsidP="00B739AE">
      <w:pPr>
        <w:autoSpaceDE w:val="0"/>
        <w:autoSpaceDN w:val="0"/>
        <w:adjustRightInd w:val="0"/>
        <w:spacing w:after="120" w:line="240" w:lineRule="auto"/>
        <w:jc w:val="both"/>
        <w:rPr>
          <w:rFonts w:ascii="Arial-BoldMT" w:hAnsi="Arial-BoldMT" w:cs="Arial-BoldMT"/>
          <w:b/>
          <w:bCs/>
        </w:rPr>
      </w:pPr>
      <w:r>
        <w:rPr>
          <w:rFonts w:ascii="Arial-BoldMT" w:hAnsi="Arial-BoldMT" w:cs="Arial-BoldMT"/>
          <w:b/>
          <w:bCs/>
        </w:rPr>
        <w:t>Elektroenergetski razvod in stikalni bloki</w:t>
      </w:r>
    </w:p>
    <w:p w14:paraId="1D009ED0" w14:textId="77777777" w:rsidR="008F3CB4" w:rsidRDefault="008F3CB4" w:rsidP="00B739AE">
      <w:pPr>
        <w:autoSpaceDE w:val="0"/>
        <w:autoSpaceDN w:val="0"/>
        <w:adjustRightInd w:val="0"/>
        <w:spacing w:after="0" w:line="288" w:lineRule="auto"/>
        <w:jc w:val="both"/>
        <w:rPr>
          <w:rFonts w:ascii="Times New Roman" w:hAnsi="Times New Roman" w:cs="Times New Roman"/>
        </w:rPr>
      </w:pPr>
    </w:p>
    <w:p w14:paraId="45E43CF6" w14:textId="4BDA9E88"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Dovod električne energije</w:t>
      </w:r>
    </w:p>
    <w:p w14:paraId="7F0A8808" w14:textId="4D4A40C6" w:rsidR="008F3CB4" w:rsidRDefault="008F3CB4" w:rsidP="00B739AE">
      <w:pPr>
        <w:pStyle w:val="Odstavekseznama"/>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preveri se  ustreznost obstoječe električn</w:t>
      </w:r>
      <w:r w:rsidR="00C1335B">
        <w:rPr>
          <w:rFonts w:ascii="Times New Roman" w:hAnsi="Times New Roman" w:cs="Times New Roman"/>
        </w:rPr>
        <w:t>e</w:t>
      </w:r>
      <w:r>
        <w:rPr>
          <w:rFonts w:ascii="Times New Roman" w:hAnsi="Times New Roman" w:cs="Times New Roman"/>
        </w:rPr>
        <w:t xml:space="preserve"> priključn</w:t>
      </w:r>
      <w:r w:rsidR="00C1335B">
        <w:rPr>
          <w:rFonts w:ascii="Times New Roman" w:hAnsi="Times New Roman" w:cs="Times New Roman"/>
        </w:rPr>
        <w:t>e</w:t>
      </w:r>
      <w:r>
        <w:rPr>
          <w:rFonts w:ascii="Times New Roman" w:hAnsi="Times New Roman" w:cs="Times New Roman"/>
        </w:rPr>
        <w:t xml:space="preserve"> moč</w:t>
      </w:r>
      <w:r w:rsidR="00C1335B">
        <w:rPr>
          <w:rFonts w:ascii="Times New Roman" w:hAnsi="Times New Roman" w:cs="Times New Roman"/>
        </w:rPr>
        <w:t>i</w:t>
      </w:r>
      <w:r>
        <w:rPr>
          <w:rFonts w:ascii="Times New Roman" w:hAnsi="Times New Roman" w:cs="Times New Roman"/>
        </w:rPr>
        <w:t xml:space="preserve"> glede na novo</w:t>
      </w:r>
      <w:r w:rsidR="00C1335B">
        <w:rPr>
          <w:rFonts w:ascii="Times New Roman" w:hAnsi="Times New Roman" w:cs="Times New Roman"/>
        </w:rPr>
        <w:t xml:space="preserve"> (pisarniško)</w:t>
      </w:r>
      <w:r>
        <w:rPr>
          <w:rFonts w:ascii="Times New Roman" w:hAnsi="Times New Roman" w:cs="Times New Roman"/>
        </w:rPr>
        <w:t xml:space="preserve"> namembnost dela poslovnega prostora in glede na </w:t>
      </w:r>
      <w:r w:rsidR="008D2DFE">
        <w:rPr>
          <w:rFonts w:ascii="Times New Roman" w:hAnsi="Times New Roman" w:cs="Times New Roman"/>
        </w:rPr>
        <w:t xml:space="preserve">dograditev </w:t>
      </w:r>
      <w:r>
        <w:rPr>
          <w:rFonts w:ascii="Times New Roman" w:hAnsi="Times New Roman" w:cs="Times New Roman"/>
        </w:rPr>
        <w:t>sistemov hlajenja in prezračevanja</w:t>
      </w:r>
      <w:r w:rsidR="008D2DFE">
        <w:rPr>
          <w:rFonts w:ascii="Times New Roman" w:hAnsi="Times New Roman" w:cs="Times New Roman"/>
        </w:rPr>
        <w:t xml:space="preserve"> predvsem v pisarniškem delu v 1. nadst</w:t>
      </w:r>
      <w:r w:rsidR="00157569">
        <w:rPr>
          <w:rFonts w:ascii="Times New Roman" w:hAnsi="Times New Roman" w:cs="Times New Roman"/>
        </w:rPr>
        <w:t>r</w:t>
      </w:r>
      <w:r w:rsidR="008D2DFE">
        <w:rPr>
          <w:rFonts w:ascii="Times New Roman" w:hAnsi="Times New Roman" w:cs="Times New Roman"/>
        </w:rPr>
        <w:t>opju</w:t>
      </w:r>
      <w:r w:rsidR="00C1335B">
        <w:rPr>
          <w:rFonts w:ascii="Times New Roman" w:hAnsi="Times New Roman" w:cs="Times New Roman"/>
        </w:rPr>
        <w:t>.</w:t>
      </w:r>
    </w:p>
    <w:p w14:paraId="01F73AD2" w14:textId="77777777" w:rsidR="008F3CB4" w:rsidRDefault="008F3CB4" w:rsidP="00B739AE">
      <w:pPr>
        <w:autoSpaceDE w:val="0"/>
        <w:autoSpaceDN w:val="0"/>
        <w:adjustRightInd w:val="0"/>
        <w:spacing w:after="0" w:line="288" w:lineRule="auto"/>
        <w:jc w:val="both"/>
        <w:rPr>
          <w:rFonts w:ascii="Times New Roman" w:hAnsi="Times New Roman" w:cs="Times New Roman"/>
        </w:rPr>
      </w:pPr>
    </w:p>
    <w:p w14:paraId="68A50F43" w14:textId="75519387"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Razvod električne energije</w:t>
      </w:r>
      <w:r w:rsidR="0030004A">
        <w:rPr>
          <w:rFonts w:ascii="Times New Roman" w:hAnsi="Times New Roman" w:cs="Times New Roman"/>
        </w:rPr>
        <w:t xml:space="preserve"> </w:t>
      </w:r>
    </w:p>
    <w:p w14:paraId="130BD373" w14:textId="399C60F3" w:rsidR="008F3CB4" w:rsidRDefault="008F3CB4" w:rsidP="00B739AE">
      <w:pPr>
        <w:pStyle w:val="Odstavekseznama"/>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prostori se bodo predvidoma napajali iz obstoječih stikalnih blokov, ki se </w:t>
      </w:r>
      <w:r w:rsidR="00F341A1">
        <w:rPr>
          <w:rFonts w:ascii="Times New Roman" w:hAnsi="Times New Roman" w:cs="Times New Roman"/>
        </w:rPr>
        <w:t>obnovijo in ustrezno nadgradijo;</w:t>
      </w:r>
      <w:r w:rsidR="008D2DFE">
        <w:rPr>
          <w:rFonts w:ascii="Times New Roman" w:hAnsi="Times New Roman" w:cs="Times New Roman"/>
        </w:rPr>
        <w:t xml:space="preserve"> </w:t>
      </w:r>
    </w:p>
    <w:p w14:paraId="7E11F11D" w14:textId="20EF74E0" w:rsidR="00C1335B" w:rsidRDefault="00C1335B" w:rsidP="00B739AE">
      <w:pPr>
        <w:pStyle w:val="Odstavekseznama"/>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zagotovi se ločeno električno napajanje trgovskega in pisarniškega dela poslovnega prostora, tako, da bo mogoče lo</w:t>
      </w:r>
      <w:r w:rsidR="008D2DFE">
        <w:rPr>
          <w:rFonts w:ascii="Times New Roman" w:hAnsi="Times New Roman" w:cs="Times New Roman"/>
        </w:rPr>
        <w:t>čeno spremljati porabo energije. Po potrebi se ustrezno dogradijo razvodi električn</w:t>
      </w:r>
      <w:r w:rsidR="0004287A">
        <w:rPr>
          <w:rFonts w:ascii="Times New Roman" w:hAnsi="Times New Roman" w:cs="Times New Roman"/>
        </w:rPr>
        <w:t>e energije, vključno z vozlišči;</w:t>
      </w:r>
    </w:p>
    <w:p w14:paraId="6E02A797" w14:textId="1872BABC" w:rsidR="0030004A" w:rsidRPr="00A162CB" w:rsidRDefault="0030004A" w:rsidP="00B739AE">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lastRenderedPageBreak/>
        <w:t xml:space="preserve">v </w:t>
      </w:r>
      <w:r w:rsidRPr="0030004A">
        <w:rPr>
          <w:rFonts w:ascii="Times New Roman" w:hAnsi="Times New Roman" w:cs="Times New Roman"/>
          <w:b/>
        </w:rPr>
        <w:t>pisarniškem delu</w:t>
      </w:r>
      <w:r>
        <w:rPr>
          <w:rFonts w:ascii="Times New Roman" w:hAnsi="Times New Roman" w:cs="Times New Roman"/>
        </w:rPr>
        <w:t xml:space="preserve"> se s</w:t>
      </w:r>
      <w:r w:rsidRPr="00A162CB">
        <w:rPr>
          <w:rFonts w:ascii="Times New Roman" w:hAnsi="Times New Roman" w:cs="Times New Roman"/>
        </w:rPr>
        <w:t>kladno s projektiranim številom delovnih mest uredi nizko napetostne priključke in mrežne priključke primerne za posamezno delovno mesto</w:t>
      </w:r>
      <w:r w:rsidR="00164A81">
        <w:rPr>
          <w:rFonts w:ascii="Times New Roman" w:hAnsi="Times New Roman" w:cs="Times New Roman"/>
        </w:rPr>
        <w:t xml:space="preserve"> skladno s standardi</w:t>
      </w:r>
      <w:r w:rsidRPr="00A162CB">
        <w:rPr>
          <w:rFonts w:ascii="Times New Roman" w:hAnsi="Times New Roman" w:cs="Times New Roman"/>
        </w:rPr>
        <w:t>.</w:t>
      </w:r>
      <w:r>
        <w:rPr>
          <w:rFonts w:ascii="Times New Roman" w:hAnsi="Times New Roman" w:cs="Times New Roman"/>
        </w:rPr>
        <w:t xml:space="preserve"> </w:t>
      </w:r>
      <w:r w:rsidRPr="00A162CB">
        <w:rPr>
          <w:rFonts w:ascii="Times New Roman" w:hAnsi="Times New Roman" w:cs="Times New Roman"/>
        </w:rPr>
        <w:t xml:space="preserve">V </w:t>
      </w:r>
      <w:r>
        <w:rPr>
          <w:rFonts w:ascii="Times New Roman" w:hAnsi="Times New Roman" w:cs="Times New Roman"/>
        </w:rPr>
        <w:t xml:space="preserve">tlakih se izdela </w:t>
      </w:r>
      <w:r w:rsidRPr="00A162CB">
        <w:rPr>
          <w:rFonts w:ascii="Times New Roman" w:hAnsi="Times New Roman" w:cs="Times New Roman"/>
        </w:rPr>
        <w:t>talne doze</w:t>
      </w:r>
      <w:r w:rsidR="00164A81">
        <w:rPr>
          <w:rFonts w:ascii="Times New Roman" w:hAnsi="Times New Roman" w:cs="Times New Roman"/>
        </w:rPr>
        <w:t xml:space="preserve"> za potrebe </w:t>
      </w:r>
      <w:r w:rsidR="00FD03D3">
        <w:rPr>
          <w:rFonts w:ascii="Times New Roman" w:hAnsi="Times New Roman" w:cs="Times New Roman"/>
        </w:rPr>
        <w:t>električnih in mrežnih</w:t>
      </w:r>
      <w:r w:rsidR="0004287A">
        <w:rPr>
          <w:rFonts w:ascii="Times New Roman" w:hAnsi="Times New Roman" w:cs="Times New Roman"/>
        </w:rPr>
        <w:t xml:space="preserve"> priključkov;</w:t>
      </w:r>
    </w:p>
    <w:p w14:paraId="64EC05C2" w14:textId="1313208C" w:rsidR="0030004A" w:rsidRPr="00C1335B" w:rsidRDefault="0030004A" w:rsidP="00B739AE">
      <w:pPr>
        <w:pStyle w:val="Odstavekseznama"/>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trgovskem delu</w:t>
      </w:r>
      <w:r>
        <w:rPr>
          <w:rFonts w:ascii="Times New Roman" w:hAnsi="Times New Roman" w:cs="Times New Roman"/>
        </w:rPr>
        <w:t xml:space="preserve"> se novih razvodov električne energija ne projektira izvedbo se prepusti potencialnemu najemniku.</w:t>
      </w:r>
    </w:p>
    <w:p w14:paraId="3DDF0B96" w14:textId="77777777" w:rsidR="00C1335B" w:rsidRDefault="00C1335B" w:rsidP="00B739AE">
      <w:pPr>
        <w:autoSpaceDE w:val="0"/>
        <w:autoSpaceDN w:val="0"/>
        <w:adjustRightInd w:val="0"/>
        <w:spacing w:after="0" w:line="288" w:lineRule="auto"/>
        <w:jc w:val="both"/>
        <w:rPr>
          <w:rFonts w:ascii="Times New Roman" w:hAnsi="Times New Roman" w:cs="Times New Roman"/>
        </w:rPr>
      </w:pPr>
    </w:p>
    <w:p w14:paraId="42EC8EED" w14:textId="794038F0"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Vertikalni vodi se po možnosti izvedejo v vertikalnih jaških v in</w:t>
      </w:r>
      <w:r w:rsidR="00C1335B">
        <w:rPr>
          <w:rFonts w:ascii="Times New Roman" w:hAnsi="Times New Roman" w:cs="Times New Roman"/>
        </w:rPr>
        <w:t>štalacijskih</w:t>
      </w:r>
      <w:r w:rsidRPr="008F3CB4">
        <w:rPr>
          <w:rFonts w:ascii="Times New Roman" w:hAnsi="Times New Roman" w:cs="Times New Roman"/>
        </w:rPr>
        <w:t xml:space="preserve"> kanalih ali</w:t>
      </w:r>
      <w:r>
        <w:rPr>
          <w:rFonts w:ascii="Times New Roman" w:hAnsi="Times New Roman" w:cs="Times New Roman"/>
        </w:rPr>
        <w:t xml:space="preserve"> </w:t>
      </w:r>
      <w:r w:rsidRPr="008F3CB4">
        <w:rPr>
          <w:rFonts w:ascii="Times New Roman" w:hAnsi="Times New Roman" w:cs="Times New Roman"/>
        </w:rPr>
        <w:t>ceveh. Pri projektiranju naj se upošteva 30 % rezerva v praznih vertikalnih ceveh.</w:t>
      </w:r>
    </w:p>
    <w:p w14:paraId="7E2D187B" w14:textId="77777777" w:rsidR="00C1335B" w:rsidRDefault="00C1335B" w:rsidP="00B739AE">
      <w:pPr>
        <w:autoSpaceDE w:val="0"/>
        <w:autoSpaceDN w:val="0"/>
        <w:adjustRightInd w:val="0"/>
        <w:spacing w:after="0" w:line="288" w:lineRule="auto"/>
        <w:jc w:val="both"/>
        <w:rPr>
          <w:rFonts w:ascii="Times New Roman" w:hAnsi="Times New Roman" w:cs="Times New Roman"/>
          <w:b/>
          <w:bCs/>
        </w:rPr>
      </w:pPr>
    </w:p>
    <w:p w14:paraId="62C5F2F4" w14:textId="77777777" w:rsidR="00C1335B" w:rsidRDefault="00C1335B" w:rsidP="00B739AE">
      <w:pPr>
        <w:autoSpaceDE w:val="0"/>
        <w:autoSpaceDN w:val="0"/>
        <w:adjustRightInd w:val="0"/>
        <w:spacing w:after="0" w:line="288" w:lineRule="auto"/>
        <w:jc w:val="both"/>
        <w:rPr>
          <w:rFonts w:ascii="Times New Roman" w:hAnsi="Times New Roman" w:cs="Times New Roman"/>
          <w:b/>
          <w:bCs/>
        </w:rPr>
      </w:pPr>
    </w:p>
    <w:p w14:paraId="0833E09C" w14:textId="23111E59" w:rsidR="008F3CB4" w:rsidRPr="008F3CB4" w:rsidRDefault="008F3CB4" w:rsidP="00B739AE">
      <w:pPr>
        <w:autoSpaceDE w:val="0"/>
        <w:autoSpaceDN w:val="0"/>
        <w:adjustRightInd w:val="0"/>
        <w:spacing w:after="0" w:line="288" w:lineRule="auto"/>
        <w:jc w:val="both"/>
        <w:rPr>
          <w:rFonts w:ascii="Times New Roman" w:hAnsi="Times New Roman" w:cs="Times New Roman"/>
          <w:b/>
          <w:bCs/>
        </w:rPr>
      </w:pPr>
      <w:r w:rsidRPr="008F3CB4">
        <w:rPr>
          <w:rFonts w:ascii="Times New Roman" w:hAnsi="Times New Roman" w:cs="Times New Roman"/>
          <w:b/>
          <w:bCs/>
        </w:rPr>
        <w:t>Razsvetljava</w:t>
      </w:r>
    </w:p>
    <w:p w14:paraId="59C1EE22" w14:textId="77777777" w:rsidR="00072904" w:rsidRDefault="00072904" w:rsidP="00B739AE">
      <w:pPr>
        <w:autoSpaceDE w:val="0"/>
        <w:autoSpaceDN w:val="0"/>
        <w:adjustRightInd w:val="0"/>
        <w:spacing w:after="0" w:line="288" w:lineRule="auto"/>
        <w:jc w:val="both"/>
        <w:rPr>
          <w:rFonts w:ascii="Times New Roman" w:hAnsi="Times New Roman" w:cs="Times New Roman"/>
        </w:rPr>
      </w:pPr>
    </w:p>
    <w:p w14:paraId="11ABAAFA" w14:textId="3D31A3D6"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 xml:space="preserve">Pri projektiranju razsvetljave </w:t>
      </w:r>
      <w:r w:rsidR="00C1335B">
        <w:rPr>
          <w:rFonts w:ascii="Times New Roman" w:hAnsi="Times New Roman" w:cs="Times New Roman"/>
        </w:rPr>
        <w:t xml:space="preserve">v </w:t>
      </w:r>
      <w:r w:rsidR="00C1335B" w:rsidRPr="0030004A">
        <w:rPr>
          <w:rFonts w:ascii="Times New Roman" w:hAnsi="Times New Roman" w:cs="Times New Roman"/>
          <w:b/>
        </w:rPr>
        <w:t>pisarniškem delu</w:t>
      </w:r>
      <w:r w:rsidR="00C1335B">
        <w:rPr>
          <w:rFonts w:ascii="Times New Roman" w:hAnsi="Times New Roman" w:cs="Times New Roman"/>
        </w:rPr>
        <w:t xml:space="preserve"> </w:t>
      </w:r>
      <w:r w:rsidRPr="008F3CB4">
        <w:rPr>
          <w:rFonts w:ascii="Times New Roman" w:hAnsi="Times New Roman" w:cs="Times New Roman"/>
        </w:rPr>
        <w:t xml:space="preserve">je potrebno upoštevati </w:t>
      </w:r>
      <w:r w:rsidR="00DF2709">
        <w:rPr>
          <w:rFonts w:ascii="Times New Roman" w:hAnsi="Times New Roman" w:cs="Times New Roman"/>
        </w:rPr>
        <w:t>veljavno lokalno zakonodajo.</w:t>
      </w:r>
    </w:p>
    <w:p w14:paraId="5DE13EC0" w14:textId="564BC07E" w:rsid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 xml:space="preserve">Predvidene so </w:t>
      </w:r>
      <w:r w:rsidR="0030004A">
        <w:rPr>
          <w:rFonts w:ascii="Times New Roman" w:hAnsi="Times New Roman" w:cs="Times New Roman"/>
        </w:rPr>
        <w:t>dve</w:t>
      </w:r>
      <w:r w:rsidRPr="008F3CB4">
        <w:rPr>
          <w:rFonts w:ascii="Times New Roman" w:hAnsi="Times New Roman" w:cs="Times New Roman"/>
        </w:rPr>
        <w:t xml:space="preserve"> vrst</w:t>
      </w:r>
      <w:r w:rsidR="000818A7">
        <w:rPr>
          <w:rFonts w:ascii="Times New Roman" w:hAnsi="Times New Roman" w:cs="Times New Roman"/>
        </w:rPr>
        <w:t>i</w:t>
      </w:r>
      <w:r w:rsidRPr="008F3CB4">
        <w:rPr>
          <w:rFonts w:ascii="Times New Roman" w:hAnsi="Times New Roman" w:cs="Times New Roman"/>
        </w:rPr>
        <w:t xml:space="preserve"> razsvetljave: splošna</w:t>
      </w:r>
      <w:r w:rsidR="0030004A">
        <w:rPr>
          <w:rFonts w:ascii="Times New Roman" w:hAnsi="Times New Roman" w:cs="Times New Roman"/>
        </w:rPr>
        <w:t xml:space="preserve"> in</w:t>
      </w:r>
      <w:r w:rsidRPr="008F3CB4">
        <w:rPr>
          <w:rFonts w:ascii="Times New Roman" w:hAnsi="Times New Roman" w:cs="Times New Roman"/>
        </w:rPr>
        <w:t xml:space="preserve"> zasilna</w:t>
      </w:r>
      <w:r w:rsidR="0030004A">
        <w:rPr>
          <w:rFonts w:ascii="Times New Roman" w:hAnsi="Times New Roman" w:cs="Times New Roman"/>
        </w:rPr>
        <w:t>.</w:t>
      </w:r>
    </w:p>
    <w:p w14:paraId="12A14BC6" w14:textId="77777777" w:rsidR="00B90423" w:rsidRDefault="00B90423" w:rsidP="00B739AE">
      <w:pPr>
        <w:pStyle w:val="Odstavekseznama"/>
        <w:autoSpaceDE w:val="0"/>
        <w:autoSpaceDN w:val="0"/>
        <w:adjustRightInd w:val="0"/>
        <w:spacing w:after="0" w:line="288" w:lineRule="auto"/>
        <w:jc w:val="both"/>
        <w:rPr>
          <w:rFonts w:ascii="Times New Roman" w:hAnsi="Times New Roman" w:cs="Times New Roman"/>
        </w:rPr>
      </w:pPr>
    </w:p>
    <w:p w14:paraId="1E6BE923" w14:textId="2DB84E51" w:rsidR="0030004A" w:rsidRDefault="0030004A" w:rsidP="00B739AE">
      <w:pPr>
        <w:pStyle w:val="Odstavekseznama"/>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pisarniškem delu</w:t>
      </w:r>
      <w:r>
        <w:rPr>
          <w:rFonts w:ascii="Times New Roman" w:hAnsi="Times New Roman" w:cs="Times New Roman"/>
        </w:rPr>
        <w:t xml:space="preserve"> se  splošno in zasilno razsvetljavo projektira v celoti in v  modularnem stropu.</w:t>
      </w:r>
    </w:p>
    <w:p w14:paraId="1EC5F956" w14:textId="5DDE588C" w:rsidR="0030004A" w:rsidRPr="0030004A" w:rsidRDefault="0030004A" w:rsidP="00B739AE">
      <w:pPr>
        <w:pStyle w:val="Odstavekseznama"/>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trgovskem delu</w:t>
      </w:r>
      <w:r>
        <w:rPr>
          <w:rFonts w:ascii="Times New Roman" w:hAnsi="Times New Roman" w:cs="Times New Roman"/>
        </w:rPr>
        <w:t xml:space="preserve"> se uredi le zasilno razsvetljavo, projektiranje in izvedbo splošne</w:t>
      </w:r>
      <w:r w:rsidR="00AF0B92">
        <w:rPr>
          <w:rFonts w:ascii="Times New Roman" w:hAnsi="Times New Roman" w:cs="Times New Roman"/>
        </w:rPr>
        <w:t xml:space="preserve"> </w:t>
      </w:r>
      <w:r>
        <w:rPr>
          <w:rFonts w:ascii="Times New Roman" w:hAnsi="Times New Roman" w:cs="Times New Roman"/>
        </w:rPr>
        <w:t>razsvetljave se prepusti potencialnemu najemniku glede na njegovo dejavnost.</w:t>
      </w:r>
    </w:p>
    <w:p w14:paraId="18B2B2B4" w14:textId="77777777" w:rsidR="000818A7" w:rsidRPr="008F3CB4" w:rsidRDefault="000818A7" w:rsidP="0030004A">
      <w:pPr>
        <w:autoSpaceDE w:val="0"/>
        <w:autoSpaceDN w:val="0"/>
        <w:adjustRightInd w:val="0"/>
        <w:spacing w:after="0" w:line="288" w:lineRule="auto"/>
        <w:rPr>
          <w:rFonts w:ascii="Times New Roman" w:hAnsi="Times New Roman" w:cs="Times New Roman"/>
        </w:rPr>
      </w:pPr>
    </w:p>
    <w:p w14:paraId="73CEBDFD" w14:textId="77777777" w:rsidR="00DF2709" w:rsidRDefault="00DF2709" w:rsidP="008F3CB4">
      <w:pPr>
        <w:autoSpaceDE w:val="0"/>
        <w:autoSpaceDN w:val="0"/>
        <w:adjustRightInd w:val="0"/>
        <w:spacing w:after="0" w:line="288" w:lineRule="auto"/>
        <w:rPr>
          <w:rFonts w:ascii="Times New Roman" w:hAnsi="Times New Roman" w:cs="Times New Roman"/>
          <w:b/>
          <w:bCs/>
        </w:rPr>
      </w:pPr>
    </w:p>
    <w:p w14:paraId="7F096883" w14:textId="0ADC7B9E" w:rsidR="006414F4" w:rsidRDefault="006414F4" w:rsidP="006414F4">
      <w:pPr>
        <w:autoSpaceDE w:val="0"/>
        <w:autoSpaceDN w:val="0"/>
        <w:adjustRightInd w:val="0"/>
        <w:spacing w:after="0" w:line="240" w:lineRule="auto"/>
        <w:rPr>
          <w:rFonts w:ascii="Arial-BoldMT" w:hAnsi="Arial-BoldMT" w:cs="Arial-BoldMT"/>
          <w:b/>
          <w:bCs/>
        </w:rPr>
      </w:pPr>
      <w:r>
        <w:rPr>
          <w:rFonts w:ascii="Arial-BoldMT" w:hAnsi="Arial-BoldMT" w:cs="Arial-BoldMT"/>
          <w:b/>
          <w:bCs/>
        </w:rPr>
        <w:t>Računalniška in telefonska mreža</w:t>
      </w:r>
    </w:p>
    <w:p w14:paraId="477F0AB4" w14:textId="77777777" w:rsidR="006414F4" w:rsidRDefault="006414F4" w:rsidP="006414F4">
      <w:pPr>
        <w:autoSpaceDE w:val="0"/>
        <w:autoSpaceDN w:val="0"/>
        <w:adjustRightInd w:val="0"/>
        <w:spacing w:after="0" w:line="240" w:lineRule="auto"/>
        <w:rPr>
          <w:rFonts w:ascii="Arial-BoldMT" w:hAnsi="Arial-BoldMT" w:cs="Arial-BoldMT"/>
          <w:b/>
          <w:bCs/>
        </w:rPr>
      </w:pPr>
    </w:p>
    <w:p w14:paraId="58607787" w14:textId="18503414" w:rsidR="00DF2709" w:rsidRDefault="00DF2709" w:rsidP="00DF2709">
      <w:pPr>
        <w:autoSpaceDE w:val="0"/>
        <w:autoSpaceDN w:val="0"/>
        <w:adjustRightInd w:val="0"/>
        <w:spacing w:after="0" w:line="288" w:lineRule="auto"/>
        <w:jc w:val="both"/>
        <w:rPr>
          <w:rFonts w:ascii="Times New Roman" w:hAnsi="Times New Roman" w:cs="Times New Roman"/>
        </w:rPr>
      </w:pPr>
    </w:p>
    <w:p w14:paraId="61014206" w14:textId="084EDB5E" w:rsidR="00DF2709" w:rsidRDefault="00DF2709" w:rsidP="00DF2709">
      <w:pPr>
        <w:pStyle w:val="Brezrazmikov"/>
        <w:spacing w:line="288" w:lineRule="auto"/>
        <w:jc w:val="both"/>
        <w:rPr>
          <w:rFonts w:ascii="Times New Roman" w:hAnsi="Times New Roman" w:cs="Times New Roman"/>
          <w:b/>
        </w:rPr>
      </w:pPr>
      <w:r>
        <w:rPr>
          <w:rFonts w:ascii="Times New Roman" w:hAnsi="Times New Roman" w:cs="Times New Roman"/>
          <w:b/>
        </w:rPr>
        <w:t>Trgovski del</w:t>
      </w:r>
    </w:p>
    <w:p w14:paraId="544249F0" w14:textId="3F8A6941" w:rsidR="00DF2709" w:rsidRDefault="00DF2709" w:rsidP="00DF2709">
      <w:pPr>
        <w:pStyle w:val="Brezrazmikov"/>
        <w:numPr>
          <w:ilvl w:val="0"/>
          <w:numId w:val="17"/>
        </w:numPr>
        <w:spacing w:line="288" w:lineRule="auto"/>
        <w:jc w:val="both"/>
        <w:rPr>
          <w:rFonts w:ascii="Times New Roman" w:hAnsi="Times New Roman" w:cs="Times New Roman"/>
          <w:b/>
        </w:rPr>
      </w:pPr>
      <w:r>
        <w:rPr>
          <w:rFonts w:ascii="Times New Roman" w:hAnsi="Times New Roman" w:cs="Times New Roman"/>
        </w:rPr>
        <w:t xml:space="preserve">v trgovskem </w:t>
      </w:r>
      <w:r w:rsidRPr="00A66653">
        <w:rPr>
          <w:rFonts w:ascii="Times New Roman" w:hAnsi="Times New Roman" w:cs="Times New Roman"/>
        </w:rPr>
        <w:t xml:space="preserve">delu se predvidi </w:t>
      </w:r>
      <w:r>
        <w:rPr>
          <w:rFonts w:ascii="Times New Roman" w:hAnsi="Times New Roman" w:cs="Times New Roman"/>
        </w:rPr>
        <w:t>eno novo</w:t>
      </w:r>
      <w:r w:rsidRPr="00A66653">
        <w:rPr>
          <w:rFonts w:ascii="Times New Roman" w:hAnsi="Times New Roman" w:cs="Times New Roman"/>
        </w:rPr>
        <w:t xml:space="preserve"> telekomunikacijsk</w:t>
      </w:r>
      <w:r>
        <w:rPr>
          <w:rFonts w:ascii="Times New Roman" w:hAnsi="Times New Roman" w:cs="Times New Roman"/>
        </w:rPr>
        <w:t>o</w:t>
      </w:r>
      <w:r w:rsidRPr="00A66653">
        <w:rPr>
          <w:rFonts w:ascii="Times New Roman" w:hAnsi="Times New Roman" w:cs="Times New Roman"/>
        </w:rPr>
        <w:t xml:space="preserve"> omaric</w:t>
      </w:r>
      <w:r>
        <w:rPr>
          <w:rFonts w:ascii="Times New Roman" w:hAnsi="Times New Roman" w:cs="Times New Roman"/>
        </w:rPr>
        <w:t>o</w:t>
      </w:r>
      <w:r w:rsidRPr="00A66653">
        <w:rPr>
          <w:rFonts w:ascii="Times New Roman" w:hAnsi="Times New Roman" w:cs="Times New Roman"/>
        </w:rPr>
        <w:t xml:space="preserve"> izključno za potrebe </w:t>
      </w:r>
      <w:r w:rsidR="00632E3F">
        <w:rPr>
          <w:rFonts w:ascii="Times New Roman" w:hAnsi="Times New Roman" w:cs="Times New Roman"/>
        </w:rPr>
        <w:t>trgovskega dela</w:t>
      </w:r>
      <w:r w:rsidRPr="00A66653">
        <w:rPr>
          <w:rFonts w:ascii="Times New Roman" w:hAnsi="Times New Roman" w:cs="Times New Roman"/>
        </w:rPr>
        <w:t>.</w:t>
      </w:r>
    </w:p>
    <w:p w14:paraId="4AD12FEE" w14:textId="56288EFB" w:rsidR="00DF2709" w:rsidRDefault="00DF2709" w:rsidP="00DF2709">
      <w:pPr>
        <w:pStyle w:val="Brezrazmikov"/>
        <w:spacing w:line="288" w:lineRule="auto"/>
        <w:jc w:val="both"/>
        <w:rPr>
          <w:rFonts w:ascii="Times New Roman" w:hAnsi="Times New Roman" w:cs="Times New Roman"/>
          <w:b/>
        </w:rPr>
      </w:pPr>
    </w:p>
    <w:p w14:paraId="3052AE07" w14:textId="45CD5728" w:rsidR="00DF2709" w:rsidRDefault="00DF2709" w:rsidP="00DF2709">
      <w:pPr>
        <w:pStyle w:val="Brezrazmikov"/>
        <w:spacing w:line="288" w:lineRule="auto"/>
        <w:jc w:val="both"/>
        <w:rPr>
          <w:rFonts w:ascii="Times New Roman" w:hAnsi="Times New Roman" w:cs="Times New Roman"/>
          <w:b/>
        </w:rPr>
      </w:pPr>
      <w:r>
        <w:rPr>
          <w:rFonts w:ascii="Times New Roman" w:hAnsi="Times New Roman" w:cs="Times New Roman"/>
          <w:b/>
        </w:rPr>
        <w:t>Pisarniški del</w:t>
      </w:r>
    </w:p>
    <w:p w14:paraId="57EAAD25" w14:textId="77777777" w:rsidR="00DF2709" w:rsidRPr="00DF2709" w:rsidRDefault="00DF2709" w:rsidP="00DF2709">
      <w:pPr>
        <w:autoSpaceDE w:val="0"/>
        <w:autoSpaceDN w:val="0"/>
        <w:adjustRightInd w:val="0"/>
        <w:spacing w:after="0" w:line="288" w:lineRule="auto"/>
        <w:jc w:val="both"/>
        <w:rPr>
          <w:rFonts w:ascii="Times New Roman" w:hAnsi="Times New Roman" w:cs="Times New Roman"/>
        </w:rPr>
      </w:pPr>
    </w:p>
    <w:p w14:paraId="196ACA60" w14:textId="118AC149" w:rsidR="006414F4" w:rsidRPr="00A66653" w:rsidRDefault="006414F4" w:rsidP="00A66653">
      <w:pPr>
        <w:pStyle w:val="Odstavekseznama"/>
        <w:numPr>
          <w:ilvl w:val="0"/>
          <w:numId w:val="17"/>
        </w:numPr>
        <w:autoSpaceDE w:val="0"/>
        <w:autoSpaceDN w:val="0"/>
        <w:adjustRightInd w:val="0"/>
        <w:spacing w:after="0" w:line="288" w:lineRule="auto"/>
        <w:ind w:left="714" w:hanging="357"/>
        <w:jc w:val="both"/>
        <w:rPr>
          <w:rFonts w:ascii="Times New Roman" w:hAnsi="Times New Roman" w:cs="Times New Roman"/>
        </w:rPr>
      </w:pPr>
      <w:r w:rsidRPr="00A66653">
        <w:rPr>
          <w:rFonts w:ascii="Times New Roman" w:hAnsi="Times New Roman" w:cs="Times New Roman"/>
        </w:rPr>
        <w:t>pisarniškem delu se predvidi dve novi telekomunikacijski omarici izključno za potrebe pisarn. Eno telekomunikacijsk</w:t>
      </w:r>
      <w:r w:rsidR="00FD03D3" w:rsidRPr="00A66653">
        <w:rPr>
          <w:rFonts w:ascii="Times New Roman" w:hAnsi="Times New Roman" w:cs="Times New Roman"/>
        </w:rPr>
        <w:t>o</w:t>
      </w:r>
      <w:r w:rsidRPr="00A66653">
        <w:rPr>
          <w:rFonts w:ascii="Times New Roman" w:hAnsi="Times New Roman" w:cs="Times New Roman"/>
        </w:rPr>
        <w:t xml:space="preserve"> omarico se namesti v novo predvidenih pisarnah v prvem nadstropju, medtem ko se drugo predvidi v pri</w:t>
      </w:r>
      <w:r w:rsidR="00FD03D3" w:rsidRPr="00A66653">
        <w:rPr>
          <w:rFonts w:ascii="Times New Roman" w:hAnsi="Times New Roman" w:cs="Times New Roman"/>
        </w:rPr>
        <w:t>t</w:t>
      </w:r>
      <w:r w:rsidRPr="00A66653">
        <w:rPr>
          <w:rFonts w:ascii="Times New Roman" w:hAnsi="Times New Roman" w:cs="Times New Roman"/>
        </w:rPr>
        <w:t>ličju pisarniških prostorov</w:t>
      </w:r>
      <w:r w:rsidR="00DF2709">
        <w:rPr>
          <w:rFonts w:ascii="Times New Roman" w:hAnsi="Times New Roman" w:cs="Times New Roman"/>
        </w:rPr>
        <w:t>;</w:t>
      </w:r>
    </w:p>
    <w:p w14:paraId="606DCAA8" w14:textId="29FF6D18" w:rsidR="006414F4" w:rsidRDefault="00DF2709" w:rsidP="00A66653">
      <w:pPr>
        <w:pStyle w:val="Odstavekseznama"/>
        <w:numPr>
          <w:ilvl w:val="0"/>
          <w:numId w:val="17"/>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v</w:t>
      </w:r>
      <w:r w:rsidR="006414F4" w:rsidRPr="00A66653">
        <w:rPr>
          <w:rFonts w:ascii="Times New Roman" w:hAnsi="Times New Roman" w:cs="Times New Roman"/>
        </w:rPr>
        <w:t xml:space="preserve"> obeh omaricah mora biti dovolj </w:t>
      </w:r>
      <w:r w:rsidR="00FD03D3" w:rsidRPr="00A66653">
        <w:rPr>
          <w:rFonts w:ascii="Times New Roman" w:hAnsi="Times New Roman" w:cs="Times New Roman"/>
        </w:rPr>
        <w:t>prostora za namestitev</w:t>
      </w:r>
      <w:r w:rsidR="006414F4" w:rsidRPr="00A66653">
        <w:rPr>
          <w:rFonts w:ascii="Times New Roman" w:hAnsi="Times New Roman" w:cs="Times New Roman"/>
        </w:rPr>
        <w:t xml:space="preserve"> aktivn</w:t>
      </w:r>
      <w:r w:rsidR="00FD03D3" w:rsidRPr="00A66653">
        <w:rPr>
          <w:rFonts w:ascii="Times New Roman" w:hAnsi="Times New Roman" w:cs="Times New Roman"/>
        </w:rPr>
        <w:t xml:space="preserve">e </w:t>
      </w:r>
      <w:r w:rsidR="006414F4" w:rsidRPr="00A66653">
        <w:rPr>
          <w:rFonts w:ascii="Times New Roman" w:hAnsi="Times New Roman" w:cs="Times New Roman"/>
        </w:rPr>
        <w:t>računalnišk</w:t>
      </w:r>
      <w:r w:rsidR="00FD03D3" w:rsidRPr="00A66653">
        <w:rPr>
          <w:rFonts w:ascii="Times New Roman" w:hAnsi="Times New Roman" w:cs="Times New Roman"/>
        </w:rPr>
        <w:t>e</w:t>
      </w:r>
      <w:r w:rsidR="006414F4" w:rsidRPr="00A66653">
        <w:rPr>
          <w:rFonts w:ascii="Times New Roman" w:hAnsi="Times New Roman" w:cs="Times New Roman"/>
        </w:rPr>
        <w:t xml:space="preserve"> oprem</w:t>
      </w:r>
      <w:r w:rsidR="00FD03D3" w:rsidRPr="00A66653">
        <w:rPr>
          <w:rFonts w:ascii="Times New Roman" w:hAnsi="Times New Roman" w:cs="Times New Roman"/>
        </w:rPr>
        <w:t>e</w:t>
      </w:r>
      <w:r w:rsidR="006414F4" w:rsidRPr="00A66653">
        <w:rPr>
          <w:rFonts w:ascii="Times New Roman" w:hAnsi="Times New Roman" w:cs="Times New Roman"/>
        </w:rPr>
        <w:t xml:space="preserve"> kot na primer, (</w:t>
      </w:r>
      <w:proofErr w:type="spellStart"/>
      <w:r w:rsidR="006414F4" w:rsidRPr="00A66653">
        <w:rPr>
          <w:rFonts w:ascii="Times New Roman" w:hAnsi="Times New Roman" w:cs="Times New Roman"/>
        </w:rPr>
        <w:t>ethernet</w:t>
      </w:r>
      <w:proofErr w:type="spellEnd"/>
      <w:r w:rsidR="006414F4" w:rsidRPr="00A66653">
        <w:rPr>
          <w:rFonts w:ascii="Times New Roman" w:hAnsi="Times New Roman" w:cs="Times New Roman"/>
        </w:rPr>
        <w:t xml:space="preserve"> LAN </w:t>
      </w:r>
      <w:proofErr w:type="spellStart"/>
      <w:r w:rsidR="006414F4" w:rsidRPr="00A66653">
        <w:rPr>
          <w:rFonts w:ascii="Times New Roman" w:hAnsi="Times New Roman" w:cs="Times New Roman"/>
        </w:rPr>
        <w:t>router</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switch</w:t>
      </w:r>
      <w:proofErr w:type="spellEnd"/>
      <w:r w:rsidR="006414F4" w:rsidRPr="00A66653">
        <w:rPr>
          <w:rFonts w:ascii="Times New Roman" w:hAnsi="Times New Roman" w:cs="Times New Roman"/>
        </w:rPr>
        <w:t>, UPS in podobno)</w:t>
      </w:r>
      <w:r w:rsidR="00FD03D3" w:rsidRPr="00A66653">
        <w:rPr>
          <w:rFonts w:ascii="Times New Roman" w:hAnsi="Times New Roman" w:cs="Times New Roman"/>
        </w:rPr>
        <w:t>.</w:t>
      </w:r>
    </w:p>
    <w:p w14:paraId="40D6A114" w14:textId="04EE573C" w:rsidR="00DF2709" w:rsidRDefault="00DF2709" w:rsidP="00DF2709">
      <w:pPr>
        <w:autoSpaceDE w:val="0"/>
        <w:autoSpaceDN w:val="0"/>
        <w:adjustRightInd w:val="0"/>
        <w:spacing w:after="0" w:line="288" w:lineRule="auto"/>
        <w:jc w:val="both"/>
        <w:rPr>
          <w:rFonts w:ascii="Times New Roman" w:hAnsi="Times New Roman" w:cs="Times New Roman"/>
        </w:rPr>
      </w:pPr>
    </w:p>
    <w:p w14:paraId="4695398A" w14:textId="77777777" w:rsidR="00DF2709" w:rsidRDefault="00DF2709" w:rsidP="00DF2709">
      <w:pPr>
        <w:autoSpaceDE w:val="0"/>
        <w:autoSpaceDN w:val="0"/>
        <w:adjustRightInd w:val="0"/>
        <w:spacing w:after="0" w:line="288" w:lineRule="auto"/>
        <w:jc w:val="both"/>
        <w:rPr>
          <w:rFonts w:ascii="Times New Roman" w:hAnsi="Times New Roman" w:cs="Times New Roman"/>
        </w:rPr>
      </w:pPr>
    </w:p>
    <w:p w14:paraId="27F6D3DE" w14:textId="16B854A0" w:rsidR="006414F4" w:rsidRPr="00A66653" w:rsidRDefault="00FD03D3" w:rsidP="00DF2709">
      <w:pPr>
        <w:autoSpaceDE w:val="0"/>
        <w:autoSpaceDN w:val="0"/>
        <w:adjustRightInd w:val="0"/>
        <w:spacing w:after="0" w:line="288" w:lineRule="auto"/>
        <w:jc w:val="both"/>
        <w:rPr>
          <w:rFonts w:ascii="Times New Roman" w:hAnsi="Times New Roman" w:cs="Times New Roman"/>
        </w:rPr>
      </w:pPr>
      <w:r w:rsidRPr="00DF2709">
        <w:rPr>
          <w:rFonts w:ascii="Times New Roman" w:hAnsi="Times New Roman" w:cs="Times New Roman"/>
        </w:rPr>
        <w:t>Telekomunikacijsk</w:t>
      </w:r>
      <w:r w:rsidR="00DF2709">
        <w:rPr>
          <w:rFonts w:ascii="Times New Roman" w:hAnsi="Times New Roman" w:cs="Times New Roman"/>
        </w:rPr>
        <w:t>e</w:t>
      </w:r>
      <w:r w:rsidRPr="00DF2709">
        <w:rPr>
          <w:rFonts w:ascii="Times New Roman" w:hAnsi="Times New Roman" w:cs="Times New Roman"/>
        </w:rPr>
        <w:t xml:space="preserve"> omaric</w:t>
      </w:r>
      <w:r w:rsidR="00DF2709">
        <w:rPr>
          <w:rFonts w:ascii="Times New Roman" w:hAnsi="Times New Roman" w:cs="Times New Roman"/>
        </w:rPr>
        <w:t>e</w:t>
      </w:r>
      <w:r w:rsidRPr="00DF2709">
        <w:rPr>
          <w:rFonts w:ascii="Times New Roman" w:hAnsi="Times New Roman" w:cs="Times New Roman"/>
        </w:rPr>
        <w:t xml:space="preserve"> mora</w:t>
      </w:r>
      <w:r w:rsidR="00DF2709">
        <w:rPr>
          <w:rFonts w:ascii="Times New Roman" w:hAnsi="Times New Roman" w:cs="Times New Roman"/>
        </w:rPr>
        <w:t>jo</w:t>
      </w:r>
      <w:r w:rsidRPr="00DF2709">
        <w:rPr>
          <w:rFonts w:ascii="Times New Roman" w:hAnsi="Times New Roman" w:cs="Times New Roman"/>
        </w:rPr>
        <w:t xml:space="preserve"> imeti možnost </w:t>
      </w:r>
      <w:r w:rsidR="006414F4" w:rsidRPr="00DF2709">
        <w:rPr>
          <w:rFonts w:ascii="Times New Roman" w:hAnsi="Times New Roman" w:cs="Times New Roman"/>
        </w:rPr>
        <w:t xml:space="preserve">30% </w:t>
      </w:r>
      <w:r w:rsidRPr="00DF2709">
        <w:rPr>
          <w:rFonts w:ascii="Times New Roman" w:hAnsi="Times New Roman" w:cs="Times New Roman"/>
        </w:rPr>
        <w:t>povečanja števila mrežnih priključkov oziroma kapacitete.</w:t>
      </w:r>
      <w:r w:rsidR="00DF2709">
        <w:rPr>
          <w:rFonts w:ascii="Times New Roman" w:hAnsi="Times New Roman" w:cs="Times New Roman"/>
        </w:rPr>
        <w:t xml:space="preserve"> </w:t>
      </w:r>
      <w:r w:rsidR="006414F4" w:rsidRPr="00A66653">
        <w:rPr>
          <w:rFonts w:ascii="Times New Roman" w:hAnsi="Times New Roman" w:cs="Times New Roman"/>
        </w:rPr>
        <w:t>Instalacija univerzalnega ožičenja (kabli, vtičnice in zaključni paneli)</w:t>
      </w:r>
      <w:r w:rsidR="00A66653" w:rsidRPr="00A66653">
        <w:rPr>
          <w:rFonts w:ascii="Times New Roman" w:hAnsi="Times New Roman" w:cs="Times New Roman"/>
        </w:rPr>
        <w:t xml:space="preserve"> </w:t>
      </w:r>
      <w:r w:rsidR="006414F4" w:rsidRPr="00A66653">
        <w:rPr>
          <w:rFonts w:ascii="Times New Roman" w:hAnsi="Times New Roman" w:cs="Times New Roman"/>
        </w:rPr>
        <w:t>naj bodo kategorije CAT</w:t>
      </w:r>
      <w:r w:rsidR="00A66653" w:rsidRPr="00A66653">
        <w:rPr>
          <w:rFonts w:ascii="Times New Roman" w:hAnsi="Times New Roman" w:cs="Times New Roman"/>
        </w:rPr>
        <w:t xml:space="preserve"> </w:t>
      </w:r>
      <w:r w:rsidR="006414F4" w:rsidRPr="00A66653">
        <w:rPr>
          <w:rFonts w:ascii="Times New Roman" w:hAnsi="Times New Roman" w:cs="Times New Roman"/>
        </w:rPr>
        <w:t>6</w:t>
      </w:r>
      <w:r w:rsidR="00A66653" w:rsidRPr="00A66653">
        <w:rPr>
          <w:rFonts w:ascii="Times New Roman" w:hAnsi="Times New Roman" w:cs="Times New Roman"/>
        </w:rPr>
        <w:t>a</w:t>
      </w:r>
      <w:r w:rsidR="006414F4" w:rsidRPr="00A66653">
        <w:rPr>
          <w:rFonts w:ascii="Times New Roman" w:hAnsi="Times New Roman" w:cs="Times New Roman"/>
        </w:rPr>
        <w:t>.</w:t>
      </w:r>
      <w:r w:rsidR="00DF2709">
        <w:rPr>
          <w:rFonts w:ascii="Times New Roman" w:hAnsi="Times New Roman" w:cs="Times New Roman"/>
        </w:rPr>
        <w:t xml:space="preserve"> </w:t>
      </w:r>
      <w:r w:rsidR="006414F4" w:rsidRPr="00A66653">
        <w:rPr>
          <w:rFonts w:ascii="Times New Roman" w:hAnsi="Times New Roman" w:cs="Times New Roman"/>
        </w:rPr>
        <w:t xml:space="preserve">V sklopu </w:t>
      </w:r>
      <w:proofErr w:type="spellStart"/>
      <w:r w:rsidR="006414F4" w:rsidRPr="00A66653">
        <w:rPr>
          <w:rFonts w:ascii="Times New Roman" w:hAnsi="Times New Roman" w:cs="Times New Roman"/>
        </w:rPr>
        <w:t>ethernet</w:t>
      </w:r>
      <w:proofErr w:type="spellEnd"/>
      <w:r w:rsidR="006414F4" w:rsidRPr="00A66653">
        <w:rPr>
          <w:rFonts w:ascii="Times New Roman" w:hAnsi="Times New Roman" w:cs="Times New Roman"/>
        </w:rPr>
        <w:t xml:space="preserve"> računalniške mreže je potrebno predvideti tudi brezžične dostopne točke</w:t>
      </w:r>
      <w:r w:rsidR="00A66653" w:rsidRPr="00A66653">
        <w:rPr>
          <w:rFonts w:ascii="Times New Roman" w:hAnsi="Times New Roman" w:cs="Times New Roman"/>
        </w:rPr>
        <w:t xml:space="preserve"> </w:t>
      </w:r>
      <w:r w:rsidR="006414F4" w:rsidRPr="00A66653">
        <w:rPr>
          <w:rFonts w:ascii="Times New Roman" w:hAnsi="Times New Roman" w:cs="Times New Roman"/>
        </w:rPr>
        <w:t>(</w:t>
      </w:r>
      <w:proofErr w:type="spellStart"/>
      <w:r w:rsidR="006414F4" w:rsidRPr="00A66653">
        <w:rPr>
          <w:rFonts w:ascii="Times New Roman" w:hAnsi="Times New Roman" w:cs="Times New Roman"/>
        </w:rPr>
        <w:t>WiFi</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access</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points</w:t>
      </w:r>
      <w:proofErr w:type="spellEnd"/>
      <w:r w:rsidR="006414F4" w:rsidRPr="00A66653">
        <w:rPr>
          <w:rFonts w:ascii="Times New Roman" w:hAnsi="Times New Roman" w:cs="Times New Roman"/>
        </w:rPr>
        <w:t>), ki naj bodo postavljene tako, da bo s signalom pokrit cel objekt.</w:t>
      </w:r>
    </w:p>
    <w:p w14:paraId="6F745A70" w14:textId="77777777" w:rsidR="00B90423" w:rsidRDefault="00B90423" w:rsidP="006414F4">
      <w:pPr>
        <w:autoSpaceDE w:val="0"/>
        <w:autoSpaceDN w:val="0"/>
        <w:adjustRightInd w:val="0"/>
        <w:spacing w:after="0" w:line="240" w:lineRule="auto"/>
        <w:rPr>
          <w:rFonts w:ascii="Arial-BoldMT" w:hAnsi="Arial-BoldMT" w:cs="Arial-BoldMT"/>
          <w:b/>
          <w:bCs/>
        </w:rPr>
      </w:pPr>
    </w:p>
    <w:p w14:paraId="71889897" w14:textId="77777777" w:rsidR="00B739AE" w:rsidRDefault="00B739AE" w:rsidP="006414F4">
      <w:pPr>
        <w:autoSpaceDE w:val="0"/>
        <w:autoSpaceDN w:val="0"/>
        <w:adjustRightInd w:val="0"/>
        <w:spacing w:after="0" w:line="240" w:lineRule="auto"/>
        <w:rPr>
          <w:rFonts w:ascii="Arial-BoldMT" w:hAnsi="Arial-BoldMT" w:cs="Arial-BoldMT"/>
          <w:b/>
          <w:bCs/>
        </w:rPr>
      </w:pPr>
    </w:p>
    <w:p w14:paraId="67191B75" w14:textId="2A21D851" w:rsidR="006414F4" w:rsidRDefault="006414F4" w:rsidP="006414F4">
      <w:pPr>
        <w:autoSpaceDE w:val="0"/>
        <w:autoSpaceDN w:val="0"/>
        <w:adjustRightInd w:val="0"/>
        <w:spacing w:after="0" w:line="240" w:lineRule="auto"/>
        <w:rPr>
          <w:rFonts w:ascii="Arial-BoldMT" w:hAnsi="Arial-BoldMT" w:cs="Arial-BoldMT"/>
          <w:b/>
          <w:bCs/>
        </w:rPr>
      </w:pPr>
      <w:r>
        <w:rPr>
          <w:rFonts w:ascii="Arial-BoldMT" w:hAnsi="Arial-BoldMT" w:cs="Arial-BoldMT"/>
          <w:b/>
          <w:bCs/>
        </w:rPr>
        <w:t>Sistem protivlomnega varovanja</w:t>
      </w:r>
    </w:p>
    <w:p w14:paraId="6E8CF149" w14:textId="77777777" w:rsidR="000D0452" w:rsidRDefault="000D0452" w:rsidP="006414F4">
      <w:pPr>
        <w:autoSpaceDE w:val="0"/>
        <w:autoSpaceDN w:val="0"/>
        <w:adjustRightInd w:val="0"/>
        <w:spacing w:after="0" w:line="240" w:lineRule="auto"/>
        <w:rPr>
          <w:rFonts w:ascii="Arial-BoldMT" w:hAnsi="Arial-BoldMT" w:cs="Arial-BoldMT"/>
          <w:b/>
          <w:bCs/>
        </w:rPr>
      </w:pPr>
    </w:p>
    <w:p w14:paraId="66EA2B15" w14:textId="2EC4B900" w:rsidR="00A66653" w:rsidRPr="000D0452" w:rsidRDefault="0004287A" w:rsidP="000D0452">
      <w:pPr>
        <w:pStyle w:val="Odstavekseznama"/>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projektira s</w:t>
      </w:r>
      <w:r w:rsidR="00A66653" w:rsidRPr="000D0452">
        <w:rPr>
          <w:rFonts w:ascii="Times New Roman" w:hAnsi="Times New Roman" w:cs="Times New Roman"/>
        </w:rPr>
        <w:t>istem</w:t>
      </w:r>
      <w:r w:rsidR="006414F4" w:rsidRPr="000D0452">
        <w:rPr>
          <w:rFonts w:ascii="Times New Roman" w:hAnsi="Times New Roman" w:cs="Times New Roman"/>
        </w:rPr>
        <w:t xml:space="preserve"> protivlomnega varovanja</w:t>
      </w:r>
      <w:r w:rsidR="00A66653" w:rsidRPr="000D0452">
        <w:rPr>
          <w:rFonts w:ascii="Times New Roman" w:hAnsi="Times New Roman" w:cs="Times New Roman"/>
        </w:rPr>
        <w:t>, loče</w:t>
      </w:r>
      <w:r>
        <w:rPr>
          <w:rFonts w:ascii="Times New Roman" w:hAnsi="Times New Roman" w:cs="Times New Roman"/>
        </w:rPr>
        <w:t>no po lokacijah in namembnosti prostorov.</w:t>
      </w:r>
      <w:r w:rsidR="00A66653" w:rsidRPr="000D0452">
        <w:rPr>
          <w:rFonts w:ascii="Times New Roman" w:hAnsi="Times New Roman" w:cs="Times New Roman"/>
        </w:rPr>
        <w:t xml:space="preserve"> </w:t>
      </w:r>
    </w:p>
    <w:p w14:paraId="74967A57" w14:textId="77777777" w:rsidR="000D0452" w:rsidRPr="000D0452" w:rsidRDefault="000D0452" w:rsidP="000D0452">
      <w:pPr>
        <w:autoSpaceDE w:val="0"/>
        <w:autoSpaceDN w:val="0"/>
        <w:adjustRightInd w:val="0"/>
        <w:spacing w:after="0" w:line="288" w:lineRule="auto"/>
        <w:jc w:val="both"/>
        <w:rPr>
          <w:rFonts w:ascii="Times New Roman" w:hAnsi="Times New Roman" w:cs="Times New Roman"/>
          <w:b/>
          <w:bCs/>
        </w:rPr>
      </w:pPr>
    </w:p>
    <w:p w14:paraId="68AD4E64" w14:textId="77777777" w:rsidR="000D0452" w:rsidRDefault="000D0452" w:rsidP="000D0452">
      <w:pPr>
        <w:autoSpaceDE w:val="0"/>
        <w:autoSpaceDN w:val="0"/>
        <w:adjustRightInd w:val="0"/>
        <w:spacing w:after="0" w:line="288" w:lineRule="auto"/>
        <w:jc w:val="both"/>
        <w:rPr>
          <w:rFonts w:ascii="Times New Roman" w:hAnsi="Times New Roman" w:cs="Times New Roman"/>
          <w:b/>
          <w:bCs/>
        </w:rPr>
      </w:pPr>
    </w:p>
    <w:p w14:paraId="1A01B7ED" w14:textId="7A80081B" w:rsidR="002A5530" w:rsidRDefault="006414F4" w:rsidP="000D0452">
      <w:pPr>
        <w:autoSpaceDE w:val="0"/>
        <w:autoSpaceDN w:val="0"/>
        <w:adjustRightInd w:val="0"/>
        <w:spacing w:after="0" w:line="288" w:lineRule="auto"/>
        <w:jc w:val="both"/>
        <w:rPr>
          <w:rFonts w:ascii="Times New Roman" w:hAnsi="Times New Roman" w:cs="Times New Roman"/>
          <w:b/>
          <w:bCs/>
        </w:rPr>
      </w:pPr>
      <w:r w:rsidRPr="000D0452">
        <w:rPr>
          <w:rFonts w:ascii="Times New Roman" w:hAnsi="Times New Roman" w:cs="Times New Roman"/>
          <w:b/>
          <w:bCs/>
        </w:rPr>
        <w:t>Sistem požarnega javljanja</w:t>
      </w:r>
    </w:p>
    <w:p w14:paraId="1CC3E182" w14:textId="77777777" w:rsidR="002A5530" w:rsidRPr="000D0452" w:rsidRDefault="002A5530" w:rsidP="000D0452">
      <w:pPr>
        <w:autoSpaceDE w:val="0"/>
        <w:autoSpaceDN w:val="0"/>
        <w:adjustRightInd w:val="0"/>
        <w:spacing w:after="0" w:line="288" w:lineRule="auto"/>
        <w:jc w:val="both"/>
        <w:rPr>
          <w:rFonts w:ascii="Times New Roman" w:hAnsi="Times New Roman" w:cs="Times New Roman"/>
          <w:b/>
          <w:bCs/>
        </w:rPr>
      </w:pPr>
    </w:p>
    <w:p w14:paraId="00EBD50F" w14:textId="3581703D" w:rsidR="006414F4" w:rsidRDefault="0004287A" w:rsidP="0004287A">
      <w:pPr>
        <w:pStyle w:val="Odstavekseznama"/>
        <w:numPr>
          <w:ilvl w:val="0"/>
          <w:numId w:val="18"/>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w:t>
      </w:r>
      <w:r w:rsidR="000F27E7" w:rsidRPr="00B90423">
        <w:rPr>
          <w:rFonts w:ascii="Times New Roman" w:hAnsi="Times New Roman" w:cs="Times New Roman"/>
        </w:rPr>
        <w:t>reveri se ustreznost in skladnost obstoječega</w:t>
      </w:r>
      <w:r w:rsidR="006414F4" w:rsidRPr="00B90423">
        <w:rPr>
          <w:rFonts w:ascii="Times New Roman" w:hAnsi="Times New Roman" w:cs="Times New Roman"/>
        </w:rPr>
        <w:t xml:space="preserve"> sistema javljanja požara in alarmiranja</w:t>
      </w:r>
      <w:r w:rsidR="000F27E7" w:rsidRPr="00B90423">
        <w:rPr>
          <w:rFonts w:ascii="Times New Roman" w:hAnsi="Times New Roman" w:cs="Times New Roman"/>
        </w:rPr>
        <w:t xml:space="preserve"> </w:t>
      </w:r>
      <w:r w:rsidR="00632E3F">
        <w:rPr>
          <w:rFonts w:ascii="Times New Roman" w:hAnsi="Times New Roman" w:cs="Times New Roman"/>
        </w:rPr>
        <w:t>s</w:t>
      </w:r>
      <w:r w:rsidR="000F27E7" w:rsidRPr="00B90423">
        <w:rPr>
          <w:rFonts w:ascii="Times New Roman" w:hAnsi="Times New Roman" w:cs="Times New Roman"/>
        </w:rPr>
        <w:t xml:space="preserve"> požarnimi zahtevami in</w:t>
      </w:r>
      <w:r>
        <w:rPr>
          <w:rFonts w:ascii="Times New Roman" w:hAnsi="Times New Roman" w:cs="Times New Roman"/>
        </w:rPr>
        <w:t xml:space="preserve"> glede na ugotovitve se ga ustrezno projektira. </w:t>
      </w:r>
    </w:p>
    <w:p w14:paraId="6A3FE263" w14:textId="2FDCD831" w:rsidR="006414F4" w:rsidRDefault="006414F4" w:rsidP="00514DF1">
      <w:pPr>
        <w:pStyle w:val="Brezrazmikov"/>
        <w:spacing w:line="288" w:lineRule="auto"/>
        <w:rPr>
          <w:rFonts w:ascii="Times New Roman" w:hAnsi="Times New Roman" w:cs="Times New Roman"/>
        </w:rPr>
      </w:pPr>
    </w:p>
    <w:p w14:paraId="783E98FA" w14:textId="147F989F" w:rsidR="006414F4" w:rsidRDefault="006414F4" w:rsidP="00514DF1">
      <w:pPr>
        <w:pStyle w:val="Brezrazmikov"/>
        <w:spacing w:line="288" w:lineRule="auto"/>
        <w:rPr>
          <w:rFonts w:ascii="Times New Roman" w:hAnsi="Times New Roman" w:cs="Times New Roman"/>
        </w:rPr>
      </w:pPr>
    </w:p>
    <w:p w14:paraId="41A66134"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7. Installationen</w:t>
      </w:r>
    </w:p>
    <w:p w14:paraId="26EBD1B2"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i/>
          <w:iCs/>
          <w:lang w:val="de-DE"/>
        </w:rPr>
        <w:tab/>
      </w:r>
    </w:p>
    <w:p w14:paraId="3FD87048"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7.1 Elektrische Installationen und Telekommunikationsanlagen</w:t>
      </w:r>
    </w:p>
    <w:p w14:paraId="6D585318" w14:textId="77777777" w:rsidR="00B739AE" w:rsidRPr="00B739AE" w:rsidRDefault="00B739AE" w:rsidP="00B739AE">
      <w:pPr>
        <w:pStyle w:val="Brezrazmikov"/>
        <w:spacing w:line="288" w:lineRule="auto"/>
        <w:jc w:val="both"/>
        <w:rPr>
          <w:rFonts w:ascii="Times New Roman" w:hAnsi="Times New Roman" w:cs="Times New Roman"/>
          <w:i/>
          <w:iCs/>
        </w:rPr>
      </w:pPr>
    </w:p>
    <w:p w14:paraId="7078B0DC" w14:textId="77777777" w:rsidR="00B739AE" w:rsidRPr="00B739AE" w:rsidRDefault="00B739AE" w:rsidP="00B739AE">
      <w:pPr>
        <w:pStyle w:val="Brezrazmikov"/>
        <w:spacing w:line="288" w:lineRule="auto"/>
        <w:jc w:val="both"/>
        <w:rPr>
          <w:rFonts w:ascii="Times New Roman" w:hAnsi="Times New Roman" w:cs="Times New Roman"/>
          <w:i/>
          <w:iCs/>
        </w:rPr>
      </w:pPr>
    </w:p>
    <w:p w14:paraId="6125CC8D" w14:textId="77777777" w:rsidR="00B739AE" w:rsidRPr="00B739AE" w:rsidRDefault="00B739AE" w:rsidP="00B739AE">
      <w:pPr>
        <w:autoSpaceDE w:val="0"/>
        <w:autoSpaceDN w:val="0"/>
        <w:adjustRightInd w:val="0"/>
        <w:spacing w:after="120" w:line="240" w:lineRule="auto"/>
        <w:jc w:val="both"/>
        <w:rPr>
          <w:rFonts w:ascii="Arial-BoldMT" w:hAnsi="Arial-BoldMT" w:cs="Arial-BoldMT"/>
          <w:b/>
          <w:bCs/>
          <w:i/>
          <w:iCs/>
        </w:rPr>
      </w:pPr>
      <w:r w:rsidRPr="00B739AE">
        <w:rPr>
          <w:rFonts w:ascii="Arial-BoldMT" w:hAnsi="Arial-BoldMT" w:cs="Arial-BoldMT"/>
          <w:b/>
          <w:bCs/>
          <w:i/>
          <w:iCs/>
          <w:lang w:val="de-DE"/>
        </w:rPr>
        <w:t>Energieverteilung und Schaltanlagen</w:t>
      </w:r>
    </w:p>
    <w:p w14:paraId="022514F8"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63A2161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Stromzuleitung</w:t>
      </w:r>
    </w:p>
    <w:p w14:paraId="5C36E380" w14:textId="002456D3"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Angemessenheit der bestehenden Stromversorgung im Hinblick auf die neue </w:t>
      </w:r>
      <w:r>
        <w:rPr>
          <w:rFonts w:ascii="Times New Roman" w:hAnsi="Times New Roman" w:cs="Times New Roman"/>
          <w:i/>
          <w:iCs/>
          <w:lang w:val="de-DE"/>
        </w:rPr>
        <w:br/>
      </w:r>
      <w:r w:rsidRPr="00B739AE">
        <w:rPr>
          <w:rFonts w:ascii="Times New Roman" w:hAnsi="Times New Roman" w:cs="Times New Roman"/>
          <w:i/>
          <w:iCs/>
          <w:lang w:val="de-DE"/>
        </w:rPr>
        <w:t>(Büro-)Nutzung eines Teils der Geschäftsräume und den Ausbau der Kühl- und Lüftungssysteme, insbesondere im Büroteil im 1. Stock, ist zu überprüfen.</w:t>
      </w:r>
    </w:p>
    <w:p w14:paraId="40C2803D"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0BE7CB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Stromverteilung </w:t>
      </w:r>
    </w:p>
    <w:p w14:paraId="26C3B9DF"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Stromversorgung der Räume wird voraussichtlich über die bestehenden Schaltanlagen erfolgen, die entsprechend erneuert und aufgerüstet werden. </w:t>
      </w:r>
    </w:p>
    <w:p w14:paraId="3DBE72BC"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Stromversorgung des Gewerbeteils wird getrennt von der Stromversorgung des Büroteils gelöst, so dass der jeweilige Stromverbrauch getrennt überwacht werden kann. Je nach Bedarf werden die Stromverteilungsleitungen, einschließlich der Knotenpunkte, entsprechend aufgerüstet.</w:t>
      </w:r>
    </w:p>
    <w:p w14:paraId="4E4469A7"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Büroteil </w:t>
      </w:r>
      <w:r w:rsidRPr="00B739AE">
        <w:rPr>
          <w:rFonts w:ascii="Times New Roman" w:hAnsi="Times New Roman" w:cs="Times New Roman"/>
          <w:i/>
          <w:iCs/>
          <w:lang w:val="de-DE"/>
        </w:rPr>
        <w:t>werden entsprechend der Anzahl der vorgesehenen Arbeitsplätze Niederspannungsanschlüsse und Netzwerkanschlüsse eingerichtet, die sowohl den Normen als auch den jeweiligen Arbeitsplätzen entsprechen. In die Fußböden werden Bodendosen für die Elektro- und Netzwerkanschlüsse integriert.</w:t>
      </w:r>
    </w:p>
    <w:p w14:paraId="31961B9D"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sind keine neuen Stromverteilungsleitungen geplant – die Umsetzung wird dem potentiellen Mieter überlassen.</w:t>
      </w:r>
    </w:p>
    <w:p w14:paraId="66AE17BF"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3FD1DFB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vertikalen Leitungen werden vorzugsweise in vertikalen Schächten in Installationskanälen oder -rohren verlegt. Bei der Projektierung ist ein Spielraum von 30 % in den leeren vertikalen Rohren zu berücksichtigten.</w:t>
      </w:r>
    </w:p>
    <w:p w14:paraId="1F7D9FE9"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79CB92D4"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77D1F920"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16C5F40"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r w:rsidRPr="00B739AE">
        <w:rPr>
          <w:rFonts w:ascii="Times New Roman" w:hAnsi="Times New Roman" w:cs="Times New Roman"/>
          <w:b/>
          <w:bCs/>
          <w:i/>
          <w:iCs/>
          <w:lang w:val="de-DE"/>
        </w:rPr>
        <w:t>Beleuchtung</w:t>
      </w:r>
    </w:p>
    <w:p w14:paraId="258ED72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73E159F2"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Bei der Projektierung der Beleuchtung im </w:t>
      </w:r>
      <w:r w:rsidRPr="00B739AE">
        <w:rPr>
          <w:rFonts w:ascii="Times New Roman" w:hAnsi="Times New Roman" w:cs="Times New Roman"/>
          <w:b/>
          <w:bCs/>
          <w:i/>
          <w:iCs/>
          <w:lang w:val="de-DE"/>
        </w:rPr>
        <w:t>Büroteil</w:t>
      </w:r>
      <w:r w:rsidRPr="00B739AE">
        <w:rPr>
          <w:rFonts w:ascii="Times New Roman" w:hAnsi="Times New Roman" w:cs="Times New Roman"/>
          <w:i/>
          <w:iCs/>
          <w:lang w:val="de-DE"/>
        </w:rPr>
        <w:t xml:space="preserve"> sind die geltenden lokalen Rechtsvorschriften zu berücksichtigen.</w:t>
      </w:r>
    </w:p>
    <w:p w14:paraId="27448423"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Es sind zwei Beleuchtungsarten vorgesehen: Allgemein- und Notbeleuchtung.</w:t>
      </w:r>
    </w:p>
    <w:p w14:paraId="0A8E09DC" w14:textId="77777777" w:rsidR="00B739AE" w:rsidRPr="00B739AE" w:rsidRDefault="00B739AE" w:rsidP="00B739AE">
      <w:pPr>
        <w:pStyle w:val="Odstavekseznama"/>
        <w:autoSpaceDE w:val="0"/>
        <w:autoSpaceDN w:val="0"/>
        <w:adjustRightInd w:val="0"/>
        <w:spacing w:after="0" w:line="288" w:lineRule="auto"/>
        <w:jc w:val="both"/>
        <w:rPr>
          <w:rFonts w:ascii="Times New Roman" w:hAnsi="Times New Roman" w:cs="Times New Roman"/>
          <w:i/>
          <w:iCs/>
        </w:rPr>
      </w:pPr>
    </w:p>
    <w:p w14:paraId="061CF9EB" w14:textId="77777777" w:rsidR="00B739AE" w:rsidRPr="00B739AE" w:rsidRDefault="00B739AE" w:rsidP="00B739AE">
      <w:pPr>
        <w:pStyle w:val="Odstavekseznama"/>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lastRenderedPageBreak/>
        <w:t xml:space="preserve">Im </w:t>
      </w:r>
      <w:r w:rsidRPr="00B739AE">
        <w:rPr>
          <w:rFonts w:ascii="Times New Roman" w:hAnsi="Times New Roman" w:cs="Times New Roman"/>
          <w:b/>
          <w:bCs/>
          <w:i/>
          <w:iCs/>
          <w:lang w:val="de-DE"/>
        </w:rPr>
        <w:t>Büroteil</w:t>
      </w:r>
      <w:r w:rsidRPr="00B739AE">
        <w:rPr>
          <w:rFonts w:ascii="Times New Roman" w:hAnsi="Times New Roman" w:cs="Times New Roman"/>
          <w:i/>
          <w:iCs/>
          <w:lang w:val="de-DE"/>
        </w:rPr>
        <w:t xml:space="preserve"> wird die Allgemein- und Notbeleuchtung als raumbezogene Beleuchtung und in der Moduldecke projektiert.</w:t>
      </w:r>
    </w:p>
    <w:p w14:paraId="20AC5A4E" w14:textId="77777777" w:rsidR="00B739AE" w:rsidRPr="00B739AE" w:rsidRDefault="00B739AE" w:rsidP="00B739AE">
      <w:pPr>
        <w:pStyle w:val="Odstavekseznama"/>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wird nur die Notbeleuchtung installiert, während die Projektierung und Ausführung der Allgemeinbeleuchtung dem potenziellen Mieter überlassen bleibt.</w:t>
      </w:r>
    </w:p>
    <w:p w14:paraId="7CC09C8D"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B2FCE1E"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0442B5D4"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r w:rsidRPr="00B739AE">
        <w:rPr>
          <w:rFonts w:ascii="Arial-BoldMT" w:hAnsi="Arial-BoldMT" w:cs="Arial-BoldMT"/>
          <w:b/>
          <w:bCs/>
          <w:i/>
          <w:iCs/>
          <w:lang w:val="de-DE"/>
        </w:rPr>
        <w:t>Computer- und Telefonnetzwerk</w:t>
      </w:r>
    </w:p>
    <w:p w14:paraId="0E462903"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34A004E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79E8B6DB"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6FBBDE73"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Im Gewerbeteil wird ein neuer Telekommunikationsschrank ausschließlich für den Bedarf des Gewerbeteils vorgesehen.</w:t>
      </w:r>
    </w:p>
    <w:p w14:paraId="1551DB64" w14:textId="77777777" w:rsidR="00B739AE" w:rsidRPr="00B739AE" w:rsidRDefault="00B739AE" w:rsidP="00B739AE">
      <w:pPr>
        <w:pStyle w:val="Brezrazmikov"/>
        <w:spacing w:line="288" w:lineRule="auto"/>
        <w:jc w:val="both"/>
        <w:rPr>
          <w:rFonts w:ascii="Times New Roman" w:hAnsi="Times New Roman" w:cs="Times New Roman"/>
          <w:b/>
          <w:i/>
          <w:iCs/>
        </w:rPr>
      </w:pPr>
    </w:p>
    <w:p w14:paraId="005A3751"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Büroteil</w:t>
      </w:r>
    </w:p>
    <w:p w14:paraId="2008C37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B3E958E" w14:textId="77777777" w:rsidR="00B739AE" w:rsidRPr="00B739AE" w:rsidRDefault="00B739AE" w:rsidP="00B739AE">
      <w:pPr>
        <w:pStyle w:val="Odstavekseznama"/>
        <w:numPr>
          <w:ilvl w:val="0"/>
          <w:numId w:val="17"/>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Im Büroteil werden zwei neue Telekommunikationsschränke ausschließlich für den Bedarf der Büros vorgesehen. Ein Telekommunikationsschrank wird in den neu vorgesehenen Büroräumen im ersten Stock installiert, der andere im Erdgeschoss der Büroräume.</w:t>
      </w:r>
    </w:p>
    <w:p w14:paraId="7AFC1FBB" w14:textId="77777777" w:rsidR="00B739AE" w:rsidRPr="00B739AE" w:rsidRDefault="00B739AE" w:rsidP="00B739AE">
      <w:pPr>
        <w:pStyle w:val="Odstavekseznama"/>
        <w:numPr>
          <w:ilvl w:val="0"/>
          <w:numId w:val="17"/>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In beiden Schränken muss genügend Platz vorhanden sein, um aktive Computergeräte (z. B. Ethernet-Router, LAN-Router, Switch und USV) unterzubringen.</w:t>
      </w:r>
    </w:p>
    <w:p w14:paraId="355A3D2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61E8AA27"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35D481B8"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Telekommunikationsschränke müssen die Möglichkeit einer 30 % Erhöhung der Netzanschlüsse bzw. Kapazität bieten. Die universelle Kommunikationsverkabelung (Kabel, Steckdosen und Anschlussfelder) muss der Kategorie 6a entsprechen. Im Rahmen des Ethernet-Computernetzwerks sind auch Wireless Accesspoints vorzusehen, die so zu positionieren sind, dass das gesamte Gebäude durch das Signal abgedeckt wird.</w:t>
      </w:r>
    </w:p>
    <w:p w14:paraId="54B2A6E2"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64B91885"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2BEEA027"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r w:rsidRPr="00B739AE">
        <w:rPr>
          <w:rFonts w:ascii="Arial-BoldMT" w:hAnsi="Arial-BoldMT" w:cs="Arial-BoldMT"/>
          <w:b/>
          <w:bCs/>
          <w:i/>
          <w:iCs/>
          <w:lang w:val="de-DE"/>
        </w:rPr>
        <w:t>Einbruchmeldeanlage</w:t>
      </w:r>
    </w:p>
    <w:p w14:paraId="7C82B8FA"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3DFF5398" w14:textId="77777777" w:rsidR="00B739AE" w:rsidRPr="00B739AE" w:rsidRDefault="00B739AE" w:rsidP="00B739AE">
      <w:pPr>
        <w:pStyle w:val="Odstavekseznama"/>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Es wird eine nach Lage und Zweckbestimmung der Räume getrennte Einbruchmeldeanlage projektiert. </w:t>
      </w:r>
    </w:p>
    <w:p w14:paraId="0736C2F7"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5AE241E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507931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r w:rsidRPr="00B739AE">
        <w:rPr>
          <w:rFonts w:ascii="Times New Roman" w:hAnsi="Times New Roman" w:cs="Times New Roman"/>
          <w:b/>
          <w:bCs/>
          <w:i/>
          <w:iCs/>
          <w:lang w:val="de-DE"/>
        </w:rPr>
        <w:t>Brandmeldeanlage</w:t>
      </w:r>
    </w:p>
    <w:p w14:paraId="7EA28E1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D3276DA" w14:textId="77777777" w:rsidR="00B739AE" w:rsidRPr="00B739AE" w:rsidRDefault="00B739AE" w:rsidP="00B739AE">
      <w:pPr>
        <w:pStyle w:val="Odstavekseznama"/>
        <w:numPr>
          <w:ilvl w:val="0"/>
          <w:numId w:val="18"/>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Angemessenheit und Übereinstimmung des bestehenden Brandmelde- und Feueralarmsystems mit den Anforderungen des Brandschutzes wird überprüft und je nach Ergebnis entsprechend projektiert. </w:t>
      </w:r>
    </w:p>
    <w:p w14:paraId="7E0ED184" w14:textId="77777777" w:rsidR="006414F4" w:rsidRDefault="006414F4" w:rsidP="00514DF1">
      <w:pPr>
        <w:pStyle w:val="Brezrazmikov"/>
        <w:spacing w:line="288" w:lineRule="auto"/>
        <w:rPr>
          <w:rFonts w:ascii="Times New Roman" w:hAnsi="Times New Roman" w:cs="Times New Roman"/>
        </w:rPr>
      </w:pPr>
    </w:p>
    <w:p w14:paraId="017631F0" w14:textId="77777777" w:rsidR="00514DF1" w:rsidRPr="007B1AC5" w:rsidRDefault="00514DF1" w:rsidP="00514DF1">
      <w:pPr>
        <w:pStyle w:val="Brezrazmikov"/>
        <w:spacing w:line="288" w:lineRule="auto"/>
        <w:rPr>
          <w:rFonts w:ascii="Times New Roman" w:hAnsi="Times New Roman" w:cs="Times New Roman"/>
        </w:rPr>
      </w:pPr>
    </w:p>
    <w:p w14:paraId="7D3EEC19" w14:textId="239C9473" w:rsidR="00514DF1" w:rsidRPr="00803220" w:rsidRDefault="00514DF1" w:rsidP="00514DF1">
      <w:pPr>
        <w:pStyle w:val="Brezrazmikov"/>
        <w:spacing w:line="288" w:lineRule="auto"/>
        <w:rPr>
          <w:rFonts w:ascii="Times New Roman" w:hAnsi="Times New Roman" w:cs="Times New Roman"/>
          <w:b/>
        </w:rPr>
      </w:pPr>
      <w:r w:rsidRPr="00803220">
        <w:rPr>
          <w:rFonts w:ascii="Times New Roman" w:hAnsi="Times New Roman" w:cs="Times New Roman"/>
          <w:b/>
        </w:rPr>
        <w:t>7.2 Strojne inštalacije</w:t>
      </w:r>
    </w:p>
    <w:p w14:paraId="09945DB5" w14:textId="67A81986" w:rsidR="006D3798" w:rsidRDefault="006D3798" w:rsidP="00221199">
      <w:pPr>
        <w:pStyle w:val="Brezrazmikov"/>
        <w:spacing w:line="288" w:lineRule="auto"/>
        <w:jc w:val="both"/>
        <w:rPr>
          <w:rFonts w:ascii="Times New Roman" w:hAnsi="Times New Roman" w:cs="Times New Roman"/>
          <w:b/>
        </w:rPr>
      </w:pPr>
    </w:p>
    <w:p w14:paraId="36E80BFD" w14:textId="170C439A" w:rsidR="000F27E7" w:rsidRDefault="000F27E7" w:rsidP="00221199">
      <w:pPr>
        <w:pStyle w:val="Brezrazmikov"/>
        <w:spacing w:line="288" w:lineRule="auto"/>
        <w:jc w:val="both"/>
        <w:rPr>
          <w:rFonts w:ascii="Times New Roman" w:hAnsi="Times New Roman" w:cs="Times New Roman"/>
          <w:b/>
        </w:rPr>
      </w:pPr>
      <w:r>
        <w:rPr>
          <w:rFonts w:ascii="Times New Roman" w:hAnsi="Times New Roman" w:cs="Times New Roman"/>
          <w:b/>
        </w:rPr>
        <w:t>Vodovod</w:t>
      </w:r>
      <w:r w:rsidR="00353E61">
        <w:rPr>
          <w:rFonts w:ascii="Times New Roman" w:hAnsi="Times New Roman" w:cs="Times New Roman"/>
          <w:b/>
        </w:rPr>
        <w:t xml:space="preserve"> in kanalizacija</w:t>
      </w:r>
    </w:p>
    <w:p w14:paraId="77FE8146" w14:textId="7BBBEBD4" w:rsidR="00D353F7" w:rsidRDefault="006D3798" w:rsidP="006D3798">
      <w:pPr>
        <w:pStyle w:val="Brezrazmikov"/>
        <w:numPr>
          <w:ilvl w:val="0"/>
          <w:numId w:val="17"/>
        </w:numPr>
        <w:spacing w:line="288" w:lineRule="auto"/>
        <w:jc w:val="both"/>
        <w:rPr>
          <w:rFonts w:ascii="Times New Roman" w:hAnsi="Times New Roman" w:cs="Times New Roman"/>
        </w:rPr>
      </w:pPr>
      <w:r w:rsidRPr="00B90423">
        <w:rPr>
          <w:rFonts w:ascii="Times New Roman" w:hAnsi="Times New Roman" w:cs="Times New Roman"/>
        </w:rPr>
        <w:lastRenderedPageBreak/>
        <w:t xml:space="preserve">v </w:t>
      </w:r>
      <w:r w:rsidRPr="00B90423">
        <w:rPr>
          <w:rFonts w:ascii="Times New Roman" w:hAnsi="Times New Roman" w:cs="Times New Roman"/>
          <w:b/>
        </w:rPr>
        <w:t>pisarniškem delu</w:t>
      </w:r>
      <w:r w:rsidR="00B90423" w:rsidRPr="00B90423">
        <w:rPr>
          <w:rFonts w:ascii="Times New Roman" w:hAnsi="Times New Roman" w:cs="Times New Roman"/>
          <w:b/>
        </w:rPr>
        <w:t xml:space="preserve"> - pritličje</w:t>
      </w:r>
      <w:r w:rsidRPr="00B90423">
        <w:rPr>
          <w:rFonts w:ascii="Times New Roman" w:hAnsi="Times New Roman" w:cs="Times New Roman"/>
        </w:rPr>
        <w:t xml:space="preserve"> se projektira nove sanitarije</w:t>
      </w:r>
      <w:r w:rsidR="00024F1F" w:rsidRPr="00B90423">
        <w:rPr>
          <w:rFonts w:ascii="Times New Roman" w:hAnsi="Times New Roman" w:cs="Times New Roman"/>
        </w:rPr>
        <w:t xml:space="preserve"> in čajno kuhinjo</w:t>
      </w:r>
      <w:r w:rsidRPr="00B90423">
        <w:rPr>
          <w:rFonts w:ascii="Times New Roman" w:hAnsi="Times New Roman" w:cs="Times New Roman"/>
        </w:rPr>
        <w:t xml:space="preserve">, </w:t>
      </w:r>
      <w:r w:rsidR="00717CD8" w:rsidRPr="00B90423">
        <w:rPr>
          <w:rFonts w:ascii="Times New Roman" w:hAnsi="Times New Roman" w:cs="Times New Roman"/>
        </w:rPr>
        <w:t>odvajanje odpadnih komunalnih vod se odvede v obstoječe vertikalne odtočne cevi, v kolikor so le-te še v ustreznem stanju</w:t>
      </w:r>
      <w:r w:rsidR="00B90423" w:rsidRPr="00B90423">
        <w:rPr>
          <w:rFonts w:ascii="Times New Roman" w:hAnsi="Times New Roman" w:cs="Times New Roman"/>
        </w:rPr>
        <w:t>, sicer se jih zamenja</w:t>
      </w:r>
      <w:r w:rsidRPr="00B90423">
        <w:rPr>
          <w:rFonts w:ascii="Times New Roman" w:hAnsi="Times New Roman" w:cs="Times New Roman"/>
        </w:rPr>
        <w:t>;</w:t>
      </w:r>
    </w:p>
    <w:p w14:paraId="73531228" w14:textId="1B69E77A" w:rsidR="00B90423" w:rsidRPr="00B90423" w:rsidRDefault="00B90423" w:rsidP="006D3798">
      <w:pPr>
        <w:pStyle w:val="Brezrazmikov"/>
        <w:numPr>
          <w:ilvl w:val="0"/>
          <w:numId w:val="17"/>
        </w:numPr>
        <w:spacing w:line="288" w:lineRule="auto"/>
        <w:jc w:val="both"/>
        <w:rPr>
          <w:rFonts w:ascii="Times New Roman" w:hAnsi="Times New Roman" w:cs="Times New Roman"/>
        </w:rPr>
      </w:pPr>
      <w:r>
        <w:rPr>
          <w:rFonts w:ascii="Times New Roman" w:hAnsi="Times New Roman" w:cs="Times New Roman"/>
        </w:rPr>
        <w:t xml:space="preserve">v </w:t>
      </w:r>
      <w:r w:rsidRPr="00B90423">
        <w:rPr>
          <w:rFonts w:ascii="Times New Roman" w:hAnsi="Times New Roman" w:cs="Times New Roman"/>
          <w:b/>
        </w:rPr>
        <w:t>trgovskem delu</w:t>
      </w:r>
      <w:r>
        <w:rPr>
          <w:rFonts w:ascii="Times New Roman" w:hAnsi="Times New Roman" w:cs="Times New Roman"/>
        </w:rPr>
        <w:t xml:space="preserve"> v kletni medetaži se ustrezno uredi sanitarije skladno </w:t>
      </w:r>
      <w:r w:rsidR="00F64775">
        <w:rPr>
          <w:rFonts w:ascii="Times New Roman" w:hAnsi="Times New Roman" w:cs="Times New Roman"/>
        </w:rPr>
        <w:t>s prostorsko projektantsko preveritvijo</w:t>
      </w:r>
      <w:r>
        <w:rPr>
          <w:rFonts w:ascii="Times New Roman" w:hAnsi="Times New Roman" w:cs="Times New Roman"/>
        </w:rPr>
        <w:t>.</w:t>
      </w:r>
    </w:p>
    <w:p w14:paraId="4E98B1DC" w14:textId="77777777" w:rsidR="00945E52" w:rsidRDefault="00945E52" w:rsidP="00945E52">
      <w:pPr>
        <w:pStyle w:val="Brezrazmikov"/>
        <w:spacing w:line="288" w:lineRule="auto"/>
        <w:ind w:left="720"/>
        <w:jc w:val="both"/>
        <w:rPr>
          <w:rFonts w:ascii="Times New Roman" w:hAnsi="Times New Roman" w:cs="Times New Roman"/>
        </w:rPr>
      </w:pPr>
    </w:p>
    <w:p w14:paraId="0C2B8E1E" w14:textId="77777777" w:rsidR="00157569" w:rsidRDefault="00157569" w:rsidP="00221199">
      <w:pPr>
        <w:pStyle w:val="Brezrazmikov"/>
        <w:spacing w:line="288" w:lineRule="auto"/>
        <w:jc w:val="both"/>
        <w:rPr>
          <w:rFonts w:ascii="Times New Roman" w:hAnsi="Times New Roman" w:cs="Times New Roman"/>
          <w:b/>
        </w:rPr>
      </w:pPr>
    </w:p>
    <w:p w14:paraId="138ED14A" w14:textId="77777777" w:rsidR="00D83E8A" w:rsidRDefault="00D83E8A" w:rsidP="00221199">
      <w:pPr>
        <w:pStyle w:val="Brezrazmikov"/>
        <w:spacing w:line="288" w:lineRule="auto"/>
        <w:jc w:val="both"/>
        <w:rPr>
          <w:rFonts w:ascii="Times New Roman" w:hAnsi="Times New Roman" w:cs="Times New Roman"/>
          <w:b/>
        </w:rPr>
      </w:pPr>
    </w:p>
    <w:p w14:paraId="46FEB09F" w14:textId="011FC6EE" w:rsidR="00D353F7" w:rsidRDefault="008C16F3" w:rsidP="00221199">
      <w:pPr>
        <w:pStyle w:val="Brezrazmikov"/>
        <w:spacing w:line="288" w:lineRule="auto"/>
        <w:jc w:val="both"/>
        <w:rPr>
          <w:rFonts w:ascii="Times New Roman" w:hAnsi="Times New Roman" w:cs="Times New Roman"/>
          <w:b/>
        </w:rPr>
      </w:pPr>
      <w:r>
        <w:rPr>
          <w:rFonts w:ascii="Times New Roman" w:hAnsi="Times New Roman" w:cs="Times New Roman"/>
          <w:b/>
        </w:rPr>
        <w:t>O</w:t>
      </w:r>
      <w:r w:rsidR="000F27E7">
        <w:rPr>
          <w:rFonts w:ascii="Times New Roman" w:hAnsi="Times New Roman" w:cs="Times New Roman"/>
          <w:b/>
        </w:rPr>
        <w:t xml:space="preserve">grevanje </w:t>
      </w:r>
    </w:p>
    <w:p w14:paraId="55EFC01D" w14:textId="77777777" w:rsidR="00632E3F" w:rsidRDefault="00632E3F" w:rsidP="00221199">
      <w:pPr>
        <w:pStyle w:val="Brezrazmikov"/>
        <w:spacing w:line="288" w:lineRule="auto"/>
        <w:jc w:val="both"/>
        <w:rPr>
          <w:rFonts w:ascii="Times New Roman" w:hAnsi="Times New Roman" w:cs="Times New Roman"/>
          <w:b/>
        </w:rPr>
      </w:pPr>
    </w:p>
    <w:p w14:paraId="60A880A9" w14:textId="029D4DBB" w:rsidR="00632E3F" w:rsidRDefault="00C52A6E" w:rsidP="000F27E7">
      <w:pPr>
        <w:pStyle w:val="Brezrazmikov"/>
        <w:numPr>
          <w:ilvl w:val="0"/>
          <w:numId w:val="17"/>
        </w:numPr>
        <w:spacing w:line="288" w:lineRule="auto"/>
        <w:jc w:val="both"/>
        <w:rPr>
          <w:rFonts w:ascii="Times New Roman" w:hAnsi="Times New Roman" w:cs="Times New Roman"/>
        </w:rPr>
      </w:pPr>
      <w:r w:rsidRPr="00CB2836">
        <w:rPr>
          <w:rFonts w:ascii="Times New Roman" w:hAnsi="Times New Roman" w:cs="Times New Roman"/>
        </w:rPr>
        <w:t xml:space="preserve">predvideti je potrebno </w:t>
      </w:r>
      <w:r w:rsidR="00632E3F">
        <w:rPr>
          <w:rFonts w:ascii="Times New Roman" w:hAnsi="Times New Roman" w:cs="Times New Roman"/>
        </w:rPr>
        <w:t xml:space="preserve">fazno </w:t>
      </w:r>
      <w:r w:rsidR="00CB2836" w:rsidRPr="00CB2836">
        <w:rPr>
          <w:rFonts w:ascii="Times New Roman" w:hAnsi="Times New Roman" w:cs="Times New Roman"/>
        </w:rPr>
        <w:t>priključitev celotne nepremičnine</w:t>
      </w:r>
      <w:r w:rsidR="00632E3F">
        <w:rPr>
          <w:rFonts w:ascii="Times New Roman" w:hAnsi="Times New Roman" w:cs="Times New Roman"/>
        </w:rPr>
        <w:t xml:space="preserve"> na naslovu </w:t>
      </w:r>
      <w:proofErr w:type="spellStart"/>
      <w:r w:rsidR="00632E3F">
        <w:rPr>
          <w:rFonts w:ascii="Times New Roman" w:hAnsi="Times New Roman" w:cs="Times New Roman"/>
        </w:rPr>
        <w:t>Mariahilferstrasse</w:t>
      </w:r>
      <w:proofErr w:type="spellEnd"/>
      <w:r w:rsidR="00632E3F">
        <w:rPr>
          <w:rFonts w:ascii="Times New Roman" w:hAnsi="Times New Roman" w:cs="Times New Roman"/>
        </w:rPr>
        <w:t xml:space="preserve"> 107 </w:t>
      </w:r>
      <w:r w:rsidR="00CB2836" w:rsidRPr="00CB2836">
        <w:rPr>
          <w:rFonts w:ascii="Times New Roman" w:hAnsi="Times New Roman" w:cs="Times New Roman"/>
        </w:rPr>
        <w:t xml:space="preserve"> na toplovod</w:t>
      </w:r>
      <w:r w:rsidR="003F50C1">
        <w:rPr>
          <w:rFonts w:ascii="Times New Roman" w:hAnsi="Times New Roman" w:cs="Times New Roman"/>
        </w:rPr>
        <w:t>;</w:t>
      </w:r>
    </w:p>
    <w:p w14:paraId="64DE4FCF" w14:textId="1AEE7EA3" w:rsidR="00F20B0C" w:rsidRDefault="003F50C1" w:rsidP="00F20B0C">
      <w:pPr>
        <w:pStyle w:val="Brezrazmikov"/>
        <w:spacing w:line="288" w:lineRule="auto"/>
        <w:ind w:left="720"/>
        <w:jc w:val="both"/>
        <w:rPr>
          <w:rFonts w:ascii="Times New Roman" w:hAnsi="Times New Roman" w:cs="Times New Roman"/>
        </w:rPr>
      </w:pPr>
      <w:r>
        <w:rPr>
          <w:rFonts w:ascii="Times New Roman" w:hAnsi="Times New Roman" w:cs="Times New Roman"/>
          <w:b/>
        </w:rPr>
        <w:t>i</w:t>
      </w:r>
      <w:r w:rsidR="00476A9F">
        <w:rPr>
          <w:rFonts w:ascii="Times New Roman" w:hAnsi="Times New Roman" w:cs="Times New Roman"/>
          <w:b/>
        </w:rPr>
        <w:t xml:space="preserve">zdela se ločen PZI projekt za toplotno postajo. </w:t>
      </w:r>
      <w:r w:rsidR="00632E3F" w:rsidRPr="00476A9F">
        <w:rPr>
          <w:rFonts w:ascii="Times New Roman" w:hAnsi="Times New Roman" w:cs="Times New Roman"/>
        </w:rPr>
        <w:t>V ločenem PZI projektu</w:t>
      </w:r>
      <w:r w:rsidR="00632E3F">
        <w:rPr>
          <w:rFonts w:ascii="Times New Roman" w:hAnsi="Times New Roman" w:cs="Times New Roman"/>
        </w:rPr>
        <w:t xml:space="preserve"> se projektira in umešča v prostor nova toplotna postaja z ustrezno kapaciteto in priključevanjem na javno energetsko infrastrukturo, ki poteka po </w:t>
      </w:r>
      <w:proofErr w:type="spellStart"/>
      <w:r w:rsidR="00632E3F">
        <w:rPr>
          <w:rFonts w:ascii="Times New Roman" w:hAnsi="Times New Roman" w:cs="Times New Roman"/>
        </w:rPr>
        <w:t>Mariahilferstrasse</w:t>
      </w:r>
      <w:proofErr w:type="spellEnd"/>
      <w:r w:rsidR="00632E3F">
        <w:rPr>
          <w:rFonts w:ascii="Times New Roman" w:hAnsi="Times New Roman" w:cs="Times New Roman"/>
        </w:rPr>
        <w:t>. T</w:t>
      </w:r>
      <w:r w:rsidR="00CB2836" w:rsidRPr="00CB2836">
        <w:rPr>
          <w:rFonts w:ascii="Times New Roman" w:hAnsi="Times New Roman" w:cs="Times New Roman"/>
        </w:rPr>
        <w:t>oplotn</w:t>
      </w:r>
      <w:r w:rsidR="00632E3F">
        <w:rPr>
          <w:rFonts w:ascii="Times New Roman" w:hAnsi="Times New Roman" w:cs="Times New Roman"/>
        </w:rPr>
        <w:t>a</w:t>
      </w:r>
      <w:r w:rsidR="00CB2836" w:rsidRPr="00CB2836">
        <w:rPr>
          <w:rFonts w:ascii="Times New Roman" w:hAnsi="Times New Roman" w:cs="Times New Roman"/>
        </w:rPr>
        <w:t xml:space="preserve"> postaj</w:t>
      </w:r>
      <w:r w:rsidR="00632E3F">
        <w:rPr>
          <w:rFonts w:ascii="Times New Roman" w:hAnsi="Times New Roman" w:cs="Times New Roman"/>
        </w:rPr>
        <w:t xml:space="preserve">a </w:t>
      </w:r>
      <w:r w:rsidR="00CB2836" w:rsidRPr="00CB2836">
        <w:rPr>
          <w:rFonts w:ascii="Times New Roman" w:hAnsi="Times New Roman" w:cs="Times New Roman"/>
        </w:rPr>
        <w:t xml:space="preserve">mora biti dimenzionirana tako, da bo mogoče kasneje na njo priključiti tudi </w:t>
      </w:r>
      <w:r w:rsidR="00632E3F">
        <w:rPr>
          <w:rFonts w:ascii="Times New Roman" w:hAnsi="Times New Roman" w:cs="Times New Roman"/>
        </w:rPr>
        <w:t>stanovanjski del nepremičnine</w:t>
      </w:r>
      <w:r w:rsidR="00CB2836" w:rsidRPr="00CB2836">
        <w:rPr>
          <w:rFonts w:ascii="Times New Roman" w:hAnsi="Times New Roman" w:cs="Times New Roman"/>
        </w:rPr>
        <w:t xml:space="preserve">, </w:t>
      </w:r>
      <w:r>
        <w:rPr>
          <w:rFonts w:ascii="Times New Roman" w:hAnsi="Times New Roman" w:cs="Times New Roman"/>
        </w:rPr>
        <w:t>ki se trenutno ogrevajo na plin;</w:t>
      </w:r>
    </w:p>
    <w:p w14:paraId="5A052F74" w14:textId="017427EB" w:rsidR="00F20B0C" w:rsidRDefault="003F50C1" w:rsidP="00F20B0C">
      <w:pPr>
        <w:pStyle w:val="Brezrazmikov"/>
        <w:numPr>
          <w:ilvl w:val="0"/>
          <w:numId w:val="19"/>
        </w:numPr>
        <w:spacing w:line="288" w:lineRule="auto"/>
        <w:ind w:left="709"/>
        <w:jc w:val="both"/>
        <w:rPr>
          <w:rFonts w:ascii="Times New Roman" w:hAnsi="Times New Roman" w:cs="Times New Roman"/>
        </w:rPr>
      </w:pPr>
      <w:r>
        <w:rPr>
          <w:rFonts w:ascii="Times New Roman" w:hAnsi="Times New Roman" w:cs="Times New Roman"/>
          <w:b/>
        </w:rPr>
        <w:t>v</w:t>
      </w:r>
      <w:r w:rsidR="00F20B0C" w:rsidRPr="00F20B0C">
        <w:rPr>
          <w:rFonts w:ascii="Times New Roman" w:hAnsi="Times New Roman" w:cs="Times New Roman"/>
          <w:b/>
        </w:rPr>
        <w:t xml:space="preserve"> projektu prenove poslovnega prostora</w:t>
      </w:r>
      <w:r w:rsidR="00F20B0C">
        <w:rPr>
          <w:rFonts w:ascii="Times New Roman" w:hAnsi="Times New Roman" w:cs="Times New Roman"/>
        </w:rPr>
        <w:t xml:space="preserve"> se v razdelku strojne inštalacije </w:t>
      </w:r>
      <w:r w:rsidR="00476A9F" w:rsidRPr="00476A9F">
        <w:rPr>
          <w:rFonts w:ascii="Times New Roman" w:hAnsi="Times New Roman" w:cs="Times New Roman"/>
          <w:b/>
        </w:rPr>
        <w:t>ogrevanje</w:t>
      </w:r>
      <w:r w:rsidR="00476A9F">
        <w:rPr>
          <w:rFonts w:ascii="Times New Roman" w:hAnsi="Times New Roman" w:cs="Times New Roman"/>
        </w:rPr>
        <w:t xml:space="preserve"> </w:t>
      </w:r>
      <w:r w:rsidR="00F20B0C">
        <w:rPr>
          <w:rFonts w:ascii="Times New Roman" w:hAnsi="Times New Roman" w:cs="Times New Roman"/>
        </w:rPr>
        <w:t xml:space="preserve">(trgovski del) predvidi le trasa priključnih vodov (od toplotne postaje do trgovskega dela), nadaljnje </w:t>
      </w:r>
      <w:r w:rsidR="00476A9F">
        <w:rPr>
          <w:rFonts w:ascii="Times New Roman" w:hAnsi="Times New Roman" w:cs="Times New Roman"/>
        </w:rPr>
        <w:t xml:space="preserve">ogrevalne </w:t>
      </w:r>
      <w:r w:rsidR="00F20B0C">
        <w:rPr>
          <w:rFonts w:ascii="Times New Roman" w:hAnsi="Times New Roman" w:cs="Times New Roman"/>
        </w:rPr>
        <w:t>razvode po prostoru in končne elemente pa bo določil bodoči najemnik. V pisarniškem delu je potrebno projektira</w:t>
      </w:r>
      <w:r w:rsidR="008C16F3">
        <w:rPr>
          <w:rFonts w:ascii="Times New Roman" w:hAnsi="Times New Roman" w:cs="Times New Roman"/>
        </w:rPr>
        <w:t>t</w:t>
      </w:r>
      <w:r w:rsidR="00F20B0C">
        <w:rPr>
          <w:rFonts w:ascii="Times New Roman" w:hAnsi="Times New Roman" w:cs="Times New Roman"/>
        </w:rPr>
        <w:t>i</w:t>
      </w:r>
      <w:r w:rsidR="008C16F3">
        <w:rPr>
          <w:rFonts w:ascii="Times New Roman" w:hAnsi="Times New Roman" w:cs="Times New Roman"/>
        </w:rPr>
        <w:t xml:space="preserve"> celoten ogrevalni sistem, od priključitve v novi toplotni postaji do končnih ogrevalnih elementov v pisarniškem delu poslovnega prostora</w:t>
      </w:r>
      <w:r>
        <w:rPr>
          <w:rFonts w:ascii="Times New Roman" w:hAnsi="Times New Roman" w:cs="Times New Roman"/>
        </w:rPr>
        <w:t>;</w:t>
      </w:r>
      <w:r w:rsidR="00F20B0C">
        <w:rPr>
          <w:rFonts w:ascii="Times New Roman" w:hAnsi="Times New Roman" w:cs="Times New Roman"/>
        </w:rPr>
        <w:t xml:space="preserve"> </w:t>
      </w:r>
    </w:p>
    <w:p w14:paraId="79D9D1C7" w14:textId="16DBD12C" w:rsidR="00A90860" w:rsidRDefault="003F50C1" w:rsidP="00CB2836">
      <w:pPr>
        <w:pStyle w:val="Brezrazmikov"/>
        <w:numPr>
          <w:ilvl w:val="0"/>
          <w:numId w:val="17"/>
        </w:numPr>
        <w:spacing w:line="288" w:lineRule="auto"/>
        <w:jc w:val="both"/>
        <w:rPr>
          <w:rFonts w:ascii="Times New Roman" w:hAnsi="Times New Roman" w:cs="Times New Roman"/>
        </w:rPr>
      </w:pPr>
      <w:r>
        <w:rPr>
          <w:rFonts w:ascii="Times New Roman" w:hAnsi="Times New Roman" w:cs="Times New Roman"/>
        </w:rPr>
        <w:t>o</w:t>
      </w:r>
      <w:r w:rsidR="00A90860">
        <w:rPr>
          <w:rFonts w:ascii="Times New Roman" w:hAnsi="Times New Roman" w:cs="Times New Roman"/>
        </w:rPr>
        <w:t>b prehodu na sistem daljinske toplote se odstrani nekdaj obstoječ ogrevalni sistem na plin.</w:t>
      </w:r>
    </w:p>
    <w:p w14:paraId="3F153DEB" w14:textId="1F0D30F2" w:rsidR="00A90860" w:rsidRDefault="00A90860" w:rsidP="00A90860">
      <w:pPr>
        <w:pStyle w:val="Brezrazmikov"/>
        <w:spacing w:line="288" w:lineRule="auto"/>
        <w:jc w:val="both"/>
        <w:rPr>
          <w:rFonts w:ascii="Times New Roman" w:hAnsi="Times New Roman" w:cs="Times New Roman"/>
        </w:rPr>
      </w:pPr>
    </w:p>
    <w:p w14:paraId="581B6BCF" w14:textId="77777777" w:rsidR="00A90860" w:rsidRDefault="00A90860" w:rsidP="00A90860">
      <w:pPr>
        <w:pStyle w:val="Brezrazmikov"/>
        <w:spacing w:line="288" w:lineRule="auto"/>
        <w:jc w:val="both"/>
        <w:rPr>
          <w:rFonts w:ascii="Times New Roman" w:hAnsi="Times New Roman" w:cs="Times New Roman"/>
        </w:rPr>
      </w:pPr>
    </w:p>
    <w:p w14:paraId="56F21959" w14:textId="2F03D15F" w:rsidR="00A90860" w:rsidRDefault="00A90860" w:rsidP="00A90860">
      <w:pPr>
        <w:pStyle w:val="Brezrazmikov"/>
        <w:spacing w:line="288" w:lineRule="auto"/>
        <w:jc w:val="both"/>
        <w:rPr>
          <w:rFonts w:ascii="Times New Roman" w:hAnsi="Times New Roman" w:cs="Times New Roman"/>
          <w:b/>
        </w:rPr>
      </w:pPr>
      <w:r w:rsidRPr="00A90860">
        <w:rPr>
          <w:rFonts w:ascii="Times New Roman" w:hAnsi="Times New Roman" w:cs="Times New Roman"/>
          <w:b/>
        </w:rPr>
        <w:t xml:space="preserve">Hlajenje </w:t>
      </w:r>
    </w:p>
    <w:p w14:paraId="4083F5F0" w14:textId="217EDC85" w:rsidR="00A90860" w:rsidRDefault="00A90860" w:rsidP="00A90860">
      <w:pPr>
        <w:pStyle w:val="Brezrazmikov"/>
        <w:spacing w:line="288" w:lineRule="auto"/>
        <w:jc w:val="both"/>
        <w:rPr>
          <w:rFonts w:ascii="Times New Roman" w:hAnsi="Times New Roman" w:cs="Times New Roman"/>
          <w:b/>
        </w:rPr>
      </w:pPr>
    </w:p>
    <w:p w14:paraId="006C41B3" w14:textId="0D9AF637" w:rsidR="00A90860" w:rsidRDefault="00D30E57" w:rsidP="006C32C4">
      <w:pPr>
        <w:pStyle w:val="Brezrazmikov"/>
        <w:numPr>
          <w:ilvl w:val="0"/>
          <w:numId w:val="17"/>
        </w:numPr>
        <w:spacing w:line="288" w:lineRule="auto"/>
        <w:jc w:val="both"/>
        <w:rPr>
          <w:rFonts w:ascii="Times New Roman" w:hAnsi="Times New Roman" w:cs="Times New Roman"/>
        </w:rPr>
      </w:pPr>
      <w:r>
        <w:rPr>
          <w:rFonts w:ascii="Times New Roman" w:hAnsi="Times New Roman" w:cs="Times New Roman"/>
        </w:rPr>
        <w:t xml:space="preserve">preveri se možnost </w:t>
      </w:r>
      <w:r w:rsidR="006C32C4">
        <w:rPr>
          <w:rFonts w:ascii="Times New Roman" w:hAnsi="Times New Roman" w:cs="Times New Roman"/>
        </w:rPr>
        <w:t xml:space="preserve">namestitve </w:t>
      </w:r>
      <w:r w:rsidR="00AC46EF">
        <w:rPr>
          <w:rFonts w:ascii="Times New Roman" w:hAnsi="Times New Roman" w:cs="Times New Roman"/>
        </w:rPr>
        <w:t xml:space="preserve">centralnega </w:t>
      </w:r>
      <w:r w:rsidR="006C32C4">
        <w:rPr>
          <w:rFonts w:ascii="Times New Roman" w:hAnsi="Times New Roman" w:cs="Times New Roman"/>
        </w:rPr>
        <w:t xml:space="preserve">hladilnega sistema na streho objekta, ki bi s hladom oskrboval komercialni in pisarniški del poslovnega prostora. V primeru </w:t>
      </w:r>
      <w:r w:rsidR="00D2759A">
        <w:rPr>
          <w:rFonts w:ascii="Times New Roman" w:hAnsi="Times New Roman" w:cs="Times New Roman"/>
        </w:rPr>
        <w:t xml:space="preserve">tehnično prezapletene tehnične rešitve, ki bi bila tudi stroškovno nesorazmerna se </w:t>
      </w:r>
      <w:r w:rsidR="006C32C4">
        <w:rPr>
          <w:rFonts w:ascii="Times New Roman" w:hAnsi="Times New Roman" w:cs="Times New Roman"/>
        </w:rPr>
        <w:t xml:space="preserve">alternativno </w:t>
      </w:r>
      <w:r w:rsidR="003F50C1">
        <w:rPr>
          <w:rFonts w:ascii="Times New Roman" w:hAnsi="Times New Roman" w:cs="Times New Roman"/>
        </w:rPr>
        <w:t xml:space="preserve">projektira lokalno </w:t>
      </w:r>
      <w:proofErr w:type="spellStart"/>
      <w:r w:rsidR="003F50C1">
        <w:rPr>
          <w:rFonts w:ascii="Times New Roman" w:hAnsi="Times New Roman" w:cs="Times New Roman"/>
        </w:rPr>
        <w:t>pohlajevanje</w:t>
      </w:r>
      <w:proofErr w:type="spellEnd"/>
      <w:r w:rsidR="003F50C1">
        <w:rPr>
          <w:rFonts w:ascii="Times New Roman" w:hAnsi="Times New Roman" w:cs="Times New Roman"/>
        </w:rPr>
        <w:t>;</w:t>
      </w:r>
      <w:r w:rsidR="006C32C4">
        <w:rPr>
          <w:rFonts w:ascii="Times New Roman" w:hAnsi="Times New Roman" w:cs="Times New Roman"/>
        </w:rPr>
        <w:t xml:space="preserve">  </w:t>
      </w:r>
    </w:p>
    <w:p w14:paraId="5814CAE6" w14:textId="66B1A1F4" w:rsidR="003F50C1" w:rsidRDefault="003F50C1" w:rsidP="006C32C4">
      <w:pPr>
        <w:pStyle w:val="Brezrazmikov"/>
        <w:numPr>
          <w:ilvl w:val="0"/>
          <w:numId w:val="17"/>
        </w:numPr>
        <w:spacing w:line="288" w:lineRule="auto"/>
        <w:jc w:val="both"/>
        <w:rPr>
          <w:rFonts w:ascii="Times New Roman" w:hAnsi="Times New Roman" w:cs="Times New Roman"/>
        </w:rPr>
      </w:pPr>
      <w:r>
        <w:rPr>
          <w:rFonts w:ascii="Times New Roman" w:hAnsi="Times New Roman" w:cs="Times New Roman"/>
        </w:rPr>
        <w:t xml:space="preserve">ustrezen sistem hlajenja je potrebno predvideti tako v pisarniškem delu (pritličje in prvo nadstropje), kot tudi v trgovskem delu poslovnega prostora. </w:t>
      </w:r>
    </w:p>
    <w:p w14:paraId="26C12B0D" w14:textId="36C1317A" w:rsidR="00B90423" w:rsidRDefault="00CB2836" w:rsidP="00A90860">
      <w:pPr>
        <w:pStyle w:val="Brezrazmikov"/>
        <w:spacing w:line="288" w:lineRule="auto"/>
        <w:jc w:val="both"/>
        <w:rPr>
          <w:rFonts w:ascii="Times New Roman" w:hAnsi="Times New Roman" w:cs="Times New Roman"/>
        </w:rPr>
      </w:pPr>
      <w:r w:rsidRPr="00CB2836">
        <w:rPr>
          <w:rFonts w:ascii="Times New Roman" w:hAnsi="Times New Roman" w:cs="Times New Roman"/>
        </w:rPr>
        <w:t xml:space="preserve"> </w:t>
      </w:r>
    </w:p>
    <w:p w14:paraId="2C93EBB7" w14:textId="41C68F84" w:rsidR="003F50C1" w:rsidRDefault="003F50C1" w:rsidP="00A90860">
      <w:pPr>
        <w:pStyle w:val="Brezrazmikov"/>
        <w:spacing w:line="288" w:lineRule="auto"/>
        <w:jc w:val="both"/>
        <w:rPr>
          <w:rFonts w:ascii="Times New Roman" w:hAnsi="Times New Roman" w:cs="Times New Roman"/>
        </w:rPr>
      </w:pPr>
    </w:p>
    <w:p w14:paraId="3AFD8613" w14:textId="185B1ECF" w:rsidR="003F50C1" w:rsidRDefault="003F50C1" w:rsidP="003F50C1">
      <w:pPr>
        <w:pStyle w:val="Brezrazmikov"/>
        <w:spacing w:line="288" w:lineRule="auto"/>
        <w:jc w:val="both"/>
        <w:rPr>
          <w:rFonts w:ascii="Times New Roman" w:hAnsi="Times New Roman" w:cs="Times New Roman"/>
          <w:b/>
        </w:rPr>
      </w:pPr>
      <w:r>
        <w:rPr>
          <w:rFonts w:ascii="Times New Roman" w:hAnsi="Times New Roman" w:cs="Times New Roman"/>
          <w:b/>
        </w:rPr>
        <w:t>Prezračevanje</w:t>
      </w:r>
      <w:r w:rsidRPr="00A90860">
        <w:rPr>
          <w:rFonts w:ascii="Times New Roman" w:hAnsi="Times New Roman" w:cs="Times New Roman"/>
          <w:b/>
        </w:rPr>
        <w:t xml:space="preserve"> </w:t>
      </w:r>
    </w:p>
    <w:p w14:paraId="797C9217" w14:textId="77777777" w:rsidR="003F50C1" w:rsidRDefault="003F50C1" w:rsidP="00A90860">
      <w:pPr>
        <w:pStyle w:val="Brezrazmikov"/>
        <w:spacing w:line="288" w:lineRule="auto"/>
        <w:jc w:val="both"/>
        <w:rPr>
          <w:rFonts w:ascii="Times New Roman" w:hAnsi="Times New Roman" w:cs="Times New Roman"/>
        </w:rPr>
      </w:pPr>
    </w:p>
    <w:p w14:paraId="2836CAA9" w14:textId="2501A099" w:rsidR="00717499" w:rsidRPr="00087617" w:rsidRDefault="00717499" w:rsidP="00414F81">
      <w:pPr>
        <w:pStyle w:val="Brezrazmikov"/>
        <w:numPr>
          <w:ilvl w:val="0"/>
          <w:numId w:val="17"/>
        </w:numPr>
        <w:spacing w:line="288" w:lineRule="auto"/>
        <w:jc w:val="both"/>
        <w:rPr>
          <w:rFonts w:ascii="Times New Roman" w:hAnsi="Times New Roman" w:cs="Times New Roman"/>
          <w:b/>
        </w:rPr>
      </w:pPr>
      <w:r w:rsidRPr="00087617">
        <w:rPr>
          <w:rFonts w:ascii="Times New Roman" w:hAnsi="Times New Roman" w:cs="Times New Roman"/>
        </w:rPr>
        <w:t>v</w:t>
      </w:r>
      <w:r w:rsidR="00717CD8" w:rsidRPr="00087617">
        <w:rPr>
          <w:rFonts w:ascii="Times New Roman" w:hAnsi="Times New Roman" w:cs="Times New Roman"/>
        </w:rPr>
        <w:t xml:space="preserve"> </w:t>
      </w:r>
      <w:r w:rsidR="00717CD8" w:rsidRPr="00087617">
        <w:rPr>
          <w:rFonts w:ascii="Times New Roman" w:hAnsi="Times New Roman" w:cs="Times New Roman"/>
          <w:b/>
        </w:rPr>
        <w:t>trgovskem delu</w:t>
      </w:r>
      <w:r w:rsidR="00717CD8" w:rsidRPr="00087617">
        <w:rPr>
          <w:rFonts w:ascii="Times New Roman" w:hAnsi="Times New Roman" w:cs="Times New Roman"/>
        </w:rPr>
        <w:t xml:space="preserve"> se v razvode hlajenja in prezračevanja ne posega, </w:t>
      </w:r>
      <w:r w:rsidR="00B90423" w:rsidRPr="00087617">
        <w:rPr>
          <w:rFonts w:ascii="Times New Roman" w:hAnsi="Times New Roman" w:cs="Times New Roman"/>
        </w:rPr>
        <w:t>obstoječi</w:t>
      </w:r>
      <w:r w:rsidR="00717CD8" w:rsidRPr="00087617">
        <w:rPr>
          <w:rFonts w:ascii="Times New Roman" w:hAnsi="Times New Roman" w:cs="Times New Roman"/>
        </w:rPr>
        <w:t xml:space="preserve"> </w:t>
      </w:r>
      <w:r w:rsidR="00C27F1C" w:rsidRPr="00087617">
        <w:rPr>
          <w:rFonts w:ascii="Times New Roman" w:hAnsi="Times New Roman" w:cs="Times New Roman"/>
        </w:rPr>
        <w:t xml:space="preserve">vir </w:t>
      </w:r>
      <w:r w:rsidR="00717CD8" w:rsidRPr="00087617">
        <w:rPr>
          <w:rFonts w:ascii="Times New Roman" w:hAnsi="Times New Roman" w:cs="Times New Roman"/>
        </w:rPr>
        <w:t xml:space="preserve">prezračevanja </w:t>
      </w:r>
      <w:r w:rsidR="00B90423" w:rsidRPr="00087617">
        <w:rPr>
          <w:rFonts w:ascii="Times New Roman" w:hAnsi="Times New Roman" w:cs="Times New Roman"/>
        </w:rPr>
        <w:t xml:space="preserve">je potrebno pregledati v celoti in </w:t>
      </w:r>
      <w:r w:rsidRPr="00087617">
        <w:rPr>
          <w:rFonts w:ascii="Times New Roman" w:hAnsi="Times New Roman" w:cs="Times New Roman"/>
        </w:rPr>
        <w:t xml:space="preserve">njegovo delovanje </w:t>
      </w:r>
      <w:r w:rsidR="00B90423" w:rsidRPr="00087617">
        <w:rPr>
          <w:rFonts w:ascii="Times New Roman" w:hAnsi="Times New Roman" w:cs="Times New Roman"/>
        </w:rPr>
        <w:t xml:space="preserve">po potrebi prilagoditi novi </w:t>
      </w:r>
      <w:r w:rsidRPr="00087617">
        <w:rPr>
          <w:rFonts w:ascii="Times New Roman" w:hAnsi="Times New Roman" w:cs="Times New Roman"/>
        </w:rPr>
        <w:t xml:space="preserve">namembnosti poslovnega prostora. </w:t>
      </w:r>
    </w:p>
    <w:p w14:paraId="4FBCD318" w14:textId="640CB697" w:rsidR="00717499" w:rsidRPr="00087617" w:rsidRDefault="00717499" w:rsidP="00414F81">
      <w:pPr>
        <w:pStyle w:val="Brezrazmikov"/>
        <w:numPr>
          <w:ilvl w:val="0"/>
          <w:numId w:val="17"/>
        </w:numPr>
        <w:spacing w:line="288" w:lineRule="auto"/>
        <w:jc w:val="both"/>
        <w:rPr>
          <w:rFonts w:ascii="Times New Roman" w:hAnsi="Times New Roman" w:cs="Times New Roman"/>
          <w:b/>
        </w:rPr>
      </w:pPr>
      <w:r w:rsidRPr="00087617">
        <w:rPr>
          <w:rFonts w:ascii="Times New Roman" w:hAnsi="Times New Roman" w:cs="Times New Roman"/>
        </w:rPr>
        <w:t xml:space="preserve">del trgovskega dela v pritličju po novem spreminja namembnost v pisarniški del, v kolikor je smiselno se </w:t>
      </w:r>
      <w:r w:rsidR="00087617" w:rsidRPr="00087617">
        <w:rPr>
          <w:rFonts w:ascii="Times New Roman" w:hAnsi="Times New Roman" w:cs="Times New Roman"/>
        </w:rPr>
        <w:t xml:space="preserve">zato </w:t>
      </w:r>
      <w:r w:rsidRPr="00087617">
        <w:rPr>
          <w:rFonts w:ascii="Times New Roman" w:hAnsi="Times New Roman" w:cs="Times New Roman"/>
        </w:rPr>
        <w:t>prezračevanje v pritličju pisarniškega dela ohran</w:t>
      </w:r>
      <w:r w:rsidR="00087617" w:rsidRPr="00087617">
        <w:rPr>
          <w:rFonts w:ascii="Times New Roman" w:hAnsi="Times New Roman" w:cs="Times New Roman"/>
        </w:rPr>
        <w:t>i</w:t>
      </w:r>
      <w:r w:rsidRPr="00087617">
        <w:rPr>
          <w:rFonts w:ascii="Times New Roman" w:hAnsi="Times New Roman" w:cs="Times New Roman"/>
        </w:rPr>
        <w:t xml:space="preserve"> in ustrezno prilagodi;</w:t>
      </w:r>
    </w:p>
    <w:p w14:paraId="2D72E8F9" w14:textId="400FF0EC" w:rsidR="000F27E7" w:rsidRPr="00087617" w:rsidRDefault="00087617" w:rsidP="00414F81">
      <w:pPr>
        <w:pStyle w:val="Brezrazmikov"/>
        <w:numPr>
          <w:ilvl w:val="0"/>
          <w:numId w:val="17"/>
        </w:numPr>
        <w:spacing w:line="288" w:lineRule="auto"/>
        <w:jc w:val="both"/>
        <w:rPr>
          <w:rFonts w:ascii="Times New Roman" w:hAnsi="Times New Roman" w:cs="Times New Roman"/>
        </w:rPr>
      </w:pPr>
      <w:r w:rsidRPr="00087617">
        <w:rPr>
          <w:rFonts w:ascii="Times New Roman" w:hAnsi="Times New Roman" w:cs="Times New Roman"/>
        </w:rPr>
        <w:t>v prvem nadstropju prisilno prezračevanje pisarniškega dela ni predvideno.</w:t>
      </w:r>
    </w:p>
    <w:p w14:paraId="0633D727" w14:textId="45B1ADF8" w:rsidR="000F27E7" w:rsidRDefault="000F27E7" w:rsidP="00221199">
      <w:pPr>
        <w:pStyle w:val="Brezrazmikov"/>
        <w:spacing w:line="288" w:lineRule="auto"/>
        <w:jc w:val="both"/>
        <w:rPr>
          <w:rFonts w:ascii="Times New Roman" w:hAnsi="Times New Roman" w:cs="Times New Roman"/>
          <w:b/>
        </w:rPr>
      </w:pPr>
    </w:p>
    <w:p w14:paraId="431A020C" w14:textId="77777777" w:rsidR="00B739AE" w:rsidRPr="00B739AE" w:rsidRDefault="00B739AE" w:rsidP="00B739AE">
      <w:pPr>
        <w:pStyle w:val="Brezrazmikov"/>
        <w:spacing w:line="288" w:lineRule="auto"/>
        <w:rPr>
          <w:rFonts w:ascii="Times New Roman" w:hAnsi="Times New Roman" w:cs="Times New Roman"/>
          <w:b/>
          <w:i/>
          <w:iCs/>
        </w:rPr>
      </w:pPr>
      <w:r w:rsidRPr="00B739AE">
        <w:rPr>
          <w:rFonts w:ascii="Times New Roman" w:hAnsi="Times New Roman" w:cs="Times New Roman"/>
          <w:b/>
          <w:bCs/>
          <w:i/>
          <w:iCs/>
          <w:lang w:val="de-DE"/>
        </w:rPr>
        <w:t>7.2 Mechanische Installationen</w:t>
      </w:r>
    </w:p>
    <w:p w14:paraId="57CD678A" w14:textId="77777777" w:rsidR="00B739AE" w:rsidRPr="00B739AE" w:rsidRDefault="00B739AE" w:rsidP="00B739AE">
      <w:pPr>
        <w:pStyle w:val="Brezrazmikov"/>
        <w:spacing w:line="288" w:lineRule="auto"/>
        <w:jc w:val="both"/>
        <w:rPr>
          <w:rFonts w:ascii="Times New Roman" w:hAnsi="Times New Roman" w:cs="Times New Roman"/>
          <w:b/>
          <w:i/>
          <w:iCs/>
        </w:rPr>
      </w:pPr>
    </w:p>
    <w:p w14:paraId="7E0A0986"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lastRenderedPageBreak/>
        <w:t>Sanitäranlagen</w:t>
      </w:r>
    </w:p>
    <w:p w14:paraId="621C4533"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Büroteil – Erdgeschoss</w:t>
      </w:r>
      <w:r w:rsidRPr="00B739AE">
        <w:rPr>
          <w:rFonts w:ascii="Times New Roman" w:hAnsi="Times New Roman" w:cs="Times New Roman"/>
          <w:i/>
          <w:iCs/>
          <w:lang w:val="de-DE"/>
        </w:rPr>
        <w:t xml:space="preserve"> werden neue Toiletten und eine Teeküche eingerichtet; die Abwässer werden in die vorhandenen vertikalen Abflussrohre eingeleitet, sofern diese noch in einem adäquaten Zustand sind, ansonsten werden sie ersetzt.</w:t>
      </w:r>
    </w:p>
    <w:p w14:paraId="7197A88A"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des Kellergeschosses werden Sanitäranlagen entsprechend der Raumprogrammprüfung eingerichtet.</w:t>
      </w:r>
    </w:p>
    <w:p w14:paraId="6229AF5D" w14:textId="77777777" w:rsidR="00B739AE" w:rsidRPr="00B739AE" w:rsidRDefault="00B739AE" w:rsidP="00B739AE">
      <w:pPr>
        <w:pStyle w:val="Brezrazmikov"/>
        <w:spacing w:line="288" w:lineRule="auto"/>
        <w:ind w:left="720"/>
        <w:jc w:val="both"/>
        <w:rPr>
          <w:rFonts w:ascii="Times New Roman" w:hAnsi="Times New Roman" w:cs="Times New Roman"/>
          <w:i/>
          <w:iCs/>
        </w:rPr>
      </w:pPr>
    </w:p>
    <w:p w14:paraId="74397F17" w14:textId="77777777" w:rsidR="00B739AE" w:rsidRPr="00B739AE" w:rsidRDefault="00B739AE" w:rsidP="00B739AE">
      <w:pPr>
        <w:pStyle w:val="Brezrazmikov"/>
        <w:spacing w:line="288" w:lineRule="auto"/>
        <w:jc w:val="both"/>
        <w:rPr>
          <w:rFonts w:ascii="Times New Roman" w:hAnsi="Times New Roman" w:cs="Times New Roman"/>
          <w:b/>
          <w:i/>
          <w:iCs/>
        </w:rPr>
      </w:pPr>
    </w:p>
    <w:p w14:paraId="5CCD7C4E" w14:textId="77777777" w:rsidR="00B739AE" w:rsidRPr="00B739AE" w:rsidRDefault="00B739AE" w:rsidP="00B739AE">
      <w:pPr>
        <w:pStyle w:val="Brezrazmikov"/>
        <w:spacing w:line="288" w:lineRule="auto"/>
        <w:jc w:val="both"/>
        <w:rPr>
          <w:rFonts w:ascii="Times New Roman" w:hAnsi="Times New Roman" w:cs="Times New Roman"/>
          <w:b/>
          <w:i/>
          <w:iCs/>
        </w:rPr>
      </w:pPr>
    </w:p>
    <w:p w14:paraId="5226AC5A"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Heizung </w:t>
      </w:r>
    </w:p>
    <w:p w14:paraId="30AEE7BE" w14:textId="77777777" w:rsidR="00B739AE" w:rsidRPr="00B739AE" w:rsidRDefault="00B739AE" w:rsidP="00B739AE">
      <w:pPr>
        <w:pStyle w:val="Brezrazmikov"/>
        <w:spacing w:line="288" w:lineRule="auto"/>
        <w:jc w:val="both"/>
        <w:rPr>
          <w:rFonts w:ascii="Times New Roman" w:hAnsi="Times New Roman" w:cs="Times New Roman"/>
          <w:b/>
          <w:i/>
          <w:iCs/>
        </w:rPr>
      </w:pPr>
    </w:p>
    <w:p w14:paraId="40FD1ED8"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Es muss ein phasenweiser Anschluss der gesamten Immobilie in der Mariahilfer Straße 107 an die Wärmeleitung vorgesehen werden.</w:t>
      </w:r>
    </w:p>
    <w:p w14:paraId="49950E7F" w14:textId="77777777" w:rsidR="00B739AE" w:rsidRPr="00B739AE" w:rsidRDefault="00B739AE" w:rsidP="00B739AE">
      <w:pPr>
        <w:pStyle w:val="Brezrazmikov"/>
        <w:spacing w:line="288" w:lineRule="auto"/>
        <w:ind w:left="720"/>
        <w:jc w:val="both"/>
        <w:rPr>
          <w:rFonts w:ascii="Times New Roman" w:hAnsi="Times New Roman" w:cs="Times New Roman"/>
          <w:i/>
          <w:iCs/>
        </w:rPr>
      </w:pPr>
      <w:r w:rsidRPr="00B739AE">
        <w:rPr>
          <w:rFonts w:ascii="Times New Roman" w:hAnsi="Times New Roman" w:cs="Times New Roman"/>
          <w:b/>
          <w:bCs/>
          <w:i/>
          <w:iCs/>
          <w:lang w:val="de-DE"/>
        </w:rPr>
        <w:t xml:space="preserve">Für die Übergabestation wird ein separates Ausführungsprojekt (PZI) erstellt. </w:t>
      </w:r>
      <w:r w:rsidRPr="00B739AE">
        <w:rPr>
          <w:rFonts w:ascii="Times New Roman" w:hAnsi="Times New Roman" w:cs="Times New Roman"/>
          <w:i/>
          <w:iCs/>
          <w:lang w:val="de-DE"/>
        </w:rPr>
        <w:t>In einem separaten Ausführungsprojekt (PZI) wird eine neue Übergabestation mit entsprechender Kapazität und Anschluss an die öffentliche Energieinfrastruktur entlang der Mariahilfer Straße projektiert und installiert. Die Übergabestation ist so zu dimensionieren, dass später auch der derzeit mit Gas beheizte Wohnteil der Immobilie angeschlossen werden kann.</w:t>
      </w:r>
    </w:p>
    <w:p w14:paraId="765A09A8" w14:textId="77777777" w:rsidR="00B739AE" w:rsidRPr="00B739AE" w:rsidRDefault="00B739AE" w:rsidP="00B739AE">
      <w:pPr>
        <w:pStyle w:val="Brezrazmikov"/>
        <w:numPr>
          <w:ilvl w:val="0"/>
          <w:numId w:val="19"/>
        </w:numPr>
        <w:spacing w:line="288" w:lineRule="auto"/>
        <w:ind w:left="709"/>
        <w:jc w:val="both"/>
        <w:rPr>
          <w:rFonts w:ascii="Times New Roman" w:hAnsi="Times New Roman" w:cs="Times New Roman"/>
          <w:i/>
          <w:iCs/>
        </w:rPr>
      </w:pPr>
      <w:r w:rsidRPr="00B739AE">
        <w:rPr>
          <w:rFonts w:ascii="Times New Roman" w:hAnsi="Times New Roman" w:cs="Times New Roman"/>
          <w:b/>
          <w:bCs/>
          <w:i/>
          <w:iCs/>
          <w:lang w:val="de-DE"/>
        </w:rPr>
        <w:t xml:space="preserve">Im Projekt der Renovierung der Geschäftsräume </w:t>
      </w:r>
      <w:r w:rsidRPr="00B739AE">
        <w:rPr>
          <w:rFonts w:ascii="Times New Roman" w:hAnsi="Times New Roman" w:cs="Times New Roman"/>
          <w:i/>
          <w:iCs/>
          <w:lang w:val="de-DE"/>
        </w:rPr>
        <w:t xml:space="preserve">ist im Abschnitt Mechanische Installationen – </w:t>
      </w:r>
      <w:r w:rsidRPr="00B739AE">
        <w:rPr>
          <w:rFonts w:ascii="Times New Roman" w:hAnsi="Times New Roman" w:cs="Times New Roman"/>
          <w:b/>
          <w:bCs/>
          <w:i/>
          <w:iCs/>
          <w:lang w:val="de-DE"/>
        </w:rPr>
        <w:t xml:space="preserve">Heizungsanlagen </w:t>
      </w:r>
      <w:r w:rsidRPr="00B739AE">
        <w:rPr>
          <w:rFonts w:ascii="Times New Roman" w:hAnsi="Times New Roman" w:cs="Times New Roman"/>
          <w:i/>
          <w:iCs/>
          <w:lang w:val="de-DE"/>
        </w:rPr>
        <w:t xml:space="preserve">(Gewerbeteil) nur der Verlauf der Anschlussleitungen (von der Übergabestation zu den Geschäftsräumen) vorgesehen. Die weiteren Heizungsleitungen im Raum und die Endelemente werden vom künftigen Mieter bestimmt. Im Büroteil muss die gesamte Heizungsanlage – vom Anschluss in der neuen Übergabestation bis zu den Endelementen im Büroteil geplant werden. </w:t>
      </w:r>
    </w:p>
    <w:p w14:paraId="773164F8"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Beim Umstieg auf Fernwärme wird das frühere Gasheizungssystem entfernt.</w:t>
      </w:r>
    </w:p>
    <w:p w14:paraId="3CFB7083" w14:textId="77777777" w:rsidR="00B739AE" w:rsidRPr="00B739AE" w:rsidRDefault="00B739AE" w:rsidP="00B739AE">
      <w:pPr>
        <w:pStyle w:val="Brezrazmikov"/>
        <w:spacing w:line="288" w:lineRule="auto"/>
        <w:jc w:val="both"/>
        <w:rPr>
          <w:rFonts w:ascii="Times New Roman" w:hAnsi="Times New Roman" w:cs="Times New Roman"/>
          <w:i/>
          <w:iCs/>
        </w:rPr>
      </w:pPr>
    </w:p>
    <w:p w14:paraId="15181328" w14:textId="77777777" w:rsidR="00B739AE" w:rsidRPr="00B739AE" w:rsidRDefault="00B739AE" w:rsidP="00B739AE">
      <w:pPr>
        <w:pStyle w:val="Brezrazmikov"/>
        <w:spacing w:line="288" w:lineRule="auto"/>
        <w:jc w:val="both"/>
        <w:rPr>
          <w:rFonts w:ascii="Times New Roman" w:hAnsi="Times New Roman" w:cs="Times New Roman"/>
          <w:i/>
          <w:iCs/>
        </w:rPr>
      </w:pPr>
    </w:p>
    <w:p w14:paraId="57A39689"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Kühlung </w:t>
      </w:r>
    </w:p>
    <w:p w14:paraId="39D2D7AB" w14:textId="77777777" w:rsidR="00B739AE" w:rsidRPr="00B739AE" w:rsidRDefault="00B739AE" w:rsidP="00B739AE">
      <w:pPr>
        <w:pStyle w:val="Brezrazmikov"/>
        <w:spacing w:line="288" w:lineRule="auto"/>
        <w:jc w:val="both"/>
        <w:rPr>
          <w:rFonts w:ascii="Times New Roman" w:hAnsi="Times New Roman" w:cs="Times New Roman"/>
          <w:b/>
          <w:i/>
          <w:iCs/>
        </w:rPr>
      </w:pPr>
    </w:p>
    <w:p w14:paraId="68A8830D"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Es wird die Möglichkeit der Installation eines zentralen Kühlsystems auf dem Dach des Gebäudes zur Kühlung des Gewerbe- und Büroteils der Geschäftsräume geprüft. Im Falle einer technisch zu komplexen und kostenintensiven Lösung wird alternativ eine lokale Kühlung projektiert.  </w:t>
      </w:r>
    </w:p>
    <w:p w14:paraId="23B871F3"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Ein angemessenes Kühlsystem muss sowohl im Büroteil (Erdgeschoss und erster Stock) als auch im Gewerbeteil vorgesehen werden. </w:t>
      </w:r>
    </w:p>
    <w:p w14:paraId="75F84427" w14:textId="77777777" w:rsidR="00B739AE" w:rsidRPr="00B739AE" w:rsidRDefault="00B739AE" w:rsidP="00B739AE">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 </w:t>
      </w:r>
    </w:p>
    <w:p w14:paraId="505B73F1" w14:textId="77777777" w:rsidR="00B739AE" w:rsidRPr="00B739AE" w:rsidRDefault="00B739AE" w:rsidP="00B739AE">
      <w:pPr>
        <w:pStyle w:val="Brezrazmikov"/>
        <w:spacing w:line="288" w:lineRule="auto"/>
        <w:jc w:val="both"/>
        <w:rPr>
          <w:rFonts w:ascii="Times New Roman" w:hAnsi="Times New Roman" w:cs="Times New Roman"/>
          <w:i/>
          <w:iCs/>
        </w:rPr>
      </w:pPr>
    </w:p>
    <w:p w14:paraId="5F7BD46B"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Belüftung </w:t>
      </w:r>
    </w:p>
    <w:p w14:paraId="2C90EDFB" w14:textId="77777777" w:rsidR="00B739AE" w:rsidRPr="00B739AE" w:rsidRDefault="00B739AE" w:rsidP="00B739AE">
      <w:pPr>
        <w:pStyle w:val="Brezrazmikov"/>
        <w:spacing w:line="288" w:lineRule="auto"/>
        <w:jc w:val="both"/>
        <w:rPr>
          <w:rFonts w:ascii="Times New Roman" w:hAnsi="Times New Roman" w:cs="Times New Roman"/>
          <w:i/>
          <w:iCs/>
        </w:rPr>
      </w:pPr>
    </w:p>
    <w:p w14:paraId="4F06793E"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 xml:space="preserve">wird in die Kühl- und Lüftungskanäle nicht eingegriffen; die vorhandene Lüftungsquelle wird vollständig überprüft und ihr Betrieb wird gegebenenfalls an die neue Nutzung der Geschäftsräume angepasst. </w:t>
      </w:r>
    </w:p>
    <w:p w14:paraId="46662F2B"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Ein Teil des Gewerbeteils im Erdgeschoss wird in Büros umgewandelt, daher wird, sofern dies sinnvoll ist, die Belüftung im Erdgeschoss des Büroteils beibehalten und entsprechend angepasst.</w:t>
      </w:r>
    </w:p>
    <w:p w14:paraId="592C50D2" w14:textId="77777777" w:rsidR="00B739AE" w:rsidRPr="00B739AE" w:rsidRDefault="00B739AE" w:rsidP="00B739AE">
      <w:pPr>
        <w:pStyle w:val="Brezrazmikov"/>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Im ersten Stock ist für den Büroteil keine Zwangslüftung vorgesehen.</w:t>
      </w:r>
    </w:p>
    <w:p w14:paraId="24CC0CF6" w14:textId="77777777" w:rsidR="00B739AE" w:rsidRDefault="00B739AE" w:rsidP="00221199">
      <w:pPr>
        <w:pStyle w:val="Brezrazmikov"/>
        <w:spacing w:line="288" w:lineRule="auto"/>
        <w:jc w:val="both"/>
        <w:rPr>
          <w:rFonts w:ascii="Times New Roman" w:hAnsi="Times New Roman" w:cs="Times New Roman"/>
          <w:b/>
        </w:rPr>
      </w:pPr>
    </w:p>
    <w:p w14:paraId="3F3448F2" w14:textId="60E73C22" w:rsidR="00F901CD" w:rsidRDefault="00F901CD" w:rsidP="00F901CD">
      <w:pPr>
        <w:pStyle w:val="Brezrazmikov"/>
        <w:spacing w:line="288" w:lineRule="auto"/>
        <w:jc w:val="both"/>
        <w:rPr>
          <w:rFonts w:ascii="Times New Roman" w:hAnsi="Times New Roman" w:cs="Times New Roman"/>
          <w:b/>
        </w:rPr>
      </w:pPr>
      <w:r>
        <w:rPr>
          <w:rFonts w:ascii="Times New Roman" w:hAnsi="Times New Roman" w:cs="Times New Roman"/>
          <w:b/>
        </w:rPr>
        <w:t>8.</w:t>
      </w:r>
      <w:r>
        <w:rPr>
          <w:rFonts w:ascii="Times New Roman" w:hAnsi="Times New Roman" w:cs="Times New Roman"/>
          <w:b/>
        </w:rPr>
        <w:tab/>
      </w:r>
      <w:r w:rsidRPr="00476672">
        <w:rPr>
          <w:rFonts w:ascii="Times New Roman" w:hAnsi="Times New Roman" w:cs="Times New Roman"/>
          <w:b/>
        </w:rPr>
        <w:t>Obveznost projektanta:</w:t>
      </w:r>
    </w:p>
    <w:p w14:paraId="21FADD70" w14:textId="77777777" w:rsidR="00F901CD" w:rsidRPr="00476672" w:rsidRDefault="00F901CD" w:rsidP="00F901CD">
      <w:pPr>
        <w:pStyle w:val="Brezrazmikov"/>
        <w:spacing w:line="288" w:lineRule="auto"/>
        <w:jc w:val="both"/>
        <w:rPr>
          <w:rFonts w:ascii="Times New Roman" w:hAnsi="Times New Roman" w:cs="Times New Roman"/>
          <w:b/>
        </w:rPr>
      </w:pPr>
    </w:p>
    <w:p w14:paraId="53DF4095" w14:textId="612CF93A" w:rsidR="00F901CD" w:rsidRDefault="00F901CD" w:rsidP="00F901CD">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 xml:space="preserve">projektant mora pridobiti gradbeno dovoljenje za izvedbo predlaganih ukrepov in jih skupaj s projektno dokumentacijo </w:t>
      </w:r>
      <w:r w:rsidR="00072904">
        <w:rPr>
          <w:rFonts w:ascii="Times New Roman" w:hAnsi="Times New Roman" w:cs="Times New Roman"/>
        </w:rPr>
        <w:t>za izvedbo</w:t>
      </w:r>
      <w:r w:rsidR="008033C4">
        <w:rPr>
          <w:rFonts w:ascii="Times New Roman" w:hAnsi="Times New Roman" w:cs="Times New Roman"/>
        </w:rPr>
        <w:t xml:space="preserve"> (PZI)</w:t>
      </w:r>
      <w:r w:rsidR="00072904">
        <w:rPr>
          <w:rFonts w:ascii="Times New Roman" w:hAnsi="Times New Roman" w:cs="Times New Roman"/>
        </w:rPr>
        <w:t xml:space="preserve"> </w:t>
      </w:r>
      <w:r>
        <w:rPr>
          <w:rFonts w:ascii="Times New Roman" w:hAnsi="Times New Roman" w:cs="Times New Roman"/>
        </w:rPr>
        <w:t>in oceno vrednosti izvedbe oziroma projektantskim predračunom predati naročniku;</w:t>
      </w:r>
    </w:p>
    <w:p w14:paraId="76FB1987" w14:textId="382DA17D" w:rsidR="00087617" w:rsidRDefault="00087617" w:rsidP="00F901CD">
      <w:pPr>
        <w:pStyle w:val="Brezrazmikov"/>
        <w:numPr>
          <w:ilvl w:val="0"/>
          <w:numId w:val="15"/>
        </w:numPr>
        <w:spacing w:line="288" w:lineRule="auto"/>
        <w:jc w:val="both"/>
        <w:rPr>
          <w:rFonts w:ascii="Times New Roman" w:hAnsi="Times New Roman" w:cs="Times New Roman"/>
        </w:rPr>
      </w:pPr>
      <w:r>
        <w:rPr>
          <w:rFonts w:ascii="Times New Roman" w:hAnsi="Times New Roman" w:cs="Times New Roman"/>
        </w:rPr>
        <w:t xml:space="preserve">projektant ločeno izdela (PZI) projekt daljinskega ogrevanja z umeščanjem toplotne postaje v objekt z ločenimi </w:t>
      </w:r>
      <w:r w:rsidR="008033C4">
        <w:rPr>
          <w:rFonts w:ascii="Times New Roman" w:hAnsi="Times New Roman" w:cs="Times New Roman"/>
        </w:rPr>
        <w:t>popisi in oceno vrednosti;</w:t>
      </w:r>
    </w:p>
    <w:p w14:paraId="221EF11A" w14:textId="5BAB99F3" w:rsidR="007E5653" w:rsidRPr="006E7941" w:rsidRDefault="00F901CD" w:rsidP="005A032E">
      <w:pPr>
        <w:pStyle w:val="Brezrazmikov"/>
        <w:numPr>
          <w:ilvl w:val="0"/>
          <w:numId w:val="15"/>
        </w:numPr>
        <w:spacing w:line="288" w:lineRule="auto"/>
        <w:jc w:val="both"/>
        <w:rPr>
          <w:rFonts w:ascii="Times New Roman" w:hAnsi="Times New Roman" w:cs="Times New Roman"/>
        </w:rPr>
      </w:pPr>
      <w:r w:rsidRPr="00F901CD">
        <w:rPr>
          <w:rFonts w:ascii="Times New Roman" w:hAnsi="Times New Roman" w:cs="Times New Roman"/>
        </w:rPr>
        <w:t xml:space="preserve">poleg navedenega v tej projektni nalogi mora projektant v ponudbi in projektni dokumentaciji </w:t>
      </w:r>
      <w:r w:rsidRPr="00F901CD">
        <w:rPr>
          <w:rFonts w:ascii="Times New Roman" w:hAnsi="Times New Roman" w:cs="Times New Roman"/>
        </w:rPr>
        <w:t xml:space="preserve">zajeti tudi vse ostale potrebne tehnične preračune, študije, mnenja, soglasja in ostalo dokumentacijo, ki je po </w:t>
      </w:r>
      <w:r w:rsidR="00B5778F">
        <w:rPr>
          <w:rFonts w:ascii="Times New Roman" w:hAnsi="Times New Roman" w:cs="Times New Roman"/>
        </w:rPr>
        <w:t>lokalni</w:t>
      </w:r>
      <w:r w:rsidRPr="00F901CD">
        <w:rPr>
          <w:rFonts w:ascii="Times New Roman" w:hAnsi="Times New Roman" w:cs="Times New Roman"/>
        </w:rPr>
        <w:t xml:space="preserve"> zakonodaji potrebna za p</w:t>
      </w:r>
      <w:r w:rsidR="000818A7">
        <w:rPr>
          <w:rFonts w:ascii="Times New Roman" w:hAnsi="Times New Roman" w:cs="Times New Roman"/>
        </w:rPr>
        <w:t>ridobitev gradbenega dovoljenja</w:t>
      </w:r>
      <w:r w:rsidR="006D6CE8">
        <w:rPr>
          <w:rFonts w:ascii="Times New Roman" w:hAnsi="Times New Roman" w:cs="Times New Roman"/>
        </w:rPr>
        <w:t xml:space="preserve"> kot na primer dokument "</w:t>
      </w:r>
      <w:proofErr w:type="spellStart"/>
      <w:r w:rsidR="006D6CE8" w:rsidRPr="006E7941">
        <w:rPr>
          <w:rStyle w:val="Krepko"/>
        </w:rPr>
        <w:t>SiGeKo</w:t>
      </w:r>
      <w:proofErr w:type="spellEnd"/>
      <w:r w:rsidR="006D6CE8" w:rsidRPr="006E7941">
        <w:rPr>
          <w:rStyle w:val="Krepko"/>
        </w:rPr>
        <w:t>"</w:t>
      </w:r>
      <w:r w:rsidR="006D6CE8" w:rsidRPr="006E7941">
        <w:rPr>
          <w:rFonts w:ascii="Times New Roman" w:hAnsi="Times New Roman" w:cs="Times New Roman"/>
        </w:rPr>
        <w:t xml:space="preserve"> oziroma dokumentacijo s področja varnosti in zdravja pri delu na gradbiščih, načrt ravnanja z odpadki in podobno</w:t>
      </w:r>
      <w:r w:rsidR="000818A7">
        <w:rPr>
          <w:rFonts w:ascii="Times New Roman" w:hAnsi="Times New Roman" w:cs="Times New Roman"/>
        </w:rPr>
        <w:t>;</w:t>
      </w:r>
    </w:p>
    <w:p w14:paraId="42BCD689" w14:textId="66831432" w:rsidR="003F7DD1" w:rsidRPr="00F901CD" w:rsidRDefault="003F7DD1" w:rsidP="005A032E">
      <w:pPr>
        <w:pStyle w:val="Brezrazmikov"/>
        <w:numPr>
          <w:ilvl w:val="0"/>
          <w:numId w:val="15"/>
        </w:numPr>
        <w:spacing w:line="288" w:lineRule="auto"/>
        <w:jc w:val="both"/>
        <w:rPr>
          <w:rFonts w:ascii="Times New Roman" w:hAnsi="Times New Roman" w:cs="Times New Roman"/>
          <w:b/>
        </w:rPr>
      </w:pPr>
      <w:r>
        <w:rPr>
          <w:rFonts w:ascii="Times New Roman" w:hAnsi="Times New Roman" w:cs="Times New Roman"/>
        </w:rPr>
        <w:t>projektant mora v imenu investitorja pridobiti gradbeno dovoljenje in po izvedbi prenove tudi uporabno dovoljenje;</w:t>
      </w:r>
    </w:p>
    <w:p w14:paraId="6C0872FE" w14:textId="64C7B86D" w:rsidR="00F901CD" w:rsidRPr="006E7941" w:rsidRDefault="00F901CD" w:rsidP="005F461B">
      <w:pPr>
        <w:pStyle w:val="Odstavekseznama"/>
        <w:numPr>
          <w:ilvl w:val="0"/>
          <w:numId w:val="15"/>
        </w:numPr>
        <w:autoSpaceDE w:val="0"/>
        <w:autoSpaceDN w:val="0"/>
        <w:adjustRightInd w:val="0"/>
        <w:spacing w:after="0" w:line="288" w:lineRule="auto"/>
        <w:jc w:val="both"/>
        <w:rPr>
          <w:rFonts w:ascii="Times New Roman" w:hAnsi="Times New Roman" w:cs="Times New Roman"/>
        </w:rPr>
      </w:pPr>
      <w:r w:rsidRPr="00F901CD">
        <w:rPr>
          <w:rFonts w:ascii="Times New Roman" w:hAnsi="Times New Roman" w:cs="Times New Roman"/>
        </w:rPr>
        <w:t xml:space="preserve">pri izdelavi projektne dokumentacije mora projektant upoštevati vse veljavne predpise, </w:t>
      </w:r>
      <w:r w:rsidR="008033C4">
        <w:rPr>
          <w:rFonts w:ascii="Times New Roman" w:hAnsi="Times New Roman" w:cs="Times New Roman"/>
        </w:rPr>
        <w:t xml:space="preserve">predpisani obseg dokumentacije, </w:t>
      </w:r>
      <w:r w:rsidRPr="00F901CD">
        <w:rPr>
          <w:rFonts w:ascii="Times New Roman" w:hAnsi="Times New Roman" w:cs="Times New Roman"/>
        </w:rPr>
        <w:t>tehnične</w:t>
      </w:r>
      <w:r>
        <w:rPr>
          <w:rFonts w:ascii="Times New Roman" w:hAnsi="Times New Roman" w:cs="Times New Roman"/>
        </w:rPr>
        <w:t xml:space="preserve"> </w:t>
      </w:r>
      <w:r w:rsidRPr="00F901CD">
        <w:rPr>
          <w:rFonts w:ascii="Times New Roman" w:hAnsi="Times New Roman" w:cs="Times New Roman"/>
        </w:rPr>
        <w:t xml:space="preserve">pogoje </w:t>
      </w:r>
      <w:proofErr w:type="spellStart"/>
      <w:r w:rsidRPr="00F901CD">
        <w:rPr>
          <w:rFonts w:ascii="Times New Roman" w:hAnsi="Times New Roman" w:cs="Times New Roman"/>
        </w:rPr>
        <w:t>sogl</w:t>
      </w:r>
      <w:r w:rsidR="00072904">
        <w:rPr>
          <w:rFonts w:ascii="Times New Roman" w:hAnsi="Times New Roman" w:cs="Times New Roman"/>
        </w:rPr>
        <w:t>asodajalcev</w:t>
      </w:r>
      <w:proofErr w:type="spellEnd"/>
      <w:r w:rsidRPr="00F901CD">
        <w:rPr>
          <w:rFonts w:ascii="Times New Roman" w:hAnsi="Times New Roman" w:cs="Times New Roman"/>
        </w:rPr>
        <w:t xml:space="preserve"> in </w:t>
      </w:r>
      <w:r>
        <w:rPr>
          <w:rFonts w:ascii="Times New Roman" w:hAnsi="Times New Roman" w:cs="Times New Roman"/>
        </w:rPr>
        <w:t xml:space="preserve">vse </w:t>
      </w:r>
      <w:r w:rsidRPr="00F901CD">
        <w:rPr>
          <w:rFonts w:ascii="Times New Roman" w:hAnsi="Times New Roman" w:cs="Times New Roman"/>
        </w:rPr>
        <w:t xml:space="preserve">zahteve </w:t>
      </w:r>
      <w:r w:rsidR="000818A7">
        <w:rPr>
          <w:rFonts w:ascii="Times New Roman" w:hAnsi="Times New Roman" w:cs="Times New Roman"/>
        </w:rPr>
        <w:t>iz požarne varnosti</w:t>
      </w:r>
      <w:r w:rsidR="006E7941">
        <w:rPr>
          <w:rFonts w:ascii="Times New Roman" w:hAnsi="Times New Roman" w:cs="Times New Roman"/>
        </w:rPr>
        <w:t>, v</w:t>
      </w:r>
      <w:r w:rsidR="006E7941" w:rsidRPr="006E7941">
        <w:rPr>
          <w:rFonts w:ascii="Times New Roman" w:hAnsi="Times New Roman" w:cs="Times New Roman"/>
        </w:rPr>
        <w:t>si protipožarni koncepti morajo biti odobreni s strani pooblaščenega strokovnjaka</w:t>
      </w:r>
      <w:r w:rsidR="000818A7">
        <w:rPr>
          <w:rFonts w:ascii="Times New Roman" w:hAnsi="Times New Roman" w:cs="Times New Roman"/>
        </w:rPr>
        <w:t>;</w:t>
      </w:r>
    </w:p>
    <w:p w14:paraId="6FD34339" w14:textId="6BE0334A" w:rsidR="00157569" w:rsidRPr="00FA7CC9" w:rsidRDefault="00F901CD" w:rsidP="005F461B">
      <w:pPr>
        <w:pStyle w:val="Odstavekseznama"/>
        <w:numPr>
          <w:ilvl w:val="0"/>
          <w:numId w:val="15"/>
        </w:numPr>
        <w:autoSpaceDE w:val="0"/>
        <w:autoSpaceDN w:val="0"/>
        <w:adjustRightInd w:val="0"/>
        <w:spacing w:after="0" w:line="288" w:lineRule="auto"/>
        <w:jc w:val="both"/>
        <w:rPr>
          <w:rFonts w:ascii="Times New Roman" w:hAnsi="Times New Roman" w:cs="Times New Roman"/>
          <w:b/>
        </w:rPr>
      </w:pPr>
      <w:r>
        <w:rPr>
          <w:rFonts w:ascii="Times New Roman" w:hAnsi="Times New Roman" w:cs="Times New Roman"/>
        </w:rPr>
        <w:t>v kolikor projektant za izvedbo projektiranja nima na razpolago dovolj podatkov jih mora pridobiti samostojno oziroma naročiti študije</w:t>
      </w:r>
      <w:r w:rsidR="000818A7">
        <w:rPr>
          <w:rFonts w:ascii="Times New Roman" w:hAnsi="Times New Roman" w:cs="Times New Roman"/>
        </w:rPr>
        <w:t>,</w:t>
      </w:r>
      <w:r>
        <w:rPr>
          <w:rFonts w:ascii="Times New Roman" w:hAnsi="Times New Roman" w:cs="Times New Roman"/>
        </w:rPr>
        <w:t xml:space="preserve"> s pomočjo katerih jih bo pridobil.</w:t>
      </w:r>
      <w:r w:rsidR="00072904">
        <w:rPr>
          <w:rFonts w:ascii="Times New Roman" w:hAnsi="Times New Roman" w:cs="Times New Roman"/>
        </w:rPr>
        <w:t xml:space="preserve"> Stroške pridobivanja podatkov in izdelavo študij</w:t>
      </w:r>
      <w:r w:rsidR="00FA7CC9">
        <w:rPr>
          <w:rFonts w:ascii="Times New Roman" w:hAnsi="Times New Roman" w:cs="Times New Roman"/>
        </w:rPr>
        <w:t xml:space="preserve"> mora zajeti v ponudbi;</w:t>
      </w:r>
    </w:p>
    <w:p w14:paraId="131C9F49" w14:textId="3C7673C4" w:rsidR="00FA7CC9" w:rsidRDefault="00FA7CC9" w:rsidP="005F461B">
      <w:pPr>
        <w:pStyle w:val="Odstavekseznama"/>
        <w:numPr>
          <w:ilvl w:val="0"/>
          <w:numId w:val="15"/>
        </w:numPr>
        <w:autoSpaceDE w:val="0"/>
        <w:autoSpaceDN w:val="0"/>
        <w:adjustRightInd w:val="0"/>
        <w:spacing w:after="0" w:line="288" w:lineRule="auto"/>
        <w:jc w:val="both"/>
        <w:rPr>
          <w:rFonts w:ascii="Times New Roman" w:hAnsi="Times New Roman" w:cs="Times New Roman"/>
        </w:rPr>
      </w:pPr>
      <w:r w:rsidRPr="00FA7CC9">
        <w:rPr>
          <w:rFonts w:ascii="Times New Roman" w:hAnsi="Times New Roman" w:cs="Times New Roman"/>
        </w:rPr>
        <w:t>Projektna dokumentacija mora bi</w:t>
      </w:r>
      <w:r>
        <w:rPr>
          <w:rFonts w:ascii="Times New Roman" w:hAnsi="Times New Roman" w:cs="Times New Roman"/>
        </w:rPr>
        <w:t xml:space="preserve">ti </w:t>
      </w:r>
      <w:r w:rsidRPr="00FA7CC9">
        <w:rPr>
          <w:rFonts w:ascii="Times New Roman" w:hAnsi="Times New Roman" w:cs="Times New Roman"/>
        </w:rPr>
        <w:t xml:space="preserve">izdelana </w:t>
      </w:r>
      <w:r w:rsidR="003D18BF">
        <w:rPr>
          <w:rFonts w:ascii="Times New Roman" w:hAnsi="Times New Roman" w:cs="Times New Roman"/>
        </w:rPr>
        <w:t xml:space="preserve">v </w:t>
      </w:r>
      <w:r w:rsidR="00783F24">
        <w:rPr>
          <w:rFonts w:ascii="Times New Roman" w:hAnsi="Times New Roman" w:cs="Times New Roman"/>
        </w:rPr>
        <w:t xml:space="preserve">štirih </w:t>
      </w:r>
      <w:r w:rsidRPr="00FA7CC9">
        <w:rPr>
          <w:rFonts w:ascii="Times New Roman" w:hAnsi="Times New Roman" w:cs="Times New Roman"/>
        </w:rPr>
        <w:t xml:space="preserve">tiskanih in šestih digitalnih izvodih (format besedila PDF, Word in </w:t>
      </w:r>
      <w:r>
        <w:rPr>
          <w:rFonts w:ascii="Times New Roman" w:hAnsi="Times New Roman" w:cs="Times New Roman"/>
        </w:rPr>
        <w:t>E</w:t>
      </w:r>
      <w:r w:rsidRPr="00FA7CC9">
        <w:rPr>
          <w:rFonts w:ascii="Times New Roman" w:hAnsi="Times New Roman" w:cs="Times New Roman"/>
        </w:rPr>
        <w:t>xcel, ter format načrtov PDF in DWG) na CD oziroma USB mediju</w:t>
      </w:r>
      <w:r>
        <w:rPr>
          <w:rFonts w:ascii="Times New Roman" w:hAnsi="Times New Roman" w:cs="Times New Roman"/>
        </w:rPr>
        <w:t>.</w:t>
      </w:r>
      <w:r w:rsidR="00BA07AC">
        <w:rPr>
          <w:rFonts w:ascii="Times New Roman" w:hAnsi="Times New Roman" w:cs="Times New Roman"/>
        </w:rPr>
        <w:t xml:space="preserve"> Zapisi morajo biti shranjeni v obliki, ki naročniku omogoča nadaljnjo obdelavo, dodelavo, spreminjanje, shranjevanje in izpisovanje.</w:t>
      </w:r>
    </w:p>
    <w:p w14:paraId="245B62BA" w14:textId="54C1FCD5" w:rsidR="007E1627" w:rsidRPr="00FA7CC9" w:rsidRDefault="007E1627" w:rsidP="005F461B">
      <w:pPr>
        <w:pStyle w:val="Odstavekseznama"/>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Projektna dokumentacija mora biti izdelana v slovenskem in nemškem jeziku skladno z lokalno in zvezno zakonodajo.</w:t>
      </w:r>
    </w:p>
    <w:p w14:paraId="6563961D" w14:textId="77777777" w:rsidR="000818A7" w:rsidRPr="00157569" w:rsidRDefault="000818A7" w:rsidP="000818A7">
      <w:pPr>
        <w:pStyle w:val="Odstavekseznama"/>
        <w:autoSpaceDE w:val="0"/>
        <w:autoSpaceDN w:val="0"/>
        <w:adjustRightInd w:val="0"/>
        <w:spacing w:after="0" w:line="288" w:lineRule="auto"/>
        <w:jc w:val="both"/>
        <w:rPr>
          <w:rFonts w:ascii="Times New Roman" w:hAnsi="Times New Roman" w:cs="Times New Roman"/>
          <w:b/>
        </w:rPr>
      </w:pPr>
    </w:p>
    <w:p w14:paraId="3058CB23" w14:textId="2FC3F487" w:rsidR="00157569" w:rsidRPr="007759FD" w:rsidRDefault="00157569" w:rsidP="005F461B">
      <w:pPr>
        <w:pStyle w:val="Odstavekseznama"/>
        <w:numPr>
          <w:ilvl w:val="0"/>
          <w:numId w:val="15"/>
        </w:numPr>
        <w:autoSpaceDE w:val="0"/>
        <w:autoSpaceDN w:val="0"/>
        <w:adjustRightInd w:val="0"/>
        <w:spacing w:after="0" w:line="288" w:lineRule="auto"/>
        <w:jc w:val="both"/>
        <w:rPr>
          <w:rFonts w:ascii="Times New Roman" w:hAnsi="Times New Roman" w:cs="Times New Roman"/>
          <w:b/>
        </w:rPr>
      </w:pPr>
      <w:r>
        <w:rPr>
          <w:rFonts w:ascii="Times New Roman" w:hAnsi="Times New Roman" w:cs="Times New Roman"/>
        </w:rPr>
        <w:t>minimalni obseg projektne dokumentacije</w:t>
      </w:r>
      <w:r w:rsidR="00D83E8A">
        <w:rPr>
          <w:rFonts w:ascii="Times New Roman" w:hAnsi="Times New Roman" w:cs="Times New Roman"/>
        </w:rPr>
        <w:t>:</w:t>
      </w:r>
    </w:p>
    <w:p w14:paraId="72DAA603" w14:textId="21681F11" w:rsidR="007759FD" w:rsidRPr="008033C4" w:rsidRDefault="007759FD"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posnetek obstoječega stanja</w:t>
      </w:r>
      <w:r w:rsidR="008033C4">
        <w:rPr>
          <w:rFonts w:ascii="Times New Roman" w:hAnsi="Times New Roman" w:cs="Times New Roman"/>
        </w:rPr>
        <w:t>;</w:t>
      </w:r>
    </w:p>
    <w:p w14:paraId="3106A4E1" w14:textId="5E8F4D6E" w:rsidR="008033C4" w:rsidRPr="008033C4" w:rsidRDefault="007759FD"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statični preračun</w:t>
      </w:r>
      <w:r w:rsidR="001626F3">
        <w:rPr>
          <w:rFonts w:ascii="Times New Roman" w:hAnsi="Times New Roman" w:cs="Times New Roman"/>
        </w:rPr>
        <w:t xml:space="preserve"> za novo etažiranje</w:t>
      </w:r>
      <w:r w:rsidR="008033C4">
        <w:rPr>
          <w:rFonts w:ascii="Times New Roman" w:hAnsi="Times New Roman" w:cs="Times New Roman"/>
        </w:rPr>
        <w:t>;</w:t>
      </w:r>
    </w:p>
    <w:p w14:paraId="5B97AE9E" w14:textId="61DF9BC6" w:rsidR="007759FD" w:rsidRPr="008033C4" w:rsidRDefault="00087617"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 xml:space="preserve">projekt za izvedbo (PZI) </w:t>
      </w:r>
      <w:r w:rsidR="008033C4" w:rsidRPr="008033C4">
        <w:rPr>
          <w:rFonts w:ascii="Times New Roman" w:hAnsi="Times New Roman" w:cs="Times New Roman"/>
        </w:rPr>
        <w:t>(</w:t>
      </w:r>
      <w:r w:rsidRPr="008033C4">
        <w:rPr>
          <w:rFonts w:ascii="Times New Roman" w:hAnsi="Times New Roman" w:cs="Times New Roman"/>
        </w:rPr>
        <w:t xml:space="preserve">ločen </w:t>
      </w:r>
      <w:r w:rsidR="008033C4" w:rsidRPr="008033C4">
        <w:rPr>
          <w:rFonts w:ascii="Times New Roman" w:hAnsi="Times New Roman" w:cs="Times New Roman"/>
        </w:rPr>
        <w:t>projekt)</w:t>
      </w:r>
      <w:r w:rsidR="007759FD" w:rsidRPr="008033C4">
        <w:rPr>
          <w:rFonts w:ascii="Times New Roman" w:hAnsi="Times New Roman" w:cs="Times New Roman"/>
        </w:rPr>
        <w:t xml:space="preserve"> daljinskega ogrevanja</w:t>
      </w:r>
      <w:r w:rsidRPr="008033C4">
        <w:rPr>
          <w:rFonts w:ascii="Times New Roman" w:hAnsi="Times New Roman" w:cs="Times New Roman"/>
        </w:rPr>
        <w:t xml:space="preserve"> z umeščanjem toplotne postaje v objekt</w:t>
      </w:r>
      <w:r w:rsidR="008033C4">
        <w:rPr>
          <w:rFonts w:ascii="Times New Roman" w:hAnsi="Times New Roman" w:cs="Times New Roman"/>
        </w:rPr>
        <w:t>;</w:t>
      </w:r>
    </w:p>
    <w:p w14:paraId="45B717D8" w14:textId="5A67EF38" w:rsidR="008033C4" w:rsidRPr="008033C4" w:rsidRDefault="008033C4"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projekt izvedenih del (PID) (ločen projekt) daljinskega ogrevanja z umeščanjem toplotne postaje v objekt</w:t>
      </w:r>
      <w:r>
        <w:rPr>
          <w:rFonts w:ascii="Times New Roman" w:hAnsi="Times New Roman" w:cs="Times New Roman"/>
        </w:rPr>
        <w:t>;</w:t>
      </w:r>
    </w:p>
    <w:p w14:paraId="442E5B6C" w14:textId="118FE8AF" w:rsidR="00157569" w:rsidRPr="008033C4" w:rsidRDefault="00157569"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 xml:space="preserve">dokumentacija za </w:t>
      </w:r>
      <w:r w:rsidR="007759FD" w:rsidRPr="008033C4">
        <w:rPr>
          <w:rFonts w:ascii="Times New Roman" w:hAnsi="Times New Roman" w:cs="Times New Roman"/>
        </w:rPr>
        <w:t xml:space="preserve">pridobitev </w:t>
      </w:r>
      <w:r w:rsidRPr="008033C4">
        <w:rPr>
          <w:rFonts w:ascii="Times New Roman" w:hAnsi="Times New Roman" w:cs="Times New Roman"/>
        </w:rPr>
        <w:t>gradben</w:t>
      </w:r>
      <w:r w:rsidR="007759FD" w:rsidRPr="008033C4">
        <w:rPr>
          <w:rFonts w:ascii="Times New Roman" w:hAnsi="Times New Roman" w:cs="Times New Roman"/>
        </w:rPr>
        <w:t>ega</w:t>
      </w:r>
      <w:r w:rsidRPr="008033C4">
        <w:rPr>
          <w:rFonts w:ascii="Times New Roman" w:hAnsi="Times New Roman" w:cs="Times New Roman"/>
        </w:rPr>
        <w:t xml:space="preserve"> dovoljenj</w:t>
      </w:r>
      <w:r w:rsidR="007759FD" w:rsidRPr="008033C4">
        <w:rPr>
          <w:rFonts w:ascii="Times New Roman" w:hAnsi="Times New Roman" w:cs="Times New Roman"/>
        </w:rPr>
        <w:t>a</w:t>
      </w:r>
      <w:r w:rsidR="008033C4" w:rsidRPr="008033C4">
        <w:rPr>
          <w:rFonts w:ascii="Times New Roman" w:hAnsi="Times New Roman" w:cs="Times New Roman"/>
        </w:rPr>
        <w:t xml:space="preserve"> prenove poslovnega prostora</w:t>
      </w:r>
      <w:r w:rsidR="00D83E8A" w:rsidRPr="008033C4">
        <w:rPr>
          <w:rFonts w:ascii="Times New Roman" w:hAnsi="Times New Roman" w:cs="Times New Roman"/>
        </w:rPr>
        <w:t>,</w:t>
      </w:r>
    </w:p>
    <w:p w14:paraId="3CB1F0F8" w14:textId="160C6630" w:rsidR="00E53A3F" w:rsidRPr="008033C4" w:rsidRDefault="00157569" w:rsidP="008033C4">
      <w:pPr>
        <w:pStyle w:val="Odstavekseznama"/>
        <w:numPr>
          <w:ilvl w:val="0"/>
          <w:numId w:val="20"/>
        </w:numPr>
        <w:autoSpaceDE w:val="0"/>
        <w:autoSpaceDN w:val="0"/>
        <w:adjustRightInd w:val="0"/>
        <w:spacing w:after="0" w:line="288" w:lineRule="auto"/>
        <w:rPr>
          <w:rFonts w:ascii="Times New Roman" w:hAnsi="Times New Roman" w:cs="Times New Roman"/>
        </w:rPr>
      </w:pPr>
      <w:r w:rsidRPr="008033C4">
        <w:rPr>
          <w:rFonts w:ascii="Times New Roman" w:hAnsi="Times New Roman" w:cs="Times New Roman"/>
        </w:rPr>
        <w:t xml:space="preserve">projekt za izvedbo </w:t>
      </w:r>
      <w:r w:rsidR="008033C4" w:rsidRPr="008033C4">
        <w:rPr>
          <w:rFonts w:ascii="Times New Roman" w:hAnsi="Times New Roman" w:cs="Times New Roman"/>
        </w:rPr>
        <w:t xml:space="preserve">prenove poslovnega prostora </w:t>
      </w:r>
      <w:r w:rsidRPr="008033C4">
        <w:rPr>
          <w:rFonts w:ascii="Times New Roman" w:hAnsi="Times New Roman" w:cs="Times New Roman"/>
        </w:rPr>
        <w:t>(</w:t>
      </w:r>
      <w:r w:rsidR="00087617" w:rsidRPr="008033C4">
        <w:rPr>
          <w:rFonts w:ascii="Times New Roman" w:hAnsi="Times New Roman" w:cs="Times New Roman"/>
        </w:rPr>
        <w:t xml:space="preserve">arhitektura, </w:t>
      </w:r>
      <w:r w:rsidRPr="008033C4">
        <w:rPr>
          <w:rFonts w:ascii="Times New Roman" w:hAnsi="Times New Roman" w:cs="Times New Roman"/>
        </w:rPr>
        <w:t xml:space="preserve">strojne inštalacije, elektro </w:t>
      </w:r>
      <w:r w:rsidRPr="008033C4">
        <w:rPr>
          <w:rFonts w:ascii="Times New Roman" w:hAnsi="Times New Roman" w:cs="Times New Roman"/>
        </w:rPr>
        <w:t xml:space="preserve">inštalacije, </w:t>
      </w:r>
      <w:r w:rsidR="00E53A3F" w:rsidRPr="008033C4">
        <w:rPr>
          <w:rFonts w:ascii="Times New Roman" w:hAnsi="Times New Roman" w:cs="Times New Roman"/>
        </w:rPr>
        <w:t>požarna dokumentacija)</w:t>
      </w:r>
      <w:r w:rsidR="006E7941">
        <w:rPr>
          <w:rFonts w:ascii="Times New Roman" w:hAnsi="Times New Roman" w:cs="Times New Roman"/>
        </w:rPr>
        <w:t xml:space="preserve">, vključno z ostalo obvezno dokumentacijo kot na primer dokument </w:t>
      </w:r>
      <w:proofErr w:type="spellStart"/>
      <w:r w:rsidR="006E7941">
        <w:rPr>
          <w:rFonts w:ascii="Times New Roman" w:hAnsi="Times New Roman" w:cs="Times New Roman"/>
        </w:rPr>
        <w:t>SiGeKo</w:t>
      </w:r>
      <w:proofErr w:type="spellEnd"/>
      <w:r w:rsidR="006E7941">
        <w:rPr>
          <w:rFonts w:ascii="Times New Roman" w:hAnsi="Times New Roman" w:cs="Times New Roman"/>
        </w:rPr>
        <w:t xml:space="preserve"> in načrt ravnanja z odpadki</w:t>
      </w:r>
      <w:r w:rsidR="003F7DD1">
        <w:rPr>
          <w:rFonts w:ascii="Times New Roman" w:hAnsi="Times New Roman" w:cs="Times New Roman"/>
        </w:rPr>
        <w:t>;</w:t>
      </w:r>
    </w:p>
    <w:p w14:paraId="0A3851A1" w14:textId="03DFA8FC" w:rsidR="00F901CD" w:rsidRPr="008033C4" w:rsidRDefault="006416E9" w:rsidP="008033C4">
      <w:pPr>
        <w:pStyle w:val="Odstavekseznama"/>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projekt izvedenih del</w:t>
      </w:r>
      <w:r w:rsidR="008033C4">
        <w:rPr>
          <w:rFonts w:ascii="Times New Roman" w:hAnsi="Times New Roman" w:cs="Times New Roman"/>
        </w:rPr>
        <w:t xml:space="preserve"> prenove poslovnega prostora</w:t>
      </w:r>
      <w:r w:rsidR="00D83E8A" w:rsidRPr="008033C4">
        <w:rPr>
          <w:rFonts w:ascii="Times New Roman" w:hAnsi="Times New Roman" w:cs="Times New Roman"/>
        </w:rPr>
        <w:t>.</w:t>
      </w:r>
    </w:p>
    <w:p w14:paraId="7832EF85" w14:textId="551BC39E" w:rsidR="00833EE3" w:rsidRDefault="00833EE3" w:rsidP="00833EE3">
      <w:pPr>
        <w:pStyle w:val="Brezrazmikov"/>
        <w:spacing w:line="288" w:lineRule="auto"/>
        <w:jc w:val="both"/>
        <w:rPr>
          <w:rFonts w:ascii="Times New Roman" w:hAnsi="Times New Roman" w:cs="Times New Roman"/>
        </w:rPr>
      </w:pPr>
    </w:p>
    <w:p w14:paraId="21173437"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8.</w:t>
      </w:r>
      <w:r w:rsidRPr="00B739AE">
        <w:rPr>
          <w:rFonts w:ascii="Times New Roman" w:hAnsi="Times New Roman" w:cs="Times New Roman"/>
          <w:b/>
          <w:bCs/>
          <w:i/>
          <w:iCs/>
          <w:lang w:val="de-DE"/>
        </w:rPr>
        <w:tab/>
        <w:t>Pflichten des Projektanten:</w:t>
      </w:r>
    </w:p>
    <w:p w14:paraId="123ADB27" w14:textId="77777777" w:rsidR="00B739AE" w:rsidRPr="00B739AE" w:rsidRDefault="00B739AE" w:rsidP="00B739AE">
      <w:pPr>
        <w:pStyle w:val="Brezrazmikov"/>
        <w:spacing w:line="288" w:lineRule="auto"/>
        <w:jc w:val="both"/>
        <w:rPr>
          <w:rFonts w:ascii="Times New Roman" w:hAnsi="Times New Roman" w:cs="Times New Roman"/>
          <w:b/>
          <w:i/>
          <w:iCs/>
        </w:rPr>
      </w:pPr>
    </w:p>
    <w:p w14:paraId="76F63158"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Der Projektant muss eine Baugenehmigung für die Durchführung der vorgeschlagenen Maßnahmen einholen und sie zusammen mit der Projektdokumentation für die Ausführung des Baus (PZI) und dem Kostenvoranschlag für die Ausführung an den Auftraggeber übergeben.</w:t>
      </w:r>
    </w:p>
    <w:p w14:paraId="5DCFF66D"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lastRenderedPageBreak/>
        <w:t>Der Projektant erstellt ein separates Ausführungsprojekt (PZI) zur Einfügung einer Übergabestation in das Gebäude mit separaten Aufstellungen und Wertermittlung.</w:t>
      </w:r>
    </w:p>
    <w:p w14:paraId="0E2D9E60" w14:textId="5E1B0BD9" w:rsidR="00B739AE" w:rsidRPr="003750EF" w:rsidRDefault="00B739AE" w:rsidP="00B739AE">
      <w:pPr>
        <w:pStyle w:val="Brezrazmikov"/>
        <w:numPr>
          <w:ilvl w:val="0"/>
          <w:numId w:val="15"/>
        </w:numPr>
        <w:spacing w:line="288" w:lineRule="auto"/>
        <w:jc w:val="both"/>
        <w:rPr>
          <w:rFonts w:ascii="Times New Roman" w:hAnsi="Times New Roman" w:cs="Times New Roman"/>
          <w:i/>
          <w:iCs/>
          <w:lang w:val="de-DE"/>
        </w:rPr>
      </w:pPr>
      <w:r w:rsidRPr="00B739AE">
        <w:rPr>
          <w:rFonts w:ascii="Times New Roman" w:hAnsi="Times New Roman" w:cs="Times New Roman"/>
          <w:i/>
          <w:iCs/>
          <w:lang w:val="de-DE"/>
        </w:rPr>
        <w:t xml:space="preserve">Neben dem in der Aufgabenstellung Aufgeführten muss der Projektant im Angebot und in der Projektdokumentation auch alle anderen notwendigen technischen Berechnungen, Studien, </w:t>
      </w:r>
      <w:r w:rsidRPr="00B739AE">
        <w:rPr>
          <w:rFonts w:ascii="Times New Roman" w:hAnsi="Times New Roman" w:cs="Times New Roman"/>
          <w:i/>
          <w:iCs/>
          <w:lang w:val="de-DE"/>
        </w:rPr>
        <w:t>Gutachten, Zustimmungen und sonstigen Unterlagen, die nach örtlichem Recht für die Erteilung der Baugenehmigung erforderlich sind, beifügen</w:t>
      </w:r>
      <w:r w:rsidR="003750EF">
        <w:rPr>
          <w:rFonts w:ascii="Times New Roman" w:hAnsi="Times New Roman" w:cs="Times New Roman"/>
          <w:i/>
          <w:iCs/>
          <w:lang w:val="de-DE"/>
        </w:rPr>
        <w:t xml:space="preserve"> </w:t>
      </w:r>
      <w:r w:rsidR="003750EF" w:rsidRPr="003750EF">
        <w:rPr>
          <w:rFonts w:ascii="Times New Roman" w:hAnsi="Times New Roman" w:cs="Times New Roman"/>
          <w:i/>
          <w:iCs/>
          <w:lang w:val="de-DE"/>
        </w:rPr>
        <w:t>wie zum Beispiel das Dokument „</w:t>
      </w:r>
      <w:proofErr w:type="spellStart"/>
      <w:r w:rsidR="003750EF" w:rsidRPr="003750EF">
        <w:rPr>
          <w:rFonts w:ascii="Times New Roman" w:hAnsi="Times New Roman" w:cs="Times New Roman"/>
          <w:i/>
          <w:iCs/>
          <w:lang w:val="de-DE"/>
        </w:rPr>
        <w:t>SiGeKo</w:t>
      </w:r>
      <w:proofErr w:type="spellEnd"/>
      <w:r w:rsidR="003750EF" w:rsidRPr="003750EF">
        <w:rPr>
          <w:rFonts w:ascii="Times New Roman" w:hAnsi="Times New Roman" w:cs="Times New Roman"/>
          <w:i/>
          <w:iCs/>
          <w:lang w:val="de-DE"/>
        </w:rPr>
        <w:t>“ oder Unterlagen im Bereich Sicherheit und Gesundheitsschutz auf Baustellen, ein Abfallwirtschaftskonzept und Ähnliches</w:t>
      </w:r>
      <w:r w:rsidRPr="00B739AE">
        <w:rPr>
          <w:rFonts w:ascii="Times New Roman" w:hAnsi="Times New Roman" w:cs="Times New Roman"/>
          <w:i/>
          <w:iCs/>
          <w:lang w:val="de-DE"/>
        </w:rPr>
        <w:t>.</w:t>
      </w:r>
    </w:p>
    <w:p w14:paraId="07217623" w14:textId="77777777" w:rsidR="00B739AE" w:rsidRPr="00B739AE" w:rsidRDefault="00B739AE" w:rsidP="00B739AE">
      <w:pPr>
        <w:pStyle w:val="Brezrazmikov"/>
        <w:numPr>
          <w:ilvl w:val="0"/>
          <w:numId w:val="15"/>
        </w:numPr>
        <w:spacing w:line="288" w:lineRule="auto"/>
        <w:jc w:val="both"/>
        <w:rPr>
          <w:rFonts w:ascii="Times New Roman" w:hAnsi="Times New Roman" w:cs="Times New Roman"/>
          <w:b/>
          <w:i/>
          <w:iCs/>
        </w:rPr>
      </w:pPr>
      <w:r w:rsidRPr="00B739AE">
        <w:rPr>
          <w:rFonts w:ascii="Times New Roman" w:hAnsi="Times New Roman" w:cs="Times New Roman"/>
          <w:i/>
          <w:iCs/>
          <w:lang w:val="de-DE"/>
        </w:rPr>
        <w:t>Der Projektant muss im Namen des Investors eine Baugenehmigung und nach Abschluss der Renovierung eine Nutzungsgenehmigung einholen.</w:t>
      </w:r>
    </w:p>
    <w:p w14:paraId="022F94EA" w14:textId="30ED894B" w:rsidR="00E51125" w:rsidRPr="00AE03B1" w:rsidRDefault="00B739AE" w:rsidP="00AE03B1">
      <w:pPr>
        <w:pStyle w:val="Odstavekseznama"/>
        <w:numPr>
          <w:ilvl w:val="0"/>
          <w:numId w:val="15"/>
        </w:numPr>
        <w:autoSpaceDE w:val="0"/>
        <w:autoSpaceDN w:val="0"/>
        <w:adjustRightInd w:val="0"/>
        <w:spacing w:after="0" w:line="288" w:lineRule="auto"/>
        <w:jc w:val="both"/>
        <w:rPr>
          <w:rFonts w:ascii="Times New Roman" w:hAnsi="Times New Roman" w:cs="Times New Roman"/>
          <w:i/>
          <w:iCs/>
          <w:lang w:val="de-DE"/>
        </w:rPr>
      </w:pPr>
      <w:r w:rsidRPr="00E51125">
        <w:rPr>
          <w:rFonts w:ascii="Times New Roman" w:hAnsi="Times New Roman" w:cs="Times New Roman"/>
          <w:i/>
          <w:iCs/>
          <w:lang w:val="de-DE"/>
        </w:rPr>
        <w:t>Bei der Erstellung der Projektunterlagen muss der Projektant alle geltenden Vorschriften, den vorgeschriebenen Umfang der Unterlagen, die technischen Bedingungen der Zustimmungsgeber sowie alle Brandschutzanforderungen berücksichtigen.</w:t>
      </w:r>
      <w:r w:rsidR="00E51125" w:rsidRPr="00E51125">
        <w:rPr>
          <w:rFonts w:ascii="Times New Roman" w:hAnsi="Times New Roman" w:cs="Times New Roman"/>
          <w:i/>
          <w:iCs/>
          <w:lang w:val="de-DE"/>
        </w:rPr>
        <w:t xml:space="preserve"> Alle Brandschutzkonzepte müssen von einem zertifizierten Fachmann genehmigt werden.</w:t>
      </w:r>
    </w:p>
    <w:p w14:paraId="703F4C9C" w14:textId="77777777" w:rsidR="00B739AE" w:rsidRPr="00E51125" w:rsidRDefault="00B739AE" w:rsidP="00DD7DBB">
      <w:pPr>
        <w:pStyle w:val="Odstavekseznama"/>
        <w:numPr>
          <w:ilvl w:val="0"/>
          <w:numId w:val="15"/>
        </w:numPr>
        <w:autoSpaceDE w:val="0"/>
        <w:autoSpaceDN w:val="0"/>
        <w:adjustRightInd w:val="0"/>
        <w:spacing w:after="0" w:line="288" w:lineRule="auto"/>
        <w:jc w:val="both"/>
        <w:rPr>
          <w:rFonts w:ascii="Times New Roman" w:hAnsi="Times New Roman" w:cs="Times New Roman"/>
          <w:b/>
          <w:i/>
          <w:iCs/>
        </w:rPr>
      </w:pPr>
      <w:r w:rsidRPr="00E51125">
        <w:rPr>
          <w:rFonts w:ascii="Times New Roman" w:hAnsi="Times New Roman" w:cs="Times New Roman"/>
          <w:i/>
          <w:iCs/>
          <w:lang w:val="de-DE"/>
        </w:rPr>
        <w:t xml:space="preserve">Verfügt der Projektant nicht über alle für die Projektierung notwendigen Daten, so muss er diese selbst beschaffen oder Studien in Auftrag geben, anhand derer er sie beschaffen kann. Die </w:t>
      </w:r>
      <w:r w:rsidRPr="00E51125">
        <w:rPr>
          <w:rFonts w:ascii="Times New Roman" w:hAnsi="Times New Roman" w:cs="Times New Roman"/>
          <w:i/>
          <w:iCs/>
          <w:lang w:val="de-DE"/>
        </w:rPr>
        <w:t>Kosten für die Beschaffung von Daten und die Durchführung von Studien müssen im Angebot aufgeführt sein.</w:t>
      </w:r>
    </w:p>
    <w:p w14:paraId="476AF887"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Projektunterlagen sind in vier gedruckten und sechs digitalen Exemplaren (Textformat PDF, Word und Excel sowie Planformat PDF und DWG) auf einer CD oder einem USB-Stick zu erstellen. Die Datensätze sind in einer Form zu speichern, die es dem Auftraggeber ermöglicht, sie weiter zu verarbeiten, zu bearbeiten, zu ändern, zu speichern und zu extrahieren.</w:t>
      </w:r>
    </w:p>
    <w:p w14:paraId="6DCD369F"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Projektunterlagen sind gemäß den lokalen und föderalen Rechtsvorschriften in slowenischer und deutscher Sprache abzufassen.</w:t>
      </w:r>
    </w:p>
    <w:p w14:paraId="74B55AF5" w14:textId="77777777" w:rsidR="00B739AE" w:rsidRPr="00B739AE" w:rsidRDefault="00B739AE" w:rsidP="00B739AE">
      <w:pPr>
        <w:pStyle w:val="Odstavekseznama"/>
        <w:autoSpaceDE w:val="0"/>
        <w:autoSpaceDN w:val="0"/>
        <w:adjustRightInd w:val="0"/>
        <w:spacing w:after="0" w:line="288" w:lineRule="auto"/>
        <w:jc w:val="both"/>
        <w:rPr>
          <w:rFonts w:ascii="Times New Roman" w:hAnsi="Times New Roman" w:cs="Times New Roman"/>
          <w:b/>
          <w:i/>
          <w:iCs/>
        </w:rPr>
      </w:pPr>
    </w:p>
    <w:p w14:paraId="6C6F6A1A" w14:textId="77777777" w:rsidR="00B739AE" w:rsidRPr="00B739AE" w:rsidRDefault="00B739AE" w:rsidP="00B739AE">
      <w:pPr>
        <w:pStyle w:val="Odstavekseznama"/>
        <w:numPr>
          <w:ilvl w:val="0"/>
          <w:numId w:val="15"/>
        </w:numPr>
        <w:autoSpaceDE w:val="0"/>
        <w:autoSpaceDN w:val="0"/>
        <w:adjustRightInd w:val="0"/>
        <w:spacing w:after="0" w:line="288" w:lineRule="auto"/>
        <w:jc w:val="both"/>
        <w:rPr>
          <w:rFonts w:ascii="Times New Roman" w:hAnsi="Times New Roman" w:cs="Times New Roman"/>
          <w:b/>
          <w:i/>
          <w:iCs/>
        </w:rPr>
      </w:pPr>
      <w:r w:rsidRPr="00B739AE">
        <w:rPr>
          <w:rFonts w:ascii="Times New Roman" w:hAnsi="Times New Roman" w:cs="Times New Roman"/>
          <w:i/>
          <w:iCs/>
          <w:lang w:val="de-DE"/>
        </w:rPr>
        <w:t>Mindestumfang der Projektunterlagen:</w:t>
      </w:r>
    </w:p>
    <w:p w14:paraId="09466674"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Bestandsaufnahme;</w:t>
      </w:r>
    </w:p>
    <w:p w14:paraId="6CD51F1E"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statische Berechnung für die neue </w:t>
      </w:r>
      <w:proofErr w:type="spellStart"/>
      <w:r w:rsidRPr="00B739AE">
        <w:rPr>
          <w:rFonts w:ascii="Times New Roman" w:hAnsi="Times New Roman" w:cs="Times New Roman"/>
          <w:i/>
          <w:iCs/>
          <w:lang w:val="de-DE"/>
        </w:rPr>
        <w:t>Etagierung</w:t>
      </w:r>
      <w:proofErr w:type="spellEnd"/>
      <w:r w:rsidRPr="00B739AE">
        <w:rPr>
          <w:rFonts w:ascii="Times New Roman" w:hAnsi="Times New Roman" w:cs="Times New Roman"/>
          <w:i/>
          <w:iCs/>
          <w:lang w:val="de-DE"/>
        </w:rPr>
        <w:t>;</w:t>
      </w:r>
    </w:p>
    <w:p w14:paraId="4717BDD4"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Ausführungsprojekt (PZI) (separates Projekt) der Fernwärme durch Einfügung einer Übergabestation im Objekt;</w:t>
      </w:r>
    </w:p>
    <w:p w14:paraId="74DA58A3"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Bestandsprojekt (PID) (separates Projekt) der Fernwärme durch Installation einer Übergabestation im Objekt;</w:t>
      </w:r>
    </w:p>
    <w:p w14:paraId="77875142"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Unterlagen für die Einholung der Baugenehmigung für die Renovierung der Geschäftsräume,</w:t>
      </w:r>
    </w:p>
    <w:p w14:paraId="1D454E7C" w14:textId="0D47452F" w:rsidR="00B739AE" w:rsidRPr="00AE03B1"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lang w:val="de-DE"/>
        </w:rPr>
      </w:pPr>
      <w:bookmarkStart w:id="0" w:name="_GoBack"/>
      <w:r w:rsidRPr="00B739AE">
        <w:rPr>
          <w:rFonts w:ascii="Times New Roman" w:hAnsi="Times New Roman" w:cs="Times New Roman"/>
          <w:i/>
          <w:iCs/>
          <w:lang w:val="de-DE"/>
        </w:rPr>
        <w:t>Ausführungsprojekt für die Renovierung der Geschäftsräume (Architektur, mechanische Installationen, elektrische Installationen, Brandschutzdokumentation)</w:t>
      </w:r>
      <w:r w:rsidR="00AE03B1" w:rsidRPr="00AE03B1">
        <w:rPr>
          <w:rFonts w:ascii="Times New Roman" w:hAnsi="Times New Roman" w:cs="Times New Roman"/>
          <w:i/>
          <w:iCs/>
          <w:lang w:val="de-DE"/>
        </w:rPr>
        <w:t xml:space="preserve">, einschließlich sonstiger erforderlicher Unterlagen wie zum Beispiel das </w:t>
      </w:r>
      <w:proofErr w:type="spellStart"/>
      <w:r w:rsidR="00AE03B1" w:rsidRPr="00AE03B1">
        <w:rPr>
          <w:rFonts w:ascii="Times New Roman" w:hAnsi="Times New Roman" w:cs="Times New Roman"/>
          <w:i/>
          <w:iCs/>
          <w:lang w:val="de-DE"/>
        </w:rPr>
        <w:t>SiGeKo</w:t>
      </w:r>
      <w:proofErr w:type="spellEnd"/>
      <w:r w:rsidR="00AE03B1" w:rsidRPr="00AE03B1">
        <w:rPr>
          <w:rFonts w:ascii="Times New Roman" w:hAnsi="Times New Roman" w:cs="Times New Roman"/>
          <w:i/>
          <w:iCs/>
          <w:lang w:val="de-DE"/>
        </w:rPr>
        <w:t>-Dokument und der Abfallwirtschaftsplan</w:t>
      </w:r>
      <w:r w:rsidRPr="00B739AE">
        <w:rPr>
          <w:rFonts w:ascii="Times New Roman" w:hAnsi="Times New Roman" w:cs="Times New Roman"/>
          <w:i/>
          <w:iCs/>
          <w:lang w:val="de-DE"/>
        </w:rPr>
        <w:t>;</w:t>
      </w:r>
    </w:p>
    <w:bookmarkEnd w:id="0"/>
    <w:p w14:paraId="06E0A81E" w14:textId="77777777" w:rsidR="00B739AE" w:rsidRPr="00B739AE" w:rsidRDefault="00B739AE" w:rsidP="00B739AE">
      <w:pPr>
        <w:pStyle w:val="Odstavekseznama"/>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Bestandsprojekt der Renovierung der Geschäftsräume.</w:t>
      </w:r>
    </w:p>
    <w:p w14:paraId="2CE16E66" w14:textId="77777777" w:rsidR="00B739AE" w:rsidRDefault="00B739AE" w:rsidP="00833EE3">
      <w:pPr>
        <w:pStyle w:val="Brezrazmikov"/>
        <w:spacing w:line="288" w:lineRule="auto"/>
        <w:jc w:val="both"/>
        <w:rPr>
          <w:rFonts w:ascii="Times New Roman" w:hAnsi="Times New Roman" w:cs="Times New Roman"/>
        </w:rPr>
      </w:pPr>
    </w:p>
    <w:p w14:paraId="5BBA9C9E" w14:textId="77777777" w:rsidR="00B739AE" w:rsidRDefault="00B739AE" w:rsidP="00833EE3">
      <w:pPr>
        <w:pStyle w:val="Brezrazmikov"/>
        <w:spacing w:line="288" w:lineRule="auto"/>
        <w:jc w:val="both"/>
        <w:rPr>
          <w:rFonts w:ascii="Times New Roman" w:hAnsi="Times New Roman" w:cs="Times New Roman"/>
        </w:rPr>
      </w:pPr>
    </w:p>
    <w:p w14:paraId="252C5972" w14:textId="27784969" w:rsidR="00833EE3" w:rsidRDefault="00157569" w:rsidP="00833EE3">
      <w:pPr>
        <w:pStyle w:val="Brezrazmikov"/>
        <w:spacing w:line="288" w:lineRule="auto"/>
        <w:jc w:val="both"/>
        <w:rPr>
          <w:rFonts w:ascii="Times New Roman" w:hAnsi="Times New Roman" w:cs="Times New Roman"/>
          <w:b/>
        </w:rPr>
      </w:pPr>
      <w:r>
        <w:rPr>
          <w:rFonts w:ascii="Times New Roman" w:hAnsi="Times New Roman" w:cs="Times New Roman"/>
          <w:b/>
        </w:rPr>
        <w:t>9</w:t>
      </w:r>
      <w:r w:rsidR="00833EE3" w:rsidRPr="00833EE3">
        <w:rPr>
          <w:rFonts w:ascii="Times New Roman" w:hAnsi="Times New Roman" w:cs="Times New Roman"/>
          <w:b/>
        </w:rPr>
        <w:t>. Priloge</w:t>
      </w:r>
    </w:p>
    <w:p w14:paraId="5A875B11" w14:textId="6D91A4E0" w:rsidR="00833EE3" w:rsidRDefault="00833EE3" w:rsidP="00833EE3">
      <w:pPr>
        <w:pStyle w:val="Brezrazmikov"/>
        <w:spacing w:line="288" w:lineRule="auto"/>
        <w:jc w:val="both"/>
        <w:rPr>
          <w:rFonts w:ascii="Times New Roman" w:hAnsi="Times New Roman" w:cs="Times New Roman"/>
        </w:rPr>
      </w:pPr>
      <w:r w:rsidRPr="00833EE3">
        <w:rPr>
          <w:rFonts w:ascii="Times New Roman" w:hAnsi="Times New Roman" w:cs="Times New Roman"/>
        </w:rPr>
        <w:t xml:space="preserve">- </w:t>
      </w:r>
      <w:r w:rsidR="00DC5D59">
        <w:rPr>
          <w:rFonts w:ascii="Times New Roman" w:hAnsi="Times New Roman" w:cs="Times New Roman"/>
        </w:rPr>
        <w:t>Priloga 1: F</w:t>
      </w:r>
      <w:r w:rsidRPr="00833EE3">
        <w:rPr>
          <w:rFonts w:ascii="Times New Roman" w:hAnsi="Times New Roman" w:cs="Times New Roman"/>
        </w:rPr>
        <w:t>otografije obstoječega stanja</w:t>
      </w:r>
    </w:p>
    <w:p w14:paraId="2D6DCB61" w14:textId="03CB2081" w:rsidR="000B33FE" w:rsidRDefault="000B33FE" w:rsidP="000B33FE">
      <w:pPr>
        <w:pStyle w:val="Brezrazmikov"/>
        <w:spacing w:line="288" w:lineRule="auto"/>
        <w:jc w:val="both"/>
        <w:rPr>
          <w:rFonts w:ascii="Times New Roman" w:hAnsi="Times New Roman" w:cs="Times New Roman"/>
        </w:rPr>
      </w:pPr>
    </w:p>
    <w:p w14:paraId="14DEEE83" w14:textId="77777777" w:rsidR="00B739AE" w:rsidRDefault="00B739AE" w:rsidP="00B739AE">
      <w:pPr>
        <w:pStyle w:val="Brezrazmikov"/>
        <w:spacing w:line="288" w:lineRule="auto"/>
        <w:jc w:val="both"/>
        <w:rPr>
          <w:rFonts w:ascii="Times New Roman" w:hAnsi="Times New Roman" w:cs="Times New Roman"/>
        </w:rPr>
      </w:pPr>
    </w:p>
    <w:p w14:paraId="4770C3CC" w14:textId="77777777" w:rsidR="00B739AE" w:rsidRPr="00B739AE" w:rsidRDefault="00B739AE" w:rsidP="00B739AE">
      <w:pPr>
        <w:pStyle w:val="Brezrazmikov"/>
        <w:spacing w:line="288" w:lineRule="auto"/>
        <w:jc w:val="both"/>
        <w:rPr>
          <w:rFonts w:ascii="Times New Roman" w:hAnsi="Times New Roman" w:cs="Times New Roman"/>
          <w:b/>
          <w:i/>
          <w:iCs/>
        </w:rPr>
      </w:pPr>
      <w:r w:rsidRPr="00B739AE">
        <w:rPr>
          <w:rFonts w:ascii="Times New Roman" w:hAnsi="Times New Roman" w:cs="Times New Roman"/>
          <w:b/>
          <w:bCs/>
          <w:i/>
          <w:iCs/>
          <w:lang w:val="de-DE"/>
        </w:rPr>
        <w:t>9. Anlagen</w:t>
      </w:r>
    </w:p>
    <w:p w14:paraId="66894A12" w14:textId="04A3D7E5" w:rsidR="000C6CCC" w:rsidRPr="00AE03B1" w:rsidRDefault="00B739AE" w:rsidP="00AE03B1">
      <w:pPr>
        <w:pStyle w:val="Brezrazmikov"/>
        <w:spacing w:line="288" w:lineRule="auto"/>
        <w:jc w:val="both"/>
        <w:rPr>
          <w:rFonts w:ascii="Times New Roman" w:hAnsi="Times New Roman" w:cs="Times New Roman"/>
          <w:i/>
          <w:iCs/>
        </w:rPr>
      </w:pPr>
      <w:r w:rsidRPr="00B739AE">
        <w:rPr>
          <w:rFonts w:ascii="Times New Roman" w:hAnsi="Times New Roman" w:cs="Times New Roman"/>
          <w:i/>
          <w:iCs/>
          <w:lang w:val="de-DE"/>
        </w:rPr>
        <w:t>- Anlage 1: Fotografien des Ist-Zustands</w:t>
      </w:r>
    </w:p>
    <w:sectPr w:rsidR="000C6CCC" w:rsidRPr="00AE03B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MT">
    <w:altName w:val="Arial"/>
    <w:panose1 w:val="00000000000000000000"/>
    <w:charset w:val="00"/>
    <w:family w:val="swiss"/>
    <w:notTrueType/>
    <w:pitch w:val="default"/>
    <w:sig w:usb0="00000007" w:usb1="00000000" w:usb2="00000000" w:usb3="00000000" w:csb0="00000003"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BoldMT">
    <w:altName w:val="Times New Roman"/>
    <w:panose1 w:val="00000000000000000000"/>
    <w:charset w:val="EE"/>
    <w:family w:val="auto"/>
    <w:notTrueType/>
    <w:pitch w:val="default"/>
    <w:sig w:usb0="00000007" w:usb1="00000000" w:usb2="00000000" w:usb3="00000000" w:csb0="00000003" w:csb1="00000000"/>
  </w:font>
  <w:font w:name="Aptos">
    <w:altName w:val="Times New Roman"/>
    <w:charset w:val="00"/>
    <w:family w:val="auto"/>
    <w:pitch w:val="default"/>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263A7"/>
    <w:multiLevelType w:val="hybridMultilevel"/>
    <w:tmpl w:val="B824E1A0"/>
    <w:lvl w:ilvl="0" w:tplc="A5AC46F6">
      <w:start w:val="3"/>
      <w:numFmt w:val="bullet"/>
      <w:lvlText w:val="-"/>
      <w:lvlJc w:val="left"/>
      <w:pPr>
        <w:ind w:left="720" w:hanging="360"/>
      </w:pPr>
      <w:rPr>
        <w:rFonts w:ascii="ArialMT" w:eastAsiaTheme="minorHAnsi" w:hAnsi="ArialMT" w:cs="ArialM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9262BCE"/>
    <w:multiLevelType w:val="hybridMultilevel"/>
    <w:tmpl w:val="1C58D4D4"/>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2A3892"/>
    <w:multiLevelType w:val="hybridMultilevel"/>
    <w:tmpl w:val="E8A0CF98"/>
    <w:lvl w:ilvl="0" w:tplc="F6FCD932">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186174BC"/>
    <w:multiLevelType w:val="multilevel"/>
    <w:tmpl w:val="24067112"/>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4174788"/>
    <w:multiLevelType w:val="hybridMultilevel"/>
    <w:tmpl w:val="C422E832"/>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6524C20"/>
    <w:multiLevelType w:val="hybridMultilevel"/>
    <w:tmpl w:val="DCB81C74"/>
    <w:lvl w:ilvl="0" w:tplc="EC74A476">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2CAB4F8C"/>
    <w:multiLevelType w:val="hybridMultilevel"/>
    <w:tmpl w:val="FAB8F47C"/>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CDB7FCC"/>
    <w:multiLevelType w:val="hybridMultilevel"/>
    <w:tmpl w:val="3940988C"/>
    <w:lvl w:ilvl="0" w:tplc="A5AC46F6">
      <w:start w:val="3"/>
      <w:numFmt w:val="bullet"/>
      <w:lvlText w:val="-"/>
      <w:lvlJc w:val="left"/>
      <w:pPr>
        <w:ind w:left="720" w:hanging="360"/>
      </w:pPr>
      <w:rPr>
        <w:rFonts w:ascii="ArialMT" w:eastAsiaTheme="minorHAnsi" w:hAnsi="ArialMT" w:cs="ArialM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14845FF"/>
    <w:multiLevelType w:val="hybridMultilevel"/>
    <w:tmpl w:val="F266C5CC"/>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E643FA6"/>
    <w:multiLevelType w:val="hybridMultilevel"/>
    <w:tmpl w:val="F2C62B24"/>
    <w:lvl w:ilvl="0" w:tplc="EC74A476">
      <w:numFmt w:val="bullet"/>
      <w:lvlText w:val="-"/>
      <w:lvlJc w:val="left"/>
      <w:pPr>
        <w:ind w:left="1440" w:hanging="360"/>
      </w:pPr>
      <w:rPr>
        <w:rFonts w:ascii="Arial" w:eastAsia="Calibri"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40AA77BA"/>
    <w:multiLevelType w:val="hybridMultilevel"/>
    <w:tmpl w:val="295038F4"/>
    <w:lvl w:ilvl="0" w:tplc="EC74A476">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9271DE1"/>
    <w:multiLevelType w:val="hybridMultilevel"/>
    <w:tmpl w:val="286E5316"/>
    <w:lvl w:ilvl="0" w:tplc="2DB4A01E">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5395442A"/>
    <w:multiLevelType w:val="multilevel"/>
    <w:tmpl w:val="D396D3F4"/>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82251A7"/>
    <w:multiLevelType w:val="hybridMultilevel"/>
    <w:tmpl w:val="264470C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BAC0EDD"/>
    <w:multiLevelType w:val="hybridMultilevel"/>
    <w:tmpl w:val="EDC65A7C"/>
    <w:lvl w:ilvl="0" w:tplc="A5AC46F6">
      <w:start w:val="3"/>
      <w:numFmt w:val="bullet"/>
      <w:lvlText w:val="-"/>
      <w:lvlJc w:val="left"/>
      <w:pPr>
        <w:ind w:left="720" w:hanging="360"/>
      </w:pPr>
      <w:rPr>
        <w:rFonts w:ascii="ArialMT" w:eastAsiaTheme="minorHAnsi" w:hAnsi="ArialMT" w:cs="ArialMT"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82069D7"/>
    <w:multiLevelType w:val="hybridMultilevel"/>
    <w:tmpl w:val="29F2B732"/>
    <w:lvl w:ilvl="0" w:tplc="8278D046">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8E6085F"/>
    <w:multiLevelType w:val="multilevel"/>
    <w:tmpl w:val="C7964622"/>
    <w:lvl w:ilvl="0">
      <w:start w:val="5"/>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8EC7D8A"/>
    <w:multiLevelType w:val="hybridMultilevel"/>
    <w:tmpl w:val="E814D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6A2549FF"/>
    <w:multiLevelType w:val="hybridMultilevel"/>
    <w:tmpl w:val="264470C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6DD8395B"/>
    <w:multiLevelType w:val="hybridMultilevel"/>
    <w:tmpl w:val="A1E67A7C"/>
    <w:lvl w:ilvl="0" w:tplc="D402F3B2">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1CE45E2"/>
    <w:multiLevelType w:val="hybridMultilevel"/>
    <w:tmpl w:val="80165D2E"/>
    <w:lvl w:ilvl="0" w:tplc="8278D046">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625380A"/>
    <w:multiLevelType w:val="hybridMultilevel"/>
    <w:tmpl w:val="F21471C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abstractNumId w:val="5"/>
  </w:num>
  <w:num w:numId="2">
    <w:abstractNumId w:val="12"/>
  </w:num>
  <w:num w:numId="3">
    <w:abstractNumId w:val="11"/>
  </w:num>
  <w:num w:numId="4">
    <w:abstractNumId w:val="3"/>
  </w:num>
  <w:num w:numId="5">
    <w:abstractNumId w:val="16"/>
  </w:num>
  <w:num w:numId="6">
    <w:abstractNumId w:val="21"/>
  </w:num>
  <w:num w:numId="7">
    <w:abstractNumId w:val="1"/>
  </w:num>
  <w:num w:numId="8">
    <w:abstractNumId w:val="6"/>
  </w:num>
  <w:num w:numId="9">
    <w:abstractNumId w:val="17"/>
  </w:num>
  <w:num w:numId="10">
    <w:abstractNumId w:val="8"/>
  </w:num>
  <w:num w:numId="11">
    <w:abstractNumId w:val="4"/>
  </w:num>
  <w:num w:numId="12">
    <w:abstractNumId w:val="10"/>
  </w:num>
  <w:num w:numId="13">
    <w:abstractNumId w:val="19"/>
  </w:num>
  <w:num w:numId="14">
    <w:abstractNumId w:val="15"/>
  </w:num>
  <w:num w:numId="15">
    <w:abstractNumId w:val="14"/>
  </w:num>
  <w:num w:numId="16">
    <w:abstractNumId w:val="0"/>
  </w:num>
  <w:num w:numId="17">
    <w:abstractNumId w:val="7"/>
  </w:num>
  <w:num w:numId="18">
    <w:abstractNumId w:val="20"/>
  </w:num>
  <w:num w:numId="19">
    <w:abstractNumId w:val="9"/>
  </w:num>
  <w:num w:numId="20">
    <w:abstractNumId w:val="18"/>
  </w:num>
  <w:num w:numId="21">
    <w:abstractNumId w:val="2"/>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6CC7"/>
    <w:rsid w:val="0000517F"/>
    <w:rsid w:val="00011B78"/>
    <w:rsid w:val="00014E8C"/>
    <w:rsid w:val="000179BF"/>
    <w:rsid w:val="0002368F"/>
    <w:rsid w:val="00024F1F"/>
    <w:rsid w:val="00026890"/>
    <w:rsid w:val="000312B1"/>
    <w:rsid w:val="00033764"/>
    <w:rsid w:val="0004287A"/>
    <w:rsid w:val="000453FC"/>
    <w:rsid w:val="000470AF"/>
    <w:rsid w:val="000515D4"/>
    <w:rsid w:val="00056D3C"/>
    <w:rsid w:val="0006368A"/>
    <w:rsid w:val="00064BE0"/>
    <w:rsid w:val="00072904"/>
    <w:rsid w:val="00072E7C"/>
    <w:rsid w:val="000818A7"/>
    <w:rsid w:val="00085D93"/>
    <w:rsid w:val="00087617"/>
    <w:rsid w:val="000879C2"/>
    <w:rsid w:val="00094470"/>
    <w:rsid w:val="00096AC7"/>
    <w:rsid w:val="000B33FE"/>
    <w:rsid w:val="000C6CCC"/>
    <w:rsid w:val="000D0452"/>
    <w:rsid w:val="000D6429"/>
    <w:rsid w:val="000F10D4"/>
    <w:rsid w:val="000F27E7"/>
    <w:rsid w:val="000F59D0"/>
    <w:rsid w:val="000F60C4"/>
    <w:rsid w:val="001126B4"/>
    <w:rsid w:val="0013315C"/>
    <w:rsid w:val="00157569"/>
    <w:rsid w:val="001626F3"/>
    <w:rsid w:val="00163A10"/>
    <w:rsid w:val="001643D7"/>
    <w:rsid w:val="00164A81"/>
    <w:rsid w:val="00164D6E"/>
    <w:rsid w:val="0017275C"/>
    <w:rsid w:val="001A69D5"/>
    <w:rsid w:val="001B6DD7"/>
    <w:rsid w:val="001F1B57"/>
    <w:rsid w:val="00220699"/>
    <w:rsid w:val="00221199"/>
    <w:rsid w:val="00222792"/>
    <w:rsid w:val="00225777"/>
    <w:rsid w:val="0023040D"/>
    <w:rsid w:val="002335DD"/>
    <w:rsid w:val="00235E77"/>
    <w:rsid w:val="002570BE"/>
    <w:rsid w:val="00261992"/>
    <w:rsid w:val="00262D41"/>
    <w:rsid w:val="002648B3"/>
    <w:rsid w:val="002719E7"/>
    <w:rsid w:val="00276923"/>
    <w:rsid w:val="002804DB"/>
    <w:rsid w:val="00284C90"/>
    <w:rsid w:val="0028579F"/>
    <w:rsid w:val="00291C4C"/>
    <w:rsid w:val="00292767"/>
    <w:rsid w:val="0029752A"/>
    <w:rsid w:val="002A3EDB"/>
    <w:rsid w:val="002A5530"/>
    <w:rsid w:val="002B5293"/>
    <w:rsid w:val="002B5334"/>
    <w:rsid w:val="002F5FA7"/>
    <w:rsid w:val="0030004A"/>
    <w:rsid w:val="00306975"/>
    <w:rsid w:val="003307A5"/>
    <w:rsid w:val="003447E7"/>
    <w:rsid w:val="003449F4"/>
    <w:rsid w:val="003477F2"/>
    <w:rsid w:val="00347A64"/>
    <w:rsid w:val="00352273"/>
    <w:rsid w:val="00353E61"/>
    <w:rsid w:val="003664DA"/>
    <w:rsid w:val="00371A11"/>
    <w:rsid w:val="003734CA"/>
    <w:rsid w:val="00374E7E"/>
    <w:rsid w:val="003750EF"/>
    <w:rsid w:val="00380D59"/>
    <w:rsid w:val="00387C69"/>
    <w:rsid w:val="003900F8"/>
    <w:rsid w:val="00390C2D"/>
    <w:rsid w:val="003A4A35"/>
    <w:rsid w:val="003B4143"/>
    <w:rsid w:val="003D18BF"/>
    <w:rsid w:val="003D363D"/>
    <w:rsid w:val="003D4022"/>
    <w:rsid w:val="003E69B0"/>
    <w:rsid w:val="003F0C7F"/>
    <w:rsid w:val="003F10F4"/>
    <w:rsid w:val="003F50C1"/>
    <w:rsid w:val="003F7B63"/>
    <w:rsid w:val="003F7DD1"/>
    <w:rsid w:val="0040551A"/>
    <w:rsid w:val="004147F2"/>
    <w:rsid w:val="004218B5"/>
    <w:rsid w:val="004309A7"/>
    <w:rsid w:val="0044110F"/>
    <w:rsid w:val="004415DB"/>
    <w:rsid w:val="004456FD"/>
    <w:rsid w:val="00470255"/>
    <w:rsid w:val="0047283D"/>
    <w:rsid w:val="00476672"/>
    <w:rsid w:val="00476718"/>
    <w:rsid w:val="00476A9F"/>
    <w:rsid w:val="00487D59"/>
    <w:rsid w:val="004901E7"/>
    <w:rsid w:val="00495891"/>
    <w:rsid w:val="004A225F"/>
    <w:rsid w:val="004A63B5"/>
    <w:rsid w:val="004A752F"/>
    <w:rsid w:val="004B3881"/>
    <w:rsid w:val="004B50D5"/>
    <w:rsid w:val="004C461E"/>
    <w:rsid w:val="004E2CAE"/>
    <w:rsid w:val="004F1E6C"/>
    <w:rsid w:val="004F4FF8"/>
    <w:rsid w:val="00505D26"/>
    <w:rsid w:val="00514DF1"/>
    <w:rsid w:val="00517697"/>
    <w:rsid w:val="00523EB1"/>
    <w:rsid w:val="0053306F"/>
    <w:rsid w:val="00533358"/>
    <w:rsid w:val="00550762"/>
    <w:rsid w:val="00553994"/>
    <w:rsid w:val="005622BE"/>
    <w:rsid w:val="005625D6"/>
    <w:rsid w:val="005738F9"/>
    <w:rsid w:val="00583AA1"/>
    <w:rsid w:val="00585CCC"/>
    <w:rsid w:val="005B1199"/>
    <w:rsid w:val="005B5A93"/>
    <w:rsid w:val="005C1FCB"/>
    <w:rsid w:val="005D2E9D"/>
    <w:rsid w:val="005D4678"/>
    <w:rsid w:val="005E0945"/>
    <w:rsid w:val="00622AC0"/>
    <w:rsid w:val="00632E3F"/>
    <w:rsid w:val="006409D5"/>
    <w:rsid w:val="006414F4"/>
    <w:rsid w:val="006416E9"/>
    <w:rsid w:val="00647847"/>
    <w:rsid w:val="00665650"/>
    <w:rsid w:val="00684111"/>
    <w:rsid w:val="006A0244"/>
    <w:rsid w:val="006A1AAC"/>
    <w:rsid w:val="006A6FF6"/>
    <w:rsid w:val="006A7534"/>
    <w:rsid w:val="006C1968"/>
    <w:rsid w:val="006C2D25"/>
    <w:rsid w:val="006C32C4"/>
    <w:rsid w:val="006C6EB6"/>
    <w:rsid w:val="006D3798"/>
    <w:rsid w:val="006D4574"/>
    <w:rsid w:val="006D6CE8"/>
    <w:rsid w:val="006D7780"/>
    <w:rsid w:val="006E3916"/>
    <w:rsid w:val="006E7941"/>
    <w:rsid w:val="00704D17"/>
    <w:rsid w:val="0070598E"/>
    <w:rsid w:val="00711AAD"/>
    <w:rsid w:val="00717499"/>
    <w:rsid w:val="00717CD8"/>
    <w:rsid w:val="00730868"/>
    <w:rsid w:val="007556C6"/>
    <w:rsid w:val="00764752"/>
    <w:rsid w:val="007661F0"/>
    <w:rsid w:val="007759FD"/>
    <w:rsid w:val="00783F24"/>
    <w:rsid w:val="0079113A"/>
    <w:rsid w:val="00793F5B"/>
    <w:rsid w:val="007A11C6"/>
    <w:rsid w:val="007A582B"/>
    <w:rsid w:val="007B1AC5"/>
    <w:rsid w:val="007C3AE5"/>
    <w:rsid w:val="007D0924"/>
    <w:rsid w:val="007D28FB"/>
    <w:rsid w:val="007D6A33"/>
    <w:rsid w:val="007D71D7"/>
    <w:rsid w:val="007E1627"/>
    <w:rsid w:val="007E5126"/>
    <w:rsid w:val="007E5653"/>
    <w:rsid w:val="007F4DA6"/>
    <w:rsid w:val="00803220"/>
    <w:rsid w:val="008033C4"/>
    <w:rsid w:val="00804DC7"/>
    <w:rsid w:val="00817B16"/>
    <w:rsid w:val="008301FE"/>
    <w:rsid w:val="00833EE3"/>
    <w:rsid w:val="00835A84"/>
    <w:rsid w:val="00843A34"/>
    <w:rsid w:val="00854D73"/>
    <w:rsid w:val="008615AB"/>
    <w:rsid w:val="00896A08"/>
    <w:rsid w:val="008A1EEA"/>
    <w:rsid w:val="008A238A"/>
    <w:rsid w:val="008A32C7"/>
    <w:rsid w:val="008B595E"/>
    <w:rsid w:val="008C16F3"/>
    <w:rsid w:val="008C3E3E"/>
    <w:rsid w:val="008D0C67"/>
    <w:rsid w:val="008D2DFE"/>
    <w:rsid w:val="008F2690"/>
    <w:rsid w:val="008F3CB4"/>
    <w:rsid w:val="008F4540"/>
    <w:rsid w:val="00900864"/>
    <w:rsid w:val="009035BE"/>
    <w:rsid w:val="009109F3"/>
    <w:rsid w:val="00914E3D"/>
    <w:rsid w:val="00934E00"/>
    <w:rsid w:val="00945E52"/>
    <w:rsid w:val="009479A5"/>
    <w:rsid w:val="00982BA1"/>
    <w:rsid w:val="0098318E"/>
    <w:rsid w:val="00983C3B"/>
    <w:rsid w:val="00990911"/>
    <w:rsid w:val="00991387"/>
    <w:rsid w:val="009C30DC"/>
    <w:rsid w:val="009D3AAF"/>
    <w:rsid w:val="009E76C8"/>
    <w:rsid w:val="009F66FF"/>
    <w:rsid w:val="00A162CB"/>
    <w:rsid w:val="00A16D25"/>
    <w:rsid w:val="00A241B2"/>
    <w:rsid w:val="00A258AE"/>
    <w:rsid w:val="00A26EAE"/>
    <w:rsid w:val="00A40A52"/>
    <w:rsid w:val="00A62817"/>
    <w:rsid w:val="00A66653"/>
    <w:rsid w:val="00A90860"/>
    <w:rsid w:val="00AA14A3"/>
    <w:rsid w:val="00AA1881"/>
    <w:rsid w:val="00AC46EF"/>
    <w:rsid w:val="00AC6BDB"/>
    <w:rsid w:val="00AD064F"/>
    <w:rsid w:val="00AE03B1"/>
    <w:rsid w:val="00AE49D5"/>
    <w:rsid w:val="00AF0B92"/>
    <w:rsid w:val="00AF1A35"/>
    <w:rsid w:val="00AF4362"/>
    <w:rsid w:val="00AF49C7"/>
    <w:rsid w:val="00AF6193"/>
    <w:rsid w:val="00B0576D"/>
    <w:rsid w:val="00B2604E"/>
    <w:rsid w:val="00B43B9E"/>
    <w:rsid w:val="00B44CA1"/>
    <w:rsid w:val="00B5778F"/>
    <w:rsid w:val="00B669B3"/>
    <w:rsid w:val="00B739AE"/>
    <w:rsid w:val="00B90423"/>
    <w:rsid w:val="00B959C0"/>
    <w:rsid w:val="00BA07AC"/>
    <w:rsid w:val="00BA31FB"/>
    <w:rsid w:val="00BA65FE"/>
    <w:rsid w:val="00BB3E2D"/>
    <w:rsid w:val="00BB6166"/>
    <w:rsid w:val="00BD2EFB"/>
    <w:rsid w:val="00BE24B9"/>
    <w:rsid w:val="00BE3641"/>
    <w:rsid w:val="00BF1AA9"/>
    <w:rsid w:val="00BF50B5"/>
    <w:rsid w:val="00C10F4D"/>
    <w:rsid w:val="00C1335B"/>
    <w:rsid w:val="00C22838"/>
    <w:rsid w:val="00C256A1"/>
    <w:rsid w:val="00C27F1C"/>
    <w:rsid w:val="00C31667"/>
    <w:rsid w:val="00C37337"/>
    <w:rsid w:val="00C4017E"/>
    <w:rsid w:val="00C45A10"/>
    <w:rsid w:val="00C52A6E"/>
    <w:rsid w:val="00C617E3"/>
    <w:rsid w:val="00C87667"/>
    <w:rsid w:val="00C90190"/>
    <w:rsid w:val="00C912B2"/>
    <w:rsid w:val="00C96E18"/>
    <w:rsid w:val="00CB09A3"/>
    <w:rsid w:val="00CB2836"/>
    <w:rsid w:val="00CC06CB"/>
    <w:rsid w:val="00CD5FB3"/>
    <w:rsid w:val="00CE1681"/>
    <w:rsid w:val="00CE4724"/>
    <w:rsid w:val="00CE4D5C"/>
    <w:rsid w:val="00CF081A"/>
    <w:rsid w:val="00CF0D8D"/>
    <w:rsid w:val="00D04042"/>
    <w:rsid w:val="00D0656D"/>
    <w:rsid w:val="00D10278"/>
    <w:rsid w:val="00D11D9E"/>
    <w:rsid w:val="00D148C4"/>
    <w:rsid w:val="00D14F8E"/>
    <w:rsid w:val="00D2759A"/>
    <w:rsid w:val="00D30E57"/>
    <w:rsid w:val="00D353F7"/>
    <w:rsid w:val="00D46CC3"/>
    <w:rsid w:val="00D50913"/>
    <w:rsid w:val="00D51A65"/>
    <w:rsid w:val="00D53493"/>
    <w:rsid w:val="00D56139"/>
    <w:rsid w:val="00D65FB0"/>
    <w:rsid w:val="00D706EF"/>
    <w:rsid w:val="00D76CC7"/>
    <w:rsid w:val="00D80C1E"/>
    <w:rsid w:val="00D83E8A"/>
    <w:rsid w:val="00DA0C65"/>
    <w:rsid w:val="00DB0797"/>
    <w:rsid w:val="00DB6146"/>
    <w:rsid w:val="00DC5D59"/>
    <w:rsid w:val="00DC7103"/>
    <w:rsid w:val="00DD0776"/>
    <w:rsid w:val="00DD13FA"/>
    <w:rsid w:val="00DD717E"/>
    <w:rsid w:val="00DE5335"/>
    <w:rsid w:val="00DF0958"/>
    <w:rsid w:val="00DF2709"/>
    <w:rsid w:val="00E020BF"/>
    <w:rsid w:val="00E102B4"/>
    <w:rsid w:val="00E12107"/>
    <w:rsid w:val="00E17603"/>
    <w:rsid w:val="00E17EA6"/>
    <w:rsid w:val="00E2074C"/>
    <w:rsid w:val="00E278F5"/>
    <w:rsid w:val="00E332F1"/>
    <w:rsid w:val="00E40BE6"/>
    <w:rsid w:val="00E51125"/>
    <w:rsid w:val="00E518A4"/>
    <w:rsid w:val="00E53A3F"/>
    <w:rsid w:val="00E6687F"/>
    <w:rsid w:val="00E81D29"/>
    <w:rsid w:val="00E83E0B"/>
    <w:rsid w:val="00E853FD"/>
    <w:rsid w:val="00E854AE"/>
    <w:rsid w:val="00E86DD0"/>
    <w:rsid w:val="00E928C1"/>
    <w:rsid w:val="00E96AC5"/>
    <w:rsid w:val="00EA3AE4"/>
    <w:rsid w:val="00EA77A5"/>
    <w:rsid w:val="00EB06BA"/>
    <w:rsid w:val="00EB2203"/>
    <w:rsid w:val="00EB46C8"/>
    <w:rsid w:val="00EB548B"/>
    <w:rsid w:val="00EB7DCE"/>
    <w:rsid w:val="00ED1E9B"/>
    <w:rsid w:val="00ED2866"/>
    <w:rsid w:val="00EE2DEA"/>
    <w:rsid w:val="00EE6096"/>
    <w:rsid w:val="00EE729C"/>
    <w:rsid w:val="00F02F89"/>
    <w:rsid w:val="00F039E9"/>
    <w:rsid w:val="00F12D42"/>
    <w:rsid w:val="00F20B0C"/>
    <w:rsid w:val="00F219EE"/>
    <w:rsid w:val="00F341A1"/>
    <w:rsid w:val="00F37942"/>
    <w:rsid w:val="00F533AE"/>
    <w:rsid w:val="00F55477"/>
    <w:rsid w:val="00F57C77"/>
    <w:rsid w:val="00F64775"/>
    <w:rsid w:val="00F67202"/>
    <w:rsid w:val="00F75EEB"/>
    <w:rsid w:val="00F901CD"/>
    <w:rsid w:val="00F953BF"/>
    <w:rsid w:val="00FA7CC9"/>
    <w:rsid w:val="00FB4596"/>
    <w:rsid w:val="00FC18D8"/>
    <w:rsid w:val="00FC44DE"/>
    <w:rsid w:val="00FD03D3"/>
    <w:rsid w:val="00FD05AB"/>
    <w:rsid w:val="00FD1324"/>
    <w:rsid w:val="00FF44ED"/>
    <w:rsid w:val="00FF6BB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D18A26"/>
  <w15:chartTrackingRefBased/>
  <w15:docId w15:val="{B90414A2-6155-4AA1-9DC1-541E69B16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E853FD"/>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5C1FCB"/>
    <w:pPr>
      <w:ind w:left="720"/>
      <w:contextualSpacing/>
    </w:pPr>
  </w:style>
  <w:style w:type="paragraph" w:styleId="Besedilooblaka">
    <w:name w:val="Balloon Text"/>
    <w:basedOn w:val="Navaden"/>
    <w:link w:val="BesedilooblakaZnak"/>
    <w:uiPriority w:val="99"/>
    <w:semiHidden/>
    <w:unhideWhenUsed/>
    <w:rsid w:val="00C10F4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10F4D"/>
    <w:rPr>
      <w:rFonts w:ascii="Segoe UI" w:hAnsi="Segoe UI" w:cs="Segoe UI"/>
      <w:sz w:val="18"/>
      <w:szCs w:val="18"/>
    </w:rPr>
  </w:style>
  <w:style w:type="paragraph" w:styleId="Brezrazmikov">
    <w:name w:val="No Spacing"/>
    <w:uiPriority w:val="1"/>
    <w:qFormat/>
    <w:rsid w:val="00C10F4D"/>
    <w:pPr>
      <w:spacing w:after="0" w:line="240" w:lineRule="auto"/>
    </w:pPr>
  </w:style>
  <w:style w:type="character" w:styleId="Pripombasklic">
    <w:name w:val="annotation reference"/>
    <w:basedOn w:val="Privzetapisavaodstavka"/>
    <w:uiPriority w:val="99"/>
    <w:semiHidden/>
    <w:unhideWhenUsed/>
    <w:rsid w:val="00684111"/>
    <w:rPr>
      <w:sz w:val="16"/>
      <w:szCs w:val="16"/>
    </w:rPr>
  </w:style>
  <w:style w:type="paragraph" w:styleId="Pripombabesedilo">
    <w:name w:val="annotation text"/>
    <w:basedOn w:val="Navaden"/>
    <w:link w:val="PripombabesediloZnak"/>
    <w:uiPriority w:val="99"/>
    <w:semiHidden/>
    <w:unhideWhenUsed/>
    <w:rsid w:val="00684111"/>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684111"/>
    <w:rPr>
      <w:sz w:val="20"/>
      <w:szCs w:val="20"/>
    </w:rPr>
  </w:style>
  <w:style w:type="paragraph" w:styleId="Zadevapripombe">
    <w:name w:val="annotation subject"/>
    <w:basedOn w:val="Pripombabesedilo"/>
    <w:next w:val="Pripombabesedilo"/>
    <w:link w:val="ZadevapripombeZnak"/>
    <w:uiPriority w:val="99"/>
    <w:semiHidden/>
    <w:unhideWhenUsed/>
    <w:rsid w:val="00684111"/>
    <w:rPr>
      <w:b/>
      <w:bCs/>
    </w:rPr>
  </w:style>
  <w:style w:type="character" w:customStyle="1" w:styleId="ZadevapripombeZnak">
    <w:name w:val="Zadeva pripombe Znak"/>
    <w:basedOn w:val="PripombabesediloZnak"/>
    <w:link w:val="Zadevapripombe"/>
    <w:uiPriority w:val="99"/>
    <w:semiHidden/>
    <w:rsid w:val="00684111"/>
    <w:rPr>
      <w:b/>
      <w:bCs/>
      <w:sz w:val="20"/>
      <w:szCs w:val="20"/>
    </w:rPr>
  </w:style>
  <w:style w:type="character" w:styleId="Hiperpovezava">
    <w:name w:val="Hyperlink"/>
    <w:basedOn w:val="Privzetapisavaodstavka"/>
    <w:uiPriority w:val="99"/>
    <w:semiHidden/>
    <w:unhideWhenUsed/>
    <w:rsid w:val="00C1335B"/>
    <w:rPr>
      <w:color w:val="0000FF"/>
      <w:u w:val="single"/>
    </w:rPr>
  </w:style>
  <w:style w:type="character" w:styleId="Krepko">
    <w:name w:val="Strong"/>
    <w:basedOn w:val="Privzetapisavaodstavka"/>
    <w:uiPriority w:val="22"/>
    <w:qFormat/>
    <w:rsid w:val="006D6CE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415654">
      <w:bodyDiv w:val="1"/>
      <w:marLeft w:val="0"/>
      <w:marRight w:val="0"/>
      <w:marTop w:val="0"/>
      <w:marBottom w:val="0"/>
      <w:divBdr>
        <w:top w:val="none" w:sz="0" w:space="0" w:color="auto"/>
        <w:left w:val="none" w:sz="0" w:space="0" w:color="auto"/>
        <w:bottom w:val="none" w:sz="0" w:space="0" w:color="auto"/>
        <w:right w:val="none" w:sz="0" w:space="0" w:color="auto"/>
      </w:divBdr>
    </w:div>
    <w:div w:id="510338280">
      <w:bodyDiv w:val="1"/>
      <w:marLeft w:val="0"/>
      <w:marRight w:val="0"/>
      <w:marTop w:val="0"/>
      <w:marBottom w:val="0"/>
      <w:divBdr>
        <w:top w:val="none" w:sz="0" w:space="0" w:color="auto"/>
        <w:left w:val="none" w:sz="0" w:space="0" w:color="auto"/>
        <w:bottom w:val="none" w:sz="0" w:space="0" w:color="auto"/>
        <w:right w:val="none" w:sz="0" w:space="0" w:color="auto"/>
      </w:divBdr>
    </w:div>
    <w:div w:id="576285789">
      <w:bodyDiv w:val="1"/>
      <w:marLeft w:val="0"/>
      <w:marRight w:val="0"/>
      <w:marTop w:val="0"/>
      <w:marBottom w:val="0"/>
      <w:divBdr>
        <w:top w:val="none" w:sz="0" w:space="0" w:color="auto"/>
        <w:left w:val="none" w:sz="0" w:space="0" w:color="auto"/>
        <w:bottom w:val="none" w:sz="0" w:space="0" w:color="auto"/>
        <w:right w:val="none" w:sz="0" w:space="0" w:color="auto"/>
      </w:divBdr>
    </w:div>
    <w:div w:id="1192453120">
      <w:bodyDiv w:val="1"/>
      <w:marLeft w:val="0"/>
      <w:marRight w:val="0"/>
      <w:marTop w:val="0"/>
      <w:marBottom w:val="0"/>
      <w:divBdr>
        <w:top w:val="none" w:sz="0" w:space="0" w:color="auto"/>
        <w:left w:val="none" w:sz="0" w:space="0" w:color="auto"/>
        <w:bottom w:val="none" w:sz="0" w:space="0" w:color="auto"/>
        <w:right w:val="none" w:sz="0" w:space="0" w:color="auto"/>
      </w:divBdr>
    </w:div>
    <w:div w:id="1417020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260B04C-1D2E-40C8-ABED-E1300DADB30C}">
  <ds:schemaRefs>
    <ds:schemaRef ds:uri="http://schemas.microsoft.com/sharepoint/v3/contenttype/forms"/>
  </ds:schemaRefs>
</ds:datastoreItem>
</file>

<file path=customXml/itemProps2.xml><?xml version="1.0" encoding="utf-8"?>
<ds:datastoreItem xmlns:ds="http://schemas.openxmlformats.org/officeDocument/2006/customXml" ds:itemID="{0CEC136C-4F5E-4460-A610-70B25FE7CF1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1E94E57-F693-4CA2-BC76-EE08BC3EAE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0AD4C3B-A40D-48E2-BBAD-1583D853F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21</Pages>
  <Words>5493</Words>
  <Characters>31312</Characters>
  <Application>Microsoft Office Word</Application>
  <DocSecurity>0</DocSecurity>
  <Lines>260</Lines>
  <Paragraphs>73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36732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Tamara Kočevar</dc:creator>
  <cp:keywords/>
  <dc:description/>
  <cp:lastModifiedBy>dkodrin</cp:lastModifiedBy>
  <cp:revision>12</cp:revision>
  <dcterms:created xsi:type="dcterms:W3CDTF">2025-03-14T09:01:00Z</dcterms:created>
  <dcterms:modified xsi:type="dcterms:W3CDTF">2025-07-08T11:53:00Z</dcterms:modified>
</cp:coreProperties>
</file>