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054AFDCB"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326A79">
              <w:rPr>
                <w:rFonts w:ascii="Verdana" w:hAnsi="Verdana"/>
                <w:b/>
                <w:sz w:val="20"/>
                <w:szCs w:val="28"/>
                <w:lang w:val="sl-SI"/>
              </w:rPr>
              <w:t>Univerzitetni klinični center Ljubljana</w:t>
            </w:r>
            <w:r>
              <w:rPr>
                <w:rFonts w:ascii="Verdana" w:hAnsi="Verdana"/>
                <w:b/>
                <w:sz w:val="20"/>
                <w:szCs w:val="28"/>
                <w:lang w:val="sl-SI"/>
              </w:rPr>
              <w:fldChar w:fldCharType="end"/>
            </w:r>
          </w:p>
          <w:p w14:paraId="0CB0B60C" w14:textId="28A9FCE1"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326A79">
              <w:rPr>
                <w:rFonts w:ascii="Verdana" w:hAnsi="Verdana"/>
                <w:b/>
                <w:sz w:val="20"/>
                <w:szCs w:val="28"/>
                <w:lang w:val="sl-SI"/>
              </w:rPr>
              <w:t>Zaloška cesta 2</w:t>
            </w:r>
            <w:r>
              <w:rPr>
                <w:rFonts w:ascii="Verdana" w:hAnsi="Verdana"/>
                <w:b/>
                <w:sz w:val="20"/>
                <w:szCs w:val="28"/>
                <w:lang w:val="sl-SI"/>
              </w:rPr>
              <w:fldChar w:fldCharType="end"/>
            </w:r>
          </w:p>
          <w:p w14:paraId="7244B1D7" w14:textId="53B21879"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326A79">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2B019659"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sidR="00326A79">
              <w:rPr>
                <w:rFonts w:ascii="Verdana" w:hAnsi="Verdana"/>
                <w:sz w:val="20"/>
                <w:szCs w:val="28"/>
                <w:lang w:val="sl-SI"/>
              </w:rPr>
              <w:fldChar w:fldCharType="separate"/>
            </w:r>
            <w:r w:rsidR="00326A79">
              <w:rPr>
                <w:rFonts w:ascii="Verdana" w:hAnsi="Verdana"/>
                <w:sz w:val="20"/>
                <w:szCs w:val="28"/>
                <w:lang w:val="sl-SI"/>
              </w:rPr>
              <w:t>845080118-119-25</w:t>
            </w:r>
            <w:r>
              <w:rPr>
                <w:rFonts w:ascii="Verdana" w:hAnsi="Verdana"/>
                <w:sz w:val="20"/>
                <w:szCs w:val="28"/>
                <w:lang w:val="sl-SI"/>
              </w:rPr>
              <w:fldChar w:fldCharType="end"/>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30CA9E9F"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326A79">
              <w:rPr>
                <w:rFonts w:ascii="Verdana" w:hAnsi="Verdana"/>
                <w:b/>
                <w:sz w:val="20"/>
                <w:szCs w:val="28"/>
                <w:lang w:val="sl-SI"/>
              </w:rPr>
              <w:t>Dobava medicinske stomatološke opreme</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746B35CD" w:rsidR="00292849" w:rsidRDefault="00AE7853" w:rsidP="00AE7853">
      <w:pPr>
        <w:spacing w:after="120" w:line="240" w:lineRule="auto"/>
        <w:jc w:val="both"/>
        <w:rPr>
          <w:rFonts w:ascii="Verdana" w:hAnsi="Verdana"/>
          <w:b/>
          <w:lang w:val="sl-SI"/>
        </w:rPr>
      </w:pPr>
      <w:r w:rsidRPr="00AE7853">
        <w:rPr>
          <w:rFonts w:ascii="Verdana" w:hAnsi="Verdana"/>
          <w:b/>
          <w:lang w:val="sl-SI"/>
        </w:rPr>
        <w:t>1. VRSTA, LASTNOSTI, KAKOVOST IN IZGLED PR</w:t>
      </w:r>
      <w:r>
        <w:rPr>
          <w:rFonts w:ascii="Verdana" w:hAnsi="Verdana"/>
          <w:b/>
          <w:lang w:val="sl-SI"/>
        </w:rPr>
        <w:t>EDMETA JAVNEGA NAROČILA/PONUDBE</w:t>
      </w:r>
    </w:p>
    <w:p w14:paraId="4FFC0164" w14:textId="6E50D6BF" w:rsidR="00CF3247" w:rsidRDefault="00CF3247" w:rsidP="00AE7853">
      <w:pPr>
        <w:spacing w:after="120" w:line="240" w:lineRule="auto"/>
        <w:jc w:val="both"/>
        <w:rPr>
          <w:rFonts w:ascii="Verdana" w:hAnsi="Verdana"/>
          <w:b/>
          <w:lang w:val="sl-SI"/>
        </w:rPr>
      </w:pPr>
    </w:p>
    <w:tbl>
      <w:tblPr>
        <w:tblStyle w:val="Tabelamrea"/>
        <w:tblW w:w="9634" w:type="dxa"/>
        <w:tblLook w:val="04A0" w:firstRow="1" w:lastRow="0" w:firstColumn="1" w:lastColumn="0" w:noHBand="0" w:noVBand="1"/>
      </w:tblPr>
      <w:tblGrid>
        <w:gridCol w:w="2547"/>
        <w:gridCol w:w="1417"/>
        <w:gridCol w:w="5670"/>
      </w:tblGrid>
      <w:tr w:rsidR="00CF3247" w14:paraId="6076A8CF" w14:textId="77777777" w:rsidTr="00CF3247">
        <w:tc>
          <w:tcPr>
            <w:tcW w:w="2547" w:type="dxa"/>
            <w:shd w:val="clear" w:color="auto" w:fill="FDB940"/>
          </w:tcPr>
          <w:p w14:paraId="54103B5F" w14:textId="4EDB4617" w:rsidR="00CF3247" w:rsidRPr="00CF3247" w:rsidRDefault="00CF3247" w:rsidP="00CF3247">
            <w:pPr>
              <w:spacing w:after="120" w:line="240" w:lineRule="auto"/>
              <w:jc w:val="center"/>
              <w:rPr>
                <w:rFonts w:ascii="Verdana" w:hAnsi="Verdana"/>
                <w:b/>
                <w:lang w:val="sl-SI"/>
              </w:rPr>
            </w:pPr>
            <w:r>
              <w:rPr>
                <w:rFonts w:ascii="Verdana" w:hAnsi="Verdana"/>
                <w:b/>
                <w:lang w:val="sl-SI"/>
              </w:rPr>
              <w:t>Št. sklopa in naziv opreme</w:t>
            </w:r>
          </w:p>
        </w:tc>
        <w:tc>
          <w:tcPr>
            <w:tcW w:w="1417" w:type="dxa"/>
            <w:shd w:val="clear" w:color="auto" w:fill="FFF0D5"/>
          </w:tcPr>
          <w:p w14:paraId="0DC28C2C" w14:textId="6462DB60" w:rsidR="00CF3247" w:rsidRDefault="00CF3247" w:rsidP="00CF3247">
            <w:pPr>
              <w:spacing w:after="120" w:line="240" w:lineRule="auto"/>
              <w:jc w:val="center"/>
              <w:rPr>
                <w:rFonts w:ascii="Verdana" w:hAnsi="Verdana"/>
                <w:b/>
                <w:lang w:val="sl-SI"/>
              </w:rPr>
            </w:pPr>
            <w:r>
              <w:rPr>
                <w:rFonts w:ascii="Verdana" w:hAnsi="Verdana"/>
                <w:b/>
                <w:lang w:val="sl-SI"/>
              </w:rPr>
              <w:t>Količina (v kosih)</w:t>
            </w:r>
          </w:p>
        </w:tc>
        <w:tc>
          <w:tcPr>
            <w:tcW w:w="5670" w:type="dxa"/>
            <w:shd w:val="clear" w:color="auto" w:fill="FFF0D5"/>
          </w:tcPr>
          <w:p w14:paraId="7B883398" w14:textId="1FB2ABC7" w:rsidR="00CF3247" w:rsidRDefault="00CF3247" w:rsidP="00CF3247">
            <w:pPr>
              <w:spacing w:before="240" w:after="120" w:line="240" w:lineRule="auto"/>
              <w:jc w:val="center"/>
              <w:rPr>
                <w:rFonts w:ascii="Verdana" w:hAnsi="Verdana"/>
                <w:b/>
                <w:lang w:val="sl-SI"/>
              </w:rPr>
            </w:pPr>
            <w:r>
              <w:rPr>
                <w:rFonts w:ascii="Verdana" w:hAnsi="Verdana"/>
                <w:b/>
                <w:lang w:val="sl-SI"/>
              </w:rPr>
              <w:t>Minimalne tehnične zahteve</w:t>
            </w:r>
          </w:p>
        </w:tc>
      </w:tr>
      <w:tr w:rsidR="00CF3247" w14:paraId="7288D2A9" w14:textId="77777777" w:rsidTr="00CF3247">
        <w:tc>
          <w:tcPr>
            <w:tcW w:w="2547" w:type="dxa"/>
            <w:shd w:val="clear" w:color="auto" w:fill="FDB940"/>
          </w:tcPr>
          <w:p w14:paraId="458370C7" w14:textId="2E46AAAD" w:rsidR="00CF3247" w:rsidRPr="00CF3247" w:rsidRDefault="00CF3247" w:rsidP="00AE7853">
            <w:pPr>
              <w:spacing w:after="120" w:line="240" w:lineRule="auto"/>
              <w:jc w:val="both"/>
              <w:rPr>
                <w:rFonts w:ascii="Verdana" w:hAnsi="Verdana"/>
                <w:bCs/>
                <w:lang w:val="sl-SI"/>
              </w:rPr>
            </w:pPr>
            <w:r>
              <w:rPr>
                <w:rFonts w:ascii="Verdana" w:hAnsi="Verdana"/>
                <w:bCs/>
                <w:lang w:val="sl-SI"/>
              </w:rPr>
              <w:t xml:space="preserve">1. </w:t>
            </w:r>
            <w:r w:rsidRPr="00CF3247">
              <w:rPr>
                <w:rFonts w:ascii="Verdana" w:hAnsi="Verdana"/>
                <w:bCs/>
                <w:lang w:val="sl-SI"/>
              </w:rPr>
              <w:t>Program EXOCAD</w:t>
            </w:r>
          </w:p>
        </w:tc>
        <w:tc>
          <w:tcPr>
            <w:tcW w:w="1417" w:type="dxa"/>
            <w:shd w:val="clear" w:color="auto" w:fill="FFF0D5"/>
          </w:tcPr>
          <w:p w14:paraId="5E8A5A08" w14:textId="1ADA7295" w:rsidR="00CF3247" w:rsidRPr="00CF3247" w:rsidRDefault="00CF3247" w:rsidP="00CF3247">
            <w:pPr>
              <w:spacing w:after="120" w:line="240" w:lineRule="auto"/>
              <w:jc w:val="center"/>
              <w:rPr>
                <w:rFonts w:ascii="Verdana" w:hAnsi="Verdana"/>
                <w:bCs/>
                <w:lang w:val="sl-SI"/>
              </w:rPr>
            </w:pPr>
            <w:r w:rsidRPr="00CF3247">
              <w:rPr>
                <w:rFonts w:ascii="Verdana" w:hAnsi="Verdana"/>
                <w:bCs/>
                <w:lang w:val="sl-SI"/>
              </w:rPr>
              <w:t>2</w:t>
            </w:r>
          </w:p>
        </w:tc>
        <w:tc>
          <w:tcPr>
            <w:tcW w:w="5670" w:type="dxa"/>
            <w:shd w:val="clear" w:color="auto" w:fill="FFF0D5"/>
          </w:tcPr>
          <w:p w14:paraId="2C903713" w14:textId="1D50DAA0"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 xml:space="preserve">CPU: Intel Core-i9 11900k / AMD </w:t>
            </w:r>
            <w:proofErr w:type="spellStart"/>
            <w:r w:rsidRPr="00CF3247">
              <w:rPr>
                <w:rFonts w:ascii="Verdana" w:hAnsi="Verdana"/>
                <w:bCs/>
                <w:lang w:val="sl-SI"/>
              </w:rPr>
              <w:t>Ryzen</w:t>
            </w:r>
            <w:proofErr w:type="spellEnd"/>
            <w:r w:rsidRPr="00CF3247">
              <w:rPr>
                <w:rFonts w:ascii="Verdana" w:hAnsi="Verdana"/>
                <w:bCs/>
                <w:lang w:val="sl-SI"/>
              </w:rPr>
              <w:t xml:space="preserve"> 9 5900X</w:t>
            </w:r>
          </w:p>
          <w:p w14:paraId="339D93BE" w14:textId="30C77560"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RAM: 16 GB DDR4 brez ECC</w:t>
            </w:r>
          </w:p>
          <w:p w14:paraId="3F39B092" w14:textId="576CAD1A"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 xml:space="preserve">Grafika: </w:t>
            </w:r>
            <w:proofErr w:type="spellStart"/>
            <w:r w:rsidRPr="00CF3247">
              <w:rPr>
                <w:rFonts w:ascii="Verdana" w:hAnsi="Verdana"/>
                <w:bCs/>
                <w:lang w:val="sl-SI"/>
              </w:rPr>
              <w:t>Nvidia</w:t>
            </w:r>
            <w:proofErr w:type="spellEnd"/>
            <w:r w:rsidRPr="00CF3247">
              <w:rPr>
                <w:rFonts w:ascii="Verdana" w:hAnsi="Verdana"/>
                <w:bCs/>
                <w:lang w:val="sl-SI"/>
              </w:rPr>
              <w:t xml:space="preserve"> RTX 2060 (6 GB GDDR6) ali RTX 3070 / AMD </w:t>
            </w:r>
            <w:proofErr w:type="spellStart"/>
            <w:r w:rsidRPr="00CF3247">
              <w:rPr>
                <w:rFonts w:ascii="Verdana" w:hAnsi="Verdana"/>
                <w:bCs/>
                <w:lang w:val="sl-SI"/>
              </w:rPr>
              <w:t>Radeon</w:t>
            </w:r>
            <w:proofErr w:type="spellEnd"/>
            <w:r w:rsidRPr="00CF3247">
              <w:rPr>
                <w:rFonts w:ascii="Verdana" w:hAnsi="Verdana"/>
                <w:bCs/>
                <w:lang w:val="sl-SI"/>
              </w:rPr>
              <w:t xml:space="preserve"> RX 5600 XT ali 6700XT (6 GB GDDR6)</w:t>
            </w:r>
          </w:p>
          <w:p w14:paraId="2337B4FF" w14:textId="5F2C7ED8"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Ločljivost zaslona: WQHD (2560x1440), priporočeno: UHD (3840x2160)</w:t>
            </w:r>
          </w:p>
          <w:p w14:paraId="7CACD9A4" w14:textId="4ABBB578"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Moč: 750+ W</w:t>
            </w:r>
          </w:p>
        </w:tc>
      </w:tr>
      <w:tr w:rsidR="00CF3247" w14:paraId="64DA865F" w14:textId="77777777" w:rsidTr="00CF3247">
        <w:tc>
          <w:tcPr>
            <w:tcW w:w="2547" w:type="dxa"/>
            <w:shd w:val="clear" w:color="auto" w:fill="FDB940"/>
          </w:tcPr>
          <w:p w14:paraId="06068600" w14:textId="6A931A34" w:rsidR="00CF3247" w:rsidRPr="00CF3247" w:rsidRDefault="00CF3247" w:rsidP="00AE7853">
            <w:pPr>
              <w:spacing w:after="120" w:line="240" w:lineRule="auto"/>
              <w:jc w:val="both"/>
              <w:rPr>
                <w:rFonts w:ascii="Verdana" w:hAnsi="Verdana"/>
                <w:bCs/>
                <w:lang w:val="sl-SI"/>
              </w:rPr>
            </w:pPr>
            <w:r w:rsidRPr="00CF3247">
              <w:rPr>
                <w:rFonts w:ascii="Verdana" w:hAnsi="Verdana"/>
                <w:bCs/>
                <w:lang w:val="sl-SI"/>
              </w:rPr>
              <w:t>2. Laboratorijski skener</w:t>
            </w:r>
          </w:p>
        </w:tc>
        <w:tc>
          <w:tcPr>
            <w:tcW w:w="1417" w:type="dxa"/>
            <w:shd w:val="clear" w:color="auto" w:fill="FFF0D5"/>
          </w:tcPr>
          <w:p w14:paraId="434F50FE" w14:textId="28613BAC" w:rsidR="00CF3247" w:rsidRPr="00CF3247" w:rsidRDefault="00CF3247" w:rsidP="00CF3247">
            <w:pPr>
              <w:spacing w:after="120" w:line="240" w:lineRule="auto"/>
              <w:jc w:val="center"/>
              <w:rPr>
                <w:rFonts w:ascii="Verdana" w:hAnsi="Verdana"/>
                <w:bCs/>
                <w:lang w:val="sl-SI"/>
              </w:rPr>
            </w:pPr>
            <w:r w:rsidRPr="00CF3247">
              <w:rPr>
                <w:rFonts w:ascii="Verdana" w:hAnsi="Verdana"/>
                <w:bCs/>
                <w:lang w:val="sl-SI"/>
              </w:rPr>
              <w:t>1</w:t>
            </w:r>
          </w:p>
        </w:tc>
        <w:tc>
          <w:tcPr>
            <w:tcW w:w="5670" w:type="dxa"/>
            <w:shd w:val="clear" w:color="auto" w:fill="FFF0D5"/>
          </w:tcPr>
          <w:p w14:paraId="561BBD27"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 odprtost sistema</w:t>
            </w:r>
          </w:p>
          <w:p w14:paraId="013471F0"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 xml:space="preserve">- možnost skeniranja </w:t>
            </w:r>
            <w:proofErr w:type="spellStart"/>
            <w:r w:rsidRPr="00CF3247">
              <w:rPr>
                <w:rFonts w:ascii="Verdana" w:hAnsi="Verdana"/>
                <w:bCs/>
                <w:lang w:val="sl-SI"/>
              </w:rPr>
              <w:t>artikulatorja</w:t>
            </w:r>
            <w:proofErr w:type="spellEnd"/>
          </w:p>
          <w:p w14:paraId="5403C5D3"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 široko delovno področje (100mm x 73mm x 60mm )</w:t>
            </w:r>
          </w:p>
          <w:p w14:paraId="2FC90DFD"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 zunanje dimenzije 505mm x 271mm x 340mm</w:t>
            </w:r>
          </w:p>
          <w:p w14:paraId="4F2A7C26"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 skeniranje z modro svetlobo</w:t>
            </w:r>
          </w:p>
          <w:p w14:paraId="2BE9A475"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 hitrost skeniranja 8s za polni zobni lok</w:t>
            </w:r>
          </w:p>
          <w:p w14:paraId="3D56F080"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 xml:space="preserve">- 4 kamere z zmogljivostjo 5 </w:t>
            </w:r>
            <w:proofErr w:type="spellStart"/>
            <w:r w:rsidRPr="00CF3247">
              <w:rPr>
                <w:rFonts w:ascii="Verdana" w:hAnsi="Verdana"/>
                <w:bCs/>
                <w:lang w:val="sl-SI"/>
              </w:rPr>
              <w:t>megapikslov</w:t>
            </w:r>
            <w:proofErr w:type="spellEnd"/>
          </w:p>
          <w:p w14:paraId="4B5529BA"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 natančnost skeniranja 4 mikrone</w:t>
            </w:r>
          </w:p>
          <w:p w14:paraId="1D2EAC80"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 možnost skeniranja odtisov</w:t>
            </w:r>
          </w:p>
          <w:p w14:paraId="229C5B81"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 možnost barvnega skeniranja</w:t>
            </w:r>
          </w:p>
          <w:p w14:paraId="636F35C2"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 avtomatska nastavitev višine skeniranja</w:t>
            </w:r>
          </w:p>
          <w:p w14:paraId="54E2F371" w14:textId="3C6E41C6"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 povezljivost USB 3.0</w:t>
            </w:r>
          </w:p>
        </w:tc>
      </w:tr>
      <w:tr w:rsidR="00CF3247" w14:paraId="76CD667F" w14:textId="77777777" w:rsidTr="00CF3247">
        <w:tc>
          <w:tcPr>
            <w:tcW w:w="2547" w:type="dxa"/>
            <w:shd w:val="clear" w:color="auto" w:fill="FDB940"/>
          </w:tcPr>
          <w:p w14:paraId="2E61E41F" w14:textId="17461F7A" w:rsidR="00CF3247" w:rsidRPr="00CF3247" w:rsidRDefault="00CF3247" w:rsidP="00AE7853">
            <w:pPr>
              <w:spacing w:after="120" w:line="240" w:lineRule="auto"/>
              <w:jc w:val="both"/>
              <w:rPr>
                <w:rFonts w:ascii="Verdana" w:hAnsi="Verdana"/>
                <w:bCs/>
                <w:lang w:val="sl-SI"/>
              </w:rPr>
            </w:pPr>
            <w:r w:rsidRPr="00CF3247">
              <w:rPr>
                <w:rFonts w:ascii="Verdana" w:hAnsi="Verdana"/>
                <w:bCs/>
                <w:lang w:val="sl-SI"/>
              </w:rPr>
              <w:t xml:space="preserve">3. </w:t>
            </w:r>
            <w:proofErr w:type="spellStart"/>
            <w:r w:rsidRPr="00CF3247">
              <w:rPr>
                <w:rFonts w:ascii="Verdana" w:hAnsi="Verdana"/>
                <w:bCs/>
                <w:lang w:val="sl-SI"/>
              </w:rPr>
              <w:t>Kriruške</w:t>
            </w:r>
            <w:proofErr w:type="spellEnd"/>
            <w:r w:rsidRPr="00CF3247">
              <w:rPr>
                <w:rFonts w:ascii="Verdana" w:hAnsi="Verdana"/>
                <w:bCs/>
                <w:lang w:val="sl-SI"/>
              </w:rPr>
              <w:t xml:space="preserve"> lupe</w:t>
            </w:r>
          </w:p>
        </w:tc>
        <w:tc>
          <w:tcPr>
            <w:tcW w:w="1417" w:type="dxa"/>
            <w:shd w:val="clear" w:color="auto" w:fill="FFF0D5"/>
          </w:tcPr>
          <w:p w14:paraId="7C794B88" w14:textId="78325978" w:rsidR="00CF3247" w:rsidRPr="00CF3247" w:rsidRDefault="00CF3247" w:rsidP="00CF3247">
            <w:pPr>
              <w:spacing w:after="120" w:line="240" w:lineRule="auto"/>
              <w:jc w:val="center"/>
              <w:rPr>
                <w:rFonts w:ascii="Verdana" w:hAnsi="Verdana"/>
                <w:bCs/>
                <w:lang w:val="sl-SI"/>
              </w:rPr>
            </w:pPr>
            <w:r w:rsidRPr="00CF3247">
              <w:rPr>
                <w:rFonts w:ascii="Verdana" w:hAnsi="Verdana"/>
                <w:bCs/>
                <w:lang w:val="sl-SI"/>
              </w:rPr>
              <w:t>3</w:t>
            </w:r>
          </w:p>
        </w:tc>
        <w:tc>
          <w:tcPr>
            <w:tcW w:w="5670" w:type="dxa"/>
            <w:shd w:val="clear" w:color="auto" w:fill="FFF0D5"/>
          </w:tcPr>
          <w:p w14:paraId="191AB216"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Optični sistem</w:t>
            </w:r>
          </w:p>
          <w:p w14:paraId="302EB382" w14:textId="72BFC53C"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Tip povečave: Galilejski</w:t>
            </w:r>
          </w:p>
          <w:p w14:paraId="0AA960F1" w14:textId="274237A8"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Povečava: 2.5x do 3.5x</w:t>
            </w:r>
          </w:p>
          <w:p w14:paraId="1EF8A172" w14:textId="0DACB261" w:rsidR="00CF3247" w:rsidRPr="00CF3247" w:rsidRDefault="00CF3247" w:rsidP="00CF3247">
            <w:pPr>
              <w:spacing w:after="120" w:line="240" w:lineRule="auto"/>
              <w:jc w:val="both"/>
              <w:rPr>
                <w:rFonts w:ascii="Verdana" w:hAnsi="Verdana"/>
                <w:bCs/>
                <w:lang w:val="sl-SI"/>
              </w:rPr>
            </w:pPr>
            <w:r>
              <w:rPr>
                <w:rFonts w:ascii="Verdana" w:hAnsi="Verdana"/>
                <w:bCs/>
                <w:lang w:val="sl-SI"/>
              </w:rPr>
              <w:lastRenderedPageBreak/>
              <w:t xml:space="preserve">- </w:t>
            </w:r>
            <w:r w:rsidRPr="00CF3247">
              <w:rPr>
                <w:rFonts w:ascii="Verdana" w:hAnsi="Verdana"/>
                <w:bCs/>
                <w:lang w:val="sl-SI"/>
              </w:rPr>
              <w:t>Delovna razdalja: 350 mm – 500 mm (odvisno od konfiguracije)</w:t>
            </w:r>
          </w:p>
          <w:p w14:paraId="4356461D" w14:textId="1E41B904"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Vidno polje: do 120 mm (pri 2.5x)</w:t>
            </w:r>
          </w:p>
          <w:p w14:paraId="5FCCAD1C" w14:textId="6BEAA29C"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Globina fokusa: do 140 mm</w:t>
            </w:r>
          </w:p>
          <w:p w14:paraId="4A19FE90" w14:textId="1AF353B6"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 xml:space="preserve">Nastavitev </w:t>
            </w:r>
            <w:proofErr w:type="spellStart"/>
            <w:r w:rsidRPr="00CF3247">
              <w:rPr>
                <w:rFonts w:ascii="Verdana" w:hAnsi="Verdana"/>
                <w:bCs/>
                <w:lang w:val="sl-SI"/>
              </w:rPr>
              <w:t>interpupilarne</w:t>
            </w:r>
            <w:proofErr w:type="spellEnd"/>
            <w:r w:rsidRPr="00CF3247">
              <w:rPr>
                <w:rFonts w:ascii="Verdana" w:hAnsi="Verdana"/>
                <w:bCs/>
                <w:lang w:val="sl-SI"/>
              </w:rPr>
              <w:t xml:space="preserve"> razdalje: individualno nastavljiva</w:t>
            </w:r>
          </w:p>
          <w:p w14:paraId="6247A9A9"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Okvir</w:t>
            </w:r>
          </w:p>
          <w:p w14:paraId="72449FF1" w14:textId="24C783EF"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 xml:space="preserve">Model okvirja: </w:t>
            </w:r>
            <w:proofErr w:type="spellStart"/>
            <w:r w:rsidRPr="00CF3247">
              <w:rPr>
                <w:rFonts w:ascii="Verdana" w:hAnsi="Verdana"/>
                <w:bCs/>
                <w:lang w:val="sl-SI"/>
              </w:rPr>
              <w:t>Techne</w:t>
            </w:r>
            <w:proofErr w:type="spellEnd"/>
            <w:r w:rsidRPr="00CF3247">
              <w:rPr>
                <w:rFonts w:ascii="Verdana" w:hAnsi="Verdana"/>
                <w:bCs/>
                <w:lang w:val="sl-SI"/>
              </w:rPr>
              <w:t xml:space="preserve"> RX</w:t>
            </w:r>
          </w:p>
          <w:p w14:paraId="4DB8E1CD" w14:textId="6F8F5E29"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Material: Aluminij in kompozitni materiali</w:t>
            </w:r>
          </w:p>
          <w:p w14:paraId="48BB5C0D" w14:textId="73958489"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Prilagoditve: Nastavljiv nosni most, teleskopski nosilci</w:t>
            </w:r>
          </w:p>
          <w:p w14:paraId="56C72BBF" w14:textId="6837B9EA"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Teža okvirja z lupami: približno 60–80 g</w:t>
            </w:r>
          </w:p>
          <w:p w14:paraId="31E6341A"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Ergonomija in udobje</w:t>
            </w:r>
          </w:p>
          <w:p w14:paraId="67698AA1" w14:textId="748D7F34"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Lahka konstrukcija za zmanjšanje obremenitve vratne hrbtenice</w:t>
            </w:r>
          </w:p>
          <w:p w14:paraId="56F843BD" w14:textId="7937B439"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Ergonomski kot nagiba za naravno držo med delom</w:t>
            </w:r>
          </w:p>
          <w:p w14:paraId="0D4B902A" w14:textId="495B3604"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Mehki silikonski nosniki in ročke za večje udobje</w:t>
            </w:r>
          </w:p>
          <w:p w14:paraId="26E66151"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 xml:space="preserve">Osvetlitev </w:t>
            </w:r>
          </w:p>
          <w:p w14:paraId="6F3033E5" w14:textId="5A72AC71"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 xml:space="preserve">Svetilka: </w:t>
            </w:r>
            <w:proofErr w:type="spellStart"/>
            <w:r w:rsidRPr="00CF3247">
              <w:rPr>
                <w:rFonts w:ascii="Verdana" w:hAnsi="Verdana"/>
                <w:bCs/>
                <w:lang w:val="sl-SI"/>
              </w:rPr>
              <w:t>Univet</w:t>
            </w:r>
            <w:proofErr w:type="spellEnd"/>
            <w:r w:rsidRPr="00CF3247">
              <w:rPr>
                <w:rFonts w:ascii="Verdana" w:hAnsi="Verdana"/>
                <w:bCs/>
                <w:lang w:val="sl-SI"/>
              </w:rPr>
              <w:t xml:space="preserve"> EOS NEXT ali EOS 2.0</w:t>
            </w:r>
          </w:p>
          <w:p w14:paraId="2743BF5F" w14:textId="2098ED6A"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 xml:space="preserve">Svetilnost: do 75.000 </w:t>
            </w:r>
            <w:proofErr w:type="spellStart"/>
            <w:r w:rsidRPr="00CF3247">
              <w:rPr>
                <w:rFonts w:ascii="Verdana" w:hAnsi="Verdana"/>
                <w:bCs/>
                <w:lang w:val="sl-SI"/>
              </w:rPr>
              <w:t>lux</w:t>
            </w:r>
            <w:proofErr w:type="spellEnd"/>
          </w:p>
          <w:p w14:paraId="6D1157A1" w14:textId="1BABC0EC"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Temperatura barve: približno 5700 K (dnevna svetloba)</w:t>
            </w:r>
          </w:p>
          <w:p w14:paraId="4D5BBD90" w14:textId="1E58D5EF"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Napajanje: baterija z USB-C polnjenjem</w:t>
            </w:r>
          </w:p>
          <w:p w14:paraId="538423BD" w14:textId="0E548D26"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Avtonomija: do 12 ur delovanja</w:t>
            </w:r>
          </w:p>
          <w:p w14:paraId="0F5BEF1E"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Dodatki in oprema</w:t>
            </w:r>
          </w:p>
          <w:p w14:paraId="54F10320" w14:textId="260975E2"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Trda zaščitna škatla</w:t>
            </w:r>
          </w:p>
          <w:p w14:paraId="3D11C96D" w14:textId="66D7C41F"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Čistilna krpica iz mikrovlaken</w:t>
            </w:r>
          </w:p>
          <w:p w14:paraId="6E693C87" w14:textId="4E6F0309"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Nastavljiv trak za glavo</w:t>
            </w:r>
          </w:p>
          <w:p w14:paraId="5643F064" w14:textId="27E49977"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Orodje za nastavitev</w:t>
            </w:r>
          </w:p>
          <w:p w14:paraId="076A1528" w14:textId="1EF9FF8C"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Navodila za uporabo</w:t>
            </w:r>
          </w:p>
          <w:p w14:paraId="0BBA576E" w14:textId="77777777" w:rsidR="00CF3247" w:rsidRPr="00CF3247" w:rsidRDefault="00CF3247" w:rsidP="00CF3247">
            <w:pPr>
              <w:spacing w:after="120" w:line="240" w:lineRule="auto"/>
              <w:jc w:val="both"/>
              <w:rPr>
                <w:rFonts w:ascii="Verdana" w:hAnsi="Verdana"/>
                <w:bCs/>
                <w:lang w:val="sl-SI"/>
              </w:rPr>
            </w:pPr>
            <w:r w:rsidRPr="00CF3247">
              <w:rPr>
                <w:rFonts w:ascii="Verdana" w:hAnsi="Verdana"/>
                <w:bCs/>
                <w:lang w:val="sl-SI"/>
              </w:rPr>
              <w:t>Certifikati in skladnost</w:t>
            </w:r>
          </w:p>
          <w:p w14:paraId="06B8DDC6" w14:textId="0937F70A"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 xml:space="preserve">CE certifikat (v skladu z MDR – </w:t>
            </w:r>
            <w:proofErr w:type="spellStart"/>
            <w:r w:rsidRPr="00CF3247">
              <w:rPr>
                <w:rFonts w:ascii="Verdana" w:hAnsi="Verdana"/>
                <w:bCs/>
                <w:lang w:val="sl-SI"/>
              </w:rPr>
              <w:t>Medical</w:t>
            </w:r>
            <w:proofErr w:type="spellEnd"/>
            <w:r w:rsidRPr="00CF3247">
              <w:rPr>
                <w:rFonts w:ascii="Verdana" w:hAnsi="Verdana"/>
                <w:bCs/>
                <w:lang w:val="sl-SI"/>
              </w:rPr>
              <w:t xml:space="preserve"> Device </w:t>
            </w:r>
            <w:proofErr w:type="spellStart"/>
            <w:r w:rsidRPr="00CF3247">
              <w:rPr>
                <w:rFonts w:ascii="Verdana" w:hAnsi="Verdana"/>
                <w:bCs/>
                <w:lang w:val="sl-SI"/>
              </w:rPr>
              <w:t>Regulation</w:t>
            </w:r>
            <w:proofErr w:type="spellEnd"/>
            <w:r w:rsidRPr="00CF3247">
              <w:rPr>
                <w:rFonts w:ascii="Verdana" w:hAnsi="Verdana"/>
                <w:bCs/>
                <w:lang w:val="sl-SI"/>
              </w:rPr>
              <w:t>)</w:t>
            </w:r>
          </w:p>
          <w:p w14:paraId="7D209AFD" w14:textId="06CA054F"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r w:rsidRPr="00CF3247">
              <w:rPr>
                <w:rFonts w:ascii="Verdana" w:hAnsi="Verdana"/>
                <w:bCs/>
                <w:lang w:val="sl-SI"/>
              </w:rPr>
              <w:t>EN ISO 13485</w:t>
            </w:r>
          </w:p>
          <w:p w14:paraId="54538B2E" w14:textId="29FAC6FC" w:rsidR="00CF3247" w:rsidRPr="00CF3247" w:rsidRDefault="00CF3247" w:rsidP="00CF3247">
            <w:pPr>
              <w:spacing w:after="120" w:line="240" w:lineRule="auto"/>
              <w:jc w:val="both"/>
              <w:rPr>
                <w:rFonts w:ascii="Verdana" w:hAnsi="Verdana"/>
                <w:bCs/>
                <w:lang w:val="sl-SI"/>
              </w:rPr>
            </w:pPr>
            <w:r>
              <w:rPr>
                <w:rFonts w:ascii="Verdana" w:hAnsi="Verdana"/>
                <w:bCs/>
                <w:lang w:val="sl-SI"/>
              </w:rPr>
              <w:t xml:space="preserve">- </w:t>
            </w:r>
            <w:proofErr w:type="spellStart"/>
            <w:r w:rsidRPr="00CF3247">
              <w:rPr>
                <w:rFonts w:ascii="Verdana" w:hAnsi="Verdana"/>
                <w:bCs/>
                <w:lang w:val="sl-SI"/>
              </w:rPr>
              <w:t>RoHS</w:t>
            </w:r>
            <w:proofErr w:type="spellEnd"/>
            <w:r w:rsidRPr="00CF3247">
              <w:rPr>
                <w:rFonts w:ascii="Verdana" w:hAnsi="Verdana"/>
                <w:bCs/>
                <w:lang w:val="sl-SI"/>
              </w:rPr>
              <w:t xml:space="preserve"> skladnost</w:t>
            </w:r>
          </w:p>
        </w:tc>
      </w:tr>
      <w:tr w:rsidR="00CF3247" w14:paraId="003A5E8E" w14:textId="77777777" w:rsidTr="00CF3247">
        <w:tc>
          <w:tcPr>
            <w:tcW w:w="2547" w:type="dxa"/>
            <w:shd w:val="clear" w:color="auto" w:fill="FDB940"/>
          </w:tcPr>
          <w:p w14:paraId="40E20E8C" w14:textId="5EE2CC13" w:rsidR="00CF3247" w:rsidRPr="00CF3247" w:rsidRDefault="00CF3247" w:rsidP="00AE7853">
            <w:pPr>
              <w:spacing w:after="120" w:line="240" w:lineRule="auto"/>
              <w:jc w:val="both"/>
              <w:rPr>
                <w:rFonts w:ascii="Verdana" w:hAnsi="Verdana"/>
                <w:bCs/>
                <w:lang w:val="sl-SI"/>
              </w:rPr>
            </w:pPr>
            <w:r w:rsidRPr="00CF3247">
              <w:rPr>
                <w:rFonts w:ascii="Verdana" w:hAnsi="Verdana"/>
                <w:bCs/>
                <w:lang w:val="sl-SI"/>
              </w:rPr>
              <w:lastRenderedPageBreak/>
              <w:t>4. Kartotečne omare 3xTREVIS+ 3xBISELY</w:t>
            </w:r>
          </w:p>
        </w:tc>
        <w:tc>
          <w:tcPr>
            <w:tcW w:w="1417" w:type="dxa"/>
            <w:shd w:val="clear" w:color="auto" w:fill="FFF0D5"/>
          </w:tcPr>
          <w:p w14:paraId="3B54E6CE" w14:textId="3DBBD230" w:rsidR="00CF3247" w:rsidRPr="00CF3247" w:rsidRDefault="00CF3247" w:rsidP="00CF3247">
            <w:pPr>
              <w:spacing w:after="120" w:line="240" w:lineRule="auto"/>
              <w:jc w:val="center"/>
              <w:rPr>
                <w:rFonts w:ascii="Verdana" w:hAnsi="Verdana"/>
                <w:bCs/>
                <w:lang w:val="sl-SI"/>
              </w:rPr>
            </w:pPr>
            <w:r w:rsidRPr="00CF3247">
              <w:rPr>
                <w:rFonts w:ascii="Verdana" w:hAnsi="Verdana"/>
                <w:bCs/>
                <w:lang w:val="sl-SI"/>
              </w:rPr>
              <w:t>6</w:t>
            </w:r>
          </w:p>
        </w:tc>
        <w:tc>
          <w:tcPr>
            <w:tcW w:w="5670" w:type="dxa"/>
            <w:shd w:val="clear" w:color="auto" w:fill="FFF0D5"/>
          </w:tcPr>
          <w:p w14:paraId="628F7FE7" w14:textId="4C53FF24" w:rsidR="00CF3247" w:rsidRPr="00CF3247" w:rsidRDefault="00663406" w:rsidP="00CF3247">
            <w:pPr>
              <w:spacing w:after="120" w:line="240" w:lineRule="auto"/>
              <w:jc w:val="both"/>
              <w:rPr>
                <w:rFonts w:ascii="Verdana" w:hAnsi="Verdana"/>
                <w:bCs/>
                <w:lang w:val="sl-SI"/>
              </w:rPr>
            </w:pPr>
            <w:r>
              <w:rPr>
                <w:rFonts w:ascii="Verdana" w:hAnsi="Verdana"/>
                <w:bCs/>
                <w:lang w:val="sl-SI"/>
              </w:rPr>
              <w:t xml:space="preserve">- </w:t>
            </w:r>
            <w:r w:rsidR="00CF3247" w:rsidRPr="00CF3247">
              <w:rPr>
                <w:rFonts w:ascii="Verdana" w:hAnsi="Verdana"/>
                <w:bCs/>
                <w:lang w:val="sl-SI"/>
              </w:rPr>
              <w:t>Kartotečni predalnik Dimenzije (</w:t>
            </w:r>
            <w:proofErr w:type="spellStart"/>
            <w:r w:rsidR="00CF3247" w:rsidRPr="00CF3247">
              <w:rPr>
                <w:rFonts w:ascii="Verdana" w:hAnsi="Verdana"/>
                <w:bCs/>
                <w:lang w:val="sl-SI"/>
              </w:rPr>
              <w:t>VxŠxG</w:t>
            </w:r>
            <w:proofErr w:type="spellEnd"/>
            <w:r w:rsidR="00CF3247" w:rsidRPr="00CF3247">
              <w:rPr>
                <w:rFonts w:ascii="Verdana" w:hAnsi="Verdana"/>
                <w:bCs/>
                <w:lang w:val="sl-SI"/>
              </w:rPr>
              <w:t>): 1625 x 415 x 620 mm</w:t>
            </w:r>
          </w:p>
          <w:p w14:paraId="362AA65F" w14:textId="089FB7CF" w:rsidR="00CF3247" w:rsidRPr="00CF3247" w:rsidRDefault="00663406" w:rsidP="00CF3247">
            <w:pPr>
              <w:spacing w:after="120" w:line="240" w:lineRule="auto"/>
              <w:jc w:val="both"/>
              <w:rPr>
                <w:rFonts w:ascii="Verdana" w:hAnsi="Verdana"/>
                <w:bCs/>
                <w:lang w:val="sl-SI"/>
              </w:rPr>
            </w:pPr>
            <w:r>
              <w:rPr>
                <w:rFonts w:ascii="Verdana" w:hAnsi="Verdana"/>
                <w:bCs/>
                <w:lang w:val="sl-SI"/>
              </w:rPr>
              <w:t xml:space="preserve">- </w:t>
            </w:r>
            <w:r w:rsidR="00CF3247" w:rsidRPr="00CF3247">
              <w:rPr>
                <w:rFonts w:ascii="Verdana" w:hAnsi="Verdana"/>
                <w:bCs/>
                <w:lang w:val="sl-SI"/>
              </w:rPr>
              <w:t>Barva: Svetlo siva (RAL 7035)</w:t>
            </w:r>
          </w:p>
          <w:p w14:paraId="1D3D621B" w14:textId="19831EAB" w:rsidR="00CF3247" w:rsidRPr="00CF3247" w:rsidRDefault="00663406" w:rsidP="00CF3247">
            <w:pPr>
              <w:spacing w:after="120" w:line="240" w:lineRule="auto"/>
              <w:jc w:val="both"/>
              <w:rPr>
                <w:rFonts w:ascii="Verdana" w:hAnsi="Verdana"/>
                <w:bCs/>
                <w:lang w:val="sl-SI"/>
              </w:rPr>
            </w:pPr>
            <w:r>
              <w:rPr>
                <w:rFonts w:ascii="Verdana" w:hAnsi="Verdana"/>
                <w:bCs/>
                <w:lang w:val="sl-SI"/>
              </w:rPr>
              <w:t xml:space="preserve">- </w:t>
            </w:r>
            <w:r w:rsidR="00CF3247" w:rsidRPr="00CF3247">
              <w:rPr>
                <w:rFonts w:ascii="Verdana" w:hAnsi="Verdana"/>
                <w:bCs/>
                <w:lang w:val="sl-SI"/>
              </w:rPr>
              <w:t>Število predalov: 5</w:t>
            </w:r>
          </w:p>
          <w:p w14:paraId="56E9663F" w14:textId="61603E65" w:rsidR="00CF3247" w:rsidRPr="00CF3247" w:rsidRDefault="00663406" w:rsidP="00CF3247">
            <w:pPr>
              <w:spacing w:after="120" w:line="240" w:lineRule="auto"/>
              <w:jc w:val="both"/>
              <w:rPr>
                <w:rFonts w:ascii="Verdana" w:hAnsi="Verdana"/>
                <w:bCs/>
                <w:lang w:val="sl-SI"/>
              </w:rPr>
            </w:pPr>
            <w:r>
              <w:rPr>
                <w:rFonts w:ascii="Verdana" w:hAnsi="Verdana"/>
                <w:bCs/>
                <w:lang w:val="sl-SI"/>
              </w:rPr>
              <w:t xml:space="preserve">- </w:t>
            </w:r>
            <w:r w:rsidR="00CF3247" w:rsidRPr="00CF3247">
              <w:rPr>
                <w:rFonts w:ascii="Verdana" w:hAnsi="Verdana"/>
                <w:bCs/>
                <w:lang w:val="sl-SI"/>
              </w:rPr>
              <w:t>Dimenzije predala: V 242 x Š 325 x G 525 mm</w:t>
            </w:r>
          </w:p>
          <w:p w14:paraId="530460D1" w14:textId="215BAF98" w:rsidR="00CF3247" w:rsidRPr="00CF3247" w:rsidRDefault="00663406" w:rsidP="00CF3247">
            <w:pPr>
              <w:spacing w:after="120" w:line="240" w:lineRule="auto"/>
              <w:jc w:val="both"/>
              <w:rPr>
                <w:rFonts w:ascii="Verdana" w:hAnsi="Verdana"/>
                <w:bCs/>
                <w:lang w:val="sl-SI"/>
              </w:rPr>
            </w:pPr>
            <w:r>
              <w:rPr>
                <w:rFonts w:ascii="Verdana" w:hAnsi="Verdana"/>
                <w:bCs/>
                <w:lang w:val="sl-SI"/>
              </w:rPr>
              <w:t xml:space="preserve">- </w:t>
            </w:r>
            <w:r w:rsidR="00CF3247" w:rsidRPr="00CF3247">
              <w:rPr>
                <w:rFonts w:ascii="Verdana" w:hAnsi="Verdana"/>
                <w:bCs/>
                <w:lang w:val="sl-SI"/>
              </w:rPr>
              <w:t>Nosilnost predala:</w:t>
            </w:r>
            <w:r w:rsidR="00ED5C06">
              <w:rPr>
                <w:rFonts w:ascii="Verdana" w:hAnsi="Verdana"/>
                <w:bCs/>
                <w:lang w:val="sl-SI"/>
              </w:rPr>
              <w:t xml:space="preserve"> vsaj</w:t>
            </w:r>
            <w:r w:rsidR="00CF3247" w:rsidRPr="00CF3247">
              <w:rPr>
                <w:rFonts w:ascii="Verdana" w:hAnsi="Verdana"/>
                <w:bCs/>
                <w:lang w:val="sl-SI"/>
              </w:rPr>
              <w:t xml:space="preserve"> 40 kg</w:t>
            </w:r>
          </w:p>
          <w:p w14:paraId="6A031B46" w14:textId="787298ED" w:rsidR="00CF3247" w:rsidRPr="00CF3247" w:rsidRDefault="00663406" w:rsidP="00CF3247">
            <w:pPr>
              <w:spacing w:after="120" w:line="240" w:lineRule="auto"/>
              <w:jc w:val="both"/>
              <w:rPr>
                <w:rFonts w:ascii="Verdana" w:hAnsi="Verdana"/>
                <w:bCs/>
                <w:lang w:val="sl-SI"/>
              </w:rPr>
            </w:pPr>
            <w:r>
              <w:rPr>
                <w:rFonts w:ascii="Verdana" w:hAnsi="Verdana"/>
                <w:bCs/>
                <w:lang w:val="sl-SI"/>
              </w:rPr>
              <w:t xml:space="preserve">- </w:t>
            </w:r>
            <w:r w:rsidR="00CF3247" w:rsidRPr="00CF3247">
              <w:rPr>
                <w:rFonts w:ascii="Verdana" w:hAnsi="Verdana"/>
                <w:bCs/>
                <w:lang w:val="sl-SI"/>
              </w:rPr>
              <w:t>Predali za viseče mape ali kartoteke formata A4 leže,</w:t>
            </w:r>
          </w:p>
          <w:p w14:paraId="143A351C" w14:textId="43E92310" w:rsidR="00CF3247" w:rsidRPr="00CF3247" w:rsidRDefault="00663406" w:rsidP="00CF3247">
            <w:pPr>
              <w:spacing w:after="120" w:line="240" w:lineRule="auto"/>
              <w:jc w:val="both"/>
              <w:rPr>
                <w:rFonts w:ascii="Verdana" w:hAnsi="Verdana"/>
                <w:bCs/>
                <w:lang w:val="sl-SI"/>
              </w:rPr>
            </w:pPr>
            <w:r>
              <w:rPr>
                <w:rFonts w:ascii="Verdana" w:hAnsi="Verdana"/>
                <w:bCs/>
                <w:lang w:val="sl-SI"/>
              </w:rPr>
              <w:t xml:space="preserve">- </w:t>
            </w:r>
            <w:r w:rsidR="00CF3247" w:rsidRPr="00CF3247">
              <w:rPr>
                <w:rFonts w:ascii="Verdana" w:hAnsi="Verdana"/>
                <w:bCs/>
                <w:lang w:val="sl-SI"/>
              </w:rPr>
              <w:t>polno dno, odlaganje je možno tudi na dno predala,</w:t>
            </w:r>
          </w:p>
          <w:p w14:paraId="18141D22" w14:textId="42AAC24B" w:rsidR="00CF3247" w:rsidRPr="00CF3247" w:rsidRDefault="00663406" w:rsidP="00CF3247">
            <w:pPr>
              <w:spacing w:after="120" w:line="240" w:lineRule="auto"/>
              <w:jc w:val="both"/>
              <w:rPr>
                <w:rFonts w:ascii="Verdana" w:hAnsi="Verdana"/>
                <w:bCs/>
                <w:lang w:val="sl-SI"/>
              </w:rPr>
            </w:pPr>
            <w:r>
              <w:rPr>
                <w:rFonts w:ascii="Verdana" w:hAnsi="Verdana"/>
                <w:bCs/>
                <w:lang w:val="sl-SI"/>
              </w:rPr>
              <w:t xml:space="preserve">- </w:t>
            </w:r>
            <w:r w:rsidR="00CF3247" w:rsidRPr="00CF3247">
              <w:rPr>
                <w:rFonts w:ascii="Verdana" w:hAnsi="Verdana"/>
                <w:bCs/>
                <w:lang w:val="sl-SI"/>
              </w:rPr>
              <w:t>možnost pregrad in naslonov (dodatna oprema).</w:t>
            </w:r>
          </w:p>
          <w:p w14:paraId="56AE7066" w14:textId="2F78144B" w:rsidR="00CF3247" w:rsidRPr="00CF3247" w:rsidRDefault="00663406" w:rsidP="00CF3247">
            <w:pPr>
              <w:spacing w:after="120" w:line="240" w:lineRule="auto"/>
              <w:jc w:val="both"/>
              <w:rPr>
                <w:rFonts w:ascii="Verdana" w:hAnsi="Verdana"/>
                <w:bCs/>
                <w:lang w:val="sl-SI"/>
              </w:rPr>
            </w:pPr>
            <w:r>
              <w:rPr>
                <w:rFonts w:ascii="Verdana" w:hAnsi="Verdana"/>
                <w:bCs/>
                <w:lang w:val="sl-SI"/>
              </w:rPr>
              <w:t xml:space="preserve">- </w:t>
            </w:r>
            <w:r w:rsidR="00CF3247" w:rsidRPr="00CF3247">
              <w:rPr>
                <w:rFonts w:ascii="Verdana" w:hAnsi="Verdana"/>
                <w:bCs/>
                <w:lang w:val="sl-SI"/>
              </w:rPr>
              <w:t>Ključavnica cilindrična zaklene vse predale hkrati.</w:t>
            </w:r>
          </w:p>
          <w:p w14:paraId="7D1AEB18" w14:textId="5AD9741B" w:rsidR="00CF3247" w:rsidRPr="00CF3247" w:rsidRDefault="00663406" w:rsidP="00CF3247">
            <w:pPr>
              <w:spacing w:after="120" w:line="240" w:lineRule="auto"/>
              <w:jc w:val="both"/>
              <w:rPr>
                <w:rFonts w:ascii="Verdana" w:hAnsi="Verdana"/>
                <w:bCs/>
                <w:lang w:val="sl-SI"/>
              </w:rPr>
            </w:pPr>
            <w:r>
              <w:rPr>
                <w:rFonts w:ascii="Verdana" w:hAnsi="Verdana"/>
                <w:bCs/>
                <w:lang w:val="sl-SI"/>
              </w:rPr>
              <w:t xml:space="preserve">- </w:t>
            </w:r>
            <w:r w:rsidR="00CF3247" w:rsidRPr="00CF3247">
              <w:rPr>
                <w:rFonts w:ascii="Verdana" w:hAnsi="Verdana"/>
                <w:bCs/>
                <w:lang w:val="sl-SI"/>
              </w:rPr>
              <w:t>Vodila s 100% izvlekom.</w:t>
            </w:r>
          </w:p>
          <w:p w14:paraId="0CB9E318" w14:textId="61F9A52F" w:rsidR="00CF3247" w:rsidRPr="00CF3247" w:rsidRDefault="00663406" w:rsidP="00CF3247">
            <w:pPr>
              <w:spacing w:after="120" w:line="240" w:lineRule="auto"/>
              <w:jc w:val="both"/>
              <w:rPr>
                <w:rFonts w:ascii="Verdana" w:hAnsi="Verdana"/>
                <w:bCs/>
                <w:lang w:val="sl-SI"/>
              </w:rPr>
            </w:pPr>
            <w:r>
              <w:rPr>
                <w:rFonts w:ascii="Verdana" w:hAnsi="Verdana"/>
                <w:bCs/>
                <w:lang w:val="sl-SI"/>
              </w:rPr>
              <w:t xml:space="preserve">- </w:t>
            </w:r>
            <w:proofErr w:type="spellStart"/>
            <w:r w:rsidR="00CF3247" w:rsidRPr="00CF3247">
              <w:rPr>
                <w:rFonts w:ascii="Verdana" w:hAnsi="Verdana"/>
                <w:bCs/>
                <w:lang w:val="sl-SI"/>
              </w:rPr>
              <w:t>Anti-tilt</w:t>
            </w:r>
            <w:proofErr w:type="spellEnd"/>
            <w:r w:rsidR="00CF3247" w:rsidRPr="00CF3247">
              <w:rPr>
                <w:rFonts w:ascii="Verdana" w:hAnsi="Verdana"/>
                <w:bCs/>
                <w:lang w:val="sl-SI"/>
              </w:rPr>
              <w:t xml:space="preserve"> mehanizem, ki onemogoča prevračanje predalnika.</w:t>
            </w:r>
          </w:p>
          <w:p w14:paraId="5249CE6F" w14:textId="3FB5B9E8" w:rsidR="00CF3247" w:rsidRPr="00CF3247" w:rsidRDefault="00663406" w:rsidP="00CF3247">
            <w:pPr>
              <w:spacing w:after="120" w:line="240" w:lineRule="auto"/>
              <w:jc w:val="both"/>
              <w:rPr>
                <w:rFonts w:ascii="Verdana" w:hAnsi="Verdana"/>
                <w:bCs/>
                <w:lang w:val="sl-SI"/>
              </w:rPr>
            </w:pPr>
            <w:r>
              <w:rPr>
                <w:rFonts w:ascii="Verdana" w:hAnsi="Verdana"/>
                <w:bCs/>
                <w:lang w:val="sl-SI"/>
              </w:rPr>
              <w:t xml:space="preserve">- </w:t>
            </w:r>
            <w:r w:rsidR="00CF3247" w:rsidRPr="00CF3247">
              <w:rPr>
                <w:rFonts w:ascii="Verdana" w:hAnsi="Verdana"/>
                <w:bCs/>
                <w:lang w:val="sl-SI"/>
              </w:rPr>
              <w:t>Predalnik ob dobavi že sestavljen.</w:t>
            </w:r>
          </w:p>
          <w:p w14:paraId="7481536F" w14:textId="7EA75DDC" w:rsidR="00CF3247" w:rsidRPr="00CF3247" w:rsidRDefault="00663406" w:rsidP="00CF3247">
            <w:pPr>
              <w:spacing w:after="120" w:line="240" w:lineRule="auto"/>
              <w:jc w:val="both"/>
              <w:rPr>
                <w:rFonts w:ascii="Verdana" w:hAnsi="Verdana"/>
                <w:bCs/>
                <w:lang w:val="sl-SI"/>
              </w:rPr>
            </w:pPr>
            <w:r>
              <w:rPr>
                <w:rFonts w:ascii="Verdana" w:hAnsi="Verdana"/>
                <w:bCs/>
                <w:lang w:val="sl-SI"/>
              </w:rPr>
              <w:t xml:space="preserve">- </w:t>
            </w:r>
            <w:r w:rsidR="00CF3247" w:rsidRPr="00CF3247">
              <w:rPr>
                <w:rFonts w:ascii="Verdana" w:hAnsi="Verdana"/>
                <w:bCs/>
                <w:lang w:val="sl-SI"/>
              </w:rPr>
              <w:t xml:space="preserve">Teža: </w:t>
            </w:r>
            <w:r w:rsidR="00ED5C06">
              <w:rPr>
                <w:rFonts w:ascii="Verdana" w:hAnsi="Verdana"/>
                <w:bCs/>
                <w:lang w:val="sl-SI"/>
              </w:rPr>
              <w:t xml:space="preserve">največ </w:t>
            </w:r>
            <w:r w:rsidR="00CF3247" w:rsidRPr="00CF3247">
              <w:rPr>
                <w:rFonts w:ascii="Verdana" w:hAnsi="Verdana"/>
                <w:bCs/>
                <w:lang w:val="sl-SI"/>
              </w:rPr>
              <w:t>50kg</w:t>
            </w:r>
          </w:p>
          <w:p w14:paraId="43272D6D" w14:textId="0566416C" w:rsidR="00CF3247" w:rsidRDefault="00663406" w:rsidP="00CF3247">
            <w:pPr>
              <w:spacing w:after="120" w:line="240" w:lineRule="auto"/>
              <w:jc w:val="both"/>
              <w:rPr>
                <w:rFonts w:ascii="Verdana" w:hAnsi="Verdana"/>
                <w:b/>
                <w:lang w:val="sl-SI"/>
              </w:rPr>
            </w:pPr>
            <w:r>
              <w:rPr>
                <w:rFonts w:ascii="Verdana" w:hAnsi="Verdana"/>
                <w:bCs/>
                <w:lang w:val="sl-SI"/>
              </w:rPr>
              <w:t xml:space="preserve">- </w:t>
            </w:r>
            <w:r w:rsidR="00CF3247" w:rsidRPr="00CF3247">
              <w:rPr>
                <w:rFonts w:ascii="Verdana" w:hAnsi="Verdana"/>
                <w:bCs/>
                <w:lang w:val="sl-SI"/>
              </w:rPr>
              <w:t>PVC okvirček za označevalne kartončke.</w:t>
            </w:r>
          </w:p>
        </w:tc>
      </w:tr>
      <w:tr w:rsidR="00CF3247" w14:paraId="6BA80463" w14:textId="77777777" w:rsidTr="00CF3247">
        <w:tc>
          <w:tcPr>
            <w:tcW w:w="2547" w:type="dxa"/>
            <w:shd w:val="clear" w:color="auto" w:fill="FDB940"/>
          </w:tcPr>
          <w:p w14:paraId="5A4A30A5" w14:textId="183AD20A" w:rsidR="00CF3247" w:rsidRPr="00663406" w:rsidRDefault="00663406" w:rsidP="00AE7853">
            <w:pPr>
              <w:spacing w:after="120" w:line="240" w:lineRule="auto"/>
              <w:jc w:val="both"/>
              <w:rPr>
                <w:rFonts w:ascii="Verdana" w:hAnsi="Verdana"/>
                <w:bCs/>
                <w:lang w:val="sl-SI"/>
              </w:rPr>
            </w:pPr>
            <w:r w:rsidRPr="00663406">
              <w:rPr>
                <w:rFonts w:ascii="Verdana" w:hAnsi="Verdana"/>
                <w:bCs/>
                <w:lang w:val="sl-SI"/>
              </w:rPr>
              <w:t xml:space="preserve">5. </w:t>
            </w:r>
            <w:proofErr w:type="spellStart"/>
            <w:r w:rsidRPr="00663406">
              <w:rPr>
                <w:rFonts w:ascii="Verdana" w:hAnsi="Verdana"/>
                <w:bCs/>
                <w:lang w:val="sl-SI"/>
              </w:rPr>
              <w:t>Instrumentarska</w:t>
            </w:r>
            <w:proofErr w:type="spellEnd"/>
            <w:r w:rsidRPr="00663406">
              <w:rPr>
                <w:rFonts w:ascii="Verdana" w:hAnsi="Verdana"/>
                <w:bCs/>
                <w:lang w:val="sl-SI"/>
              </w:rPr>
              <w:t xml:space="preserve"> (</w:t>
            </w:r>
            <w:proofErr w:type="spellStart"/>
            <w:r w:rsidRPr="00663406">
              <w:rPr>
                <w:rFonts w:ascii="Verdana" w:hAnsi="Verdana"/>
                <w:bCs/>
                <w:lang w:val="sl-SI"/>
              </w:rPr>
              <w:t>mayo</w:t>
            </w:r>
            <w:proofErr w:type="spellEnd"/>
            <w:r w:rsidRPr="00663406">
              <w:rPr>
                <w:rFonts w:ascii="Verdana" w:hAnsi="Verdana"/>
                <w:bCs/>
                <w:lang w:val="sl-SI"/>
              </w:rPr>
              <w:t>) mizica s hidravličnim cilindrom</w:t>
            </w:r>
          </w:p>
        </w:tc>
        <w:tc>
          <w:tcPr>
            <w:tcW w:w="1417" w:type="dxa"/>
            <w:shd w:val="clear" w:color="auto" w:fill="FFF0D5"/>
          </w:tcPr>
          <w:p w14:paraId="6B391995" w14:textId="2398868D" w:rsidR="00CF3247" w:rsidRPr="00663406" w:rsidRDefault="00663406" w:rsidP="00CF3247">
            <w:pPr>
              <w:spacing w:after="120" w:line="240" w:lineRule="auto"/>
              <w:jc w:val="center"/>
              <w:rPr>
                <w:rFonts w:ascii="Verdana" w:hAnsi="Verdana"/>
                <w:bCs/>
                <w:lang w:val="sl-SI"/>
              </w:rPr>
            </w:pPr>
            <w:r w:rsidRPr="00663406">
              <w:rPr>
                <w:rFonts w:ascii="Verdana" w:hAnsi="Verdana"/>
                <w:bCs/>
                <w:lang w:val="sl-SI"/>
              </w:rPr>
              <w:t>2</w:t>
            </w:r>
          </w:p>
        </w:tc>
        <w:tc>
          <w:tcPr>
            <w:tcW w:w="5670" w:type="dxa"/>
            <w:shd w:val="clear" w:color="auto" w:fill="FFF0D5"/>
          </w:tcPr>
          <w:p w14:paraId="5AF62DB5" w14:textId="3F4B13A1"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Konzolna mizica</w:t>
            </w:r>
          </w:p>
          <w:p w14:paraId="31446EFE" w14:textId="09B353B5"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proofErr w:type="spellStart"/>
            <w:r w:rsidRPr="00663406">
              <w:rPr>
                <w:rFonts w:ascii="Verdana" w:hAnsi="Verdana"/>
                <w:bCs/>
                <w:lang w:val="sl-SI"/>
              </w:rPr>
              <w:t>inox</w:t>
            </w:r>
            <w:proofErr w:type="spellEnd"/>
            <w:r w:rsidRPr="00663406">
              <w:rPr>
                <w:rFonts w:ascii="Verdana" w:hAnsi="Verdana"/>
                <w:bCs/>
                <w:lang w:val="sl-SI"/>
              </w:rPr>
              <w:t xml:space="preserve"> pladenj dimenzije 40x30 cm z robom</w:t>
            </w:r>
          </w:p>
          <w:p w14:paraId="2962D1E1" w14:textId="227794DB"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 xml:space="preserve">pladenj </w:t>
            </w:r>
            <w:proofErr w:type="spellStart"/>
            <w:r w:rsidRPr="00663406">
              <w:rPr>
                <w:rFonts w:ascii="Verdana" w:hAnsi="Verdana"/>
                <w:bCs/>
                <w:lang w:val="sl-SI"/>
              </w:rPr>
              <w:t>inox</w:t>
            </w:r>
            <w:proofErr w:type="spellEnd"/>
            <w:r w:rsidRPr="00663406">
              <w:rPr>
                <w:rFonts w:ascii="Verdana" w:hAnsi="Verdana"/>
                <w:bCs/>
                <w:lang w:val="sl-SI"/>
              </w:rPr>
              <w:t xml:space="preserve"> s poglobljenim robom 5 mm s 3 strani (ena daljša stranica brez roba),</w:t>
            </w:r>
          </w:p>
          <w:p w14:paraId="4F1A62C7" w14:textId="0259DA7A"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 xml:space="preserve">ogrodje </w:t>
            </w:r>
            <w:proofErr w:type="spellStart"/>
            <w:r w:rsidRPr="00663406">
              <w:rPr>
                <w:rFonts w:ascii="Verdana" w:hAnsi="Verdana"/>
                <w:bCs/>
                <w:lang w:val="sl-SI"/>
              </w:rPr>
              <w:t>inox</w:t>
            </w:r>
            <w:proofErr w:type="spellEnd"/>
            <w:r w:rsidRPr="00663406">
              <w:rPr>
                <w:rFonts w:ascii="Verdana" w:hAnsi="Verdana"/>
                <w:bCs/>
                <w:lang w:val="sl-SI"/>
              </w:rPr>
              <w:t>,</w:t>
            </w:r>
          </w:p>
          <w:p w14:paraId="424C556B" w14:textId="6412B270"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nastavljiva po višini od 80 do 115 cm,</w:t>
            </w:r>
          </w:p>
          <w:p w14:paraId="08976A16" w14:textId="0900091B" w:rsidR="00CF3247" w:rsidRDefault="00663406" w:rsidP="00663406">
            <w:pPr>
              <w:spacing w:after="120" w:line="240" w:lineRule="auto"/>
              <w:jc w:val="both"/>
              <w:rPr>
                <w:rFonts w:ascii="Verdana" w:hAnsi="Verdana"/>
                <w:b/>
                <w:lang w:val="sl-SI"/>
              </w:rPr>
            </w:pPr>
            <w:r>
              <w:rPr>
                <w:rFonts w:ascii="Verdana" w:hAnsi="Verdana"/>
                <w:bCs/>
                <w:lang w:val="sl-SI"/>
              </w:rPr>
              <w:t xml:space="preserve">- </w:t>
            </w:r>
            <w:r w:rsidRPr="00663406">
              <w:rPr>
                <w:rFonts w:ascii="Verdana" w:hAnsi="Verdana"/>
                <w:bCs/>
                <w:lang w:val="sl-SI"/>
              </w:rPr>
              <w:t>na 4 kolesih fi 75 mm, od tega dve z zavoro</w:t>
            </w:r>
          </w:p>
        </w:tc>
      </w:tr>
      <w:tr w:rsidR="00CF3247" w14:paraId="7C5ADDF7" w14:textId="77777777" w:rsidTr="00CF3247">
        <w:tc>
          <w:tcPr>
            <w:tcW w:w="2547" w:type="dxa"/>
            <w:shd w:val="clear" w:color="auto" w:fill="FDB940"/>
          </w:tcPr>
          <w:p w14:paraId="27BD3E2E" w14:textId="61A900BD" w:rsidR="00CF3247" w:rsidRPr="00663406" w:rsidRDefault="00663406" w:rsidP="00AE7853">
            <w:pPr>
              <w:spacing w:after="120" w:line="240" w:lineRule="auto"/>
              <w:jc w:val="both"/>
              <w:rPr>
                <w:rFonts w:ascii="Verdana" w:hAnsi="Verdana"/>
                <w:bCs/>
                <w:lang w:val="sl-SI"/>
              </w:rPr>
            </w:pPr>
            <w:r w:rsidRPr="00663406">
              <w:rPr>
                <w:rFonts w:ascii="Verdana" w:hAnsi="Verdana"/>
                <w:bCs/>
                <w:lang w:val="sl-SI"/>
              </w:rPr>
              <w:t>6. Aparat za strojno širjenje koreninskih kanalov s pripadajočimi vozički</w:t>
            </w:r>
            <w:r>
              <w:rPr>
                <w:rFonts w:ascii="Verdana" w:hAnsi="Verdana"/>
                <w:bCs/>
                <w:lang w:val="sl-SI"/>
              </w:rPr>
              <w:t xml:space="preserve"> </w:t>
            </w:r>
            <w:r w:rsidRPr="00663406">
              <w:rPr>
                <w:rFonts w:ascii="Verdana" w:hAnsi="Verdana"/>
                <w:bCs/>
                <w:lang w:val="sl-SI"/>
              </w:rPr>
              <w:t>(ENDOPILOT)</w:t>
            </w:r>
          </w:p>
        </w:tc>
        <w:tc>
          <w:tcPr>
            <w:tcW w:w="1417" w:type="dxa"/>
            <w:shd w:val="clear" w:color="auto" w:fill="FFF0D5"/>
          </w:tcPr>
          <w:p w14:paraId="22073A10" w14:textId="0334550B" w:rsidR="00CF3247" w:rsidRPr="00663406" w:rsidRDefault="00663406" w:rsidP="00CF3247">
            <w:pPr>
              <w:spacing w:after="120" w:line="240" w:lineRule="auto"/>
              <w:jc w:val="center"/>
              <w:rPr>
                <w:rFonts w:ascii="Verdana" w:hAnsi="Verdana"/>
                <w:bCs/>
                <w:lang w:val="sl-SI"/>
              </w:rPr>
            </w:pPr>
            <w:r w:rsidRPr="00663406">
              <w:rPr>
                <w:rFonts w:ascii="Verdana" w:hAnsi="Verdana"/>
                <w:bCs/>
                <w:lang w:val="sl-SI"/>
              </w:rPr>
              <w:t>3</w:t>
            </w:r>
          </w:p>
        </w:tc>
        <w:tc>
          <w:tcPr>
            <w:tcW w:w="5670" w:type="dxa"/>
            <w:shd w:val="clear" w:color="auto" w:fill="FFF0D5"/>
          </w:tcPr>
          <w:p w14:paraId="19CC25C9" w14:textId="17006BF7"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 xml:space="preserve">Tehnične specifikacije </w:t>
            </w:r>
            <w:proofErr w:type="spellStart"/>
            <w:r w:rsidRPr="00663406">
              <w:rPr>
                <w:rFonts w:ascii="Verdana" w:hAnsi="Verdana"/>
                <w:bCs/>
                <w:lang w:val="sl-SI"/>
              </w:rPr>
              <w:t>endodontski</w:t>
            </w:r>
            <w:proofErr w:type="spellEnd"/>
            <w:r w:rsidRPr="00663406">
              <w:rPr>
                <w:rFonts w:ascii="Verdana" w:hAnsi="Verdana"/>
                <w:bCs/>
                <w:lang w:val="sl-SI"/>
              </w:rPr>
              <w:t xml:space="preserve"> aparat (</w:t>
            </w:r>
            <w:proofErr w:type="spellStart"/>
            <w:r w:rsidRPr="00663406">
              <w:rPr>
                <w:rFonts w:ascii="Verdana" w:hAnsi="Verdana"/>
                <w:bCs/>
                <w:lang w:val="sl-SI"/>
              </w:rPr>
              <w:t>Schlumbohm</w:t>
            </w:r>
            <w:proofErr w:type="spellEnd"/>
            <w:r w:rsidRPr="00663406">
              <w:rPr>
                <w:rFonts w:ascii="Verdana" w:hAnsi="Verdana"/>
                <w:bCs/>
                <w:lang w:val="sl-SI"/>
              </w:rPr>
              <w:t xml:space="preserve"> </w:t>
            </w:r>
            <w:proofErr w:type="spellStart"/>
            <w:r w:rsidRPr="00663406">
              <w:rPr>
                <w:rFonts w:ascii="Verdana" w:hAnsi="Verdana"/>
                <w:bCs/>
                <w:lang w:val="sl-SI"/>
              </w:rPr>
              <w:t>EndoPilot</w:t>
            </w:r>
            <w:proofErr w:type="spellEnd"/>
            <w:r w:rsidRPr="00663406">
              <w:rPr>
                <w:rFonts w:ascii="Verdana" w:hAnsi="Verdana"/>
                <w:bCs/>
                <w:lang w:val="sl-SI"/>
              </w:rPr>
              <w:t xml:space="preserve"> Ultra Plus ali podoben)</w:t>
            </w:r>
          </w:p>
          <w:p w14:paraId="6A7C7966" w14:textId="063AA1D3"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I. Osnovna konfiguracija naprave (vključeno v osnovni paket):</w:t>
            </w:r>
          </w:p>
          <w:p w14:paraId="444A2CCC" w14:textId="77777777"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Glavna enota:</w:t>
            </w:r>
          </w:p>
          <w:p w14:paraId="6CA579C7" w14:textId="59E6BA8A"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Zaslon:  LCD barvni zaslon na dotik.</w:t>
            </w:r>
          </w:p>
          <w:p w14:paraId="233DC82C" w14:textId="272D1F65"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Baterija: Integrirana polnilna Li-ion baterija za mobilno delovanje.</w:t>
            </w:r>
          </w:p>
          <w:p w14:paraId="143503A6" w14:textId="4A414CE9"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Povezljivost: s stopalko.</w:t>
            </w:r>
          </w:p>
          <w:p w14:paraId="140FD8B5" w14:textId="6CBBF42A" w:rsid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Upravljanje: Modularni sistem z možnostjo nadgradnje.</w:t>
            </w:r>
          </w:p>
          <w:p w14:paraId="0192DEAE" w14:textId="77777777" w:rsidR="00663406" w:rsidRPr="00663406" w:rsidRDefault="00663406" w:rsidP="00663406">
            <w:pPr>
              <w:spacing w:after="120" w:line="240" w:lineRule="auto"/>
              <w:jc w:val="both"/>
              <w:rPr>
                <w:rFonts w:ascii="Verdana" w:hAnsi="Verdana"/>
                <w:bCs/>
                <w:lang w:val="sl-SI"/>
              </w:rPr>
            </w:pPr>
          </w:p>
          <w:p w14:paraId="3EF943BD" w14:textId="77777777" w:rsidR="00663406" w:rsidRPr="00663406" w:rsidRDefault="00663406" w:rsidP="00663406">
            <w:pPr>
              <w:spacing w:after="120" w:line="240" w:lineRule="auto"/>
              <w:jc w:val="both"/>
              <w:rPr>
                <w:rFonts w:ascii="Verdana" w:hAnsi="Verdana"/>
                <w:bCs/>
                <w:lang w:val="sl-SI"/>
              </w:rPr>
            </w:pPr>
            <w:proofErr w:type="spellStart"/>
            <w:r w:rsidRPr="00663406">
              <w:rPr>
                <w:rFonts w:ascii="Verdana" w:hAnsi="Verdana"/>
                <w:bCs/>
                <w:lang w:val="sl-SI"/>
              </w:rPr>
              <w:t>Mikromotor</w:t>
            </w:r>
            <w:proofErr w:type="spellEnd"/>
            <w:r w:rsidRPr="00663406">
              <w:rPr>
                <w:rFonts w:ascii="Verdana" w:hAnsi="Verdana"/>
                <w:bCs/>
                <w:lang w:val="sl-SI"/>
              </w:rPr>
              <w:t xml:space="preserve"> z </w:t>
            </w:r>
            <w:proofErr w:type="spellStart"/>
            <w:r w:rsidRPr="00663406">
              <w:rPr>
                <w:rFonts w:ascii="Verdana" w:hAnsi="Verdana"/>
                <w:bCs/>
                <w:lang w:val="sl-SI"/>
              </w:rPr>
              <w:t>apex</w:t>
            </w:r>
            <w:proofErr w:type="spellEnd"/>
            <w:r w:rsidRPr="00663406">
              <w:rPr>
                <w:rFonts w:ascii="Verdana" w:hAnsi="Verdana"/>
                <w:bCs/>
                <w:lang w:val="sl-SI"/>
              </w:rPr>
              <w:t xml:space="preserve"> lokatorjem:</w:t>
            </w:r>
          </w:p>
          <w:p w14:paraId="7BA87509" w14:textId="066CE6E4" w:rsidR="00663406" w:rsidRPr="00663406" w:rsidRDefault="00663406" w:rsidP="00663406">
            <w:pPr>
              <w:spacing w:after="120" w:line="240" w:lineRule="auto"/>
              <w:jc w:val="both"/>
              <w:rPr>
                <w:rFonts w:ascii="Verdana" w:hAnsi="Verdana"/>
                <w:bCs/>
                <w:lang w:val="sl-SI"/>
              </w:rPr>
            </w:pPr>
            <w:r>
              <w:rPr>
                <w:rFonts w:ascii="Verdana" w:hAnsi="Verdana"/>
                <w:bCs/>
                <w:lang w:val="sl-SI"/>
              </w:rPr>
              <w:lastRenderedPageBreak/>
              <w:t xml:space="preserve">- </w:t>
            </w:r>
            <w:r w:rsidRPr="00663406">
              <w:rPr>
                <w:rFonts w:ascii="Verdana" w:hAnsi="Verdana"/>
                <w:bCs/>
                <w:lang w:val="sl-SI"/>
              </w:rPr>
              <w:t xml:space="preserve">Tip: Visoko-zmogljiv </w:t>
            </w:r>
            <w:proofErr w:type="spellStart"/>
            <w:r w:rsidRPr="00663406">
              <w:rPr>
                <w:rFonts w:ascii="Verdana" w:hAnsi="Verdana"/>
                <w:bCs/>
                <w:lang w:val="sl-SI"/>
              </w:rPr>
              <w:t>endodontski</w:t>
            </w:r>
            <w:proofErr w:type="spellEnd"/>
            <w:r w:rsidRPr="00663406">
              <w:rPr>
                <w:rFonts w:ascii="Verdana" w:hAnsi="Verdana"/>
                <w:bCs/>
                <w:lang w:val="sl-SI"/>
              </w:rPr>
              <w:t xml:space="preserve"> </w:t>
            </w:r>
            <w:proofErr w:type="spellStart"/>
            <w:r w:rsidRPr="00663406">
              <w:rPr>
                <w:rFonts w:ascii="Verdana" w:hAnsi="Verdana"/>
                <w:bCs/>
                <w:lang w:val="sl-SI"/>
              </w:rPr>
              <w:t>mikromotor</w:t>
            </w:r>
            <w:proofErr w:type="spellEnd"/>
            <w:r w:rsidRPr="00663406">
              <w:rPr>
                <w:rFonts w:ascii="Verdana" w:hAnsi="Verdana"/>
                <w:bCs/>
                <w:lang w:val="sl-SI"/>
              </w:rPr>
              <w:t>.</w:t>
            </w:r>
          </w:p>
          <w:p w14:paraId="089ED023" w14:textId="18C4CCD8"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 xml:space="preserve">Navor: Popoln nadzor z nastavljivim navorom (navedite </w:t>
            </w:r>
            <w:proofErr w:type="spellStart"/>
            <w:r w:rsidRPr="00663406">
              <w:rPr>
                <w:rFonts w:ascii="Verdana" w:hAnsi="Verdana"/>
                <w:bCs/>
                <w:lang w:val="sl-SI"/>
              </w:rPr>
              <w:t>max</w:t>
            </w:r>
            <w:proofErr w:type="spellEnd"/>
            <w:r w:rsidRPr="00663406">
              <w:rPr>
                <w:rFonts w:ascii="Verdana" w:hAnsi="Verdana"/>
                <w:bCs/>
                <w:lang w:val="sl-SI"/>
              </w:rPr>
              <w:t xml:space="preserve">. navor, npr. do 6 </w:t>
            </w:r>
            <w:proofErr w:type="spellStart"/>
            <w:r w:rsidRPr="00663406">
              <w:rPr>
                <w:rFonts w:ascii="Verdana" w:hAnsi="Verdana"/>
                <w:bCs/>
                <w:lang w:val="sl-SI"/>
              </w:rPr>
              <w:t>Ncm</w:t>
            </w:r>
            <w:proofErr w:type="spellEnd"/>
            <w:r w:rsidRPr="00663406">
              <w:rPr>
                <w:rFonts w:ascii="Verdana" w:hAnsi="Verdana"/>
                <w:bCs/>
                <w:lang w:val="sl-SI"/>
              </w:rPr>
              <w:t>).</w:t>
            </w:r>
          </w:p>
          <w:p w14:paraId="4FA3778D" w14:textId="1ECE70B7"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Hitrost: Nastavljiva hitrost vrtenja (navedite obseg, npr. 100 - 1000 RPM).</w:t>
            </w:r>
          </w:p>
          <w:p w14:paraId="4D2E35D6" w14:textId="1724902B"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Gibanje: Recipročno ali enosmerno (kontinuirano) vrtenje.</w:t>
            </w:r>
          </w:p>
          <w:p w14:paraId="00D435E0" w14:textId="6500754D"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proofErr w:type="spellStart"/>
            <w:r w:rsidRPr="00663406">
              <w:rPr>
                <w:rFonts w:ascii="Verdana" w:hAnsi="Verdana"/>
                <w:bCs/>
                <w:lang w:val="sl-SI"/>
              </w:rPr>
              <w:t>Apex</w:t>
            </w:r>
            <w:proofErr w:type="spellEnd"/>
            <w:r w:rsidRPr="00663406">
              <w:rPr>
                <w:rFonts w:ascii="Verdana" w:hAnsi="Verdana"/>
                <w:bCs/>
                <w:lang w:val="sl-SI"/>
              </w:rPr>
              <w:t xml:space="preserve"> lokator: Integriran digitalni </w:t>
            </w:r>
            <w:proofErr w:type="spellStart"/>
            <w:r w:rsidRPr="00663406">
              <w:rPr>
                <w:rFonts w:ascii="Verdana" w:hAnsi="Verdana"/>
                <w:bCs/>
                <w:lang w:val="sl-SI"/>
              </w:rPr>
              <w:t>apex</w:t>
            </w:r>
            <w:proofErr w:type="spellEnd"/>
            <w:r w:rsidRPr="00663406">
              <w:rPr>
                <w:rFonts w:ascii="Verdana" w:hAnsi="Verdana"/>
                <w:bCs/>
                <w:lang w:val="sl-SI"/>
              </w:rPr>
              <w:t xml:space="preserve"> lokator za sprotno merjenje delovne dolžine med preparacijo in samostojno uporabo.</w:t>
            </w:r>
          </w:p>
          <w:p w14:paraId="682391C3" w14:textId="77777777"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Varnostne funkcije:</w:t>
            </w:r>
          </w:p>
          <w:p w14:paraId="379BD94E" w14:textId="0287B971"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 xml:space="preserve">Samodejno zmanjšanje hitrosti/navora v bližini </w:t>
            </w:r>
            <w:proofErr w:type="spellStart"/>
            <w:r w:rsidRPr="00663406">
              <w:rPr>
                <w:rFonts w:ascii="Verdana" w:hAnsi="Verdana"/>
                <w:bCs/>
                <w:lang w:val="sl-SI"/>
              </w:rPr>
              <w:t>apexa</w:t>
            </w:r>
            <w:proofErr w:type="spellEnd"/>
            <w:r w:rsidRPr="00663406">
              <w:rPr>
                <w:rFonts w:ascii="Verdana" w:hAnsi="Verdana"/>
                <w:bCs/>
                <w:lang w:val="sl-SI"/>
              </w:rPr>
              <w:t>.</w:t>
            </w:r>
          </w:p>
          <w:p w14:paraId="70EC671D" w14:textId="188FB910"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Samodejni izklop ob dosegu delovne dolžine.</w:t>
            </w:r>
          </w:p>
          <w:p w14:paraId="383CC550" w14:textId="191EB9E7"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LED indikator obremenitve instrumenta.</w:t>
            </w:r>
          </w:p>
          <w:p w14:paraId="0E6A589F" w14:textId="70B8DA58"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 xml:space="preserve">LED indikator bližine </w:t>
            </w:r>
            <w:proofErr w:type="spellStart"/>
            <w:r w:rsidRPr="00663406">
              <w:rPr>
                <w:rFonts w:ascii="Verdana" w:hAnsi="Verdana"/>
                <w:bCs/>
                <w:lang w:val="sl-SI"/>
              </w:rPr>
              <w:t>apexa</w:t>
            </w:r>
            <w:proofErr w:type="spellEnd"/>
            <w:r w:rsidRPr="00663406">
              <w:rPr>
                <w:rFonts w:ascii="Verdana" w:hAnsi="Verdana"/>
                <w:bCs/>
                <w:lang w:val="sl-SI"/>
              </w:rPr>
              <w:t>.</w:t>
            </w:r>
          </w:p>
          <w:p w14:paraId="5E524A8C" w14:textId="3DF40A8B"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Kolenčnik: Standardni RA kolenčnik za prenos vrtenja.</w:t>
            </w:r>
          </w:p>
          <w:p w14:paraId="1602D1C0" w14:textId="77777777" w:rsidR="00663406" w:rsidRPr="00663406" w:rsidRDefault="00663406" w:rsidP="00663406">
            <w:pPr>
              <w:spacing w:after="120" w:line="240" w:lineRule="auto"/>
              <w:jc w:val="both"/>
              <w:rPr>
                <w:rFonts w:ascii="Verdana" w:hAnsi="Verdana"/>
                <w:bCs/>
                <w:lang w:val="sl-SI"/>
              </w:rPr>
            </w:pPr>
          </w:p>
          <w:p w14:paraId="05357404" w14:textId="77777777"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Grelni ročnik za vertikalno kondenzacijo:</w:t>
            </w:r>
          </w:p>
          <w:p w14:paraId="6EB078F2" w14:textId="3DD9D163"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Tip: Ergonomski, lahek in tanek ročnik.</w:t>
            </w:r>
          </w:p>
          <w:p w14:paraId="031CBE4D" w14:textId="288297DD"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Gretje: Segreje konico na želeno temperaturo v &lt; 10 sekundah.</w:t>
            </w:r>
          </w:p>
          <w:p w14:paraId="00BD301F" w14:textId="2B0ECD09"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Nastavitev temperature: Preko zaslona na dotik glavne enote.</w:t>
            </w:r>
          </w:p>
          <w:p w14:paraId="74EBC5D1" w14:textId="38C3AB5B"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Indikacija: LED indikator na koncu ročnika za pripravljenost (želena temperatura).</w:t>
            </w:r>
          </w:p>
          <w:p w14:paraId="1410C860" w14:textId="77777777"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 xml:space="preserve">Polnilni ročnik (pištola za </w:t>
            </w:r>
            <w:proofErr w:type="spellStart"/>
            <w:r w:rsidRPr="00663406">
              <w:rPr>
                <w:rFonts w:ascii="Verdana" w:hAnsi="Verdana"/>
                <w:bCs/>
                <w:lang w:val="sl-SI"/>
              </w:rPr>
              <w:t>gutaperko</w:t>
            </w:r>
            <w:proofErr w:type="spellEnd"/>
            <w:r w:rsidRPr="00663406">
              <w:rPr>
                <w:rFonts w:ascii="Verdana" w:hAnsi="Verdana"/>
                <w:bCs/>
                <w:lang w:val="sl-SI"/>
              </w:rPr>
              <w:t>):</w:t>
            </w:r>
          </w:p>
          <w:p w14:paraId="62E3CF6F" w14:textId="7B8175F8"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Tip: Ergonomska polnilna pištola.</w:t>
            </w:r>
          </w:p>
          <w:p w14:paraId="5899B6E1" w14:textId="56D6FF58"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 xml:space="preserve">Gretje polnila: Segreje </w:t>
            </w:r>
            <w:proofErr w:type="spellStart"/>
            <w:r w:rsidRPr="00663406">
              <w:rPr>
                <w:rFonts w:ascii="Verdana" w:hAnsi="Verdana"/>
                <w:bCs/>
                <w:lang w:val="sl-SI"/>
              </w:rPr>
              <w:t>gutaperko</w:t>
            </w:r>
            <w:proofErr w:type="spellEnd"/>
            <w:r w:rsidRPr="00663406">
              <w:rPr>
                <w:rFonts w:ascii="Verdana" w:hAnsi="Verdana"/>
                <w:bCs/>
                <w:lang w:val="sl-SI"/>
              </w:rPr>
              <w:t xml:space="preserve"> v &lt; 10 sekundah.</w:t>
            </w:r>
          </w:p>
          <w:p w14:paraId="1C09C29D" w14:textId="7B3370EE"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Nastavitev temperature: Preko zaslona na dotik glavne enote.</w:t>
            </w:r>
          </w:p>
          <w:p w14:paraId="3D7BB197" w14:textId="77777777"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 xml:space="preserve"> </w:t>
            </w:r>
          </w:p>
          <w:p w14:paraId="4D58BC4E" w14:textId="77777777"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Ultrazvočni modul:</w:t>
            </w:r>
          </w:p>
          <w:p w14:paraId="603CDCFE" w14:textId="768E06AE"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Tip: Ultrazvočni ročnik</w:t>
            </w:r>
          </w:p>
          <w:p w14:paraId="19F6E241" w14:textId="21501527"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 xml:space="preserve">Namen: Dostop, ponovna zdravljenja, irigacija, kondenzacija, </w:t>
            </w:r>
            <w:proofErr w:type="spellStart"/>
            <w:r w:rsidRPr="00663406">
              <w:rPr>
                <w:rFonts w:ascii="Verdana" w:hAnsi="Verdana"/>
                <w:bCs/>
                <w:lang w:val="sl-SI"/>
              </w:rPr>
              <w:t>apikalna</w:t>
            </w:r>
            <w:proofErr w:type="spellEnd"/>
            <w:r w:rsidRPr="00663406">
              <w:rPr>
                <w:rFonts w:ascii="Verdana" w:hAnsi="Verdana"/>
                <w:bCs/>
                <w:lang w:val="sl-SI"/>
              </w:rPr>
              <w:t xml:space="preserve"> kirurgija.</w:t>
            </w:r>
          </w:p>
          <w:p w14:paraId="2F529342" w14:textId="242A8483"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Povezava: Integracija z glavno enoto nadzor moči</w:t>
            </w:r>
          </w:p>
          <w:p w14:paraId="1B77D304" w14:textId="0E2A58CE"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lastRenderedPageBreak/>
              <w:t xml:space="preserve"> </w:t>
            </w:r>
          </w:p>
          <w:p w14:paraId="5EE71126" w14:textId="77777777"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Brezžična stopalka:</w:t>
            </w:r>
          </w:p>
          <w:p w14:paraId="6189D0B2" w14:textId="7B6B5542"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 xml:space="preserve">Funkcija: Brezžično upravljanje </w:t>
            </w:r>
            <w:proofErr w:type="spellStart"/>
            <w:r w:rsidRPr="00663406">
              <w:rPr>
                <w:rFonts w:ascii="Verdana" w:hAnsi="Verdana"/>
                <w:bCs/>
                <w:lang w:val="sl-SI"/>
              </w:rPr>
              <w:t>mikromotorja</w:t>
            </w:r>
            <w:proofErr w:type="spellEnd"/>
            <w:r w:rsidRPr="00663406">
              <w:rPr>
                <w:rFonts w:ascii="Verdana" w:hAnsi="Verdana"/>
                <w:bCs/>
                <w:lang w:val="sl-SI"/>
              </w:rPr>
              <w:t xml:space="preserve"> (vklop/izklop, smer vrtenja) in drugih funkcij.</w:t>
            </w:r>
          </w:p>
          <w:p w14:paraId="5AAE1E54" w14:textId="558B6B09" w:rsid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Povezljivost: Avtomatska povezava z glavno enoto.</w:t>
            </w:r>
          </w:p>
          <w:p w14:paraId="60962810" w14:textId="77777777" w:rsidR="00663406" w:rsidRPr="00663406" w:rsidRDefault="00663406" w:rsidP="00663406">
            <w:pPr>
              <w:spacing w:after="120" w:line="240" w:lineRule="auto"/>
              <w:jc w:val="both"/>
              <w:rPr>
                <w:rFonts w:ascii="Verdana" w:hAnsi="Verdana"/>
                <w:bCs/>
                <w:lang w:val="sl-SI"/>
              </w:rPr>
            </w:pPr>
          </w:p>
          <w:p w14:paraId="64CE500F" w14:textId="77777777"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Osnovni dodatki:</w:t>
            </w:r>
          </w:p>
          <w:p w14:paraId="59E23D98" w14:textId="3C82A2D3"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proofErr w:type="spellStart"/>
            <w:r w:rsidRPr="00663406">
              <w:rPr>
                <w:rFonts w:ascii="Verdana" w:hAnsi="Verdana"/>
                <w:bCs/>
                <w:lang w:val="sl-SI"/>
              </w:rPr>
              <w:t>Gutta</w:t>
            </w:r>
            <w:proofErr w:type="spellEnd"/>
            <w:r w:rsidRPr="00663406">
              <w:rPr>
                <w:rFonts w:ascii="Verdana" w:hAnsi="Verdana"/>
                <w:bCs/>
                <w:lang w:val="sl-SI"/>
              </w:rPr>
              <w:t xml:space="preserve"> </w:t>
            </w:r>
            <w:proofErr w:type="spellStart"/>
            <w:r w:rsidRPr="00663406">
              <w:rPr>
                <w:rFonts w:ascii="Verdana" w:hAnsi="Verdana"/>
                <w:bCs/>
                <w:lang w:val="sl-SI"/>
              </w:rPr>
              <w:t>Percha</w:t>
            </w:r>
            <w:proofErr w:type="spellEnd"/>
            <w:r w:rsidRPr="00663406">
              <w:rPr>
                <w:rFonts w:ascii="Verdana" w:hAnsi="Verdana"/>
                <w:bCs/>
                <w:lang w:val="sl-SI"/>
              </w:rPr>
              <w:t xml:space="preserve"> (standardna): 100x</w:t>
            </w:r>
          </w:p>
          <w:p w14:paraId="5761CA82" w14:textId="3980F080"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Polnilni nastavki (tipov/velikosti): 5x</w:t>
            </w:r>
          </w:p>
          <w:p w14:paraId="5DA2B258" w14:textId="1BA75251"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Grelni ščitniki : 4x</w:t>
            </w:r>
          </w:p>
          <w:p w14:paraId="45A0C0FF" w14:textId="134F1CA3"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Grelna konica (za vertikalno kondenzacijo): 1x</w:t>
            </w:r>
          </w:p>
          <w:p w14:paraId="4318C71C" w14:textId="72FE4800"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Polnilec za glavno enoto in baterijo: 1x</w:t>
            </w:r>
          </w:p>
          <w:p w14:paraId="289B5A29" w14:textId="16888813"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Navodila za uporabo (v slovenskem jeziku)</w:t>
            </w:r>
          </w:p>
          <w:p w14:paraId="6ADE9A54" w14:textId="77777777"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 xml:space="preserve"> </w:t>
            </w:r>
          </w:p>
          <w:p w14:paraId="78D374A2" w14:textId="77777777" w:rsidR="00663406" w:rsidRPr="00663406" w:rsidRDefault="00663406" w:rsidP="00663406">
            <w:pPr>
              <w:spacing w:after="120" w:line="240" w:lineRule="auto"/>
              <w:jc w:val="both"/>
              <w:rPr>
                <w:rFonts w:ascii="Verdana" w:hAnsi="Verdana"/>
                <w:bCs/>
                <w:lang w:val="sl-SI"/>
              </w:rPr>
            </w:pPr>
          </w:p>
          <w:p w14:paraId="632E6F3F" w14:textId="77777777"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Dodatna oprema :</w:t>
            </w:r>
          </w:p>
          <w:p w14:paraId="076EC298" w14:textId="379C36F3"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Okreten voziček s tremi policami, napajalnim kablom in dvema električnima vtičnicama za hrambo in uporabo sistema.</w:t>
            </w:r>
          </w:p>
          <w:p w14:paraId="3F2BFA9D" w14:textId="77777777"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 xml:space="preserve"> </w:t>
            </w:r>
          </w:p>
          <w:p w14:paraId="153A381F" w14:textId="77777777" w:rsidR="00663406" w:rsidRPr="00663406" w:rsidRDefault="00663406" w:rsidP="00663406">
            <w:pPr>
              <w:spacing w:after="120" w:line="240" w:lineRule="auto"/>
              <w:jc w:val="both"/>
              <w:rPr>
                <w:rFonts w:ascii="Verdana" w:hAnsi="Verdana"/>
                <w:bCs/>
                <w:lang w:val="sl-SI"/>
              </w:rPr>
            </w:pPr>
          </w:p>
          <w:p w14:paraId="7587C3FE" w14:textId="77777777"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V. Splošne zahteve:</w:t>
            </w:r>
          </w:p>
          <w:p w14:paraId="0D8D283F" w14:textId="53F70E2A"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Certifikati: Naprava mora imeti veljavni certifikat CE in biti v skladu z veljavnimi direktivami EU za medicinske pripomočke</w:t>
            </w:r>
          </w:p>
          <w:p w14:paraId="7B4DBB58" w14:textId="0BCC5CE3" w:rsidR="00663406" w:rsidRPr="00663406" w:rsidRDefault="00663406" w:rsidP="00663406">
            <w:pPr>
              <w:spacing w:after="120" w:line="240" w:lineRule="auto"/>
              <w:jc w:val="both"/>
              <w:rPr>
                <w:rFonts w:ascii="Verdana" w:hAnsi="Verdana"/>
                <w:bCs/>
                <w:lang w:val="sl-SI"/>
              </w:rPr>
            </w:pPr>
            <w:r>
              <w:rPr>
                <w:rFonts w:ascii="Verdana" w:hAnsi="Verdana"/>
                <w:bCs/>
                <w:lang w:val="sl-SI"/>
              </w:rPr>
              <w:t xml:space="preserve">- </w:t>
            </w:r>
            <w:r w:rsidRPr="00663406">
              <w:rPr>
                <w:rFonts w:ascii="Verdana" w:hAnsi="Verdana"/>
                <w:bCs/>
                <w:lang w:val="sl-SI"/>
              </w:rPr>
              <w:t>Garancija: Minimalno 24 mesecev garancije na napravo.</w:t>
            </w:r>
          </w:p>
          <w:p w14:paraId="70192397" w14:textId="77777777" w:rsidR="00663406" w:rsidRPr="00663406" w:rsidRDefault="00663406" w:rsidP="00663406">
            <w:pPr>
              <w:spacing w:after="120" w:line="240" w:lineRule="auto"/>
              <w:jc w:val="both"/>
              <w:rPr>
                <w:rFonts w:ascii="Verdana" w:hAnsi="Verdana"/>
                <w:bCs/>
                <w:lang w:val="sl-SI"/>
              </w:rPr>
            </w:pPr>
          </w:p>
          <w:p w14:paraId="0A4B3901" w14:textId="7F1140FC" w:rsidR="00CF3247" w:rsidRPr="00663406" w:rsidRDefault="00663406" w:rsidP="00663406">
            <w:pPr>
              <w:spacing w:after="120" w:line="240" w:lineRule="auto"/>
              <w:jc w:val="both"/>
              <w:rPr>
                <w:rFonts w:ascii="Verdana" w:hAnsi="Verdana"/>
                <w:bCs/>
                <w:lang w:val="sl-SI"/>
              </w:rPr>
            </w:pPr>
            <w:r w:rsidRPr="00663406">
              <w:rPr>
                <w:rFonts w:ascii="Verdana" w:hAnsi="Verdana"/>
                <w:bCs/>
                <w:lang w:val="sl-SI"/>
              </w:rPr>
              <w:t>Servis in podpora: Ponudnik mora zagotoviti dostopnost tehnične podpore in servisnih storitev v Sloveniji.</w:t>
            </w:r>
          </w:p>
        </w:tc>
      </w:tr>
      <w:tr w:rsidR="00CF3247" w14:paraId="002F6729" w14:textId="77777777" w:rsidTr="00CF3247">
        <w:tc>
          <w:tcPr>
            <w:tcW w:w="2547" w:type="dxa"/>
            <w:shd w:val="clear" w:color="auto" w:fill="FDB940"/>
          </w:tcPr>
          <w:p w14:paraId="45023927" w14:textId="69CF4147" w:rsidR="00CF3247" w:rsidRPr="00663406" w:rsidRDefault="00663406" w:rsidP="00AE7853">
            <w:pPr>
              <w:spacing w:after="120" w:line="240" w:lineRule="auto"/>
              <w:jc w:val="both"/>
              <w:rPr>
                <w:rFonts w:ascii="Verdana" w:hAnsi="Verdana"/>
                <w:bCs/>
                <w:lang w:val="sl-SI"/>
              </w:rPr>
            </w:pPr>
            <w:r w:rsidRPr="00663406">
              <w:rPr>
                <w:rFonts w:ascii="Verdana" w:hAnsi="Verdana"/>
                <w:bCs/>
                <w:lang w:val="sl-SI"/>
              </w:rPr>
              <w:lastRenderedPageBreak/>
              <w:t xml:space="preserve">7. </w:t>
            </w:r>
            <w:proofErr w:type="spellStart"/>
            <w:r w:rsidRPr="00663406">
              <w:rPr>
                <w:rFonts w:ascii="Verdana" w:hAnsi="Verdana"/>
                <w:bCs/>
                <w:lang w:val="sl-SI"/>
              </w:rPr>
              <w:t>Termodezinfektor</w:t>
            </w:r>
            <w:proofErr w:type="spellEnd"/>
          </w:p>
        </w:tc>
        <w:tc>
          <w:tcPr>
            <w:tcW w:w="1417" w:type="dxa"/>
            <w:shd w:val="clear" w:color="auto" w:fill="FFF0D5"/>
          </w:tcPr>
          <w:p w14:paraId="015777A5" w14:textId="4F0820C7" w:rsidR="00CF3247" w:rsidRPr="00663406" w:rsidRDefault="00663406" w:rsidP="00CF3247">
            <w:pPr>
              <w:spacing w:after="120" w:line="240" w:lineRule="auto"/>
              <w:jc w:val="center"/>
              <w:rPr>
                <w:rFonts w:ascii="Verdana" w:hAnsi="Verdana"/>
                <w:bCs/>
                <w:lang w:val="sl-SI"/>
              </w:rPr>
            </w:pPr>
            <w:r w:rsidRPr="00663406">
              <w:rPr>
                <w:rFonts w:ascii="Verdana" w:hAnsi="Verdana"/>
                <w:bCs/>
                <w:lang w:val="sl-SI"/>
              </w:rPr>
              <w:t>1</w:t>
            </w:r>
          </w:p>
        </w:tc>
        <w:tc>
          <w:tcPr>
            <w:tcW w:w="5670" w:type="dxa"/>
            <w:shd w:val="clear" w:color="auto" w:fill="FFF0D5"/>
          </w:tcPr>
          <w:p w14:paraId="6E491E87" w14:textId="53F76A7F"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Naprava mora biti izdelana iz kovinskega ohišja, površina mora biti zaščitena in jo je možno mokro čistiti in razkuževati z razkužili, notranja komora je iz nerjavečega jekla.</w:t>
            </w:r>
          </w:p>
          <w:p w14:paraId="55EA08B4" w14:textId="21E57248"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Omogočati mora programe za čiščenje in termično dezinfekcijo instrumentov in pripomočkov za zobozdravstveno nego:</w:t>
            </w:r>
          </w:p>
          <w:p w14:paraId="18DA9D56" w14:textId="7A5DF5F1"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w:t>
            </w:r>
            <w:proofErr w:type="spellStart"/>
            <w:r w:rsidRPr="00663406">
              <w:rPr>
                <w:rFonts w:ascii="Verdana" w:hAnsi="Verdana"/>
                <w:bCs/>
                <w:lang w:val="sl-SI"/>
              </w:rPr>
              <w:t>Vario</w:t>
            </w:r>
            <w:proofErr w:type="spellEnd"/>
            <w:r w:rsidRPr="00663406">
              <w:rPr>
                <w:rFonts w:ascii="Verdana" w:hAnsi="Verdana"/>
                <w:bCs/>
                <w:lang w:val="sl-SI"/>
              </w:rPr>
              <w:t xml:space="preserve"> TD Dental,</w:t>
            </w:r>
          </w:p>
          <w:p w14:paraId="5098D5B9" w14:textId="01B10AD4"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lastRenderedPageBreak/>
              <w:t>-</w:t>
            </w:r>
            <w:proofErr w:type="spellStart"/>
            <w:r w:rsidRPr="00663406">
              <w:rPr>
                <w:rFonts w:ascii="Verdana" w:hAnsi="Verdana"/>
                <w:bCs/>
                <w:lang w:val="sl-SI"/>
              </w:rPr>
              <w:t>Vario</w:t>
            </w:r>
            <w:proofErr w:type="spellEnd"/>
            <w:r w:rsidRPr="00663406">
              <w:rPr>
                <w:rFonts w:ascii="Verdana" w:hAnsi="Verdana"/>
                <w:bCs/>
                <w:lang w:val="sl-SI"/>
              </w:rPr>
              <w:t xml:space="preserve"> TD Dental+,</w:t>
            </w:r>
          </w:p>
          <w:p w14:paraId="0A7EB843" w14:textId="7FF90642"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w:t>
            </w:r>
            <w:proofErr w:type="spellStart"/>
            <w:r w:rsidRPr="00663406">
              <w:rPr>
                <w:rFonts w:ascii="Verdana" w:hAnsi="Verdana"/>
                <w:bCs/>
                <w:lang w:val="sl-SI"/>
              </w:rPr>
              <w:t>Vario</w:t>
            </w:r>
            <w:proofErr w:type="spellEnd"/>
            <w:r w:rsidRPr="00663406">
              <w:rPr>
                <w:rFonts w:ascii="Verdana" w:hAnsi="Verdana"/>
                <w:bCs/>
                <w:lang w:val="sl-SI"/>
              </w:rPr>
              <w:t xml:space="preserve"> TD </w:t>
            </w:r>
            <w:proofErr w:type="spellStart"/>
            <w:r w:rsidRPr="00663406">
              <w:rPr>
                <w:rFonts w:ascii="Verdana" w:hAnsi="Verdana"/>
                <w:bCs/>
                <w:lang w:val="sl-SI"/>
              </w:rPr>
              <w:t>Intezivni</w:t>
            </w:r>
            <w:proofErr w:type="spellEnd"/>
            <w:r w:rsidRPr="00663406">
              <w:rPr>
                <w:rFonts w:ascii="Verdana" w:hAnsi="Verdana"/>
                <w:bCs/>
                <w:lang w:val="sl-SI"/>
              </w:rPr>
              <w:t>,</w:t>
            </w:r>
          </w:p>
          <w:p w14:paraId="3A6FA0FB" w14:textId="77777777" w:rsidR="00663406" w:rsidRPr="00663406" w:rsidRDefault="00663406" w:rsidP="00663406">
            <w:pPr>
              <w:spacing w:after="120" w:line="240" w:lineRule="auto"/>
              <w:jc w:val="both"/>
              <w:rPr>
                <w:rFonts w:ascii="Verdana" w:hAnsi="Verdana"/>
                <w:bCs/>
                <w:lang w:val="sl-SI"/>
              </w:rPr>
            </w:pPr>
            <w:r w:rsidRPr="00663406">
              <w:rPr>
                <w:rFonts w:ascii="Verdana" w:hAnsi="Verdana"/>
                <w:bCs/>
                <w:lang w:val="sl-SI"/>
              </w:rPr>
              <w:t>-</w:t>
            </w:r>
            <w:proofErr w:type="spellStart"/>
            <w:r w:rsidRPr="00663406">
              <w:rPr>
                <w:rFonts w:ascii="Verdana" w:hAnsi="Verdana"/>
                <w:bCs/>
                <w:lang w:val="sl-SI"/>
              </w:rPr>
              <w:t>Special</w:t>
            </w:r>
            <w:proofErr w:type="spellEnd"/>
            <w:r w:rsidRPr="00663406">
              <w:rPr>
                <w:rFonts w:ascii="Verdana" w:hAnsi="Verdana"/>
                <w:bCs/>
                <w:lang w:val="sl-SI"/>
              </w:rPr>
              <w:t xml:space="preserve"> 93 ˚C-10'.</w:t>
            </w:r>
          </w:p>
          <w:p w14:paraId="677F9153" w14:textId="77777777" w:rsidR="00663406" w:rsidRPr="00663406" w:rsidRDefault="00663406" w:rsidP="00663406">
            <w:pPr>
              <w:spacing w:after="120" w:line="240" w:lineRule="auto"/>
              <w:jc w:val="both"/>
              <w:rPr>
                <w:rFonts w:ascii="Verdana" w:hAnsi="Verdana"/>
                <w:bCs/>
                <w:lang w:val="sl-SI"/>
              </w:rPr>
            </w:pPr>
          </w:p>
          <w:p w14:paraId="5A141EE5" w14:textId="7ACADFC4"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Zunanje dimenzije širina 600 mm (+/-3%) , globina 600 mm (+/-5%) , višina 835mm (+/-2%). Uporabne mere pomivalne komore višina 520mm (+/-3%), širina 530mm (+/-3%), globina zgornje košare 474mm (+/-5%) in globina spodnje košare 520mm (+/-5%).</w:t>
            </w:r>
          </w:p>
          <w:p w14:paraId="7142148D" w14:textId="5AB55D58"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 xml:space="preserve">Delovanje na priključno moč elektrike do </w:t>
            </w:r>
            <w:proofErr w:type="spellStart"/>
            <w:r w:rsidR="00663406" w:rsidRPr="00663406">
              <w:rPr>
                <w:rFonts w:ascii="Verdana" w:hAnsi="Verdana"/>
                <w:bCs/>
                <w:lang w:val="sl-SI"/>
              </w:rPr>
              <w:t>max</w:t>
            </w:r>
            <w:proofErr w:type="spellEnd"/>
            <w:r w:rsidR="00663406" w:rsidRPr="00663406">
              <w:rPr>
                <w:rFonts w:ascii="Verdana" w:hAnsi="Verdana"/>
                <w:bCs/>
                <w:lang w:val="sl-SI"/>
              </w:rPr>
              <w:t xml:space="preserve"> 10 </w:t>
            </w:r>
            <w:proofErr w:type="spellStart"/>
            <w:r w:rsidR="00663406" w:rsidRPr="00663406">
              <w:rPr>
                <w:rFonts w:ascii="Verdana" w:hAnsi="Verdana"/>
                <w:bCs/>
                <w:lang w:val="sl-SI"/>
              </w:rPr>
              <w:t>kw</w:t>
            </w:r>
            <w:proofErr w:type="spellEnd"/>
            <w:r w:rsidR="00663406" w:rsidRPr="00663406">
              <w:rPr>
                <w:rFonts w:ascii="Verdana" w:hAnsi="Verdana"/>
                <w:bCs/>
                <w:lang w:val="sl-SI"/>
              </w:rPr>
              <w:t xml:space="preserve"> 400V, 3 faze (50 Hz).</w:t>
            </w:r>
          </w:p>
          <w:p w14:paraId="25F29C3F" w14:textId="5E14B01E"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Ohišje mora biti zvočno in toplotno izolirano.</w:t>
            </w:r>
          </w:p>
          <w:p w14:paraId="08C46A59" w14:textId="60072497"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proofErr w:type="spellStart"/>
            <w:r w:rsidR="00663406" w:rsidRPr="00663406">
              <w:rPr>
                <w:rFonts w:ascii="Verdana" w:hAnsi="Verdana"/>
                <w:bCs/>
                <w:lang w:val="sl-SI"/>
              </w:rPr>
              <w:t>Termodezinfektor</w:t>
            </w:r>
            <w:proofErr w:type="spellEnd"/>
            <w:r w:rsidR="00663406" w:rsidRPr="00663406">
              <w:rPr>
                <w:rFonts w:ascii="Verdana" w:hAnsi="Verdana"/>
                <w:bCs/>
                <w:lang w:val="sl-SI"/>
              </w:rPr>
              <w:t xml:space="preserve"> mora imeti avtomatsko dozirno napravo za procesno kemijo.</w:t>
            </w:r>
          </w:p>
          <w:p w14:paraId="4BE63091" w14:textId="44516CE7"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Aktivno sušenje z vgrajenim HEPA filtrom s parnim kondenzatorjem, po končanem postopku mora biti material suh.</w:t>
            </w:r>
          </w:p>
          <w:p w14:paraId="753266D3" w14:textId="50BED72B"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Naprava se mora priključiti na hladno in na toplo vodo.</w:t>
            </w:r>
          </w:p>
          <w:p w14:paraId="6C586F15" w14:textId="36CF7B6D"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Prikazovalnik in funkcije tipk na komandni plošči morajo biti razumljive, prikazovalnik mora prikazovati tudi faze pranja.</w:t>
            </w:r>
          </w:p>
          <w:p w14:paraId="7DBFE507" w14:textId="63906DC1"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 xml:space="preserve">Vrata stroja se morajo ob vklopu stroja avtomatsko zakleniti in ostati zaklenjena do konca trajanja procesa, prav tako morajo ostati zaklenjena tudi ob neizvedeni </w:t>
            </w:r>
            <w:proofErr w:type="spellStart"/>
            <w:r w:rsidR="00663406" w:rsidRPr="00663406">
              <w:rPr>
                <w:rFonts w:ascii="Verdana" w:hAnsi="Verdana"/>
                <w:bCs/>
                <w:lang w:val="sl-SI"/>
              </w:rPr>
              <w:t>termodezinfekciji</w:t>
            </w:r>
            <w:proofErr w:type="spellEnd"/>
            <w:r w:rsidR="00663406" w:rsidRPr="00663406">
              <w:rPr>
                <w:rFonts w:ascii="Verdana" w:hAnsi="Verdana"/>
                <w:bCs/>
                <w:lang w:val="sl-SI"/>
              </w:rPr>
              <w:t xml:space="preserve"> ali kakršnikoli drugi napaki.</w:t>
            </w:r>
          </w:p>
          <w:p w14:paraId="46DEC4AF" w14:textId="0664C96F"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Na dnu komore mora biti nameščen fini in grobi filter za enostavno čiščenje, ki ga lahko sname in očisti uporabnik.</w:t>
            </w:r>
          </w:p>
          <w:p w14:paraId="1D0A1BB1" w14:textId="67035871"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Naprava mora imeti sistem za zaščito pred izlivom vode.</w:t>
            </w:r>
          </w:p>
          <w:p w14:paraId="3342C604" w14:textId="5314FB8E"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 xml:space="preserve">Gibljiva odtočna cev (za odtok do </w:t>
            </w:r>
            <w:proofErr w:type="spellStart"/>
            <w:r w:rsidR="00663406" w:rsidRPr="00663406">
              <w:rPr>
                <w:rFonts w:ascii="Verdana" w:hAnsi="Verdana"/>
                <w:bCs/>
                <w:lang w:val="sl-SI"/>
              </w:rPr>
              <w:t>max</w:t>
            </w:r>
            <w:proofErr w:type="spellEnd"/>
            <w:r w:rsidR="00663406" w:rsidRPr="00663406">
              <w:rPr>
                <w:rFonts w:ascii="Verdana" w:hAnsi="Verdana"/>
                <w:bCs/>
                <w:lang w:val="sl-SI"/>
              </w:rPr>
              <w:t xml:space="preserve"> FI 50 mm v steni ).</w:t>
            </w:r>
          </w:p>
          <w:p w14:paraId="23B36318" w14:textId="7BEB07DF"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 xml:space="preserve">Glasnosti stroja v delovanju naj ne presega 70 </w:t>
            </w:r>
            <w:proofErr w:type="spellStart"/>
            <w:r w:rsidR="00663406" w:rsidRPr="00663406">
              <w:rPr>
                <w:rFonts w:ascii="Verdana" w:hAnsi="Verdana"/>
                <w:bCs/>
                <w:lang w:val="sl-SI"/>
              </w:rPr>
              <w:t>dB</w:t>
            </w:r>
            <w:proofErr w:type="spellEnd"/>
          </w:p>
          <w:p w14:paraId="310F3D23" w14:textId="581006EB"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Naprava mora imeti voziček s košarami na dveh nivojih (spodnja in zgornja) z vložki z žično mrežo z gostoto zank največ 1,8 mm.</w:t>
            </w:r>
          </w:p>
          <w:p w14:paraId="4A703909" w14:textId="77777777" w:rsidR="00BF0C9F" w:rsidRDefault="00BF0C9F" w:rsidP="00BF0C9F">
            <w:pPr>
              <w:spacing w:after="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 xml:space="preserve">Stroj mora imeti naslednje certifikate: </w:t>
            </w:r>
          </w:p>
          <w:p w14:paraId="67E01AC8" w14:textId="274CDABC" w:rsidR="00663406" w:rsidRPr="00663406" w:rsidRDefault="00663406" w:rsidP="00BF0C9F">
            <w:pPr>
              <w:spacing w:after="0" w:line="240" w:lineRule="auto"/>
              <w:jc w:val="both"/>
              <w:rPr>
                <w:rFonts w:ascii="Verdana" w:hAnsi="Verdana"/>
                <w:bCs/>
                <w:lang w:val="sl-SI"/>
              </w:rPr>
            </w:pPr>
            <w:r w:rsidRPr="00663406">
              <w:rPr>
                <w:rFonts w:ascii="Verdana" w:hAnsi="Verdana"/>
                <w:bCs/>
                <w:lang w:val="sl-SI"/>
              </w:rPr>
              <w:t>- certifikat EN ISO 15883-1/-2,</w:t>
            </w:r>
          </w:p>
          <w:p w14:paraId="414D7C47" w14:textId="77777777" w:rsidR="00663406" w:rsidRPr="00663406" w:rsidRDefault="00663406" w:rsidP="00BF0C9F">
            <w:pPr>
              <w:spacing w:after="0" w:line="240" w:lineRule="auto"/>
              <w:jc w:val="both"/>
              <w:rPr>
                <w:rFonts w:ascii="Verdana" w:hAnsi="Verdana"/>
                <w:bCs/>
                <w:lang w:val="sl-SI"/>
              </w:rPr>
            </w:pPr>
            <w:r w:rsidRPr="00663406">
              <w:rPr>
                <w:rFonts w:ascii="Verdana" w:hAnsi="Verdana"/>
                <w:bCs/>
                <w:lang w:val="sl-SI"/>
              </w:rPr>
              <w:t>- certifikat EN 61010-2-040,</w:t>
            </w:r>
          </w:p>
          <w:p w14:paraId="548D89B5" w14:textId="254D1B79" w:rsidR="00663406" w:rsidRPr="00663406" w:rsidRDefault="00663406" w:rsidP="00BF0C9F">
            <w:pPr>
              <w:spacing w:after="0" w:line="240" w:lineRule="auto"/>
              <w:jc w:val="both"/>
              <w:rPr>
                <w:rFonts w:ascii="Verdana" w:hAnsi="Verdana"/>
                <w:bCs/>
                <w:lang w:val="sl-SI"/>
              </w:rPr>
            </w:pPr>
            <w:r w:rsidRPr="00663406">
              <w:rPr>
                <w:rFonts w:ascii="Verdana" w:hAnsi="Verdana"/>
                <w:bCs/>
                <w:lang w:val="sl-SI"/>
              </w:rPr>
              <w:t>- certifikat EN 61326-1,</w:t>
            </w:r>
          </w:p>
          <w:p w14:paraId="7F7D238B" w14:textId="1A23B645" w:rsidR="00663406" w:rsidRPr="00663406" w:rsidRDefault="00663406" w:rsidP="00BF0C9F">
            <w:pPr>
              <w:spacing w:after="0" w:line="240" w:lineRule="auto"/>
              <w:jc w:val="both"/>
              <w:rPr>
                <w:rFonts w:ascii="Verdana" w:hAnsi="Verdana"/>
                <w:bCs/>
                <w:lang w:val="sl-SI"/>
              </w:rPr>
            </w:pPr>
            <w:r w:rsidRPr="00663406">
              <w:rPr>
                <w:rFonts w:ascii="Verdana" w:hAnsi="Verdana"/>
                <w:bCs/>
                <w:lang w:val="sl-SI"/>
              </w:rPr>
              <w:lastRenderedPageBreak/>
              <w:t>- certifikat EN 1717,</w:t>
            </w:r>
          </w:p>
          <w:p w14:paraId="142C6D59" w14:textId="67142937" w:rsidR="00663406" w:rsidRPr="00663406" w:rsidRDefault="00663406" w:rsidP="00BF0C9F">
            <w:pPr>
              <w:spacing w:after="0" w:line="240" w:lineRule="auto"/>
              <w:jc w:val="both"/>
              <w:rPr>
                <w:rFonts w:ascii="Verdana" w:hAnsi="Verdana"/>
                <w:bCs/>
                <w:lang w:val="sl-SI"/>
              </w:rPr>
            </w:pPr>
            <w:r w:rsidRPr="00663406">
              <w:rPr>
                <w:rFonts w:ascii="Verdana" w:hAnsi="Verdana"/>
                <w:bCs/>
                <w:lang w:val="sl-SI"/>
              </w:rPr>
              <w:t>- deklaracija o ustreznosti z MDD 93/42/EEC,</w:t>
            </w:r>
          </w:p>
          <w:p w14:paraId="4803E8DA" w14:textId="0B7E0D02" w:rsidR="00663406" w:rsidRPr="00663406" w:rsidRDefault="00663406" w:rsidP="00BF0C9F">
            <w:pPr>
              <w:spacing w:after="0" w:line="240" w:lineRule="auto"/>
              <w:jc w:val="both"/>
              <w:rPr>
                <w:rFonts w:ascii="Verdana" w:hAnsi="Verdana"/>
                <w:bCs/>
                <w:lang w:val="sl-SI"/>
              </w:rPr>
            </w:pPr>
            <w:r w:rsidRPr="00663406">
              <w:rPr>
                <w:rFonts w:ascii="Verdana" w:hAnsi="Verdana"/>
                <w:bCs/>
                <w:lang w:val="sl-SI"/>
              </w:rPr>
              <w:t>- skladnost z uredbo o medicinskih pripomočkih MDR (EU) 2017/745,</w:t>
            </w:r>
          </w:p>
          <w:p w14:paraId="5908D99F" w14:textId="77777777" w:rsidR="00663406" w:rsidRPr="00663406" w:rsidRDefault="00663406" w:rsidP="00BF0C9F">
            <w:pPr>
              <w:spacing w:after="0" w:line="240" w:lineRule="auto"/>
              <w:jc w:val="both"/>
              <w:rPr>
                <w:rFonts w:ascii="Verdana" w:hAnsi="Verdana"/>
                <w:bCs/>
                <w:lang w:val="sl-SI"/>
              </w:rPr>
            </w:pPr>
            <w:r w:rsidRPr="00663406">
              <w:rPr>
                <w:rFonts w:ascii="Verdana" w:hAnsi="Verdana"/>
                <w:bCs/>
                <w:lang w:val="sl-SI"/>
              </w:rPr>
              <w:t>- EC certifikat proizvajalca z listo standardnih proizvodov.</w:t>
            </w:r>
          </w:p>
          <w:p w14:paraId="43918E37" w14:textId="77777777" w:rsidR="00663406" w:rsidRPr="00663406" w:rsidRDefault="00663406" w:rsidP="00663406">
            <w:pPr>
              <w:spacing w:after="120" w:line="240" w:lineRule="auto"/>
              <w:jc w:val="both"/>
              <w:rPr>
                <w:rFonts w:ascii="Verdana" w:hAnsi="Verdana"/>
                <w:bCs/>
                <w:lang w:val="sl-SI"/>
              </w:rPr>
            </w:pPr>
          </w:p>
          <w:p w14:paraId="0807E6D8" w14:textId="2F465CBF"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Uporabniku mora omogočati enostavno, brezhibno in jasno uporabo. Slovensko navodilo je na A4 formatu.</w:t>
            </w:r>
          </w:p>
          <w:p w14:paraId="694E4A9E" w14:textId="0EC66898"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CE certifikat (certifikat za verodostojnost uporabe določenega tipa naprav in aparatov v Evropski uniji), vidno na stroju.</w:t>
            </w:r>
          </w:p>
          <w:p w14:paraId="16B8413A" w14:textId="5202B483" w:rsidR="00663406" w:rsidRPr="00663406" w:rsidRDefault="00BF0C9F" w:rsidP="00663406">
            <w:pPr>
              <w:spacing w:after="120" w:line="240" w:lineRule="auto"/>
              <w:jc w:val="both"/>
              <w:rPr>
                <w:rFonts w:ascii="Verdana" w:hAnsi="Verdana"/>
                <w:bCs/>
                <w:lang w:val="sl-SI"/>
              </w:rPr>
            </w:pPr>
            <w:r>
              <w:rPr>
                <w:rFonts w:ascii="Verdana" w:hAnsi="Verdana"/>
                <w:bCs/>
                <w:lang w:val="sl-SI"/>
              </w:rPr>
              <w:t>- P</w:t>
            </w:r>
            <w:r w:rsidR="00663406" w:rsidRPr="00663406">
              <w:rPr>
                <w:rFonts w:ascii="Verdana" w:hAnsi="Verdana"/>
                <w:bCs/>
                <w:lang w:val="sl-SI"/>
              </w:rPr>
              <w:t xml:space="preserve">onudnik mora zagotoviti montažo (vodovodne </w:t>
            </w:r>
            <w:proofErr w:type="spellStart"/>
            <w:r w:rsidR="00663406" w:rsidRPr="00663406">
              <w:rPr>
                <w:rFonts w:ascii="Verdana" w:hAnsi="Verdana"/>
                <w:bCs/>
                <w:lang w:val="sl-SI"/>
              </w:rPr>
              <w:t>inšt</w:t>
            </w:r>
            <w:proofErr w:type="spellEnd"/>
            <w:r w:rsidR="00663406" w:rsidRPr="00663406">
              <w:rPr>
                <w:rFonts w:ascii="Verdana" w:hAnsi="Verdana"/>
                <w:bCs/>
                <w:lang w:val="sl-SI"/>
              </w:rPr>
              <w:t>.), ter priklop stroja na el. omrežje z glavnim servisnim stikalom in sklopko.</w:t>
            </w:r>
          </w:p>
          <w:p w14:paraId="0088F9F2" w14:textId="183CF198"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 xml:space="preserve">Ponudnik mora poleg stroja ponuditi tudi ustrezen </w:t>
            </w:r>
            <w:proofErr w:type="spellStart"/>
            <w:r w:rsidR="00663406" w:rsidRPr="00663406">
              <w:rPr>
                <w:rFonts w:ascii="Verdana" w:hAnsi="Verdana"/>
                <w:bCs/>
                <w:lang w:val="sl-SI"/>
              </w:rPr>
              <w:t>demineralizator</w:t>
            </w:r>
            <w:proofErr w:type="spellEnd"/>
            <w:r w:rsidR="00663406" w:rsidRPr="00663406">
              <w:rPr>
                <w:rFonts w:ascii="Verdana" w:hAnsi="Verdana"/>
                <w:bCs/>
                <w:lang w:val="sl-SI"/>
              </w:rPr>
              <w:t xml:space="preserve"> vode ali primerno RO (</w:t>
            </w:r>
            <w:proofErr w:type="spellStart"/>
            <w:r w:rsidR="00663406" w:rsidRPr="00663406">
              <w:rPr>
                <w:rFonts w:ascii="Verdana" w:hAnsi="Verdana"/>
                <w:bCs/>
                <w:lang w:val="sl-SI"/>
              </w:rPr>
              <w:t>reverzno</w:t>
            </w:r>
            <w:proofErr w:type="spellEnd"/>
            <w:r w:rsidR="00663406" w:rsidRPr="00663406">
              <w:rPr>
                <w:rFonts w:ascii="Verdana" w:hAnsi="Verdana"/>
                <w:bCs/>
                <w:lang w:val="sl-SI"/>
              </w:rPr>
              <w:t xml:space="preserve"> osmozo). V primeru </w:t>
            </w:r>
            <w:proofErr w:type="spellStart"/>
            <w:r w:rsidR="00663406" w:rsidRPr="00663406">
              <w:rPr>
                <w:rFonts w:ascii="Verdana" w:hAnsi="Verdana"/>
                <w:bCs/>
                <w:lang w:val="sl-SI"/>
              </w:rPr>
              <w:t>demineralizatorja</w:t>
            </w:r>
            <w:proofErr w:type="spellEnd"/>
            <w:r w:rsidR="00663406" w:rsidRPr="00663406">
              <w:rPr>
                <w:rFonts w:ascii="Verdana" w:hAnsi="Verdana"/>
                <w:bCs/>
                <w:lang w:val="sl-SI"/>
              </w:rPr>
              <w:t xml:space="preserve"> mora ponudnik zagotoviti sistem za javljanje iztrošenosti A-K vsebnosti.</w:t>
            </w:r>
          </w:p>
          <w:p w14:paraId="0FD0EDF5" w14:textId="3359328D"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Ponudnik mora v času garancijske ter po garancijske pogodbene dobe zagotoviti, kvalitetno demineralizirano vodo za potrebe brezhibnega delovanja stroja.</w:t>
            </w:r>
          </w:p>
          <w:p w14:paraId="4FB09D55" w14:textId="01E42C18" w:rsidR="00663406"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Ponudnik mora zagotoviti šolanje osebja oz. uporabnika za varno delo.</w:t>
            </w:r>
          </w:p>
          <w:p w14:paraId="1395ACB1" w14:textId="5549C4E3" w:rsidR="00CF3247" w:rsidRPr="00663406" w:rsidRDefault="00BF0C9F" w:rsidP="00663406">
            <w:pPr>
              <w:spacing w:after="120" w:line="240" w:lineRule="auto"/>
              <w:jc w:val="both"/>
              <w:rPr>
                <w:rFonts w:ascii="Verdana" w:hAnsi="Verdana"/>
                <w:bCs/>
                <w:lang w:val="sl-SI"/>
              </w:rPr>
            </w:pPr>
            <w:r>
              <w:rPr>
                <w:rFonts w:ascii="Verdana" w:hAnsi="Verdana"/>
                <w:bCs/>
                <w:lang w:val="sl-SI"/>
              </w:rPr>
              <w:t xml:space="preserve">- </w:t>
            </w:r>
            <w:r w:rsidR="00663406" w:rsidRPr="00663406">
              <w:rPr>
                <w:rFonts w:ascii="Verdana" w:hAnsi="Verdana"/>
                <w:bCs/>
                <w:lang w:val="sl-SI"/>
              </w:rPr>
              <w:t>Ponudnik mora predložiti originalni katalog/brošuro iz katerega bo razviden ponujeni artikel (kataloška številka) z vsemi karakteristikam. V katalogu naj bodo jasno označene strokovne in tehnične zahteve za ponujeni artikel.</w:t>
            </w:r>
          </w:p>
        </w:tc>
      </w:tr>
      <w:tr w:rsidR="00CF3247" w14:paraId="549E78A1" w14:textId="77777777" w:rsidTr="00CF3247">
        <w:tc>
          <w:tcPr>
            <w:tcW w:w="2547" w:type="dxa"/>
            <w:shd w:val="clear" w:color="auto" w:fill="FDB940"/>
          </w:tcPr>
          <w:p w14:paraId="3595356F" w14:textId="280A2242" w:rsidR="00CF3247" w:rsidRPr="00BF0C9F" w:rsidRDefault="00BF0C9F" w:rsidP="00AE7853">
            <w:pPr>
              <w:spacing w:after="120" w:line="240" w:lineRule="auto"/>
              <w:jc w:val="both"/>
              <w:rPr>
                <w:rFonts w:ascii="Verdana" w:hAnsi="Verdana"/>
                <w:bCs/>
                <w:lang w:val="sl-SI"/>
              </w:rPr>
            </w:pPr>
            <w:r w:rsidRPr="00BF0C9F">
              <w:rPr>
                <w:rFonts w:ascii="Verdana" w:hAnsi="Verdana"/>
                <w:bCs/>
                <w:lang w:val="sl-SI"/>
              </w:rPr>
              <w:lastRenderedPageBreak/>
              <w:t xml:space="preserve">8. </w:t>
            </w:r>
            <w:proofErr w:type="spellStart"/>
            <w:r w:rsidRPr="00BF0C9F">
              <w:rPr>
                <w:rFonts w:ascii="Verdana" w:hAnsi="Verdana"/>
                <w:bCs/>
                <w:lang w:val="sl-SI"/>
              </w:rPr>
              <w:t>Interoralni</w:t>
            </w:r>
            <w:proofErr w:type="spellEnd"/>
            <w:r w:rsidRPr="00BF0C9F">
              <w:rPr>
                <w:rFonts w:ascii="Verdana" w:hAnsi="Verdana"/>
                <w:bCs/>
                <w:lang w:val="sl-SI"/>
              </w:rPr>
              <w:t xml:space="preserve"> skener</w:t>
            </w:r>
          </w:p>
        </w:tc>
        <w:tc>
          <w:tcPr>
            <w:tcW w:w="1417" w:type="dxa"/>
            <w:shd w:val="clear" w:color="auto" w:fill="FFF0D5"/>
          </w:tcPr>
          <w:p w14:paraId="382FBD3E" w14:textId="5FFFB45F" w:rsidR="00CF3247" w:rsidRPr="00BF0C9F" w:rsidRDefault="006C3D9F" w:rsidP="00CF3247">
            <w:pPr>
              <w:spacing w:after="120" w:line="240" w:lineRule="auto"/>
              <w:jc w:val="center"/>
              <w:rPr>
                <w:rFonts w:ascii="Verdana" w:hAnsi="Verdana"/>
                <w:bCs/>
                <w:lang w:val="sl-SI"/>
              </w:rPr>
            </w:pPr>
            <w:r>
              <w:rPr>
                <w:rFonts w:ascii="Verdana" w:hAnsi="Verdana"/>
                <w:bCs/>
                <w:lang w:val="sl-SI"/>
              </w:rPr>
              <w:t>1</w:t>
            </w:r>
          </w:p>
        </w:tc>
        <w:tc>
          <w:tcPr>
            <w:tcW w:w="5670" w:type="dxa"/>
            <w:shd w:val="clear" w:color="auto" w:fill="FFF0D5"/>
          </w:tcPr>
          <w:p w14:paraId="734E0FF6" w14:textId="73E278EF"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r w:rsidRPr="00BF0C9F">
              <w:rPr>
                <w:rFonts w:ascii="Verdana" w:hAnsi="Verdana"/>
                <w:bCs/>
                <w:lang w:val="sl-SI"/>
              </w:rPr>
              <w:t>Voziček naj bo na kolesih</w:t>
            </w:r>
          </w:p>
          <w:p w14:paraId="14C7573E" w14:textId="17935D6C"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r w:rsidRPr="00BF0C9F">
              <w:rPr>
                <w:rFonts w:ascii="Verdana" w:hAnsi="Verdana"/>
                <w:bCs/>
                <w:lang w:val="sl-SI"/>
              </w:rPr>
              <w:t>Naj vsebuje vsaj dve vtičnici za električni priklop</w:t>
            </w:r>
          </w:p>
          <w:p w14:paraId="5944B359" w14:textId="77777777" w:rsidR="00BF0C9F" w:rsidRDefault="00BF0C9F" w:rsidP="00BF0C9F">
            <w:pPr>
              <w:spacing w:after="120" w:line="240" w:lineRule="auto"/>
              <w:jc w:val="both"/>
              <w:rPr>
                <w:rFonts w:ascii="Verdana" w:hAnsi="Verdana"/>
                <w:bCs/>
                <w:lang w:val="sl-SI"/>
              </w:rPr>
            </w:pPr>
            <w:r>
              <w:rPr>
                <w:rFonts w:ascii="Verdana" w:hAnsi="Verdana"/>
                <w:bCs/>
                <w:lang w:val="sl-SI"/>
              </w:rPr>
              <w:t xml:space="preserve">- </w:t>
            </w:r>
            <w:r w:rsidRPr="00BF0C9F">
              <w:rPr>
                <w:rFonts w:ascii="Verdana" w:hAnsi="Verdana"/>
                <w:bCs/>
                <w:lang w:val="sl-SI"/>
              </w:rPr>
              <w:t>Dimenzije police za odlaganje računalnika naj bodo vsaj 40cm širine in 38cm globine.</w:t>
            </w:r>
          </w:p>
          <w:p w14:paraId="1A3769C7" w14:textId="5975B7E4" w:rsidR="00BF0C9F" w:rsidRPr="00BF0C9F" w:rsidRDefault="00BF0C9F" w:rsidP="00BF0C9F">
            <w:pPr>
              <w:spacing w:after="120" w:line="240" w:lineRule="auto"/>
              <w:jc w:val="both"/>
              <w:rPr>
                <w:rFonts w:ascii="Verdana" w:hAnsi="Verdana"/>
                <w:bCs/>
                <w:lang w:val="sl-SI"/>
              </w:rPr>
            </w:pPr>
            <w:r w:rsidRPr="00BF0C9F">
              <w:rPr>
                <w:rFonts w:ascii="Verdana" w:hAnsi="Verdana"/>
                <w:bCs/>
                <w:lang w:val="sl-SI"/>
              </w:rPr>
              <w:t xml:space="preserve">SKENER:                                                                                                                                                                                                     </w:t>
            </w:r>
            <w:r>
              <w:rPr>
                <w:rFonts w:ascii="Verdana" w:hAnsi="Verdana"/>
                <w:bCs/>
                <w:lang w:val="sl-SI"/>
              </w:rPr>
              <w:t xml:space="preserve">- </w:t>
            </w:r>
            <w:proofErr w:type="spellStart"/>
            <w:r w:rsidRPr="00BF0C9F">
              <w:rPr>
                <w:rFonts w:ascii="Verdana" w:hAnsi="Verdana"/>
                <w:bCs/>
                <w:lang w:val="sl-SI"/>
              </w:rPr>
              <w:t>Intaoralni</w:t>
            </w:r>
            <w:proofErr w:type="spellEnd"/>
            <w:r w:rsidRPr="00BF0C9F">
              <w:rPr>
                <w:rFonts w:ascii="Verdana" w:hAnsi="Verdana"/>
                <w:bCs/>
                <w:lang w:val="sl-SI"/>
              </w:rPr>
              <w:t xml:space="preserve"> skener naj omogoča brezžično povezovanje tako preko </w:t>
            </w:r>
            <w:proofErr w:type="spellStart"/>
            <w:r w:rsidRPr="00BF0C9F">
              <w:rPr>
                <w:rFonts w:ascii="Verdana" w:hAnsi="Verdana"/>
                <w:bCs/>
                <w:lang w:val="sl-SI"/>
              </w:rPr>
              <w:t>Wi</w:t>
            </w:r>
            <w:proofErr w:type="spellEnd"/>
            <w:r w:rsidRPr="00BF0C9F">
              <w:rPr>
                <w:rFonts w:ascii="Verdana" w:hAnsi="Verdana"/>
                <w:bCs/>
                <w:lang w:val="sl-SI"/>
              </w:rPr>
              <w:t>-Fi omrežja (brez USB adapterja) kot tudi s tehnologijo 5GHz (z adapterjem), kar je pomembno zaradi prenosljivosti sistema in uporabo na več delovnih mestih.</w:t>
            </w:r>
          </w:p>
          <w:p w14:paraId="21A2B3BC" w14:textId="23BD55A3"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r w:rsidRPr="00BF0C9F">
              <w:rPr>
                <w:rFonts w:ascii="Verdana" w:hAnsi="Verdana"/>
                <w:bCs/>
                <w:lang w:val="sl-SI"/>
              </w:rPr>
              <w:t>Doseg brezžičnega skeniranja naj bo vsaj 15 metrov od računalnika.</w:t>
            </w:r>
          </w:p>
          <w:p w14:paraId="22D15441" w14:textId="1CED9DBA" w:rsidR="00BF0C9F" w:rsidRPr="00BF0C9F" w:rsidRDefault="00BF0C9F" w:rsidP="00BF0C9F">
            <w:pPr>
              <w:spacing w:after="120" w:line="240" w:lineRule="auto"/>
              <w:jc w:val="both"/>
              <w:rPr>
                <w:rFonts w:ascii="Verdana" w:hAnsi="Verdana"/>
                <w:bCs/>
                <w:lang w:val="sl-SI"/>
              </w:rPr>
            </w:pPr>
            <w:r>
              <w:rPr>
                <w:rFonts w:ascii="Verdana" w:hAnsi="Verdana"/>
                <w:bCs/>
                <w:lang w:val="sl-SI"/>
              </w:rPr>
              <w:lastRenderedPageBreak/>
              <w:t xml:space="preserve">- </w:t>
            </w:r>
            <w:proofErr w:type="spellStart"/>
            <w:r w:rsidRPr="00BF0C9F">
              <w:rPr>
                <w:rFonts w:ascii="Verdana" w:hAnsi="Verdana"/>
                <w:bCs/>
                <w:lang w:val="sl-SI"/>
              </w:rPr>
              <w:t>Intraoralni</w:t>
            </w:r>
            <w:proofErr w:type="spellEnd"/>
            <w:r w:rsidRPr="00BF0C9F">
              <w:rPr>
                <w:rFonts w:ascii="Verdana" w:hAnsi="Verdana"/>
                <w:bCs/>
                <w:lang w:val="sl-SI"/>
              </w:rPr>
              <w:t xml:space="preserve"> skener naj omogoča popolno kompatibilnost z obstoječim sistemom (3Shape TRIOS) in omogoča shranjevanje pacientov in digitalnih odtisov v obstoječo programsko opremo in bazo podatkov.</w:t>
            </w:r>
          </w:p>
          <w:p w14:paraId="547343FE" w14:textId="15BF5EE4"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r w:rsidRPr="00BF0C9F">
              <w:rPr>
                <w:rFonts w:ascii="Verdana" w:hAnsi="Verdana"/>
                <w:bCs/>
                <w:lang w:val="sl-SI"/>
              </w:rPr>
              <w:t>Programska oprema naj omogoča namestitev na več računalnikih na istem internetnem omrežju z enotno bazo podatkov o pacientih.</w:t>
            </w:r>
          </w:p>
          <w:p w14:paraId="70007EAB" w14:textId="29704504"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r w:rsidRPr="00BF0C9F">
              <w:rPr>
                <w:rFonts w:ascii="Verdana" w:hAnsi="Verdana"/>
                <w:bCs/>
                <w:lang w:val="sl-SI"/>
              </w:rPr>
              <w:t>Programska oprema skenerja naj naj bo odprtega tipa in omogoča izvoz digitalnih odtisov vsaj v treh 3D zapisih: STL, DCM in PLY.</w:t>
            </w:r>
          </w:p>
          <w:p w14:paraId="02B4D6A1" w14:textId="409D0621"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r w:rsidRPr="00BF0C9F">
              <w:rPr>
                <w:rFonts w:ascii="Verdana" w:hAnsi="Verdana"/>
                <w:bCs/>
                <w:lang w:val="sl-SI"/>
              </w:rPr>
              <w:t>Ob skenerju naj bodo vključene vsaj 3 baterije za brezžično povezovanje in adapter za polnjenje.</w:t>
            </w:r>
          </w:p>
          <w:p w14:paraId="6E9A8898" w14:textId="09C746C1"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r w:rsidRPr="00BF0C9F">
              <w:rPr>
                <w:rFonts w:ascii="Verdana" w:hAnsi="Verdana"/>
                <w:bCs/>
                <w:lang w:val="sl-SI"/>
              </w:rPr>
              <w:t>Posamezna baterija naj omogoča vsaj 60 minut neprekinjenega skeniranja.</w:t>
            </w:r>
          </w:p>
          <w:p w14:paraId="2CDBE57B" w14:textId="721D28F6"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r w:rsidRPr="00BF0C9F">
              <w:rPr>
                <w:rFonts w:ascii="Verdana" w:hAnsi="Verdana"/>
                <w:bCs/>
                <w:lang w:val="sl-SI"/>
              </w:rPr>
              <w:t xml:space="preserve">Teža </w:t>
            </w:r>
            <w:proofErr w:type="spellStart"/>
            <w:r w:rsidRPr="00BF0C9F">
              <w:rPr>
                <w:rFonts w:ascii="Verdana" w:hAnsi="Verdana"/>
                <w:bCs/>
                <w:lang w:val="sl-SI"/>
              </w:rPr>
              <w:t>intraoralnega</w:t>
            </w:r>
            <w:proofErr w:type="spellEnd"/>
            <w:r w:rsidRPr="00BF0C9F">
              <w:rPr>
                <w:rFonts w:ascii="Verdana" w:hAnsi="Verdana"/>
                <w:bCs/>
                <w:lang w:val="sl-SI"/>
              </w:rPr>
              <w:t xml:space="preserve"> skenerja naj ne presega 300g skupaj z baterijo.</w:t>
            </w:r>
          </w:p>
          <w:p w14:paraId="0187ADAA" w14:textId="6113879D"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proofErr w:type="spellStart"/>
            <w:r w:rsidRPr="00BF0C9F">
              <w:rPr>
                <w:rFonts w:ascii="Verdana" w:hAnsi="Verdana"/>
                <w:bCs/>
                <w:lang w:val="sl-SI"/>
              </w:rPr>
              <w:t>Intaoralni</w:t>
            </w:r>
            <w:proofErr w:type="spellEnd"/>
            <w:r w:rsidRPr="00BF0C9F">
              <w:rPr>
                <w:rFonts w:ascii="Verdana" w:hAnsi="Verdana"/>
                <w:bCs/>
                <w:lang w:val="sl-SI"/>
              </w:rPr>
              <w:t xml:space="preserve"> skener naj ne zahteva kalibriranja in naj zagotavlja natančnost brez izvajanja le tega.</w:t>
            </w:r>
          </w:p>
          <w:p w14:paraId="6B6BB8BE" w14:textId="77777777" w:rsidR="00BF0C9F" w:rsidRDefault="00BF0C9F" w:rsidP="00BF0C9F">
            <w:pPr>
              <w:spacing w:after="120" w:line="240" w:lineRule="auto"/>
              <w:jc w:val="both"/>
              <w:rPr>
                <w:rFonts w:ascii="Verdana" w:hAnsi="Verdana"/>
                <w:bCs/>
                <w:lang w:val="sl-SI"/>
              </w:rPr>
            </w:pPr>
            <w:r>
              <w:rPr>
                <w:rFonts w:ascii="Verdana" w:hAnsi="Verdana"/>
                <w:bCs/>
                <w:lang w:val="sl-SI"/>
              </w:rPr>
              <w:t xml:space="preserve">- </w:t>
            </w:r>
            <w:proofErr w:type="spellStart"/>
            <w:r w:rsidRPr="00BF0C9F">
              <w:rPr>
                <w:rFonts w:ascii="Verdana" w:hAnsi="Verdana"/>
                <w:bCs/>
                <w:lang w:val="sl-SI"/>
              </w:rPr>
              <w:t>Intraoralni</w:t>
            </w:r>
            <w:proofErr w:type="spellEnd"/>
            <w:r w:rsidRPr="00BF0C9F">
              <w:rPr>
                <w:rFonts w:ascii="Verdana" w:hAnsi="Verdana"/>
                <w:bCs/>
                <w:lang w:val="sl-SI"/>
              </w:rPr>
              <w:t xml:space="preserve"> skener naj omogoča hitro segrevanje, ki preprečuje zarositev pri skeniranju v ustih.</w:t>
            </w:r>
          </w:p>
          <w:p w14:paraId="4685FFAB" w14:textId="1DA799D2"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proofErr w:type="spellStart"/>
            <w:r w:rsidRPr="00BF0C9F">
              <w:rPr>
                <w:rFonts w:ascii="Verdana" w:hAnsi="Verdana"/>
                <w:bCs/>
                <w:lang w:val="sl-SI"/>
              </w:rPr>
              <w:t>Intraoralni</w:t>
            </w:r>
            <w:proofErr w:type="spellEnd"/>
            <w:r w:rsidRPr="00BF0C9F">
              <w:rPr>
                <w:rFonts w:ascii="Verdana" w:hAnsi="Verdana"/>
                <w:bCs/>
                <w:lang w:val="sl-SI"/>
              </w:rPr>
              <w:t xml:space="preserve"> skener naj </w:t>
            </w:r>
            <w:proofErr w:type="spellStart"/>
            <w:r w:rsidRPr="00BF0C9F">
              <w:rPr>
                <w:rFonts w:ascii="Verdana" w:hAnsi="Verdana"/>
                <w:bCs/>
                <w:lang w:val="sl-SI"/>
              </w:rPr>
              <w:t>skenira</w:t>
            </w:r>
            <w:proofErr w:type="spellEnd"/>
            <w:r w:rsidRPr="00BF0C9F">
              <w:rPr>
                <w:rFonts w:ascii="Verdana" w:hAnsi="Verdana"/>
                <w:bCs/>
                <w:lang w:val="sl-SI"/>
              </w:rPr>
              <w:t xml:space="preserve"> v realnih barvah in omogoča registracijo barvnih odtenkov zob v barvnih ključih (VITA </w:t>
            </w:r>
            <w:proofErr w:type="spellStart"/>
            <w:r w:rsidRPr="00BF0C9F">
              <w:rPr>
                <w:rFonts w:ascii="Verdana" w:hAnsi="Verdana"/>
                <w:bCs/>
                <w:lang w:val="sl-SI"/>
              </w:rPr>
              <w:t>Classical</w:t>
            </w:r>
            <w:proofErr w:type="spellEnd"/>
            <w:r w:rsidRPr="00BF0C9F">
              <w:rPr>
                <w:rFonts w:ascii="Verdana" w:hAnsi="Verdana"/>
                <w:bCs/>
                <w:lang w:val="sl-SI"/>
              </w:rPr>
              <w:t xml:space="preserve"> in VITA 3D-Master).</w:t>
            </w:r>
          </w:p>
          <w:p w14:paraId="3A2FAB56" w14:textId="20DB1479"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r w:rsidRPr="00BF0C9F">
              <w:rPr>
                <w:rFonts w:ascii="Verdana" w:hAnsi="Verdana"/>
                <w:bCs/>
                <w:lang w:val="sl-SI"/>
              </w:rPr>
              <w:t xml:space="preserve">Programska oprema skenerja naj omogoča spremljanje sprememb v ustih in primerjavo </w:t>
            </w:r>
            <w:proofErr w:type="spellStart"/>
            <w:r w:rsidRPr="00BF0C9F">
              <w:rPr>
                <w:rFonts w:ascii="Verdana" w:hAnsi="Verdana"/>
                <w:bCs/>
                <w:lang w:val="sl-SI"/>
              </w:rPr>
              <w:t>skenov</w:t>
            </w:r>
            <w:proofErr w:type="spellEnd"/>
            <w:r w:rsidRPr="00BF0C9F">
              <w:rPr>
                <w:rFonts w:ascii="Verdana" w:hAnsi="Verdana"/>
                <w:bCs/>
                <w:lang w:val="sl-SI"/>
              </w:rPr>
              <w:t xml:space="preserve"> zajetih v različnem časovnem obdobju (</w:t>
            </w:r>
            <w:proofErr w:type="spellStart"/>
            <w:r w:rsidRPr="00BF0C9F">
              <w:rPr>
                <w:rFonts w:ascii="Verdana" w:hAnsi="Verdana"/>
                <w:bCs/>
                <w:lang w:val="sl-SI"/>
              </w:rPr>
              <w:t>t.i</w:t>
            </w:r>
            <w:proofErr w:type="spellEnd"/>
            <w:r w:rsidRPr="00BF0C9F">
              <w:rPr>
                <w:rFonts w:ascii="Verdana" w:hAnsi="Verdana"/>
                <w:bCs/>
                <w:lang w:val="sl-SI"/>
              </w:rPr>
              <w:t>. monitoring).</w:t>
            </w:r>
          </w:p>
          <w:p w14:paraId="386682DB" w14:textId="395EFAF1"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r w:rsidRPr="00BF0C9F">
              <w:rPr>
                <w:rFonts w:ascii="Verdana" w:hAnsi="Verdana"/>
                <w:bCs/>
                <w:lang w:val="sl-SI"/>
              </w:rPr>
              <w:t>Programska oprema naj omogoča analizo stičnih točk z antagonisti.</w:t>
            </w:r>
          </w:p>
          <w:p w14:paraId="08F328D0" w14:textId="123194FE"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proofErr w:type="spellStart"/>
            <w:r w:rsidRPr="00BF0C9F">
              <w:rPr>
                <w:rFonts w:ascii="Verdana" w:hAnsi="Verdana"/>
                <w:bCs/>
                <w:lang w:val="sl-SI"/>
              </w:rPr>
              <w:t>Intraoralni</w:t>
            </w:r>
            <w:proofErr w:type="spellEnd"/>
            <w:r w:rsidRPr="00BF0C9F">
              <w:rPr>
                <w:rFonts w:ascii="Verdana" w:hAnsi="Verdana"/>
                <w:bCs/>
                <w:lang w:val="sl-SI"/>
              </w:rPr>
              <w:t xml:space="preserve"> skener naj omogoča detekcijo in registracija gibanja spodnje čeljustnice pri njenih mejnih gibih, kar je pomembno za ugotavljanje drsnih stikov med funkcionalnimi gibi.</w:t>
            </w:r>
          </w:p>
          <w:p w14:paraId="5EC7709B" w14:textId="254879B8"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r w:rsidRPr="00BF0C9F">
              <w:rPr>
                <w:rFonts w:ascii="Verdana" w:hAnsi="Verdana"/>
                <w:bCs/>
                <w:lang w:val="sl-SI"/>
              </w:rPr>
              <w:t>Skener naj omogoča fluorescenčno skeniranje, ki omogoča detekcijo kariesa.</w:t>
            </w:r>
          </w:p>
          <w:p w14:paraId="0F57BED6" w14:textId="695D0E10"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r w:rsidRPr="00BF0C9F">
              <w:rPr>
                <w:rFonts w:ascii="Verdana" w:hAnsi="Verdana"/>
                <w:bCs/>
                <w:lang w:val="sl-SI"/>
              </w:rPr>
              <w:t>Programska oprema naj vsebuje možnost simulacije zdravljenja na fotografiji pacienta (</w:t>
            </w:r>
            <w:proofErr w:type="spellStart"/>
            <w:r w:rsidRPr="00BF0C9F">
              <w:rPr>
                <w:rFonts w:ascii="Verdana" w:hAnsi="Verdana"/>
                <w:bCs/>
                <w:lang w:val="sl-SI"/>
              </w:rPr>
              <w:t>t.i</w:t>
            </w:r>
            <w:proofErr w:type="spellEnd"/>
            <w:r w:rsidRPr="00BF0C9F">
              <w:rPr>
                <w:rFonts w:ascii="Verdana" w:hAnsi="Verdana"/>
                <w:bCs/>
                <w:lang w:val="sl-SI"/>
              </w:rPr>
              <w:t xml:space="preserve">. </w:t>
            </w:r>
            <w:proofErr w:type="spellStart"/>
            <w:r w:rsidRPr="00BF0C9F">
              <w:rPr>
                <w:rFonts w:ascii="Verdana" w:hAnsi="Verdana"/>
                <w:bCs/>
                <w:lang w:val="sl-SI"/>
              </w:rPr>
              <w:t>Smile</w:t>
            </w:r>
            <w:proofErr w:type="spellEnd"/>
            <w:r w:rsidRPr="00BF0C9F">
              <w:rPr>
                <w:rFonts w:ascii="Verdana" w:hAnsi="Verdana"/>
                <w:bCs/>
                <w:lang w:val="sl-SI"/>
              </w:rPr>
              <w:t xml:space="preserve"> Design).</w:t>
            </w:r>
          </w:p>
          <w:p w14:paraId="3464F928" w14:textId="6C2D5FFA" w:rsidR="00BF0C9F" w:rsidRPr="00BF0C9F" w:rsidRDefault="00BF0C9F" w:rsidP="00BF0C9F">
            <w:pPr>
              <w:spacing w:after="120" w:line="240" w:lineRule="auto"/>
              <w:jc w:val="both"/>
              <w:rPr>
                <w:rFonts w:ascii="Verdana" w:hAnsi="Verdana"/>
                <w:bCs/>
                <w:lang w:val="sl-SI"/>
              </w:rPr>
            </w:pPr>
            <w:r>
              <w:rPr>
                <w:rFonts w:ascii="Verdana" w:hAnsi="Verdana"/>
                <w:bCs/>
                <w:lang w:val="sl-SI"/>
              </w:rPr>
              <w:t xml:space="preserve">- </w:t>
            </w:r>
            <w:r w:rsidRPr="00BF0C9F">
              <w:rPr>
                <w:rFonts w:ascii="Verdana" w:hAnsi="Verdana"/>
                <w:bCs/>
                <w:lang w:val="sl-SI"/>
              </w:rPr>
              <w:t>Programska oprema naj omogoča izbiro slovenskega jezika.</w:t>
            </w:r>
          </w:p>
          <w:p w14:paraId="1A7BB430" w14:textId="74BBC9FE" w:rsidR="00CF3247" w:rsidRDefault="00BF0C9F" w:rsidP="00BF0C9F">
            <w:pPr>
              <w:spacing w:after="120" w:line="240" w:lineRule="auto"/>
              <w:jc w:val="both"/>
              <w:rPr>
                <w:rFonts w:ascii="Verdana" w:hAnsi="Verdana"/>
                <w:b/>
                <w:lang w:val="sl-SI"/>
              </w:rPr>
            </w:pPr>
            <w:r>
              <w:rPr>
                <w:rFonts w:ascii="Verdana" w:hAnsi="Verdana"/>
                <w:bCs/>
                <w:lang w:val="sl-SI"/>
              </w:rPr>
              <w:t xml:space="preserve">- </w:t>
            </w:r>
            <w:r w:rsidRPr="00BF0C9F">
              <w:rPr>
                <w:rFonts w:ascii="Verdana" w:hAnsi="Verdana"/>
                <w:bCs/>
                <w:lang w:val="sl-SI"/>
              </w:rPr>
              <w:t>Priložena naj bodo tudi navodila za uporabo v slovenskem jeziku, ki so lahko v digitalni obliki.</w:t>
            </w:r>
          </w:p>
        </w:tc>
      </w:tr>
      <w:tr w:rsidR="00BF0C9F" w14:paraId="17A25E62" w14:textId="77777777" w:rsidTr="00CF3247">
        <w:tc>
          <w:tcPr>
            <w:tcW w:w="2547" w:type="dxa"/>
            <w:shd w:val="clear" w:color="auto" w:fill="FDB940"/>
          </w:tcPr>
          <w:p w14:paraId="5451EF66" w14:textId="716053F1" w:rsidR="00BF0C9F" w:rsidRPr="00BF0C9F" w:rsidRDefault="00BF0C9F" w:rsidP="00AE7853">
            <w:pPr>
              <w:spacing w:after="120" w:line="240" w:lineRule="auto"/>
              <w:jc w:val="both"/>
              <w:rPr>
                <w:rFonts w:ascii="Verdana" w:hAnsi="Verdana"/>
                <w:bCs/>
                <w:lang w:val="sl-SI"/>
              </w:rPr>
            </w:pPr>
            <w:r>
              <w:rPr>
                <w:rFonts w:ascii="Verdana" w:hAnsi="Verdana"/>
                <w:bCs/>
                <w:lang w:val="sl-SI"/>
              </w:rPr>
              <w:lastRenderedPageBreak/>
              <w:t>9. Apeks lokatorji</w:t>
            </w:r>
          </w:p>
        </w:tc>
        <w:tc>
          <w:tcPr>
            <w:tcW w:w="1417" w:type="dxa"/>
            <w:shd w:val="clear" w:color="auto" w:fill="FFF0D5"/>
          </w:tcPr>
          <w:p w14:paraId="6659F777" w14:textId="5BC1DC4D" w:rsidR="00BF0C9F" w:rsidRPr="00BF0C9F" w:rsidRDefault="006C3D9F" w:rsidP="00CF3247">
            <w:pPr>
              <w:spacing w:after="120" w:line="240" w:lineRule="auto"/>
              <w:jc w:val="center"/>
              <w:rPr>
                <w:rFonts w:ascii="Verdana" w:hAnsi="Verdana"/>
                <w:bCs/>
                <w:highlight w:val="yellow"/>
                <w:lang w:val="sl-SI"/>
              </w:rPr>
            </w:pPr>
            <w:r w:rsidRPr="006C3D9F">
              <w:rPr>
                <w:rFonts w:ascii="Verdana" w:hAnsi="Verdana"/>
                <w:bCs/>
                <w:lang w:val="sl-SI"/>
              </w:rPr>
              <w:t>10</w:t>
            </w:r>
          </w:p>
        </w:tc>
        <w:tc>
          <w:tcPr>
            <w:tcW w:w="5670" w:type="dxa"/>
            <w:shd w:val="clear" w:color="auto" w:fill="FFF0D5"/>
          </w:tcPr>
          <w:p w14:paraId="6AC66F9F" w14:textId="77777777" w:rsidR="00C468D2" w:rsidRDefault="00BF0C9F" w:rsidP="00C468D2">
            <w:pPr>
              <w:spacing w:after="120" w:line="240" w:lineRule="auto"/>
              <w:rPr>
                <w:rFonts w:ascii="Verdana" w:hAnsi="Verdana"/>
                <w:bCs/>
                <w:lang w:val="sl-SI"/>
              </w:rPr>
            </w:pPr>
            <w:r w:rsidRPr="00BF0C9F">
              <w:rPr>
                <w:rFonts w:ascii="Verdana" w:hAnsi="Verdana"/>
                <w:bCs/>
                <w:lang w:val="sl-SI"/>
              </w:rPr>
              <w:t>APEX</w:t>
            </w:r>
            <w:r w:rsidR="00C468D2">
              <w:rPr>
                <w:rFonts w:ascii="Verdana" w:hAnsi="Verdana"/>
                <w:bCs/>
                <w:lang w:val="sl-SI"/>
              </w:rPr>
              <w:t xml:space="preserve"> </w:t>
            </w:r>
            <w:r w:rsidRPr="00BF0C9F">
              <w:rPr>
                <w:rFonts w:ascii="Verdana" w:hAnsi="Verdana"/>
                <w:bCs/>
                <w:lang w:val="sl-SI"/>
              </w:rPr>
              <w:t>LO</w:t>
            </w:r>
            <w:r>
              <w:rPr>
                <w:rFonts w:ascii="Verdana" w:hAnsi="Verdana"/>
                <w:bCs/>
                <w:lang w:val="sl-SI"/>
              </w:rPr>
              <w:t>K</w:t>
            </w:r>
            <w:r w:rsidRPr="00BF0C9F">
              <w:rPr>
                <w:rFonts w:ascii="Verdana" w:hAnsi="Verdana"/>
                <w:bCs/>
                <w:lang w:val="sl-SI"/>
              </w:rPr>
              <w:t xml:space="preserve">ATORJI                                                                                                                                                                     </w:t>
            </w:r>
            <w:r w:rsidR="00C468D2">
              <w:rPr>
                <w:rFonts w:ascii="Verdana" w:hAnsi="Verdana"/>
                <w:bCs/>
                <w:lang w:val="sl-SI"/>
              </w:rPr>
              <w:t xml:space="preserve">- </w:t>
            </w:r>
            <w:r w:rsidRPr="00BF0C9F">
              <w:rPr>
                <w:rFonts w:ascii="Verdana" w:hAnsi="Verdana"/>
                <w:bCs/>
                <w:lang w:val="sl-SI"/>
              </w:rPr>
              <w:t>Zaslon: LCD barvni zaslon</w:t>
            </w:r>
          </w:p>
          <w:p w14:paraId="4F1834A3" w14:textId="12A805E2" w:rsidR="00BF0C9F" w:rsidRPr="00BF0C9F" w:rsidRDefault="00C468D2" w:rsidP="00C468D2">
            <w:pPr>
              <w:spacing w:after="120" w:line="240" w:lineRule="auto"/>
              <w:rPr>
                <w:rFonts w:ascii="Verdana" w:hAnsi="Verdana"/>
                <w:bCs/>
                <w:lang w:val="sl-SI"/>
              </w:rPr>
            </w:pPr>
            <w:r>
              <w:rPr>
                <w:rFonts w:ascii="Verdana" w:hAnsi="Verdana"/>
                <w:bCs/>
                <w:lang w:val="sl-SI"/>
              </w:rPr>
              <w:t xml:space="preserve">- </w:t>
            </w:r>
            <w:r w:rsidR="00BF0C9F" w:rsidRPr="00BF0C9F">
              <w:rPr>
                <w:rFonts w:ascii="Verdana" w:hAnsi="Verdana"/>
                <w:bCs/>
                <w:lang w:val="sl-SI"/>
              </w:rPr>
              <w:t>Dimenzije aparata vsaj: Širina 103-105 mm x Dolžina 103-105 mm x Višina 103-105 mm</w:t>
            </w:r>
          </w:p>
          <w:p w14:paraId="6EA82C40" w14:textId="27E9476F" w:rsidR="00BF0C9F" w:rsidRPr="00BF0C9F" w:rsidRDefault="00C468D2" w:rsidP="00BF0C9F">
            <w:pPr>
              <w:spacing w:after="120" w:line="240" w:lineRule="auto"/>
              <w:jc w:val="both"/>
              <w:rPr>
                <w:rFonts w:ascii="Verdana" w:hAnsi="Verdana"/>
                <w:bCs/>
                <w:lang w:val="sl-SI"/>
              </w:rPr>
            </w:pPr>
            <w:r>
              <w:rPr>
                <w:rFonts w:ascii="Verdana" w:hAnsi="Verdana"/>
                <w:bCs/>
                <w:lang w:val="sl-SI"/>
              </w:rPr>
              <w:t xml:space="preserve">- </w:t>
            </w:r>
            <w:r w:rsidR="00BF0C9F" w:rsidRPr="00BF0C9F">
              <w:rPr>
                <w:rFonts w:ascii="Verdana" w:hAnsi="Verdana"/>
                <w:bCs/>
                <w:lang w:val="sl-SI"/>
              </w:rPr>
              <w:t>Teža minimalno: 360 – 380 gramov</w:t>
            </w:r>
          </w:p>
          <w:p w14:paraId="44B687B0" w14:textId="5D26CF0B" w:rsidR="00BF0C9F" w:rsidRPr="00BF0C9F" w:rsidRDefault="00C468D2" w:rsidP="00BF0C9F">
            <w:pPr>
              <w:spacing w:after="120" w:line="240" w:lineRule="auto"/>
              <w:jc w:val="both"/>
              <w:rPr>
                <w:rFonts w:ascii="Verdana" w:hAnsi="Verdana"/>
                <w:bCs/>
                <w:lang w:val="sl-SI"/>
              </w:rPr>
            </w:pPr>
            <w:r>
              <w:rPr>
                <w:rFonts w:ascii="Verdana" w:hAnsi="Verdana"/>
                <w:bCs/>
                <w:lang w:val="sl-SI"/>
              </w:rPr>
              <w:t xml:space="preserve">- </w:t>
            </w:r>
            <w:r w:rsidR="00BF0C9F" w:rsidRPr="00BF0C9F">
              <w:rPr>
                <w:rFonts w:ascii="Verdana" w:hAnsi="Verdana"/>
                <w:bCs/>
                <w:lang w:val="sl-SI"/>
              </w:rPr>
              <w:t>Napajanje na baterije</w:t>
            </w:r>
          </w:p>
          <w:p w14:paraId="29804F45" w14:textId="50FE3445" w:rsidR="00BF0C9F" w:rsidRPr="00BF0C9F" w:rsidRDefault="00C468D2" w:rsidP="00BF0C9F">
            <w:pPr>
              <w:spacing w:after="120" w:line="240" w:lineRule="auto"/>
              <w:jc w:val="both"/>
              <w:rPr>
                <w:rFonts w:ascii="Verdana" w:hAnsi="Verdana"/>
                <w:bCs/>
                <w:lang w:val="sl-SI"/>
              </w:rPr>
            </w:pPr>
            <w:r>
              <w:rPr>
                <w:rFonts w:ascii="Verdana" w:hAnsi="Verdana"/>
                <w:bCs/>
                <w:lang w:val="sl-SI"/>
              </w:rPr>
              <w:t xml:space="preserve">- </w:t>
            </w:r>
            <w:r w:rsidR="00BF0C9F" w:rsidRPr="00BF0C9F">
              <w:rPr>
                <w:rFonts w:ascii="Verdana" w:hAnsi="Verdana"/>
                <w:bCs/>
                <w:lang w:val="sl-SI"/>
              </w:rPr>
              <w:t>Možnost modularne nadgradnje kasneje na sistem z ENDO ročnikom</w:t>
            </w:r>
          </w:p>
          <w:p w14:paraId="3A6DC5DC" w14:textId="71E24F08" w:rsidR="00BF0C9F" w:rsidRPr="00BF0C9F" w:rsidRDefault="00C468D2" w:rsidP="00BF0C9F">
            <w:pPr>
              <w:spacing w:after="120" w:line="240" w:lineRule="auto"/>
              <w:jc w:val="both"/>
              <w:rPr>
                <w:rFonts w:ascii="Verdana" w:hAnsi="Verdana"/>
                <w:bCs/>
                <w:lang w:val="sl-SI"/>
              </w:rPr>
            </w:pPr>
            <w:r>
              <w:rPr>
                <w:rFonts w:ascii="Verdana" w:hAnsi="Verdana"/>
                <w:bCs/>
                <w:lang w:val="sl-SI"/>
              </w:rPr>
              <w:t xml:space="preserve">- </w:t>
            </w:r>
            <w:r w:rsidR="00BF0C9F" w:rsidRPr="00BF0C9F">
              <w:rPr>
                <w:rFonts w:ascii="Verdana" w:hAnsi="Verdana"/>
                <w:bCs/>
                <w:lang w:val="sl-SI"/>
              </w:rPr>
              <w:t>Akustični signali za večjo varnost</w:t>
            </w:r>
          </w:p>
          <w:p w14:paraId="24778126" w14:textId="77EBD33A" w:rsidR="00BF0C9F" w:rsidRDefault="00C468D2" w:rsidP="00BF0C9F">
            <w:pPr>
              <w:spacing w:after="120" w:line="240" w:lineRule="auto"/>
              <w:jc w:val="both"/>
              <w:rPr>
                <w:rFonts w:ascii="Verdana" w:hAnsi="Verdana"/>
                <w:bCs/>
                <w:lang w:val="sl-SI"/>
              </w:rPr>
            </w:pPr>
            <w:r>
              <w:rPr>
                <w:rFonts w:ascii="Verdana" w:hAnsi="Verdana"/>
                <w:bCs/>
                <w:lang w:val="sl-SI"/>
              </w:rPr>
              <w:t xml:space="preserve">- </w:t>
            </w:r>
            <w:r w:rsidR="00BF0C9F" w:rsidRPr="00BF0C9F">
              <w:rPr>
                <w:rFonts w:ascii="Verdana" w:hAnsi="Verdana"/>
                <w:bCs/>
                <w:lang w:val="sl-SI"/>
              </w:rPr>
              <w:t>Mora vsebovati tester funkcij za sprotno preverjanje delovanja (po potrebi), ki se priključi v aparat</w:t>
            </w:r>
          </w:p>
        </w:tc>
      </w:tr>
      <w:tr w:rsidR="00C468D2" w14:paraId="66E649B9" w14:textId="77777777" w:rsidTr="00CF3247">
        <w:tc>
          <w:tcPr>
            <w:tcW w:w="2547" w:type="dxa"/>
            <w:shd w:val="clear" w:color="auto" w:fill="FDB940"/>
          </w:tcPr>
          <w:p w14:paraId="7580E47D" w14:textId="796DDDEF" w:rsidR="00C468D2" w:rsidRDefault="00C468D2" w:rsidP="00AE7853">
            <w:pPr>
              <w:spacing w:after="120" w:line="240" w:lineRule="auto"/>
              <w:jc w:val="both"/>
              <w:rPr>
                <w:rFonts w:ascii="Verdana" w:hAnsi="Verdana"/>
                <w:bCs/>
                <w:lang w:val="sl-SI"/>
              </w:rPr>
            </w:pPr>
            <w:r>
              <w:rPr>
                <w:rFonts w:ascii="Verdana" w:hAnsi="Verdana"/>
                <w:bCs/>
                <w:lang w:val="sl-SI"/>
              </w:rPr>
              <w:t xml:space="preserve">10. </w:t>
            </w:r>
            <w:proofErr w:type="spellStart"/>
            <w:r w:rsidRPr="00C468D2">
              <w:rPr>
                <w:rFonts w:ascii="Verdana" w:hAnsi="Verdana"/>
                <w:bCs/>
                <w:lang w:val="sl-SI"/>
              </w:rPr>
              <w:t>E</w:t>
            </w:r>
            <w:r>
              <w:rPr>
                <w:rFonts w:ascii="Verdana" w:hAnsi="Verdana"/>
                <w:bCs/>
                <w:lang w:val="sl-SI"/>
              </w:rPr>
              <w:t>n</w:t>
            </w:r>
            <w:r w:rsidRPr="00C468D2">
              <w:rPr>
                <w:rFonts w:ascii="Verdana" w:hAnsi="Verdana"/>
                <w:bCs/>
                <w:lang w:val="sl-SI"/>
              </w:rPr>
              <w:t>o</w:t>
            </w:r>
            <w:r>
              <w:rPr>
                <w:rFonts w:ascii="Verdana" w:hAnsi="Verdana"/>
                <w:bCs/>
                <w:lang w:val="sl-SI"/>
              </w:rPr>
              <w:t>dontski</w:t>
            </w:r>
            <w:proofErr w:type="spellEnd"/>
            <w:r w:rsidRPr="00C468D2">
              <w:rPr>
                <w:rFonts w:ascii="Verdana" w:hAnsi="Verdana"/>
                <w:bCs/>
                <w:lang w:val="sl-SI"/>
              </w:rPr>
              <w:t xml:space="preserve"> mikroskop</w:t>
            </w:r>
          </w:p>
        </w:tc>
        <w:tc>
          <w:tcPr>
            <w:tcW w:w="1417" w:type="dxa"/>
            <w:shd w:val="clear" w:color="auto" w:fill="FFF0D5"/>
          </w:tcPr>
          <w:p w14:paraId="6CCA7F80" w14:textId="7E72D45D" w:rsidR="00C468D2" w:rsidRDefault="006C3D9F" w:rsidP="00CF3247">
            <w:pPr>
              <w:spacing w:after="120" w:line="240" w:lineRule="auto"/>
              <w:jc w:val="center"/>
              <w:rPr>
                <w:rFonts w:ascii="Verdana" w:hAnsi="Verdana"/>
                <w:bCs/>
                <w:highlight w:val="yellow"/>
                <w:lang w:val="sl-SI"/>
              </w:rPr>
            </w:pPr>
            <w:r w:rsidRPr="006C3D9F">
              <w:rPr>
                <w:rFonts w:ascii="Verdana" w:hAnsi="Verdana"/>
                <w:bCs/>
                <w:lang w:val="sl-SI"/>
              </w:rPr>
              <w:t>1</w:t>
            </w:r>
          </w:p>
        </w:tc>
        <w:tc>
          <w:tcPr>
            <w:tcW w:w="5670" w:type="dxa"/>
            <w:shd w:val="clear" w:color="auto" w:fill="FFF0D5"/>
          </w:tcPr>
          <w:p w14:paraId="4F6527E8" w14:textId="4FBA0E49" w:rsidR="00C468D2" w:rsidRPr="00C468D2" w:rsidRDefault="00C468D2" w:rsidP="00C468D2">
            <w:pPr>
              <w:spacing w:after="120" w:line="240" w:lineRule="auto"/>
              <w:rPr>
                <w:rFonts w:ascii="Verdana" w:hAnsi="Verdana"/>
                <w:bCs/>
                <w:lang w:val="sl-SI"/>
              </w:rPr>
            </w:pPr>
            <w:r w:rsidRPr="00C468D2">
              <w:rPr>
                <w:rFonts w:ascii="Verdana" w:hAnsi="Verdana"/>
                <w:bCs/>
                <w:lang w:val="sl-SI"/>
              </w:rPr>
              <w:t>Optika</w:t>
            </w:r>
          </w:p>
          <w:p w14:paraId="76B8DF4C" w14:textId="4E892E06"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Uporabnik mora območje zdravljenja videti s kristalno čisto stereoskopsko sliko</w:t>
            </w:r>
          </w:p>
          <w:p w14:paraId="2D5B55A8" w14:textId="7D79F949"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 xml:space="preserve">Sistem mora imeti </w:t>
            </w:r>
            <w:proofErr w:type="spellStart"/>
            <w:r w:rsidRPr="00C468D2">
              <w:rPr>
                <w:rFonts w:ascii="Verdana" w:hAnsi="Verdana"/>
                <w:bCs/>
                <w:lang w:val="sl-SI"/>
              </w:rPr>
              <w:t>planarno</w:t>
            </w:r>
            <w:proofErr w:type="spellEnd"/>
            <w:r w:rsidRPr="00C468D2">
              <w:rPr>
                <w:rFonts w:ascii="Verdana" w:hAnsi="Verdana"/>
                <w:bCs/>
                <w:lang w:val="sl-SI"/>
              </w:rPr>
              <w:t xml:space="preserve"> </w:t>
            </w:r>
            <w:proofErr w:type="spellStart"/>
            <w:r w:rsidRPr="00C468D2">
              <w:rPr>
                <w:rFonts w:ascii="Verdana" w:hAnsi="Verdana"/>
                <w:bCs/>
                <w:lang w:val="sl-SI"/>
              </w:rPr>
              <w:t>apokromatsko</w:t>
            </w:r>
            <w:proofErr w:type="spellEnd"/>
            <w:r w:rsidRPr="00C468D2">
              <w:rPr>
                <w:rFonts w:ascii="Verdana" w:hAnsi="Verdana"/>
                <w:bCs/>
                <w:lang w:val="sl-SI"/>
              </w:rPr>
              <w:t xml:space="preserve"> optiko</w:t>
            </w:r>
          </w:p>
          <w:p w14:paraId="23F1C900" w14:textId="7F889EBF"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zagotavljati naravno reprodukcijo barv od roba do roba vidnega polja</w:t>
            </w:r>
          </w:p>
          <w:p w14:paraId="0DB8DCF8" w14:textId="068731E3" w:rsidR="00C468D2" w:rsidRPr="00C468D2" w:rsidRDefault="00C468D2" w:rsidP="00C468D2">
            <w:pPr>
              <w:spacing w:after="120" w:line="240" w:lineRule="auto"/>
              <w:rPr>
                <w:rFonts w:ascii="Verdana" w:hAnsi="Verdana"/>
                <w:bCs/>
                <w:lang w:val="sl-SI"/>
              </w:rPr>
            </w:pPr>
            <w:r w:rsidRPr="00C468D2">
              <w:rPr>
                <w:rFonts w:ascii="Verdana" w:hAnsi="Verdana"/>
                <w:bCs/>
                <w:lang w:val="sl-SI"/>
              </w:rPr>
              <w:t>Okularji</w:t>
            </w:r>
          </w:p>
          <w:p w14:paraId="0801D304" w14:textId="0A1A0330"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imeti okularje s širokim vidnim poljem, 12,5 x povečavo, primerne za uporabo z očali</w:t>
            </w:r>
          </w:p>
          <w:p w14:paraId="4908E76A" w14:textId="7227A518"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 xml:space="preserve">Nastavitev </w:t>
            </w:r>
            <w:proofErr w:type="spellStart"/>
            <w:r w:rsidRPr="00C468D2">
              <w:rPr>
                <w:rFonts w:ascii="Verdana" w:hAnsi="Verdana"/>
                <w:bCs/>
                <w:lang w:val="sl-SI"/>
              </w:rPr>
              <w:t>medzenične</w:t>
            </w:r>
            <w:proofErr w:type="spellEnd"/>
            <w:r w:rsidRPr="00C468D2">
              <w:rPr>
                <w:rFonts w:ascii="Verdana" w:hAnsi="Verdana"/>
                <w:bCs/>
                <w:lang w:val="sl-SI"/>
              </w:rPr>
              <w:t xml:space="preserve"> razdalje mora biti omogočena v razponu od 55 mm do vsaj 75 mm</w:t>
            </w:r>
          </w:p>
          <w:p w14:paraId="75A2B8BA" w14:textId="366AE46B"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 xml:space="preserve">Nastavitev dioptrije mora omogočati vrednost med +5 in -8 </w:t>
            </w:r>
            <w:proofErr w:type="spellStart"/>
            <w:r w:rsidRPr="00C468D2">
              <w:rPr>
                <w:rFonts w:ascii="Verdana" w:hAnsi="Verdana"/>
                <w:bCs/>
                <w:lang w:val="sl-SI"/>
              </w:rPr>
              <w:t>dpt</w:t>
            </w:r>
            <w:proofErr w:type="spellEnd"/>
            <w:r w:rsidRPr="00C468D2">
              <w:rPr>
                <w:rFonts w:ascii="Verdana" w:hAnsi="Verdana"/>
                <w:bCs/>
                <w:lang w:val="sl-SI"/>
              </w:rPr>
              <w:t>.</w:t>
            </w:r>
          </w:p>
          <w:p w14:paraId="7E95B4FF" w14:textId="431E6D0C"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zagotavljati razpon vidnega polja od 9,5 mm do 151 mm</w:t>
            </w:r>
          </w:p>
          <w:p w14:paraId="504D9D89" w14:textId="166A9018" w:rsidR="00C468D2" w:rsidRPr="00C468D2" w:rsidRDefault="00C468D2" w:rsidP="00C468D2">
            <w:pPr>
              <w:spacing w:after="120" w:line="240" w:lineRule="auto"/>
              <w:rPr>
                <w:rFonts w:ascii="Verdana" w:hAnsi="Verdana"/>
                <w:bCs/>
                <w:lang w:val="sl-SI"/>
              </w:rPr>
            </w:pPr>
            <w:r w:rsidRPr="00C468D2">
              <w:rPr>
                <w:rFonts w:ascii="Verdana" w:hAnsi="Verdana"/>
                <w:bCs/>
                <w:lang w:val="sl-SI"/>
              </w:rPr>
              <w:t>Povečava</w:t>
            </w:r>
          </w:p>
          <w:p w14:paraId="4CA17732" w14:textId="39D4E00D"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imeti 5-stopenjsko spreminjanje povečave z razmerjem 6:1</w:t>
            </w:r>
          </w:p>
          <w:p w14:paraId="69669E9D" w14:textId="0BA55F28"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Glede na uporabljene optične komponente mora sistem ponujati optično povečavo od 1,75-krat do 19,3-krat</w:t>
            </w:r>
          </w:p>
          <w:p w14:paraId="20DFEAFE" w14:textId="574F2798" w:rsidR="00C468D2" w:rsidRPr="00C468D2" w:rsidRDefault="00C468D2" w:rsidP="00C468D2">
            <w:pPr>
              <w:spacing w:after="120" w:line="240" w:lineRule="auto"/>
              <w:rPr>
                <w:rFonts w:ascii="Verdana" w:hAnsi="Verdana"/>
                <w:bCs/>
                <w:lang w:val="sl-SI"/>
              </w:rPr>
            </w:pPr>
            <w:r w:rsidRPr="00C468D2">
              <w:rPr>
                <w:rFonts w:ascii="Verdana" w:hAnsi="Verdana"/>
                <w:bCs/>
                <w:lang w:val="sl-SI"/>
              </w:rPr>
              <w:t>Fokus</w:t>
            </w:r>
          </w:p>
          <w:p w14:paraId="4946D2B6" w14:textId="733B248E"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 xml:space="preserve">Sistem mora imeti vgrajen </w:t>
            </w:r>
            <w:proofErr w:type="spellStart"/>
            <w:r w:rsidRPr="00C468D2">
              <w:rPr>
                <w:rFonts w:ascii="Verdana" w:hAnsi="Verdana"/>
                <w:bCs/>
                <w:lang w:val="sl-SI"/>
              </w:rPr>
              <w:t>varioskop</w:t>
            </w:r>
            <w:proofErr w:type="spellEnd"/>
            <w:r w:rsidRPr="00C468D2">
              <w:rPr>
                <w:rFonts w:ascii="Verdana" w:hAnsi="Verdana"/>
                <w:bCs/>
                <w:lang w:val="sl-SI"/>
              </w:rPr>
              <w:t xml:space="preserve"> z goriščno razdaljo med 200 mm in 430 mm in ga mora biti enostavno upravljati. Razpon ostrenja mora biti vsaj 230 mm.</w:t>
            </w:r>
          </w:p>
          <w:p w14:paraId="3D0E720D" w14:textId="096BF421" w:rsidR="00C468D2" w:rsidRPr="00C468D2" w:rsidRDefault="00C468D2" w:rsidP="00C468D2">
            <w:pPr>
              <w:spacing w:after="120" w:line="240" w:lineRule="auto"/>
              <w:rPr>
                <w:rFonts w:ascii="Verdana" w:hAnsi="Verdana"/>
                <w:bCs/>
                <w:lang w:val="sl-SI"/>
              </w:rPr>
            </w:pPr>
            <w:r w:rsidRPr="00C468D2">
              <w:rPr>
                <w:rFonts w:ascii="Verdana" w:hAnsi="Verdana"/>
                <w:bCs/>
                <w:lang w:val="sl-SI"/>
              </w:rPr>
              <w:t>Osvetlitev - splošno</w:t>
            </w:r>
          </w:p>
          <w:p w14:paraId="6E3A1FB5" w14:textId="6EE6C5C7" w:rsidR="00C468D2" w:rsidRPr="00C468D2" w:rsidRDefault="00C468D2" w:rsidP="00C468D2">
            <w:pPr>
              <w:spacing w:after="120" w:line="240" w:lineRule="auto"/>
              <w:rPr>
                <w:rFonts w:ascii="Verdana" w:hAnsi="Verdana"/>
                <w:bCs/>
                <w:lang w:val="sl-SI"/>
              </w:rPr>
            </w:pPr>
            <w:r>
              <w:rPr>
                <w:rFonts w:ascii="Verdana" w:hAnsi="Verdana"/>
                <w:bCs/>
                <w:lang w:val="sl-SI"/>
              </w:rPr>
              <w:lastRenderedPageBreak/>
              <w:t xml:space="preserve">- </w:t>
            </w:r>
            <w:r w:rsidRPr="00C468D2">
              <w:rPr>
                <w:rFonts w:ascii="Verdana" w:hAnsi="Verdana"/>
                <w:bCs/>
                <w:lang w:val="sl-SI"/>
              </w:rPr>
              <w:t>Sistem mora ponujati koaksialno osvetlitev s hladno svetlobo</w:t>
            </w:r>
          </w:p>
          <w:p w14:paraId="46DF4B6E" w14:textId="593545CE"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ponujati krmilni gumb za nastavitev svetlosti z enim samim prstom</w:t>
            </w:r>
          </w:p>
          <w:p w14:paraId="7F5D8B5B" w14:textId="1B05B908"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ponujati krmilni gumb za prilagajanje premera osvetlitvene točke z motornim pogonom za usmerjeno zdravljenje</w:t>
            </w:r>
          </w:p>
          <w:p w14:paraId="42B81E71" w14:textId="2BCCEB56"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zagotavljati homogeno osvetljeno vidno polje, visok kontrast in zelo dobro zaznavanje globine</w:t>
            </w:r>
          </w:p>
          <w:p w14:paraId="2C749C9C" w14:textId="1758F300"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imeti hladilni sistem, ki je čim bolj odstranjen od vidnega polja za boljše čiščenje</w:t>
            </w:r>
          </w:p>
          <w:p w14:paraId="10A8D20F" w14:textId="1E412F5B" w:rsidR="00C468D2" w:rsidRPr="00C468D2" w:rsidRDefault="00C468D2" w:rsidP="00C468D2">
            <w:pPr>
              <w:spacing w:after="120" w:line="240" w:lineRule="auto"/>
              <w:rPr>
                <w:rFonts w:ascii="Verdana" w:hAnsi="Verdana"/>
                <w:bCs/>
                <w:lang w:val="sl-SI"/>
              </w:rPr>
            </w:pPr>
            <w:r w:rsidRPr="00C468D2">
              <w:rPr>
                <w:rFonts w:ascii="Verdana" w:hAnsi="Verdana"/>
                <w:bCs/>
                <w:lang w:val="sl-SI"/>
              </w:rPr>
              <w:t>LED osvetlitev</w:t>
            </w:r>
          </w:p>
          <w:p w14:paraId="378F4492" w14:textId="2494A462"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imeti osvetlitev LED, ki vključuje 3 posamezne LED diode za rdečo modro in zeleno svetlobo</w:t>
            </w:r>
          </w:p>
          <w:p w14:paraId="0E465495" w14:textId="427DF83E"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imeti osvetlitev LED z značilnostmi dnevne svetlobe in visoko barvno reprodukcijo</w:t>
            </w:r>
          </w:p>
          <w:p w14:paraId="3B278CCE" w14:textId="3AF54DA9"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 xml:space="preserve">Sistem mora ponujati osvetlitev LED s svetlostjo, enakovredno </w:t>
            </w:r>
            <w:proofErr w:type="spellStart"/>
            <w:r w:rsidRPr="00C468D2">
              <w:rPr>
                <w:rFonts w:ascii="Verdana" w:hAnsi="Verdana"/>
                <w:bCs/>
                <w:lang w:val="sl-SI"/>
              </w:rPr>
              <w:t>ksenonski</w:t>
            </w:r>
            <w:proofErr w:type="spellEnd"/>
          </w:p>
          <w:p w14:paraId="775188E8" w14:textId="07F067CA"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zagotavljati osvetlitev z belo svetlobo, ki praktično ne potrebuje vzdrževanja za obdobje 8 let</w:t>
            </w:r>
          </w:p>
          <w:p w14:paraId="0DFE36D4" w14:textId="5F242CEC"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Pri delovni razdalji 200 mm mora sistem zagotavljati tipično jakost svetlobe 150 Klux</w:t>
            </w:r>
          </w:p>
          <w:p w14:paraId="6C8A10F2" w14:textId="72B2946E"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omogočati aktiviranje vsakega integriranega načina vizualizacije z enim prstom</w:t>
            </w:r>
          </w:p>
          <w:p w14:paraId="07B8FB05" w14:textId="4F7F8A7A"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Oranžni barvni način</w:t>
            </w:r>
          </w:p>
          <w:p w14:paraId="5E829FE5" w14:textId="145B95B6"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nuditi način svetlobe (način neposredne svetlobe namesto filtra), ki preprečuje prezgodnje strjevanje tipičnih kompozitnih materialov</w:t>
            </w:r>
          </w:p>
          <w:p w14:paraId="543CED0E" w14:textId="763ED680"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Zeleni barvni način</w:t>
            </w:r>
          </w:p>
          <w:p w14:paraId="405F1C42" w14:textId="5B1E5B4F"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nuditi način osvetlitve (način neposredne svetlobe namesto filtra), ki izboljša slikovni kontrast med krvjo in tkivom, tako da ju je mogoče bolje razlikovati</w:t>
            </w:r>
          </w:p>
          <w:p w14:paraId="1BCBF894" w14:textId="372F8225"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Način realne svetlobe</w:t>
            </w:r>
          </w:p>
          <w:p w14:paraId="7B0C0F1E" w14:textId="3E167391"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nuditi način svetlobe, ki preprečuje prezgodnje strjevanje tipičnih kompozitnih materialov za več kot 60 sekund, hkrati pa ohranja zaznavanje barv in globine</w:t>
            </w:r>
          </w:p>
          <w:p w14:paraId="18ACEB6F" w14:textId="1EC4D6CD" w:rsidR="00C468D2" w:rsidRPr="00C468D2" w:rsidRDefault="00C468D2" w:rsidP="00C468D2">
            <w:pPr>
              <w:spacing w:after="120" w:line="240" w:lineRule="auto"/>
              <w:rPr>
                <w:rFonts w:ascii="Verdana" w:hAnsi="Verdana"/>
                <w:bCs/>
                <w:lang w:val="sl-SI"/>
              </w:rPr>
            </w:pPr>
            <w:r>
              <w:rPr>
                <w:rFonts w:ascii="Verdana" w:hAnsi="Verdana"/>
                <w:bCs/>
                <w:lang w:val="sl-SI"/>
              </w:rPr>
              <w:lastRenderedPageBreak/>
              <w:t xml:space="preserve">- </w:t>
            </w:r>
            <w:r w:rsidRPr="00C468D2">
              <w:rPr>
                <w:rFonts w:ascii="Verdana" w:hAnsi="Verdana"/>
                <w:bCs/>
                <w:lang w:val="sl-SI"/>
              </w:rPr>
              <w:t>Sistem mora imeti barvno temperaturo 5500 K</w:t>
            </w:r>
          </w:p>
          <w:p w14:paraId="3CD0CCC7" w14:textId="1473B223" w:rsidR="00C468D2" w:rsidRPr="00C468D2" w:rsidRDefault="00C468D2" w:rsidP="00C468D2">
            <w:pPr>
              <w:spacing w:after="120" w:line="240" w:lineRule="auto"/>
              <w:rPr>
                <w:rFonts w:ascii="Verdana" w:hAnsi="Verdana"/>
                <w:bCs/>
                <w:lang w:val="sl-SI"/>
              </w:rPr>
            </w:pPr>
            <w:r w:rsidRPr="00C468D2">
              <w:rPr>
                <w:rFonts w:ascii="Verdana" w:hAnsi="Verdana"/>
                <w:bCs/>
                <w:lang w:val="sl-SI"/>
              </w:rPr>
              <w:t>Integrirana kamera polne HD ločljivost</w:t>
            </w:r>
          </w:p>
          <w:p w14:paraId="314CC4C3" w14:textId="16E9E963"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 xml:space="preserve">Sistem mora ponujati popolnoma integrirano videokamero za </w:t>
            </w:r>
            <w:proofErr w:type="spellStart"/>
            <w:r w:rsidRPr="00C468D2">
              <w:rPr>
                <w:rFonts w:ascii="Verdana" w:hAnsi="Verdana"/>
                <w:bCs/>
                <w:lang w:val="sl-SI"/>
              </w:rPr>
              <w:t>pozicioniranje</w:t>
            </w:r>
            <w:proofErr w:type="spellEnd"/>
            <w:r w:rsidRPr="00C468D2">
              <w:rPr>
                <w:rFonts w:ascii="Verdana" w:hAnsi="Verdana"/>
                <w:bCs/>
                <w:lang w:val="sl-SI"/>
              </w:rPr>
              <w:t xml:space="preserve"> kirurškega mikroskopa brez dodatnega bremena, stranske neuravnoteženosti in vpliva zunanjih kablov.</w:t>
            </w:r>
          </w:p>
          <w:p w14:paraId="692537D7" w14:textId="76E3DFB5"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ponujati integrirano videokamero HD s funkcijo snemanja v živo.</w:t>
            </w:r>
          </w:p>
          <w:p w14:paraId="53DC2C7D" w14:textId="37EA4450"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imeti tovarniško nastavljeno video kamero z video optiko, ki zagotavlja popolno ostrino med mikroskopom in sliko kamere.</w:t>
            </w:r>
          </w:p>
          <w:p w14:paraId="40A39B24" w14:textId="7847389D"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imeti integrirano videokamero z ločljivostjo polne HD ( 1080p), ki lahko zajema slike in snema videoposnetke.</w:t>
            </w:r>
          </w:p>
          <w:p w14:paraId="5F8384D9" w14:textId="72B8AD31"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ponujati funkcijo snemanja v varovalni shrambi, ki snema do 60 sekund pred aktiviranjem funkcije snemanja, tako da se nikoli ne zamudi pomembnih situacij.</w:t>
            </w:r>
          </w:p>
          <w:p w14:paraId="538C71B1" w14:textId="75164268"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imeti informacijski sistem za jasno dodelitev ustvarjenih slik in videoposnetkov pacientu.</w:t>
            </w:r>
          </w:p>
          <w:p w14:paraId="4DF26C9D" w14:textId="60F865DF"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imeti daljinski upravljalnik za funkcije snemanja fotografij in videoposnetkov v vsakodnevnem delovnem procesu.</w:t>
            </w:r>
          </w:p>
          <w:p w14:paraId="683DB0A7" w14:textId="17146DFC"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V ponudbo mora biti vključen kabel dolžine vsaj 5m za prenos video signala do monitorja.</w:t>
            </w:r>
          </w:p>
          <w:p w14:paraId="21AEECE8" w14:textId="77777777" w:rsidR="00C468D2" w:rsidRPr="00C468D2" w:rsidRDefault="00C468D2" w:rsidP="00C468D2">
            <w:pPr>
              <w:spacing w:after="120" w:line="240" w:lineRule="auto"/>
              <w:rPr>
                <w:rFonts w:ascii="Verdana" w:hAnsi="Verdana"/>
                <w:bCs/>
                <w:lang w:val="sl-SI"/>
              </w:rPr>
            </w:pPr>
          </w:p>
          <w:p w14:paraId="4EC34BE2" w14:textId="03E82151" w:rsidR="00C468D2" w:rsidRPr="00C468D2" w:rsidRDefault="00C468D2" w:rsidP="00C468D2">
            <w:pPr>
              <w:spacing w:after="120" w:line="240" w:lineRule="auto"/>
              <w:rPr>
                <w:rFonts w:ascii="Verdana" w:hAnsi="Verdana"/>
                <w:bCs/>
                <w:lang w:val="sl-SI"/>
              </w:rPr>
            </w:pPr>
            <w:r w:rsidRPr="00C468D2">
              <w:rPr>
                <w:rFonts w:ascii="Verdana" w:hAnsi="Verdana"/>
                <w:bCs/>
                <w:lang w:val="sl-SI"/>
              </w:rPr>
              <w:t>Ergonomija</w:t>
            </w:r>
          </w:p>
          <w:p w14:paraId="35430182" w14:textId="482ED46B"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imeti kompaktno in majhno zasnovo, ki zdravniku omogoča optimalen dostop do bolnika, brez da bi moral spremeniti svoj položaj</w:t>
            </w:r>
          </w:p>
          <w:p w14:paraId="669D9AFC" w14:textId="58342893"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imeti vgrajeno vrtljivo zaslonko za povečanje globinske ostrine.</w:t>
            </w:r>
          </w:p>
          <w:p w14:paraId="474FAFAE" w14:textId="1745D7D8"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 xml:space="preserve">Sistem mora zagotavljati zanesljivo </w:t>
            </w:r>
            <w:proofErr w:type="spellStart"/>
            <w:r w:rsidRPr="00C468D2">
              <w:rPr>
                <w:rFonts w:ascii="Verdana" w:hAnsi="Verdana"/>
                <w:bCs/>
                <w:lang w:val="sl-SI"/>
              </w:rPr>
              <w:t>pozicioniranje</w:t>
            </w:r>
            <w:proofErr w:type="spellEnd"/>
            <w:r w:rsidRPr="00C468D2">
              <w:rPr>
                <w:rFonts w:ascii="Verdana" w:hAnsi="Verdana"/>
                <w:bCs/>
                <w:lang w:val="sl-SI"/>
              </w:rPr>
              <w:t xml:space="preserve"> z naprednimi mehanskimi komponentami sistema za obešanje</w:t>
            </w:r>
          </w:p>
          <w:p w14:paraId="571382E5" w14:textId="55C526E8"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imeti stikalo za naklon, ki v delovnem položaju vklopi osvetlitev, v stanju pripravljenosti pa jo izklopi</w:t>
            </w:r>
          </w:p>
          <w:p w14:paraId="22917F7B" w14:textId="0678E13E"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imeti 120-stopinjsko vpenjanje</w:t>
            </w:r>
          </w:p>
          <w:p w14:paraId="42D467ED" w14:textId="6D555A7D"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imeti nagibni tubus v razponu od 0° do 180°</w:t>
            </w:r>
          </w:p>
          <w:p w14:paraId="69A3CB8F" w14:textId="58D3C93E" w:rsidR="00C468D2" w:rsidRPr="00C468D2" w:rsidRDefault="00C468D2" w:rsidP="00C468D2">
            <w:pPr>
              <w:spacing w:after="120" w:line="240" w:lineRule="auto"/>
              <w:rPr>
                <w:rFonts w:ascii="Verdana" w:hAnsi="Verdana"/>
                <w:bCs/>
                <w:lang w:val="sl-SI"/>
              </w:rPr>
            </w:pPr>
            <w:r>
              <w:rPr>
                <w:rFonts w:ascii="Verdana" w:hAnsi="Verdana"/>
                <w:bCs/>
                <w:lang w:val="sl-SI"/>
              </w:rPr>
              <w:lastRenderedPageBreak/>
              <w:t xml:space="preserve">- </w:t>
            </w:r>
            <w:r w:rsidRPr="00C468D2">
              <w:rPr>
                <w:rFonts w:ascii="Verdana" w:hAnsi="Verdana"/>
                <w:bCs/>
                <w:lang w:val="sl-SI"/>
              </w:rPr>
              <w:t>Sistem mora imeti osrednji krmilni gumb za upravljanje vseh funkcij vizualizacije sistema</w:t>
            </w:r>
          </w:p>
          <w:p w14:paraId="4BC50C55" w14:textId="2BFF9294" w:rsidR="00C468D2" w:rsidRPr="00C468D2" w:rsidRDefault="00C468D2" w:rsidP="00C468D2">
            <w:pPr>
              <w:spacing w:after="120" w:line="240" w:lineRule="auto"/>
              <w:rPr>
                <w:rFonts w:ascii="Verdana" w:hAnsi="Verdana"/>
                <w:bCs/>
                <w:lang w:val="sl-SI"/>
              </w:rPr>
            </w:pPr>
            <w:r>
              <w:rPr>
                <w:rFonts w:ascii="Verdana" w:hAnsi="Verdana"/>
                <w:bCs/>
                <w:lang w:val="sl-SI"/>
              </w:rPr>
              <w:t>- S</w:t>
            </w:r>
            <w:r w:rsidRPr="00C468D2">
              <w:rPr>
                <w:rFonts w:ascii="Verdana" w:hAnsi="Verdana"/>
                <w:bCs/>
                <w:lang w:val="sl-SI"/>
              </w:rPr>
              <w:t>istem z vsemi funkcijami mora biti mogoče upravljati z eno roko, ne da bi bilo treba premikati sistem ali da bi zdravnik moral spremeniti svojo pozicijo</w:t>
            </w:r>
          </w:p>
          <w:p w14:paraId="6176FB7C" w14:textId="56A755B1"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Sistem mora omogočati dobro mobilnost celotnega sistema</w:t>
            </w:r>
          </w:p>
          <w:p w14:paraId="42E15C8D" w14:textId="11225B34" w:rsidR="00C468D2" w:rsidRPr="00C468D2" w:rsidRDefault="00C468D2" w:rsidP="00C468D2">
            <w:pPr>
              <w:spacing w:after="120" w:line="240" w:lineRule="auto"/>
              <w:rPr>
                <w:rFonts w:ascii="Verdana" w:hAnsi="Verdana"/>
                <w:bCs/>
                <w:lang w:val="sl-SI"/>
              </w:rPr>
            </w:pPr>
            <w:r>
              <w:rPr>
                <w:rFonts w:ascii="Verdana" w:hAnsi="Verdana"/>
                <w:bCs/>
                <w:lang w:val="sl-SI"/>
              </w:rPr>
              <w:t xml:space="preserve">- </w:t>
            </w:r>
            <w:r w:rsidRPr="00C468D2">
              <w:rPr>
                <w:rFonts w:ascii="Verdana" w:hAnsi="Verdana"/>
                <w:bCs/>
                <w:lang w:val="sl-SI"/>
              </w:rPr>
              <w:t>Garancijska doba 24 mesecev. Preventivni redni letni pregled po preteku enega leta mora biti vključen</w:t>
            </w:r>
          </w:p>
          <w:p w14:paraId="5AA860EB" w14:textId="77777777" w:rsidR="00C468D2" w:rsidRPr="00C468D2" w:rsidRDefault="00C468D2" w:rsidP="00C468D2">
            <w:pPr>
              <w:spacing w:after="120" w:line="240" w:lineRule="auto"/>
              <w:rPr>
                <w:rFonts w:ascii="Verdana" w:hAnsi="Verdana"/>
                <w:bCs/>
                <w:lang w:val="sl-SI"/>
              </w:rPr>
            </w:pPr>
            <w:r w:rsidRPr="00C468D2">
              <w:rPr>
                <w:rFonts w:ascii="Verdana" w:hAnsi="Verdana"/>
                <w:bCs/>
                <w:lang w:val="sl-SI"/>
              </w:rPr>
              <w:t>Nadgradnje</w:t>
            </w:r>
          </w:p>
          <w:p w14:paraId="2F8A4783" w14:textId="164846FC" w:rsidR="00C468D2" w:rsidRPr="00BF0C9F" w:rsidRDefault="00C468D2" w:rsidP="00C468D2">
            <w:pPr>
              <w:spacing w:after="120" w:line="240" w:lineRule="auto"/>
              <w:rPr>
                <w:rFonts w:ascii="Verdana" w:hAnsi="Verdana"/>
                <w:bCs/>
                <w:lang w:val="sl-SI"/>
              </w:rPr>
            </w:pPr>
            <w:r>
              <w:rPr>
                <w:rFonts w:ascii="Verdana" w:hAnsi="Verdana"/>
                <w:bCs/>
                <w:lang w:val="sl-SI"/>
              </w:rPr>
              <w:t>- S</w:t>
            </w:r>
            <w:r w:rsidRPr="00C468D2">
              <w:rPr>
                <w:rFonts w:ascii="Verdana" w:hAnsi="Verdana"/>
                <w:bCs/>
                <w:lang w:val="sl-SI"/>
              </w:rPr>
              <w:t xml:space="preserve">istem mora biti na uporabniški lokaciji </w:t>
            </w:r>
            <w:proofErr w:type="spellStart"/>
            <w:r w:rsidRPr="00C468D2">
              <w:rPr>
                <w:rFonts w:ascii="Verdana" w:hAnsi="Verdana"/>
                <w:bCs/>
                <w:lang w:val="sl-SI"/>
              </w:rPr>
              <w:t>nadgradljiv</w:t>
            </w:r>
            <w:proofErr w:type="spellEnd"/>
            <w:r w:rsidRPr="00C468D2">
              <w:rPr>
                <w:rFonts w:ascii="Verdana" w:hAnsi="Verdana"/>
                <w:bCs/>
                <w:lang w:val="sl-SI"/>
              </w:rPr>
              <w:t xml:space="preserve"> na </w:t>
            </w:r>
            <w:proofErr w:type="spellStart"/>
            <w:r w:rsidRPr="00C468D2">
              <w:rPr>
                <w:rFonts w:ascii="Verdana" w:hAnsi="Verdana"/>
                <w:bCs/>
                <w:lang w:val="sl-SI"/>
              </w:rPr>
              <w:t>augumentirano</w:t>
            </w:r>
            <w:proofErr w:type="spellEnd"/>
            <w:r w:rsidRPr="00C468D2">
              <w:rPr>
                <w:rFonts w:ascii="Verdana" w:hAnsi="Verdana"/>
                <w:bCs/>
                <w:lang w:val="sl-SI"/>
              </w:rPr>
              <w:t xml:space="preserve"> vizualizacijo, kot sta načina dela brez odbleskov in fluorescenco.</w:t>
            </w:r>
          </w:p>
        </w:tc>
      </w:tr>
      <w:tr w:rsidR="00C468D2" w14:paraId="495A0CF1" w14:textId="77777777" w:rsidTr="00CF3247">
        <w:tc>
          <w:tcPr>
            <w:tcW w:w="2547" w:type="dxa"/>
            <w:shd w:val="clear" w:color="auto" w:fill="FDB940"/>
          </w:tcPr>
          <w:p w14:paraId="319F72AF" w14:textId="6C924B3E" w:rsidR="00C468D2" w:rsidRDefault="00C468D2" w:rsidP="00AE7853">
            <w:pPr>
              <w:spacing w:after="120" w:line="240" w:lineRule="auto"/>
              <w:jc w:val="both"/>
              <w:rPr>
                <w:rFonts w:ascii="Verdana" w:hAnsi="Verdana"/>
                <w:bCs/>
                <w:lang w:val="sl-SI"/>
              </w:rPr>
            </w:pPr>
            <w:r>
              <w:rPr>
                <w:rFonts w:ascii="Verdana" w:hAnsi="Verdana"/>
                <w:bCs/>
                <w:lang w:val="sl-SI"/>
              </w:rPr>
              <w:lastRenderedPageBreak/>
              <w:t xml:space="preserve">11. </w:t>
            </w:r>
            <w:proofErr w:type="spellStart"/>
            <w:r>
              <w:rPr>
                <w:rFonts w:ascii="Verdana" w:hAnsi="Verdana"/>
                <w:bCs/>
                <w:lang w:val="sl-SI"/>
              </w:rPr>
              <w:t>Defibrilator</w:t>
            </w:r>
            <w:proofErr w:type="spellEnd"/>
          </w:p>
        </w:tc>
        <w:tc>
          <w:tcPr>
            <w:tcW w:w="1417" w:type="dxa"/>
            <w:shd w:val="clear" w:color="auto" w:fill="FFF0D5"/>
          </w:tcPr>
          <w:p w14:paraId="4CFF76AB" w14:textId="3CE6C19A" w:rsidR="00C468D2" w:rsidRDefault="006C3D9F" w:rsidP="00CF3247">
            <w:pPr>
              <w:spacing w:after="120" w:line="240" w:lineRule="auto"/>
              <w:jc w:val="center"/>
              <w:rPr>
                <w:rFonts w:ascii="Verdana" w:hAnsi="Verdana"/>
                <w:bCs/>
                <w:highlight w:val="yellow"/>
                <w:lang w:val="sl-SI"/>
              </w:rPr>
            </w:pPr>
            <w:r w:rsidRPr="006C3D9F">
              <w:rPr>
                <w:rFonts w:ascii="Verdana" w:hAnsi="Verdana"/>
                <w:bCs/>
                <w:lang w:val="sl-SI"/>
              </w:rPr>
              <w:t>1</w:t>
            </w:r>
          </w:p>
        </w:tc>
        <w:tc>
          <w:tcPr>
            <w:tcW w:w="5670" w:type="dxa"/>
            <w:shd w:val="clear" w:color="auto" w:fill="FFF0D5"/>
          </w:tcPr>
          <w:p w14:paraId="38403677" w14:textId="406538CA" w:rsidR="000D029B" w:rsidRDefault="000D029B" w:rsidP="000D029B">
            <w:pPr>
              <w:spacing w:after="120" w:line="240" w:lineRule="auto"/>
              <w:jc w:val="both"/>
              <w:rPr>
                <w:rFonts w:ascii="Verdana" w:hAnsi="Verdana"/>
                <w:bCs/>
                <w:lang w:val="sl-SI"/>
              </w:rPr>
            </w:pPr>
            <w:proofErr w:type="spellStart"/>
            <w:r w:rsidRPr="000D029B">
              <w:rPr>
                <w:rFonts w:ascii="Verdana" w:hAnsi="Verdana"/>
                <w:bCs/>
                <w:lang w:val="sl-SI"/>
              </w:rPr>
              <w:t>Defibrilator</w:t>
            </w:r>
            <w:proofErr w:type="spellEnd"/>
            <w:r w:rsidRPr="000D029B">
              <w:rPr>
                <w:rFonts w:ascii="Verdana" w:hAnsi="Verdana"/>
                <w:bCs/>
                <w:lang w:val="sl-SI"/>
              </w:rPr>
              <w:t xml:space="preserve"> - z razširjenim (invazivnim) monitoringom    </w:t>
            </w:r>
          </w:p>
          <w:p w14:paraId="773E79B2" w14:textId="711C6388" w:rsidR="000D029B" w:rsidRPr="000D029B" w:rsidRDefault="000D029B" w:rsidP="000D029B">
            <w:pPr>
              <w:spacing w:after="120" w:line="240" w:lineRule="auto"/>
              <w:jc w:val="both"/>
              <w:rPr>
                <w:rFonts w:ascii="Verdana" w:hAnsi="Verdana"/>
                <w:bCs/>
                <w:lang w:val="sl-SI"/>
              </w:rPr>
            </w:pPr>
            <w:r>
              <w:rPr>
                <w:rFonts w:ascii="Verdana" w:hAnsi="Verdana"/>
                <w:bCs/>
                <w:lang w:val="sl-SI"/>
              </w:rPr>
              <w:t xml:space="preserve">- </w:t>
            </w:r>
            <w:r w:rsidRPr="000D029B">
              <w:rPr>
                <w:rFonts w:ascii="Verdana" w:hAnsi="Verdana"/>
                <w:bCs/>
                <w:lang w:val="sl-SI"/>
              </w:rPr>
              <w:t xml:space="preserve">Oblika </w:t>
            </w:r>
            <w:proofErr w:type="spellStart"/>
            <w:r w:rsidRPr="000D029B">
              <w:rPr>
                <w:rFonts w:ascii="Verdana" w:hAnsi="Verdana"/>
                <w:bCs/>
                <w:lang w:val="sl-SI"/>
              </w:rPr>
              <w:t>defibrilacijskega</w:t>
            </w:r>
            <w:proofErr w:type="spellEnd"/>
            <w:r w:rsidRPr="000D029B">
              <w:rPr>
                <w:rFonts w:ascii="Verdana" w:hAnsi="Verdana"/>
                <w:bCs/>
                <w:lang w:val="sl-SI"/>
              </w:rPr>
              <w:t xml:space="preserve"> vala mora biti </w:t>
            </w:r>
            <w:proofErr w:type="spellStart"/>
            <w:r w:rsidRPr="000D029B">
              <w:rPr>
                <w:rFonts w:ascii="Verdana" w:hAnsi="Verdana"/>
                <w:bCs/>
                <w:lang w:val="sl-SI"/>
              </w:rPr>
              <w:t>bifazična</w:t>
            </w:r>
            <w:proofErr w:type="spellEnd"/>
            <w:r w:rsidRPr="000D029B">
              <w:rPr>
                <w:rFonts w:ascii="Verdana" w:hAnsi="Verdana"/>
                <w:bCs/>
                <w:lang w:val="sl-SI"/>
              </w:rPr>
              <w:t xml:space="preserve">. Mora imeti možnost spreminjanja energije od 2J. Polnjenje </w:t>
            </w:r>
            <w:proofErr w:type="spellStart"/>
            <w:r w:rsidRPr="000D029B">
              <w:rPr>
                <w:rFonts w:ascii="Verdana" w:hAnsi="Verdana"/>
                <w:bCs/>
                <w:lang w:val="sl-SI"/>
              </w:rPr>
              <w:t>defibrilatorja</w:t>
            </w:r>
            <w:proofErr w:type="spellEnd"/>
            <w:r w:rsidRPr="000D029B">
              <w:rPr>
                <w:rFonts w:ascii="Verdana" w:hAnsi="Verdana"/>
                <w:bCs/>
                <w:lang w:val="sl-SI"/>
              </w:rPr>
              <w:t xml:space="preserve">  ne sme biti daljše od 10s. </w:t>
            </w:r>
            <w:proofErr w:type="spellStart"/>
            <w:r w:rsidRPr="000D029B">
              <w:rPr>
                <w:rFonts w:ascii="Verdana" w:hAnsi="Verdana"/>
                <w:bCs/>
                <w:lang w:val="sl-SI"/>
              </w:rPr>
              <w:t>Defibrilator</w:t>
            </w:r>
            <w:proofErr w:type="spellEnd"/>
            <w:r w:rsidRPr="000D029B">
              <w:rPr>
                <w:rFonts w:ascii="Verdana" w:hAnsi="Verdana"/>
                <w:bCs/>
                <w:lang w:val="sl-SI"/>
              </w:rPr>
              <w:t xml:space="preserve"> mora imeti modul za analizo ritma, ki je izvršena znotraj 5 s. Omogočati mora sinhrono elektro konverzijo. Sinhrona elektro konverzija mora pričeti znotraj 60 ms od vrha R zobca. Omogočati mora nadzor nad ST-spojnico in trend ST-spojnice (pri vsaki spremembi večji kot 1 mm, naj aparat natisne rezultat z vrednostmi ST-spojnice za vsak odvod in opozori v katerem odvodu je prišlo do odstopanj).</w:t>
            </w:r>
          </w:p>
          <w:p w14:paraId="32CF9BF3" w14:textId="7BCC1F89" w:rsidR="000D029B" w:rsidRPr="000D029B" w:rsidRDefault="000D029B" w:rsidP="000D029B">
            <w:pPr>
              <w:spacing w:after="120" w:line="240" w:lineRule="auto"/>
              <w:jc w:val="both"/>
              <w:rPr>
                <w:rFonts w:ascii="Verdana" w:hAnsi="Verdana"/>
                <w:bCs/>
                <w:lang w:val="sl-SI"/>
              </w:rPr>
            </w:pPr>
            <w:r w:rsidRPr="000D029B">
              <w:rPr>
                <w:rFonts w:ascii="Verdana" w:hAnsi="Verdana"/>
                <w:bCs/>
                <w:lang w:val="sl-SI"/>
              </w:rPr>
              <w:t xml:space="preserve">Mora omogočati uporabo ročnih, internih in samolepljivih elektrod. Samolepljive elektrode morajo omogočati z istimi elektrodami monitoring, </w:t>
            </w:r>
            <w:proofErr w:type="spellStart"/>
            <w:r w:rsidRPr="000D029B">
              <w:rPr>
                <w:rFonts w:ascii="Verdana" w:hAnsi="Verdana"/>
                <w:bCs/>
                <w:lang w:val="sl-SI"/>
              </w:rPr>
              <w:t>defibrilacijo</w:t>
            </w:r>
            <w:proofErr w:type="spellEnd"/>
            <w:r w:rsidRPr="000D029B">
              <w:rPr>
                <w:rFonts w:ascii="Verdana" w:hAnsi="Verdana"/>
                <w:bCs/>
                <w:lang w:val="sl-SI"/>
              </w:rPr>
              <w:t xml:space="preserve"> in zunanje spodbujanje srca. Mora imeti zunanje </w:t>
            </w:r>
            <w:proofErr w:type="spellStart"/>
            <w:r w:rsidRPr="000D029B">
              <w:rPr>
                <w:rFonts w:ascii="Verdana" w:hAnsi="Verdana"/>
                <w:bCs/>
                <w:lang w:val="sl-SI"/>
              </w:rPr>
              <w:t>defibrilacijske</w:t>
            </w:r>
            <w:proofErr w:type="spellEnd"/>
            <w:r w:rsidRPr="000D029B">
              <w:rPr>
                <w:rFonts w:ascii="Verdana" w:hAnsi="Verdana"/>
                <w:bCs/>
                <w:lang w:val="sl-SI"/>
              </w:rPr>
              <w:t xml:space="preserve"> ročke (za odrasle in otroke) in 3 stranske torbice za shranjevanje kablov in senzorjev (iz leve, desne in na zadnji strani). Zaradi lažjega dostopa naj bodo priklopi s sprednje strani in ne od strani.</w:t>
            </w:r>
          </w:p>
          <w:p w14:paraId="619E7D89" w14:textId="77777777" w:rsidR="000D029B" w:rsidRPr="000D029B" w:rsidRDefault="000D029B" w:rsidP="000D029B">
            <w:pPr>
              <w:spacing w:after="120" w:line="240" w:lineRule="auto"/>
              <w:jc w:val="both"/>
              <w:rPr>
                <w:rFonts w:ascii="Verdana" w:hAnsi="Verdana"/>
                <w:bCs/>
                <w:lang w:val="sl-SI"/>
              </w:rPr>
            </w:pPr>
            <w:r w:rsidRPr="000D029B">
              <w:rPr>
                <w:rFonts w:ascii="Verdana" w:hAnsi="Verdana"/>
                <w:bCs/>
                <w:lang w:val="sl-SI"/>
              </w:rPr>
              <w:t>Nastavljiv metronom za hitrost zunanje masaže srca.</w:t>
            </w:r>
          </w:p>
          <w:p w14:paraId="1842DCD2" w14:textId="77777777" w:rsidR="000D029B" w:rsidRPr="000D029B" w:rsidRDefault="000D029B" w:rsidP="000D029B">
            <w:pPr>
              <w:spacing w:after="120" w:line="240" w:lineRule="auto"/>
              <w:jc w:val="both"/>
              <w:rPr>
                <w:rFonts w:ascii="Verdana" w:hAnsi="Verdana"/>
                <w:bCs/>
                <w:lang w:val="sl-SI"/>
              </w:rPr>
            </w:pPr>
            <w:r w:rsidRPr="000D029B">
              <w:rPr>
                <w:rFonts w:ascii="Verdana" w:hAnsi="Verdana"/>
                <w:bCs/>
                <w:lang w:val="sl-SI"/>
              </w:rPr>
              <w:t>Možnost stiskov prsnega koša v fazi polnjenja z energijo v AED in ročnem načinu.</w:t>
            </w:r>
          </w:p>
          <w:p w14:paraId="581E14EB" w14:textId="60E2C893" w:rsidR="000D029B" w:rsidRPr="000D029B" w:rsidRDefault="000D029B" w:rsidP="000D029B">
            <w:pPr>
              <w:spacing w:after="120" w:line="240" w:lineRule="auto"/>
              <w:jc w:val="both"/>
              <w:rPr>
                <w:rFonts w:ascii="Verdana" w:hAnsi="Verdana"/>
                <w:bCs/>
                <w:lang w:val="sl-SI"/>
              </w:rPr>
            </w:pPr>
            <w:r>
              <w:rPr>
                <w:rFonts w:ascii="Verdana" w:hAnsi="Verdana"/>
                <w:bCs/>
                <w:lang w:val="sl-SI"/>
              </w:rPr>
              <w:t xml:space="preserve">- </w:t>
            </w:r>
            <w:r w:rsidRPr="000D029B">
              <w:rPr>
                <w:rFonts w:ascii="Verdana" w:hAnsi="Verdana"/>
                <w:bCs/>
                <w:lang w:val="sl-SI"/>
              </w:rPr>
              <w:t>Zunanji spodbujevalec:</w:t>
            </w:r>
          </w:p>
          <w:p w14:paraId="151550CB" w14:textId="77777777" w:rsidR="000D029B" w:rsidRPr="000D029B" w:rsidRDefault="000D029B" w:rsidP="000D029B">
            <w:pPr>
              <w:spacing w:after="120" w:line="240" w:lineRule="auto"/>
              <w:jc w:val="both"/>
              <w:rPr>
                <w:rFonts w:ascii="Verdana" w:hAnsi="Verdana"/>
                <w:bCs/>
                <w:lang w:val="sl-SI"/>
              </w:rPr>
            </w:pPr>
            <w:r w:rsidRPr="000D029B">
              <w:rPr>
                <w:rFonts w:ascii="Verdana" w:hAnsi="Verdana"/>
                <w:bCs/>
                <w:lang w:val="sl-SI"/>
              </w:rPr>
              <w:t>Mora imeti možnost spodbujanja po potrebi (</w:t>
            </w:r>
            <w:proofErr w:type="spellStart"/>
            <w:r w:rsidRPr="000D029B">
              <w:rPr>
                <w:rFonts w:ascii="Verdana" w:hAnsi="Verdana"/>
                <w:bCs/>
                <w:lang w:val="sl-SI"/>
              </w:rPr>
              <w:t>demand</w:t>
            </w:r>
            <w:proofErr w:type="spellEnd"/>
            <w:r w:rsidRPr="000D029B">
              <w:rPr>
                <w:rFonts w:ascii="Verdana" w:hAnsi="Verdana"/>
                <w:bCs/>
                <w:lang w:val="sl-SI"/>
              </w:rPr>
              <w:t>) ali s fiksirano frekvenco (</w:t>
            </w:r>
            <w:proofErr w:type="spellStart"/>
            <w:r w:rsidRPr="000D029B">
              <w:rPr>
                <w:rFonts w:ascii="Verdana" w:hAnsi="Verdana"/>
                <w:bCs/>
                <w:lang w:val="sl-SI"/>
              </w:rPr>
              <w:t>fixed</w:t>
            </w:r>
            <w:proofErr w:type="spellEnd"/>
            <w:r w:rsidRPr="000D029B">
              <w:rPr>
                <w:rFonts w:ascii="Verdana" w:hAnsi="Verdana"/>
                <w:bCs/>
                <w:lang w:val="sl-SI"/>
              </w:rPr>
              <w:t xml:space="preserve"> </w:t>
            </w:r>
            <w:proofErr w:type="spellStart"/>
            <w:r w:rsidRPr="000D029B">
              <w:rPr>
                <w:rFonts w:ascii="Verdana" w:hAnsi="Verdana"/>
                <w:bCs/>
                <w:lang w:val="sl-SI"/>
              </w:rPr>
              <w:t>rate</w:t>
            </w:r>
            <w:proofErr w:type="spellEnd"/>
            <w:r w:rsidRPr="000D029B">
              <w:rPr>
                <w:rFonts w:ascii="Verdana" w:hAnsi="Verdana"/>
                <w:bCs/>
                <w:lang w:val="sl-SI"/>
              </w:rPr>
              <w:t xml:space="preserve">). Trajanje pulza ni daljše od 40 ms. Frekvenca </w:t>
            </w:r>
            <w:r w:rsidRPr="000D029B">
              <w:rPr>
                <w:rFonts w:ascii="Verdana" w:hAnsi="Verdana"/>
                <w:bCs/>
                <w:lang w:val="sl-SI"/>
              </w:rPr>
              <w:lastRenderedPageBreak/>
              <w:t>mora biti nastavljiva vsaj do 140 utripov na minuto. Jakost električnega toka mora biti nastavljiva vsaj do 180 mA. Refraktarno obdobje ne sme biti daljše od 350 ms.</w:t>
            </w:r>
          </w:p>
          <w:p w14:paraId="6DC931EB" w14:textId="091F037D" w:rsidR="000D029B" w:rsidRPr="000D029B" w:rsidRDefault="000D029B" w:rsidP="000D029B">
            <w:pPr>
              <w:spacing w:after="120" w:line="240" w:lineRule="auto"/>
              <w:jc w:val="both"/>
              <w:rPr>
                <w:rFonts w:ascii="Verdana" w:hAnsi="Verdana"/>
                <w:bCs/>
                <w:lang w:val="sl-SI"/>
              </w:rPr>
            </w:pPr>
            <w:r>
              <w:rPr>
                <w:rFonts w:ascii="Verdana" w:hAnsi="Verdana"/>
                <w:bCs/>
                <w:lang w:val="sl-SI"/>
              </w:rPr>
              <w:t xml:space="preserve">- </w:t>
            </w:r>
            <w:r w:rsidRPr="000D029B">
              <w:rPr>
                <w:rFonts w:ascii="Verdana" w:hAnsi="Verdana"/>
                <w:bCs/>
                <w:lang w:val="sl-SI"/>
              </w:rPr>
              <w:t>Vir energije:</w:t>
            </w:r>
          </w:p>
          <w:p w14:paraId="5A8CEAB9" w14:textId="77777777" w:rsidR="000D029B" w:rsidRPr="000D029B" w:rsidRDefault="000D029B" w:rsidP="000D029B">
            <w:pPr>
              <w:spacing w:after="120" w:line="240" w:lineRule="auto"/>
              <w:jc w:val="both"/>
              <w:rPr>
                <w:rFonts w:ascii="Verdana" w:hAnsi="Verdana"/>
                <w:bCs/>
                <w:lang w:val="sl-SI"/>
              </w:rPr>
            </w:pPr>
            <w:r w:rsidRPr="000D029B">
              <w:rPr>
                <w:rFonts w:ascii="Verdana" w:hAnsi="Verdana"/>
                <w:bCs/>
                <w:lang w:val="sl-SI"/>
              </w:rPr>
              <w:t xml:space="preserve">Baterija (Li-ion ali </w:t>
            </w:r>
            <w:proofErr w:type="spellStart"/>
            <w:r w:rsidRPr="000D029B">
              <w:rPr>
                <w:rFonts w:ascii="Verdana" w:hAnsi="Verdana"/>
                <w:bCs/>
                <w:lang w:val="sl-SI"/>
              </w:rPr>
              <w:t>NiCd</w:t>
            </w:r>
            <w:proofErr w:type="spellEnd"/>
            <w:r w:rsidRPr="000D029B">
              <w:rPr>
                <w:rFonts w:ascii="Verdana" w:hAnsi="Verdana"/>
                <w:bCs/>
                <w:lang w:val="sl-SI"/>
              </w:rPr>
              <w:t xml:space="preserve">) mora biti brez spominskega učinka. Obstajati mora možnost priklopa na zunanji vir energije 220 V in/ali 12 V. Baterija mora omogočiti vsaj 5 ur nadzorovanja bolnika ali  vsaj 400 </w:t>
            </w:r>
            <w:proofErr w:type="spellStart"/>
            <w:r w:rsidRPr="000D029B">
              <w:rPr>
                <w:rFonts w:ascii="Verdana" w:hAnsi="Verdana"/>
                <w:bCs/>
                <w:lang w:val="sl-SI"/>
              </w:rPr>
              <w:t>defibrilacij</w:t>
            </w:r>
            <w:proofErr w:type="spellEnd"/>
            <w:r w:rsidRPr="000D029B">
              <w:rPr>
                <w:rFonts w:ascii="Verdana" w:hAnsi="Verdana"/>
                <w:bCs/>
                <w:lang w:val="sl-SI"/>
              </w:rPr>
              <w:t xml:space="preserve"> z maksimalno energijo oz. vsaj 5 ur delovanja zunanjega spodbujevalca. Baterija se mora polniti tudi med delovanjem </w:t>
            </w:r>
            <w:proofErr w:type="spellStart"/>
            <w:r w:rsidRPr="000D029B">
              <w:rPr>
                <w:rFonts w:ascii="Verdana" w:hAnsi="Verdana"/>
                <w:bCs/>
                <w:lang w:val="sl-SI"/>
              </w:rPr>
              <w:t>defibrilatorja</w:t>
            </w:r>
            <w:proofErr w:type="spellEnd"/>
            <w:r w:rsidRPr="000D029B">
              <w:rPr>
                <w:rFonts w:ascii="Verdana" w:hAnsi="Verdana"/>
                <w:bCs/>
                <w:lang w:val="sl-SI"/>
              </w:rPr>
              <w:t xml:space="preserve">, če je priklopljena na zunanji vir energije. Mora imeti dve neodvisni bateriji z možnostjo menjave baterije brez ugašanja aparata. Hkrati mora omogočati delovanje brez baterij in ob tem biti priključen na elektriko preko polnilca. </w:t>
            </w:r>
            <w:proofErr w:type="spellStart"/>
            <w:r w:rsidRPr="000D029B">
              <w:rPr>
                <w:rFonts w:ascii="Verdana" w:hAnsi="Verdana"/>
                <w:bCs/>
                <w:lang w:val="sl-SI"/>
              </w:rPr>
              <w:t>Defibrilator</w:t>
            </w:r>
            <w:proofErr w:type="spellEnd"/>
            <w:r w:rsidRPr="000D029B">
              <w:rPr>
                <w:rFonts w:ascii="Verdana" w:hAnsi="Verdana"/>
                <w:bCs/>
                <w:lang w:val="sl-SI"/>
              </w:rPr>
              <w:t xml:space="preserve"> mora delovati z eno baterijo, z obema baterijama ali brez baterij z uporabo polnilca.</w:t>
            </w:r>
          </w:p>
          <w:p w14:paraId="6B1599D7" w14:textId="77777777" w:rsidR="000D029B" w:rsidRPr="000D029B" w:rsidRDefault="000D029B" w:rsidP="000D029B">
            <w:pPr>
              <w:spacing w:after="120" w:line="240" w:lineRule="auto"/>
              <w:jc w:val="both"/>
              <w:rPr>
                <w:rFonts w:ascii="Verdana" w:hAnsi="Verdana"/>
                <w:bCs/>
                <w:lang w:val="sl-SI"/>
              </w:rPr>
            </w:pPr>
            <w:r w:rsidRPr="000D029B">
              <w:rPr>
                <w:rFonts w:ascii="Verdana" w:hAnsi="Verdana"/>
                <w:bCs/>
                <w:lang w:val="sl-SI"/>
              </w:rPr>
              <w:t xml:space="preserve">Nadzor življenjskih funkcij. </w:t>
            </w:r>
            <w:proofErr w:type="spellStart"/>
            <w:r w:rsidRPr="000D029B">
              <w:rPr>
                <w:rFonts w:ascii="Verdana" w:hAnsi="Verdana"/>
                <w:bCs/>
                <w:lang w:val="sl-SI"/>
              </w:rPr>
              <w:t>Defibrilator</w:t>
            </w:r>
            <w:proofErr w:type="spellEnd"/>
            <w:r w:rsidRPr="000D029B">
              <w:rPr>
                <w:rFonts w:ascii="Verdana" w:hAnsi="Verdana"/>
                <w:bCs/>
                <w:lang w:val="sl-SI"/>
              </w:rPr>
              <w:t xml:space="preserve"> mora imeti tudi možnost nadzora življenjskih funkcij: </w:t>
            </w:r>
          </w:p>
          <w:p w14:paraId="36BBB6C1" w14:textId="77777777" w:rsidR="000D029B" w:rsidRPr="000D029B" w:rsidRDefault="000D029B" w:rsidP="000D029B">
            <w:pPr>
              <w:spacing w:after="120" w:line="240" w:lineRule="auto"/>
              <w:jc w:val="both"/>
              <w:rPr>
                <w:rFonts w:ascii="Verdana" w:hAnsi="Verdana"/>
                <w:bCs/>
                <w:lang w:val="sl-SI"/>
              </w:rPr>
            </w:pPr>
            <w:r w:rsidRPr="000D029B">
              <w:rPr>
                <w:rFonts w:ascii="Verdana" w:hAnsi="Verdana"/>
                <w:bCs/>
                <w:lang w:val="sl-SI"/>
              </w:rPr>
              <w:t xml:space="preserve">EKG 3 odvodi, EKG –12 odvodov z interpretacijo glede na starost in spol bolnika, NIBP, IBP (invazivno merjenje krvnega tlaka), SpO2, EtCO2, temperatura. Nadzor EKG mora omogočati poleg običajnih alarmov, tudi prepoznavanje aritmij pri katerih je bolnika potrebno </w:t>
            </w:r>
            <w:proofErr w:type="spellStart"/>
            <w:r w:rsidRPr="000D029B">
              <w:rPr>
                <w:rFonts w:ascii="Verdana" w:hAnsi="Verdana"/>
                <w:bCs/>
                <w:lang w:val="sl-SI"/>
              </w:rPr>
              <w:t>defibrilirati</w:t>
            </w:r>
            <w:proofErr w:type="spellEnd"/>
            <w:r w:rsidRPr="000D029B">
              <w:rPr>
                <w:rFonts w:ascii="Verdana" w:hAnsi="Verdana"/>
                <w:bCs/>
                <w:lang w:val="sl-SI"/>
              </w:rPr>
              <w:t xml:space="preserve">. Pulzni </w:t>
            </w:r>
            <w:proofErr w:type="spellStart"/>
            <w:r w:rsidRPr="000D029B">
              <w:rPr>
                <w:rFonts w:ascii="Verdana" w:hAnsi="Verdana"/>
                <w:bCs/>
                <w:lang w:val="sl-SI"/>
              </w:rPr>
              <w:t>oksimeter</w:t>
            </w:r>
            <w:proofErr w:type="spellEnd"/>
            <w:r w:rsidRPr="000D029B">
              <w:rPr>
                <w:rFonts w:ascii="Verdana" w:hAnsi="Verdana"/>
                <w:bCs/>
                <w:lang w:val="sl-SI"/>
              </w:rPr>
              <w:t xml:space="preserve"> mora razpolagati z možnostjo odpravljanja artefaktov gibanja in z možnostjo merjenja </w:t>
            </w:r>
            <w:proofErr w:type="spellStart"/>
            <w:r w:rsidRPr="000D029B">
              <w:rPr>
                <w:rFonts w:ascii="Verdana" w:hAnsi="Verdana"/>
                <w:bCs/>
                <w:lang w:val="sl-SI"/>
              </w:rPr>
              <w:t>SpCO</w:t>
            </w:r>
            <w:proofErr w:type="spellEnd"/>
            <w:r w:rsidRPr="000D029B">
              <w:rPr>
                <w:rFonts w:ascii="Verdana" w:hAnsi="Verdana"/>
                <w:bCs/>
                <w:lang w:val="sl-SI"/>
              </w:rPr>
              <w:t xml:space="preserve"> in </w:t>
            </w:r>
            <w:proofErr w:type="spellStart"/>
            <w:r w:rsidRPr="000D029B">
              <w:rPr>
                <w:rFonts w:ascii="Verdana" w:hAnsi="Verdana"/>
                <w:bCs/>
                <w:lang w:val="sl-SI"/>
              </w:rPr>
              <w:t>SpMet</w:t>
            </w:r>
            <w:proofErr w:type="spellEnd"/>
            <w:r w:rsidRPr="000D029B">
              <w:rPr>
                <w:rFonts w:ascii="Verdana" w:hAnsi="Verdana"/>
                <w:bCs/>
                <w:lang w:val="sl-SI"/>
              </w:rPr>
              <w:t xml:space="preserve"> preko </w:t>
            </w:r>
            <w:proofErr w:type="spellStart"/>
            <w:r w:rsidRPr="000D029B">
              <w:rPr>
                <w:rFonts w:ascii="Verdana" w:hAnsi="Verdana"/>
                <w:bCs/>
                <w:lang w:val="sl-SI"/>
              </w:rPr>
              <w:t>naprstnega</w:t>
            </w:r>
            <w:proofErr w:type="spellEnd"/>
            <w:r w:rsidRPr="000D029B">
              <w:rPr>
                <w:rFonts w:ascii="Verdana" w:hAnsi="Verdana"/>
                <w:bCs/>
                <w:lang w:val="sl-SI"/>
              </w:rPr>
              <w:t xml:space="preserve"> senzorja, ki hkrati meri tudi SpO2. EtCO2 mora temeljiti ali na </w:t>
            </w:r>
            <w:proofErr w:type="spellStart"/>
            <w:r w:rsidRPr="000D029B">
              <w:rPr>
                <w:rFonts w:ascii="Verdana" w:hAnsi="Verdana"/>
                <w:bCs/>
                <w:lang w:val="sl-SI"/>
              </w:rPr>
              <w:t>sidestream</w:t>
            </w:r>
            <w:proofErr w:type="spellEnd"/>
            <w:r w:rsidRPr="000D029B">
              <w:rPr>
                <w:rFonts w:ascii="Verdana" w:hAnsi="Verdana"/>
                <w:bCs/>
                <w:lang w:val="sl-SI"/>
              </w:rPr>
              <w:t xml:space="preserve"> ali na </w:t>
            </w:r>
            <w:proofErr w:type="spellStart"/>
            <w:r w:rsidRPr="000D029B">
              <w:rPr>
                <w:rFonts w:ascii="Verdana" w:hAnsi="Verdana"/>
                <w:bCs/>
                <w:lang w:val="sl-SI"/>
              </w:rPr>
              <w:t>microstream</w:t>
            </w:r>
            <w:proofErr w:type="spellEnd"/>
            <w:r w:rsidRPr="000D029B">
              <w:rPr>
                <w:rFonts w:ascii="Verdana" w:hAnsi="Verdana"/>
                <w:bCs/>
                <w:lang w:val="sl-SI"/>
              </w:rPr>
              <w:t xml:space="preserve"> tehnologiji.</w:t>
            </w:r>
          </w:p>
          <w:p w14:paraId="5A5EE872" w14:textId="64BCE9C5" w:rsidR="000D029B" w:rsidRPr="000D029B" w:rsidRDefault="000D029B" w:rsidP="000D029B">
            <w:pPr>
              <w:spacing w:after="120" w:line="240" w:lineRule="auto"/>
              <w:jc w:val="both"/>
              <w:rPr>
                <w:rFonts w:ascii="Verdana" w:hAnsi="Verdana"/>
                <w:bCs/>
                <w:lang w:val="sl-SI"/>
              </w:rPr>
            </w:pPr>
            <w:r>
              <w:rPr>
                <w:rFonts w:ascii="Verdana" w:hAnsi="Verdana"/>
                <w:bCs/>
                <w:lang w:val="sl-SI"/>
              </w:rPr>
              <w:t xml:space="preserve">- </w:t>
            </w:r>
            <w:r w:rsidRPr="000D029B">
              <w:rPr>
                <w:rFonts w:ascii="Verdana" w:hAnsi="Verdana"/>
                <w:bCs/>
                <w:lang w:val="sl-SI"/>
              </w:rPr>
              <w:t>Zajem podatkov:</w:t>
            </w:r>
          </w:p>
          <w:p w14:paraId="0608518F" w14:textId="77777777" w:rsidR="000D029B" w:rsidRPr="000D029B" w:rsidRDefault="000D029B" w:rsidP="000D029B">
            <w:pPr>
              <w:spacing w:after="120" w:line="240" w:lineRule="auto"/>
              <w:jc w:val="both"/>
              <w:rPr>
                <w:rFonts w:ascii="Verdana" w:hAnsi="Verdana"/>
                <w:bCs/>
                <w:lang w:val="sl-SI"/>
              </w:rPr>
            </w:pPr>
            <w:r w:rsidRPr="000D029B">
              <w:rPr>
                <w:rFonts w:ascii="Verdana" w:hAnsi="Verdana"/>
                <w:bCs/>
                <w:lang w:val="sl-SI"/>
              </w:rPr>
              <w:t xml:space="preserve">Notranji spomin mora omogočati zajem vseh podatkov o nadzorovanih življenjskih funkcijah, podatke o </w:t>
            </w:r>
            <w:proofErr w:type="spellStart"/>
            <w:r w:rsidRPr="000D029B">
              <w:rPr>
                <w:rFonts w:ascii="Verdana" w:hAnsi="Verdana"/>
                <w:bCs/>
                <w:lang w:val="sl-SI"/>
              </w:rPr>
              <w:t>defibrilacijah</w:t>
            </w:r>
            <w:proofErr w:type="spellEnd"/>
            <w:r w:rsidRPr="000D029B">
              <w:rPr>
                <w:rFonts w:ascii="Verdana" w:hAnsi="Verdana"/>
                <w:bCs/>
                <w:lang w:val="sl-SI"/>
              </w:rPr>
              <w:t xml:space="preserve"> in podatke o vnesenih dogodkih vsaj 300 minut neprekinjene EKG krivulje. </w:t>
            </w:r>
            <w:proofErr w:type="spellStart"/>
            <w:r w:rsidRPr="000D029B">
              <w:rPr>
                <w:rFonts w:ascii="Verdana" w:hAnsi="Verdana"/>
                <w:bCs/>
                <w:lang w:val="sl-SI"/>
              </w:rPr>
              <w:t>Defibrilator</w:t>
            </w:r>
            <w:proofErr w:type="spellEnd"/>
            <w:r w:rsidRPr="000D029B">
              <w:rPr>
                <w:rFonts w:ascii="Verdana" w:hAnsi="Verdana"/>
                <w:bCs/>
                <w:lang w:val="sl-SI"/>
              </w:rPr>
              <w:t xml:space="preserve"> mora omogočati pri zajemu podatkov časovno označevanje posameznih dogodkov. </w:t>
            </w:r>
            <w:proofErr w:type="spellStart"/>
            <w:r w:rsidRPr="000D029B">
              <w:rPr>
                <w:rFonts w:ascii="Verdana" w:hAnsi="Verdana"/>
                <w:bCs/>
                <w:lang w:val="sl-SI"/>
              </w:rPr>
              <w:t>Defibrilator</w:t>
            </w:r>
            <w:proofErr w:type="spellEnd"/>
            <w:r w:rsidRPr="000D029B">
              <w:rPr>
                <w:rFonts w:ascii="Verdana" w:hAnsi="Verdana"/>
                <w:bCs/>
                <w:lang w:val="sl-SI"/>
              </w:rPr>
              <w:t xml:space="preserve"> mora omogočiti ali brezžični prenos podatkov do osebnega računalnika (GPRS, </w:t>
            </w:r>
            <w:proofErr w:type="spellStart"/>
            <w:r w:rsidRPr="000D029B">
              <w:rPr>
                <w:rFonts w:ascii="Verdana" w:hAnsi="Verdana"/>
                <w:bCs/>
                <w:lang w:val="sl-SI"/>
              </w:rPr>
              <w:t>Bluethoth</w:t>
            </w:r>
            <w:proofErr w:type="spellEnd"/>
            <w:r w:rsidRPr="000D029B">
              <w:rPr>
                <w:rFonts w:ascii="Verdana" w:hAnsi="Verdana"/>
                <w:bCs/>
                <w:lang w:val="sl-SI"/>
              </w:rPr>
              <w:t xml:space="preserve">, </w:t>
            </w:r>
            <w:proofErr w:type="spellStart"/>
            <w:r w:rsidRPr="000D029B">
              <w:rPr>
                <w:rFonts w:ascii="Verdana" w:hAnsi="Verdana"/>
                <w:bCs/>
                <w:lang w:val="sl-SI"/>
              </w:rPr>
              <w:t>Wi</w:t>
            </w:r>
            <w:proofErr w:type="spellEnd"/>
            <w:r w:rsidRPr="000D029B">
              <w:rPr>
                <w:rFonts w:ascii="Verdana" w:hAnsi="Verdana"/>
                <w:bCs/>
                <w:lang w:val="sl-SI"/>
              </w:rPr>
              <w:t>-Fi)  ali pa uporabe spominskih kartic.</w:t>
            </w:r>
          </w:p>
          <w:p w14:paraId="082D7CE5" w14:textId="77777777" w:rsidR="000D029B" w:rsidRPr="000D029B" w:rsidRDefault="000D029B" w:rsidP="000D029B">
            <w:pPr>
              <w:spacing w:after="120" w:line="240" w:lineRule="auto"/>
              <w:jc w:val="both"/>
              <w:rPr>
                <w:rFonts w:ascii="Verdana" w:hAnsi="Verdana"/>
                <w:bCs/>
                <w:lang w:val="sl-SI"/>
              </w:rPr>
            </w:pPr>
            <w:r w:rsidRPr="000D029B">
              <w:rPr>
                <w:rFonts w:ascii="Verdana" w:hAnsi="Verdana"/>
                <w:bCs/>
                <w:lang w:val="sl-SI"/>
              </w:rPr>
              <w:t xml:space="preserve">Možnost analize </w:t>
            </w:r>
            <w:proofErr w:type="spellStart"/>
            <w:r w:rsidRPr="000D029B">
              <w:rPr>
                <w:rFonts w:ascii="Verdana" w:hAnsi="Verdana"/>
                <w:bCs/>
                <w:lang w:val="sl-SI"/>
              </w:rPr>
              <w:t>reanimacijskih</w:t>
            </w:r>
            <w:proofErr w:type="spellEnd"/>
            <w:r w:rsidRPr="000D029B">
              <w:rPr>
                <w:rFonts w:ascii="Verdana" w:hAnsi="Verdana"/>
                <w:bCs/>
                <w:lang w:val="sl-SI"/>
              </w:rPr>
              <w:t xml:space="preserve"> dogodkov na osebnem računalniku z ustrezno programsko opremo, ki je že v uporabi na kliniki (</w:t>
            </w:r>
            <w:proofErr w:type="spellStart"/>
            <w:r w:rsidRPr="000D029B">
              <w:rPr>
                <w:rFonts w:ascii="Verdana" w:hAnsi="Verdana"/>
                <w:bCs/>
                <w:lang w:val="sl-SI"/>
              </w:rPr>
              <w:t>Stryker-Code</w:t>
            </w:r>
            <w:proofErr w:type="spellEnd"/>
            <w:r w:rsidRPr="000D029B">
              <w:rPr>
                <w:rFonts w:ascii="Verdana" w:hAnsi="Verdana"/>
                <w:bCs/>
                <w:lang w:val="sl-SI"/>
              </w:rPr>
              <w:t xml:space="preserve"> Stat™). </w:t>
            </w:r>
            <w:proofErr w:type="spellStart"/>
            <w:r w:rsidRPr="000D029B">
              <w:rPr>
                <w:rFonts w:ascii="Verdana" w:hAnsi="Verdana"/>
                <w:bCs/>
                <w:lang w:val="sl-SI"/>
              </w:rPr>
              <w:t>Reanimacijska</w:t>
            </w:r>
            <w:proofErr w:type="spellEnd"/>
            <w:r w:rsidRPr="000D029B">
              <w:rPr>
                <w:rFonts w:ascii="Verdana" w:hAnsi="Verdana"/>
                <w:bCs/>
                <w:lang w:val="sl-SI"/>
              </w:rPr>
              <w:t xml:space="preserve"> ekipa uporablja </w:t>
            </w:r>
            <w:r w:rsidRPr="000D029B">
              <w:rPr>
                <w:rFonts w:ascii="Verdana" w:hAnsi="Verdana"/>
                <w:bCs/>
                <w:lang w:val="sl-SI"/>
              </w:rPr>
              <w:lastRenderedPageBreak/>
              <w:t>opremo, ki je življenjsko pomembna in dejansko vpliva na izid zdravljenja. Vsi člani ekipe so izurjeni za delovanje v življenjsko ogrožajočih situacijah, kamor spada tudi rokovanje z omenjeno opremo. Vsaka sprememba opreme bi lahko ogrozila kvaliteto oskrbe. Programska oprema omogoča analizo oskrbe po oživljanju, kamor sodi čas in frekvenca kompresij, prekinitve oživljanja, vrednosti vitalnih znakov, prikazane numerično in v obliki trenda. Vse našteto program prikaže statistično in kot poročilo v obliki grafov. Tako je pomemben kazalnik kakovosti.</w:t>
            </w:r>
          </w:p>
          <w:p w14:paraId="541D1B88" w14:textId="77777777" w:rsidR="000D029B" w:rsidRPr="000D029B" w:rsidRDefault="000D029B" w:rsidP="000D029B">
            <w:pPr>
              <w:spacing w:after="120" w:line="240" w:lineRule="auto"/>
              <w:jc w:val="both"/>
              <w:rPr>
                <w:rFonts w:ascii="Verdana" w:hAnsi="Verdana"/>
                <w:bCs/>
                <w:lang w:val="sl-SI"/>
              </w:rPr>
            </w:pPr>
            <w:proofErr w:type="spellStart"/>
            <w:r w:rsidRPr="000D029B">
              <w:rPr>
                <w:rFonts w:ascii="Verdana" w:hAnsi="Verdana"/>
                <w:bCs/>
                <w:lang w:val="sl-SI"/>
              </w:rPr>
              <w:t>Defibrilator</w:t>
            </w:r>
            <w:proofErr w:type="spellEnd"/>
            <w:r w:rsidRPr="000D029B">
              <w:rPr>
                <w:rFonts w:ascii="Verdana" w:hAnsi="Verdana"/>
                <w:bCs/>
                <w:lang w:val="sl-SI"/>
              </w:rPr>
              <w:t xml:space="preserve"> mora imeti tiskalnik.</w:t>
            </w:r>
          </w:p>
          <w:p w14:paraId="7BB60F0A" w14:textId="33470697" w:rsidR="000D029B" w:rsidRPr="000D029B" w:rsidRDefault="000D029B" w:rsidP="000D029B">
            <w:pPr>
              <w:spacing w:after="120" w:line="240" w:lineRule="auto"/>
              <w:jc w:val="both"/>
              <w:rPr>
                <w:rFonts w:ascii="Verdana" w:hAnsi="Verdana"/>
                <w:bCs/>
                <w:lang w:val="sl-SI"/>
              </w:rPr>
            </w:pPr>
            <w:r>
              <w:rPr>
                <w:rFonts w:ascii="Verdana" w:hAnsi="Verdana"/>
                <w:bCs/>
                <w:lang w:val="sl-SI"/>
              </w:rPr>
              <w:t xml:space="preserve">- </w:t>
            </w:r>
            <w:r w:rsidRPr="000D029B">
              <w:rPr>
                <w:rFonts w:ascii="Verdana" w:hAnsi="Verdana"/>
                <w:bCs/>
                <w:lang w:val="sl-SI"/>
              </w:rPr>
              <w:t>Fizične lastnosti</w:t>
            </w:r>
          </w:p>
          <w:p w14:paraId="126BDC49" w14:textId="77777777" w:rsidR="000D029B" w:rsidRPr="000D029B" w:rsidRDefault="000D029B" w:rsidP="000D029B">
            <w:pPr>
              <w:spacing w:after="120" w:line="240" w:lineRule="auto"/>
              <w:jc w:val="both"/>
              <w:rPr>
                <w:rFonts w:ascii="Verdana" w:hAnsi="Verdana"/>
                <w:bCs/>
                <w:lang w:val="sl-SI"/>
              </w:rPr>
            </w:pPr>
            <w:r w:rsidRPr="000D029B">
              <w:rPr>
                <w:rFonts w:ascii="Verdana" w:hAnsi="Verdana"/>
                <w:bCs/>
                <w:lang w:val="sl-SI"/>
              </w:rPr>
              <w:t xml:space="preserve">Teža polno opremljenega </w:t>
            </w:r>
            <w:proofErr w:type="spellStart"/>
            <w:r w:rsidRPr="000D029B">
              <w:rPr>
                <w:rFonts w:ascii="Verdana" w:hAnsi="Verdana"/>
                <w:bCs/>
                <w:lang w:val="sl-SI"/>
              </w:rPr>
              <w:t>defibrilatorja</w:t>
            </w:r>
            <w:proofErr w:type="spellEnd"/>
            <w:r w:rsidRPr="000D029B">
              <w:rPr>
                <w:rFonts w:ascii="Verdana" w:hAnsi="Verdana"/>
                <w:bCs/>
                <w:lang w:val="sl-SI"/>
              </w:rPr>
              <w:t xml:space="preserve"> skupaj z baterijami in zunanjimi ročkami ne sme presegati 10 kg. </w:t>
            </w:r>
            <w:proofErr w:type="spellStart"/>
            <w:r w:rsidRPr="000D029B">
              <w:rPr>
                <w:rFonts w:ascii="Verdana" w:hAnsi="Verdana"/>
                <w:bCs/>
                <w:lang w:val="sl-SI"/>
              </w:rPr>
              <w:t>Defibrilator</w:t>
            </w:r>
            <w:proofErr w:type="spellEnd"/>
            <w:r w:rsidRPr="000D029B">
              <w:rPr>
                <w:rFonts w:ascii="Verdana" w:hAnsi="Verdana"/>
                <w:bCs/>
                <w:lang w:val="sl-SI"/>
              </w:rPr>
              <w:t xml:space="preserve"> mora delovati na temperaturah od -15 do +45 °C, v vlažnosti zraka od 5 do 95 %. Mora biti odporen na vlago (</w:t>
            </w:r>
            <w:proofErr w:type="spellStart"/>
            <w:r w:rsidRPr="000D029B">
              <w:rPr>
                <w:rFonts w:ascii="Verdana" w:hAnsi="Verdana"/>
                <w:bCs/>
                <w:lang w:val="sl-SI"/>
              </w:rPr>
              <w:t>splashproof</w:t>
            </w:r>
            <w:proofErr w:type="spellEnd"/>
            <w:r w:rsidRPr="000D029B">
              <w:rPr>
                <w:rFonts w:ascii="Verdana" w:hAnsi="Verdana"/>
                <w:bCs/>
                <w:lang w:val="sl-SI"/>
              </w:rPr>
              <w:t xml:space="preserve"> IPX4). Omejena elektronska emisija. Odpornost na padec in vibracije po standardu IP44. </w:t>
            </w:r>
          </w:p>
          <w:p w14:paraId="4EEE947E" w14:textId="463D408C" w:rsidR="000D029B" w:rsidRPr="000D029B" w:rsidRDefault="000D029B" w:rsidP="000D029B">
            <w:pPr>
              <w:spacing w:after="120" w:line="240" w:lineRule="auto"/>
              <w:jc w:val="both"/>
              <w:rPr>
                <w:rFonts w:ascii="Verdana" w:hAnsi="Verdana"/>
                <w:bCs/>
                <w:lang w:val="sl-SI"/>
              </w:rPr>
            </w:pPr>
            <w:r>
              <w:rPr>
                <w:rFonts w:ascii="Verdana" w:hAnsi="Verdana"/>
                <w:bCs/>
                <w:lang w:val="sl-SI"/>
              </w:rPr>
              <w:t xml:space="preserve">- </w:t>
            </w:r>
            <w:r w:rsidRPr="000D029B">
              <w:rPr>
                <w:rFonts w:ascii="Verdana" w:hAnsi="Verdana"/>
                <w:bCs/>
                <w:lang w:val="sl-SI"/>
              </w:rPr>
              <w:t>Zaslon</w:t>
            </w:r>
          </w:p>
          <w:p w14:paraId="31C3738D" w14:textId="77777777" w:rsidR="000D029B" w:rsidRPr="000D029B" w:rsidRDefault="000D029B" w:rsidP="000D029B">
            <w:pPr>
              <w:spacing w:after="120" w:line="240" w:lineRule="auto"/>
              <w:jc w:val="both"/>
              <w:rPr>
                <w:rFonts w:ascii="Verdana" w:hAnsi="Verdana"/>
                <w:bCs/>
                <w:lang w:val="sl-SI"/>
              </w:rPr>
            </w:pPr>
            <w:r w:rsidRPr="000D029B">
              <w:rPr>
                <w:rFonts w:ascii="Verdana" w:hAnsi="Verdana"/>
                <w:bCs/>
                <w:lang w:val="sl-SI"/>
              </w:rPr>
              <w:t>Zaslon mora biti barvni LCD viden tudi pod ostrim stranskim kotom. Diagonala zaslona mora biti minimalno 180 mm. Ločljivost mora odgovarjati VGA standardu (640 x 480). Na zaslonu se morajo videti najmanj 3 krivulje. Ostali podatki so lahko numerični.</w:t>
            </w:r>
          </w:p>
          <w:p w14:paraId="7F7868D1" w14:textId="3234B088" w:rsidR="00C468D2" w:rsidRPr="00BF0C9F" w:rsidRDefault="000D029B" w:rsidP="000D029B">
            <w:pPr>
              <w:spacing w:after="120" w:line="240" w:lineRule="auto"/>
              <w:jc w:val="both"/>
              <w:rPr>
                <w:rFonts w:ascii="Verdana" w:hAnsi="Verdana"/>
                <w:bCs/>
                <w:lang w:val="sl-SI"/>
              </w:rPr>
            </w:pPr>
            <w:r w:rsidRPr="000D029B">
              <w:rPr>
                <w:rFonts w:ascii="Verdana" w:hAnsi="Verdana"/>
                <w:bCs/>
                <w:lang w:val="sl-SI"/>
              </w:rPr>
              <w:t xml:space="preserve">Ponudnik mora zagotoviti brezplačno izobraževanje za delo z </w:t>
            </w:r>
            <w:proofErr w:type="spellStart"/>
            <w:r w:rsidRPr="000D029B">
              <w:rPr>
                <w:rFonts w:ascii="Verdana" w:hAnsi="Verdana"/>
                <w:bCs/>
                <w:lang w:val="sl-SI"/>
              </w:rPr>
              <w:t>defibrilatorjem</w:t>
            </w:r>
            <w:proofErr w:type="spellEnd"/>
            <w:r w:rsidRPr="000D029B">
              <w:rPr>
                <w:rFonts w:ascii="Verdana" w:hAnsi="Verdana"/>
                <w:bCs/>
                <w:lang w:val="sl-SI"/>
              </w:rPr>
              <w:t xml:space="preserve"> za osebje na kliniki, ki bo rokovalo z aparatom.</w:t>
            </w:r>
          </w:p>
        </w:tc>
      </w:tr>
    </w:tbl>
    <w:p w14:paraId="2E4B4A2F" w14:textId="77777777" w:rsidR="00CF3247" w:rsidRPr="00AE7853" w:rsidRDefault="00CF3247" w:rsidP="00AE7853">
      <w:pPr>
        <w:spacing w:after="120" w:line="240" w:lineRule="auto"/>
        <w:jc w:val="both"/>
        <w:rPr>
          <w:rFonts w:ascii="Verdana" w:hAnsi="Verdana"/>
          <w:b/>
          <w:lang w:val="sl-SI"/>
        </w:rPr>
      </w:pPr>
    </w:p>
    <w:p w14:paraId="23829AC0" w14:textId="77777777" w:rsidR="00382C05" w:rsidRDefault="00382C05" w:rsidP="00382C05">
      <w:pPr>
        <w:spacing w:after="0" w:line="240" w:lineRule="auto"/>
        <w:jc w:val="both"/>
        <w:rPr>
          <w:rFonts w:ascii="Verdana" w:hAnsi="Verdana"/>
          <w:b/>
          <w:sz w:val="20"/>
          <w:szCs w:val="28"/>
          <w:lang w:val="sl-SI"/>
        </w:rPr>
      </w:pPr>
    </w:p>
    <w:p w14:paraId="5F72AE5C" w14:textId="77777777" w:rsidR="0040169F" w:rsidRDefault="0040169F" w:rsidP="003A627A">
      <w:pPr>
        <w:spacing w:after="0" w:line="240" w:lineRule="auto"/>
        <w:jc w:val="both"/>
        <w:rPr>
          <w:rFonts w:ascii="Verdana" w:hAnsi="Verdana"/>
          <w:b/>
          <w:sz w:val="20"/>
          <w:szCs w:val="28"/>
          <w:lang w:val="sl-SI"/>
        </w:rPr>
      </w:pPr>
    </w:p>
    <w:p w14:paraId="4D97E4A6" w14:textId="0484C44B" w:rsidR="00792CE4" w:rsidRPr="005C2CAB"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nujeno</w:t>
      </w:r>
      <w:r w:rsidR="00792CE4" w:rsidRPr="005C2CAB">
        <w:rPr>
          <w:rFonts w:ascii="Verdana" w:hAnsi="Verdana"/>
          <w:sz w:val="20"/>
          <w:szCs w:val="20"/>
          <w:lang w:val="sl-SI"/>
        </w:rPr>
        <w:t xml:space="preserve"> </w:t>
      </w:r>
      <w:r w:rsidR="00792CE4">
        <w:rPr>
          <w:rFonts w:ascii="Verdana" w:hAnsi="Verdana"/>
          <w:sz w:val="20"/>
          <w:szCs w:val="20"/>
          <w:lang w:val="sl-SI"/>
        </w:rPr>
        <w:t>blago</w:t>
      </w:r>
      <w:r w:rsidR="00CF3247">
        <w:rPr>
          <w:rFonts w:ascii="Verdana" w:hAnsi="Verdana"/>
          <w:sz w:val="20"/>
          <w:szCs w:val="20"/>
          <w:lang w:val="sl-SI"/>
        </w:rPr>
        <w:t xml:space="preserve"> </w:t>
      </w:r>
      <w:r w:rsidR="00792CE4" w:rsidRPr="005C2CAB">
        <w:rPr>
          <w:rFonts w:ascii="Verdana" w:hAnsi="Verdana"/>
          <w:sz w:val="20"/>
          <w:szCs w:val="20"/>
          <w:lang w:val="sl-SI"/>
        </w:rPr>
        <w:t>v celoti ustreza</w:t>
      </w:r>
      <w:r w:rsidR="00CF3247">
        <w:rPr>
          <w:rFonts w:ascii="Verdana" w:hAnsi="Verdana"/>
          <w:sz w:val="20"/>
          <w:szCs w:val="20"/>
          <w:lang w:val="sl-SI"/>
        </w:rPr>
        <w:t xml:space="preserve"> zgoraj navedenim zahtevam.</w:t>
      </w:r>
    </w:p>
    <w:p w14:paraId="572B9D5A" w14:textId="6D7DE039" w:rsidR="00792CE4" w:rsidRDefault="00792CE4" w:rsidP="00792CE4">
      <w:pPr>
        <w:spacing w:after="0" w:line="240" w:lineRule="auto"/>
        <w:rPr>
          <w:rFonts w:ascii="Verdana" w:hAnsi="Verdana"/>
          <w:sz w:val="20"/>
          <w:szCs w:val="20"/>
          <w:lang w:val="sl-SI"/>
        </w:rPr>
      </w:pPr>
    </w:p>
    <w:p w14:paraId="110FE0F2" w14:textId="77777777" w:rsidR="00D40296" w:rsidRPr="005C2CAB" w:rsidRDefault="00D40296"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0"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1"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1"/>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2"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2"/>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0"/>
    <w:p w14:paraId="61BF05CF" w14:textId="77777777" w:rsidR="00792CE4" w:rsidRPr="005C2CAB" w:rsidRDefault="00792CE4" w:rsidP="00792CE4">
      <w:pPr>
        <w:spacing w:after="0" w:line="240" w:lineRule="auto"/>
        <w:jc w:val="both"/>
        <w:rPr>
          <w:rFonts w:ascii="Verdana" w:hAnsi="Verdana"/>
          <w:sz w:val="18"/>
          <w:szCs w:val="28"/>
          <w:lang w:val="sl-SI"/>
        </w:rPr>
      </w:pPr>
    </w:p>
    <w:p w14:paraId="784EC743"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A821F" w14:textId="77777777" w:rsidR="00551E12" w:rsidRDefault="00551E12" w:rsidP="00540116">
      <w:pPr>
        <w:spacing w:after="0" w:line="240" w:lineRule="auto"/>
      </w:pPr>
      <w:r>
        <w:separator/>
      </w:r>
    </w:p>
  </w:endnote>
  <w:endnote w:type="continuationSeparator" w:id="0">
    <w:p w14:paraId="3DA99F72" w14:textId="77777777" w:rsidR="00551E12" w:rsidRDefault="00551E12"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9486" w14:textId="77777777" w:rsidR="00207496" w:rsidRDefault="0020749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2596624C" w:rsidR="00540116" w:rsidRPr="001774F3" w:rsidRDefault="00911568" w:rsidP="00334F67">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540116" w:rsidRPr="001774F3">
            <w:rPr>
              <w:rFonts w:ascii="Verdana" w:hAnsi="Verdana"/>
              <w:i/>
              <w:sz w:val="16"/>
              <w:szCs w:val="16"/>
              <w:lang w:val="sl-SI"/>
            </w:rPr>
            <w:t>PRO</w:t>
          </w:r>
          <w:proofErr w:type="spellEnd"/>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74605D">
            <w:rPr>
              <w:rFonts w:ascii="Verdana" w:hAnsi="Verdana"/>
              <w:i/>
              <w:sz w:val="16"/>
              <w:szCs w:val="16"/>
              <w:lang w:val="sl-SI"/>
            </w:rPr>
            <w:t>3</w:t>
          </w:r>
        </w:p>
      </w:tc>
      <w:tc>
        <w:tcPr>
          <w:tcW w:w="6588" w:type="dxa"/>
          <w:shd w:val="clear" w:color="auto" w:fill="auto"/>
          <w:vAlign w:val="center"/>
        </w:tcPr>
        <w:p w14:paraId="746F923B" w14:textId="77777777"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D348" w14:textId="77777777" w:rsidR="00207496" w:rsidRDefault="002074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8590C" w14:textId="77777777" w:rsidR="00551E12" w:rsidRDefault="00551E12" w:rsidP="00540116">
      <w:pPr>
        <w:spacing w:after="0" w:line="240" w:lineRule="auto"/>
      </w:pPr>
      <w:r>
        <w:separator/>
      </w:r>
    </w:p>
  </w:footnote>
  <w:footnote w:type="continuationSeparator" w:id="0">
    <w:p w14:paraId="3B6FCCA1" w14:textId="77777777" w:rsidR="00551E12" w:rsidRDefault="00551E12"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431B7" w14:textId="77777777" w:rsidR="00207496" w:rsidRDefault="002074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47B05" w14:textId="77777777" w:rsidR="00540116" w:rsidRPr="001B422B" w:rsidRDefault="0054011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B39D" w14:textId="77777777" w:rsidR="00207496" w:rsidRDefault="002074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DE05D0"/>
    <w:multiLevelType w:val="hybridMultilevel"/>
    <w:tmpl w:val="680AD2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A648CE"/>
    <w:multiLevelType w:val="hybridMultilevel"/>
    <w:tmpl w:val="2DDEF3A2"/>
    <w:lvl w:ilvl="0" w:tplc="1F52FEF2">
      <w:start w:val="8"/>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865AD2"/>
    <w:multiLevelType w:val="hybridMultilevel"/>
    <w:tmpl w:val="DDDA8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443ADD"/>
    <w:multiLevelType w:val="hybridMultilevel"/>
    <w:tmpl w:val="EC287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8D4D1D"/>
    <w:multiLevelType w:val="hybridMultilevel"/>
    <w:tmpl w:val="AD0AE0A6"/>
    <w:lvl w:ilvl="0" w:tplc="6D362DF0">
      <w:start w:val="8"/>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1AB1892"/>
    <w:multiLevelType w:val="hybridMultilevel"/>
    <w:tmpl w:val="82AEB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3A1CB3"/>
    <w:multiLevelType w:val="hybridMultilevel"/>
    <w:tmpl w:val="70063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08073B"/>
    <w:multiLevelType w:val="hybridMultilevel"/>
    <w:tmpl w:val="E82EC8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B061036"/>
    <w:multiLevelType w:val="hybridMultilevel"/>
    <w:tmpl w:val="23D860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0"/>
  </w:num>
  <w:num w:numId="4">
    <w:abstractNumId w:val="3"/>
  </w:num>
  <w:num w:numId="5">
    <w:abstractNumId w:val="8"/>
  </w:num>
  <w:num w:numId="6">
    <w:abstractNumId w:val="0"/>
  </w:num>
  <w:num w:numId="7">
    <w:abstractNumId w:val="6"/>
  </w:num>
  <w:num w:numId="8">
    <w:abstractNumId w:val="13"/>
  </w:num>
  <w:num w:numId="9">
    <w:abstractNumId w:val="14"/>
  </w:num>
  <w:num w:numId="10">
    <w:abstractNumId w:val="12"/>
  </w:num>
  <w:num w:numId="11">
    <w:abstractNumId w:val="1"/>
  </w:num>
  <w:num w:numId="12">
    <w:abstractNumId w:val="4"/>
  </w:num>
  <w:num w:numId="13">
    <w:abstractNumId w:val="5"/>
  </w:num>
  <w:num w:numId="14">
    <w:abstractNumId w:val="11"/>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812BF"/>
    <w:rsid w:val="00090D3A"/>
    <w:rsid w:val="000B3251"/>
    <w:rsid w:val="000C630C"/>
    <w:rsid w:val="000D029B"/>
    <w:rsid w:val="0010095B"/>
    <w:rsid w:val="0013141E"/>
    <w:rsid w:val="001409D8"/>
    <w:rsid w:val="0018304D"/>
    <w:rsid w:val="001B524D"/>
    <w:rsid w:val="001C5A88"/>
    <w:rsid w:val="001D6BD3"/>
    <w:rsid w:val="00204FCF"/>
    <w:rsid w:val="00207496"/>
    <w:rsid w:val="00251854"/>
    <w:rsid w:val="002771C1"/>
    <w:rsid w:val="00286C6C"/>
    <w:rsid w:val="00292849"/>
    <w:rsid w:val="002A12DD"/>
    <w:rsid w:val="002A2382"/>
    <w:rsid w:val="002B3F9F"/>
    <w:rsid w:val="002B4C03"/>
    <w:rsid w:val="002E2399"/>
    <w:rsid w:val="002F0454"/>
    <w:rsid w:val="003035CB"/>
    <w:rsid w:val="00311F43"/>
    <w:rsid w:val="00326A79"/>
    <w:rsid w:val="00334F67"/>
    <w:rsid w:val="00336CFD"/>
    <w:rsid w:val="003411BC"/>
    <w:rsid w:val="00347704"/>
    <w:rsid w:val="00351C9E"/>
    <w:rsid w:val="00355032"/>
    <w:rsid w:val="003564A9"/>
    <w:rsid w:val="003607B4"/>
    <w:rsid w:val="00382C05"/>
    <w:rsid w:val="003A627A"/>
    <w:rsid w:val="003B04F2"/>
    <w:rsid w:val="003D6AA7"/>
    <w:rsid w:val="0040169F"/>
    <w:rsid w:val="00422BDB"/>
    <w:rsid w:val="00484860"/>
    <w:rsid w:val="004B2C5A"/>
    <w:rsid w:val="004D18FD"/>
    <w:rsid w:val="004F17F3"/>
    <w:rsid w:val="00522A65"/>
    <w:rsid w:val="00540116"/>
    <w:rsid w:val="00547605"/>
    <w:rsid w:val="00551E12"/>
    <w:rsid w:val="00556AA7"/>
    <w:rsid w:val="00571AC5"/>
    <w:rsid w:val="005B0C10"/>
    <w:rsid w:val="005B5A0D"/>
    <w:rsid w:val="005D28B6"/>
    <w:rsid w:val="005E4BFF"/>
    <w:rsid w:val="005F02A1"/>
    <w:rsid w:val="0060436C"/>
    <w:rsid w:val="00617004"/>
    <w:rsid w:val="0063606C"/>
    <w:rsid w:val="00642C4C"/>
    <w:rsid w:val="00663406"/>
    <w:rsid w:val="006A7ABC"/>
    <w:rsid w:val="006C3D9F"/>
    <w:rsid w:val="006C7E33"/>
    <w:rsid w:val="006E61C8"/>
    <w:rsid w:val="006E6E30"/>
    <w:rsid w:val="0070566A"/>
    <w:rsid w:val="0070782A"/>
    <w:rsid w:val="0071138D"/>
    <w:rsid w:val="007120B7"/>
    <w:rsid w:val="00723A78"/>
    <w:rsid w:val="00725F47"/>
    <w:rsid w:val="00730F33"/>
    <w:rsid w:val="00734EF5"/>
    <w:rsid w:val="00740AC4"/>
    <w:rsid w:val="0074605D"/>
    <w:rsid w:val="00792CE4"/>
    <w:rsid w:val="007E124B"/>
    <w:rsid w:val="007F141F"/>
    <w:rsid w:val="007F5782"/>
    <w:rsid w:val="008026F0"/>
    <w:rsid w:val="008356AC"/>
    <w:rsid w:val="00844713"/>
    <w:rsid w:val="00850F3E"/>
    <w:rsid w:val="008A3921"/>
    <w:rsid w:val="008C14D0"/>
    <w:rsid w:val="008D12D3"/>
    <w:rsid w:val="008F0D04"/>
    <w:rsid w:val="009061C2"/>
    <w:rsid w:val="00911568"/>
    <w:rsid w:val="0093209C"/>
    <w:rsid w:val="0095520A"/>
    <w:rsid w:val="00963F3E"/>
    <w:rsid w:val="00974AA2"/>
    <w:rsid w:val="00977253"/>
    <w:rsid w:val="00977CE6"/>
    <w:rsid w:val="009D4D96"/>
    <w:rsid w:val="00A20748"/>
    <w:rsid w:val="00A218F2"/>
    <w:rsid w:val="00A40F38"/>
    <w:rsid w:val="00A70C25"/>
    <w:rsid w:val="00AC0CD8"/>
    <w:rsid w:val="00AC1077"/>
    <w:rsid w:val="00AE4BF2"/>
    <w:rsid w:val="00AE7853"/>
    <w:rsid w:val="00AF1021"/>
    <w:rsid w:val="00B367E7"/>
    <w:rsid w:val="00BF0C9F"/>
    <w:rsid w:val="00C1225D"/>
    <w:rsid w:val="00C468D2"/>
    <w:rsid w:val="00C8064E"/>
    <w:rsid w:val="00CA3765"/>
    <w:rsid w:val="00CD1F38"/>
    <w:rsid w:val="00CD5A0A"/>
    <w:rsid w:val="00CE1A2E"/>
    <w:rsid w:val="00CE7CC1"/>
    <w:rsid w:val="00CF3247"/>
    <w:rsid w:val="00D15D05"/>
    <w:rsid w:val="00D21E38"/>
    <w:rsid w:val="00D228E0"/>
    <w:rsid w:val="00D40296"/>
    <w:rsid w:val="00D61B05"/>
    <w:rsid w:val="00D64F06"/>
    <w:rsid w:val="00DC3054"/>
    <w:rsid w:val="00DF4CAC"/>
    <w:rsid w:val="00E03FA2"/>
    <w:rsid w:val="00E37053"/>
    <w:rsid w:val="00EC7AFA"/>
    <w:rsid w:val="00ED5C06"/>
    <w:rsid w:val="00EE047D"/>
    <w:rsid w:val="00EF1E3E"/>
    <w:rsid w:val="00EF626F"/>
    <w:rsid w:val="00F3087F"/>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2">
    <w:name w:val="heading 2"/>
    <w:basedOn w:val="Navaden"/>
    <w:next w:val="Navaden"/>
    <w:link w:val="Naslov2Znak"/>
    <w:unhideWhenUsed/>
    <w:qFormat/>
    <w:rsid w:val="00207496"/>
    <w:pPr>
      <w:keepNext/>
      <w:keepLines/>
      <w:spacing w:before="160" w:after="80"/>
      <w:outlineLvl w:val="1"/>
    </w:pPr>
    <w:rPr>
      <w:rFonts w:asciiTheme="majorHAnsi" w:eastAsiaTheme="majorEastAsia" w:hAnsiTheme="majorHAnsi" w:cstheme="majorBidi"/>
      <w:color w:val="2E74B5" w:themeColor="accent1" w:themeShade="BF"/>
      <w:sz w:val="32"/>
      <w:szCs w:val="32"/>
      <w:lang w:val="sl-SI"/>
    </w:rPr>
  </w:style>
  <w:style w:type="paragraph" w:styleId="Naslov3">
    <w:name w:val="heading 3"/>
    <w:basedOn w:val="Navaden"/>
    <w:next w:val="Navaden"/>
    <w:link w:val="Naslov3Znak"/>
    <w:uiPriority w:val="9"/>
    <w:unhideWhenUsed/>
    <w:qFormat/>
    <w:rsid w:val="00207496"/>
    <w:pPr>
      <w:keepNext/>
      <w:keepLines/>
      <w:spacing w:before="160" w:after="80"/>
      <w:outlineLvl w:val="2"/>
    </w:pPr>
    <w:rPr>
      <w:rFonts w:ascii="Verdana" w:eastAsiaTheme="majorEastAsia" w:hAnsi="Verdana" w:cstheme="majorBidi"/>
      <w:color w:val="2E74B5" w:themeColor="accent1" w:themeShade="BF"/>
      <w:sz w:val="28"/>
      <w:szCs w:val="28"/>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link w:val="OdstavekseznamaZnak"/>
    <w:uiPriority w:val="34"/>
    <w:qFormat/>
    <w:rsid w:val="00AE7853"/>
    <w:pPr>
      <w:ind w:left="720"/>
      <w:contextualSpacing/>
    </w:pPr>
  </w:style>
  <w:style w:type="character" w:customStyle="1" w:styleId="Naslov2Znak">
    <w:name w:val="Naslov 2 Znak"/>
    <w:basedOn w:val="Privzetapisavaodstavka"/>
    <w:link w:val="Naslov2"/>
    <w:rsid w:val="00207496"/>
    <w:rPr>
      <w:rFonts w:asciiTheme="majorHAnsi" w:eastAsiaTheme="majorEastAsia" w:hAnsiTheme="majorHAnsi" w:cstheme="majorBidi"/>
      <w:color w:val="2E74B5" w:themeColor="accent1" w:themeShade="BF"/>
      <w:sz w:val="32"/>
      <w:szCs w:val="32"/>
      <w:lang w:eastAsia="en-US"/>
    </w:rPr>
  </w:style>
  <w:style w:type="character" w:customStyle="1" w:styleId="Naslov3Znak">
    <w:name w:val="Naslov 3 Znak"/>
    <w:basedOn w:val="Privzetapisavaodstavka"/>
    <w:link w:val="Naslov3"/>
    <w:uiPriority w:val="9"/>
    <w:rsid w:val="00207496"/>
    <w:rPr>
      <w:rFonts w:ascii="Verdana" w:eastAsiaTheme="majorEastAsia" w:hAnsi="Verdana" w:cstheme="majorBidi"/>
      <w:color w:val="2E74B5" w:themeColor="accent1" w:themeShade="BF"/>
      <w:sz w:val="28"/>
      <w:szCs w:val="28"/>
      <w:lang w:eastAsia="en-US"/>
    </w:rPr>
  </w:style>
  <w:style w:type="character" w:customStyle="1" w:styleId="OdstavekseznamaZnak">
    <w:name w:val="Odstavek seznama Znak"/>
    <w:link w:val="Odstavekseznama"/>
    <w:uiPriority w:val="34"/>
    <w:locked/>
    <w:rsid w:val="00207496"/>
    <w:rPr>
      <w:sz w:val="22"/>
      <w:szCs w:val="22"/>
      <w:lang w:val="en-US" w:eastAsia="en-US"/>
    </w:rPr>
  </w:style>
  <w:style w:type="character" w:styleId="Pripombasklic">
    <w:name w:val="annotation reference"/>
    <w:basedOn w:val="Privzetapisavaodstavka"/>
    <w:uiPriority w:val="99"/>
    <w:semiHidden/>
    <w:unhideWhenUsed/>
    <w:rsid w:val="00663406"/>
    <w:rPr>
      <w:sz w:val="16"/>
      <w:szCs w:val="16"/>
    </w:rPr>
  </w:style>
  <w:style w:type="paragraph" w:styleId="Pripombabesedilo">
    <w:name w:val="annotation text"/>
    <w:basedOn w:val="Navaden"/>
    <w:link w:val="PripombabesediloZnak"/>
    <w:uiPriority w:val="99"/>
    <w:semiHidden/>
    <w:unhideWhenUsed/>
    <w:rsid w:val="0066340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63406"/>
    <w:rPr>
      <w:lang w:val="en-US" w:eastAsia="en-US"/>
    </w:rPr>
  </w:style>
  <w:style w:type="paragraph" w:styleId="Zadevapripombe">
    <w:name w:val="annotation subject"/>
    <w:basedOn w:val="Pripombabesedilo"/>
    <w:next w:val="Pripombabesedilo"/>
    <w:link w:val="ZadevapripombeZnak"/>
    <w:uiPriority w:val="99"/>
    <w:semiHidden/>
    <w:unhideWhenUsed/>
    <w:rsid w:val="00663406"/>
    <w:rPr>
      <w:b/>
      <w:bCs/>
    </w:rPr>
  </w:style>
  <w:style w:type="character" w:customStyle="1" w:styleId="ZadevapripombeZnak">
    <w:name w:val="Zadeva pripombe Znak"/>
    <w:basedOn w:val="PripombabesediloZnak"/>
    <w:link w:val="Zadevapripombe"/>
    <w:uiPriority w:val="99"/>
    <w:semiHidden/>
    <w:rsid w:val="00663406"/>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63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14</Pages>
  <Words>3288</Words>
  <Characters>18745</Characters>
  <Application>Microsoft Office Word</Application>
  <DocSecurity>0</DocSecurity>
  <Lines>156</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50</cp:revision>
  <cp:lastPrinted>2016-04-01T12:08:00Z</cp:lastPrinted>
  <dcterms:created xsi:type="dcterms:W3CDTF">2016-04-12T08:51:00Z</dcterms:created>
  <dcterms:modified xsi:type="dcterms:W3CDTF">2025-09-19T07:26:00Z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Univerzitetni klinični center Ljubljana</vt:lpwstr>
  </property>
  <property fmtid="{D5CDD505-2E9C-101B-9397-08002B2CF9AE}" pid="3" name="MFiles_P1021n1_P1033">
    <vt:lpwstr>Zaloška cesta 2</vt:lpwstr>
  </property>
  <property fmtid="{D5CDD505-2E9C-101B-9397-08002B2CF9AE}" pid="4" name="MFiles_P1045">
    <vt:lpwstr>845080118-119-25</vt:lpwstr>
  </property>
  <property fmtid="{D5CDD505-2E9C-101B-9397-08002B2CF9AE}" pid="5" name="MFiles_P1046">
    <vt:lpwstr>Dobava medicinske stomatološke opreme</vt:lpwstr>
  </property>
  <property fmtid="{D5CDD505-2E9C-101B-9397-08002B2CF9AE}" pid="6" name="MFiles_PG5BC2FC14A405421BA79F5FEC63BD00E3n1_PGB3D8D77D2D654902AEB821305A1A12BC">
    <vt:lpwstr>1000 Ljubljana</vt:lpwstr>
  </property>
</Properties>
</file>