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41F2D" w14:textId="77777777" w:rsidR="00B34FB2" w:rsidRDefault="00A51B60" w:rsidP="00120ED2">
      <w:pPr>
        <w:spacing w:before="240"/>
        <w:jc w:val="left"/>
        <w:rPr>
          <w:sz w:val="36"/>
          <w:szCs w:val="36"/>
        </w:rPr>
      </w:pPr>
      <w:r>
        <w:rPr>
          <w:sz w:val="36"/>
          <w:szCs w:val="36"/>
        </w:rPr>
        <w:t>Dodatek za upravičeno vladno ustanovo</w:t>
      </w:r>
    </w:p>
    <w:p w14:paraId="6A2CF21D" w14:textId="77777777" w:rsidR="00A51B60" w:rsidRDefault="00A51B60" w:rsidP="009D5A60">
      <w:pPr>
        <w:spacing w:before="240"/>
      </w:pPr>
      <w:r>
        <w:t>Ta dodatek za upravičeno vladno ustanovo spreminja pogoje pogodbe Select ali pogodbe Select Plus (v nadaljevanju »pogodba«) oziroma pogodbe Enterprise ali pogodbe Enterprise Subscription (v nadaljevanju »pogodba«), kot sledi:</w:t>
      </w:r>
    </w:p>
    <w:p w14:paraId="59512A89" w14:textId="77777777" w:rsidR="00A51B60" w:rsidRPr="00A51B60" w:rsidRDefault="00A51B60" w:rsidP="00A51B60">
      <w:pPr>
        <w:pStyle w:val="Heading1"/>
      </w:pPr>
      <w:r>
        <w:t>1.</w:t>
      </w:r>
      <w:r>
        <w:tab/>
        <w:t>Doda se ta definicija:</w:t>
      </w:r>
    </w:p>
    <w:p w14:paraId="19D9A81B" w14:textId="77777777" w:rsidR="00A51B60" w:rsidRDefault="00A51B60" w:rsidP="00A51B60">
      <w:r>
        <w:t xml:space="preserve">»Upravičena pravna oseba« je pravna oseba v javnem sektorju, ki izpolnjuje merila v dokumentu z naslovom »Microsoftova definicija upravičene vladne ustanove« na spletnem mestu </w:t>
      </w:r>
      <w:hyperlink r:id="rId10" w:history="1">
        <w:r>
          <w:rPr>
            <w:rStyle w:val="Hyperlink"/>
          </w:rPr>
          <w:t>http://www.microsoft.com/licensing/contracts</w:t>
        </w:r>
      </w:hyperlink>
      <w:r>
        <w:t>.</w:t>
      </w:r>
    </w:p>
    <w:p w14:paraId="4E12E195" w14:textId="77777777" w:rsidR="00A51B60" w:rsidRPr="00A51B60" w:rsidRDefault="00A51B60" w:rsidP="00A51B60">
      <w:pPr>
        <w:pStyle w:val="Heading1"/>
      </w:pPr>
      <w:r>
        <w:t>2.</w:t>
      </w:r>
      <w:r>
        <w:tab/>
        <w:t>Definiciji izrazov »stranka« in »lastniško povezano podjetje« se dopolnita s tem:</w:t>
      </w:r>
    </w:p>
    <w:p w14:paraId="4564FFCC" w14:textId="2ECD0F47" w:rsidR="00A51B60" w:rsidRDefault="00A51B60" w:rsidP="00A51B60">
      <w:r>
        <w:t>V tej pogodbi ali včlanitvi se izraz »stranka«, kot je primerno, nanaša na upravičeno vladno ustanovo, ki podpiše to pogodbo/včlanitev z Microsoftom, definicija izraza »lastniško povezano podjetje«, kot je določena v glavni pogodbi, pa se spremeni tako, da vključuje le upravičene vladne ustanove, ki so v isti državi kot upravičena vladna ustanova, ki je podpisala to pogodbo/včlanitev z Microsoftom.</w:t>
      </w:r>
    </w:p>
    <w:p w14:paraId="4EB619D0" w14:textId="77777777" w:rsidR="004006E7" w:rsidRPr="00365A2B" w:rsidRDefault="00A51B60" w:rsidP="00A51B60">
      <w:pPr>
        <w:pStyle w:val="Heading1"/>
        <w:rPr>
          <w:lang w:val="pl-PL"/>
        </w:rPr>
      </w:pPr>
      <w:r w:rsidRPr="00365A2B">
        <w:rPr>
          <w:lang w:val="pl-PL"/>
        </w:rPr>
        <w:t>3.</w:t>
      </w:r>
      <w:r w:rsidRPr="00365A2B">
        <w:rPr>
          <w:lang w:val="pl-PL"/>
        </w:rPr>
        <w:tab/>
        <w:t>Razdelek z minimalnimi zahtevami za naročilo v pogodbi se dopolni s tem:</w:t>
      </w:r>
    </w:p>
    <w:p w14:paraId="3B091F33" w14:textId="0D3BC896" w:rsidR="004006E7" w:rsidRPr="00365A2B" w:rsidRDefault="009D59BE" w:rsidP="00A176FB">
      <w:pPr>
        <w:rPr>
          <w:lang w:val="pl-PL"/>
        </w:rPr>
      </w:pPr>
      <w:r w:rsidRPr="00365A2B">
        <w:rPr>
          <w:lang w:val="pl-PL"/>
        </w:rPr>
        <w:t>Ne glede na morebitna drugačna določila v tej pogodbi mora poslovno okolje upravičene pravne osebe imeti najmanj 250 upravičenih uporabnikov ali upravičenih naprav in njegovo prvotno naročilo mora vključevati vsaj 250 licenc v isti skupini izdelkov za izdelke za poslovno okolje ali za spletne storitve za poslovno okolje.</w:t>
      </w:r>
      <w:r w:rsidR="00365A2B" w:rsidRPr="00365A2B">
        <w:rPr>
          <w:lang w:val="pl-PL"/>
        </w:rPr>
        <w:t xml:space="preserve"> </w:t>
      </w:r>
      <w:r w:rsidRPr="00365A2B">
        <w:rPr>
          <w:lang w:val="pl-PL"/>
        </w:rPr>
        <w:t>Če ni naročen noben izdelek za poslovno okolje, mora upravičena pravna oseba imeti najmanj 250 naročniških licenc za spletne storitve za poslovno okolje.</w:t>
      </w:r>
    </w:p>
    <w:p w14:paraId="67FEAAD0" w14:textId="77777777" w:rsidR="00A51B60" w:rsidRPr="00365A2B" w:rsidRDefault="009D59BE" w:rsidP="00A51B60">
      <w:pPr>
        <w:pStyle w:val="Heading1"/>
        <w:rPr>
          <w:lang w:val="es-ES"/>
        </w:rPr>
      </w:pPr>
      <w:r w:rsidRPr="00365A2B">
        <w:rPr>
          <w:lang w:val="es-ES"/>
        </w:rPr>
        <w:t>4.</w:t>
      </w:r>
      <w:r w:rsidRPr="00365A2B">
        <w:rPr>
          <w:lang w:val="es-ES"/>
        </w:rPr>
        <w:tab/>
        <w:t>Doda se ta določba glede cen:</w:t>
      </w:r>
    </w:p>
    <w:p w14:paraId="2FEBCBC0" w14:textId="6D84852B" w:rsidR="00A51B60" w:rsidRPr="00365A2B" w:rsidRDefault="00A51B60" w:rsidP="00A51B60">
      <w:pPr>
        <w:rPr>
          <w:lang w:val="es-ES"/>
        </w:rPr>
      </w:pPr>
      <w:r w:rsidRPr="00365A2B">
        <w:rPr>
          <w:lang w:val="es-ES"/>
        </w:rPr>
        <w:t>Stranka izjavlja, da so stranka in njena lastniško povezana podjetja upravičene vladne ustanove.</w:t>
      </w:r>
      <w:r w:rsidR="00365A2B" w:rsidRPr="00365A2B">
        <w:rPr>
          <w:lang w:val="es-ES"/>
        </w:rPr>
        <w:t xml:space="preserve"> </w:t>
      </w:r>
      <w:r w:rsidRPr="00365A2B">
        <w:rPr>
          <w:lang w:val="es-ES"/>
        </w:rPr>
        <w:t>Stranka lahko kot upravičena pravna oseba za vse izdelke in skupine izdelkov, vključene v to pogodbo/včlanitev, prejme cenovno stopnjo D.</w:t>
      </w:r>
    </w:p>
    <w:p w14:paraId="3EDD7F78" w14:textId="3B8E914C" w:rsidR="007F30FE" w:rsidRPr="00365A2B" w:rsidRDefault="00591821" w:rsidP="00C75C07">
      <w:pPr>
        <w:pStyle w:val="Heading1"/>
        <w:rPr>
          <w:color w:val="000000" w:themeColor="text1"/>
          <w:lang w:val="es-ES"/>
        </w:rPr>
      </w:pPr>
      <w:r w:rsidRPr="00365A2B">
        <w:rPr>
          <w:lang w:val="es-ES"/>
        </w:rPr>
        <w:t>5.</w:t>
      </w:r>
      <w:r w:rsidRPr="00365A2B">
        <w:rPr>
          <w:lang w:val="es-ES"/>
        </w:rPr>
        <w:tab/>
        <w:t xml:space="preserve">Kjer je za upravičene spletne storitve na voljo »podaljšano obdobje veljavnosti«, </w:t>
      </w:r>
      <w:r w:rsidRPr="00365A2B">
        <w:rPr>
          <w:color w:val="000000" w:themeColor="text1"/>
          <w:lang w:val="es-ES"/>
        </w:rPr>
        <w:t>se doda naslednje:</w:t>
      </w:r>
    </w:p>
    <w:p w14:paraId="5270046C" w14:textId="6214CC43" w:rsidR="00065455" w:rsidRPr="00365A2B" w:rsidRDefault="007F30FE" w:rsidP="001F0858">
      <w:pPr>
        <w:rPr>
          <w:color w:val="000000" w:themeColor="text1"/>
          <w:lang w:val="es-ES"/>
        </w:rPr>
      </w:pPr>
      <w:r w:rsidRPr="00365A2B">
        <w:rPr>
          <w:color w:val="000000" w:themeColor="text1"/>
          <w:lang w:val="es-ES"/>
        </w:rPr>
        <w:t>Včlanjenemu lastniško povezanemu podjetju ne bo samodejno na voljo podaljšano obdobje veljavnosti.</w:t>
      </w:r>
      <w:r w:rsidR="00365A2B" w:rsidRPr="00365A2B">
        <w:rPr>
          <w:color w:val="000000" w:themeColor="text1"/>
          <w:lang w:val="es-ES"/>
        </w:rPr>
        <w:t xml:space="preserve"> </w:t>
      </w:r>
      <w:r w:rsidRPr="00365A2B">
        <w:rPr>
          <w:color w:val="000000" w:themeColor="text1"/>
          <w:lang w:val="es-ES"/>
        </w:rPr>
        <w:t>Če želi včlanjeno lastniško povezano podjetje podaljšano obdobje veljavnosti, lahko Microsoftu predloži zahtevo. Microsoft mora zahtevo prejeti vsaj 30 dni pred datumom poteka veljavnosti.</w:t>
      </w:r>
    </w:p>
    <w:p w14:paraId="2E66774E" w14:textId="3DAF5E31" w:rsidR="00FB699D" w:rsidRPr="00365A2B" w:rsidRDefault="00591821" w:rsidP="00FB699D">
      <w:pPr>
        <w:pStyle w:val="Heading1"/>
        <w:rPr>
          <w:color w:val="000000" w:themeColor="text1"/>
          <w:lang w:val="es-ES"/>
        </w:rPr>
      </w:pPr>
      <w:r w:rsidRPr="00365A2B">
        <w:rPr>
          <w:lang w:val="es-ES"/>
        </w:rPr>
        <w:t>6.</w:t>
      </w:r>
      <w:r w:rsidRPr="00365A2B">
        <w:rPr>
          <w:lang w:val="es-ES"/>
        </w:rPr>
        <w:tab/>
        <w:t>Doda se ta določba</w:t>
      </w:r>
      <w:r w:rsidRPr="00365A2B">
        <w:rPr>
          <w:color w:val="000000" w:themeColor="text1"/>
          <w:lang w:val="es-ES"/>
        </w:rPr>
        <w:t>:</w:t>
      </w:r>
    </w:p>
    <w:p w14:paraId="2BFBBD89" w14:textId="77777777" w:rsidR="00266FFA" w:rsidRPr="00365A2B" w:rsidRDefault="00FB699D" w:rsidP="0025101F">
      <w:pPr>
        <w:rPr>
          <w:color w:val="000000" w:themeColor="text1"/>
          <w:lang w:val="es-ES"/>
        </w:rPr>
      </w:pPr>
      <w:r w:rsidRPr="00365A2B">
        <w:rPr>
          <w:b/>
          <w:bCs/>
          <w:color w:val="000000" w:themeColor="text1"/>
          <w:lang w:val="es-ES"/>
        </w:rPr>
        <w:t>Naravna nesreča.</w:t>
      </w:r>
      <w:r w:rsidRPr="00365A2B">
        <w:rPr>
          <w:color w:val="000000" w:themeColor="text1"/>
          <w:lang w:val="es-ES"/>
        </w:rPr>
        <w:t xml:space="preserve"> V primeru naravne nesreče lahko Microsoft zagotovi dodatno pomoč ali pravice, ki jih ob takem dogodku objavi na spletnem mestu </w:t>
      </w:r>
      <w:hyperlink r:id="rId11">
        <w:r w:rsidRPr="00365A2B">
          <w:rPr>
            <w:rStyle w:val="Hyperlink"/>
            <w:lang w:val="es-ES"/>
          </w:rPr>
          <w:t>http://www.microsoft.com</w:t>
        </w:r>
      </w:hyperlink>
      <w:r w:rsidRPr="00365A2B">
        <w:rPr>
          <w:color w:val="000000" w:themeColor="text1"/>
          <w:lang w:val="es-ES"/>
        </w:rPr>
        <w:t>.</w:t>
      </w:r>
    </w:p>
    <w:p w14:paraId="54A471A6" w14:textId="7B30F0BA" w:rsidR="1738293B" w:rsidRPr="00365A2B" w:rsidRDefault="00591821" w:rsidP="003E7DB4">
      <w:pPr>
        <w:pStyle w:val="Heading1"/>
        <w:rPr>
          <w:lang w:val="pl-PL"/>
        </w:rPr>
      </w:pPr>
      <w:r w:rsidRPr="00365A2B">
        <w:rPr>
          <w:lang w:val="pl-PL"/>
        </w:rPr>
        <w:t>7.</w:t>
      </w:r>
      <w:r w:rsidRPr="00365A2B">
        <w:rPr>
          <w:lang w:val="pl-PL"/>
        </w:rPr>
        <w:tab/>
        <w:t>Doda se ta določba:</w:t>
      </w:r>
    </w:p>
    <w:p w14:paraId="4E305D51" w14:textId="6F3253F0" w:rsidR="002A6BF9" w:rsidRPr="00365A2B" w:rsidRDefault="1738293B">
      <w:pPr>
        <w:rPr>
          <w:color w:val="000000" w:themeColor="text1"/>
          <w:lang w:val="pl-PL"/>
        </w:rPr>
      </w:pPr>
      <w:r w:rsidRPr="00365A2B">
        <w:rPr>
          <w:b/>
          <w:bCs/>
          <w:color w:val="000000" w:themeColor="text1"/>
          <w:lang w:val="pl-PL"/>
        </w:rPr>
        <w:t>Pravila za nabavo v vladnih ustanovah.</w:t>
      </w:r>
      <w:r w:rsidRPr="00365A2B">
        <w:rPr>
          <w:color w:val="000000" w:themeColor="text1"/>
          <w:lang w:val="pl-PL"/>
        </w:rPr>
        <w:t xml:space="preserve"> Če je včlanjeno lastniško povezano podjetje upravičena oseba ali zanj drugače veljajo zahteve glede nabave v državnih organih, včlanjeno lastniško povezano podjetje potrjuje in jamči, da (1) je upoštevalo vso upoštevno zakonodajo in predpise o nabavi v vladnih ustanovah in jo bo tudi v prihodnje; (2) je pooblaščeno za sklepanje te pogodbe; (3) ta pogodba izpolnjuje vse upoštevne zahteve za nabavo.</w:t>
      </w:r>
    </w:p>
    <w:sectPr w:rsidR="002A6BF9" w:rsidRPr="00365A2B" w:rsidSect="00735EE2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39" w:code="9"/>
      <w:pgMar w:top="1440" w:right="1440" w:bottom="144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450DC" w14:textId="77777777" w:rsidR="003B6B94" w:rsidRDefault="003B6B94" w:rsidP="00A51B60">
      <w:pPr>
        <w:spacing w:before="0"/>
      </w:pPr>
      <w:r>
        <w:separator/>
      </w:r>
    </w:p>
  </w:endnote>
  <w:endnote w:type="continuationSeparator" w:id="0">
    <w:p w14:paraId="44F83FA4" w14:textId="77777777" w:rsidR="003B6B94" w:rsidRDefault="003B6B94" w:rsidP="00A51B60">
      <w:pPr>
        <w:spacing w:before="0"/>
      </w:pPr>
      <w:r>
        <w:continuationSeparator/>
      </w:r>
    </w:p>
  </w:endnote>
  <w:endnote w:type="continuationNotice" w:id="1">
    <w:p w14:paraId="72110468" w14:textId="77777777" w:rsidR="003B6B94" w:rsidRDefault="003B6B9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29" w:type="dxa"/>
      <w:jc w:val="center"/>
      <w:tblLook w:val="04A0" w:firstRow="1" w:lastRow="0" w:firstColumn="1" w:lastColumn="0" w:noHBand="0" w:noVBand="1"/>
    </w:tblPr>
    <w:tblGrid>
      <w:gridCol w:w="6822"/>
      <w:gridCol w:w="2207"/>
    </w:tblGrid>
    <w:tr w:rsidR="00EC5BA9" w14:paraId="070F6B35" w14:textId="77777777" w:rsidTr="00EC5BA9">
      <w:trPr>
        <w:jc w:val="center"/>
      </w:trPr>
      <w:tc>
        <w:tcPr>
          <w:tcW w:w="6822" w:type="dxa"/>
        </w:tcPr>
        <w:p w14:paraId="5CBFE20A" w14:textId="20B11381" w:rsidR="00EC5BA9" w:rsidRDefault="00EC5BA9" w:rsidP="00EC5BA9">
          <w:pPr>
            <w:pStyle w:val="Footer"/>
            <w:rPr>
              <w:sz w:val="16"/>
              <w:szCs w:val="16"/>
            </w:rPr>
          </w:pPr>
          <w:r>
            <w:rPr>
              <w:sz w:val="16"/>
              <w:szCs w:val="16"/>
            </w:rPr>
            <w:t>QualifyingGovEntityAdd(EMEA,AUS,INO,MLY,NZ,PHI,SNG,THA,VIE)(ENG)(Aug2025)</w:t>
          </w:r>
        </w:p>
      </w:tc>
      <w:tc>
        <w:tcPr>
          <w:tcW w:w="2207" w:type="dxa"/>
        </w:tcPr>
        <w:p w14:paraId="484F8F58" w14:textId="77777777" w:rsidR="00EC5BA9" w:rsidRDefault="00EC5BA9" w:rsidP="00EC5BA9">
          <w:pPr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Page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fldChar w:fldCharType="end"/>
          </w:r>
          <w:r>
            <w:rPr>
              <w:sz w:val="16"/>
              <w:szCs w:val="16"/>
            </w:rPr>
            <w:t xml:space="preserve"> </w:t>
          </w:r>
          <w:proofErr w:type="spellStart"/>
          <w:r>
            <w:rPr>
              <w:sz w:val="16"/>
              <w:szCs w:val="16"/>
            </w:rPr>
            <w:t>of</w:t>
          </w:r>
          <w:proofErr w:type="spellEnd"/>
          <w:r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30</w:t>
          </w:r>
          <w:r>
            <w:fldChar w:fldCharType="end"/>
          </w:r>
        </w:p>
        <w:p w14:paraId="2F3B0A85" w14:textId="42C47559" w:rsidR="00EC5BA9" w:rsidRDefault="002A6BF9" w:rsidP="00EC5BA9">
          <w:pPr>
            <w:pStyle w:val="Footer"/>
            <w:jc w:val="right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Document</w:t>
          </w:r>
          <w:proofErr w:type="spellEnd"/>
          <w:r>
            <w:rPr>
              <w:sz w:val="16"/>
              <w:szCs w:val="16"/>
            </w:rPr>
            <w:t xml:space="preserve"> X20-12122</w:t>
          </w:r>
        </w:p>
      </w:tc>
    </w:tr>
  </w:tbl>
  <w:p w14:paraId="77B7AEF5" w14:textId="77777777" w:rsidR="00EC5BA9" w:rsidRDefault="00EC5BA9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29" w:type="dxa"/>
      <w:jc w:val="center"/>
      <w:tblLook w:val="04A0" w:firstRow="1" w:lastRow="0" w:firstColumn="1" w:lastColumn="0" w:noHBand="0" w:noVBand="1"/>
    </w:tblPr>
    <w:tblGrid>
      <w:gridCol w:w="6334"/>
      <w:gridCol w:w="2695"/>
    </w:tblGrid>
    <w:tr w:rsidR="00D66E48" w14:paraId="48A753E9" w14:textId="77777777">
      <w:trPr>
        <w:jc w:val="center"/>
      </w:trPr>
      <w:tc>
        <w:tcPr>
          <w:tcW w:w="4621" w:type="dxa"/>
        </w:tcPr>
        <w:p w14:paraId="3478BC40" w14:textId="48BD1DBF" w:rsidR="00D66E48" w:rsidRDefault="008612BD">
          <w:pPr>
            <w:pStyle w:val="Footer"/>
            <w:rPr>
              <w:sz w:val="16"/>
              <w:szCs w:val="16"/>
            </w:rPr>
          </w:pPr>
          <w:r>
            <w:rPr>
              <w:sz w:val="16"/>
              <w:szCs w:val="16"/>
            </w:rPr>
            <w:t>QualifyingGovEntityAdd(EMEA,AUS,INO,MLY,NZ,PHI,SNG,THA,VIE)(</w:t>
          </w:r>
          <w:r w:rsidR="005905D4" w:rsidRPr="005905D4">
            <w:rPr>
              <w:sz w:val="16"/>
              <w:szCs w:val="16"/>
            </w:rPr>
            <w:t>SLN</w:t>
          </w:r>
          <w:r>
            <w:rPr>
              <w:sz w:val="16"/>
              <w:szCs w:val="16"/>
            </w:rPr>
            <w:t>)(Aug2025)</w:t>
          </w:r>
        </w:p>
      </w:tc>
      <w:tc>
        <w:tcPr>
          <w:tcW w:w="4622" w:type="dxa"/>
        </w:tcPr>
        <w:p w14:paraId="16DAB2D4" w14:textId="77777777" w:rsidR="00D66E48" w:rsidRDefault="008612BD">
          <w:pPr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Page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fldChar w:fldCharType="end"/>
          </w:r>
          <w:r>
            <w:rPr>
              <w:sz w:val="16"/>
              <w:szCs w:val="16"/>
            </w:rPr>
            <w:t xml:space="preserve"> </w:t>
          </w:r>
          <w:proofErr w:type="spellStart"/>
          <w:r>
            <w:rPr>
              <w:sz w:val="16"/>
              <w:szCs w:val="16"/>
            </w:rPr>
            <w:t>of</w:t>
          </w:r>
          <w:proofErr w:type="spellEnd"/>
          <w:r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30</w:t>
          </w:r>
          <w:r>
            <w:fldChar w:fldCharType="end"/>
          </w:r>
        </w:p>
        <w:p w14:paraId="5F0B1EBE" w14:textId="50E7F87E" w:rsidR="00D66E48" w:rsidRDefault="002A6BF9">
          <w:pPr>
            <w:pStyle w:val="Footer"/>
            <w:jc w:val="right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Document</w:t>
          </w:r>
          <w:proofErr w:type="spellEnd"/>
          <w:r>
            <w:rPr>
              <w:sz w:val="16"/>
              <w:szCs w:val="16"/>
            </w:rPr>
            <w:t xml:space="preserve"> X20-12122</w:t>
          </w:r>
        </w:p>
      </w:tc>
    </w:tr>
  </w:tbl>
  <w:p w14:paraId="564AF945" w14:textId="77777777" w:rsidR="00D66E48" w:rsidRDefault="00D66E48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6FF36" w14:textId="77777777" w:rsidR="003B6B94" w:rsidRDefault="003B6B94" w:rsidP="00A51B60">
      <w:pPr>
        <w:spacing w:before="0"/>
      </w:pPr>
      <w:r>
        <w:separator/>
      </w:r>
    </w:p>
  </w:footnote>
  <w:footnote w:type="continuationSeparator" w:id="0">
    <w:p w14:paraId="158B076B" w14:textId="77777777" w:rsidR="003B6B94" w:rsidRDefault="003B6B94" w:rsidP="00A51B60">
      <w:pPr>
        <w:spacing w:before="0"/>
      </w:pPr>
      <w:r>
        <w:continuationSeparator/>
      </w:r>
    </w:p>
  </w:footnote>
  <w:footnote w:type="continuationNotice" w:id="1">
    <w:p w14:paraId="003EAD94" w14:textId="77777777" w:rsidR="003B6B94" w:rsidRDefault="003B6B9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479A5" w14:textId="3ABDC31D" w:rsidR="00DA7EDA" w:rsidRDefault="008612BD">
    <w:pPr>
      <w:pStyle w:val="Header"/>
    </w:pPr>
    <w:r>
      <w:pict w14:anchorId="1CF2FF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048485" o:spid="_x0000_s1032" type="#_x0000_t75" style="position:absolute;left:0;text-align:left;margin-left:0;margin-top:0;width:451.2pt;height:254.35pt;z-index:-251657216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1DF8" w14:textId="31376B02" w:rsidR="006373FB" w:rsidRDefault="008612BD" w:rsidP="00A51B60">
    <w:pPr>
      <w:pStyle w:val="Header"/>
      <w:jc w:val="right"/>
    </w:pPr>
    <w:r>
      <w:pict w14:anchorId="3610F2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048486" o:spid="_x0000_s1033" type="#_x0000_t75" style="position:absolute;left:0;text-align:left;margin-left:0;margin-top:0;width:451.2pt;height:254.35pt;z-index:-251656192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6D6B0" w14:textId="0533EC13" w:rsidR="006373FB" w:rsidRDefault="008612BD" w:rsidP="0033472F">
    <w:pPr>
      <w:pStyle w:val="Header"/>
      <w:jc w:val="right"/>
    </w:pPr>
    <w:r>
      <w:pict w14:anchorId="33F435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048484" o:spid="_x0000_s1031" type="#_x0000_t75" style="position:absolute;left:0;text-align:left;margin-left:0;margin-top:0;width:451.2pt;height:254.35pt;z-index:-251658240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  <w:r>
      <w:rPr>
        <w:noProof/>
      </w:rPr>
      <w:drawing>
        <wp:inline distT="0" distB="0" distL="0" distR="0" wp14:anchorId="59FA076D" wp14:editId="0EFD6031">
          <wp:extent cx="1714500" cy="408755"/>
          <wp:effectExtent l="0" t="0" r="0" b="0"/>
          <wp:docPr id="5" name="Picture 5" descr="Microsof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Microsoft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201" cy="4101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50654C"/>
    <w:multiLevelType w:val="hybridMultilevel"/>
    <w:tmpl w:val="5948A7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A4402"/>
    <w:multiLevelType w:val="hybridMultilevel"/>
    <w:tmpl w:val="5948A7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873738">
    <w:abstractNumId w:val="0"/>
  </w:num>
  <w:num w:numId="2" w16cid:durableId="927688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B60"/>
    <w:rsid w:val="00022D62"/>
    <w:rsid w:val="000365C2"/>
    <w:rsid w:val="00065455"/>
    <w:rsid w:val="000F0591"/>
    <w:rsid w:val="001045B7"/>
    <w:rsid w:val="00120ED2"/>
    <w:rsid w:val="00145761"/>
    <w:rsid w:val="00156715"/>
    <w:rsid w:val="001571AA"/>
    <w:rsid w:val="00173A65"/>
    <w:rsid w:val="00180826"/>
    <w:rsid w:val="00195578"/>
    <w:rsid w:val="001C02D8"/>
    <w:rsid w:val="001D754B"/>
    <w:rsid w:val="001F0858"/>
    <w:rsid w:val="002161CC"/>
    <w:rsid w:val="00230A15"/>
    <w:rsid w:val="00236B5D"/>
    <w:rsid w:val="0025101F"/>
    <w:rsid w:val="002510FE"/>
    <w:rsid w:val="002565A1"/>
    <w:rsid w:val="00257400"/>
    <w:rsid w:val="00265BCD"/>
    <w:rsid w:val="00266FFA"/>
    <w:rsid w:val="00295738"/>
    <w:rsid w:val="002A6BF9"/>
    <w:rsid w:val="002F44E2"/>
    <w:rsid w:val="002F617E"/>
    <w:rsid w:val="00330759"/>
    <w:rsid w:val="0033472F"/>
    <w:rsid w:val="00353BDB"/>
    <w:rsid w:val="00365A2B"/>
    <w:rsid w:val="003A347B"/>
    <w:rsid w:val="003B6B94"/>
    <w:rsid w:val="003C0A0A"/>
    <w:rsid w:val="003C5353"/>
    <w:rsid w:val="003D4F3C"/>
    <w:rsid w:val="003E7DB4"/>
    <w:rsid w:val="004006E7"/>
    <w:rsid w:val="00401B4C"/>
    <w:rsid w:val="004152D2"/>
    <w:rsid w:val="00443661"/>
    <w:rsid w:val="004535BA"/>
    <w:rsid w:val="00474E38"/>
    <w:rsid w:val="004E56C8"/>
    <w:rsid w:val="004F49CB"/>
    <w:rsid w:val="004F50C4"/>
    <w:rsid w:val="00510A7B"/>
    <w:rsid w:val="0056237E"/>
    <w:rsid w:val="00565D2D"/>
    <w:rsid w:val="00575132"/>
    <w:rsid w:val="005868B4"/>
    <w:rsid w:val="0059041C"/>
    <w:rsid w:val="005905D4"/>
    <w:rsid w:val="00591821"/>
    <w:rsid w:val="005A56E4"/>
    <w:rsid w:val="005A7EC5"/>
    <w:rsid w:val="005C41D6"/>
    <w:rsid w:val="005C71BD"/>
    <w:rsid w:val="005D1F12"/>
    <w:rsid w:val="005D2950"/>
    <w:rsid w:val="005E1F0B"/>
    <w:rsid w:val="00601731"/>
    <w:rsid w:val="00620BAB"/>
    <w:rsid w:val="006373FB"/>
    <w:rsid w:val="00637B87"/>
    <w:rsid w:val="00640BBF"/>
    <w:rsid w:val="00645DA5"/>
    <w:rsid w:val="00661452"/>
    <w:rsid w:val="00662DD4"/>
    <w:rsid w:val="0067418A"/>
    <w:rsid w:val="0067713E"/>
    <w:rsid w:val="00685355"/>
    <w:rsid w:val="00696909"/>
    <w:rsid w:val="00696913"/>
    <w:rsid w:val="006A7932"/>
    <w:rsid w:val="006B11C5"/>
    <w:rsid w:val="006D2A7D"/>
    <w:rsid w:val="006D388F"/>
    <w:rsid w:val="006F679B"/>
    <w:rsid w:val="00735EE2"/>
    <w:rsid w:val="00770B4F"/>
    <w:rsid w:val="00780C11"/>
    <w:rsid w:val="00782E5A"/>
    <w:rsid w:val="007854D4"/>
    <w:rsid w:val="007F30FE"/>
    <w:rsid w:val="008248B9"/>
    <w:rsid w:val="00833973"/>
    <w:rsid w:val="00840479"/>
    <w:rsid w:val="00840B24"/>
    <w:rsid w:val="00857D9D"/>
    <w:rsid w:val="008628F9"/>
    <w:rsid w:val="00866482"/>
    <w:rsid w:val="008915FA"/>
    <w:rsid w:val="008C0C6F"/>
    <w:rsid w:val="008D116E"/>
    <w:rsid w:val="0094049F"/>
    <w:rsid w:val="00987622"/>
    <w:rsid w:val="009962B3"/>
    <w:rsid w:val="009D59BE"/>
    <w:rsid w:val="009D5A60"/>
    <w:rsid w:val="009F64E9"/>
    <w:rsid w:val="00A144CB"/>
    <w:rsid w:val="00A176FB"/>
    <w:rsid w:val="00A251E5"/>
    <w:rsid w:val="00A318FC"/>
    <w:rsid w:val="00A376A7"/>
    <w:rsid w:val="00A51B60"/>
    <w:rsid w:val="00A74BE6"/>
    <w:rsid w:val="00A832F0"/>
    <w:rsid w:val="00AA25B6"/>
    <w:rsid w:val="00AA3B19"/>
    <w:rsid w:val="00AF1D3F"/>
    <w:rsid w:val="00AF62DA"/>
    <w:rsid w:val="00AF7D93"/>
    <w:rsid w:val="00B06D0F"/>
    <w:rsid w:val="00B17A66"/>
    <w:rsid w:val="00B34FB2"/>
    <w:rsid w:val="00B62D74"/>
    <w:rsid w:val="00B93C35"/>
    <w:rsid w:val="00C15110"/>
    <w:rsid w:val="00C175E3"/>
    <w:rsid w:val="00C32881"/>
    <w:rsid w:val="00C636FB"/>
    <w:rsid w:val="00C75294"/>
    <w:rsid w:val="00C75C07"/>
    <w:rsid w:val="00C952E3"/>
    <w:rsid w:val="00CA2405"/>
    <w:rsid w:val="00CB3663"/>
    <w:rsid w:val="00CD2A6D"/>
    <w:rsid w:val="00CE7C35"/>
    <w:rsid w:val="00CF681E"/>
    <w:rsid w:val="00D22001"/>
    <w:rsid w:val="00D57F4E"/>
    <w:rsid w:val="00D66E48"/>
    <w:rsid w:val="00D7371E"/>
    <w:rsid w:val="00D9658D"/>
    <w:rsid w:val="00DA7EDA"/>
    <w:rsid w:val="00E25451"/>
    <w:rsid w:val="00E4054A"/>
    <w:rsid w:val="00E522DC"/>
    <w:rsid w:val="00E6257D"/>
    <w:rsid w:val="00E64003"/>
    <w:rsid w:val="00E8472D"/>
    <w:rsid w:val="00E85670"/>
    <w:rsid w:val="00E97CF1"/>
    <w:rsid w:val="00EC5BA9"/>
    <w:rsid w:val="00EF06F8"/>
    <w:rsid w:val="00F15936"/>
    <w:rsid w:val="00F21F16"/>
    <w:rsid w:val="00F52B50"/>
    <w:rsid w:val="00F56A16"/>
    <w:rsid w:val="00F6106E"/>
    <w:rsid w:val="00F8039A"/>
    <w:rsid w:val="00F94A30"/>
    <w:rsid w:val="00FB1882"/>
    <w:rsid w:val="00FB699D"/>
    <w:rsid w:val="00FB6AB5"/>
    <w:rsid w:val="00FD4CDB"/>
    <w:rsid w:val="00FE0939"/>
    <w:rsid w:val="00FF314A"/>
    <w:rsid w:val="041BD2DA"/>
    <w:rsid w:val="0867AA08"/>
    <w:rsid w:val="1738293B"/>
    <w:rsid w:val="326C11E6"/>
    <w:rsid w:val="48465DFE"/>
    <w:rsid w:val="4AB0639E"/>
    <w:rsid w:val="66CED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EE3C7"/>
  <w15:docId w15:val="{CFB85306-68B8-4DA1-98CA-7756280FB7E0}"/>
  <w:documentProtection w:edit="forms" w:enforcement="true" w:cryptProviderType="rsaFull" w:cryptAlgorithmClass="hash" w:cryptAlgorithmType="typeAny" w:cryptAlgorithmSid="4" w:cryptSpinCount="50000" w:hash="BnYjLeoglvTHM0X4mG9epb1zeJ0=" w:salt="6Lki5uFIf+8S8/mg4nQVZ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SimSun" w:hAnsi="Arial" w:cs="Arial"/>
        <w:lang w:val="sv-SE" w:eastAsia="sv-SE" w:bidi="sv-S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72D"/>
    <w:pPr>
      <w:spacing w:before="120"/>
      <w:jc w:val="both"/>
    </w:pPr>
    <w:rPr>
      <w:color w:val="000000"/>
      <w:u w:color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1B60"/>
    <w:pPr>
      <w:keepNext/>
      <w:spacing w:before="360"/>
      <w:ind w:left="720" w:hanging="720"/>
      <w:jc w:val="left"/>
      <w:outlineLvl w:val="0"/>
    </w:pPr>
    <w:rPr>
      <w:rFonts w:cs="Times New Roman"/>
      <w:b/>
      <w:bCs/>
      <w:i/>
      <w:iCs/>
      <w:color w:val="auto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175E3"/>
    <w:rPr>
      <w:color w:val="0000FF"/>
      <w:u w:val="single" w:color="0000FF"/>
    </w:rPr>
  </w:style>
  <w:style w:type="paragraph" w:styleId="Header">
    <w:name w:val="header"/>
    <w:basedOn w:val="Normal"/>
    <w:link w:val="HeaderChar"/>
    <w:uiPriority w:val="99"/>
    <w:unhideWhenUsed/>
    <w:rsid w:val="00A51B60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A51B60"/>
  </w:style>
  <w:style w:type="paragraph" w:styleId="Footer">
    <w:name w:val="footer"/>
    <w:basedOn w:val="Normal"/>
    <w:link w:val="FooterChar"/>
    <w:uiPriority w:val="99"/>
    <w:unhideWhenUsed/>
    <w:rsid w:val="00A51B60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A51B60"/>
  </w:style>
  <w:style w:type="character" w:customStyle="1" w:styleId="Heading1Char">
    <w:name w:val="Heading 1 Char"/>
    <w:link w:val="Heading1"/>
    <w:uiPriority w:val="9"/>
    <w:rsid w:val="00A51B60"/>
    <w:rPr>
      <w:b/>
      <w:bCs/>
      <w:i/>
      <w:i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B60"/>
    <w:pPr>
      <w:spacing w:before="0"/>
    </w:pPr>
    <w:rPr>
      <w:rFonts w:ascii="Tahoma" w:hAnsi="Tahoma" w:cs="Times New Roman"/>
      <w:color w:val="auto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1B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51B60"/>
    <w:pPr>
      <w:ind w:left="720"/>
      <w:contextualSpacing/>
    </w:pPr>
  </w:style>
  <w:style w:type="table" w:styleId="TableGrid">
    <w:name w:val="Table Grid"/>
    <w:basedOn w:val="TableNormal"/>
    <w:uiPriority w:val="59"/>
    <w:rsid w:val="00A51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840B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0B24"/>
  </w:style>
  <w:style w:type="character" w:customStyle="1" w:styleId="CommentTextChar">
    <w:name w:val="Comment Text Char"/>
    <w:basedOn w:val="DefaultParagraphFont"/>
    <w:link w:val="CommentText"/>
    <w:uiPriority w:val="99"/>
    <w:rsid w:val="00840B2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0B24"/>
    <w:rPr>
      <w:rFonts w:cs="Times New Roman"/>
      <w:b/>
      <w:bCs/>
      <w:color w:val="auto"/>
    </w:rPr>
  </w:style>
  <w:style w:type="character" w:customStyle="1" w:styleId="CommentSubjectChar">
    <w:name w:val="Comment Subject Char"/>
    <w:link w:val="CommentSubject"/>
    <w:uiPriority w:val="99"/>
    <w:semiHidden/>
    <w:rsid w:val="00840B24"/>
    <w:rPr>
      <w:b/>
      <w:bCs/>
    </w:rPr>
  </w:style>
  <w:style w:type="paragraph" w:styleId="Revision">
    <w:name w:val="Revision"/>
    <w:hidden/>
    <w:uiPriority w:val="99"/>
    <w:semiHidden/>
    <w:rsid w:val="00840B24"/>
    <w:rPr>
      <w:color w:val="000000"/>
      <w:u w:color="00000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66FFA"/>
    <w:rPr>
      <w:color w:val="000000"/>
      <w:u w:color="000000"/>
    </w:rPr>
  </w:style>
  <w:style w:type="paragraph" w:customStyle="1" w:styleId="paragraph">
    <w:name w:val="paragraph"/>
    <w:basedOn w:val="Normal"/>
    <w:rsid w:val="00266FF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DefaultParagraphFont"/>
    <w:rsid w:val="00266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0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icrosoft.com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microsoft.com/licensing/contract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4341882E1D3B4AA3B56651D109A2F3" ma:contentTypeVersion="11" ma:contentTypeDescription="Create a new document." ma:contentTypeScope="" ma:versionID="40b4001508d5b2b2203b062bd4836ccb">
  <xsd:schema xmlns:xsd="http://www.w3.org/2001/XMLSchema" xmlns:xs="http://www.w3.org/2001/XMLSchema" xmlns:p="http://schemas.microsoft.com/office/2006/metadata/properties" xmlns:ns1="http://schemas.microsoft.com/sharepoint/v3" xmlns:ns2="8dad53a8-2ce2-495d-ad6d-ceca9421cd75" xmlns:ns3="f692270a-46db-4606-9db4-54688eda81b7" targetNamespace="http://schemas.microsoft.com/office/2006/metadata/properties" ma:root="true" ma:fieldsID="c8e1e9c2ad50500c477f4fcc31a5eabb" ns1:_="" ns2:_="" ns3:_="">
    <xsd:import namespace="http://schemas.microsoft.com/sharepoint/v3"/>
    <xsd:import namespace="8dad53a8-2ce2-495d-ad6d-ceca9421cd75"/>
    <xsd:import namespace="f692270a-46db-4606-9db4-54688eda8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ad53a8-2ce2-495d-ad6d-ceca9421c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2270a-46db-4606-9db4-54688eda8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8F2A7D-7A8D-41BB-A44A-FB818562E8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cf14e0-56eb-471c-bb53-a5ca750cdde7"/>
    <ds:schemaRef ds:uri="8dad53a8-2ce2-495d-ad6d-ceca9421cd75"/>
  </ds:schemaRefs>
</ds:datastoreItem>
</file>

<file path=customXml/itemProps2.xml><?xml version="1.0" encoding="utf-8"?>
<ds:datastoreItem xmlns:ds="http://schemas.openxmlformats.org/officeDocument/2006/customXml" ds:itemID="{00E19D45-E422-4830-86D6-E4A80861980B}"/>
</file>

<file path=customXml/itemProps3.xml><?xml version="1.0" encoding="utf-8"?>
<ds:datastoreItem xmlns:ds="http://schemas.openxmlformats.org/officeDocument/2006/customXml" ds:itemID="{F19487D7-259E-42B0-9DE5-1D60CE88A15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dc8b0f-4759-4afe-9348-41952eeaf98b}" enabled="0" method="" siteId="{42dc8b0f-4759-4afe-9348-41952eeaf98b}" removed="1"/>
  <clbl:label id="{f42aa342-8706-4288-bd11-ebb85995028c}" enabled="1" method="Privilege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2528</Characters>
  <Application>Microsoft Office Word</Application>
  <DocSecurity>0</DocSecurity>
  <Lines>21</Lines>
  <Paragraphs>5</Paragraphs>
  <ScaleCrop>false</ScaleCrop>
  <Company>Microsoft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Chaskar, Priyanka (Contractor)</dc:creator>
  <cp:lastModifiedBy>Chaskar, Priyanka (Contractor)</cp:lastModifiedBy>
  <cp:revision>8</cp:revision>
  <cp:lastPrinted>2025-07-04T09:53:00Z</cp:lastPrinted>
  <dcterms:created xsi:type="dcterms:W3CDTF">2025-06-17T22:18:00Z</dcterms:created>
  <dcterms:modified xsi:type="dcterms:W3CDTF">2025-07-04T09:53:00Z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0x0101005F4341882E1D3B4AA3B56651D109A2F3</vt:lpwstr>
  </property>
  <property fmtid="{D5CDD505-2E9C-101B-9397-08002B2CF9AE}" pid="3" name="_dlc_DocIdItemGuid">
    <vt:lpwstr>470f1670-bcd2-409a-a2d8-c9824e436e13</vt:lpwstr>
  </property>
  <property fmtid="{D5CDD505-2E9C-101B-9397-08002B2CF9AE}" pid="4" name="TemplateUrl">
    <vt:lpwstr/>
  </property>
  <property fmtid="{D5CDD505-2E9C-101B-9397-08002B2CF9AE}" pid="5" name="Order">
    <vt:r8>11936600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axKeyword">
    <vt:lpwstr/>
  </property>
  <property fmtid="{D5CDD505-2E9C-101B-9397-08002B2CF9AE}" pid="9" name="MSIP_Label_f42aa342-8706-4288-bd11-ebb85995028c_Enabled">
    <vt:lpwstr>True</vt:lpwstr>
  </property>
  <property fmtid="{D5CDD505-2E9C-101B-9397-08002B2CF9AE}" pid="10" name="MSIP_Label_f42aa342-8706-4288-bd11-ebb85995028c_SiteId">
    <vt:lpwstr>72f988bf-86f1-41af-91ab-2d7cd011db47</vt:lpwstr>
  </property>
  <property fmtid="{D5CDD505-2E9C-101B-9397-08002B2CF9AE}" pid="11" name="MSIP_Label_f42aa342-8706-4288-bd11-ebb85995028c_Owner">
    <vt:lpwstr>v-elib@microsoft.com</vt:lpwstr>
  </property>
  <property fmtid="{D5CDD505-2E9C-101B-9397-08002B2CF9AE}" pid="12" name="MSIP_Label_f42aa342-8706-4288-bd11-ebb85995028c_SetDate">
    <vt:lpwstr>2019-07-03T04:10:31.8875339Z</vt:lpwstr>
  </property>
  <property fmtid="{D5CDD505-2E9C-101B-9397-08002B2CF9AE}" pid="13" name="MSIP_Label_f42aa342-8706-4288-bd11-ebb85995028c_Name">
    <vt:lpwstr>General</vt:lpwstr>
  </property>
  <property fmtid="{D5CDD505-2E9C-101B-9397-08002B2CF9AE}" pid="14" name="MSIP_Label_f42aa342-8706-4288-bd11-ebb85995028c_Application">
    <vt:lpwstr>Microsoft Azure Information Protection</vt:lpwstr>
  </property>
  <property fmtid="{D5CDD505-2E9C-101B-9397-08002B2CF9AE}" pid="15" name="MSIP_Label_f42aa342-8706-4288-bd11-ebb85995028c_ActionId">
    <vt:lpwstr>94217a5c-6145-4b45-8849-575d644df637</vt:lpwstr>
  </property>
  <property fmtid="{D5CDD505-2E9C-101B-9397-08002B2CF9AE}" pid="16" name="MSIP_Label_f42aa342-8706-4288-bd11-ebb85995028c_Extended_MSFT_Method">
    <vt:lpwstr>Automatic</vt:lpwstr>
  </property>
  <property fmtid="{D5CDD505-2E9C-101B-9397-08002B2CF9AE}" pid="17" name="Sensitivity">
    <vt:lpwstr>General</vt:lpwstr>
  </property>
</Properties>
</file>