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F98BA" w14:textId="77777777" w:rsidR="003F49A0" w:rsidRDefault="003F49A0" w:rsidP="00843ED0">
      <w:pPr>
        <w:spacing w:line="276" w:lineRule="auto"/>
        <w:rPr>
          <w:rFonts w:asciiTheme="majorHAnsi" w:hAnsiTheme="majorHAnsi" w:cstheme="minorHAnsi"/>
          <w:sz w:val="22"/>
        </w:rPr>
      </w:pPr>
    </w:p>
    <w:p w14:paraId="2B301CD5" w14:textId="77777777" w:rsidR="003F49A0" w:rsidRDefault="003F49A0" w:rsidP="00843ED0">
      <w:pPr>
        <w:spacing w:line="276" w:lineRule="auto"/>
        <w:rPr>
          <w:rFonts w:asciiTheme="majorHAnsi" w:hAnsiTheme="majorHAnsi" w:cstheme="minorHAnsi"/>
          <w:sz w:val="22"/>
        </w:rPr>
      </w:pPr>
    </w:p>
    <w:p w14:paraId="6CAA9552" w14:textId="77777777" w:rsidR="003F49A0" w:rsidRDefault="003F49A0" w:rsidP="00843ED0">
      <w:pPr>
        <w:spacing w:line="276" w:lineRule="auto"/>
        <w:rPr>
          <w:rFonts w:asciiTheme="majorHAnsi" w:hAnsiTheme="majorHAnsi" w:cstheme="minorHAnsi"/>
          <w:sz w:val="22"/>
        </w:rPr>
      </w:pPr>
    </w:p>
    <w:p w14:paraId="617D208E" w14:textId="77777777" w:rsidR="00B5113F" w:rsidRPr="00F8172F" w:rsidRDefault="00B5113F" w:rsidP="00B5113F">
      <w:pPr>
        <w:spacing w:line="276" w:lineRule="auto"/>
        <w:rPr>
          <w:rFonts w:asciiTheme="majorHAnsi" w:hAnsiTheme="majorHAnsi" w:cstheme="minorHAnsi"/>
          <w:sz w:val="22"/>
        </w:rPr>
      </w:pPr>
      <w:r>
        <w:rPr>
          <w:rFonts w:asciiTheme="majorHAnsi" w:hAnsiTheme="majorHAnsi" w:cstheme="minorHAnsi"/>
          <w:sz w:val="22"/>
        </w:rPr>
        <w:t>Javni n</w:t>
      </w:r>
      <w:r w:rsidRPr="00F8172F">
        <w:rPr>
          <w:rFonts w:asciiTheme="majorHAnsi" w:hAnsiTheme="majorHAnsi" w:cstheme="minorHAnsi"/>
          <w:sz w:val="22"/>
        </w:rPr>
        <w:t>aročnik:</w:t>
      </w:r>
    </w:p>
    <w:p w14:paraId="1856D608" w14:textId="77777777" w:rsidR="00B5113F" w:rsidRPr="00F8172F" w:rsidRDefault="00B5113F" w:rsidP="00B5113F">
      <w:pPr>
        <w:spacing w:line="276" w:lineRule="auto"/>
        <w:rPr>
          <w:rFonts w:asciiTheme="majorHAnsi" w:hAnsiTheme="majorHAnsi" w:cstheme="minorHAnsi"/>
          <w:b/>
          <w:bCs/>
          <w:color w:val="008080"/>
          <w:sz w:val="22"/>
        </w:rPr>
      </w:pPr>
      <w:r>
        <w:rPr>
          <w:rFonts w:asciiTheme="majorHAnsi" w:hAnsiTheme="majorHAnsi" w:cstheme="minorHAnsi"/>
          <w:b/>
          <w:bCs/>
          <w:color w:val="008080"/>
          <w:sz w:val="22"/>
        </w:rPr>
        <w:t xml:space="preserve">OBČINA PIRAN </w:t>
      </w:r>
    </w:p>
    <w:p w14:paraId="565DC0B4" w14:textId="77777777" w:rsidR="00B5113F" w:rsidRDefault="00B5113F" w:rsidP="00B5113F">
      <w:pPr>
        <w:spacing w:line="276" w:lineRule="auto"/>
        <w:rPr>
          <w:rFonts w:asciiTheme="majorHAnsi" w:hAnsiTheme="majorHAnsi" w:cstheme="minorHAnsi"/>
          <w:color w:val="008080"/>
          <w:sz w:val="22"/>
        </w:rPr>
      </w:pPr>
      <w:r>
        <w:rPr>
          <w:rFonts w:asciiTheme="majorHAnsi" w:hAnsiTheme="majorHAnsi" w:cstheme="minorHAnsi"/>
          <w:color w:val="008080"/>
          <w:sz w:val="22"/>
        </w:rPr>
        <w:t>TARTINIJEV TRG 2</w:t>
      </w:r>
    </w:p>
    <w:p w14:paraId="419CA1F2" w14:textId="77777777" w:rsidR="00B5113F" w:rsidRDefault="00B5113F" w:rsidP="00B5113F">
      <w:pPr>
        <w:spacing w:line="276" w:lineRule="auto"/>
        <w:rPr>
          <w:rFonts w:asciiTheme="majorHAnsi" w:hAnsiTheme="majorHAnsi" w:cstheme="minorHAnsi"/>
          <w:sz w:val="22"/>
        </w:rPr>
      </w:pPr>
      <w:r>
        <w:rPr>
          <w:rFonts w:asciiTheme="majorHAnsi" w:hAnsiTheme="majorHAnsi" w:cstheme="minorHAnsi"/>
          <w:color w:val="008080"/>
          <w:sz w:val="22"/>
        </w:rPr>
        <w:t>6330 PIRAN</w:t>
      </w:r>
      <w:r>
        <w:rPr>
          <w:rFonts w:asciiTheme="majorHAnsi" w:hAnsiTheme="majorHAnsi" w:cstheme="minorHAnsi"/>
          <w:sz w:val="22"/>
        </w:rPr>
        <w:t xml:space="preserve"> </w:t>
      </w:r>
    </w:p>
    <w:p w14:paraId="0AF5FD7F" w14:textId="77777777" w:rsidR="00B5113F" w:rsidRDefault="00B5113F" w:rsidP="00B5113F">
      <w:pPr>
        <w:spacing w:line="276" w:lineRule="auto"/>
        <w:rPr>
          <w:rFonts w:asciiTheme="majorHAnsi" w:hAnsiTheme="majorHAnsi" w:cstheme="minorHAnsi"/>
          <w:sz w:val="22"/>
        </w:rPr>
      </w:pP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50574C56" w14:textId="77777777" w:rsidR="002C1C69"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2C1C69" w:rsidRPr="002C1C69">
        <w:rPr>
          <w:rFonts w:asciiTheme="majorHAnsi" w:hAnsiTheme="majorHAnsi" w:cstheme="minorHAnsi"/>
          <w:b/>
          <w:color w:val="008080"/>
          <w:sz w:val="36"/>
          <w:szCs w:val="36"/>
        </w:rPr>
        <w:t xml:space="preserve">Storitve zavarovanja premoženja </w:t>
      </w:r>
    </w:p>
    <w:p w14:paraId="19134D8A" w14:textId="1BD83433" w:rsidR="00843ED0" w:rsidRPr="00F8172F" w:rsidRDefault="002C1C69" w:rsidP="00843ED0">
      <w:pPr>
        <w:spacing w:line="276" w:lineRule="auto"/>
        <w:jc w:val="center"/>
        <w:rPr>
          <w:rFonts w:asciiTheme="majorHAnsi" w:hAnsiTheme="majorHAnsi" w:cstheme="minorHAnsi"/>
          <w:b/>
          <w:color w:val="008080"/>
          <w:sz w:val="36"/>
          <w:szCs w:val="36"/>
        </w:rPr>
      </w:pPr>
      <w:r w:rsidRPr="002C1C69">
        <w:rPr>
          <w:rFonts w:asciiTheme="majorHAnsi" w:hAnsiTheme="majorHAnsi" w:cstheme="minorHAnsi"/>
          <w:b/>
          <w:color w:val="008080"/>
          <w:sz w:val="36"/>
          <w:szCs w:val="36"/>
        </w:rPr>
        <w:t>za obdobje 2026-2028</w:t>
      </w:r>
      <w:r w:rsidR="00843ED0"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1A31C044" w14:textId="3B1CBF3C" w:rsidR="00E44480" w:rsidRPr="00F8172F" w:rsidRDefault="00E44480" w:rsidP="00E44480">
      <w:pPr>
        <w:ind w:firstLine="708"/>
        <w:rPr>
          <w:rFonts w:asciiTheme="majorHAnsi" w:hAnsiTheme="majorHAnsi" w:cstheme="minorHAnsi"/>
          <w:sz w:val="22"/>
          <w:szCs w:val="28"/>
        </w:rPr>
      </w:pPr>
      <w:r w:rsidRPr="00F8172F">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szCs w:val="28"/>
        </w:rPr>
        <w:t>Občina Piran</w:t>
      </w:r>
    </w:p>
    <w:p w14:paraId="01A9BABD" w14:textId="77777777" w:rsidR="00E44480" w:rsidRPr="00F8172F" w:rsidRDefault="00E44480" w:rsidP="00E44480">
      <w:pPr>
        <w:ind w:left="4260" w:firstLine="284"/>
        <w:rPr>
          <w:rFonts w:asciiTheme="majorHAnsi" w:hAnsiTheme="majorHAnsi" w:cstheme="minorHAnsi"/>
          <w:sz w:val="22"/>
          <w:szCs w:val="28"/>
        </w:rPr>
      </w:pPr>
      <w:r>
        <w:rPr>
          <w:rFonts w:asciiTheme="majorHAnsi" w:hAnsiTheme="majorHAnsi" w:cstheme="minorHAnsi"/>
          <w:sz w:val="22"/>
        </w:rPr>
        <w:t>Andrej Korenika, župan</w:t>
      </w:r>
    </w:p>
    <w:p w14:paraId="676D8374" w14:textId="77777777" w:rsidR="00E44480" w:rsidRPr="00F8172F" w:rsidRDefault="00E44480" w:rsidP="00E44480">
      <w:pPr>
        <w:spacing w:line="276" w:lineRule="auto"/>
        <w:ind w:left="66"/>
        <w:rPr>
          <w:rFonts w:asciiTheme="majorHAnsi" w:hAnsiTheme="majorHAnsi" w:cstheme="minorHAnsi"/>
          <w:sz w:val="22"/>
        </w:rPr>
      </w:pPr>
    </w:p>
    <w:p w14:paraId="6F58EC14" w14:textId="77777777" w:rsidR="00E44480" w:rsidRDefault="00E44480" w:rsidP="00E44480">
      <w:pPr>
        <w:spacing w:line="276" w:lineRule="auto"/>
        <w:jc w:val="center"/>
        <w:rPr>
          <w:rFonts w:asciiTheme="majorHAnsi" w:hAnsiTheme="majorHAnsi" w:cstheme="minorHAnsi"/>
          <w:b/>
          <w:sz w:val="22"/>
        </w:rPr>
      </w:pPr>
    </w:p>
    <w:p w14:paraId="4165B8FF" w14:textId="77777777" w:rsidR="00E44480" w:rsidRDefault="00E44480" w:rsidP="00E44480">
      <w:pPr>
        <w:spacing w:line="276" w:lineRule="auto"/>
        <w:jc w:val="center"/>
        <w:rPr>
          <w:rFonts w:asciiTheme="majorHAnsi" w:hAnsiTheme="majorHAnsi" w:cstheme="minorHAnsi"/>
          <w:b/>
          <w:sz w:val="22"/>
        </w:rPr>
      </w:pPr>
    </w:p>
    <w:p w14:paraId="7676E0AE" w14:textId="77777777" w:rsidR="00E44480" w:rsidRDefault="00E44480" w:rsidP="00E44480">
      <w:pPr>
        <w:spacing w:line="276" w:lineRule="auto"/>
        <w:jc w:val="center"/>
        <w:rPr>
          <w:rFonts w:asciiTheme="majorHAnsi" w:hAnsiTheme="majorHAnsi" w:cstheme="minorHAnsi"/>
          <w:b/>
          <w:sz w:val="22"/>
        </w:rPr>
      </w:pPr>
    </w:p>
    <w:p w14:paraId="49966F71" w14:textId="77777777" w:rsidR="00E44480" w:rsidRDefault="00E44480" w:rsidP="00E44480">
      <w:pPr>
        <w:spacing w:line="276" w:lineRule="auto"/>
        <w:jc w:val="center"/>
        <w:rPr>
          <w:rFonts w:asciiTheme="majorHAnsi" w:hAnsiTheme="majorHAnsi" w:cstheme="minorHAnsi"/>
          <w:b/>
          <w:sz w:val="22"/>
        </w:rPr>
      </w:pPr>
    </w:p>
    <w:p w14:paraId="2B3E222F" w14:textId="77777777" w:rsidR="00E44480" w:rsidRDefault="00E44480" w:rsidP="00E44480">
      <w:pPr>
        <w:spacing w:line="276" w:lineRule="auto"/>
        <w:jc w:val="center"/>
        <w:rPr>
          <w:rFonts w:asciiTheme="majorHAnsi" w:hAnsiTheme="majorHAnsi" w:cstheme="minorHAnsi"/>
          <w:b/>
          <w:sz w:val="22"/>
        </w:rPr>
      </w:pPr>
    </w:p>
    <w:p w14:paraId="09B240A4" w14:textId="77777777" w:rsidR="00E44480" w:rsidRDefault="00E44480" w:rsidP="00E44480">
      <w:pPr>
        <w:spacing w:line="276" w:lineRule="auto"/>
        <w:jc w:val="center"/>
        <w:rPr>
          <w:rFonts w:asciiTheme="majorHAnsi" w:hAnsiTheme="majorHAnsi" w:cstheme="minorHAnsi"/>
          <w:b/>
          <w:sz w:val="22"/>
        </w:rPr>
      </w:pPr>
    </w:p>
    <w:p w14:paraId="166685B5" w14:textId="77777777" w:rsidR="00E44480" w:rsidRDefault="00E44480" w:rsidP="00E44480">
      <w:pPr>
        <w:spacing w:line="276" w:lineRule="auto"/>
        <w:jc w:val="center"/>
        <w:rPr>
          <w:rFonts w:asciiTheme="majorHAnsi" w:hAnsiTheme="majorHAnsi" w:cstheme="minorHAnsi"/>
          <w:b/>
          <w:sz w:val="22"/>
        </w:rPr>
      </w:pPr>
    </w:p>
    <w:p w14:paraId="76243815" w14:textId="77777777" w:rsidR="00E44480" w:rsidRDefault="00E44480" w:rsidP="00E44480">
      <w:pPr>
        <w:spacing w:line="276" w:lineRule="auto"/>
        <w:jc w:val="center"/>
        <w:rPr>
          <w:rFonts w:asciiTheme="majorHAnsi" w:hAnsiTheme="majorHAnsi" w:cstheme="minorHAnsi"/>
          <w:b/>
          <w:sz w:val="22"/>
        </w:rPr>
      </w:pPr>
    </w:p>
    <w:p w14:paraId="66887AD5" w14:textId="77777777" w:rsidR="00E44480" w:rsidRDefault="00E44480" w:rsidP="00E44480">
      <w:pPr>
        <w:spacing w:line="276" w:lineRule="auto"/>
        <w:jc w:val="center"/>
        <w:rPr>
          <w:rFonts w:asciiTheme="majorHAnsi" w:hAnsiTheme="majorHAnsi" w:cstheme="minorHAnsi"/>
          <w:b/>
          <w:sz w:val="22"/>
        </w:rPr>
      </w:pPr>
    </w:p>
    <w:p w14:paraId="1CDD2B4D" w14:textId="77777777" w:rsidR="00E44480" w:rsidRDefault="00E44480" w:rsidP="00E44480">
      <w:pPr>
        <w:spacing w:line="276" w:lineRule="auto"/>
        <w:jc w:val="center"/>
        <w:rPr>
          <w:rFonts w:asciiTheme="majorHAnsi" w:hAnsiTheme="majorHAnsi" w:cstheme="minorHAnsi"/>
          <w:b/>
          <w:sz w:val="22"/>
        </w:rPr>
      </w:pPr>
    </w:p>
    <w:p w14:paraId="6BD2EE5B" w14:textId="77777777" w:rsidR="00E44480" w:rsidRDefault="00E44480" w:rsidP="00E44480">
      <w:pPr>
        <w:spacing w:line="276" w:lineRule="auto"/>
        <w:jc w:val="center"/>
        <w:rPr>
          <w:rFonts w:asciiTheme="majorHAnsi" w:hAnsiTheme="majorHAnsi" w:cstheme="minorHAnsi"/>
          <w:b/>
          <w:sz w:val="22"/>
        </w:rPr>
      </w:pPr>
    </w:p>
    <w:p w14:paraId="160EFA8B" w14:textId="77777777" w:rsidR="00E44480" w:rsidRDefault="00E44480" w:rsidP="00E44480">
      <w:pPr>
        <w:spacing w:line="276" w:lineRule="auto"/>
        <w:jc w:val="center"/>
        <w:rPr>
          <w:rFonts w:asciiTheme="majorHAnsi" w:hAnsiTheme="majorHAnsi" w:cstheme="minorHAnsi"/>
          <w:b/>
          <w:sz w:val="22"/>
        </w:rPr>
      </w:pPr>
    </w:p>
    <w:p w14:paraId="02F67199" w14:textId="49DF2404" w:rsidR="00843ED0" w:rsidRPr="00F8172F" w:rsidRDefault="00E44480" w:rsidP="00E44480">
      <w:pPr>
        <w:spacing w:line="276" w:lineRule="auto"/>
        <w:jc w:val="center"/>
        <w:rPr>
          <w:rFonts w:asciiTheme="majorHAnsi" w:hAnsiTheme="majorHAnsi" w:cstheme="minorHAnsi"/>
          <w:b/>
          <w:sz w:val="22"/>
        </w:rPr>
      </w:pPr>
      <w:r>
        <w:rPr>
          <w:rFonts w:asciiTheme="majorHAnsi" w:hAnsiTheme="majorHAnsi" w:cstheme="minorHAnsi"/>
          <w:b/>
          <w:sz w:val="22"/>
        </w:rPr>
        <w:t xml:space="preserve">Piran, </w:t>
      </w:r>
      <w:r w:rsidR="00D36E6C">
        <w:rPr>
          <w:rFonts w:asciiTheme="majorHAnsi" w:hAnsiTheme="majorHAnsi" w:cstheme="minorHAnsi"/>
          <w:b/>
          <w:sz w:val="22"/>
        </w:rPr>
        <w:t>november</w:t>
      </w:r>
      <w:r>
        <w:rPr>
          <w:rFonts w:asciiTheme="majorHAnsi" w:hAnsiTheme="majorHAnsi" w:cstheme="minorHAnsi"/>
          <w:b/>
          <w:sz w:val="22"/>
        </w:rPr>
        <w:t xml:space="preserve">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2E0E4B8E" w14:textId="00AC51C3" w:rsidR="00455A8A" w:rsidRPr="00843ED0" w:rsidRDefault="00455A8A" w:rsidP="00455A8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SKUPNO JAVNO NAROČILO </w:t>
      </w:r>
    </w:p>
    <w:p w14:paraId="36967F5D" w14:textId="262A9E83" w:rsidR="00455A8A" w:rsidRDefault="00455A8A" w:rsidP="00455A8A">
      <w:pPr>
        <w:widowControl w:val="0"/>
        <w:spacing w:line="276" w:lineRule="auto"/>
        <w:ind w:left="284"/>
        <w:jc w:val="both"/>
        <w:rPr>
          <w:rFonts w:asciiTheme="majorHAnsi" w:hAnsiTheme="majorHAnsi"/>
        </w:rPr>
      </w:pPr>
      <w:r w:rsidRPr="00455A8A">
        <w:rPr>
          <w:rFonts w:asciiTheme="majorHAnsi" w:hAnsiTheme="majorHAnsi"/>
        </w:rPr>
        <w:t xml:space="preserve">Javno naročilo se izvaja kot skupno javno naročilo </w:t>
      </w:r>
      <w:r>
        <w:rPr>
          <w:rFonts w:asciiTheme="majorHAnsi" w:hAnsiTheme="majorHAnsi"/>
        </w:rPr>
        <w:t xml:space="preserve">v nadaljevanju navedenih </w:t>
      </w:r>
      <w:r w:rsidRPr="00455A8A">
        <w:rPr>
          <w:rFonts w:asciiTheme="majorHAnsi" w:hAnsiTheme="majorHAnsi"/>
        </w:rPr>
        <w:t xml:space="preserve">naročnikov: </w:t>
      </w:r>
    </w:p>
    <w:p w14:paraId="2A02C3A9" w14:textId="63326FC0" w:rsidR="00AB6E1E" w:rsidRPr="00AB6E1E" w:rsidRDefault="00AB6E1E" w:rsidP="00AB6E1E">
      <w:pPr>
        <w:widowControl w:val="0"/>
        <w:spacing w:line="276" w:lineRule="auto"/>
        <w:ind w:left="568" w:hanging="284"/>
        <w:jc w:val="both"/>
        <w:rPr>
          <w:rFonts w:asciiTheme="majorHAnsi" w:hAnsiTheme="majorHAnsi"/>
        </w:rPr>
      </w:pPr>
      <w:r w:rsidRPr="00AB6E1E">
        <w:rPr>
          <w:rFonts w:asciiTheme="majorHAnsi" w:hAnsiTheme="majorHAnsi"/>
        </w:rPr>
        <w:t>­</w:t>
      </w:r>
      <w:r w:rsidRPr="00AB6E1E">
        <w:rPr>
          <w:rFonts w:asciiTheme="majorHAnsi" w:hAnsiTheme="majorHAnsi"/>
        </w:rPr>
        <w:tab/>
        <w:t xml:space="preserve">Občina Piran, Tartinijev trg 2, 6330 Piran, </w:t>
      </w:r>
      <w:r w:rsidRPr="00455A8A">
        <w:rPr>
          <w:rFonts w:asciiTheme="majorHAnsi" w:hAnsiTheme="majorHAnsi"/>
        </w:rPr>
        <w:t>pooblaščena za izvedbo postopka oddaje skupnega javnega naročila</w:t>
      </w:r>
    </w:p>
    <w:p w14:paraId="47190668" w14:textId="77777777" w:rsidR="00AB6E1E" w:rsidRPr="00AB6E1E" w:rsidRDefault="00AB6E1E" w:rsidP="00AB6E1E">
      <w:pPr>
        <w:widowControl w:val="0"/>
        <w:spacing w:line="276" w:lineRule="auto"/>
        <w:ind w:left="284"/>
        <w:jc w:val="both"/>
        <w:rPr>
          <w:rFonts w:asciiTheme="majorHAnsi" w:hAnsiTheme="majorHAnsi"/>
        </w:rPr>
      </w:pPr>
      <w:r w:rsidRPr="00AB6E1E">
        <w:rPr>
          <w:rFonts w:asciiTheme="majorHAnsi" w:hAnsiTheme="majorHAnsi"/>
        </w:rPr>
        <w:t>­</w:t>
      </w:r>
      <w:r w:rsidRPr="00AB6E1E">
        <w:rPr>
          <w:rFonts w:asciiTheme="majorHAnsi" w:hAnsiTheme="majorHAnsi"/>
        </w:rPr>
        <w:tab/>
        <w:t>KS Lucija, Obala 105, 6320 Portorož,</w:t>
      </w:r>
    </w:p>
    <w:p w14:paraId="26179FB8" w14:textId="77777777" w:rsidR="00AB6E1E" w:rsidRPr="00AB6E1E" w:rsidRDefault="00AB6E1E" w:rsidP="00AB6E1E">
      <w:pPr>
        <w:widowControl w:val="0"/>
        <w:spacing w:line="276" w:lineRule="auto"/>
        <w:ind w:left="284"/>
        <w:jc w:val="both"/>
        <w:rPr>
          <w:rFonts w:asciiTheme="majorHAnsi" w:hAnsiTheme="majorHAnsi"/>
        </w:rPr>
      </w:pPr>
      <w:r w:rsidRPr="00AB6E1E">
        <w:rPr>
          <w:rFonts w:asciiTheme="majorHAnsi" w:hAnsiTheme="majorHAnsi"/>
        </w:rPr>
        <w:t>­</w:t>
      </w:r>
      <w:r w:rsidRPr="00AB6E1E">
        <w:rPr>
          <w:rFonts w:asciiTheme="majorHAnsi" w:hAnsiTheme="majorHAnsi"/>
        </w:rPr>
        <w:tab/>
        <w:t>KS Nova vas, Nova vas nad Dragonjo 50, 6333 Sečovlje,</w:t>
      </w:r>
    </w:p>
    <w:p w14:paraId="73572ACF" w14:textId="77777777" w:rsidR="00AB6E1E" w:rsidRPr="00AB6E1E" w:rsidRDefault="00AB6E1E" w:rsidP="00AB6E1E">
      <w:pPr>
        <w:widowControl w:val="0"/>
        <w:spacing w:line="276" w:lineRule="auto"/>
        <w:ind w:left="284"/>
        <w:jc w:val="both"/>
        <w:rPr>
          <w:rFonts w:asciiTheme="majorHAnsi" w:hAnsiTheme="majorHAnsi"/>
        </w:rPr>
      </w:pPr>
      <w:r w:rsidRPr="00AB6E1E">
        <w:rPr>
          <w:rFonts w:asciiTheme="majorHAnsi" w:hAnsiTheme="majorHAnsi"/>
        </w:rPr>
        <w:t>­</w:t>
      </w:r>
      <w:r w:rsidRPr="00AB6E1E">
        <w:rPr>
          <w:rFonts w:asciiTheme="majorHAnsi" w:hAnsiTheme="majorHAnsi"/>
        </w:rPr>
        <w:tab/>
        <w:t>KS Padna, Padna 11, 6333 Sečovlje,</w:t>
      </w:r>
    </w:p>
    <w:p w14:paraId="721246A6" w14:textId="77777777" w:rsidR="00AB6E1E" w:rsidRPr="00AB6E1E" w:rsidRDefault="00AB6E1E" w:rsidP="00AB6E1E">
      <w:pPr>
        <w:widowControl w:val="0"/>
        <w:spacing w:line="276" w:lineRule="auto"/>
        <w:ind w:left="284"/>
        <w:jc w:val="both"/>
        <w:rPr>
          <w:rFonts w:asciiTheme="majorHAnsi" w:hAnsiTheme="majorHAnsi"/>
        </w:rPr>
      </w:pPr>
      <w:r w:rsidRPr="00AB6E1E">
        <w:rPr>
          <w:rFonts w:asciiTheme="majorHAnsi" w:hAnsiTheme="majorHAnsi"/>
        </w:rPr>
        <w:t>­</w:t>
      </w:r>
      <w:r w:rsidRPr="00AB6E1E">
        <w:rPr>
          <w:rFonts w:asciiTheme="majorHAnsi" w:hAnsiTheme="majorHAnsi"/>
        </w:rPr>
        <w:tab/>
        <w:t>KS Piran, Levstikova 7, 6330 Piran,</w:t>
      </w:r>
    </w:p>
    <w:p w14:paraId="422D4D75" w14:textId="77777777" w:rsidR="00AB6E1E" w:rsidRPr="00AB6E1E" w:rsidRDefault="00AB6E1E" w:rsidP="00AB6E1E">
      <w:pPr>
        <w:widowControl w:val="0"/>
        <w:spacing w:line="276" w:lineRule="auto"/>
        <w:ind w:left="284"/>
        <w:jc w:val="both"/>
        <w:rPr>
          <w:rFonts w:asciiTheme="majorHAnsi" w:hAnsiTheme="majorHAnsi"/>
        </w:rPr>
      </w:pPr>
      <w:r w:rsidRPr="00AB6E1E">
        <w:rPr>
          <w:rFonts w:asciiTheme="majorHAnsi" w:hAnsiTheme="majorHAnsi"/>
        </w:rPr>
        <w:t>­</w:t>
      </w:r>
      <w:r w:rsidRPr="00AB6E1E">
        <w:rPr>
          <w:rFonts w:asciiTheme="majorHAnsi" w:hAnsiTheme="majorHAnsi"/>
        </w:rPr>
        <w:tab/>
        <w:t>KS Portorož, Obala 16, 6320 Portorož,</w:t>
      </w:r>
    </w:p>
    <w:p w14:paraId="5F0164C8" w14:textId="77777777" w:rsidR="00AB6E1E" w:rsidRPr="00AB6E1E" w:rsidRDefault="00AB6E1E" w:rsidP="00AB6E1E">
      <w:pPr>
        <w:widowControl w:val="0"/>
        <w:spacing w:line="276" w:lineRule="auto"/>
        <w:ind w:left="284"/>
        <w:jc w:val="both"/>
        <w:rPr>
          <w:rFonts w:asciiTheme="majorHAnsi" w:hAnsiTheme="majorHAnsi"/>
        </w:rPr>
      </w:pPr>
      <w:r w:rsidRPr="00AB6E1E">
        <w:rPr>
          <w:rFonts w:asciiTheme="majorHAnsi" w:hAnsiTheme="majorHAnsi"/>
        </w:rPr>
        <w:t>­</w:t>
      </w:r>
      <w:r w:rsidRPr="00AB6E1E">
        <w:rPr>
          <w:rFonts w:asciiTheme="majorHAnsi" w:hAnsiTheme="majorHAnsi"/>
        </w:rPr>
        <w:tab/>
        <w:t>KS Sečovlje, Sečovlje 39, 6333 Sečovlje,</w:t>
      </w:r>
    </w:p>
    <w:p w14:paraId="20C1D74D" w14:textId="53844058" w:rsidR="00AB6E1E" w:rsidRDefault="00AB6E1E" w:rsidP="00AB6E1E">
      <w:pPr>
        <w:widowControl w:val="0"/>
        <w:spacing w:line="276" w:lineRule="auto"/>
        <w:ind w:left="284"/>
        <w:jc w:val="both"/>
        <w:rPr>
          <w:rFonts w:asciiTheme="majorHAnsi" w:hAnsiTheme="majorHAnsi"/>
        </w:rPr>
      </w:pPr>
      <w:r w:rsidRPr="00AB6E1E">
        <w:rPr>
          <w:rFonts w:asciiTheme="majorHAnsi" w:hAnsiTheme="majorHAnsi"/>
        </w:rPr>
        <w:t>­</w:t>
      </w:r>
      <w:r w:rsidRPr="00AB6E1E">
        <w:rPr>
          <w:rFonts w:asciiTheme="majorHAnsi" w:hAnsiTheme="majorHAnsi"/>
        </w:rPr>
        <w:tab/>
        <w:t>KS Sveti Peter, Sveti Peter 76, 6333 Sečovlje</w:t>
      </w:r>
    </w:p>
    <w:p w14:paraId="60E7A4FB" w14:textId="77777777" w:rsidR="00AB6E1E" w:rsidRPr="00455A8A" w:rsidRDefault="00AB6E1E" w:rsidP="00AB6E1E">
      <w:pPr>
        <w:widowControl w:val="0"/>
        <w:spacing w:line="276" w:lineRule="auto"/>
        <w:ind w:left="284"/>
        <w:jc w:val="both"/>
        <w:rPr>
          <w:rFonts w:asciiTheme="majorHAnsi" w:hAnsiTheme="majorHAnsi"/>
        </w:rPr>
      </w:pPr>
    </w:p>
    <w:p w14:paraId="0F626FBE" w14:textId="77777777" w:rsidR="00E466C6" w:rsidRDefault="00E466C6" w:rsidP="00455A8A">
      <w:pPr>
        <w:widowControl w:val="0"/>
        <w:spacing w:line="276" w:lineRule="auto"/>
        <w:ind w:left="284"/>
        <w:jc w:val="both"/>
        <w:rPr>
          <w:rFonts w:asciiTheme="majorHAnsi" w:hAnsiTheme="majorHAnsi"/>
        </w:rPr>
      </w:pPr>
      <w:r w:rsidRPr="00E466C6">
        <w:rPr>
          <w:rFonts w:asciiTheme="majorHAnsi" w:hAnsiTheme="majorHAnsi"/>
        </w:rPr>
        <w:t>Po izvedenem postopku oddaje skupnega javnega naročila, tj. po pravnomočnosti odločitve o oddaji javnega naročila bo pogodbo z izbranim izvajalcem oz. zavarovalno polico sklenil vsak v postopek oddaje skupnega javnega naročila vključeni javni naročnik ločeno za svoje premoženje.</w:t>
      </w:r>
    </w:p>
    <w:p w14:paraId="288B2FA5" w14:textId="77777777" w:rsidR="00E466C6" w:rsidRDefault="00E466C6" w:rsidP="00455A8A">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440A7A7C" w:rsidR="0077068E"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so </w:t>
      </w:r>
      <w:r w:rsidR="006F2CCB">
        <w:rPr>
          <w:rFonts w:asciiTheme="majorHAnsi" w:hAnsiTheme="majorHAnsi"/>
        </w:rPr>
        <w:t xml:space="preserve">storitve </w:t>
      </w:r>
      <w:r w:rsidR="006F2CCB" w:rsidRPr="006F2CCB">
        <w:rPr>
          <w:rFonts w:asciiTheme="majorHAnsi" w:hAnsiTheme="majorHAnsi"/>
        </w:rPr>
        <w:t>storitev zavarovanja premoženja Občine Piran, javnih zavodov in krajevnih skupnosti za obdobje 01.01.2026 do 31.12.202</w:t>
      </w:r>
      <w:r w:rsidR="006F2CCB">
        <w:rPr>
          <w:rFonts w:asciiTheme="majorHAnsi" w:hAnsiTheme="majorHAnsi"/>
        </w:rPr>
        <w:t>8.</w:t>
      </w:r>
    </w:p>
    <w:p w14:paraId="41C9E4D4" w14:textId="77777777" w:rsidR="0077068E" w:rsidRDefault="0077068E" w:rsidP="0077068E">
      <w:pPr>
        <w:widowControl w:val="0"/>
        <w:spacing w:line="276" w:lineRule="auto"/>
        <w:ind w:left="284"/>
        <w:jc w:val="both"/>
        <w:rPr>
          <w:rFonts w:asciiTheme="majorHAnsi" w:hAnsiTheme="majorHAnsi"/>
        </w:rPr>
      </w:pPr>
    </w:p>
    <w:p w14:paraId="35363790" w14:textId="643AC5C8"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w:t>
      </w:r>
      <w:r w:rsidR="00D36E6C" w:rsidRPr="00D36E6C">
        <w:rPr>
          <w:rFonts w:asciiTheme="majorHAnsi" w:hAnsiTheme="majorHAnsi"/>
          <w:b/>
          <w:bCs/>
        </w:rPr>
        <w:t>zavarovalno tehnični dokumentaciji</w:t>
      </w:r>
      <w:r w:rsidR="00D36E6C">
        <w:rPr>
          <w:rFonts w:asciiTheme="majorHAnsi" w:hAnsiTheme="majorHAnsi"/>
        </w:rPr>
        <w:t>,</w:t>
      </w:r>
      <w:r w:rsidRPr="0077068E">
        <w:rPr>
          <w:rFonts w:asciiTheme="majorHAnsi" w:hAnsiTheme="majorHAnsi"/>
        </w:rPr>
        <w:t xml:space="preserve"> ki </w:t>
      </w:r>
      <w:r w:rsidR="006F2CCB">
        <w:rPr>
          <w:rFonts w:asciiTheme="majorHAnsi" w:hAnsiTheme="majorHAnsi"/>
        </w:rPr>
        <w:t>je</w:t>
      </w:r>
      <w:r w:rsidRPr="0077068E">
        <w:rPr>
          <w:rFonts w:asciiTheme="majorHAnsi" w:hAnsiTheme="majorHAnsi"/>
        </w:rPr>
        <w:t xml:space="preserve"> priloga te dokumentacije v zvezi z oddajo javnega naročila. </w:t>
      </w:r>
      <w:r w:rsidR="003406DE">
        <w:rPr>
          <w:rFonts w:asciiTheme="majorHAnsi" w:hAnsiTheme="majorHAnsi"/>
        </w:rPr>
        <w:t>Ponudnik k ponudbi odda podpisano oz. parafirano zavarovalno tehnično dokumentacijo.</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707A3C4B" w14:textId="346AB0F1" w:rsidR="00810E51" w:rsidRPr="006F2CCB" w:rsidRDefault="00810E51" w:rsidP="006F2CCB">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6F2CCB">
        <w:rPr>
          <w:rFonts w:asciiTheme="majorHAnsi" w:hAnsiTheme="majorHAnsi"/>
        </w:rPr>
        <w:t>(BREZ SKLOPOV)</w:t>
      </w:r>
    </w:p>
    <w:p w14:paraId="17193F08" w14:textId="021EB3BE"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w:t>
      </w:r>
      <w:r w:rsidR="006F2CCB">
        <w:rPr>
          <w:rFonts w:asciiTheme="majorHAnsi" w:hAnsiTheme="majorHAnsi"/>
        </w:rPr>
        <w:t>slednje ne pripomore k večji gospodarnosti</w:t>
      </w:r>
      <w:r w:rsidRPr="00302E97">
        <w:rPr>
          <w:rFonts w:asciiTheme="majorHAnsi" w:hAnsiTheme="majorHAnsi"/>
        </w:rPr>
        <w:t xml:space="preserve">.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5AC736C"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0"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 xml:space="preserve">Splošni pogoji uporabe informacijskega sistema e-JN oz. Navodila za uporabo informacijskega sistema </w:t>
      </w:r>
      <w:r w:rsidRPr="00E04BCD">
        <w:rPr>
          <w:rFonts w:asciiTheme="majorHAnsi" w:hAnsiTheme="majorHAnsi"/>
        </w:rPr>
        <w:lastRenderedPageBreak/>
        <w:t>e-JN</w:t>
      </w:r>
      <w:r w:rsidR="00DA1326">
        <w:rPr>
          <w:rFonts w:asciiTheme="majorHAnsi" w:hAnsiTheme="majorHAnsi"/>
        </w:rPr>
        <w:t xml:space="preserve"> so dostopna na zgoraj navedeni spletni strani e-JN.</w:t>
      </w:r>
    </w:p>
    <w:bookmarkEnd w:id="0"/>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1"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6A8B39E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367731">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1"/>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2"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4249FEFD"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9A747D">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BB60E8">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 xml:space="preserve">dokumentacije. Ne glede na navedeno, gospodarski subjekt prevzema odgovornost za zagotavljanje avtentičnosti kopije z izvirnikom v skladu z določbami Uredbe </w:t>
      </w:r>
      <w:r w:rsidRPr="003B0428">
        <w:rPr>
          <w:rFonts w:asciiTheme="majorHAnsi" w:hAnsiTheme="majorHAnsi"/>
        </w:rPr>
        <w:lastRenderedPageBreak/>
        <w:t>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6965BD59" w14:textId="5AF2D76A" w:rsidR="0000674F" w:rsidRDefault="00FE5977" w:rsidP="00FE5977">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 xml:space="preserve">ponudbeni </w:t>
      </w:r>
      <w:r w:rsidRPr="00184991">
        <w:rPr>
          <w:rFonts w:asciiTheme="majorHAnsi" w:hAnsiTheme="majorHAnsi"/>
        </w:rPr>
        <w:t xml:space="preserve">predračun na obrazcih naročnika. V primeru, da ponudnik v ponudbenem predračunu posamezne postavke </w:t>
      </w:r>
      <w:r w:rsidR="0000674F" w:rsidRPr="00184991">
        <w:rPr>
          <w:rFonts w:asciiTheme="majorHAnsi" w:hAnsiTheme="majorHAnsi"/>
        </w:rPr>
        <w:t>(razen postavke »nepredvidena dela« ali »</w:t>
      </w:r>
      <w:r w:rsidR="001E54B0">
        <w:rPr>
          <w:rFonts w:asciiTheme="majorHAnsi" w:hAnsiTheme="majorHAnsi"/>
        </w:rPr>
        <w:t>DPZP</w:t>
      </w:r>
      <w:r w:rsidR="0000674F" w:rsidRPr="00184991">
        <w:rPr>
          <w:rFonts w:asciiTheme="majorHAnsi" w:hAnsiTheme="majorHAnsi"/>
        </w:rPr>
        <w:t xml:space="preserve">«, za katere je predviden izračun v določenem odstotku %) </w:t>
      </w:r>
      <w:r w:rsidRPr="00184991">
        <w:rPr>
          <w:rFonts w:asciiTheme="majorHAnsi" w:hAnsiTheme="majorHAnsi"/>
        </w:rPr>
        <w:t>ne bo izpolnil</w:t>
      </w:r>
      <w:r w:rsidRPr="003E1822">
        <w:rPr>
          <w:rFonts w:asciiTheme="majorHAnsi" w:hAnsiTheme="majorHAnsi"/>
        </w:rPr>
        <w:t>, bo naročnik štel, da postavko ponuja po ceni nič (0,00 EUR).</w:t>
      </w:r>
    </w:p>
    <w:p w14:paraId="3A9696D3" w14:textId="77777777" w:rsidR="0000674F" w:rsidRDefault="0000674F" w:rsidP="00FE5977">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w:t>
      </w:r>
      <w:proofErr w:type="spellStart"/>
      <w:r w:rsidR="00425F69" w:rsidRPr="00425F69">
        <w:rPr>
          <w:rFonts w:asciiTheme="majorHAnsi" w:eastAsia="Trebuchet MS" w:hAnsiTheme="majorHAnsi"/>
        </w:rPr>
        <w:t>sken</w:t>
      </w:r>
      <w:proofErr w:type="spellEnd"/>
      <w:r w:rsidR="00425F69" w:rsidRPr="00425F69">
        <w:rPr>
          <w:rFonts w:asciiTheme="majorHAnsi" w:eastAsia="Trebuchet MS" w:hAnsiTheme="majorHAnsi"/>
        </w:rPr>
        <w:t xml:space="preserve">«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ali elektronsko podpisan z veljavnim kvalificiranim digitalnim potrdilom (</w:t>
      </w:r>
      <w:proofErr w:type="spellStart"/>
      <w:r w:rsidR="00425F69" w:rsidRPr="00425F69">
        <w:rPr>
          <w:rFonts w:asciiTheme="majorHAnsi" w:eastAsia="Trebuchet MS" w:hAnsiTheme="majorHAnsi"/>
        </w:rPr>
        <w:t>xml</w:t>
      </w:r>
      <w:proofErr w:type="spellEnd"/>
      <w:r w:rsidR="00425F69" w:rsidRPr="00425F69">
        <w:rPr>
          <w:rFonts w:asciiTheme="majorHAnsi" w:eastAsia="Trebuchet MS" w:hAnsiTheme="majorHAnsi"/>
        </w:rPr>
        <w:t xml:space="preserve"> ali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6ED5B5F2" w14:textId="77777777" w:rsidR="00202BD0" w:rsidRPr="00843ED0" w:rsidRDefault="00202BD0" w:rsidP="00202BD0">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0FB754C7" w14:textId="5429E9D8" w:rsidR="005B3E5E" w:rsidRPr="00B95201" w:rsidRDefault="005C67A4" w:rsidP="005B3E5E">
      <w:pPr>
        <w:widowControl w:val="0"/>
        <w:spacing w:line="276" w:lineRule="auto"/>
        <w:ind w:left="284"/>
        <w:jc w:val="both"/>
        <w:rPr>
          <w:rFonts w:asciiTheme="majorHAnsi" w:hAnsiTheme="majorHAnsi"/>
        </w:rPr>
      </w:pPr>
      <w:r w:rsidRPr="005C67A4">
        <w:rPr>
          <w:rFonts w:asciiTheme="majorHAnsi" w:hAnsiTheme="majorHAnsi"/>
        </w:rPr>
        <w:t xml:space="preserve">Ponudnik mora k ponudbi predložiti v celoti izpolnjen obrazec </w:t>
      </w:r>
      <w:proofErr w:type="spellStart"/>
      <w:r w:rsidRPr="005C67A4">
        <w:rPr>
          <w:rFonts w:asciiTheme="majorHAnsi" w:hAnsiTheme="majorHAnsi"/>
          <w:b/>
          <w:bCs/>
        </w:rPr>
        <w:t>Obr</w:t>
      </w:r>
      <w:proofErr w:type="spellEnd"/>
      <w:r w:rsidRPr="005C67A4">
        <w:rPr>
          <w:rFonts w:asciiTheme="majorHAnsi" w:hAnsiTheme="majorHAnsi"/>
          <w:b/>
          <w:bCs/>
        </w:rPr>
        <w:t>. Ponudba</w:t>
      </w:r>
      <w:r w:rsidRPr="005C67A4">
        <w:rPr>
          <w:rFonts w:asciiTheme="majorHAnsi" w:hAnsiTheme="majorHAnsi"/>
        </w:rPr>
        <w:t xml:space="preserve">. Gospodarski subjekt s predložitvijo </w:t>
      </w:r>
      <w:proofErr w:type="spellStart"/>
      <w:r w:rsidRPr="005C67A4">
        <w:rPr>
          <w:rFonts w:asciiTheme="majorHAnsi" w:hAnsiTheme="majorHAnsi"/>
          <w:b/>
          <w:bCs/>
        </w:rPr>
        <w:t>Obr</w:t>
      </w:r>
      <w:proofErr w:type="spellEnd"/>
      <w:r w:rsidRPr="005C67A4">
        <w:rPr>
          <w:rFonts w:asciiTheme="majorHAnsi" w:hAnsiTheme="majorHAnsi"/>
          <w:b/>
          <w:bCs/>
        </w:rPr>
        <w:t>. Ponudba</w:t>
      </w:r>
      <w:r w:rsidRPr="005C67A4">
        <w:rPr>
          <w:rFonts w:asciiTheme="majorHAnsi" w:hAnsiTheme="majorHAnsi"/>
        </w:rPr>
        <w:t xml:space="preserve"> potrjuje in soglaša</w:t>
      </w:r>
      <w:r w:rsidR="005B3E5E" w:rsidRPr="00B95201">
        <w:rPr>
          <w:rFonts w:asciiTheme="majorHAnsi" w:hAnsiTheme="majorHAnsi"/>
        </w:rPr>
        <w:t>:</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6E325AE9" w:rsidR="003B0428" w:rsidRPr="005C67A4"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w:t>
      </w:r>
      <w:r w:rsidRPr="005C67A4">
        <w:rPr>
          <w:rFonts w:asciiTheme="majorHAnsi" w:hAnsiTheme="majorHAnsi"/>
        </w:rPr>
        <w:t xml:space="preserve">PONUDBE </w:t>
      </w:r>
      <w:r w:rsidR="0070200C" w:rsidRPr="005C67A4">
        <w:rPr>
          <w:rFonts w:asciiTheme="majorHAnsi" w:hAnsiTheme="majorHAnsi"/>
        </w:rPr>
        <w:t>IN DOKAZILA</w:t>
      </w:r>
    </w:p>
    <w:p w14:paraId="0A6E423C" w14:textId="6C378208" w:rsidR="003B0428" w:rsidRPr="005C67A4" w:rsidRDefault="003B0428" w:rsidP="008A51A1">
      <w:pPr>
        <w:widowControl w:val="0"/>
        <w:spacing w:line="276" w:lineRule="auto"/>
        <w:ind w:left="284"/>
        <w:jc w:val="both"/>
        <w:rPr>
          <w:rFonts w:asciiTheme="majorHAnsi" w:hAnsiTheme="majorHAnsi"/>
        </w:rPr>
      </w:pPr>
      <w:r w:rsidRPr="005C67A4">
        <w:rPr>
          <w:rFonts w:asciiTheme="majorHAnsi" w:hAnsiTheme="majorHAnsi"/>
        </w:rPr>
        <w:t>Celotna ponudbena dokumentacija mora biti pripravljena v slovenskem jeziku. Posamezna potrdila uradnih organov (npr. potrdilo o nekaznovanosti ipd.)</w:t>
      </w:r>
      <w:r w:rsidR="003971EE" w:rsidRPr="005C67A4">
        <w:rPr>
          <w:rFonts w:asciiTheme="majorHAnsi" w:hAnsiTheme="majorHAnsi"/>
        </w:rPr>
        <w:t xml:space="preserve"> ter morebitna tehnična dokumentacija, </w:t>
      </w:r>
      <w:r w:rsidRPr="005C67A4">
        <w:rPr>
          <w:rFonts w:asciiTheme="majorHAnsi" w:hAnsiTheme="majorHAnsi"/>
        </w:rPr>
        <w:t>ki jih ponudnik predloži kot dokazila v predmetnem postopku, so lahko predložena tudi v tujem jeziku. Naročnik si pridržuje pravico zahtevati prevod takšnih dokazil v slovenski jezik.</w:t>
      </w:r>
    </w:p>
    <w:p w14:paraId="0AC427B7" w14:textId="77777777" w:rsidR="0070200C" w:rsidRPr="005C67A4" w:rsidRDefault="0070200C" w:rsidP="008A51A1">
      <w:pPr>
        <w:widowControl w:val="0"/>
        <w:spacing w:line="276" w:lineRule="auto"/>
        <w:ind w:left="284"/>
        <w:jc w:val="both"/>
        <w:rPr>
          <w:rFonts w:asciiTheme="majorHAnsi" w:hAnsiTheme="majorHAnsi"/>
        </w:rPr>
      </w:pPr>
    </w:p>
    <w:p w14:paraId="473417E8" w14:textId="0114561C" w:rsidR="003B0428" w:rsidRPr="005C67A4"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5C67A4">
        <w:rPr>
          <w:rFonts w:asciiTheme="majorHAnsi" w:hAnsiTheme="majorHAnsi"/>
        </w:rPr>
        <w:t xml:space="preserve">STROŠKI PRIPRAVE PONUDBE IN </w:t>
      </w:r>
      <w:r w:rsidR="00AD0299" w:rsidRPr="005C67A4">
        <w:rPr>
          <w:rFonts w:asciiTheme="majorHAnsi" w:hAnsiTheme="majorHAnsi"/>
        </w:rPr>
        <w:t>ODSTOP NAROČNIKA OD IZVEDBE JAVNEGA NAROČILA</w:t>
      </w:r>
    </w:p>
    <w:p w14:paraId="34860ACE" w14:textId="0F68B8BC" w:rsidR="003B0428" w:rsidRPr="005C67A4" w:rsidRDefault="003B0428" w:rsidP="003B0428">
      <w:pPr>
        <w:widowControl w:val="0"/>
        <w:spacing w:line="276" w:lineRule="auto"/>
        <w:ind w:left="284"/>
        <w:jc w:val="both"/>
        <w:rPr>
          <w:rFonts w:asciiTheme="majorHAnsi" w:hAnsiTheme="majorHAnsi"/>
        </w:rPr>
      </w:pPr>
      <w:r w:rsidRPr="005C67A4">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5C67A4" w:rsidRDefault="003B0428" w:rsidP="003B0428">
      <w:pPr>
        <w:widowControl w:val="0"/>
        <w:spacing w:line="276" w:lineRule="auto"/>
        <w:ind w:left="284"/>
        <w:jc w:val="both"/>
        <w:rPr>
          <w:rFonts w:asciiTheme="majorHAnsi" w:hAnsiTheme="majorHAnsi"/>
        </w:rPr>
      </w:pPr>
    </w:p>
    <w:bookmarkEnd w:id="2"/>
    <w:p w14:paraId="0BEDBD99" w14:textId="77777777" w:rsidR="007F0B65" w:rsidRDefault="007F0B65" w:rsidP="007F0B65">
      <w:pPr>
        <w:widowControl w:val="0"/>
        <w:spacing w:line="276" w:lineRule="auto"/>
        <w:ind w:left="284"/>
        <w:jc w:val="both"/>
        <w:rPr>
          <w:rFonts w:asciiTheme="majorHAnsi" w:hAnsiTheme="majorHAnsi"/>
        </w:rPr>
      </w:pPr>
      <w:r w:rsidRPr="005C67A4">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w:t>
      </w:r>
      <w:r w:rsidRPr="005C67A4">
        <w:rPr>
          <w:rFonts w:asciiTheme="majorHAnsi" w:hAnsiTheme="majorHAnsi"/>
        </w:rPr>
        <w:lastRenderedPageBreak/>
        <w:t>morebitne neposredne ali posredne škode, ki bi jim lahko nastala zaradi odstopa od izvedbe javnega naročila.</w:t>
      </w:r>
    </w:p>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BC7F76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45C9E799"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w:t>
      </w:r>
      <w:r w:rsidRPr="005C67A4">
        <w:rPr>
          <w:rFonts w:asciiTheme="majorHAnsi" w:hAnsiTheme="majorHAnsi"/>
        </w:rPr>
        <w:t xml:space="preserve">veljavnost dokazil upoštevajoč </w:t>
      </w:r>
      <w:r w:rsidR="00E77210" w:rsidRPr="005C67A4">
        <w:rPr>
          <w:rFonts w:asciiTheme="majorHAnsi" w:hAnsiTheme="majorHAnsi"/>
        </w:rPr>
        <w:t xml:space="preserve">(zadnji) veljavni </w:t>
      </w:r>
      <w:r w:rsidRPr="005C67A4">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316A9C1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w:t>
      </w:r>
      <w:r w:rsidR="009A747D">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lastRenderedPageBreak/>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23D14C0B"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F0DA229"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Kot partner se šteje</w:t>
      </w:r>
      <w:r w:rsidR="009A747D">
        <w:rPr>
          <w:rFonts w:asciiTheme="majorHAnsi" w:hAnsiTheme="majorHAnsi"/>
        </w:rPr>
        <w:t>jo</w:t>
      </w:r>
      <w:r w:rsidR="002D3358">
        <w:rPr>
          <w:rFonts w:asciiTheme="majorHAnsi" w:hAnsiTheme="majorHAnsi"/>
        </w:rPr>
        <w:t xml:space="preserv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6357F3AD"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9A747D">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65ABBFE"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9A747D">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02B6D56F" w14:textId="77777777" w:rsidR="00E235F6"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proofErr w:type="spellStart"/>
      <w:r>
        <w:rPr>
          <w:rFonts w:asciiTheme="majorHAnsi" w:eastAsia="Trebuchet MS" w:hAnsiTheme="majorHAnsi"/>
          <w:b/>
          <w:bCs/>
        </w:rPr>
        <w:t>Obr</w:t>
      </w:r>
      <w:proofErr w:type="spellEnd"/>
      <w:r>
        <w:rPr>
          <w:rFonts w:asciiTheme="majorHAnsi" w:eastAsia="Trebuchet MS" w:hAnsiTheme="majorHAnsi"/>
          <w:b/>
          <w:bCs/>
        </w:rPr>
        <w:t>. Soglasje podizvajalca</w:t>
      </w:r>
      <w:r>
        <w:rPr>
          <w:rFonts w:asciiTheme="majorHAnsi" w:eastAsia="Trebuchet MS" w:hAnsiTheme="majorHAnsi"/>
        </w:rPr>
        <w:t xml:space="preserve"> za vsakega od podizvajalcev,</w:t>
      </w:r>
    </w:p>
    <w:p w14:paraId="6DB87705" w14:textId="3B26C45D" w:rsidR="0000089A"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 kolikor podizvajalec zahteva neposredna plačil</w:t>
      </w:r>
      <w:r>
        <w:rPr>
          <w:rFonts w:asciiTheme="majorHAnsi" w:eastAsia="Trebuchet MS" w:hAnsiTheme="majorHAnsi"/>
        </w:rPr>
        <w:t>a</w:t>
      </w:r>
      <w:r w:rsidRPr="003E1822">
        <w:rPr>
          <w:rFonts w:asciiTheme="majorHAnsi" w:eastAsia="Trebuchet MS" w:hAnsiTheme="majorHAnsi"/>
        </w:rPr>
        <w:t xml:space="preserve">, predložiti obrazec </w:t>
      </w:r>
      <w:bookmarkStart w:id="3" w:name="_Hlk115358164"/>
      <w:proofErr w:type="spellStart"/>
      <w:r w:rsidRPr="003E1822">
        <w:rPr>
          <w:rFonts w:asciiTheme="majorHAnsi" w:eastAsia="Trebuchet MS" w:hAnsiTheme="majorHAnsi"/>
          <w:b/>
          <w:bCs/>
        </w:rPr>
        <w:t>O</w:t>
      </w:r>
      <w:r>
        <w:rPr>
          <w:rFonts w:asciiTheme="majorHAnsi" w:eastAsia="Trebuchet MS" w:hAnsiTheme="majorHAnsi"/>
          <w:b/>
          <w:bCs/>
        </w:rPr>
        <w:t>br</w:t>
      </w:r>
      <w:proofErr w:type="spellEnd"/>
      <w:r>
        <w:rPr>
          <w:rFonts w:asciiTheme="majorHAnsi" w:eastAsia="Trebuchet MS" w:hAnsiTheme="majorHAnsi"/>
          <w:b/>
          <w:bCs/>
        </w:rPr>
        <w:t>. Lastniška struktura</w:t>
      </w:r>
      <w:bookmarkEnd w:id="3"/>
      <w:r>
        <w:rPr>
          <w:rFonts w:asciiTheme="majorHAnsi" w:eastAsia="Trebuchet MS" w:hAnsiTheme="majorHAnsi"/>
        </w:rPr>
        <w:t>, izpolnjen in podpisan s strani podizvajalca</w:t>
      </w:r>
      <w:r w:rsidR="00110C9C"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731D5948"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w:t>
      </w:r>
      <w:r w:rsidR="009A747D">
        <w:rPr>
          <w:rFonts w:asciiTheme="majorHAnsi" w:hAnsiTheme="majorHAnsi"/>
        </w:rPr>
        <w:t xml:space="preserve"> za</w:t>
      </w:r>
      <w:r w:rsidRPr="00843ED0">
        <w:rPr>
          <w:rFonts w:asciiTheme="majorHAnsi" w:hAnsiTheme="majorHAnsi"/>
        </w:rPr>
        <w:t xml:space="preserve"> izpolnjevanje pogojev v zvezi z izobrazbo in strokovno usposobljenostjo imenuje kader, ki ni zaposlen pri ponudniku ali </w:t>
      </w:r>
      <w:r w:rsidRPr="00B07E0A">
        <w:rPr>
          <w:rFonts w:asciiTheme="majorHAnsi" w:hAnsiTheme="majorHAnsi"/>
        </w:rPr>
        <w:t>partnerju</w:t>
      </w:r>
      <w:r w:rsidR="00E77210" w:rsidRPr="00B07E0A">
        <w:rPr>
          <w:rFonts w:asciiTheme="majorHAnsi" w:hAnsiTheme="majorHAnsi"/>
        </w:rPr>
        <w:t xml:space="preserve"> in iz posameznega pogoja ne izhaja drugače</w:t>
      </w:r>
      <w:r w:rsidRPr="00B07E0A">
        <w:rPr>
          <w:rFonts w:asciiTheme="majorHAnsi" w:hAnsiTheme="majorHAnsi"/>
        </w:rPr>
        <w:t>, mora biti posameznik</w:t>
      </w:r>
      <w:r w:rsidR="00110C9C" w:rsidRPr="00B07E0A">
        <w:rPr>
          <w:rFonts w:asciiTheme="majorHAnsi" w:hAnsiTheme="majorHAnsi"/>
        </w:rPr>
        <w:t xml:space="preserve"> (fizična oseba)</w:t>
      </w:r>
      <w:r w:rsidRPr="00B07E0A">
        <w:rPr>
          <w:rFonts w:asciiTheme="majorHAnsi" w:hAnsiTheme="majorHAnsi"/>
        </w:rPr>
        <w:t xml:space="preserve"> ali družba, pri kateri</w:t>
      </w:r>
      <w:r w:rsidRPr="00843ED0">
        <w:rPr>
          <w:rFonts w:asciiTheme="majorHAnsi" w:hAnsiTheme="majorHAnsi"/>
        </w:rPr>
        <w:t xml:space="preserve">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F823D4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44EDDB4B"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5E8CC3B7" w14:textId="02B9C8C9" w:rsidR="00844FC7" w:rsidRDefault="00EA3DCC" w:rsidP="008A51A1">
      <w:pPr>
        <w:spacing w:line="276" w:lineRule="auto"/>
        <w:ind w:left="284"/>
        <w:jc w:val="both"/>
        <w:rPr>
          <w:rFonts w:asciiTheme="majorHAnsi" w:hAnsiTheme="majorHAnsi"/>
        </w:rPr>
      </w:pPr>
      <w:bookmarkStart w:id="4" w:name="_Hlk11411597"/>
      <w:bookmarkStart w:id="5"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4"/>
    <w:bookmarkEnd w:id="5"/>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FBD0E88" w:rsidR="00B4415B"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05204036" w14:textId="77777777" w:rsidR="00FC4B1C" w:rsidRPr="00843ED0" w:rsidRDefault="00FC4B1C" w:rsidP="00FC4B1C">
      <w:pPr>
        <w:spacing w:line="276" w:lineRule="auto"/>
        <w:ind w:left="284"/>
        <w:jc w:val="both"/>
        <w:outlineLvl w:val="0"/>
        <w:rPr>
          <w:rFonts w:asciiTheme="majorHAnsi" w:hAnsiTheme="majorHAnsi"/>
        </w:rPr>
      </w:pPr>
      <w:bookmarkStart w:id="6" w:name="_Hlk19257219"/>
      <w:r w:rsidRPr="00843ED0">
        <w:rPr>
          <w:rFonts w:asciiTheme="majorHAnsi" w:hAnsiTheme="majorHAnsi"/>
        </w:rPr>
        <w:t xml:space="preserve">Ponudnik izkaže izpolnjevanje pogoja z izjavo na </w:t>
      </w:r>
      <w:r w:rsidRPr="00843ED0">
        <w:rPr>
          <w:rFonts w:asciiTheme="majorHAnsi" w:hAnsiTheme="majorHAnsi"/>
          <w:b/>
          <w:bCs/>
        </w:rPr>
        <w:t>ESPD obrazcu</w:t>
      </w:r>
      <w:r w:rsidRPr="00843ED0">
        <w:rPr>
          <w:rFonts w:asciiTheme="majorHAnsi" w:hAnsiTheme="majorHAnsi"/>
        </w:rPr>
        <w:t xml:space="preserve">. Naročnik si pridržuje pravico izpolnjevanje pogoja preveriti v uradnih evidencah </w:t>
      </w:r>
      <w:r>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r w:rsidRPr="00CC3661">
        <w:rPr>
          <w:rFonts w:asciiTheme="majorHAnsi" w:hAnsiTheme="majorHAnsi"/>
        </w:rPr>
        <w:t xml:space="preserve"> </w:t>
      </w:r>
      <w:r w:rsidRPr="0004465F">
        <w:rPr>
          <w:rFonts w:asciiTheme="majorHAnsi" w:hAnsiTheme="majorHAnsi"/>
        </w:rPr>
        <w:t xml:space="preserve">Naročnik bo kot ustrezna štel potrdila,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6"/>
    <w:p w14:paraId="53042938" w14:textId="2311644A" w:rsidR="00773452" w:rsidRDefault="00773452" w:rsidP="005523B7">
      <w:pPr>
        <w:spacing w:line="276" w:lineRule="auto"/>
        <w:ind w:left="284"/>
        <w:jc w:val="both"/>
        <w:rPr>
          <w:rFonts w:asciiTheme="majorHAnsi" w:hAnsiTheme="majorHAnsi"/>
        </w:rPr>
      </w:pPr>
    </w:p>
    <w:p w14:paraId="30367CD5" w14:textId="7485CCA1"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55FD437" w14:textId="6B1044E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Ponudnikova bonitetna ocena, na dan izdaje dokazila, dosega vsaj bonitetno oceno, ki sodi v zgornjih </w:t>
      </w:r>
      <w:r w:rsidR="0017654D">
        <w:rPr>
          <w:rFonts w:asciiTheme="majorHAnsi" w:hAnsiTheme="majorHAnsi"/>
        </w:rPr>
        <w:t>3</w:t>
      </w:r>
      <w:r w:rsidRPr="00844FC7">
        <w:rPr>
          <w:rFonts w:asciiTheme="majorHAnsi" w:hAnsiTheme="majorHAnsi"/>
        </w:rPr>
        <w:t>0 % ocen po lestvici, ki jo uporablja posamezna finančna institucija pri določanju bonitetnih ocen po metodologiji Basel II.</w:t>
      </w:r>
    </w:p>
    <w:p w14:paraId="385D1DD8" w14:textId="77777777" w:rsidR="00844FC7" w:rsidRPr="00844FC7" w:rsidRDefault="00844FC7" w:rsidP="00844FC7">
      <w:pPr>
        <w:spacing w:line="276" w:lineRule="auto"/>
        <w:ind w:left="284"/>
        <w:jc w:val="both"/>
        <w:rPr>
          <w:rFonts w:asciiTheme="majorHAnsi" w:hAnsiTheme="majorHAnsi"/>
        </w:rPr>
      </w:pPr>
    </w:p>
    <w:p w14:paraId="674EB578"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Pojasnilo:</w:t>
      </w:r>
    </w:p>
    <w:p w14:paraId="519499CE" w14:textId="77777777"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CDD4C2D" w14:textId="767037FA"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w:t>
      </w:r>
      <w:r w:rsidR="000A0E2A">
        <w:rPr>
          <w:rFonts w:asciiTheme="majorHAnsi" w:hAnsiTheme="majorHAnsi"/>
        </w:rPr>
        <w:t>3</w:t>
      </w:r>
      <w:r w:rsidRPr="00844FC7">
        <w:rPr>
          <w:rFonts w:asciiTheme="majorHAnsi" w:hAnsiTheme="majorHAnsi"/>
        </w:rPr>
        <w:t xml:space="preserve"> ali boljše ali</w:t>
      </w:r>
    </w:p>
    <w:p w14:paraId="60C03A1B" w14:textId="6AEBA4BD"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v primeru, da ponudnik ne more pridobiti bonitetne ocene s strani AJPES, izkaže za dan izdaje dokazila bonitetno oceno vsaj </w:t>
      </w:r>
      <w:proofErr w:type="spellStart"/>
      <w:r w:rsidRPr="00844FC7">
        <w:rPr>
          <w:rFonts w:asciiTheme="majorHAnsi" w:hAnsiTheme="majorHAnsi"/>
        </w:rPr>
        <w:t>B</w:t>
      </w:r>
      <w:r w:rsidR="000A0E2A">
        <w:rPr>
          <w:rFonts w:asciiTheme="majorHAnsi" w:hAnsiTheme="majorHAnsi"/>
        </w:rPr>
        <w:t>a</w:t>
      </w:r>
      <w:r w:rsidRPr="00844FC7">
        <w:rPr>
          <w:rFonts w:asciiTheme="majorHAnsi" w:hAnsiTheme="majorHAnsi"/>
        </w:rPr>
        <w:t>a</w:t>
      </w:r>
      <w:proofErr w:type="spellEnd"/>
      <w:r w:rsidRPr="00844FC7">
        <w:rPr>
          <w:rFonts w:asciiTheme="majorHAnsi" w:hAnsiTheme="majorHAnsi"/>
        </w:rPr>
        <w:t xml:space="preserve"> agencije </w:t>
      </w:r>
      <w:proofErr w:type="spellStart"/>
      <w:r w:rsidRPr="00844FC7">
        <w:rPr>
          <w:rFonts w:asciiTheme="majorHAnsi" w:hAnsiTheme="majorHAnsi"/>
        </w:rPr>
        <w:t>Moody's</w:t>
      </w:r>
      <w:proofErr w:type="spellEnd"/>
      <w:r w:rsidRPr="00844FC7">
        <w:rPr>
          <w:rFonts w:asciiTheme="majorHAnsi" w:hAnsiTheme="majorHAnsi"/>
        </w:rPr>
        <w:t xml:space="preserve"> ali bonitetno oceno B</w:t>
      </w:r>
      <w:r w:rsidR="00B569F1">
        <w:rPr>
          <w:rFonts w:asciiTheme="majorHAnsi" w:hAnsiTheme="majorHAnsi"/>
        </w:rPr>
        <w:t>B</w:t>
      </w:r>
      <w:r w:rsidRPr="00844FC7">
        <w:rPr>
          <w:rFonts w:asciiTheme="majorHAnsi" w:hAnsiTheme="majorHAnsi"/>
        </w:rPr>
        <w:t xml:space="preserve">B agencije S&amp;P ali bonitetno oceno </w:t>
      </w:r>
      <w:r w:rsidR="00B569F1">
        <w:rPr>
          <w:rFonts w:asciiTheme="majorHAnsi" w:hAnsiTheme="majorHAnsi"/>
        </w:rPr>
        <w:t>B</w:t>
      </w:r>
      <w:r w:rsidRPr="00844FC7">
        <w:rPr>
          <w:rFonts w:asciiTheme="majorHAnsi" w:hAnsiTheme="majorHAnsi"/>
        </w:rPr>
        <w:t xml:space="preserve">BB agencije </w:t>
      </w:r>
      <w:proofErr w:type="spellStart"/>
      <w:r w:rsidRPr="00844FC7">
        <w:rPr>
          <w:rFonts w:asciiTheme="majorHAnsi" w:hAnsiTheme="majorHAnsi"/>
        </w:rPr>
        <w:t>Fitch</w:t>
      </w:r>
      <w:proofErr w:type="spellEnd"/>
      <w:r w:rsidRPr="00844FC7">
        <w:rPr>
          <w:rFonts w:asciiTheme="majorHAnsi" w:hAnsiTheme="majorHAnsi"/>
        </w:rPr>
        <w:t xml:space="preserve"> ali drugo primerljivo oceno finančne institucije, ki uporablja metodologijo Basel II, pri čemer bo naročnik ponudniku kot ustrezno oceno priznal tisto oceno, ki sodi v zgornjih </w:t>
      </w:r>
      <w:r w:rsidR="00B569F1">
        <w:rPr>
          <w:rFonts w:asciiTheme="majorHAnsi" w:hAnsiTheme="majorHAnsi"/>
        </w:rPr>
        <w:t>3</w:t>
      </w:r>
      <w:r w:rsidRPr="00844FC7">
        <w:rPr>
          <w:rFonts w:asciiTheme="majorHAnsi" w:hAnsiTheme="majorHAnsi"/>
        </w:rPr>
        <w:t>0 % ocen po lestvici, ki jo uporablja posamezna finančna institucija pri določanju bonitetnih ocen na podlagi navedene metodologije.</w:t>
      </w:r>
    </w:p>
    <w:p w14:paraId="4981FCE4" w14:textId="77777777" w:rsidR="00844FC7" w:rsidRPr="00844FC7" w:rsidRDefault="00844FC7" w:rsidP="00844FC7">
      <w:pPr>
        <w:spacing w:line="276" w:lineRule="auto"/>
        <w:ind w:left="284"/>
        <w:jc w:val="both"/>
        <w:rPr>
          <w:rFonts w:asciiTheme="majorHAnsi" w:hAnsiTheme="majorHAnsi"/>
        </w:rPr>
      </w:pPr>
    </w:p>
    <w:p w14:paraId="08643813"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D0808F"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BE0B00A" w14:textId="77777777" w:rsidR="00844FC7" w:rsidRPr="00844FC7" w:rsidRDefault="00844FC7" w:rsidP="00844FC7">
      <w:pPr>
        <w:spacing w:line="276" w:lineRule="auto"/>
        <w:ind w:left="284"/>
        <w:jc w:val="both"/>
        <w:rPr>
          <w:rFonts w:asciiTheme="majorHAnsi" w:hAnsiTheme="majorHAnsi"/>
        </w:rPr>
      </w:pPr>
    </w:p>
    <w:p w14:paraId="6D4138BB" w14:textId="3287FBE0" w:rsid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w:t>
      </w:r>
      <w:proofErr w:type="spellStart"/>
      <w:r w:rsidRPr="00844FC7">
        <w:rPr>
          <w:rFonts w:asciiTheme="majorHAnsi" w:hAnsiTheme="majorHAnsi"/>
        </w:rPr>
        <w:t>Moody's</w:t>
      </w:r>
      <w:proofErr w:type="spellEnd"/>
      <w:r w:rsidRPr="00844FC7">
        <w:rPr>
          <w:rFonts w:asciiTheme="majorHAnsi" w:hAnsiTheme="majorHAnsi"/>
        </w:rPr>
        <w:t xml:space="preserve">, S&amp;P, </w:t>
      </w:r>
      <w:proofErr w:type="spellStart"/>
      <w:r w:rsidRPr="00844FC7">
        <w:rPr>
          <w:rFonts w:asciiTheme="majorHAnsi" w:hAnsiTheme="majorHAnsi"/>
        </w:rPr>
        <w:t>Fitch</w:t>
      </w:r>
      <w:proofErr w:type="spellEnd"/>
      <w:r w:rsidRPr="00844FC7">
        <w:rPr>
          <w:rFonts w:asciiTheme="majorHAnsi" w:hAnsiTheme="majorHAnsi"/>
        </w:rPr>
        <w:t xml:space="preserve"> ali s strani druge finančne institucije, ki uporablja metodologijo Basel II. Iz bonitetne informacije mora biti razvidna bonitetna ocena. Listina ne sme biti izdana več kot 90 dni pred rokom za oddajo ponudb. </w:t>
      </w:r>
    </w:p>
    <w:p w14:paraId="18ECF159" w14:textId="77777777" w:rsidR="00844FC7" w:rsidRPr="00843ED0" w:rsidRDefault="00844FC7"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D4224FA" w14:textId="311C139C" w:rsidR="00B60264" w:rsidRPr="00B60264"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7F4540">
        <w:rPr>
          <w:rFonts w:asciiTheme="majorHAnsi" w:eastAsiaTheme="minorEastAsia" w:hAnsiTheme="majorHAnsi"/>
        </w:rPr>
        <w:t>treh</w:t>
      </w:r>
      <w:r w:rsidR="00B60264" w:rsidRPr="00B60264">
        <w:rPr>
          <w:rFonts w:asciiTheme="majorHAnsi" w:eastAsiaTheme="minorEastAsia" w:hAnsiTheme="majorHAnsi"/>
        </w:rPr>
        <w:t xml:space="preserve"> letih pred rokom za oddajo ponudb uspešno </w:t>
      </w:r>
      <w:r w:rsidR="00B60264">
        <w:rPr>
          <w:rFonts w:asciiTheme="majorHAnsi" w:eastAsiaTheme="minorEastAsia" w:hAnsiTheme="majorHAnsi"/>
        </w:rPr>
        <w:t>izv</w:t>
      </w:r>
      <w:r w:rsidR="007F4540">
        <w:rPr>
          <w:rFonts w:asciiTheme="majorHAnsi" w:eastAsiaTheme="minorEastAsia" w:hAnsiTheme="majorHAnsi"/>
        </w:rPr>
        <w:t xml:space="preserve">edel vsaj tri </w:t>
      </w:r>
      <w:r w:rsidR="00B60264" w:rsidRPr="00B60264">
        <w:rPr>
          <w:rFonts w:asciiTheme="majorHAnsi" w:eastAsiaTheme="minorEastAsia" w:hAnsiTheme="majorHAnsi"/>
        </w:rPr>
        <w:t>istovrstne posle</w:t>
      </w:r>
      <w:r w:rsidR="00BB703E">
        <w:rPr>
          <w:rFonts w:asciiTheme="majorHAnsi" w:eastAsiaTheme="minorEastAsia" w:hAnsiTheme="majorHAnsi"/>
        </w:rPr>
        <w:t xml:space="preserve"> </w:t>
      </w:r>
      <w:r w:rsidR="00BB703E" w:rsidRPr="00BB703E">
        <w:rPr>
          <w:rFonts w:asciiTheme="majorHAnsi" w:eastAsiaTheme="minorEastAsia" w:hAnsiTheme="majorHAnsi"/>
        </w:rPr>
        <w:t>s skupno letno premijo, ki vključujejo DPZP, nad 50.000,00 EUR, po zavarovancu</w:t>
      </w:r>
      <w:r w:rsidR="00B60264" w:rsidRPr="00B60264">
        <w:rPr>
          <w:rFonts w:asciiTheme="majorHAnsi" w:eastAsiaTheme="minorEastAsia" w:hAnsiTheme="majorHAnsi"/>
        </w:rPr>
        <w:t>.</w:t>
      </w:r>
    </w:p>
    <w:p w14:paraId="6217EE39" w14:textId="77777777" w:rsidR="00B60264" w:rsidRPr="00B60264" w:rsidRDefault="00B60264" w:rsidP="009E7874">
      <w:pPr>
        <w:spacing w:line="276" w:lineRule="auto"/>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752EDAEB"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lastRenderedPageBreak/>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w:t>
      </w:r>
      <w:bookmarkStart w:id="7"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7"/>
    <w:p w14:paraId="42CD8CD4" w14:textId="62A076F5" w:rsidR="000F1374" w:rsidRDefault="000F1374" w:rsidP="00773452">
      <w:pPr>
        <w:spacing w:line="276" w:lineRule="auto"/>
        <w:ind w:left="284"/>
        <w:jc w:val="both"/>
        <w:rPr>
          <w:rFonts w:asciiTheme="majorHAnsi" w:hAnsiTheme="majorHAnsi"/>
          <w:bCs/>
          <w:szCs w:val="20"/>
        </w:rPr>
      </w:pPr>
    </w:p>
    <w:p w14:paraId="59929D34" w14:textId="7C6E88D6"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221422">
        <w:rPr>
          <w:rFonts w:asciiTheme="majorHAnsi" w:hAnsiTheme="majorHAnsi"/>
          <w:b/>
        </w:rPr>
        <w:t>Kadri</w:t>
      </w:r>
      <w:r w:rsidRPr="00843ED0">
        <w:rPr>
          <w:rFonts w:asciiTheme="majorHAnsi" w:hAnsiTheme="majorHAnsi"/>
          <w:b/>
        </w:rPr>
        <w:t>)</w:t>
      </w:r>
    </w:p>
    <w:p w14:paraId="475C43F6" w14:textId="77777777" w:rsidR="00AC52AB" w:rsidRPr="00AC52AB" w:rsidRDefault="00AC52AB" w:rsidP="00AC52AB">
      <w:pPr>
        <w:spacing w:line="276" w:lineRule="auto"/>
        <w:ind w:left="284"/>
        <w:jc w:val="both"/>
        <w:rPr>
          <w:rFonts w:asciiTheme="majorHAnsi" w:eastAsiaTheme="minorEastAsia" w:hAnsiTheme="majorHAnsi"/>
        </w:rPr>
      </w:pPr>
      <w:r w:rsidRPr="00AC52AB">
        <w:rPr>
          <w:rFonts w:asciiTheme="majorHAnsi" w:eastAsiaTheme="minorEastAsia" w:hAnsiTheme="majorHAnsi"/>
        </w:rPr>
        <w:t>Ponudnik mora imeti zadostne kadrovske kapacitete, da lahko zagotavlja nemoteno in kakovostno izvajanje, in sicer mora imenovati najmanj:</w:t>
      </w:r>
    </w:p>
    <w:p w14:paraId="39A80D88" w14:textId="77777777" w:rsidR="00AC52AB" w:rsidRPr="00AC52AB" w:rsidRDefault="00AC52AB" w:rsidP="00AC52AB">
      <w:pPr>
        <w:spacing w:line="276" w:lineRule="auto"/>
        <w:ind w:left="284"/>
        <w:jc w:val="both"/>
        <w:rPr>
          <w:rFonts w:asciiTheme="majorHAnsi" w:eastAsiaTheme="minorEastAsia" w:hAnsiTheme="majorHAnsi"/>
        </w:rPr>
      </w:pPr>
      <w:r w:rsidRPr="00AC52AB">
        <w:rPr>
          <w:rFonts w:asciiTheme="majorHAnsi" w:eastAsiaTheme="minorEastAsia" w:hAnsiTheme="majorHAnsi"/>
        </w:rPr>
        <w:t>-</w:t>
      </w:r>
      <w:r w:rsidRPr="00AC52AB">
        <w:rPr>
          <w:rFonts w:asciiTheme="majorHAnsi" w:eastAsiaTheme="minorEastAsia" w:hAnsiTheme="majorHAnsi"/>
        </w:rPr>
        <w:tab/>
        <w:t>dve osebi z univerzitetno izobrazbo, ki imata vsaj pet (5) let delovnih izkušenj v zavarovalništvu,</w:t>
      </w:r>
    </w:p>
    <w:p w14:paraId="6860AE63" w14:textId="77777777" w:rsidR="00AC52AB" w:rsidRDefault="00AC52AB" w:rsidP="00AC52AB">
      <w:pPr>
        <w:spacing w:line="276" w:lineRule="auto"/>
        <w:ind w:left="284"/>
        <w:jc w:val="both"/>
        <w:rPr>
          <w:rFonts w:asciiTheme="majorHAnsi" w:eastAsiaTheme="minorEastAsia" w:hAnsiTheme="majorHAnsi"/>
        </w:rPr>
      </w:pPr>
      <w:r w:rsidRPr="00AC52AB">
        <w:rPr>
          <w:rFonts w:asciiTheme="majorHAnsi" w:eastAsiaTheme="minorEastAsia" w:hAnsiTheme="majorHAnsi"/>
        </w:rPr>
        <w:t>-</w:t>
      </w:r>
      <w:r w:rsidRPr="00AC52AB">
        <w:rPr>
          <w:rFonts w:asciiTheme="majorHAnsi" w:eastAsiaTheme="minorEastAsia" w:hAnsiTheme="majorHAnsi"/>
        </w:rPr>
        <w:tab/>
        <w:t>dve osebi z vsaj pet (5) let delovnih izkušenj na področju cenitve škod.</w:t>
      </w:r>
    </w:p>
    <w:p w14:paraId="3AE86F97" w14:textId="77777777" w:rsidR="00AC52AB" w:rsidRDefault="00AC52AB" w:rsidP="00AC52AB">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D7B9B52" w14:textId="77777777" w:rsidR="00575153" w:rsidRDefault="00575153" w:rsidP="0057515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347352B" w14:textId="05BE917C"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w:t>
      </w:r>
      <w:r w:rsidR="005A14EB" w:rsidRPr="005A14EB">
        <w:rPr>
          <w:rFonts w:asciiTheme="majorHAnsi" w:eastAsiaTheme="minorEastAsia" w:hAnsiTheme="majorHAnsi"/>
          <w:b/>
          <w:bCs/>
        </w:rPr>
        <w:t>br</w:t>
      </w:r>
      <w:proofErr w:type="spellEnd"/>
      <w:r w:rsidR="005A14EB" w:rsidRPr="005A14EB">
        <w:rPr>
          <w:rFonts w:asciiTheme="majorHAnsi" w:eastAsiaTheme="minorEastAsia" w:hAnsiTheme="majorHAnsi"/>
          <w:b/>
          <w:bCs/>
        </w:rPr>
        <w:t xml:space="preserve">. </w:t>
      </w:r>
      <w:r w:rsidRPr="005A14EB">
        <w:rPr>
          <w:rFonts w:asciiTheme="majorHAnsi" w:eastAsiaTheme="minorEastAsia" w:hAnsiTheme="majorHAnsi"/>
          <w:b/>
          <w:bCs/>
        </w:rPr>
        <w:t>Kadri</w:t>
      </w:r>
      <w:r w:rsidRPr="00B60264">
        <w:rPr>
          <w:rFonts w:asciiTheme="majorHAnsi" w:eastAsiaTheme="minorEastAsia" w:hAnsiTheme="majorHAnsi"/>
        </w:rPr>
        <w:t>. Naročnik si pridržuje pravico zahtevati dodatna dokazila v zvezi z izkazovanjem izpolnjevanja predmetnega pogoja (npr. kopija pogodbe o zaposlitvi)</w:t>
      </w:r>
      <w:r w:rsidR="00E228CF">
        <w:rPr>
          <w:rFonts w:asciiTheme="majorHAnsi" w:eastAsiaTheme="minorEastAsia" w:hAnsiTheme="majorHAnsi"/>
        </w:rPr>
        <w:t>.</w:t>
      </w:r>
    </w:p>
    <w:p w14:paraId="7F144326" w14:textId="476116CB" w:rsidR="005A14EB" w:rsidRDefault="005A14EB" w:rsidP="00B60264">
      <w:pPr>
        <w:spacing w:line="276" w:lineRule="auto"/>
        <w:ind w:left="284"/>
        <w:jc w:val="both"/>
        <w:rPr>
          <w:rFonts w:asciiTheme="majorHAnsi" w:eastAsiaTheme="minorEastAsia" w:hAnsiTheme="majorHAnsi"/>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6F644CEF"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w:t>
      </w:r>
      <w:r w:rsidR="007E61C0">
        <w:rPr>
          <w:rFonts w:asciiTheme="majorHAnsi" w:hAnsiTheme="majorHAnsi"/>
        </w:rPr>
        <w:t>DPZP</w:t>
      </w:r>
      <w:r w:rsidRPr="00DB4B2F">
        <w:rPr>
          <w:rFonts w:asciiTheme="majorHAnsi" w:hAnsiTheme="majorHAnsi"/>
        </w:rPr>
        <w:t xml:space="preserve">, zaokroženo na dve decimalni mesti natančno. </w:t>
      </w:r>
      <w:r w:rsidR="00D231C1">
        <w:rPr>
          <w:rFonts w:asciiTheme="majorHAnsi" w:hAnsiTheme="majorHAnsi"/>
        </w:rPr>
        <w:t>Kot skupna ponujena cena se upošteva postavka »SKUPAJ PREMIJA ZA OBDOBJE 01.01.2026 – 31.12.2028 (EUR)«.</w:t>
      </w:r>
    </w:p>
    <w:p w14:paraId="619A0B95" w14:textId="77777777" w:rsidR="005B3E5E" w:rsidRDefault="005B3E5E" w:rsidP="005B3E5E">
      <w:pPr>
        <w:spacing w:line="276" w:lineRule="auto"/>
        <w:ind w:left="284"/>
        <w:jc w:val="both"/>
        <w:rPr>
          <w:rFonts w:asciiTheme="majorHAnsi" w:hAnsiTheme="majorHAnsi"/>
        </w:rPr>
      </w:pPr>
    </w:p>
    <w:p w14:paraId="6DBB3E33" w14:textId="4144B7C7" w:rsidR="005B3E5E" w:rsidRPr="00D36E6C"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w:t>
      </w:r>
      <w:r w:rsidRPr="00D36E6C">
        <w:rPr>
          <w:rFonts w:asciiTheme="majorHAnsi" w:hAnsiTheme="majorHAnsi"/>
        </w:rPr>
        <w:t xml:space="preserve">obrazec </w:t>
      </w:r>
      <w:proofErr w:type="spellStart"/>
      <w:r w:rsidRPr="00D36E6C">
        <w:rPr>
          <w:rFonts w:asciiTheme="majorHAnsi" w:hAnsiTheme="majorHAnsi"/>
          <w:b/>
          <w:bCs/>
        </w:rPr>
        <w:t>Obr</w:t>
      </w:r>
      <w:proofErr w:type="spellEnd"/>
      <w:r w:rsidRPr="00D36E6C">
        <w:rPr>
          <w:rFonts w:asciiTheme="majorHAnsi" w:hAnsiTheme="majorHAnsi"/>
          <w:b/>
          <w:bCs/>
        </w:rPr>
        <w:t xml:space="preserve">. </w:t>
      </w:r>
      <w:r w:rsidR="001E54B0" w:rsidRPr="00D36E6C">
        <w:rPr>
          <w:rFonts w:asciiTheme="majorHAnsi" w:hAnsiTheme="majorHAnsi"/>
          <w:b/>
          <w:bCs/>
        </w:rPr>
        <w:t>Ponudbeni predračun</w:t>
      </w:r>
      <w:r w:rsidRPr="00D36E6C">
        <w:rPr>
          <w:rFonts w:asciiTheme="majorHAnsi" w:hAnsiTheme="majorHAnsi"/>
          <w:b/>
          <w:bCs/>
        </w:rPr>
        <w:t xml:space="preserve"> </w:t>
      </w:r>
      <w:r w:rsidRPr="00D36E6C">
        <w:rPr>
          <w:rFonts w:asciiTheme="majorHAnsi" w:hAnsiTheme="majorHAnsi"/>
        </w:rPr>
        <w:t>ter skupno ponudbeno ceno (iz rekapitulacije) v</w:t>
      </w:r>
      <w:r w:rsidRPr="00D36E6C">
        <w:rPr>
          <w:rFonts w:asciiTheme="majorHAnsi" w:hAnsiTheme="majorHAnsi"/>
          <w:b/>
          <w:bCs/>
        </w:rPr>
        <w:t xml:space="preserve"> </w:t>
      </w:r>
      <w:proofErr w:type="spellStart"/>
      <w:r w:rsidRPr="00D36E6C">
        <w:rPr>
          <w:rFonts w:asciiTheme="majorHAnsi" w:hAnsiTheme="majorHAnsi"/>
          <w:b/>
          <w:bCs/>
        </w:rPr>
        <w:t>Obr</w:t>
      </w:r>
      <w:proofErr w:type="spellEnd"/>
      <w:r w:rsidRPr="00D36E6C">
        <w:rPr>
          <w:rFonts w:asciiTheme="majorHAnsi" w:hAnsiTheme="majorHAnsi"/>
          <w:b/>
          <w:bCs/>
        </w:rPr>
        <w:t>. Povzetek ponudbenega predračuna</w:t>
      </w:r>
      <w:r w:rsidRPr="00D36E6C">
        <w:rPr>
          <w:rFonts w:asciiTheme="majorHAnsi" w:hAnsiTheme="majorHAnsi"/>
        </w:rPr>
        <w:t>.</w:t>
      </w:r>
    </w:p>
    <w:p w14:paraId="434E1A05" w14:textId="77777777" w:rsidR="005B3E5E" w:rsidRPr="00D36E6C" w:rsidRDefault="005B3E5E" w:rsidP="005B3E5E">
      <w:pPr>
        <w:spacing w:line="276" w:lineRule="auto"/>
        <w:ind w:left="284"/>
        <w:jc w:val="both"/>
        <w:rPr>
          <w:rFonts w:asciiTheme="majorHAnsi" w:hAnsiTheme="majorHAnsi"/>
        </w:rPr>
      </w:pPr>
    </w:p>
    <w:p w14:paraId="26491672" w14:textId="77777777" w:rsidR="005B3E5E" w:rsidRPr="00D36E6C" w:rsidRDefault="005B3E5E" w:rsidP="005B3E5E">
      <w:pPr>
        <w:spacing w:line="276" w:lineRule="auto"/>
        <w:ind w:left="284"/>
        <w:jc w:val="both"/>
        <w:rPr>
          <w:rFonts w:asciiTheme="majorHAnsi" w:hAnsiTheme="majorHAnsi"/>
        </w:rPr>
      </w:pPr>
      <w:r w:rsidRPr="00D36E6C">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D36E6C">
        <w:rPr>
          <w:rFonts w:asciiTheme="majorHAnsi" w:hAnsiTheme="majorHAnsi"/>
          <w:b/>
          <w:bCs/>
        </w:rPr>
        <w:t>Obr</w:t>
      </w:r>
      <w:proofErr w:type="spellEnd"/>
      <w:r w:rsidRPr="00D36E6C">
        <w:rPr>
          <w:rFonts w:asciiTheme="majorHAnsi" w:hAnsiTheme="majorHAnsi"/>
          <w:b/>
          <w:bCs/>
        </w:rPr>
        <w:t>. Povzetek ponudbenega predračuna</w:t>
      </w:r>
      <w:r w:rsidRPr="00D36E6C">
        <w:rPr>
          <w:rFonts w:asciiTheme="majorHAnsi" w:hAnsiTheme="majorHAnsi"/>
        </w:rPr>
        <w:t xml:space="preserve">. </w:t>
      </w:r>
    </w:p>
    <w:p w14:paraId="5CEEEB14" w14:textId="77777777" w:rsidR="005B3E5E" w:rsidRPr="00D36E6C" w:rsidRDefault="005B3E5E" w:rsidP="005B3E5E">
      <w:pPr>
        <w:spacing w:line="276" w:lineRule="auto"/>
        <w:ind w:left="284"/>
        <w:jc w:val="both"/>
        <w:rPr>
          <w:rFonts w:asciiTheme="majorHAnsi" w:hAnsiTheme="majorHAnsi"/>
        </w:rPr>
      </w:pPr>
    </w:p>
    <w:p w14:paraId="54BD4C09" w14:textId="77777777" w:rsidR="005B3E5E" w:rsidRPr="00D36E6C" w:rsidRDefault="005B3E5E" w:rsidP="005B3E5E">
      <w:pPr>
        <w:spacing w:line="276" w:lineRule="auto"/>
        <w:ind w:left="284"/>
        <w:jc w:val="both"/>
        <w:rPr>
          <w:rFonts w:asciiTheme="majorHAnsi" w:hAnsiTheme="majorHAnsi"/>
        </w:rPr>
      </w:pPr>
      <w:r w:rsidRPr="00D36E6C">
        <w:rPr>
          <w:rFonts w:asciiTheme="majorHAnsi" w:hAnsiTheme="majorHAnsi"/>
        </w:rPr>
        <w:t xml:space="preserve">»Skupna ponudbena vrednost«, ki bo vpisana v istoimenski razdelek in v dokument </w:t>
      </w:r>
      <w:proofErr w:type="spellStart"/>
      <w:r w:rsidRPr="00D36E6C">
        <w:rPr>
          <w:rFonts w:asciiTheme="majorHAnsi" w:hAnsiTheme="majorHAnsi"/>
          <w:b/>
          <w:bCs/>
        </w:rPr>
        <w:t>Obr</w:t>
      </w:r>
      <w:proofErr w:type="spellEnd"/>
      <w:r w:rsidRPr="00D36E6C">
        <w:rPr>
          <w:rFonts w:asciiTheme="majorHAnsi" w:hAnsiTheme="majorHAnsi"/>
          <w:b/>
          <w:bCs/>
        </w:rPr>
        <w:t>. Povzetek ponudbenega predračuna</w:t>
      </w:r>
      <w:r w:rsidRPr="00D36E6C">
        <w:rPr>
          <w:rFonts w:asciiTheme="majorHAnsi" w:hAnsiTheme="majorHAnsi"/>
        </w:rPr>
        <w:t xml:space="preserve">, bosta razvidna in dostopna na javnem odpiranju ponudb. </w:t>
      </w:r>
    </w:p>
    <w:p w14:paraId="7D1AD314" w14:textId="77777777" w:rsidR="005B3E5E" w:rsidRPr="00D36E6C" w:rsidRDefault="005B3E5E" w:rsidP="005B3E5E">
      <w:pPr>
        <w:spacing w:line="276" w:lineRule="auto"/>
        <w:ind w:left="284"/>
        <w:jc w:val="both"/>
        <w:rPr>
          <w:rFonts w:asciiTheme="majorHAnsi" w:hAnsiTheme="majorHAnsi"/>
        </w:rPr>
      </w:pPr>
    </w:p>
    <w:p w14:paraId="09208FFE" w14:textId="7B6C6BC1" w:rsidR="005B3E5E" w:rsidRDefault="005B3E5E" w:rsidP="005B3E5E">
      <w:pPr>
        <w:spacing w:line="276" w:lineRule="auto"/>
        <w:ind w:left="284"/>
        <w:jc w:val="both"/>
        <w:rPr>
          <w:rFonts w:asciiTheme="majorHAnsi" w:hAnsiTheme="majorHAnsi"/>
        </w:rPr>
      </w:pPr>
      <w:r w:rsidRPr="00D36E6C">
        <w:rPr>
          <w:rFonts w:asciiTheme="majorHAnsi" w:hAnsiTheme="majorHAnsi"/>
        </w:rPr>
        <w:t xml:space="preserve">V primeru napak v prepisu vrednosti v uporabljenem sistemu ali predloženih obrazcih, bo naročnik kot pravilno upošteval skupno ponujeno ceno na obrazcu </w:t>
      </w:r>
      <w:proofErr w:type="spellStart"/>
      <w:r w:rsidRPr="00D36E6C">
        <w:rPr>
          <w:rFonts w:asciiTheme="majorHAnsi" w:hAnsiTheme="majorHAnsi"/>
          <w:b/>
          <w:bCs/>
        </w:rPr>
        <w:t>Obr</w:t>
      </w:r>
      <w:proofErr w:type="spellEnd"/>
      <w:r w:rsidRPr="00D36E6C">
        <w:rPr>
          <w:rFonts w:asciiTheme="majorHAnsi" w:hAnsiTheme="majorHAnsi"/>
          <w:b/>
          <w:bCs/>
        </w:rPr>
        <w:t xml:space="preserve">. </w:t>
      </w:r>
      <w:r w:rsidR="001E54B0" w:rsidRPr="00D36E6C">
        <w:rPr>
          <w:rFonts w:asciiTheme="majorHAnsi" w:hAnsiTheme="majorHAnsi"/>
          <w:b/>
          <w:bCs/>
        </w:rPr>
        <w:t>Ponudbeni predračun</w:t>
      </w:r>
      <w:r w:rsidRPr="00D36E6C">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36883299" w:rsidR="005B3E5E" w:rsidRDefault="005B3E5E" w:rsidP="005B3E5E">
      <w:pPr>
        <w:spacing w:line="276" w:lineRule="auto"/>
        <w:ind w:left="284"/>
        <w:jc w:val="both"/>
        <w:rPr>
          <w:rFonts w:asciiTheme="majorHAnsi" w:hAnsiTheme="majorHAnsi"/>
        </w:rPr>
      </w:pPr>
      <w:bookmarkStart w:id="8" w:name="_Hlk85686359"/>
      <w:r w:rsidRPr="00F30CBA">
        <w:rPr>
          <w:rFonts w:asciiTheme="majorHAnsi" w:hAnsiTheme="majorHAnsi"/>
        </w:rPr>
        <w:t xml:space="preserve">V primeru, da naročnik prejme več najugodnejših dopustnih ponudb, ki vsebujejo enako skupno ceno v EUR brez </w:t>
      </w:r>
      <w:r w:rsidR="001E54B0">
        <w:rPr>
          <w:rFonts w:asciiTheme="majorHAnsi" w:hAnsiTheme="majorHAnsi"/>
        </w:rPr>
        <w:t>DPZP</w:t>
      </w:r>
      <w:r w:rsidRPr="00F30CBA">
        <w:rPr>
          <w:rFonts w:asciiTheme="majorHAnsi" w:hAnsiTheme="majorHAnsi"/>
        </w:rPr>
        <w:t>, zaokroženo na dve decimalni mesti natančno, bo naročnik izbral ponudbo, ki bo prispela prej.</w:t>
      </w:r>
    </w:p>
    <w:p w14:paraId="63BD9901" w14:textId="77777777" w:rsidR="00821DE7" w:rsidRDefault="00821DE7" w:rsidP="005B3E5E">
      <w:pPr>
        <w:spacing w:line="276" w:lineRule="auto"/>
        <w:ind w:left="284"/>
        <w:jc w:val="both"/>
        <w:rPr>
          <w:rFonts w:asciiTheme="majorHAnsi" w:hAnsiTheme="majorHAnsi"/>
        </w:rPr>
      </w:pPr>
    </w:p>
    <w:bookmarkEnd w:id="8"/>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9" w:name="_Hlk11305205"/>
      <w:bookmarkStart w:id="10" w:name="_Hlk17203315"/>
      <w:bookmarkStart w:id="11"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2" w:name="_Hlk115064649"/>
      <w:bookmarkEnd w:id="9"/>
      <w:bookmarkEnd w:id="10"/>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2B28EC1" w14:textId="77777777" w:rsidR="00EA3DCC" w:rsidRPr="005C0049" w:rsidRDefault="00EA3DCC" w:rsidP="00EA3DCC">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6CBF836"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0857E5">
        <w:rPr>
          <w:rFonts w:asciiTheme="majorHAnsi" w:eastAsia="Trebuchet MS" w:hAnsiTheme="majorHAnsi"/>
        </w:rPr>
        <w:t xml:space="preserve">vsak </w:t>
      </w:r>
      <w:r w:rsidRPr="0066083E">
        <w:rPr>
          <w:rFonts w:asciiTheme="majorHAnsi" w:eastAsia="Trebuchet MS" w:hAnsiTheme="majorHAnsi"/>
        </w:rPr>
        <w:t>podizvajalec)</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0A83309F" w14:textId="59E0AE30" w:rsidR="00EC01F5" w:rsidRDefault="00EC01F5"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Bonitetna informacija </w:t>
      </w:r>
    </w:p>
    <w:p w14:paraId="77454D30" w14:textId="579E765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Referenčni posli </w:t>
      </w:r>
    </w:p>
    <w:p w14:paraId="38AF1403"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198C595B" w14:textId="66A2BE8F"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w:t>
      </w:r>
      <w:r w:rsidR="001E54B0">
        <w:rPr>
          <w:rFonts w:asciiTheme="majorHAnsi" w:eastAsia="Trebuchet MS" w:hAnsiTheme="majorHAnsi"/>
          <w:b/>
          <w:bCs/>
        </w:rPr>
        <w:t>Ponudbeni predračun</w:t>
      </w:r>
      <w:r w:rsidRPr="0066083E">
        <w:rPr>
          <w:rFonts w:asciiTheme="majorHAnsi" w:eastAsia="Trebuchet MS" w:hAnsiTheme="majorHAnsi"/>
          <w:b/>
          <w:bCs/>
        </w:rPr>
        <w:t xml:space="preserve"> </w:t>
      </w:r>
    </w:p>
    <w:p w14:paraId="123F6260" w14:textId="62B1A534" w:rsidR="00D36E6C" w:rsidRPr="00777015" w:rsidRDefault="00D36E6C"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Zavarovalno tehnična dokumentacija </w:t>
      </w:r>
      <w:r>
        <w:rPr>
          <w:rFonts w:asciiTheme="majorHAnsi" w:eastAsia="Trebuchet MS" w:hAnsiTheme="majorHAnsi"/>
        </w:rPr>
        <w:t>(</w:t>
      </w:r>
      <w:r w:rsidR="00C52588">
        <w:rPr>
          <w:rFonts w:asciiTheme="majorHAnsi" w:eastAsia="Trebuchet MS" w:hAnsiTheme="majorHAnsi"/>
        </w:rPr>
        <w:t>parafirano</w:t>
      </w:r>
      <w:r>
        <w:rPr>
          <w:rFonts w:asciiTheme="majorHAnsi" w:eastAsia="Trebuchet MS" w:hAnsiTheme="majorHAnsi"/>
        </w:rPr>
        <w:t>)</w:t>
      </w:r>
    </w:p>
    <w:p w14:paraId="1731EEE2" w14:textId="3DC437F1" w:rsidR="00777015" w:rsidRPr="0066083E" w:rsidRDefault="00777015"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Zavarovalni pogoji ponudnika </w:t>
      </w:r>
      <w:r>
        <w:rPr>
          <w:rFonts w:asciiTheme="majorHAnsi" w:eastAsia="Trebuchet MS" w:hAnsiTheme="majorHAnsi"/>
        </w:rPr>
        <w:t>(neobvezno)</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2"/>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17BF3416" w:rsidR="005B3E5E" w:rsidRPr="00C52588" w:rsidRDefault="005B3E5E" w:rsidP="00C52588">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B31C89" w:rsidRPr="00C52588">
        <w:rPr>
          <w:rFonts w:asciiTheme="majorHAnsi" w:eastAsia="Trebuchet MS" w:hAnsiTheme="majorHAnsi"/>
        </w:rPr>
        <w:t>.</w:t>
      </w:r>
      <w:r w:rsidRPr="00C52588">
        <w:rPr>
          <w:rFonts w:asciiTheme="majorHAnsi" w:eastAsia="Trebuchet MS" w:hAnsiTheme="majorHAnsi"/>
        </w:rPr>
        <w:t xml:space="preserve"> </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7CA01E27" w:rsidR="0066083E" w:rsidRPr="0066083E" w:rsidRDefault="00B31C89" w:rsidP="0066083E">
      <w:pPr>
        <w:spacing w:line="276" w:lineRule="auto"/>
        <w:ind w:right="20"/>
        <w:jc w:val="both"/>
        <w:rPr>
          <w:rFonts w:asciiTheme="majorHAnsi" w:eastAsia="Trebuchet MS" w:hAnsiTheme="majorHAnsi"/>
        </w:rPr>
      </w:pPr>
      <w:r>
        <w:rPr>
          <w:rFonts w:asciiTheme="majorHAnsi" w:eastAsia="Trebuchet MS" w:hAnsiTheme="majorHAnsi"/>
        </w:rPr>
        <w:t>Šteje se, da ponudnik z oddajo ponudbe potrjuje, da je seznanjen in se v celoti strinja z vsebino zgoraj navedene dokumentacije</w:t>
      </w:r>
      <w:r w:rsidR="00C52588">
        <w:rPr>
          <w:rFonts w:asciiTheme="majorHAnsi" w:eastAsia="Trebuchet MS" w:hAnsiTheme="majorHAnsi"/>
        </w:rPr>
        <w:t>.</w:t>
      </w:r>
      <w:r>
        <w:rPr>
          <w:rFonts w:asciiTheme="majorHAnsi" w:eastAsia="Trebuchet MS" w:hAnsiTheme="majorHAnsi"/>
        </w:rPr>
        <w:t xml:space="preserve"> </w:t>
      </w:r>
      <w:r w:rsidR="0066083E">
        <w:rPr>
          <w:rFonts w:asciiTheme="majorHAnsi" w:eastAsia="Trebuchet MS" w:hAnsiTheme="majorHAnsi"/>
        </w:rPr>
        <w:t>Navedene dokumente predloži izbrani izvajalec v fazi sklenitve pogodbe o izvedbi javnega naročila</w:t>
      </w:r>
      <w:r w:rsidR="00C52588">
        <w:rPr>
          <w:rFonts w:asciiTheme="majorHAnsi" w:eastAsia="Trebuchet MS" w:hAnsiTheme="majorHAnsi"/>
        </w:rPr>
        <w:t xml:space="preserve"> oz. so sestavni del pogodbe o izvedbi javnega naročila</w:t>
      </w:r>
      <w:r w:rsidR="0066083E">
        <w:rPr>
          <w:rFonts w:asciiTheme="majorHAnsi" w:eastAsia="Trebuchet MS" w:hAnsiTheme="majorHAnsi"/>
        </w:rPr>
        <w:t>.</w:t>
      </w:r>
    </w:p>
    <w:bookmarkEnd w:id="11"/>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ADE94EB"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21DE7">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A4446" w14:textId="77777777" w:rsidR="009C7B10" w:rsidRDefault="009C7B10" w:rsidP="00067AAF">
      <w:r>
        <w:separator/>
      </w:r>
    </w:p>
  </w:endnote>
  <w:endnote w:type="continuationSeparator" w:id="0">
    <w:p w14:paraId="45A9FF55" w14:textId="77777777" w:rsidR="009C7B10" w:rsidRDefault="009C7B10"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531D8" w14:textId="77777777" w:rsidR="009C7B10" w:rsidRDefault="009C7B10" w:rsidP="00067AAF">
      <w:r>
        <w:separator/>
      </w:r>
    </w:p>
  </w:footnote>
  <w:footnote w:type="continuationSeparator" w:id="0">
    <w:p w14:paraId="248F48D2" w14:textId="77777777" w:rsidR="009C7B10" w:rsidRDefault="009C7B10"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31BCE664" w:rsidR="00110C9C" w:rsidRPr="00204140" w:rsidRDefault="003F49A0" w:rsidP="00BA34F7">
    <w:pPr>
      <w:pStyle w:val="Glava"/>
      <w:tabs>
        <w:tab w:val="center" w:pos="4962"/>
        <w:tab w:val="right" w:pos="9781"/>
      </w:tabs>
      <w:ind w:right="-1188"/>
    </w:pPr>
    <w:r>
      <w:rPr>
        <w:noProof/>
      </w:rPr>
      <w:drawing>
        <wp:anchor distT="0" distB="0" distL="114300" distR="114300" simplePos="0" relativeHeight="251659264" behindDoc="0" locked="0" layoutInCell="1" allowOverlap="1" wp14:anchorId="36DF4E24" wp14:editId="3649E429">
          <wp:simplePos x="0" y="0"/>
          <wp:positionH relativeFrom="margin">
            <wp:align>center</wp:align>
          </wp:positionH>
          <wp:positionV relativeFrom="paragraph">
            <wp:posOffset>-104775</wp:posOffset>
          </wp:positionV>
          <wp:extent cx="1336495" cy="869769"/>
          <wp:effectExtent l="0" t="0" r="0" b="6985"/>
          <wp:wrapThrough wrapText="bothSides">
            <wp:wrapPolygon edited="0">
              <wp:start x="0" y="0"/>
              <wp:lineTo x="0" y="21300"/>
              <wp:lineTo x="21251" y="21300"/>
              <wp:lineTo x="21251" y="0"/>
              <wp:lineTo x="0" y="0"/>
            </wp:wrapPolygon>
          </wp:wrapThrough>
          <wp:docPr id="957121573" name="Slika 957121573" descr="Lokalni program kulture Občine Piran 2018-2021 - piran.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kalni program kulture Občine Piran 2018-2021 - piran.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6495" cy="869769"/>
                  </a:xfrm>
                  <a:prstGeom prst="rect">
                    <a:avLst/>
                  </a:prstGeom>
                  <a:noFill/>
                  <a:ln>
                    <a:noFill/>
                  </a:ln>
                </pic:spPr>
              </pic:pic>
            </a:graphicData>
          </a:graphic>
          <wp14:sizeRelH relativeFrom="page">
            <wp14:pctWidth>0</wp14:pctWidth>
          </wp14:sizeRelH>
          <wp14:sizeRelV relativeFrom="page">
            <wp14:pctHeight>0</wp14:pctHeight>
          </wp14:sizeRelV>
        </wp:anchor>
      </w:drawing>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B3342FD"/>
    <w:multiLevelType w:val="hybridMultilevel"/>
    <w:tmpl w:val="5E78A708"/>
    <w:lvl w:ilvl="0" w:tplc="03CC143A">
      <w:numFmt w:val="bullet"/>
      <w:lvlText w:val="­"/>
      <w:lvlJc w:val="left"/>
      <w:rPr>
        <w:rFonts w:ascii="Calibri" w:eastAsiaTheme="minorHAnsi" w:hAnsi="Calibri"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7C2C74B6"/>
    <w:multiLevelType w:val="hybridMultilevel"/>
    <w:tmpl w:val="8E8AC5FC"/>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702976345">
    <w:abstractNumId w:val="7"/>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6"/>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27"/>
  </w:num>
  <w:num w:numId="22" w16cid:durableId="526411603">
    <w:abstractNumId w:val="0"/>
  </w:num>
  <w:num w:numId="23" w16cid:durableId="1352296764">
    <w:abstractNumId w:val="24"/>
  </w:num>
  <w:num w:numId="24" w16cid:durableId="704796660">
    <w:abstractNumId w:val="7"/>
  </w:num>
  <w:num w:numId="25" w16cid:durableId="1522816413">
    <w:abstractNumId w:val="26"/>
  </w:num>
  <w:num w:numId="26" w16cid:durableId="403533522">
    <w:abstractNumId w:val="7"/>
  </w:num>
  <w:num w:numId="27" w16cid:durableId="1216968023">
    <w:abstractNumId w:val="14"/>
  </w:num>
  <w:num w:numId="28" w16cid:durableId="1845046596">
    <w:abstractNumId w:val="7"/>
  </w:num>
  <w:num w:numId="29" w16cid:durableId="1479612219">
    <w:abstractNumId w:val="28"/>
  </w:num>
  <w:num w:numId="30" w16cid:durableId="63799217">
    <w:abstractNumId w:val="15"/>
  </w:num>
  <w:num w:numId="31" w16cid:durableId="1064452816">
    <w:abstractNumId w:val="7"/>
  </w:num>
  <w:num w:numId="32" w16cid:durableId="412094903">
    <w:abstractNumId w:val="25"/>
  </w:num>
  <w:num w:numId="33" w16cid:durableId="1813137213">
    <w:abstractNumId w:val="8"/>
  </w:num>
  <w:num w:numId="34" w16cid:durableId="49766671">
    <w:abstractNumId w:val="2"/>
  </w:num>
  <w:num w:numId="35" w16cid:durableId="137957507">
    <w:abstractNumId w:val="9"/>
  </w:num>
  <w:num w:numId="36" w16cid:durableId="1889100902">
    <w:abstractNumId w:val="23"/>
  </w:num>
  <w:num w:numId="37" w16cid:durableId="1254820440">
    <w:abstractNumId w:val="21"/>
  </w:num>
  <w:num w:numId="38" w16cid:durableId="385103986">
    <w:abstractNumId w:val="5"/>
  </w:num>
  <w:num w:numId="39" w16cid:durableId="882667390">
    <w:abstractNumId w:val="29"/>
  </w:num>
  <w:num w:numId="40" w16cid:durableId="135800021">
    <w:abstractNumId w:val="7"/>
  </w:num>
  <w:num w:numId="41" w16cid:durableId="15140285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74F"/>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C00"/>
    <w:rsid w:val="00032680"/>
    <w:rsid w:val="00034332"/>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57E5"/>
    <w:rsid w:val="00087777"/>
    <w:rsid w:val="00093CAC"/>
    <w:rsid w:val="000949CC"/>
    <w:rsid w:val="000A09DA"/>
    <w:rsid w:val="000A0E2A"/>
    <w:rsid w:val="000A2EB1"/>
    <w:rsid w:val="000A2EEB"/>
    <w:rsid w:val="000A3E2A"/>
    <w:rsid w:val="000B316E"/>
    <w:rsid w:val="000B41A2"/>
    <w:rsid w:val="000B4B2D"/>
    <w:rsid w:val="000B5289"/>
    <w:rsid w:val="000B5769"/>
    <w:rsid w:val="000B593F"/>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017D"/>
    <w:rsid w:val="001221DE"/>
    <w:rsid w:val="00125970"/>
    <w:rsid w:val="0013058E"/>
    <w:rsid w:val="00131600"/>
    <w:rsid w:val="00134DF2"/>
    <w:rsid w:val="00140A55"/>
    <w:rsid w:val="0014190B"/>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54D"/>
    <w:rsid w:val="00176B7B"/>
    <w:rsid w:val="00177650"/>
    <w:rsid w:val="00180BB3"/>
    <w:rsid w:val="0018169E"/>
    <w:rsid w:val="00184991"/>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54B0"/>
    <w:rsid w:val="001E63BD"/>
    <w:rsid w:val="001F0074"/>
    <w:rsid w:val="001F4E65"/>
    <w:rsid w:val="001F51B8"/>
    <w:rsid w:val="001F64D3"/>
    <w:rsid w:val="001F7868"/>
    <w:rsid w:val="002001B2"/>
    <w:rsid w:val="00200709"/>
    <w:rsid w:val="002026AB"/>
    <w:rsid w:val="00202BD0"/>
    <w:rsid w:val="00204140"/>
    <w:rsid w:val="00204D6C"/>
    <w:rsid w:val="002054F3"/>
    <w:rsid w:val="002100C1"/>
    <w:rsid w:val="0021312D"/>
    <w:rsid w:val="0021363A"/>
    <w:rsid w:val="00214807"/>
    <w:rsid w:val="00214E44"/>
    <w:rsid w:val="00220827"/>
    <w:rsid w:val="00221422"/>
    <w:rsid w:val="00225F55"/>
    <w:rsid w:val="00226B9A"/>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2DD6"/>
    <w:rsid w:val="00294073"/>
    <w:rsid w:val="002942B6"/>
    <w:rsid w:val="0029581A"/>
    <w:rsid w:val="0029678F"/>
    <w:rsid w:val="00296C03"/>
    <w:rsid w:val="002A1AA0"/>
    <w:rsid w:val="002A2891"/>
    <w:rsid w:val="002A2A8A"/>
    <w:rsid w:val="002A3FA0"/>
    <w:rsid w:val="002B2570"/>
    <w:rsid w:val="002B29B5"/>
    <w:rsid w:val="002B2E7E"/>
    <w:rsid w:val="002B5CA0"/>
    <w:rsid w:val="002B70D5"/>
    <w:rsid w:val="002B77AA"/>
    <w:rsid w:val="002C049A"/>
    <w:rsid w:val="002C1221"/>
    <w:rsid w:val="002C1C69"/>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5FB1"/>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35782"/>
    <w:rsid w:val="003406DE"/>
    <w:rsid w:val="003409EA"/>
    <w:rsid w:val="00341E5A"/>
    <w:rsid w:val="0034289B"/>
    <w:rsid w:val="00344F0E"/>
    <w:rsid w:val="0034584E"/>
    <w:rsid w:val="00346746"/>
    <w:rsid w:val="0035141C"/>
    <w:rsid w:val="0035176F"/>
    <w:rsid w:val="00362F43"/>
    <w:rsid w:val="003635AA"/>
    <w:rsid w:val="00363994"/>
    <w:rsid w:val="0036518C"/>
    <w:rsid w:val="00367731"/>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971EE"/>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5C1C"/>
    <w:rsid w:val="003C6484"/>
    <w:rsid w:val="003D030F"/>
    <w:rsid w:val="003D3E9F"/>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1DFB"/>
    <w:rsid w:val="003F23D4"/>
    <w:rsid w:val="003F2B51"/>
    <w:rsid w:val="003F49A0"/>
    <w:rsid w:val="003F61F2"/>
    <w:rsid w:val="003F73FE"/>
    <w:rsid w:val="00401034"/>
    <w:rsid w:val="00401A9E"/>
    <w:rsid w:val="00413AF7"/>
    <w:rsid w:val="0041426B"/>
    <w:rsid w:val="00414E32"/>
    <w:rsid w:val="004166B0"/>
    <w:rsid w:val="004200B2"/>
    <w:rsid w:val="00420E84"/>
    <w:rsid w:val="00421A35"/>
    <w:rsid w:val="00422496"/>
    <w:rsid w:val="00425F69"/>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34F5"/>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53"/>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230"/>
    <w:rsid w:val="00597310"/>
    <w:rsid w:val="005A016F"/>
    <w:rsid w:val="005A0AC1"/>
    <w:rsid w:val="005A14EB"/>
    <w:rsid w:val="005B0541"/>
    <w:rsid w:val="005B177D"/>
    <w:rsid w:val="005B3E5E"/>
    <w:rsid w:val="005C1B45"/>
    <w:rsid w:val="005C2E04"/>
    <w:rsid w:val="005C3EDD"/>
    <w:rsid w:val="005C4F59"/>
    <w:rsid w:val="005C597A"/>
    <w:rsid w:val="005C5A53"/>
    <w:rsid w:val="005C67A4"/>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14FE"/>
    <w:rsid w:val="00676A4A"/>
    <w:rsid w:val="00677352"/>
    <w:rsid w:val="00680CE1"/>
    <w:rsid w:val="00683149"/>
    <w:rsid w:val="00684246"/>
    <w:rsid w:val="00686ABC"/>
    <w:rsid w:val="00687445"/>
    <w:rsid w:val="0069001E"/>
    <w:rsid w:val="00690354"/>
    <w:rsid w:val="00690C5D"/>
    <w:rsid w:val="0069136E"/>
    <w:rsid w:val="0069148C"/>
    <w:rsid w:val="00691E09"/>
    <w:rsid w:val="00693AB7"/>
    <w:rsid w:val="0069427A"/>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0A7"/>
    <w:rsid w:val="006E3E6B"/>
    <w:rsid w:val="006E6238"/>
    <w:rsid w:val="006E7227"/>
    <w:rsid w:val="006F03DA"/>
    <w:rsid w:val="006F2BF7"/>
    <w:rsid w:val="006F2C7B"/>
    <w:rsid w:val="006F2CCB"/>
    <w:rsid w:val="006F47F2"/>
    <w:rsid w:val="006F5C96"/>
    <w:rsid w:val="006F5F20"/>
    <w:rsid w:val="006F6D7F"/>
    <w:rsid w:val="006F7B12"/>
    <w:rsid w:val="00700046"/>
    <w:rsid w:val="00701218"/>
    <w:rsid w:val="00701F51"/>
    <w:rsid w:val="0070200C"/>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20F1"/>
    <w:rsid w:val="00744EC7"/>
    <w:rsid w:val="0074557D"/>
    <w:rsid w:val="00746D4E"/>
    <w:rsid w:val="007550E8"/>
    <w:rsid w:val="00757F69"/>
    <w:rsid w:val="0077068E"/>
    <w:rsid w:val="00771E29"/>
    <w:rsid w:val="00773452"/>
    <w:rsid w:val="007735D1"/>
    <w:rsid w:val="0077437D"/>
    <w:rsid w:val="00775D1F"/>
    <w:rsid w:val="00775E69"/>
    <w:rsid w:val="00777015"/>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61C0"/>
    <w:rsid w:val="007E7010"/>
    <w:rsid w:val="007E77BB"/>
    <w:rsid w:val="007F08AE"/>
    <w:rsid w:val="007F0B65"/>
    <w:rsid w:val="007F4540"/>
    <w:rsid w:val="007F774A"/>
    <w:rsid w:val="00801331"/>
    <w:rsid w:val="00803487"/>
    <w:rsid w:val="00804C05"/>
    <w:rsid w:val="0080689C"/>
    <w:rsid w:val="00810457"/>
    <w:rsid w:val="00810E51"/>
    <w:rsid w:val="00811700"/>
    <w:rsid w:val="00813BDF"/>
    <w:rsid w:val="00820AE1"/>
    <w:rsid w:val="00820AEC"/>
    <w:rsid w:val="00821DE7"/>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71D3"/>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B19"/>
    <w:rsid w:val="00930CBD"/>
    <w:rsid w:val="00930E00"/>
    <w:rsid w:val="00932956"/>
    <w:rsid w:val="00932C3A"/>
    <w:rsid w:val="009344AF"/>
    <w:rsid w:val="00936067"/>
    <w:rsid w:val="00936FD7"/>
    <w:rsid w:val="00941D9C"/>
    <w:rsid w:val="00942B31"/>
    <w:rsid w:val="00943E2B"/>
    <w:rsid w:val="0094414D"/>
    <w:rsid w:val="0094510F"/>
    <w:rsid w:val="00945E61"/>
    <w:rsid w:val="0094665D"/>
    <w:rsid w:val="00951118"/>
    <w:rsid w:val="009513F6"/>
    <w:rsid w:val="0095495E"/>
    <w:rsid w:val="00956724"/>
    <w:rsid w:val="009612B8"/>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A747D"/>
    <w:rsid w:val="009B04E0"/>
    <w:rsid w:val="009B0541"/>
    <w:rsid w:val="009B1E79"/>
    <w:rsid w:val="009B205D"/>
    <w:rsid w:val="009B2401"/>
    <w:rsid w:val="009B2514"/>
    <w:rsid w:val="009B4201"/>
    <w:rsid w:val="009B462D"/>
    <w:rsid w:val="009B50F7"/>
    <w:rsid w:val="009B5A5A"/>
    <w:rsid w:val="009B65D1"/>
    <w:rsid w:val="009B68C2"/>
    <w:rsid w:val="009B6F47"/>
    <w:rsid w:val="009C0EB2"/>
    <w:rsid w:val="009C3DD2"/>
    <w:rsid w:val="009C3F33"/>
    <w:rsid w:val="009C7B10"/>
    <w:rsid w:val="009D0586"/>
    <w:rsid w:val="009D17B0"/>
    <w:rsid w:val="009D431E"/>
    <w:rsid w:val="009D66C0"/>
    <w:rsid w:val="009E2538"/>
    <w:rsid w:val="009E6701"/>
    <w:rsid w:val="009E7874"/>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0051"/>
    <w:rsid w:val="00AA385E"/>
    <w:rsid w:val="00AA3A60"/>
    <w:rsid w:val="00AA3B5D"/>
    <w:rsid w:val="00AA4F65"/>
    <w:rsid w:val="00AA520F"/>
    <w:rsid w:val="00AB123E"/>
    <w:rsid w:val="00AB1B46"/>
    <w:rsid w:val="00AB2354"/>
    <w:rsid w:val="00AB35D2"/>
    <w:rsid w:val="00AB3615"/>
    <w:rsid w:val="00AB6E1E"/>
    <w:rsid w:val="00AC070D"/>
    <w:rsid w:val="00AC2940"/>
    <w:rsid w:val="00AC3753"/>
    <w:rsid w:val="00AC52AB"/>
    <w:rsid w:val="00AC5D57"/>
    <w:rsid w:val="00AC6A9E"/>
    <w:rsid w:val="00AC78AA"/>
    <w:rsid w:val="00AD0299"/>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07E0A"/>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1C89"/>
    <w:rsid w:val="00B339D8"/>
    <w:rsid w:val="00B33DDF"/>
    <w:rsid w:val="00B34EAC"/>
    <w:rsid w:val="00B352FC"/>
    <w:rsid w:val="00B35C15"/>
    <w:rsid w:val="00B37BDC"/>
    <w:rsid w:val="00B439C1"/>
    <w:rsid w:val="00B43EE1"/>
    <w:rsid w:val="00B4415B"/>
    <w:rsid w:val="00B46562"/>
    <w:rsid w:val="00B467BF"/>
    <w:rsid w:val="00B47B3B"/>
    <w:rsid w:val="00B5113F"/>
    <w:rsid w:val="00B51E44"/>
    <w:rsid w:val="00B53A64"/>
    <w:rsid w:val="00B56886"/>
    <w:rsid w:val="00B569F1"/>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0E8"/>
    <w:rsid w:val="00BB6E99"/>
    <w:rsid w:val="00BB7005"/>
    <w:rsid w:val="00BB703E"/>
    <w:rsid w:val="00BB7D17"/>
    <w:rsid w:val="00BC09D5"/>
    <w:rsid w:val="00BC29CF"/>
    <w:rsid w:val="00BC2C36"/>
    <w:rsid w:val="00BC3619"/>
    <w:rsid w:val="00BC3A1B"/>
    <w:rsid w:val="00BC6E16"/>
    <w:rsid w:val="00BC7AF0"/>
    <w:rsid w:val="00BD1755"/>
    <w:rsid w:val="00BD1DC8"/>
    <w:rsid w:val="00BD231C"/>
    <w:rsid w:val="00BD6098"/>
    <w:rsid w:val="00BD63BA"/>
    <w:rsid w:val="00BD7F8E"/>
    <w:rsid w:val="00BE0A0C"/>
    <w:rsid w:val="00BE1ADA"/>
    <w:rsid w:val="00BE26CD"/>
    <w:rsid w:val="00BE49A5"/>
    <w:rsid w:val="00BE7471"/>
    <w:rsid w:val="00BE75A2"/>
    <w:rsid w:val="00BE7CE4"/>
    <w:rsid w:val="00BF0EC8"/>
    <w:rsid w:val="00BF2D32"/>
    <w:rsid w:val="00BF3211"/>
    <w:rsid w:val="00BF40EB"/>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27242"/>
    <w:rsid w:val="00C318D5"/>
    <w:rsid w:val="00C347DF"/>
    <w:rsid w:val="00C40BF1"/>
    <w:rsid w:val="00C4130B"/>
    <w:rsid w:val="00C420E8"/>
    <w:rsid w:val="00C43031"/>
    <w:rsid w:val="00C43AD5"/>
    <w:rsid w:val="00C44A80"/>
    <w:rsid w:val="00C50B0C"/>
    <w:rsid w:val="00C52588"/>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276"/>
    <w:rsid w:val="00C97AFE"/>
    <w:rsid w:val="00CA003B"/>
    <w:rsid w:val="00CA294B"/>
    <w:rsid w:val="00CA5AE0"/>
    <w:rsid w:val="00CA71DB"/>
    <w:rsid w:val="00CA76C7"/>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073F"/>
    <w:rsid w:val="00D14736"/>
    <w:rsid w:val="00D16D6E"/>
    <w:rsid w:val="00D1722F"/>
    <w:rsid w:val="00D179FA"/>
    <w:rsid w:val="00D20E51"/>
    <w:rsid w:val="00D20EAA"/>
    <w:rsid w:val="00D21E76"/>
    <w:rsid w:val="00D231C1"/>
    <w:rsid w:val="00D2428F"/>
    <w:rsid w:val="00D2435F"/>
    <w:rsid w:val="00D25854"/>
    <w:rsid w:val="00D25D6E"/>
    <w:rsid w:val="00D26560"/>
    <w:rsid w:val="00D267F3"/>
    <w:rsid w:val="00D27B37"/>
    <w:rsid w:val="00D27E5C"/>
    <w:rsid w:val="00D30F1F"/>
    <w:rsid w:val="00D31679"/>
    <w:rsid w:val="00D316E2"/>
    <w:rsid w:val="00D3364F"/>
    <w:rsid w:val="00D336F8"/>
    <w:rsid w:val="00D346EA"/>
    <w:rsid w:val="00D36E6C"/>
    <w:rsid w:val="00D406C6"/>
    <w:rsid w:val="00D42A1D"/>
    <w:rsid w:val="00D46C54"/>
    <w:rsid w:val="00D46C76"/>
    <w:rsid w:val="00D46D20"/>
    <w:rsid w:val="00D46F75"/>
    <w:rsid w:val="00D52297"/>
    <w:rsid w:val="00D5280C"/>
    <w:rsid w:val="00D5464C"/>
    <w:rsid w:val="00D54818"/>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6A22"/>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28CF"/>
    <w:rsid w:val="00E235F6"/>
    <w:rsid w:val="00E23765"/>
    <w:rsid w:val="00E24D93"/>
    <w:rsid w:val="00E253BA"/>
    <w:rsid w:val="00E274A4"/>
    <w:rsid w:val="00E30605"/>
    <w:rsid w:val="00E35526"/>
    <w:rsid w:val="00E42886"/>
    <w:rsid w:val="00E42B11"/>
    <w:rsid w:val="00E44480"/>
    <w:rsid w:val="00E45F5A"/>
    <w:rsid w:val="00E466C6"/>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210"/>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3DCC"/>
    <w:rsid w:val="00EA4165"/>
    <w:rsid w:val="00EA4A53"/>
    <w:rsid w:val="00EA518C"/>
    <w:rsid w:val="00EA534A"/>
    <w:rsid w:val="00EA6643"/>
    <w:rsid w:val="00EA6944"/>
    <w:rsid w:val="00EB1B20"/>
    <w:rsid w:val="00EB292D"/>
    <w:rsid w:val="00EB4256"/>
    <w:rsid w:val="00EB42FE"/>
    <w:rsid w:val="00EC01F5"/>
    <w:rsid w:val="00EC1EE6"/>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17F8"/>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B1C"/>
    <w:rsid w:val="00FC4D9D"/>
    <w:rsid w:val="00FD1A4A"/>
    <w:rsid w:val="00FD372A"/>
    <w:rsid w:val="00FD37A8"/>
    <w:rsid w:val="00FD3BFF"/>
    <w:rsid w:val="00FD6956"/>
    <w:rsid w:val="00FD7021"/>
    <w:rsid w:val="00FD72A1"/>
    <w:rsid w:val="00FE002D"/>
    <w:rsid w:val="00FE078A"/>
    <w:rsid w:val="00FE4193"/>
    <w:rsid w:val="00FE5977"/>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575153"/>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14</Pages>
  <Words>5082</Words>
  <Characters>28974</Characters>
  <DocSecurity>0</DocSecurity>
  <Lines>241</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LinksUpToDate>false</LinksUpToDate>
  <CharactersWithSpaces>33989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2019-08-05T10:16:00Z</cp:lastPrinted>
  <dcterms:created xsi:type="dcterms:W3CDTF">2022-09-29T14:33:00Z</dcterms:created>
  <dcterms:modified xsi:type="dcterms:W3CDTF">2025-10-30T11:24:00Z</dcterms:modified>
  <cp:category/>
</cp:coreProperties>
</file>