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655D" w14:textId="7ABE4B87" w:rsidR="00034992" w:rsidRPr="00453625" w:rsidRDefault="00665D3E" w:rsidP="00034992">
      <w:pPr>
        <w:pStyle w:val="Odstavekseznama"/>
        <w:keepNext/>
        <w:spacing w:line="260" w:lineRule="exact"/>
        <w:ind w:left="0"/>
        <w:jc w:val="right"/>
        <w:rPr>
          <w:rFonts w:cs="Arial"/>
          <w:b/>
          <w:bCs/>
          <w:szCs w:val="20"/>
        </w:rPr>
      </w:pPr>
      <w:r w:rsidRPr="003E22D3">
        <w:rPr>
          <w:rFonts w:cs="Arial"/>
          <w:b/>
          <w:bCs/>
          <w:szCs w:val="20"/>
        </w:rPr>
        <w:t xml:space="preserve">Priloga št. </w:t>
      </w:r>
      <w:r w:rsidR="00F40040">
        <w:rPr>
          <w:rFonts w:cs="Arial"/>
          <w:b/>
          <w:bCs/>
          <w:szCs w:val="20"/>
        </w:rPr>
        <w:t>8</w:t>
      </w:r>
    </w:p>
    <w:p w14:paraId="3F656BA4" w14:textId="77777777" w:rsidR="00034992" w:rsidRPr="00453625" w:rsidRDefault="00034992" w:rsidP="00034992">
      <w:pPr>
        <w:pStyle w:val="Odstavekseznama"/>
        <w:keepNext/>
        <w:spacing w:line="260" w:lineRule="exact"/>
        <w:ind w:left="0"/>
        <w:jc w:val="right"/>
        <w:rPr>
          <w:rFonts w:cs="Arial"/>
          <w:b/>
          <w:bCs/>
          <w:szCs w:val="20"/>
        </w:rPr>
      </w:pPr>
    </w:p>
    <w:p w14:paraId="30DF37AA" w14:textId="77777777" w:rsidR="00034992" w:rsidRPr="00453625" w:rsidRDefault="00034992" w:rsidP="00034992">
      <w:pPr>
        <w:pStyle w:val="Odstavekseznama"/>
        <w:keepNext/>
        <w:spacing w:line="260" w:lineRule="exact"/>
        <w:ind w:left="0"/>
        <w:jc w:val="right"/>
        <w:rPr>
          <w:rFonts w:cs="Arial"/>
          <w:b/>
          <w:bCs/>
          <w:szCs w:val="20"/>
        </w:rPr>
      </w:pPr>
    </w:p>
    <w:p w14:paraId="7E673A5D" w14:textId="77777777" w:rsidR="00034992" w:rsidRPr="00833613" w:rsidRDefault="00034992" w:rsidP="00034992">
      <w:pPr>
        <w:pStyle w:val="Naslov1"/>
        <w:spacing w:before="0" w:after="0" w:line="260" w:lineRule="exact"/>
        <w:jc w:val="center"/>
        <w:rPr>
          <w:sz w:val="20"/>
          <w:szCs w:val="20"/>
        </w:rPr>
      </w:pPr>
      <w:bookmarkStart w:id="0" w:name="_Toc480875751"/>
      <w:bookmarkStart w:id="1" w:name="_Toc62460432"/>
      <w:r w:rsidRPr="4DEFB988">
        <w:rPr>
          <w:sz w:val="20"/>
          <w:szCs w:val="20"/>
        </w:rPr>
        <w:t>TEHNIČNA SPECIFIKACIJA PREDMETA JAVNEGA NAROČILA</w:t>
      </w:r>
      <w:bookmarkEnd w:id="0"/>
      <w:bookmarkEnd w:id="1"/>
      <w:r>
        <w:rPr>
          <w:sz w:val="20"/>
          <w:szCs w:val="20"/>
        </w:rPr>
        <w:t xml:space="preserve"> </w:t>
      </w:r>
    </w:p>
    <w:p w14:paraId="5936F82C" w14:textId="458A8040" w:rsidR="00034992" w:rsidRDefault="00034992" w:rsidP="00034992">
      <w:pPr>
        <w:pStyle w:val="Odstavekseznama"/>
        <w:keepNext/>
        <w:spacing w:line="260" w:lineRule="exact"/>
        <w:ind w:left="0"/>
        <w:jc w:val="center"/>
        <w:rPr>
          <w:rFonts w:cs="Arial"/>
        </w:rPr>
      </w:pPr>
      <w:r w:rsidRPr="4DEFB988">
        <w:rPr>
          <w:rFonts w:cs="Arial"/>
        </w:rPr>
        <w:t>v zvezi</w:t>
      </w:r>
      <w:r w:rsidR="00665D3E">
        <w:rPr>
          <w:rFonts w:cs="Arial"/>
        </w:rPr>
        <w:t xml:space="preserve"> z javnim naročilom št. 430-</w:t>
      </w:r>
      <w:r w:rsidR="000871E3">
        <w:rPr>
          <w:rFonts w:cs="Arial"/>
        </w:rPr>
        <w:t>1</w:t>
      </w:r>
      <w:r w:rsidR="00A55C4B">
        <w:rPr>
          <w:rFonts w:cs="Arial"/>
        </w:rPr>
        <w:t>290</w:t>
      </w:r>
      <w:r w:rsidR="00665D3E">
        <w:rPr>
          <w:rFonts w:cs="Arial"/>
        </w:rPr>
        <w:t>/202</w:t>
      </w:r>
      <w:r w:rsidR="00A55C4B">
        <w:rPr>
          <w:rFonts w:cs="Arial"/>
        </w:rPr>
        <w:t>5</w:t>
      </w:r>
    </w:p>
    <w:p w14:paraId="74A5DB23" w14:textId="19D4B1BF" w:rsidR="009C4F19" w:rsidRDefault="009C4F19" w:rsidP="00034992">
      <w:pPr>
        <w:pStyle w:val="Odstavekseznama"/>
        <w:keepNext/>
        <w:spacing w:line="260" w:lineRule="exact"/>
        <w:ind w:left="0"/>
        <w:jc w:val="center"/>
        <w:rPr>
          <w:rFonts w:cs="Arial"/>
        </w:rPr>
      </w:pPr>
    </w:p>
    <w:p w14:paraId="2CDB8986" w14:textId="77777777" w:rsidR="00034992" w:rsidRDefault="00034992" w:rsidP="00034992">
      <w:pPr>
        <w:pStyle w:val="Odstavekseznama"/>
        <w:keepNext/>
        <w:spacing w:line="260" w:lineRule="exact"/>
        <w:ind w:left="0"/>
        <w:jc w:val="center"/>
        <w:rPr>
          <w:rFonts w:cs="Arial"/>
        </w:rPr>
      </w:pPr>
    </w:p>
    <w:p w14:paraId="29DB83FD" w14:textId="77777777" w:rsidR="00034992" w:rsidRDefault="00034992" w:rsidP="00F66C58">
      <w:pPr>
        <w:pStyle w:val="Odstavekseznama"/>
        <w:keepNext/>
        <w:spacing w:line="260" w:lineRule="exact"/>
        <w:ind w:left="0"/>
        <w:rPr>
          <w:rFonts w:cs="Arial"/>
        </w:rPr>
      </w:pPr>
    </w:p>
    <w:p w14:paraId="65633B5A" w14:textId="66ECC82F" w:rsidR="00034992" w:rsidRPr="00F66C58" w:rsidRDefault="00665D3E" w:rsidP="00034992">
      <w:pPr>
        <w:pStyle w:val="Odstavekseznama"/>
        <w:keepNext/>
        <w:spacing w:line="260" w:lineRule="exact"/>
        <w:ind w:left="0"/>
        <w:jc w:val="left"/>
        <w:rPr>
          <w:rFonts w:cs="Arial"/>
          <w:b/>
          <w:szCs w:val="20"/>
        </w:rPr>
      </w:pPr>
      <w:r w:rsidRPr="00F66C58">
        <w:t>Izvajanje polepitve vozil in izdelava reklamnih nalepk</w:t>
      </w:r>
    </w:p>
    <w:p w14:paraId="2AE8DF9C" w14:textId="77777777" w:rsidR="00034992" w:rsidRDefault="00034992" w:rsidP="00034992">
      <w:pPr>
        <w:pStyle w:val="Odstavekseznama"/>
        <w:keepNext/>
        <w:spacing w:line="260" w:lineRule="exact"/>
        <w:ind w:left="0"/>
        <w:jc w:val="left"/>
        <w:rPr>
          <w:rFonts w:cs="Arial"/>
          <w:b/>
          <w:szCs w:val="20"/>
        </w:rPr>
      </w:pPr>
    </w:p>
    <w:p w14:paraId="31B945B8" w14:textId="77777777" w:rsidR="00665D3E" w:rsidRPr="00665D3E" w:rsidRDefault="00665D3E" w:rsidP="00665D3E">
      <w:pPr>
        <w:tabs>
          <w:tab w:val="left" w:pos="851"/>
        </w:tabs>
        <w:spacing w:line="260" w:lineRule="exact"/>
        <w:jc w:val="both"/>
        <w:rPr>
          <w:rFonts w:ascii="Arial" w:hAnsi="Arial" w:cs="Arial"/>
          <w:b/>
          <w:bCs/>
          <w:sz w:val="20"/>
          <w:szCs w:val="20"/>
          <w:lang w:eastAsia="en-US"/>
        </w:rPr>
      </w:pPr>
      <w:r w:rsidRPr="00665D3E">
        <w:rPr>
          <w:rFonts w:ascii="Arial" w:hAnsi="Arial" w:cs="Arial"/>
          <w:b/>
          <w:bCs/>
          <w:sz w:val="20"/>
          <w:szCs w:val="20"/>
          <w:lang w:eastAsia="en-US"/>
        </w:rPr>
        <w:t xml:space="preserve">POLICIJSKI DIZAJN </w:t>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r w:rsidRPr="00665D3E">
        <w:rPr>
          <w:rFonts w:ascii="Arial" w:hAnsi="Arial" w:cs="Arial"/>
          <w:b/>
          <w:bCs/>
          <w:sz w:val="20"/>
          <w:szCs w:val="20"/>
          <w:lang w:eastAsia="en-US"/>
        </w:rPr>
        <w:tab/>
      </w:r>
    </w:p>
    <w:p w14:paraId="2BB48181" w14:textId="77777777" w:rsidR="00665D3E" w:rsidRPr="00665D3E" w:rsidRDefault="00665D3E" w:rsidP="00665D3E">
      <w:pPr>
        <w:tabs>
          <w:tab w:val="left" w:pos="851"/>
        </w:tabs>
        <w:spacing w:line="260" w:lineRule="exact"/>
        <w:jc w:val="both"/>
        <w:rPr>
          <w:rFonts w:ascii="Arial" w:hAnsi="Arial" w:cs="Arial"/>
          <w:b/>
          <w:bCs/>
          <w:sz w:val="20"/>
          <w:szCs w:val="20"/>
          <w:lang w:eastAsia="en-US"/>
        </w:rPr>
      </w:pPr>
    </w:p>
    <w:p w14:paraId="46D90DA6" w14:textId="77777777" w:rsidR="00665D3E" w:rsidRPr="00665D3E" w:rsidRDefault="00665D3E" w:rsidP="00665D3E">
      <w:pPr>
        <w:tabs>
          <w:tab w:val="left" w:pos="851"/>
        </w:tabs>
        <w:spacing w:line="260" w:lineRule="exact"/>
        <w:jc w:val="both"/>
        <w:rPr>
          <w:rFonts w:ascii="Arial" w:hAnsi="Arial" w:cs="Arial"/>
          <w:bCs/>
          <w:sz w:val="20"/>
          <w:szCs w:val="20"/>
          <w:lang w:eastAsia="en-US"/>
        </w:rPr>
      </w:pPr>
      <w:r w:rsidRPr="00665D3E">
        <w:rPr>
          <w:rFonts w:ascii="Arial" w:hAnsi="Arial" w:cs="Arial"/>
          <w:bCs/>
          <w:sz w:val="20"/>
          <w:szCs w:val="20"/>
          <w:lang w:eastAsia="en-US"/>
        </w:rPr>
        <w:t xml:space="preserve">Policijska vozila so bele barve in dodatno polepljena s trakovi odsevne folije, odsevnim grbom in ostalimi odsevnimi napisi, skladno z opisom v nadaljevanju. </w:t>
      </w:r>
    </w:p>
    <w:p w14:paraId="0FED86B4" w14:textId="77777777" w:rsidR="00665D3E" w:rsidRPr="00665D3E" w:rsidRDefault="00665D3E" w:rsidP="00665D3E">
      <w:pPr>
        <w:numPr>
          <w:ilvl w:val="0"/>
          <w:numId w:val="11"/>
        </w:numPr>
        <w:tabs>
          <w:tab w:val="left" w:pos="0"/>
          <w:tab w:val="left" w:pos="426"/>
        </w:tabs>
        <w:spacing w:line="260" w:lineRule="exact"/>
        <w:jc w:val="both"/>
        <w:rPr>
          <w:rFonts w:ascii="Arial" w:hAnsi="Arial" w:cs="Arial"/>
          <w:sz w:val="20"/>
          <w:szCs w:val="20"/>
          <w:lang w:eastAsia="en-US"/>
        </w:rPr>
      </w:pPr>
      <w:r w:rsidRPr="00665D3E">
        <w:rPr>
          <w:rFonts w:ascii="Arial" w:hAnsi="Arial" w:cs="Arial"/>
          <w:sz w:val="20"/>
          <w:szCs w:val="20"/>
          <w:lang w:eastAsia="en-US"/>
        </w:rPr>
        <w:t>Ponudnik mora na ogledu blaga naročniku dostaviti računalniško simulacijo (ali drugo ustrezno izvedbo) belo-modro-rumenega dizajna polepljenja vozila v potrditev.</w:t>
      </w:r>
    </w:p>
    <w:p w14:paraId="2655625C" w14:textId="77777777" w:rsidR="00665D3E" w:rsidRPr="00665D3E" w:rsidRDefault="00665D3E" w:rsidP="00665D3E">
      <w:pPr>
        <w:tabs>
          <w:tab w:val="left" w:pos="0"/>
          <w:tab w:val="left" w:pos="426"/>
        </w:tabs>
        <w:spacing w:line="260" w:lineRule="exact"/>
        <w:ind w:left="340"/>
        <w:jc w:val="both"/>
        <w:rPr>
          <w:rFonts w:ascii="Arial" w:hAnsi="Arial" w:cs="Arial"/>
          <w:sz w:val="20"/>
          <w:szCs w:val="20"/>
          <w:lang w:eastAsia="en-US"/>
        </w:rPr>
      </w:pPr>
    </w:p>
    <w:p w14:paraId="34AB3B64"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Okvirne površine polepljenja:</w:t>
      </w:r>
    </w:p>
    <w:p w14:paraId="2812283F" w14:textId="77777777" w:rsidR="00665D3E" w:rsidRPr="00665D3E" w:rsidRDefault="00665D3E" w:rsidP="00665D3E">
      <w:pPr>
        <w:autoSpaceDE w:val="0"/>
        <w:autoSpaceDN w:val="0"/>
        <w:adjustRightInd w:val="0"/>
        <w:spacing w:line="260" w:lineRule="exact"/>
        <w:jc w:val="both"/>
        <w:rPr>
          <w:rFonts w:ascii="Arial" w:hAnsi="Arial" w:cs="Arial"/>
          <w:sz w:val="20"/>
          <w:szCs w:val="20"/>
          <w:u w:val="single"/>
          <w:lang w:eastAsia="en-US"/>
        </w:rPr>
      </w:pPr>
      <w:r w:rsidRPr="00665D3E">
        <w:rPr>
          <w:rFonts w:ascii="Arial" w:hAnsi="Arial" w:cs="Arial"/>
          <w:sz w:val="20"/>
          <w:szCs w:val="20"/>
          <w:u w:val="single"/>
          <w:lang w:eastAsia="en-US"/>
        </w:rPr>
        <w:t>Osebno vozilo</w:t>
      </w:r>
    </w:p>
    <w:p w14:paraId="5B9EC636"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1,8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7526F0D6"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Rumena: 2,0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71F23F2B"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 xml:space="preserve"> </w:t>
      </w:r>
    </w:p>
    <w:p w14:paraId="756E5785"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u w:val="single"/>
          <w:lang w:eastAsia="en-US"/>
        </w:rPr>
        <w:t>Kombinirano vozilo</w:t>
      </w:r>
    </w:p>
    <w:p w14:paraId="25206FBF"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2,5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686BB18D"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Rumena: 2,7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 </w:t>
      </w:r>
    </w:p>
    <w:p w14:paraId="06874CC9"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0F997757" w14:textId="77777777" w:rsidR="00665D3E" w:rsidRPr="00665D3E" w:rsidRDefault="00665D3E" w:rsidP="00665D3E">
      <w:pPr>
        <w:autoSpaceDE w:val="0"/>
        <w:autoSpaceDN w:val="0"/>
        <w:adjustRightInd w:val="0"/>
        <w:spacing w:line="260" w:lineRule="exact"/>
        <w:jc w:val="both"/>
        <w:rPr>
          <w:rFonts w:ascii="Arial" w:hAnsi="Arial" w:cs="Arial"/>
          <w:sz w:val="20"/>
          <w:szCs w:val="20"/>
          <w:u w:val="single"/>
          <w:lang w:eastAsia="en-US"/>
        </w:rPr>
      </w:pPr>
      <w:r w:rsidRPr="00665D3E">
        <w:rPr>
          <w:rFonts w:ascii="Arial" w:hAnsi="Arial" w:cs="Arial"/>
          <w:sz w:val="20"/>
          <w:szCs w:val="20"/>
          <w:u w:val="single"/>
          <w:lang w:eastAsia="en-US"/>
        </w:rPr>
        <w:t>Terensko vozilo</w:t>
      </w:r>
    </w:p>
    <w:p w14:paraId="0D84008D"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1,8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1C15E0B0"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Rumena: 2,0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0E599403"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1D8FE2ED"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u w:val="single"/>
          <w:lang w:eastAsia="en-US"/>
        </w:rPr>
        <w:t>Motorno kolo</w:t>
      </w:r>
    </w:p>
    <w:p w14:paraId="34015B8A"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 xml:space="preserve">Polepljenost: </w:t>
      </w:r>
    </w:p>
    <w:p w14:paraId="332194E0"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r w:rsidRPr="00665D3E">
        <w:rPr>
          <w:rFonts w:ascii="Arial" w:hAnsi="Arial" w:cs="Arial"/>
          <w:sz w:val="20"/>
          <w:szCs w:val="20"/>
          <w:lang w:eastAsia="en-US"/>
        </w:rPr>
        <w:t>Modra in rumena: 1 m</w:t>
      </w:r>
      <w:r w:rsidRPr="00665D3E">
        <w:rPr>
          <w:rFonts w:ascii="Arial" w:hAnsi="Arial" w:cs="Arial"/>
          <w:sz w:val="20"/>
          <w:szCs w:val="20"/>
          <w:vertAlign w:val="superscript"/>
          <w:lang w:eastAsia="en-US"/>
        </w:rPr>
        <w:t>2</w:t>
      </w:r>
      <w:r w:rsidRPr="00665D3E">
        <w:rPr>
          <w:rFonts w:ascii="Arial" w:hAnsi="Arial" w:cs="Arial"/>
          <w:sz w:val="20"/>
          <w:szCs w:val="20"/>
          <w:lang w:eastAsia="en-US"/>
        </w:rPr>
        <w:t xml:space="preserve"> ± 20%</w:t>
      </w:r>
    </w:p>
    <w:p w14:paraId="2A5923C0"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38BD5671" w14:textId="77777777" w:rsidR="00665D3E" w:rsidRPr="00665D3E" w:rsidRDefault="00665D3E" w:rsidP="00665D3E">
      <w:pPr>
        <w:autoSpaceDE w:val="0"/>
        <w:autoSpaceDN w:val="0"/>
        <w:adjustRightInd w:val="0"/>
        <w:spacing w:line="260" w:lineRule="exact"/>
        <w:jc w:val="both"/>
        <w:rPr>
          <w:rFonts w:ascii="Arial" w:eastAsia="Calibri" w:hAnsi="Arial" w:cs="Arial"/>
          <w:b/>
          <w:sz w:val="20"/>
          <w:szCs w:val="20"/>
          <w:lang w:eastAsia="en-US"/>
        </w:rPr>
      </w:pPr>
    </w:p>
    <w:p w14:paraId="52A9F0C9" w14:textId="77777777" w:rsidR="00665D3E" w:rsidRPr="00665D3E" w:rsidRDefault="00665D3E" w:rsidP="00665D3E">
      <w:pPr>
        <w:autoSpaceDE w:val="0"/>
        <w:autoSpaceDN w:val="0"/>
        <w:adjustRightInd w:val="0"/>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INFORMATIVNI OPISI DIZAJNA POLEPLENJA VOZIL</w:t>
      </w:r>
    </w:p>
    <w:p w14:paraId="5C8730A6" w14:textId="77777777" w:rsidR="00665D3E" w:rsidRPr="00665D3E" w:rsidRDefault="00665D3E" w:rsidP="00665D3E">
      <w:pPr>
        <w:autoSpaceDE w:val="0"/>
        <w:autoSpaceDN w:val="0"/>
        <w:adjustRightInd w:val="0"/>
        <w:spacing w:line="260" w:lineRule="exact"/>
        <w:jc w:val="both"/>
        <w:rPr>
          <w:rFonts w:ascii="Arial" w:hAnsi="Arial" w:cs="Arial"/>
          <w:sz w:val="20"/>
          <w:szCs w:val="20"/>
          <w:lang w:eastAsia="en-US"/>
        </w:rPr>
      </w:pPr>
    </w:p>
    <w:p w14:paraId="49624425"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BELO – MODRO – RUMENO MOTORNO KOLO</w:t>
      </w:r>
    </w:p>
    <w:p w14:paraId="59DD123C"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Belo – modro motorno kolo je dodatno polepljeno motorno kolo bele barve in sicer:</w:t>
      </w:r>
    </w:p>
    <w:p w14:paraId="11117CFD"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obeh bočnih straneh motornega kolesa je v celotni višini prednjega blatnika nalepljen trak odsevne folije modre in rumene barve. Oblika odsevnega traku se prilagaja reliefu prednjega blatnika.</w:t>
      </w:r>
    </w:p>
    <w:p w14:paraId="66F4ACAE"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obeh bočnih straneh motornega kolesa je na primernih mestih, ki jih med vožnjo ne zakriva telo voznika nalepljenih več trakov odsevne folije modre in rumene barve širine najmanj 50 mm in skupne dolžine najmanj 1000 mm. Oblika odsevnega traku se prilagaja reliefu površine.</w:t>
      </w:r>
    </w:p>
    <w:p w14:paraId="539186F2"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 obeh bočnih straneh zadnjega dela motornega kolesa je na primernih mestih (npr. bočnih kovčkih) nalepljen trak odsevne folije modre in rumene barve širine najmanj 60 mm. Oblika odsevnega traku se prilagaja reliefu površine. </w:t>
      </w:r>
    </w:p>
    <w:p w14:paraId="10F2D5CC"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zadnjem delu obeh bočnih trakov sta pod odprtim kotom 135º (notranji kot 45º) nalepljena dva vzporedna trakova odsevne folije bele barve širine najmanj 40 mm, ki sta medsebojno razmaknjena najmanj 20 mm.</w:t>
      </w:r>
    </w:p>
    <w:p w14:paraId="4F00AB74"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lastRenderedPageBreak/>
        <w:t xml:space="preserve">Na obeh bočnih straneh zadnjega dela motornega kolesa je na primernih mestih (npr. bočnih kovčkih) nalepljen napis </w:t>
      </w:r>
      <w:r w:rsidRPr="00665D3E">
        <w:rPr>
          <w:rFonts w:ascii="Arial" w:eastAsia="Calibri" w:hAnsi="Arial" w:cs="Arial"/>
          <w:b/>
          <w:sz w:val="20"/>
          <w:szCs w:val="20"/>
          <w:lang w:eastAsia="en-US"/>
        </w:rPr>
        <w:t>POLICIJA</w:t>
      </w:r>
      <w:r w:rsidRPr="00665D3E">
        <w:rPr>
          <w:rFonts w:ascii="Arial" w:eastAsia="Calibri" w:hAnsi="Arial" w:cs="Arial"/>
          <w:sz w:val="20"/>
          <w:szCs w:val="20"/>
          <w:lang w:eastAsia="en-US"/>
        </w:rPr>
        <w:t xml:space="preserve"> izdelan iz odsevne folije modre barve. Višina črk napisa je najmanj 50 mm in se prilagaja površini. </w:t>
      </w:r>
    </w:p>
    <w:p w14:paraId="67BE71C1"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 prednjem delu motornega kolesa je na sredini plastičnega zaščitnega oklepa nad lučjo v ravni vrsti nalepljen napis </w:t>
      </w:r>
      <w:r w:rsidRPr="00665D3E">
        <w:rPr>
          <w:rFonts w:ascii="Arial" w:eastAsia="Calibri" w:hAnsi="Arial" w:cs="Arial"/>
          <w:b/>
          <w:sz w:val="20"/>
          <w:szCs w:val="20"/>
          <w:lang w:eastAsia="en-US"/>
        </w:rPr>
        <w:t>POLICIJA</w:t>
      </w:r>
      <w:r w:rsidRPr="00665D3E">
        <w:rPr>
          <w:rFonts w:ascii="Arial" w:eastAsia="Calibri" w:hAnsi="Arial" w:cs="Arial"/>
          <w:sz w:val="20"/>
          <w:szCs w:val="20"/>
          <w:lang w:eastAsia="en-US"/>
        </w:rPr>
        <w:t xml:space="preserve"> izdelan iz odsevne folije modre barve. Višina črk napisa je najmanj 50 mm in se prilagaja površini plastičnega zaščitnega oklepa motornega kolesa. V višini luči je preko celotne širine plastičnega zaščitnega oklepa motornega kolesa nalepljen trak odsevne folije modre barve širine najmanj 50 mm. </w:t>
      </w:r>
    </w:p>
    <w:p w14:paraId="101EF98B"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zadnjem delu motornega kolesa je na primernih mestih nalepljenih več trakov odsevne folije modre in rumene barve širine najmanj 30 mm in skupne dolžine najmanj 1000 mm. Oblika odsevnega traku se prilagaja reliefu površine.</w:t>
      </w:r>
    </w:p>
    <w:p w14:paraId="0F5809B7"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Na obeh bočnih straneh motornega kolesa je na primernih mestih, ki jih med vožnjo ne zakriva telo voznika nalepljen grb, ki je izdelan s postopkom tiska v strukturi odsevne folije z dodanim zaščitnim slojem (prekrivnim laminatom). Grb je najmanj velikosti 120 X 120 mm in se prilagaja velikosti površine.</w:t>
      </w:r>
    </w:p>
    <w:p w14:paraId="3F795825"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 soglasju z naročnikom se lahko izdela tudi drug policijski dizajn belo-modrega-rumenega motornega kolesa, ki je po površini odsevnih folij primerljiv predpisanemu dizajnu.</w:t>
      </w:r>
    </w:p>
    <w:p w14:paraId="2D3752CB"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Vsa polepljenja se izvedejo na lakirani površini bele barve.</w:t>
      </w:r>
    </w:p>
    <w:p w14:paraId="3E6FF6EF" w14:textId="77777777" w:rsidR="00665D3E" w:rsidRPr="00665D3E" w:rsidRDefault="00665D3E" w:rsidP="00665D3E">
      <w:pPr>
        <w:numPr>
          <w:ilvl w:val="0"/>
          <w:numId w:val="9"/>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 vse uporabljene odsevne folije veljajo tehnične zahteve, ki so navedene v tej razpisni dokumentaciji.</w:t>
      </w:r>
    </w:p>
    <w:p w14:paraId="686109B6"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belo-modro-rumeno motorno kolo se bo končni dizajn prilagajal ponujenem motornem kolesu. Zastopanost polepljenja s folijami rumen barve in kombinacija rumene in modre barve se bo določila pred polepljenjem z izbranim ponudnikom.</w:t>
      </w:r>
    </w:p>
    <w:p w14:paraId="6DBE719E" w14:textId="77777777" w:rsidR="00665D3E" w:rsidRPr="00665D3E" w:rsidRDefault="00665D3E" w:rsidP="00665D3E">
      <w:pPr>
        <w:spacing w:line="260" w:lineRule="exact"/>
        <w:rPr>
          <w:rFonts w:ascii="Arial" w:eastAsia="Calibri" w:hAnsi="Arial" w:cs="Arial"/>
          <w:sz w:val="20"/>
          <w:szCs w:val="20"/>
          <w:lang w:eastAsia="en-US"/>
        </w:rPr>
      </w:pPr>
    </w:p>
    <w:p w14:paraId="3E19A6D2"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 xml:space="preserve">BELO – MODRO – RUMENO SPECIALNO PATRULJNO OSEBNO VOZILO </w:t>
      </w:r>
    </w:p>
    <w:p w14:paraId="792199D5"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Belo – modro – rumeno specialno patruljno vozilo je dodatno polepljeno vozilo bele barve in sicer:</w:t>
      </w:r>
    </w:p>
    <w:p w14:paraId="19176E87"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32F7E51F"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Polepljenje na bočnih straneh specialno patruljnega vozila</w:t>
      </w:r>
    </w:p>
    <w:p w14:paraId="6B1D92F4" w14:textId="77777777" w:rsidR="00665D3E" w:rsidRPr="00665D3E" w:rsidRDefault="00665D3E" w:rsidP="00665D3E">
      <w:pPr>
        <w:numPr>
          <w:ilvl w:val="0"/>
          <w:numId w:val="3"/>
        </w:numPr>
        <w:tabs>
          <w:tab w:val="left" w:pos="851"/>
        </w:tabs>
        <w:autoSpaceDE w:val="0"/>
        <w:autoSpaceDN w:val="0"/>
        <w:adjustRightInd w:val="0"/>
        <w:spacing w:line="260" w:lineRule="exact"/>
        <w:contextualSpacing/>
        <w:jc w:val="both"/>
        <w:rPr>
          <w:rFonts w:ascii="Arial" w:eastAsia="Calibri" w:hAnsi="Arial" w:cs="Arial"/>
          <w:strike/>
          <w:sz w:val="20"/>
          <w:szCs w:val="20"/>
          <w:lang w:eastAsia="en-US"/>
        </w:rPr>
      </w:pPr>
      <w:r w:rsidRPr="00665D3E">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7" w:history="1">
        <w:r w:rsidRPr="00665D3E">
          <w:rPr>
            <w:rFonts w:ascii="Arial" w:eastAsia="Calibri" w:hAnsi="Arial" w:cs="Arial"/>
            <w:color w:val="0000FF"/>
            <w:sz w:val="20"/>
            <w:szCs w:val="20"/>
            <w:u w:val="single"/>
            <w:lang w:eastAsia="en-US"/>
          </w:rPr>
          <w:t>WWW.POLICIJA.SI</w:t>
        </w:r>
      </w:hyperlink>
      <w:r w:rsidRPr="00665D3E">
        <w:rPr>
          <w:rFonts w:ascii="Arial" w:eastAsia="Calibri" w:hAnsi="Arial" w:cs="Arial"/>
          <w:sz w:val="20"/>
          <w:szCs w:val="20"/>
          <w:u w:val="single"/>
          <w:lang w:eastAsia="en-US"/>
        </w:rPr>
        <w:t xml:space="preserve"> </w:t>
      </w:r>
      <w:r w:rsidRPr="00665D3E">
        <w:rPr>
          <w:rFonts w:ascii="Arial" w:eastAsia="Calibri" w:hAnsi="Arial" w:cs="Arial"/>
          <w:sz w:val="20"/>
          <w:szCs w:val="20"/>
          <w:lang w:eastAsia="en-US"/>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folije in modre odsevne folije. Preko modrega pasu dodani dve črti izdelani iz bele odsevne folije pod kotom 45°. </w:t>
      </w:r>
    </w:p>
    <w:p w14:paraId="689B796C" w14:textId="77777777" w:rsidR="00665D3E" w:rsidRPr="00665D3E" w:rsidRDefault="00665D3E" w:rsidP="00665D3E">
      <w:pPr>
        <w:tabs>
          <w:tab w:val="left" w:pos="851"/>
        </w:tabs>
        <w:autoSpaceDE w:val="0"/>
        <w:autoSpaceDN w:val="0"/>
        <w:adjustRightInd w:val="0"/>
        <w:spacing w:line="260" w:lineRule="exact"/>
        <w:ind w:left="340"/>
        <w:contextualSpacing/>
        <w:rPr>
          <w:rFonts w:ascii="Arial" w:eastAsia="Calibri" w:hAnsi="Arial" w:cs="Arial"/>
          <w:strike/>
          <w:sz w:val="20"/>
          <w:szCs w:val="20"/>
          <w:lang w:eastAsia="en-US"/>
        </w:rPr>
      </w:pPr>
    </w:p>
    <w:p w14:paraId="2F8E1BE5"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Sprednja stran specialno patruljnega osebnega vozila</w:t>
      </w:r>
    </w:p>
    <w:p w14:paraId="79D0FD19"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vetrobranskim steklom je nalepljen pasovi modre odsevne in rumene odsevne fluorescentne folije (DG FYG) postavljeni pod kotom 45°, na ogledalih sta nalepljena koščka rumene odsevne fluorescentne folije. Na sredini pokrova motorja je 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618AB146" w14:textId="77777777" w:rsidR="00665D3E" w:rsidRPr="00665D3E" w:rsidRDefault="00665D3E" w:rsidP="00665D3E">
      <w:pPr>
        <w:autoSpaceDE w:val="0"/>
        <w:autoSpaceDN w:val="0"/>
        <w:adjustRightInd w:val="0"/>
        <w:spacing w:line="260" w:lineRule="exact"/>
        <w:ind w:left="340"/>
        <w:contextualSpacing/>
        <w:rPr>
          <w:rFonts w:ascii="Arial" w:eastAsia="Calibri" w:hAnsi="Arial" w:cs="Arial"/>
          <w:sz w:val="20"/>
          <w:szCs w:val="20"/>
          <w:lang w:eastAsia="en-US"/>
        </w:rPr>
      </w:pPr>
    </w:p>
    <w:p w14:paraId="20BFBAC0" w14:textId="77777777" w:rsidR="00665D3E" w:rsidRPr="00665D3E" w:rsidRDefault="00665D3E" w:rsidP="00665D3E">
      <w:pPr>
        <w:numPr>
          <w:ilvl w:val="0"/>
          <w:numId w:val="3"/>
        </w:numPr>
        <w:tabs>
          <w:tab w:val="left" w:pos="851"/>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Zadnji del specialno patruljnega osebnega vozila</w:t>
      </w:r>
    </w:p>
    <w:p w14:paraId="766C15F0"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Nad zadnjim steklom sta nalepljena pasovi modre odsevne in rumene odsevne fluorescentne folije (DG FYG) postavljeni pod kotom 45°. Na pokrovu prtljage so po vsej možni površini nalepljeni pasovi izdelani iz modre odsevne folije ter rumene odsevne fluorescentne folije pod kotom 45°. Na sredini odbijača je nalepljen napis POLICIJA izdelan iz modre odsevne folije. Na obeh straneh napisa </w:t>
      </w:r>
      <w:r w:rsidRPr="00665D3E">
        <w:rPr>
          <w:rFonts w:ascii="Arial" w:eastAsia="Calibri" w:hAnsi="Arial" w:cs="Arial"/>
          <w:sz w:val="20"/>
          <w:szCs w:val="20"/>
          <w:lang w:eastAsia="en-US"/>
        </w:rPr>
        <w:lastRenderedPageBreak/>
        <w:t>POLICIJA so nalepljeni pasovi modre odsevne folije in rumene odsevne fluorescentne folije postavljeni pod kotom 45°.</w:t>
      </w:r>
    </w:p>
    <w:p w14:paraId="2B928F40"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p>
    <w:p w14:paraId="308E55DB"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specialno patruljnih osebnih vozilih z zastekljenimi zadnjimi vrati se velikost prilagaja glede na prosto površino.</w:t>
      </w:r>
    </w:p>
    <w:p w14:paraId="5F807099" w14:textId="77777777" w:rsidR="00665D3E" w:rsidRPr="00665D3E" w:rsidRDefault="00665D3E" w:rsidP="00665D3E">
      <w:pPr>
        <w:numPr>
          <w:ilvl w:val="0"/>
          <w:numId w:val="3"/>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 soglasju z naročnikom se lahko izdela tudi drug policijski dizajn belo-modrega-rumenega specialnega patruljnega vozila, ki je po površini odsevnih folij primerljiv predpisanemu dizajnu.</w:t>
      </w:r>
    </w:p>
    <w:p w14:paraId="5D6C86B4" w14:textId="77777777" w:rsidR="00665D3E" w:rsidRPr="00665D3E" w:rsidRDefault="00665D3E" w:rsidP="00665D3E">
      <w:pPr>
        <w:numPr>
          <w:ilvl w:val="0"/>
          <w:numId w:val="3"/>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Vsa polepljenja se izvedejo na lakirani površini bele barve.</w:t>
      </w:r>
    </w:p>
    <w:p w14:paraId="2778A187" w14:textId="77777777" w:rsidR="00665D3E" w:rsidRPr="00665D3E" w:rsidRDefault="00665D3E" w:rsidP="00665D3E">
      <w:pPr>
        <w:numPr>
          <w:ilvl w:val="0"/>
          <w:numId w:val="3"/>
        </w:numPr>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 vse uporabljene odsevne folije veljajo tehnične zahteve, ki so navedene v tej razpisni dokumentaciji.</w:t>
      </w:r>
    </w:p>
    <w:p w14:paraId="59D96E5D" w14:textId="77777777" w:rsidR="00665D3E" w:rsidRPr="00665D3E" w:rsidRDefault="00665D3E" w:rsidP="00665D3E">
      <w:pPr>
        <w:spacing w:line="260" w:lineRule="exact"/>
        <w:ind w:left="340"/>
        <w:rPr>
          <w:rFonts w:ascii="Arial" w:eastAsia="Calibri" w:hAnsi="Arial" w:cs="Arial"/>
          <w:sz w:val="20"/>
          <w:szCs w:val="20"/>
          <w:lang w:eastAsia="en-US"/>
        </w:rPr>
      </w:pPr>
    </w:p>
    <w:p w14:paraId="056BDA14"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 xml:space="preserve">BELO – MODRO – RUMENO SPECIALNO PATRULJNO KOMBINIRANO VOZILO </w:t>
      </w:r>
    </w:p>
    <w:p w14:paraId="1599E126"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Polepljenje na bočnih straneh specialno patruljnega kombiniranega vozila</w:t>
      </w:r>
    </w:p>
    <w:p w14:paraId="4B5F24E7" w14:textId="77777777" w:rsidR="00665D3E" w:rsidRPr="00665D3E" w:rsidRDefault="00665D3E" w:rsidP="00665D3E">
      <w:pPr>
        <w:numPr>
          <w:ilvl w:val="0"/>
          <w:numId w:val="10"/>
        </w:numPr>
        <w:tabs>
          <w:tab w:val="right" w:pos="9360"/>
        </w:tabs>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Pod napisom POLICIJA (med zgornjim in spodnjim rumenim trakom) je nalepljen GRB SLOVENSKE POLICIJE pod grbom je nalepljen napis </w:t>
      </w:r>
      <w:r w:rsidRPr="00665D3E">
        <w:rPr>
          <w:rFonts w:ascii="Arial" w:eastAsia="Calibri" w:hAnsi="Arial" w:cs="Arial"/>
          <w:b/>
          <w:sz w:val="20"/>
          <w:szCs w:val="20"/>
          <w:lang w:eastAsia="en-US"/>
        </w:rPr>
        <w:t xml:space="preserve">WWW.POLICIJA.SI </w:t>
      </w:r>
      <w:r w:rsidRPr="00665D3E">
        <w:rPr>
          <w:rFonts w:ascii="Arial" w:eastAsia="Calibri" w:hAnsi="Arial" w:cs="Arial"/>
          <w:sz w:val="20"/>
          <w:szCs w:val="20"/>
          <w:lang w:eastAsia="en-US"/>
        </w:rPr>
        <w:t>izdelan iz modre odsevne folije. Na zadnjih vratih  (med zgornjim in spodnjim rumenim trakom) je nalepljen napis 0801200 ANONIMNI KLICI izdelan iz rdeče odsevne folije in modre odsevne folije. Na zadnjem blatniku, nad rumenim pasom je nalepljen napis 113 NUJNI KLICI izdelan iz rdeče odsevne folije in modre odsevne folije. Preko modrega pasu dodani dve črti izdelani iz bele odsevne folije pod kotom 45°.</w:t>
      </w:r>
    </w:p>
    <w:p w14:paraId="1C17914E" w14:textId="77777777" w:rsidR="00665D3E" w:rsidRPr="00665D3E" w:rsidRDefault="00665D3E" w:rsidP="00665D3E">
      <w:pPr>
        <w:tabs>
          <w:tab w:val="right" w:pos="9360"/>
        </w:tabs>
        <w:spacing w:line="260" w:lineRule="exact"/>
        <w:ind w:left="340"/>
        <w:contextualSpacing/>
        <w:rPr>
          <w:rFonts w:ascii="Arial" w:eastAsia="Calibri" w:hAnsi="Arial" w:cs="Arial"/>
          <w:sz w:val="20"/>
          <w:szCs w:val="20"/>
          <w:lang w:eastAsia="en-US"/>
        </w:rPr>
      </w:pPr>
    </w:p>
    <w:p w14:paraId="4F2E1994"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Sprednja stran specialno patruljnega kombiniranega vozila</w:t>
      </w:r>
      <w:r w:rsidRPr="00665D3E">
        <w:rPr>
          <w:rFonts w:ascii="Arial" w:eastAsia="Calibri" w:hAnsi="Arial" w:cs="Arial"/>
          <w:sz w:val="20"/>
          <w:szCs w:val="20"/>
          <w:lang w:eastAsia="en-US"/>
        </w:rPr>
        <w:t xml:space="preserve"> </w:t>
      </w:r>
    </w:p>
    <w:p w14:paraId="36981E1B" w14:textId="77777777" w:rsidR="00665D3E" w:rsidRPr="00665D3E" w:rsidRDefault="00665D3E" w:rsidP="00665D3E">
      <w:pPr>
        <w:numPr>
          <w:ilvl w:val="0"/>
          <w:numId w:val="10"/>
        </w:numPr>
        <w:tabs>
          <w:tab w:val="left" w:pos="851"/>
        </w:tabs>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vetrobranskim steklom je nalepljen pas rumene odsevne fluorescentne folije, na ogledalih sta nalepljena koščka rumene odsevne fluorescentne folije. Na sredini pokrova motorja je nalepljen napis POLICIJA izdelan iz modre odsevne folije, na spodnjem delu pokrova motorja je nalepljen pas rumene odsevne fluorescentne folije, pod njim pas modre odsevne folije, na zgornjem delu odbijača so nalepljeni pasovi modre odsevne folije in rumene odsevne fluorescentne folije postavljeni pod kotom 45°.</w:t>
      </w:r>
    </w:p>
    <w:p w14:paraId="04C7B566" w14:textId="77777777" w:rsidR="00665D3E" w:rsidRPr="00665D3E" w:rsidRDefault="00665D3E" w:rsidP="00665D3E">
      <w:pPr>
        <w:tabs>
          <w:tab w:val="left" w:pos="851"/>
        </w:tabs>
        <w:spacing w:line="260" w:lineRule="exact"/>
        <w:ind w:left="340"/>
        <w:contextualSpacing/>
        <w:jc w:val="both"/>
        <w:rPr>
          <w:rFonts w:ascii="Arial" w:eastAsia="Calibri" w:hAnsi="Arial" w:cs="Arial"/>
          <w:sz w:val="20"/>
          <w:szCs w:val="20"/>
          <w:lang w:eastAsia="en-US"/>
        </w:rPr>
      </w:pPr>
    </w:p>
    <w:p w14:paraId="7C86B762"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Zadnji del specialno patruljnega kombiniranega vozila</w:t>
      </w:r>
    </w:p>
    <w:p w14:paraId="573626AF" w14:textId="77777777" w:rsidR="00665D3E" w:rsidRPr="00665D3E" w:rsidRDefault="00665D3E" w:rsidP="00665D3E">
      <w:pPr>
        <w:numPr>
          <w:ilvl w:val="0"/>
          <w:numId w:val="10"/>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Na zgornjem delu zadnjih vrat je nalepljen pas rumene odsevne fluorescentne folije. Na zadnjih vratih je nalepljen napis POLICIJA izdelan iz modre odsevne folije. Pod steklom zadnjih vrat oz. v spodnji polovici zadnjih vrat je nalepljen pas rumene odsevne fluorescentne folije. Pod njim je nalepljen pas modre odsevne folije. V spodnjem delu zadnjih vrat so po nalepljeni pasovi izdelani iz modre odsevne folije ter rumene odsevne fluorescentne folije pod kotom 45°. </w:t>
      </w:r>
    </w:p>
    <w:p w14:paraId="5376D99F"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11877EA2" w14:textId="77777777" w:rsidR="00665D3E" w:rsidRPr="00665D3E" w:rsidRDefault="00665D3E" w:rsidP="00665D3E">
      <w:pPr>
        <w:autoSpaceDE w:val="0"/>
        <w:autoSpaceDN w:val="0"/>
        <w:adjustRightInd w:val="0"/>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specialno patruljnih kombiniranih vozilih z zastekljenimi zadnjimi vrati se velikost prilagaja glede na prosto površino.</w:t>
      </w:r>
    </w:p>
    <w:p w14:paraId="1611C679"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42F7DD95" w14:textId="77777777" w:rsidR="00665D3E" w:rsidRPr="00665D3E" w:rsidRDefault="00665D3E" w:rsidP="00665D3E">
      <w:pPr>
        <w:tabs>
          <w:tab w:val="left" w:pos="851"/>
        </w:tabs>
        <w:spacing w:line="260" w:lineRule="exact"/>
        <w:rPr>
          <w:rFonts w:ascii="Arial" w:eastAsia="Calibri" w:hAnsi="Arial" w:cs="Arial"/>
          <w:b/>
          <w:sz w:val="20"/>
          <w:szCs w:val="20"/>
          <w:u w:val="single"/>
          <w:lang w:eastAsia="en-US"/>
        </w:rPr>
      </w:pPr>
      <w:r w:rsidRPr="00665D3E">
        <w:rPr>
          <w:rFonts w:ascii="Arial" w:eastAsia="Calibri" w:hAnsi="Arial" w:cs="Arial"/>
          <w:b/>
          <w:sz w:val="20"/>
          <w:szCs w:val="20"/>
          <w:u w:val="single"/>
          <w:lang w:eastAsia="en-US"/>
        </w:rPr>
        <w:t xml:space="preserve">BELO – MODRO – RUMENO SPECIALNO PATRULJNO TERENSKO VOZILO </w:t>
      </w:r>
    </w:p>
    <w:p w14:paraId="39FC7DDD"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Polepljenje na bočnih straneh specialno patruljnega terenskega vozila</w:t>
      </w:r>
    </w:p>
    <w:p w14:paraId="26754DDF"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Pod bočnimi stekli pas rumene odsevne fluorescentne folije po celotni dolžini vozila. Pod njim pas modre odsevne folije. Na spodnjem delu vrat ter spodnjem delu odbijačev je nalepljen pas rumene odsevne fluorescentne folije. Na modrem traku je nalepljen napis POLICIJA izdelan iz bele odsevne folije ( 680CR-10).  Pod napisom POLICIJA (med zgornjim in spodnjim rumenim trakom) je nalepljen GRB SLOVENSKE POLICIJE, pod grbom je nalepljen napis </w:t>
      </w:r>
      <w:hyperlink r:id="rId8" w:history="1">
        <w:r w:rsidRPr="00665D3E">
          <w:rPr>
            <w:rFonts w:ascii="Arial" w:eastAsia="Calibri" w:hAnsi="Arial" w:cs="Arial"/>
            <w:color w:val="0000FF"/>
            <w:sz w:val="20"/>
            <w:szCs w:val="20"/>
            <w:u w:val="single"/>
            <w:lang w:eastAsia="en-US"/>
          </w:rPr>
          <w:t>WWW.POLICIJA.SI</w:t>
        </w:r>
      </w:hyperlink>
      <w:r w:rsidRPr="00665D3E">
        <w:rPr>
          <w:rFonts w:ascii="Arial" w:eastAsia="Calibri" w:hAnsi="Arial" w:cs="Arial"/>
          <w:sz w:val="20"/>
          <w:szCs w:val="20"/>
          <w:u w:val="single"/>
          <w:lang w:eastAsia="en-US"/>
        </w:rPr>
        <w:t xml:space="preserve"> </w:t>
      </w:r>
      <w:r w:rsidRPr="00665D3E">
        <w:rPr>
          <w:rFonts w:ascii="Arial" w:eastAsia="Calibri" w:hAnsi="Arial" w:cs="Arial"/>
          <w:sz w:val="20"/>
          <w:szCs w:val="20"/>
          <w:lang w:eastAsia="en-US"/>
        </w:rPr>
        <w:t xml:space="preserve">izdelan iz modre odsevne folije. Na zadnjih vratih  (med zgornjim in spodnjim rumenim trakom) je nalepljen napis 0801200 ANONIMNI KLICI izdelan iz rdeče odsevne folije (680CR-72) in modre odsevne folije. Na zadnjem blatniku, nad rumenim pasom je nalepljen napis 113 NUJNI KLICI izdelan iz rdeče odsevne </w:t>
      </w:r>
      <w:r w:rsidRPr="00665D3E">
        <w:rPr>
          <w:rFonts w:ascii="Arial" w:eastAsia="Calibri" w:hAnsi="Arial" w:cs="Arial"/>
          <w:sz w:val="20"/>
          <w:szCs w:val="20"/>
          <w:lang w:eastAsia="en-US"/>
        </w:rPr>
        <w:lastRenderedPageBreak/>
        <w:t xml:space="preserve">folije in modre odsevne folije. Preko modrega pasu dodani dve črti izdelani iz bele odsevne folije pod kotom 45°. </w:t>
      </w:r>
    </w:p>
    <w:p w14:paraId="7D391B88"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12E2211A"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Sprednja stran specialno patruljnega osebnega terenskega vozila</w:t>
      </w:r>
    </w:p>
    <w:p w14:paraId="081C9D1E"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vetrobranskim steklom je nalepljen pas rumene odsevne fluorescentne folije (DG FYG), na ogledalih sta nalepljena koščka rumene odsevne fluorescentne folije. Na sredini pokrova motorja je nalepljen napis POLICIJA izdelan iz modre odsevne folije (series 680CR-75), na spodnjem delu pokrova motorja je nalepljen pas rumene odsevne fluorescentne folije, pod njim pas modre odsevne folije, na zgornjem delu odbijača so nalepljeni pasovi modre odsevne folije in rumene odsevne fluorescentne folije postavljeni pod kotom 45°.</w:t>
      </w:r>
    </w:p>
    <w:p w14:paraId="4CC443FE"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207134AD"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Zadnji del specialno patruljnega terenskega vozila</w:t>
      </w:r>
    </w:p>
    <w:p w14:paraId="31FE9CAD" w14:textId="77777777" w:rsidR="00665D3E" w:rsidRPr="00665D3E" w:rsidRDefault="00665D3E" w:rsidP="00665D3E">
      <w:pPr>
        <w:numPr>
          <w:ilvl w:val="0"/>
          <w:numId w:val="3"/>
        </w:numPr>
        <w:autoSpaceDE w:val="0"/>
        <w:autoSpaceDN w:val="0"/>
        <w:adjustRightInd w:val="0"/>
        <w:spacing w:line="260" w:lineRule="exact"/>
        <w:contextualSpacing/>
        <w:jc w:val="both"/>
        <w:rPr>
          <w:rFonts w:ascii="Arial" w:eastAsia="Calibri" w:hAnsi="Arial" w:cs="Arial"/>
          <w:sz w:val="20"/>
          <w:szCs w:val="20"/>
          <w:lang w:eastAsia="en-US"/>
        </w:rPr>
      </w:pPr>
      <w:r w:rsidRPr="00665D3E">
        <w:rPr>
          <w:rFonts w:ascii="Arial" w:eastAsia="Calibri" w:hAnsi="Arial" w:cs="Arial"/>
          <w:sz w:val="20"/>
          <w:szCs w:val="20"/>
          <w:lang w:eastAsia="en-US"/>
        </w:rPr>
        <w:t>Nad zadnjim steklom sta nalepljena pasova rumene odsevne fluorescentne folije. Na pokrovu prtljage so po vsej možni površini nalepljeni pasovi izdelani iz modre odsevne folije ter rumene odsevne fluorescentne folije pod kotom 45°. Na sredini odbijača je nalepljen napis POLICIJA izdelan iz modre odsevne folije. Na obeh straneh napisa POLICIJA so nalepljeni pasovi modre odsevne folije in rumene odsevne fluorescentne folije postavljeni pod kotom 45°.</w:t>
      </w:r>
    </w:p>
    <w:p w14:paraId="0FCD6BCC" w14:textId="77777777" w:rsidR="00665D3E" w:rsidRPr="00665D3E" w:rsidRDefault="00665D3E" w:rsidP="00665D3E">
      <w:pPr>
        <w:autoSpaceDE w:val="0"/>
        <w:autoSpaceDN w:val="0"/>
        <w:adjustRightInd w:val="0"/>
        <w:spacing w:line="260" w:lineRule="exact"/>
        <w:ind w:left="340"/>
        <w:contextualSpacing/>
        <w:jc w:val="both"/>
        <w:rPr>
          <w:rFonts w:ascii="Arial" w:eastAsia="Calibri" w:hAnsi="Arial" w:cs="Arial"/>
          <w:sz w:val="20"/>
          <w:szCs w:val="20"/>
          <w:lang w:eastAsia="en-US"/>
        </w:rPr>
      </w:pPr>
    </w:p>
    <w:p w14:paraId="56AD2782"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Polepljenje pri specialno patruljnih terenskih vozilih z zastekljenimi zadnjimi vrati se velikost prilagaja glede na prosto površino.</w:t>
      </w:r>
    </w:p>
    <w:p w14:paraId="4BD17B1F" w14:textId="77777777" w:rsidR="00665D3E" w:rsidRPr="00665D3E" w:rsidRDefault="00665D3E" w:rsidP="00665D3E">
      <w:pPr>
        <w:spacing w:line="260" w:lineRule="exact"/>
        <w:rPr>
          <w:rFonts w:ascii="Arial" w:eastAsia="Calibri" w:hAnsi="Arial" w:cs="Arial"/>
          <w:b/>
          <w:sz w:val="20"/>
          <w:szCs w:val="20"/>
          <w:lang w:eastAsia="en-US"/>
        </w:rPr>
      </w:pPr>
    </w:p>
    <w:p w14:paraId="3E6D2662" w14:textId="77777777" w:rsidR="00665D3E" w:rsidRPr="00665D3E" w:rsidRDefault="00665D3E" w:rsidP="00665D3E">
      <w:pPr>
        <w:tabs>
          <w:tab w:val="left" w:pos="0"/>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OPISI IN SKICE NAPISOV TER GRBA</w:t>
      </w:r>
    </w:p>
    <w:p w14:paraId="7C665A6F" w14:textId="77777777" w:rsidR="00665D3E" w:rsidRPr="00665D3E" w:rsidRDefault="00665D3E" w:rsidP="00665D3E">
      <w:pPr>
        <w:tabs>
          <w:tab w:val="left" w:pos="0"/>
        </w:tabs>
        <w:spacing w:line="260" w:lineRule="exact"/>
        <w:ind w:left="720"/>
        <w:jc w:val="both"/>
        <w:rPr>
          <w:rFonts w:ascii="Arial" w:eastAsia="Calibri" w:hAnsi="Arial" w:cs="Arial"/>
          <w:b/>
          <w:sz w:val="20"/>
          <w:szCs w:val="20"/>
          <w:lang w:eastAsia="en-US"/>
        </w:rPr>
      </w:pPr>
    </w:p>
    <w:p w14:paraId="7DA8568C"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Vsi napisi glede na kot opazovanja 90º potekajo v smeri leva proti desni in so izdelani s tipom (fontom) pisave Eurostile Black (Bold) Extended.</w:t>
      </w:r>
    </w:p>
    <w:p w14:paraId="3E0D2D60" w14:textId="77777777" w:rsidR="00665D3E" w:rsidRPr="00665D3E" w:rsidRDefault="00665D3E" w:rsidP="00665D3E">
      <w:pPr>
        <w:spacing w:line="260" w:lineRule="exact"/>
        <w:ind w:hanging="11"/>
        <w:rPr>
          <w:rFonts w:ascii="Arial" w:eastAsia="Calibri" w:hAnsi="Arial" w:cs="Arial"/>
          <w:sz w:val="20"/>
          <w:szCs w:val="20"/>
          <w:lang w:eastAsia="en-US"/>
        </w:rPr>
      </w:pPr>
      <w:r w:rsidRPr="00665D3E">
        <w:rPr>
          <w:rFonts w:ascii="Arial" w:eastAsia="Calibri" w:hAnsi="Arial" w:cs="Arial"/>
          <w:sz w:val="20"/>
          <w:szCs w:val="20"/>
          <w:lang w:eastAsia="en-US"/>
        </w:rPr>
        <w:t xml:space="preserve">Napisi so glede na najmanj zahtevo po velikost napisa prilagojeni velikosti površine na katero so nameščeni. </w:t>
      </w:r>
    </w:p>
    <w:p w14:paraId="1A9280BD"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 vse uporabljene odsevne folije veljajo tehnične zahteve, ki so navedene v tem predpisu.</w:t>
      </w:r>
    </w:p>
    <w:p w14:paraId="0161835E"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Ponudnik-izvajalec je dolžan pred izvedbo polepljenja vozil naročniku dostaviti računalniško simulacijo (ali drugo ustrezno izvedbo) dizajna polepljenja v potrditev.</w:t>
      </w:r>
    </w:p>
    <w:p w14:paraId="14F9632D" w14:textId="77777777" w:rsidR="00665D3E" w:rsidRPr="00665D3E" w:rsidRDefault="00665D3E" w:rsidP="00665D3E">
      <w:pPr>
        <w:numPr>
          <w:ilvl w:val="1"/>
          <w:numId w:val="8"/>
        </w:numPr>
        <w:tabs>
          <w:tab w:val="num" w:pos="0"/>
          <w:tab w:val="num" w:pos="540"/>
          <w:tab w:val="left" w:pos="851"/>
        </w:tabs>
        <w:spacing w:line="260" w:lineRule="exact"/>
        <w:jc w:val="both"/>
        <w:rPr>
          <w:rFonts w:ascii="Arial" w:eastAsia="Calibri" w:hAnsi="Arial" w:cs="Arial"/>
          <w:sz w:val="20"/>
          <w:szCs w:val="20"/>
          <w:lang w:eastAsia="en-US"/>
        </w:rPr>
      </w:pPr>
    </w:p>
    <w:p w14:paraId="3E5E6767" w14:textId="77777777" w:rsidR="00665D3E" w:rsidRPr="00665D3E" w:rsidRDefault="00665D3E" w:rsidP="00665D3E">
      <w:pPr>
        <w:numPr>
          <w:ilvl w:val="1"/>
          <w:numId w:val="8"/>
        </w:numPr>
        <w:tabs>
          <w:tab w:val="num" w:pos="0"/>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Napis in oznake na prednjem delu vozila  za specialno patruljno osebno vozilo, specialno patruljno kombinirano vozilo in specialno patruljno terensko vozilo</w:t>
      </w:r>
    </w:p>
    <w:p w14:paraId="46B1A648" w14:textId="77777777" w:rsidR="00665D3E" w:rsidRPr="00665D3E" w:rsidRDefault="00665D3E" w:rsidP="00665D3E">
      <w:pPr>
        <w:tabs>
          <w:tab w:val="num" w:pos="720"/>
          <w:tab w:val="left" w:pos="851"/>
        </w:tabs>
        <w:spacing w:line="260" w:lineRule="exact"/>
        <w:rPr>
          <w:rFonts w:ascii="Arial" w:eastAsia="Calibri" w:hAnsi="Arial" w:cs="Arial"/>
          <w:sz w:val="20"/>
          <w:szCs w:val="20"/>
          <w:lang w:eastAsia="en-US"/>
        </w:rPr>
      </w:pPr>
    </w:p>
    <w:p w14:paraId="284501CF" w14:textId="77777777" w:rsidR="00665D3E" w:rsidRPr="00665D3E" w:rsidRDefault="00665D3E" w:rsidP="00665D3E">
      <w:pPr>
        <w:numPr>
          <w:ilvl w:val="1"/>
          <w:numId w:val="8"/>
        </w:numPr>
        <w:tabs>
          <w:tab w:val="num" w:pos="0"/>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sz w:val="20"/>
          <w:szCs w:val="20"/>
          <w:lang w:eastAsia="en-US"/>
        </w:rPr>
        <w:t>Skica 1</w:t>
      </w:r>
    </w:p>
    <w:p w14:paraId="7A631A04"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46EA1805"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342BB027" wp14:editId="0B119BF1">
            <wp:extent cx="3857625" cy="257175"/>
            <wp:effectExtent l="0" t="0" r="9525"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7625" cy="257175"/>
                    </a:xfrm>
                    <a:prstGeom prst="rect">
                      <a:avLst/>
                    </a:prstGeom>
                    <a:noFill/>
                    <a:ln>
                      <a:noFill/>
                    </a:ln>
                  </pic:spPr>
                </pic:pic>
              </a:graphicData>
            </a:graphic>
          </wp:inline>
        </w:drawing>
      </w:r>
    </w:p>
    <w:p w14:paraId="1DA8485E"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3D9822E0" wp14:editId="107EB94E">
            <wp:extent cx="3886200" cy="151447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1514475"/>
                    </a:xfrm>
                    <a:prstGeom prst="rect">
                      <a:avLst/>
                    </a:prstGeom>
                    <a:noFill/>
                    <a:ln>
                      <a:noFill/>
                    </a:ln>
                  </pic:spPr>
                </pic:pic>
              </a:graphicData>
            </a:graphic>
          </wp:inline>
        </w:drawing>
      </w:r>
    </w:p>
    <w:p w14:paraId="5BECFBBD"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68979537" wp14:editId="1A443B72">
            <wp:extent cx="3886200" cy="257175"/>
            <wp:effectExtent l="0" t="0" r="0"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6200" cy="257175"/>
                    </a:xfrm>
                    <a:prstGeom prst="rect">
                      <a:avLst/>
                    </a:prstGeom>
                    <a:noFill/>
                    <a:ln>
                      <a:noFill/>
                    </a:ln>
                  </pic:spPr>
                </pic:pic>
              </a:graphicData>
            </a:graphic>
          </wp:inline>
        </w:drawing>
      </w:r>
    </w:p>
    <w:p w14:paraId="2D826757"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7EC33ABC"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lastRenderedPageBreak/>
        <w:t>* Skica je simbolična in ne izkazuje dejanskih dimenzij</w:t>
      </w:r>
    </w:p>
    <w:p w14:paraId="22B13F1A"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04CE8537" w14:textId="77777777" w:rsidR="00665D3E" w:rsidRPr="00665D3E" w:rsidRDefault="00665D3E" w:rsidP="00665D3E">
      <w:pPr>
        <w:tabs>
          <w:tab w:val="left" w:pos="851"/>
          <w:tab w:val="num" w:pos="1080"/>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Napis in oznake na  zadnjem delu za specialno patruljno kombinirano vozilo</w:t>
      </w:r>
    </w:p>
    <w:p w14:paraId="01D94E60" w14:textId="77777777" w:rsidR="00665D3E" w:rsidRPr="00665D3E" w:rsidRDefault="00665D3E" w:rsidP="00665D3E">
      <w:pPr>
        <w:spacing w:after="160" w:line="259" w:lineRule="auto"/>
        <w:rPr>
          <w:rFonts w:ascii="Arial" w:eastAsia="Calibri" w:hAnsi="Arial" w:cs="Arial"/>
          <w:sz w:val="20"/>
          <w:szCs w:val="20"/>
          <w:lang w:eastAsia="en-US"/>
        </w:rPr>
      </w:pPr>
    </w:p>
    <w:p w14:paraId="08A05F9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2</w:t>
      </w:r>
    </w:p>
    <w:p w14:paraId="0B80E05C" w14:textId="77777777" w:rsidR="00665D3E" w:rsidRPr="00665D3E" w:rsidRDefault="00665D3E" w:rsidP="00665D3E">
      <w:pPr>
        <w:spacing w:after="160" w:line="259" w:lineRule="auto"/>
        <w:rPr>
          <w:rFonts w:ascii="Arial" w:eastAsia="Calibri" w:hAnsi="Arial" w:cs="Arial"/>
          <w:sz w:val="20"/>
          <w:szCs w:val="20"/>
          <w:lang w:eastAsia="en-US"/>
        </w:rPr>
      </w:pPr>
    </w:p>
    <w:p w14:paraId="6A2BD71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46A93D6F" wp14:editId="209238A9">
            <wp:extent cx="3886200" cy="238125"/>
            <wp:effectExtent l="0" t="0" r="0" b="952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200" cy="238125"/>
                    </a:xfrm>
                    <a:prstGeom prst="rect">
                      <a:avLst/>
                    </a:prstGeom>
                    <a:noFill/>
                    <a:ln>
                      <a:noFill/>
                    </a:ln>
                  </pic:spPr>
                </pic:pic>
              </a:graphicData>
            </a:graphic>
          </wp:inline>
        </w:drawing>
      </w:r>
    </w:p>
    <w:p w14:paraId="2EE88334"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466B5ECC" wp14:editId="2020A20F">
            <wp:extent cx="3933825" cy="3143250"/>
            <wp:effectExtent l="0" t="0" r="952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3825" cy="3143250"/>
                    </a:xfrm>
                    <a:prstGeom prst="rect">
                      <a:avLst/>
                    </a:prstGeom>
                    <a:noFill/>
                    <a:ln>
                      <a:noFill/>
                    </a:ln>
                  </pic:spPr>
                </pic:pic>
              </a:graphicData>
            </a:graphic>
          </wp:inline>
        </w:drawing>
      </w:r>
    </w:p>
    <w:p w14:paraId="28FE24A7" w14:textId="77777777" w:rsidR="00665D3E" w:rsidRPr="00665D3E" w:rsidRDefault="00665D3E" w:rsidP="00665D3E">
      <w:pPr>
        <w:spacing w:after="160" w:line="259" w:lineRule="auto"/>
        <w:rPr>
          <w:rFonts w:ascii="Arial" w:eastAsia="Calibri" w:hAnsi="Arial" w:cs="Arial"/>
          <w:sz w:val="20"/>
          <w:szCs w:val="20"/>
          <w:lang w:eastAsia="en-US"/>
        </w:rPr>
      </w:pPr>
    </w:p>
    <w:p w14:paraId="38D0EE70"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42581B60" w14:textId="77777777" w:rsidR="00665D3E" w:rsidRPr="00665D3E" w:rsidRDefault="00665D3E" w:rsidP="00665D3E">
      <w:pPr>
        <w:spacing w:after="160" w:line="259" w:lineRule="auto"/>
        <w:rPr>
          <w:rFonts w:ascii="Arial" w:eastAsia="Calibri" w:hAnsi="Arial" w:cs="Arial"/>
          <w:sz w:val="20"/>
          <w:szCs w:val="20"/>
          <w:lang w:eastAsia="en-US"/>
        </w:rPr>
      </w:pPr>
    </w:p>
    <w:p w14:paraId="491EFFCD"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 in oznake na  zadnjem delu za specialno patruljno osebno vozilo in specialno patruljno terensko vozilo</w:t>
      </w:r>
    </w:p>
    <w:p w14:paraId="454831B7"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p>
    <w:p w14:paraId="7DA815F0"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3</w:t>
      </w:r>
    </w:p>
    <w:p w14:paraId="345E9DEF"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2CDDBC82"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1EF5ED25" wp14:editId="5B977A28">
            <wp:extent cx="3886200" cy="276225"/>
            <wp:effectExtent l="0" t="0" r="0"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276225"/>
                    </a:xfrm>
                    <a:prstGeom prst="rect">
                      <a:avLst/>
                    </a:prstGeom>
                    <a:noFill/>
                    <a:ln>
                      <a:noFill/>
                    </a:ln>
                  </pic:spPr>
                </pic:pic>
              </a:graphicData>
            </a:graphic>
          </wp:inline>
        </w:drawing>
      </w:r>
    </w:p>
    <w:p w14:paraId="5195832B"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6FD5EE72"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lastRenderedPageBreak/>
        <w:drawing>
          <wp:inline distT="0" distB="0" distL="0" distR="0" wp14:anchorId="5D3648F1" wp14:editId="6D66ECAA">
            <wp:extent cx="3848100" cy="1800225"/>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100" cy="1800225"/>
                    </a:xfrm>
                    <a:prstGeom prst="rect">
                      <a:avLst/>
                    </a:prstGeom>
                    <a:noFill/>
                    <a:ln>
                      <a:noFill/>
                    </a:ln>
                  </pic:spPr>
                </pic:pic>
              </a:graphicData>
            </a:graphic>
          </wp:inline>
        </w:drawing>
      </w:r>
    </w:p>
    <w:p w14:paraId="7D2985D8"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3D00A82E" w14:textId="77777777" w:rsidR="00665D3E" w:rsidRPr="00665D3E" w:rsidRDefault="00665D3E" w:rsidP="00665D3E">
      <w:pPr>
        <w:tabs>
          <w:tab w:val="num" w:pos="540"/>
          <w:tab w:val="left" w:pos="851"/>
        </w:tabs>
        <w:spacing w:after="160" w:line="259" w:lineRule="auto"/>
        <w:jc w:val="both"/>
        <w:rPr>
          <w:rFonts w:ascii="Arial" w:eastAsia="Calibri" w:hAnsi="Arial" w:cs="Arial"/>
          <w:b/>
          <w:sz w:val="20"/>
          <w:szCs w:val="20"/>
          <w:lang w:eastAsia="en-US"/>
        </w:rPr>
      </w:pPr>
    </w:p>
    <w:p w14:paraId="5D40B82A"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Napisi in grb na prednjih bočnih vratih(levo in desno) za specialno patruljno osebno vozilo in specialno patruljno terensko vozilo</w:t>
      </w:r>
    </w:p>
    <w:p w14:paraId="16E5F9BA"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0FAA1F94"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4</w:t>
      </w:r>
    </w:p>
    <w:p w14:paraId="0C8A1D6D"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r w:rsidRPr="00665D3E">
        <w:rPr>
          <w:rFonts w:ascii="Arial" w:eastAsia="Calibri" w:hAnsi="Arial" w:cs="Arial"/>
          <w:b/>
          <w:noProof/>
          <w:sz w:val="20"/>
          <w:szCs w:val="20"/>
        </w:rPr>
        <w:drawing>
          <wp:inline distT="0" distB="0" distL="0" distR="0" wp14:anchorId="3ABDB7DB" wp14:editId="1B431A30">
            <wp:extent cx="3886200" cy="9144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29979BF7"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r w:rsidRPr="00665D3E">
        <w:rPr>
          <w:rFonts w:ascii="Arial" w:hAnsi="Arial" w:cs="Arial"/>
          <w:noProof/>
          <w:sz w:val="20"/>
          <w:szCs w:val="24"/>
        </w:rPr>
        <w:drawing>
          <wp:anchor distT="0" distB="0" distL="114300" distR="114300" simplePos="0" relativeHeight="251662336" behindDoc="0" locked="0" layoutInCell="1" allowOverlap="1" wp14:anchorId="78505DCE" wp14:editId="3E2B94C8">
            <wp:simplePos x="0" y="0"/>
            <wp:positionH relativeFrom="column">
              <wp:posOffset>93980</wp:posOffset>
            </wp:positionH>
            <wp:positionV relativeFrom="paragraph">
              <wp:posOffset>-1270</wp:posOffset>
            </wp:positionV>
            <wp:extent cx="3888105" cy="1353820"/>
            <wp:effectExtent l="0" t="0" r="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7">
                      <a:extLst>
                        <a:ext uri="{28A0092B-C50C-407E-A947-70E740481C1C}">
                          <a14:useLocalDpi xmlns:a14="http://schemas.microsoft.com/office/drawing/2010/main" val="0"/>
                        </a:ext>
                      </a:extLst>
                    </a:blip>
                    <a:srcRect t="32663" r="1733"/>
                    <a:stretch>
                      <a:fillRect/>
                    </a:stretch>
                  </pic:blipFill>
                  <pic:spPr bwMode="auto">
                    <a:xfrm>
                      <a:off x="0" y="0"/>
                      <a:ext cx="3888105" cy="1353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472381"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1C29DE5D"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0D4448BD"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0FA741EC"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p>
    <w:p w14:paraId="1E98A43F" w14:textId="77777777" w:rsidR="00665D3E" w:rsidRPr="00665D3E" w:rsidRDefault="00665D3E" w:rsidP="00665D3E">
      <w:pPr>
        <w:tabs>
          <w:tab w:val="num" w:pos="540"/>
          <w:tab w:val="left" w:pos="851"/>
        </w:tabs>
        <w:spacing w:after="160" w:line="259" w:lineRule="auto"/>
        <w:rPr>
          <w:rFonts w:ascii="Arial" w:eastAsia="Calibri" w:hAnsi="Arial" w:cs="Arial"/>
          <w:b/>
          <w:sz w:val="20"/>
          <w:szCs w:val="20"/>
          <w:lang w:eastAsia="en-US"/>
        </w:rPr>
      </w:pPr>
      <w:r w:rsidRPr="00665D3E">
        <w:rPr>
          <w:rFonts w:ascii="Arial" w:eastAsia="Calibri" w:hAnsi="Arial" w:cs="Arial"/>
          <w:b/>
          <w:noProof/>
          <w:sz w:val="20"/>
          <w:szCs w:val="20"/>
        </w:rPr>
        <w:drawing>
          <wp:inline distT="0" distB="0" distL="0" distR="0" wp14:anchorId="28F79AB1" wp14:editId="3DF65091">
            <wp:extent cx="3886200" cy="30480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86200" cy="304800"/>
                    </a:xfrm>
                    <a:prstGeom prst="rect">
                      <a:avLst/>
                    </a:prstGeom>
                    <a:noFill/>
                    <a:ln>
                      <a:noFill/>
                    </a:ln>
                  </pic:spPr>
                </pic:pic>
              </a:graphicData>
            </a:graphic>
          </wp:inline>
        </w:drawing>
      </w:r>
    </w:p>
    <w:p w14:paraId="60E1D07D" w14:textId="77777777" w:rsidR="00665D3E" w:rsidRPr="00665D3E" w:rsidRDefault="00665D3E" w:rsidP="00665D3E">
      <w:pPr>
        <w:spacing w:after="160" w:line="259" w:lineRule="auto"/>
        <w:rPr>
          <w:rFonts w:ascii="Arial" w:eastAsia="Calibri" w:hAnsi="Arial" w:cs="Arial"/>
          <w:sz w:val="20"/>
          <w:szCs w:val="20"/>
          <w:lang w:eastAsia="en-US"/>
        </w:rPr>
      </w:pPr>
    </w:p>
    <w:p w14:paraId="52082FD0"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1F1F27B0" w14:textId="77777777" w:rsidR="00665D3E" w:rsidRPr="00665D3E" w:rsidRDefault="00665D3E" w:rsidP="00665D3E">
      <w:pPr>
        <w:tabs>
          <w:tab w:val="num" w:pos="540"/>
          <w:tab w:val="left" w:pos="851"/>
        </w:tabs>
        <w:spacing w:line="260" w:lineRule="exact"/>
        <w:jc w:val="both"/>
        <w:rPr>
          <w:rFonts w:ascii="Arial" w:eastAsia="Calibri" w:hAnsi="Arial" w:cs="Arial"/>
          <w:b/>
          <w:sz w:val="20"/>
          <w:szCs w:val="20"/>
          <w:lang w:eastAsia="en-US"/>
        </w:rPr>
      </w:pPr>
    </w:p>
    <w:p w14:paraId="09425EB6" w14:textId="77777777" w:rsidR="00665D3E" w:rsidRPr="00665D3E" w:rsidRDefault="00665D3E" w:rsidP="00665D3E">
      <w:pPr>
        <w:tabs>
          <w:tab w:val="num" w:pos="540"/>
          <w:tab w:val="left" w:pos="851"/>
        </w:tabs>
        <w:spacing w:line="260" w:lineRule="exact"/>
        <w:jc w:val="both"/>
        <w:rPr>
          <w:rFonts w:ascii="Arial" w:eastAsia="Calibri" w:hAnsi="Arial" w:cs="Arial"/>
          <w:b/>
          <w:sz w:val="20"/>
          <w:szCs w:val="20"/>
          <w:lang w:eastAsia="en-US"/>
        </w:rPr>
      </w:pPr>
    </w:p>
    <w:p w14:paraId="52382270" w14:textId="77777777" w:rsidR="00665D3E" w:rsidRPr="00665D3E" w:rsidRDefault="00665D3E" w:rsidP="00665D3E">
      <w:pPr>
        <w:tabs>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Napisi in grb na prednjih bočnih vratih(levo in desno) za specialno patruljno kombinirano vozilo</w:t>
      </w:r>
    </w:p>
    <w:p w14:paraId="4E8E16FA"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3C144B10"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5</w:t>
      </w:r>
    </w:p>
    <w:p w14:paraId="71908145"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2D7DA378" wp14:editId="47F4EF6F">
            <wp:extent cx="3886200" cy="9144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6200" cy="914400"/>
                    </a:xfrm>
                    <a:prstGeom prst="rect">
                      <a:avLst/>
                    </a:prstGeom>
                    <a:noFill/>
                    <a:ln>
                      <a:noFill/>
                    </a:ln>
                  </pic:spPr>
                </pic:pic>
              </a:graphicData>
            </a:graphic>
          </wp:inline>
        </w:drawing>
      </w:r>
    </w:p>
    <w:p w14:paraId="4FBC39D0"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63360" behindDoc="0" locked="0" layoutInCell="1" allowOverlap="1" wp14:anchorId="1A92620C" wp14:editId="7CC82F56">
            <wp:simplePos x="0" y="0"/>
            <wp:positionH relativeFrom="column">
              <wp:posOffset>33655</wp:posOffset>
            </wp:positionH>
            <wp:positionV relativeFrom="paragraph">
              <wp:posOffset>0</wp:posOffset>
            </wp:positionV>
            <wp:extent cx="3888105" cy="1189990"/>
            <wp:effectExtent l="0" t="0" r="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7">
                      <a:extLst>
                        <a:ext uri="{28A0092B-C50C-407E-A947-70E740481C1C}">
                          <a14:useLocalDpi xmlns:a14="http://schemas.microsoft.com/office/drawing/2010/main" val="0"/>
                        </a:ext>
                      </a:extLst>
                    </a:blip>
                    <a:srcRect t="32663" r="1733" b="19096"/>
                    <a:stretch>
                      <a:fillRect/>
                    </a:stretch>
                  </pic:blipFill>
                  <pic:spPr bwMode="auto">
                    <a:xfrm>
                      <a:off x="0" y="0"/>
                      <a:ext cx="3888105" cy="1189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02C33F"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1C0903D5"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20E4C1D9"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02ED668C" w14:textId="77777777" w:rsidR="00665D3E" w:rsidRPr="00665D3E" w:rsidRDefault="00665D3E" w:rsidP="00665D3E">
      <w:pPr>
        <w:spacing w:after="160" w:line="259" w:lineRule="auto"/>
        <w:rPr>
          <w:rFonts w:ascii="Arial" w:eastAsia="Calibri" w:hAnsi="Arial" w:cs="Arial"/>
          <w:sz w:val="20"/>
          <w:szCs w:val="20"/>
          <w:lang w:eastAsia="en-US"/>
        </w:rPr>
      </w:pPr>
    </w:p>
    <w:p w14:paraId="6883ABA0"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26CCF34D" wp14:editId="1F9E8A98">
            <wp:extent cx="3886200" cy="16192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86200" cy="161925"/>
                    </a:xfrm>
                    <a:prstGeom prst="rect">
                      <a:avLst/>
                    </a:prstGeom>
                    <a:noFill/>
                    <a:ln>
                      <a:noFill/>
                    </a:ln>
                  </pic:spPr>
                </pic:pic>
              </a:graphicData>
            </a:graphic>
          </wp:inline>
        </w:drawing>
      </w:r>
    </w:p>
    <w:p w14:paraId="1E5BFDC2" w14:textId="77777777" w:rsidR="00665D3E" w:rsidRPr="00665D3E" w:rsidRDefault="00665D3E" w:rsidP="00665D3E">
      <w:pPr>
        <w:spacing w:after="160" w:line="259" w:lineRule="auto"/>
        <w:rPr>
          <w:rFonts w:ascii="Arial" w:eastAsia="Calibri" w:hAnsi="Arial" w:cs="Arial"/>
          <w:sz w:val="20"/>
          <w:szCs w:val="20"/>
          <w:lang w:eastAsia="en-US"/>
        </w:rPr>
      </w:pPr>
    </w:p>
    <w:p w14:paraId="4A22C3C8"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32BDB45C"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Napis WWW.POLICIJA.SI se nahaja na spodnjem delu bočnih straneh specialno patruljno kombiniranega vozila.</w:t>
      </w:r>
    </w:p>
    <w:p w14:paraId="32BD0C0F"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p>
    <w:p w14:paraId="19845EBD"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Polepljenje na  zadnjem bočnem delu za specialno patruljno osebno vozilo in specialno patruljno terensko vozilo</w:t>
      </w:r>
    </w:p>
    <w:p w14:paraId="0633307C"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74D7C4E2"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6</w:t>
      </w:r>
    </w:p>
    <w:p w14:paraId="14A90904"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p>
    <w:p w14:paraId="33CB9C1F" w14:textId="77777777" w:rsidR="00665D3E" w:rsidRPr="00665D3E" w:rsidRDefault="00665D3E" w:rsidP="00665D3E">
      <w:pPr>
        <w:tabs>
          <w:tab w:val="num" w:pos="540"/>
          <w:tab w:val="left" w:pos="851"/>
        </w:tabs>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2037B6D9" wp14:editId="146E5D34">
            <wp:extent cx="3886200" cy="9620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6200" cy="962025"/>
                    </a:xfrm>
                    <a:prstGeom prst="rect">
                      <a:avLst/>
                    </a:prstGeom>
                    <a:noFill/>
                    <a:ln>
                      <a:noFill/>
                    </a:ln>
                  </pic:spPr>
                </pic:pic>
              </a:graphicData>
            </a:graphic>
          </wp:inline>
        </w:drawing>
      </w:r>
    </w:p>
    <w:p w14:paraId="2531178C" w14:textId="77777777" w:rsidR="00665D3E" w:rsidRPr="00665D3E" w:rsidRDefault="00665D3E" w:rsidP="00665D3E">
      <w:pPr>
        <w:spacing w:after="160" w:line="259" w:lineRule="auto"/>
        <w:rPr>
          <w:rFonts w:ascii="Arial" w:eastAsia="Calibri" w:hAnsi="Arial" w:cs="Arial"/>
          <w:sz w:val="20"/>
          <w:szCs w:val="20"/>
          <w:lang w:eastAsia="en-US"/>
        </w:rPr>
      </w:pPr>
    </w:p>
    <w:p w14:paraId="676117D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noProof/>
          <w:sz w:val="20"/>
          <w:szCs w:val="20"/>
        </w:rPr>
        <w:drawing>
          <wp:inline distT="0" distB="0" distL="0" distR="0" wp14:anchorId="68FA5A79" wp14:editId="676DB1D7">
            <wp:extent cx="3886200" cy="1905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86200" cy="190500"/>
                    </a:xfrm>
                    <a:prstGeom prst="rect">
                      <a:avLst/>
                    </a:prstGeom>
                    <a:noFill/>
                    <a:ln>
                      <a:noFill/>
                    </a:ln>
                  </pic:spPr>
                </pic:pic>
              </a:graphicData>
            </a:graphic>
          </wp:inline>
        </w:drawing>
      </w:r>
    </w:p>
    <w:p w14:paraId="12DDA0D4"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5B6F9E2F" w14:textId="77777777" w:rsidR="00665D3E" w:rsidRPr="00665D3E" w:rsidRDefault="00665D3E" w:rsidP="00665D3E">
      <w:pPr>
        <w:tabs>
          <w:tab w:val="num" w:pos="540"/>
          <w:tab w:val="left" w:pos="851"/>
        </w:tabs>
        <w:spacing w:line="260" w:lineRule="exact"/>
        <w:rPr>
          <w:rFonts w:ascii="Arial" w:eastAsia="Calibri" w:hAnsi="Arial" w:cs="Arial"/>
          <w:sz w:val="20"/>
          <w:szCs w:val="20"/>
          <w:lang w:eastAsia="en-US"/>
        </w:rPr>
      </w:pPr>
    </w:p>
    <w:p w14:paraId="6414619D" w14:textId="77777777" w:rsidR="00665D3E" w:rsidRPr="00665D3E" w:rsidRDefault="00665D3E" w:rsidP="00665D3E">
      <w:pPr>
        <w:tabs>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 specialno patruljno kombinirano vozilo se nad rumeno črto simetrično doda moder trak z belimi črtami. Modri trak je proti sprednjemu delu vozila poševno zarezan pod enakim kotom kot beli trakovi.</w:t>
      </w:r>
    </w:p>
    <w:p w14:paraId="7CF1BD7E" w14:textId="77777777" w:rsidR="00665D3E" w:rsidRPr="00665D3E" w:rsidRDefault="00665D3E" w:rsidP="00665D3E">
      <w:pPr>
        <w:tabs>
          <w:tab w:val="left" w:pos="540"/>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Zastopanost polepljenja s folijami modre, rumen barve in kombinacija rumene in modre barve se bo določila pred polepljenjem z izbranim ponudnikom glede na velikost ponujenega vozila in možne proste površine za polepljenje.</w:t>
      </w:r>
    </w:p>
    <w:p w14:paraId="60FF7578" w14:textId="77777777" w:rsidR="00665D3E" w:rsidRPr="00665D3E" w:rsidRDefault="00665D3E" w:rsidP="00665D3E">
      <w:pPr>
        <w:tabs>
          <w:tab w:val="left" w:pos="540"/>
        </w:tabs>
        <w:spacing w:line="260" w:lineRule="exact"/>
        <w:jc w:val="both"/>
        <w:rPr>
          <w:rFonts w:ascii="Arial" w:eastAsia="Calibri" w:hAnsi="Arial" w:cs="Arial"/>
          <w:b/>
          <w:sz w:val="20"/>
          <w:szCs w:val="20"/>
          <w:lang w:eastAsia="en-US"/>
        </w:rPr>
      </w:pPr>
    </w:p>
    <w:p w14:paraId="434A6F9C" w14:textId="77777777" w:rsidR="00665D3E" w:rsidRPr="00665D3E" w:rsidRDefault="00665D3E" w:rsidP="00665D3E">
      <w:pPr>
        <w:tabs>
          <w:tab w:val="left" w:pos="540"/>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 xml:space="preserve">Grb </w:t>
      </w:r>
    </w:p>
    <w:p w14:paraId="19A8868C" w14:textId="77777777" w:rsidR="00665D3E" w:rsidRPr="00665D3E" w:rsidRDefault="00665D3E" w:rsidP="00665D3E">
      <w:pPr>
        <w:tabs>
          <w:tab w:val="right" w:pos="9360"/>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 xml:space="preserve">Grb ima obliko ščita, v katerem sta stilizirana Triglav in morje. </w:t>
      </w:r>
    </w:p>
    <w:p w14:paraId="713E5849" w14:textId="77777777" w:rsidR="00665D3E" w:rsidRPr="00665D3E" w:rsidRDefault="00665D3E" w:rsidP="00665D3E">
      <w:pPr>
        <w:tabs>
          <w:tab w:val="right" w:pos="9360"/>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 xml:space="preserve">Osnovna ščita in notranji rob so temno modre barve, zunanji rob ščita, širši zgornji rob in stiliziran Triglav so zlato rumene barve, stilizirano morje pa je v barvah zastave Republike Slovenije. Grb je nameščen na sredino med modro črto z belim napisom </w:t>
      </w:r>
      <w:r w:rsidRPr="00665D3E">
        <w:rPr>
          <w:rFonts w:ascii="Arial" w:eastAsia="Calibri" w:hAnsi="Arial" w:cs="Arial"/>
          <w:b/>
          <w:sz w:val="20"/>
          <w:szCs w:val="20"/>
          <w:lang w:eastAsia="en-US"/>
        </w:rPr>
        <w:t>POLICIJA</w:t>
      </w:r>
      <w:r w:rsidRPr="00665D3E">
        <w:rPr>
          <w:rFonts w:ascii="Arial" w:eastAsia="Calibri" w:hAnsi="Arial" w:cs="Arial"/>
          <w:sz w:val="20"/>
          <w:szCs w:val="20"/>
          <w:lang w:eastAsia="en-US"/>
        </w:rPr>
        <w:t xml:space="preserve"> in napisom </w:t>
      </w:r>
      <w:r w:rsidRPr="00665D3E">
        <w:rPr>
          <w:rFonts w:ascii="Arial" w:eastAsia="Calibri" w:hAnsi="Arial" w:cs="Arial"/>
          <w:b/>
          <w:sz w:val="20"/>
          <w:szCs w:val="20"/>
          <w:lang w:eastAsia="en-US"/>
        </w:rPr>
        <w:t>WWW.POLICIJA.SI</w:t>
      </w:r>
    </w:p>
    <w:p w14:paraId="7FCDE7E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7</w:t>
      </w:r>
    </w:p>
    <w:p w14:paraId="1946344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59264" behindDoc="0" locked="0" layoutInCell="1" allowOverlap="1" wp14:anchorId="764C75CB" wp14:editId="6E4FF424">
            <wp:simplePos x="0" y="0"/>
            <wp:positionH relativeFrom="margin">
              <wp:posOffset>6350</wp:posOffset>
            </wp:positionH>
            <wp:positionV relativeFrom="paragraph">
              <wp:posOffset>27940</wp:posOffset>
            </wp:positionV>
            <wp:extent cx="5613400" cy="2694940"/>
            <wp:effectExtent l="0" t="0" r="6350" b="0"/>
            <wp:wrapNone/>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3400" cy="2694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514E68" w14:textId="77777777" w:rsidR="00665D3E" w:rsidRPr="00665D3E" w:rsidRDefault="00665D3E" w:rsidP="00665D3E">
      <w:pPr>
        <w:spacing w:after="160" w:line="259" w:lineRule="auto"/>
        <w:rPr>
          <w:rFonts w:ascii="Arial" w:eastAsia="Calibri" w:hAnsi="Arial" w:cs="Arial"/>
          <w:sz w:val="20"/>
          <w:szCs w:val="20"/>
          <w:lang w:eastAsia="en-US"/>
        </w:rPr>
      </w:pPr>
    </w:p>
    <w:p w14:paraId="0B39BCDB" w14:textId="77777777" w:rsidR="00665D3E" w:rsidRPr="00665D3E" w:rsidRDefault="00665D3E" w:rsidP="00665D3E">
      <w:pPr>
        <w:spacing w:after="160" w:line="259" w:lineRule="auto"/>
        <w:rPr>
          <w:rFonts w:ascii="Arial" w:eastAsia="Calibri" w:hAnsi="Arial" w:cs="Arial"/>
          <w:sz w:val="20"/>
          <w:szCs w:val="20"/>
          <w:lang w:eastAsia="en-US"/>
        </w:rPr>
      </w:pPr>
    </w:p>
    <w:p w14:paraId="410EE591" w14:textId="77777777" w:rsidR="00665D3E" w:rsidRPr="00665D3E" w:rsidRDefault="00665D3E" w:rsidP="00665D3E">
      <w:pPr>
        <w:spacing w:after="160" w:line="259" w:lineRule="auto"/>
        <w:rPr>
          <w:rFonts w:ascii="Arial" w:eastAsia="Calibri" w:hAnsi="Arial" w:cs="Arial"/>
          <w:sz w:val="20"/>
          <w:szCs w:val="20"/>
          <w:lang w:eastAsia="en-US"/>
        </w:rPr>
      </w:pPr>
    </w:p>
    <w:p w14:paraId="7389B481"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04DEA7FC"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 113 NUJNI KLICI</w:t>
      </w:r>
    </w:p>
    <w:p w14:paraId="6CDF3068" w14:textId="77777777" w:rsidR="00665D3E" w:rsidRPr="00665D3E" w:rsidRDefault="00665D3E" w:rsidP="00665D3E">
      <w:pPr>
        <w:spacing w:after="160" w:line="259" w:lineRule="auto"/>
        <w:rPr>
          <w:rFonts w:ascii="Arial" w:eastAsia="Calibri" w:hAnsi="Arial" w:cs="Arial"/>
          <w:sz w:val="20"/>
          <w:szCs w:val="20"/>
          <w:lang w:eastAsia="en-US"/>
        </w:rPr>
      </w:pPr>
    </w:p>
    <w:p w14:paraId="4950F90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8</w:t>
      </w:r>
    </w:p>
    <w:p w14:paraId="426E1CBE"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60288" behindDoc="0" locked="0" layoutInCell="1" allowOverlap="1" wp14:anchorId="0C55EB9D" wp14:editId="573C941D">
            <wp:simplePos x="0" y="0"/>
            <wp:positionH relativeFrom="column">
              <wp:posOffset>462915</wp:posOffset>
            </wp:positionH>
            <wp:positionV relativeFrom="paragraph">
              <wp:posOffset>57150</wp:posOffset>
            </wp:positionV>
            <wp:extent cx="1571625" cy="695325"/>
            <wp:effectExtent l="0" t="0" r="9525" b="9525"/>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7162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517C65" w14:textId="77777777" w:rsidR="00665D3E" w:rsidRPr="00665D3E" w:rsidRDefault="00665D3E" w:rsidP="00665D3E">
      <w:pPr>
        <w:spacing w:after="160" w:line="259" w:lineRule="auto"/>
        <w:rPr>
          <w:rFonts w:ascii="Arial" w:eastAsia="Calibri" w:hAnsi="Arial" w:cs="Arial"/>
          <w:sz w:val="20"/>
          <w:szCs w:val="20"/>
          <w:lang w:eastAsia="en-US"/>
        </w:rPr>
      </w:pPr>
    </w:p>
    <w:p w14:paraId="721DDA39" w14:textId="77777777" w:rsidR="00665D3E" w:rsidRPr="00665D3E" w:rsidRDefault="00665D3E" w:rsidP="00665D3E">
      <w:pPr>
        <w:spacing w:after="160" w:line="259" w:lineRule="auto"/>
        <w:rPr>
          <w:rFonts w:ascii="Arial" w:eastAsia="Calibri" w:hAnsi="Arial" w:cs="Arial"/>
          <w:sz w:val="20"/>
          <w:szCs w:val="20"/>
          <w:lang w:eastAsia="en-US"/>
        </w:rPr>
      </w:pPr>
    </w:p>
    <w:p w14:paraId="7E49AAFF" w14:textId="77777777" w:rsidR="00665D3E" w:rsidRPr="00665D3E" w:rsidRDefault="00665D3E" w:rsidP="00665D3E">
      <w:pPr>
        <w:spacing w:after="160" w:line="259" w:lineRule="auto"/>
        <w:rPr>
          <w:rFonts w:ascii="Arial" w:eastAsia="Calibri" w:hAnsi="Arial" w:cs="Arial"/>
          <w:sz w:val="20"/>
          <w:szCs w:val="20"/>
          <w:lang w:eastAsia="en-US"/>
        </w:rPr>
      </w:pPr>
    </w:p>
    <w:p w14:paraId="6B320739" w14:textId="77777777" w:rsidR="00665D3E" w:rsidRPr="00665D3E" w:rsidRDefault="00665D3E" w:rsidP="00665D3E">
      <w:pPr>
        <w:spacing w:after="160" w:line="259" w:lineRule="auto"/>
        <w:rPr>
          <w:rFonts w:ascii="Arial" w:eastAsia="Calibri" w:hAnsi="Arial" w:cs="Arial"/>
          <w:sz w:val="20"/>
          <w:szCs w:val="20"/>
          <w:lang w:eastAsia="en-US"/>
        </w:rPr>
      </w:pPr>
    </w:p>
    <w:p w14:paraId="794C090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7502F3A2" w14:textId="77777777" w:rsidR="00665D3E" w:rsidRPr="00665D3E" w:rsidRDefault="00665D3E" w:rsidP="00665D3E">
      <w:pPr>
        <w:tabs>
          <w:tab w:val="left" w:pos="851"/>
        </w:tabs>
        <w:spacing w:after="160" w:line="259" w:lineRule="auto"/>
        <w:rPr>
          <w:rFonts w:ascii="Arial" w:eastAsia="Calibri" w:hAnsi="Arial" w:cs="Arial"/>
          <w:sz w:val="20"/>
          <w:szCs w:val="20"/>
          <w:lang w:eastAsia="en-US"/>
        </w:rPr>
      </w:pPr>
    </w:p>
    <w:p w14:paraId="0D498092" w14:textId="77777777" w:rsidR="00665D3E" w:rsidRPr="00665D3E" w:rsidRDefault="00665D3E" w:rsidP="00665D3E">
      <w:pPr>
        <w:tabs>
          <w:tab w:val="num" w:pos="540"/>
          <w:tab w:val="left" w:pos="851"/>
        </w:tabs>
        <w:spacing w:after="160" w:line="259" w:lineRule="auto"/>
        <w:jc w:val="both"/>
        <w:rPr>
          <w:rFonts w:ascii="Arial" w:eastAsia="Calibri" w:hAnsi="Arial" w:cs="Arial"/>
          <w:sz w:val="20"/>
          <w:szCs w:val="20"/>
          <w:lang w:eastAsia="en-US"/>
        </w:rPr>
      </w:pPr>
      <w:r w:rsidRPr="00665D3E">
        <w:rPr>
          <w:rFonts w:ascii="Arial" w:eastAsia="Calibri" w:hAnsi="Arial" w:cs="Arial"/>
          <w:b/>
          <w:sz w:val="20"/>
          <w:szCs w:val="20"/>
          <w:lang w:eastAsia="en-US"/>
        </w:rPr>
        <w:t>Napis 080 1200 ANONIMNI KLICI</w:t>
      </w:r>
    </w:p>
    <w:p w14:paraId="57D6181C" w14:textId="77777777" w:rsidR="00665D3E" w:rsidRPr="00665D3E" w:rsidRDefault="00665D3E" w:rsidP="00665D3E">
      <w:pPr>
        <w:spacing w:after="160" w:line="259" w:lineRule="auto"/>
        <w:rPr>
          <w:rFonts w:ascii="Arial" w:eastAsia="Calibri" w:hAnsi="Arial" w:cs="Arial"/>
          <w:sz w:val="20"/>
          <w:szCs w:val="20"/>
          <w:lang w:eastAsia="en-US"/>
        </w:rPr>
      </w:pPr>
    </w:p>
    <w:p w14:paraId="4B67D76B"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Skica 9</w:t>
      </w:r>
    </w:p>
    <w:p w14:paraId="69BFF744"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hAnsi="Arial" w:cs="Arial"/>
          <w:noProof/>
          <w:sz w:val="20"/>
          <w:szCs w:val="24"/>
        </w:rPr>
        <w:drawing>
          <wp:anchor distT="0" distB="0" distL="114300" distR="114300" simplePos="0" relativeHeight="251661312" behindDoc="0" locked="0" layoutInCell="1" allowOverlap="1" wp14:anchorId="4A0B1193" wp14:editId="25AE039A">
            <wp:simplePos x="0" y="0"/>
            <wp:positionH relativeFrom="column">
              <wp:posOffset>228600</wp:posOffset>
            </wp:positionH>
            <wp:positionV relativeFrom="paragraph">
              <wp:posOffset>159385</wp:posOffset>
            </wp:positionV>
            <wp:extent cx="1943100" cy="7048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431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7DCBEA" w14:textId="77777777" w:rsidR="00665D3E" w:rsidRPr="00665D3E" w:rsidRDefault="00665D3E" w:rsidP="00665D3E">
      <w:pPr>
        <w:spacing w:after="160" w:line="259" w:lineRule="auto"/>
        <w:rPr>
          <w:rFonts w:ascii="Arial" w:eastAsia="Calibri" w:hAnsi="Arial" w:cs="Arial"/>
          <w:sz w:val="20"/>
          <w:szCs w:val="20"/>
          <w:lang w:eastAsia="en-US"/>
        </w:rPr>
      </w:pPr>
    </w:p>
    <w:p w14:paraId="69048C2C" w14:textId="77777777" w:rsidR="00665D3E" w:rsidRPr="00665D3E" w:rsidRDefault="00665D3E" w:rsidP="00665D3E">
      <w:pPr>
        <w:spacing w:after="160" w:line="259" w:lineRule="auto"/>
        <w:rPr>
          <w:rFonts w:ascii="Arial" w:eastAsia="Calibri" w:hAnsi="Arial" w:cs="Arial"/>
          <w:sz w:val="20"/>
          <w:szCs w:val="20"/>
          <w:lang w:eastAsia="en-US"/>
        </w:rPr>
      </w:pPr>
    </w:p>
    <w:p w14:paraId="6E826EB7" w14:textId="77777777" w:rsidR="00665D3E" w:rsidRPr="00665D3E" w:rsidRDefault="00665D3E" w:rsidP="00665D3E">
      <w:pPr>
        <w:spacing w:after="160" w:line="259" w:lineRule="auto"/>
        <w:rPr>
          <w:rFonts w:ascii="Arial" w:eastAsia="Calibri" w:hAnsi="Arial" w:cs="Arial"/>
          <w:sz w:val="20"/>
          <w:szCs w:val="20"/>
          <w:lang w:eastAsia="en-US"/>
        </w:rPr>
      </w:pPr>
    </w:p>
    <w:p w14:paraId="1CDE508D"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 Skica je simbolična in ne izkazuje dejanskih dimenzij</w:t>
      </w:r>
    </w:p>
    <w:p w14:paraId="17C5049F" w14:textId="77777777" w:rsidR="00665D3E" w:rsidRPr="00665D3E" w:rsidRDefault="00665D3E" w:rsidP="00665D3E">
      <w:pPr>
        <w:tabs>
          <w:tab w:val="left" w:pos="851"/>
        </w:tabs>
        <w:spacing w:after="160" w:line="259" w:lineRule="auto"/>
        <w:jc w:val="both"/>
        <w:rPr>
          <w:rFonts w:ascii="Arial" w:eastAsia="Calibri" w:hAnsi="Arial" w:cs="Arial"/>
          <w:b/>
          <w:sz w:val="20"/>
          <w:szCs w:val="20"/>
          <w:lang w:eastAsia="en-US"/>
        </w:rPr>
      </w:pPr>
    </w:p>
    <w:p w14:paraId="7C4F019A" w14:textId="77777777" w:rsidR="00665D3E" w:rsidRPr="00665D3E" w:rsidRDefault="00665D3E" w:rsidP="00665D3E">
      <w:pPr>
        <w:tabs>
          <w:tab w:val="left" w:pos="851"/>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TEHNIČNE ZAHTEVE ZA ODSEVNE FOLIJE</w:t>
      </w:r>
    </w:p>
    <w:p w14:paraId="7DFD79D6"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p>
    <w:p w14:paraId="0038018E"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Za vse uporabljene odsevne folije so predpisane tehnične zahteve, katerim morajo biti skladne uporabljene odsevne folije. </w:t>
      </w:r>
    </w:p>
    <w:p w14:paraId="7FA04CF8"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p>
    <w:p w14:paraId="43B5C2A0"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Izvajalec polepljenja mora biti strokovno usposobljen in s strani proizvajalca odsevne folije oziroma generalnega zastopnika proizvajalca za območje Republike Slovenije pooblaščen za izvajanje polepljenja. </w:t>
      </w:r>
    </w:p>
    <w:p w14:paraId="2EF85801"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p>
    <w:p w14:paraId="0854FD14" w14:textId="77777777" w:rsidR="00665D3E" w:rsidRPr="00665D3E" w:rsidRDefault="00665D3E" w:rsidP="00665D3E">
      <w:p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Ponudnik mora k ponudbi predložiti potrdilo proizvajalca odsevne folije oziroma generalnega zastopnika proizvajalca za območje Republike Slovenije o strokovni usposobljenosti izvajalca polepljenja za izvajanje polepljenja.</w:t>
      </w:r>
    </w:p>
    <w:p w14:paraId="3F7D8C28"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4E76B498"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Osnovne zahteve</w:t>
      </w:r>
    </w:p>
    <w:p w14:paraId="3AFB11CC"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4CE68C23"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Odsevne (retroreflektivne) folije morajo ustrezati naslednjim zahtevam:</w:t>
      </w:r>
    </w:p>
    <w:p w14:paraId="439AEA10"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skladnost folije z uredbo UN/ECE 104 ali CE certifikat skladen z SIST EN 12899-1:2002; </w:t>
      </w:r>
    </w:p>
    <w:p w14:paraId="29124F5D"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v strukturi folije mora biti vidna oznako o skladnosti z uredbo UN/ECE 104 ali oznaka CE  skladnosti z SIST EN 12899-1:2002;</w:t>
      </w:r>
    </w:p>
    <w:p w14:paraId="3E7B7DAC"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odsevnost (retrorefleksija) folije v dnevnem času in v nočnem času mora biti primerljiva oziroma ne sme odstopati za več kot 10%;</w:t>
      </w:r>
    </w:p>
    <w:p w14:paraId="229115FD"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odsevnost (retrorefleksija) povsem mokre folije glede na suho folijo ne sme biti manjša za več kot 10%;</w:t>
      </w:r>
    </w:p>
    <w:p w14:paraId="330550F8"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temperaturno območje: od -20 ºC do +65 ºC;</w:t>
      </w:r>
    </w:p>
    <w:p w14:paraId="6E000D90"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garancijski rok: najmanj 5 let ob normalni uporabi;</w:t>
      </w:r>
    </w:p>
    <w:p w14:paraId="1315347E" w14:textId="77777777" w:rsidR="00665D3E" w:rsidRPr="00665D3E" w:rsidRDefault="00665D3E" w:rsidP="00665D3E">
      <w:pPr>
        <w:numPr>
          <w:ilvl w:val="0"/>
          <w:numId w:val="4"/>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folije morajo biti enostavno odstranljive po najmanj 6 letih;</w:t>
      </w:r>
    </w:p>
    <w:p w14:paraId="2F8B7DE5" w14:textId="77777777" w:rsidR="00665D3E" w:rsidRPr="00665D3E" w:rsidRDefault="00665D3E" w:rsidP="00665D3E">
      <w:pPr>
        <w:tabs>
          <w:tab w:val="left" w:pos="851"/>
        </w:tabs>
        <w:spacing w:line="260" w:lineRule="exact"/>
        <w:rPr>
          <w:rFonts w:ascii="Arial" w:eastAsia="Calibri" w:hAnsi="Arial" w:cs="Arial"/>
          <w:b/>
          <w:sz w:val="20"/>
          <w:szCs w:val="20"/>
          <w:lang w:eastAsia="en-US"/>
        </w:rPr>
      </w:pPr>
    </w:p>
    <w:p w14:paraId="156995E8" w14:textId="77777777" w:rsidR="00665D3E" w:rsidRPr="00665D3E" w:rsidRDefault="00665D3E" w:rsidP="00665D3E">
      <w:pPr>
        <w:tabs>
          <w:tab w:val="left" w:pos="0"/>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Numerično vrednotenje barv in odsevnosti za odsevne folije</w:t>
      </w:r>
    </w:p>
    <w:p w14:paraId="0EA8A559"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6DC066B"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kromatične koordinate in faktorji svetlosti za posamezne barve odsevne folije so naslednje:</w:t>
      </w:r>
    </w:p>
    <w:p w14:paraId="71EF34D3"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00CA6988"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03F4904"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46E10AA7"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426272C6"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55D9E20E"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113" w:type="dxa"/>
        <w:tblCellMar>
          <w:left w:w="70" w:type="dxa"/>
          <w:right w:w="70" w:type="dxa"/>
        </w:tblCellMar>
        <w:tblLook w:val="0000" w:firstRow="0" w:lastRow="0" w:firstColumn="0" w:lastColumn="0" w:noHBand="0" w:noVBand="0"/>
      </w:tblPr>
      <w:tblGrid>
        <w:gridCol w:w="1205"/>
        <w:gridCol w:w="827"/>
        <w:gridCol w:w="766"/>
        <w:gridCol w:w="705"/>
        <w:gridCol w:w="705"/>
        <w:gridCol w:w="705"/>
        <w:gridCol w:w="705"/>
        <w:gridCol w:w="705"/>
        <w:gridCol w:w="705"/>
        <w:gridCol w:w="1781"/>
      </w:tblGrid>
      <w:tr w:rsidR="00665D3E" w:rsidRPr="00665D3E" w14:paraId="0C9B8D90" w14:textId="77777777" w:rsidTr="0060742C">
        <w:trPr>
          <w:trHeight w:val="300"/>
        </w:trPr>
        <w:tc>
          <w:tcPr>
            <w:tcW w:w="8809" w:type="dxa"/>
            <w:gridSpan w:val="10"/>
            <w:tcBorders>
              <w:top w:val="single" w:sz="4" w:space="0" w:color="auto"/>
              <w:left w:val="single" w:sz="4" w:space="0" w:color="auto"/>
              <w:bottom w:val="single" w:sz="4" w:space="0" w:color="auto"/>
              <w:right w:val="single" w:sz="4" w:space="0" w:color="000000"/>
            </w:tcBorders>
            <w:noWrap/>
            <w:vAlign w:val="center"/>
          </w:tcPr>
          <w:p w14:paraId="22C221E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CIE barvni sistem </w:t>
            </w:r>
          </w:p>
        </w:tc>
      </w:tr>
      <w:tr w:rsidR="00665D3E" w:rsidRPr="00665D3E" w14:paraId="2285B8C1" w14:textId="77777777" w:rsidTr="0060742C">
        <w:trPr>
          <w:trHeight w:val="300"/>
        </w:trPr>
        <w:tc>
          <w:tcPr>
            <w:tcW w:w="1095" w:type="dxa"/>
            <w:vMerge w:val="restart"/>
            <w:tcBorders>
              <w:top w:val="single" w:sz="4" w:space="0" w:color="auto"/>
              <w:left w:val="single" w:sz="4" w:space="0" w:color="auto"/>
              <w:bottom w:val="single" w:sz="4" w:space="0" w:color="auto"/>
              <w:right w:val="single" w:sz="4" w:space="0" w:color="auto"/>
            </w:tcBorders>
            <w:noWrap/>
            <w:vAlign w:val="center"/>
          </w:tcPr>
          <w:p w14:paraId="46927D5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1504" w:type="dxa"/>
            <w:gridSpan w:val="2"/>
            <w:tcBorders>
              <w:top w:val="single" w:sz="4" w:space="0" w:color="auto"/>
              <w:left w:val="nil"/>
              <w:bottom w:val="single" w:sz="4" w:space="0" w:color="auto"/>
              <w:right w:val="single" w:sz="4" w:space="0" w:color="auto"/>
            </w:tcBorders>
            <w:vAlign w:val="bottom"/>
          </w:tcPr>
          <w:p w14:paraId="7CDF5D0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1FFFC68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326F264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6D1CE68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08C3EC3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svetlosti</w:t>
            </w:r>
          </w:p>
          <w:p w14:paraId="5F49852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β</w:t>
            </w:r>
          </w:p>
        </w:tc>
      </w:tr>
      <w:tr w:rsidR="00665D3E" w:rsidRPr="00665D3E" w14:paraId="254A8AD3" w14:textId="77777777" w:rsidTr="0060742C">
        <w:trPr>
          <w:trHeight w:val="300"/>
        </w:trPr>
        <w:tc>
          <w:tcPr>
            <w:tcW w:w="1095" w:type="dxa"/>
            <w:vMerge/>
            <w:tcBorders>
              <w:top w:val="single" w:sz="4" w:space="0" w:color="auto"/>
              <w:left w:val="single" w:sz="4" w:space="0" w:color="auto"/>
              <w:bottom w:val="single" w:sz="4" w:space="0" w:color="auto"/>
              <w:right w:val="single" w:sz="4" w:space="0" w:color="auto"/>
            </w:tcBorders>
            <w:vAlign w:val="center"/>
          </w:tcPr>
          <w:p w14:paraId="7F0D958F"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52" w:type="dxa"/>
            <w:tcBorders>
              <w:top w:val="nil"/>
              <w:left w:val="nil"/>
              <w:bottom w:val="single" w:sz="4" w:space="0" w:color="auto"/>
              <w:right w:val="single" w:sz="4" w:space="0" w:color="auto"/>
            </w:tcBorders>
            <w:noWrap/>
            <w:vAlign w:val="bottom"/>
          </w:tcPr>
          <w:p w14:paraId="472F79C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036061D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23969A6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63AE095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26A9BAC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586F528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41BD4CD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1639F1D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vMerge/>
            <w:tcBorders>
              <w:top w:val="nil"/>
              <w:left w:val="nil"/>
              <w:bottom w:val="single" w:sz="4" w:space="0" w:color="auto"/>
              <w:right w:val="single" w:sz="4" w:space="0" w:color="auto"/>
            </w:tcBorders>
            <w:vAlign w:val="center"/>
          </w:tcPr>
          <w:p w14:paraId="47FF396B" w14:textId="77777777" w:rsidR="00665D3E" w:rsidRPr="00665D3E" w:rsidRDefault="00665D3E" w:rsidP="00665D3E">
            <w:pPr>
              <w:spacing w:before="60" w:after="60" w:line="259" w:lineRule="auto"/>
              <w:rPr>
                <w:rFonts w:ascii="Arial" w:eastAsia="Calibri" w:hAnsi="Arial" w:cs="Arial"/>
                <w:sz w:val="20"/>
                <w:szCs w:val="20"/>
                <w:lang w:eastAsia="en-US"/>
              </w:rPr>
            </w:pPr>
          </w:p>
        </w:tc>
      </w:tr>
      <w:tr w:rsidR="00665D3E" w:rsidRPr="00665D3E" w14:paraId="53C26D89" w14:textId="77777777" w:rsidTr="0060742C">
        <w:trPr>
          <w:trHeight w:val="300"/>
        </w:trPr>
        <w:tc>
          <w:tcPr>
            <w:tcW w:w="1095" w:type="dxa"/>
            <w:tcBorders>
              <w:top w:val="nil"/>
              <w:left w:val="single" w:sz="4" w:space="0" w:color="auto"/>
              <w:bottom w:val="single" w:sz="6" w:space="0" w:color="auto"/>
              <w:right w:val="single" w:sz="4" w:space="0" w:color="auto"/>
            </w:tcBorders>
            <w:noWrap/>
            <w:vAlign w:val="bottom"/>
          </w:tcPr>
          <w:p w14:paraId="37BC890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752" w:type="dxa"/>
            <w:tcBorders>
              <w:top w:val="nil"/>
              <w:left w:val="nil"/>
              <w:bottom w:val="single" w:sz="6" w:space="0" w:color="auto"/>
              <w:right w:val="single" w:sz="4" w:space="0" w:color="auto"/>
            </w:tcBorders>
            <w:noWrap/>
            <w:vAlign w:val="bottom"/>
          </w:tcPr>
          <w:p w14:paraId="56E1E39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0,305</w:t>
            </w:r>
          </w:p>
        </w:tc>
        <w:tc>
          <w:tcPr>
            <w:tcW w:w="0" w:type="auto"/>
            <w:tcBorders>
              <w:top w:val="nil"/>
              <w:left w:val="nil"/>
              <w:bottom w:val="single" w:sz="6" w:space="0" w:color="auto"/>
              <w:right w:val="single" w:sz="4" w:space="0" w:color="auto"/>
            </w:tcBorders>
            <w:noWrap/>
            <w:vAlign w:val="bottom"/>
          </w:tcPr>
          <w:p w14:paraId="32E47F4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0,315</w:t>
            </w:r>
          </w:p>
        </w:tc>
        <w:tc>
          <w:tcPr>
            <w:tcW w:w="0" w:type="auto"/>
            <w:tcBorders>
              <w:top w:val="nil"/>
              <w:left w:val="nil"/>
              <w:bottom w:val="single" w:sz="6" w:space="0" w:color="auto"/>
              <w:right w:val="single" w:sz="4" w:space="0" w:color="auto"/>
            </w:tcBorders>
            <w:noWrap/>
            <w:vAlign w:val="bottom"/>
          </w:tcPr>
          <w:p w14:paraId="02F3B0D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0,335</w:t>
            </w:r>
          </w:p>
        </w:tc>
        <w:tc>
          <w:tcPr>
            <w:tcW w:w="0" w:type="auto"/>
            <w:tcBorders>
              <w:top w:val="nil"/>
              <w:left w:val="nil"/>
              <w:bottom w:val="single" w:sz="6" w:space="0" w:color="auto"/>
              <w:right w:val="single" w:sz="4" w:space="0" w:color="auto"/>
            </w:tcBorders>
            <w:noWrap/>
            <w:vAlign w:val="bottom"/>
          </w:tcPr>
          <w:p w14:paraId="59D31C9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0,345</w:t>
            </w:r>
          </w:p>
        </w:tc>
        <w:tc>
          <w:tcPr>
            <w:tcW w:w="0" w:type="auto"/>
            <w:tcBorders>
              <w:top w:val="nil"/>
              <w:left w:val="nil"/>
              <w:bottom w:val="single" w:sz="6" w:space="0" w:color="auto"/>
              <w:right w:val="single" w:sz="4" w:space="0" w:color="auto"/>
            </w:tcBorders>
            <w:noWrap/>
            <w:vAlign w:val="bottom"/>
          </w:tcPr>
          <w:p w14:paraId="12FC9E7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0" w:type="auto"/>
            <w:tcBorders>
              <w:top w:val="nil"/>
              <w:left w:val="nil"/>
              <w:bottom w:val="single" w:sz="6" w:space="0" w:color="auto"/>
              <w:right w:val="single" w:sz="4" w:space="0" w:color="auto"/>
            </w:tcBorders>
            <w:noWrap/>
            <w:vAlign w:val="bottom"/>
          </w:tcPr>
          <w:p w14:paraId="0057B19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0,355</w:t>
            </w:r>
          </w:p>
        </w:tc>
        <w:tc>
          <w:tcPr>
            <w:tcW w:w="0" w:type="auto"/>
            <w:tcBorders>
              <w:top w:val="nil"/>
              <w:left w:val="nil"/>
              <w:bottom w:val="single" w:sz="6" w:space="0" w:color="auto"/>
              <w:right w:val="single" w:sz="4" w:space="0" w:color="auto"/>
            </w:tcBorders>
            <w:noWrap/>
            <w:vAlign w:val="bottom"/>
          </w:tcPr>
          <w:p w14:paraId="3F43D0F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0,295</w:t>
            </w:r>
          </w:p>
        </w:tc>
        <w:tc>
          <w:tcPr>
            <w:tcW w:w="0" w:type="auto"/>
            <w:tcBorders>
              <w:top w:val="nil"/>
              <w:left w:val="nil"/>
              <w:bottom w:val="single" w:sz="6" w:space="0" w:color="auto"/>
              <w:right w:val="single" w:sz="4" w:space="0" w:color="auto"/>
            </w:tcBorders>
            <w:noWrap/>
            <w:vAlign w:val="bottom"/>
          </w:tcPr>
          <w:p w14:paraId="27B4133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0" w:type="auto"/>
            <w:tcBorders>
              <w:top w:val="single" w:sz="4" w:space="0" w:color="auto"/>
              <w:left w:val="nil"/>
              <w:bottom w:val="single" w:sz="6" w:space="0" w:color="auto"/>
              <w:right w:val="single" w:sz="4" w:space="0" w:color="000000"/>
            </w:tcBorders>
            <w:noWrap/>
            <w:vAlign w:val="bottom"/>
          </w:tcPr>
          <w:p w14:paraId="4251B610"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w:t>
            </w:r>
          </w:p>
        </w:tc>
      </w:tr>
      <w:tr w:rsidR="00665D3E" w:rsidRPr="00665D3E" w14:paraId="5F8C12A3" w14:textId="77777777" w:rsidTr="0060742C">
        <w:trPr>
          <w:trHeight w:val="300"/>
        </w:trPr>
        <w:tc>
          <w:tcPr>
            <w:tcW w:w="1095" w:type="dxa"/>
            <w:tcBorders>
              <w:top w:val="single" w:sz="6" w:space="0" w:color="auto"/>
              <w:left w:val="single" w:sz="6" w:space="0" w:color="auto"/>
              <w:bottom w:val="single" w:sz="6" w:space="0" w:color="auto"/>
              <w:right w:val="single" w:sz="4" w:space="0" w:color="auto"/>
            </w:tcBorders>
            <w:noWrap/>
            <w:vAlign w:val="bottom"/>
          </w:tcPr>
          <w:p w14:paraId="64F105E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752" w:type="dxa"/>
            <w:tcBorders>
              <w:top w:val="single" w:sz="6" w:space="0" w:color="auto"/>
              <w:left w:val="nil"/>
              <w:bottom w:val="single" w:sz="6" w:space="0" w:color="auto"/>
              <w:right w:val="single" w:sz="4" w:space="0" w:color="auto"/>
            </w:tcBorders>
            <w:noWrap/>
            <w:vAlign w:val="bottom"/>
          </w:tcPr>
          <w:p w14:paraId="0D7D10D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0,130</w:t>
            </w:r>
          </w:p>
        </w:tc>
        <w:tc>
          <w:tcPr>
            <w:tcW w:w="0" w:type="auto"/>
            <w:tcBorders>
              <w:top w:val="single" w:sz="6" w:space="0" w:color="auto"/>
              <w:left w:val="nil"/>
              <w:bottom w:val="single" w:sz="6" w:space="0" w:color="auto"/>
              <w:right w:val="single" w:sz="4" w:space="0" w:color="auto"/>
            </w:tcBorders>
            <w:noWrap/>
            <w:vAlign w:val="bottom"/>
          </w:tcPr>
          <w:p w14:paraId="11FAF2D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0,086</w:t>
            </w:r>
          </w:p>
        </w:tc>
        <w:tc>
          <w:tcPr>
            <w:tcW w:w="0" w:type="auto"/>
            <w:tcBorders>
              <w:top w:val="single" w:sz="6" w:space="0" w:color="auto"/>
              <w:left w:val="nil"/>
              <w:bottom w:val="single" w:sz="6" w:space="0" w:color="auto"/>
              <w:right w:val="single" w:sz="4" w:space="0" w:color="auto"/>
            </w:tcBorders>
            <w:noWrap/>
            <w:vAlign w:val="bottom"/>
          </w:tcPr>
          <w:p w14:paraId="63434F4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single" w:sz="6" w:space="0" w:color="auto"/>
              <w:left w:val="nil"/>
              <w:bottom w:val="single" w:sz="6" w:space="0" w:color="auto"/>
              <w:right w:val="single" w:sz="4" w:space="0" w:color="auto"/>
            </w:tcBorders>
            <w:noWrap/>
            <w:vAlign w:val="bottom"/>
          </w:tcPr>
          <w:p w14:paraId="2844B4C7"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0,086</w:t>
            </w:r>
          </w:p>
        </w:tc>
        <w:tc>
          <w:tcPr>
            <w:tcW w:w="0" w:type="auto"/>
            <w:tcBorders>
              <w:top w:val="single" w:sz="6" w:space="0" w:color="auto"/>
              <w:left w:val="nil"/>
              <w:bottom w:val="single" w:sz="6" w:space="0" w:color="auto"/>
              <w:right w:val="single" w:sz="4" w:space="0" w:color="auto"/>
            </w:tcBorders>
            <w:noWrap/>
            <w:vAlign w:val="bottom"/>
          </w:tcPr>
          <w:p w14:paraId="6ED7FE4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single" w:sz="6" w:space="0" w:color="auto"/>
              <w:left w:val="nil"/>
              <w:bottom w:val="single" w:sz="6" w:space="0" w:color="auto"/>
              <w:right w:val="single" w:sz="4" w:space="0" w:color="auto"/>
            </w:tcBorders>
            <w:noWrap/>
            <w:vAlign w:val="bottom"/>
          </w:tcPr>
          <w:p w14:paraId="6F4398C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0,120</w:t>
            </w:r>
          </w:p>
        </w:tc>
        <w:tc>
          <w:tcPr>
            <w:tcW w:w="0" w:type="auto"/>
            <w:tcBorders>
              <w:top w:val="single" w:sz="6" w:space="0" w:color="auto"/>
              <w:left w:val="nil"/>
              <w:bottom w:val="single" w:sz="6" w:space="0" w:color="auto"/>
              <w:right w:val="single" w:sz="4" w:space="0" w:color="auto"/>
            </w:tcBorders>
            <w:noWrap/>
            <w:vAlign w:val="bottom"/>
          </w:tcPr>
          <w:p w14:paraId="0F49DF9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0,130</w:t>
            </w:r>
          </w:p>
        </w:tc>
        <w:tc>
          <w:tcPr>
            <w:tcW w:w="0" w:type="auto"/>
            <w:tcBorders>
              <w:top w:val="single" w:sz="6" w:space="0" w:color="auto"/>
              <w:left w:val="nil"/>
              <w:bottom w:val="single" w:sz="6" w:space="0" w:color="auto"/>
              <w:right w:val="single" w:sz="4" w:space="0" w:color="auto"/>
            </w:tcBorders>
            <w:noWrap/>
            <w:vAlign w:val="bottom"/>
          </w:tcPr>
          <w:p w14:paraId="20138C1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0,120</w:t>
            </w:r>
          </w:p>
        </w:tc>
        <w:tc>
          <w:tcPr>
            <w:tcW w:w="0" w:type="auto"/>
            <w:tcBorders>
              <w:top w:val="single" w:sz="6" w:space="0" w:color="auto"/>
              <w:left w:val="nil"/>
              <w:bottom w:val="single" w:sz="6" w:space="0" w:color="auto"/>
              <w:right w:val="single" w:sz="6" w:space="0" w:color="auto"/>
            </w:tcBorders>
            <w:noWrap/>
            <w:vAlign w:val="bottom"/>
          </w:tcPr>
          <w:p w14:paraId="28F1CE8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≥0,01</w:t>
            </w:r>
          </w:p>
        </w:tc>
      </w:tr>
      <w:tr w:rsidR="00665D3E" w:rsidRPr="00665D3E" w14:paraId="68E93260" w14:textId="77777777" w:rsidTr="0060742C">
        <w:trPr>
          <w:trHeight w:val="300"/>
        </w:trPr>
        <w:tc>
          <w:tcPr>
            <w:tcW w:w="1095" w:type="dxa"/>
            <w:tcBorders>
              <w:top w:val="single" w:sz="6" w:space="0" w:color="auto"/>
              <w:left w:val="single" w:sz="4" w:space="0" w:color="auto"/>
              <w:bottom w:val="single" w:sz="4" w:space="0" w:color="auto"/>
              <w:right w:val="single" w:sz="4" w:space="0" w:color="auto"/>
            </w:tcBorders>
            <w:noWrap/>
            <w:vAlign w:val="bottom"/>
          </w:tcPr>
          <w:p w14:paraId="1BB3E70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c>
          <w:tcPr>
            <w:tcW w:w="752" w:type="dxa"/>
            <w:tcBorders>
              <w:top w:val="single" w:sz="6" w:space="0" w:color="auto"/>
              <w:left w:val="nil"/>
              <w:bottom w:val="single" w:sz="4" w:space="0" w:color="auto"/>
              <w:right w:val="single" w:sz="4" w:space="0" w:color="auto"/>
            </w:tcBorders>
            <w:noWrap/>
            <w:vAlign w:val="bottom"/>
          </w:tcPr>
          <w:p w14:paraId="5FB211D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0,735</w:t>
            </w:r>
          </w:p>
        </w:tc>
        <w:tc>
          <w:tcPr>
            <w:tcW w:w="0" w:type="auto"/>
            <w:tcBorders>
              <w:top w:val="single" w:sz="6" w:space="0" w:color="auto"/>
              <w:left w:val="nil"/>
              <w:bottom w:val="single" w:sz="4" w:space="0" w:color="auto"/>
              <w:right w:val="single" w:sz="4" w:space="0" w:color="auto"/>
            </w:tcBorders>
            <w:noWrap/>
            <w:vAlign w:val="bottom"/>
          </w:tcPr>
          <w:p w14:paraId="4D6438D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0,265</w:t>
            </w:r>
          </w:p>
        </w:tc>
        <w:tc>
          <w:tcPr>
            <w:tcW w:w="0" w:type="auto"/>
            <w:tcBorders>
              <w:top w:val="single" w:sz="6" w:space="0" w:color="auto"/>
              <w:left w:val="nil"/>
              <w:bottom w:val="single" w:sz="4" w:space="0" w:color="auto"/>
              <w:right w:val="single" w:sz="4" w:space="0" w:color="auto"/>
            </w:tcBorders>
            <w:noWrap/>
            <w:vAlign w:val="bottom"/>
          </w:tcPr>
          <w:p w14:paraId="18E50C4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0,700</w:t>
            </w:r>
          </w:p>
        </w:tc>
        <w:tc>
          <w:tcPr>
            <w:tcW w:w="0" w:type="auto"/>
            <w:tcBorders>
              <w:top w:val="single" w:sz="6" w:space="0" w:color="auto"/>
              <w:left w:val="nil"/>
              <w:bottom w:val="single" w:sz="4" w:space="0" w:color="auto"/>
              <w:right w:val="single" w:sz="4" w:space="0" w:color="auto"/>
            </w:tcBorders>
            <w:noWrap/>
            <w:vAlign w:val="bottom"/>
          </w:tcPr>
          <w:p w14:paraId="26151C3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0,250</w:t>
            </w:r>
          </w:p>
        </w:tc>
        <w:tc>
          <w:tcPr>
            <w:tcW w:w="0" w:type="auto"/>
            <w:tcBorders>
              <w:top w:val="single" w:sz="6" w:space="0" w:color="auto"/>
              <w:left w:val="nil"/>
              <w:bottom w:val="single" w:sz="4" w:space="0" w:color="auto"/>
              <w:right w:val="single" w:sz="4" w:space="0" w:color="auto"/>
            </w:tcBorders>
            <w:noWrap/>
            <w:vAlign w:val="bottom"/>
          </w:tcPr>
          <w:p w14:paraId="12E95A8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0,610</w:t>
            </w:r>
          </w:p>
        </w:tc>
        <w:tc>
          <w:tcPr>
            <w:tcW w:w="0" w:type="auto"/>
            <w:tcBorders>
              <w:top w:val="single" w:sz="6" w:space="0" w:color="auto"/>
              <w:left w:val="nil"/>
              <w:bottom w:val="single" w:sz="4" w:space="0" w:color="auto"/>
              <w:right w:val="single" w:sz="4" w:space="0" w:color="auto"/>
            </w:tcBorders>
            <w:noWrap/>
            <w:vAlign w:val="bottom"/>
          </w:tcPr>
          <w:p w14:paraId="1D43BFD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0,340</w:t>
            </w:r>
          </w:p>
        </w:tc>
        <w:tc>
          <w:tcPr>
            <w:tcW w:w="0" w:type="auto"/>
            <w:tcBorders>
              <w:top w:val="single" w:sz="6" w:space="0" w:color="auto"/>
              <w:left w:val="nil"/>
              <w:bottom w:val="single" w:sz="4" w:space="0" w:color="auto"/>
              <w:right w:val="single" w:sz="4" w:space="0" w:color="auto"/>
            </w:tcBorders>
            <w:noWrap/>
            <w:vAlign w:val="bottom"/>
          </w:tcPr>
          <w:p w14:paraId="4B24900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0,660</w:t>
            </w:r>
          </w:p>
        </w:tc>
        <w:tc>
          <w:tcPr>
            <w:tcW w:w="0" w:type="auto"/>
            <w:tcBorders>
              <w:top w:val="single" w:sz="6" w:space="0" w:color="auto"/>
              <w:left w:val="nil"/>
              <w:bottom w:val="single" w:sz="4" w:space="0" w:color="auto"/>
              <w:right w:val="single" w:sz="4" w:space="0" w:color="auto"/>
            </w:tcBorders>
            <w:noWrap/>
            <w:vAlign w:val="bottom"/>
          </w:tcPr>
          <w:p w14:paraId="54B610F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0,340</w:t>
            </w:r>
          </w:p>
        </w:tc>
        <w:tc>
          <w:tcPr>
            <w:tcW w:w="0" w:type="auto"/>
            <w:tcBorders>
              <w:top w:val="single" w:sz="6" w:space="0" w:color="auto"/>
              <w:left w:val="nil"/>
              <w:bottom w:val="single" w:sz="4" w:space="0" w:color="auto"/>
              <w:right w:val="single" w:sz="4" w:space="0" w:color="000000"/>
            </w:tcBorders>
            <w:noWrap/>
            <w:vAlign w:val="bottom"/>
          </w:tcPr>
          <w:p w14:paraId="67B6BFC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≥0,05</w:t>
            </w:r>
          </w:p>
        </w:tc>
      </w:tr>
    </w:tbl>
    <w:p w14:paraId="553E8655"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5AB45593"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Kolorimetrične lastnosti odsevne folije se izmerijo skladno s točko 7.1 standarda ISO 7591 (CIE 15,  izvor svetlobe D65, geometrija merjenja CIE 45/0).</w:t>
      </w:r>
    </w:p>
    <w:p w14:paraId="5343DB6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6D456ABD"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Barva odsevne folije (v novem stanju) mora biti locirana v področju predpisanih kromatičnih koordinat in faktorja svetlosti za posamezno barvo odsevne folije.</w:t>
      </w:r>
    </w:p>
    <w:p w14:paraId="1B1CD0D2"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B83BB04"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minimalne vrednosti koeficienta odsevnosti (retroreflesije) R (cd / lux / m</w:t>
      </w:r>
      <w:r w:rsidRPr="00665D3E">
        <w:rPr>
          <w:rFonts w:ascii="Arial" w:eastAsia="Calibri" w:hAnsi="Arial" w:cs="Arial"/>
          <w:sz w:val="20"/>
          <w:szCs w:val="20"/>
          <w:vertAlign w:val="superscript"/>
          <w:lang w:eastAsia="en-US"/>
        </w:rPr>
        <w:t>2</w:t>
      </w:r>
      <w:r w:rsidRPr="00665D3E">
        <w:rPr>
          <w:rFonts w:ascii="Arial" w:eastAsia="Calibri" w:hAnsi="Arial" w:cs="Arial"/>
          <w:sz w:val="20"/>
          <w:szCs w:val="20"/>
          <w:lang w:eastAsia="en-US"/>
        </w:rPr>
        <w:t>) za posamezne barve odsevne folije so naslednje:</w:t>
      </w:r>
    </w:p>
    <w:p w14:paraId="47AA612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113" w:type="dxa"/>
        <w:tblLayout w:type="fixed"/>
        <w:tblCellMar>
          <w:left w:w="70" w:type="dxa"/>
          <w:right w:w="70" w:type="dxa"/>
        </w:tblCellMar>
        <w:tblLook w:val="0000" w:firstRow="0" w:lastRow="0" w:firstColumn="0" w:lastColumn="0" w:noHBand="0" w:noVBand="0"/>
      </w:tblPr>
      <w:tblGrid>
        <w:gridCol w:w="1442"/>
        <w:gridCol w:w="744"/>
        <w:gridCol w:w="1134"/>
        <w:gridCol w:w="1134"/>
        <w:gridCol w:w="1134"/>
      </w:tblGrid>
      <w:tr w:rsidR="00665D3E" w:rsidRPr="00665D3E" w14:paraId="4ED0F09F" w14:textId="77777777" w:rsidTr="0060742C">
        <w:trPr>
          <w:trHeight w:val="300"/>
        </w:trPr>
        <w:tc>
          <w:tcPr>
            <w:tcW w:w="1442" w:type="dxa"/>
            <w:vMerge w:val="restart"/>
            <w:tcBorders>
              <w:top w:val="single" w:sz="4" w:space="0" w:color="auto"/>
              <w:left w:val="single" w:sz="4" w:space="0" w:color="auto"/>
              <w:right w:val="single" w:sz="4" w:space="0" w:color="auto"/>
            </w:tcBorders>
            <w:noWrap/>
            <w:vAlign w:val="center"/>
          </w:tcPr>
          <w:p w14:paraId="6E5E8AD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 opazovanja</w:t>
            </w:r>
          </w:p>
        </w:tc>
        <w:tc>
          <w:tcPr>
            <w:tcW w:w="744" w:type="dxa"/>
            <w:vMerge w:val="restart"/>
            <w:tcBorders>
              <w:top w:val="single" w:sz="4" w:space="0" w:color="auto"/>
              <w:left w:val="nil"/>
              <w:right w:val="single" w:sz="4" w:space="0" w:color="auto"/>
            </w:tcBorders>
            <w:noWrap/>
            <w:vAlign w:val="center"/>
          </w:tcPr>
          <w:p w14:paraId="3C01E46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Vpadni </w:t>
            </w:r>
          </w:p>
          <w:p w14:paraId="2FA40C2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w:t>
            </w:r>
          </w:p>
        </w:tc>
        <w:tc>
          <w:tcPr>
            <w:tcW w:w="3402" w:type="dxa"/>
            <w:gridSpan w:val="3"/>
            <w:tcBorders>
              <w:top w:val="single" w:sz="4" w:space="0" w:color="auto"/>
              <w:left w:val="nil"/>
              <w:bottom w:val="single" w:sz="4" w:space="0" w:color="auto"/>
              <w:right w:val="single" w:sz="4" w:space="0" w:color="auto"/>
            </w:tcBorders>
            <w:noWrap/>
            <w:vAlign w:val="center"/>
          </w:tcPr>
          <w:p w14:paraId="4373DC2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r>
      <w:tr w:rsidR="00665D3E" w:rsidRPr="00665D3E" w14:paraId="54263107" w14:textId="77777777" w:rsidTr="0060742C">
        <w:trPr>
          <w:trHeight w:val="300"/>
        </w:trPr>
        <w:tc>
          <w:tcPr>
            <w:tcW w:w="1442" w:type="dxa"/>
            <w:vMerge/>
            <w:tcBorders>
              <w:left w:val="single" w:sz="4" w:space="0" w:color="auto"/>
              <w:bottom w:val="single" w:sz="4" w:space="0" w:color="auto"/>
              <w:right w:val="single" w:sz="4" w:space="0" w:color="auto"/>
            </w:tcBorders>
            <w:noWrap/>
            <w:vAlign w:val="center"/>
          </w:tcPr>
          <w:p w14:paraId="40ABEFA9"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44" w:type="dxa"/>
            <w:vMerge/>
            <w:tcBorders>
              <w:left w:val="nil"/>
              <w:bottom w:val="single" w:sz="4" w:space="0" w:color="auto"/>
              <w:right w:val="single" w:sz="4" w:space="0" w:color="auto"/>
            </w:tcBorders>
            <w:noWrap/>
            <w:vAlign w:val="center"/>
          </w:tcPr>
          <w:p w14:paraId="1F15EF74"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1134" w:type="dxa"/>
            <w:tcBorders>
              <w:top w:val="nil"/>
              <w:left w:val="nil"/>
              <w:bottom w:val="single" w:sz="4" w:space="0" w:color="auto"/>
              <w:right w:val="single" w:sz="4" w:space="0" w:color="auto"/>
            </w:tcBorders>
            <w:noWrap/>
            <w:vAlign w:val="center"/>
          </w:tcPr>
          <w:p w14:paraId="278FEC7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1134" w:type="dxa"/>
            <w:tcBorders>
              <w:top w:val="nil"/>
              <w:left w:val="nil"/>
              <w:bottom w:val="single" w:sz="4" w:space="0" w:color="auto"/>
              <w:right w:val="single" w:sz="4" w:space="0" w:color="auto"/>
            </w:tcBorders>
            <w:noWrap/>
            <w:vAlign w:val="center"/>
          </w:tcPr>
          <w:p w14:paraId="576E607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1134" w:type="dxa"/>
            <w:tcBorders>
              <w:top w:val="nil"/>
              <w:left w:val="nil"/>
              <w:bottom w:val="single" w:sz="4" w:space="0" w:color="auto"/>
              <w:right w:val="single" w:sz="4" w:space="0" w:color="auto"/>
            </w:tcBorders>
            <w:noWrap/>
            <w:vAlign w:val="center"/>
          </w:tcPr>
          <w:p w14:paraId="4077EF5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r>
      <w:tr w:rsidR="00665D3E" w:rsidRPr="00665D3E" w14:paraId="39947612" w14:textId="77777777" w:rsidTr="0060742C">
        <w:trPr>
          <w:trHeight w:val="300"/>
        </w:trPr>
        <w:tc>
          <w:tcPr>
            <w:tcW w:w="1442" w:type="dxa"/>
            <w:vMerge w:val="restart"/>
            <w:tcBorders>
              <w:top w:val="nil"/>
              <w:left w:val="single" w:sz="4" w:space="0" w:color="auto"/>
              <w:bottom w:val="single" w:sz="4" w:space="0" w:color="auto"/>
              <w:right w:val="single" w:sz="4" w:space="0" w:color="auto"/>
            </w:tcBorders>
            <w:noWrap/>
            <w:vAlign w:val="center"/>
          </w:tcPr>
          <w:p w14:paraId="5833B18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0⁰ 20’</w:t>
            </w:r>
          </w:p>
        </w:tc>
        <w:tc>
          <w:tcPr>
            <w:tcW w:w="744" w:type="dxa"/>
            <w:tcBorders>
              <w:top w:val="nil"/>
              <w:left w:val="nil"/>
              <w:bottom w:val="single" w:sz="4" w:space="0" w:color="auto"/>
              <w:right w:val="single" w:sz="4" w:space="0" w:color="auto"/>
            </w:tcBorders>
            <w:noWrap/>
            <w:vAlign w:val="center"/>
          </w:tcPr>
          <w:p w14:paraId="522DAB8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5⁰</w:t>
            </w:r>
          </w:p>
        </w:tc>
        <w:tc>
          <w:tcPr>
            <w:tcW w:w="1134" w:type="dxa"/>
            <w:tcBorders>
              <w:top w:val="nil"/>
              <w:left w:val="nil"/>
              <w:bottom w:val="single" w:sz="4" w:space="0" w:color="auto"/>
              <w:right w:val="single" w:sz="4" w:space="0" w:color="auto"/>
            </w:tcBorders>
            <w:noWrap/>
            <w:vAlign w:val="center"/>
          </w:tcPr>
          <w:p w14:paraId="3D19678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35</w:t>
            </w:r>
          </w:p>
        </w:tc>
        <w:tc>
          <w:tcPr>
            <w:tcW w:w="1134" w:type="dxa"/>
            <w:tcBorders>
              <w:top w:val="nil"/>
              <w:left w:val="nil"/>
              <w:bottom w:val="single" w:sz="4" w:space="0" w:color="auto"/>
              <w:right w:val="single" w:sz="4" w:space="0" w:color="auto"/>
            </w:tcBorders>
            <w:noWrap/>
            <w:vAlign w:val="center"/>
          </w:tcPr>
          <w:p w14:paraId="12A6777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8</w:t>
            </w:r>
          </w:p>
        </w:tc>
        <w:tc>
          <w:tcPr>
            <w:tcW w:w="1134" w:type="dxa"/>
            <w:tcBorders>
              <w:top w:val="nil"/>
              <w:left w:val="nil"/>
              <w:bottom w:val="single" w:sz="4" w:space="0" w:color="auto"/>
              <w:right w:val="single" w:sz="4" w:space="0" w:color="auto"/>
            </w:tcBorders>
            <w:noWrap/>
            <w:vAlign w:val="center"/>
          </w:tcPr>
          <w:p w14:paraId="1741277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10</w:t>
            </w:r>
          </w:p>
        </w:tc>
      </w:tr>
      <w:tr w:rsidR="00665D3E" w:rsidRPr="00665D3E" w14:paraId="0E8EB597" w14:textId="77777777" w:rsidTr="0060742C">
        <w:trPr>
          <w:trHeight w:val="300"/>
        </w:trPr>
        <w:tc>
          <w:tcPr>
            <w:tcW w:w="1442" w:type="dxa"/>
            <w:vMerge/>
            <w:tcBorders>
              <w:top w:val="nil"/>
              <w:left w:val="single" w:sz="4" w:space="0" w:color="auto"/>
              <w:bottom w:val="single" w:sz="4" w:space="0" w:color="auto"/>
              <w:right w:val="single" w:sz="4" w:space="0" w:color="auto"/>
            </w:tcBorders>
            <w:vAlign w:val="center"/>
          </w:tcPr>
          <w:p w14:paraId="0F8268F5"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44" w:type="dxa"/>
            <w:tcBorders>
              <w:top w:val="nil"/>
              <w:left w:val="nil"/>
              <w:bottom w:val="single" w:sz="4" w:space="0" w:color="auto"/>
              <w:right w:val="single" w:sz="4" w:space="0" w:color="auto"/>
            </w:tcBorders>
            <w:noWrap/>
            <w:vAlign w:val="center"/>
          </w:tcPr>
          <w:p w14:paraId="19013F5F"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30⁰</w:t>
            </w:r>
          </w:p>
        </w:tc>
        <w:tc>
          <w:tcPr>
            <w:tcW w:w="1134" w:type="dxa"/>
            <w:tcBorders>
              <w:top w:val="nil"/>
              <w:left w:val="nil"/>
              <w:bottom w:val="single" w:sz="4" w:space="0" w:color="auto"/>
              <w:right w:val="single" w:sz="4" w:space="0" w:color="auto"/>
            </w:tcBorders>
            <w:noWrap/>
            <w:vAlign w:val="center"/>
          </w:tcPr>
          <w:p w14:paraId="5FE8D41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15</w:t>
            </w:r>
          </w:p>
        </w:tc>
        <w:tc>
          <w:tcPr>
            <w:tcW w:w="1134" w:type="dxa"/>
            <w:tcBorders>
              <w:top w:val="nil"/>
              <w:left w:val="nil"/>
              <w:bottom w:val="single" w:sz="4" w:space="0" w:color="auto"/>
              <w:right w:val="single" w:sz="4" w:space="0" w:color="auto"/>
            </w:tcBorders>
            <w:noWrap/>
            <w:vAlign w:val="center"/>
          </w:tcPr>
          <w:p w14:paraId="021E23A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5</w:t>
            </w:r>
          </w:p>
        </w:tc>
        <w:tc>
          <w:tcPr>
            <w:tcW w:w="1134" w:type="dxa"/>
            <w:tcBorders>
              <w:top w:val="nil"/>
              <w:left w:val="nil"/>
              <w:bottom w:val="single" w:sz="4" w:space="0" w:color="auto"/>
              <w:right w:val="single" w:sz="4" w:space="0" w:color="auto"/>
            </w:tcBorders>
            <w:noWrap/>
            <w:vAlign w:val="center"/>
          </w:tcPr>
          <w:p w14:paraId="594A32E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4</w:t>
            </w:r>
          </w:p>
        </w:tc>
      </w:tr>
      <w:tr w:rsidR="00665D3E" w:rsidRPr="00665D3E" w14:paraId="5035C9B2" w14:textId="77777777" w:rsidTr="0060742C">
        <w:trPr>
          <w:trHeight w:val="300"/>
        </w:trPr>
        <w:tc>
          <w:tcPr>
            <w:tcW w:w="1442" w:type="dxa"/>
            <w:vMerge/>
            <w:tcBorders>
              <w:top w:val="nil"/>
              <w:left w:val="single" w:sz="4" w:space="0" w:color="auto"/>
              <w:bottom w:val="single" w:sz="4" w:space="0" w:color="auto"/>
              <w:right w:val="single" w:sz="4" w:space="0" w:color="auto"/>
            </w:tcBorders>
            <w:vAlign w:val="center"/>
          </w:tcPr>
          <w:p w14:paraId="13D90FCA"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744" w:type="dxa"/>
            <w:tcBorders>
              <w:top w:val="nil"/>
              <w:left w:val="nil"/>
              <w:bottom w:val="single" w:sz="4" w:space="0" w:color="auto"/>
              <w:right w:val="single" w:sz="4" w:space="0" w:color="auto"/>
            </w:tcBorders>
            <w:noWrap/>
            <w:vAlign w:val="center"/>
          </w:tcPr>
          <w:p w14:paraId="093F792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40⁰</w:t>
            </w:r>
          </w:p>
        </w:tc>
        <w:tc>
          <w:tcPr>
            <w:tcW w:w="1134" w:type="dxa"/>
            <w:tcBorders>
              <w:top w:val="nil"/>
              <w:left w:val="nil"/>
              <w:bottom w:val="single" w:sz="4" w:space="0" w:color="auto"/>
              <w:right w:val="single" w:sz="4" w:space="0" w:color="auto"/>
            </w:tcBorders>
            <w:noWrap/>
            <w:vAlign w:val="center"/>
          </w:tcPr>
          <w:p w14:paraId="631671B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8</w:t>
            </w:r>
          </w:p>
        </w:tc>
        <w:tc>
          <w:tcPr>
            <w:tcW w:w="1134" w:type="dxa"/>
            <w:tcBorders>
              <w:top w:val="nil"/>
              <w:left w:val="nil"/>
              <w:bottom w:val="single" w:sz="4" w:space="0" w:color="auto"/>
              <w:right w:val="single" w:sz="4" w:space="0" w:color="auto"/>
            </w:tcBorders>
            <w:noWrap/>
            <w:vAlign w:val="center"/>
          </w:tcPr>
          <w:p w14:paraId="6F14DF4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3</w:t>
            </w:r>
          </w:p>
        </w:tc>
        <w:tc>
          <w:tcPr>
            <w:tcW w:w="1134" w:type="dxa"/>
            <w:tcBorders>
              <w:top w:val="nil"/>
              <w:left w:val="nil"/>
              <w:bottom w:val="single" w:sz="4" w:space="0" w:color="auto"/>
              <w:right w:val="single" w:sz="4" w:space="0" w:color="auto"/>
            </w:tcBorders>
            <w:noWrap/>
            <w:vAlign w:val="center"/>
          </w:tcPr>
          <w:p w14:paraId="0EC5AAC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2</w:t>
            </w:r>
          </w:p>
        </w:tc>
      </w:tr>
    </w:tbl>
    <w:p w14:paraId="3A8781FD"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B9295F5"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Izmerjene vrednosti koeficienta odsevnosti morajo ustrezati minimalnim zahtevanim vrednostim koeficienta za posamezno barvo odsevne folije.</w:t>
      </w:r>
    </w:p>
    <w:p w14:paraId="418FCA0C"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Vrednosti koeficienta odsevnosti se izmerijo skladno s točko 6 standarda ISO 7591.</w:t>
      </w:r>
    </w:p>
    <w:p w14:paraId="4446F385" w14:textId="77777777" w:rsidR="00665D3E" w:rsidRPr="00665D3E" w:rsidRDefault="00665D3E" w:rsidP="00665D3E">
      <w:pPr>
        <w:spacing w:line="260" w:lineRule="exact"/>
        <w:rPr>
          <w:rFonts w:ascii="Arial" w:eastAsia="Calibri" w:hAnsi="Arial" w:cs="Arial"/>
          <w:sz w:val="20"/>
          <w:szCs w:val="20"/>
          <w:lang w:eastAsia="en-US"/>
        </w:rPr>
      </w:pPr>
    </w:p>
    <w:p w14:paraId="70F901E4" w14:textId="77777777" w:rsidR="00665D3E" w:rsidRPr="00665D3E" w:rsidRDefault="00665D3E" w:rsidP="00665D3E">
      <w:pPr>
        <w:tabs>
          <w:tab w:val="left" w:pos="0"/>
        </w:tabs>
        <w:spacing w:line="260" w:lineRule="exact"/>
        <w:rPr>
          <w:rFonts w:ascii="Arial" w:eastAsia="Calibri" w:hAnsi="Arial" w:cs="Arial"/>
          <w:sz w:val="20"/>
          <w:szCs w:val="20"/>
          <w:lang w:eastAsia="en-US"/>
        </w:rPr>
      </w:pPr>
      <w:r w:rsidRPr="00665D3E">
        <w:rPr>
          <w:rFonts w:ascii="Arial" w:eastAsia="Calibri" w:hAnsi="Arial" w:cs="Arial"/>
          <w:b/>
          <w:sz w:val="20"/>
          <w:szCs w:val="20"/>
          <w:lang w:eastAsia="en-US"/>
        </w:rPr>
        <w:t>Numerično vrednotenje rumene barve in odsevnosti za odsevno folijo</w:t>
      </w:r>
    </w:p>
    <w:p w14:paraId="1BCA7A19" w14:textId="77777777" w:rsidR="00665D3E" w:rsidRPr="00665D3E" w:rsidRDefault="00665D3E" w:rsidP="00665D3E">
      <w:pPr>
        <w:spacing w:line="260" w:lineRule="exact"/>
        <w:rPr>
          <w:rFonts w:ascii="Arial" w:eastAsia="Calibri" w:hAnsi="Arial" w:cs="Arial"/>
          <w:color w:val="000000"/>
          <w:sz w:val="20"/>
          <w:szCs w:val="20"/>
          <w:lang w:eastAsia="en-US"/>
        </w:rPr>
      </w:pPr>
    </w:p>
    <w:p w14:paraId="41BAC4B5" w14:textId="77777777" w:rsidR="00665D3E" w:rsidRPr="00665D3E" w:rsidRDefault="00665D3E" w:rsidP="00665D3E">
      <w:pPr>
        <w:spacing w:line="260" w:lineRule="exact"/>
        <w:rPr>
          <w:rFonts w:ascii="Arial" w:eastAsia="Calibri" w:hAnsi="Arial" w:cs="Arial"/>
          <w:color w:val="000000"/>
          <w:sz w:val="20"/>
          <w:szCs w:val="20"/>
          <w:lang w:eastAsia="en-US"/>
        </w:rPr>
      </w:pPr>
      <w:r w:rsidRPr="00665D3E">
        <w:rPr>
          <w:rFonts w:ascii="Arial" w:eastAsia="Calibri" w:hAnsi="Arial" w:cs="Arial"/>
          <w:color w:val="000000"/>
          <w:sz w:val="20"/>
          <w:szCs w:val="20"/>
          <w:lang w:eastAsia="en-US"/>
        </w:rPr>
        <w:t>Flourescentna odsevna (retroreflektivna) folija mora ustrezati Evropskim tehničnim zahtevam za mikroprizmatične  retroreflektivne materiale 89/106/EC.</w:t>
      </w:r>
    </w:p>
    <w:p w14:paraId="3519335D" w14:textId="77777777" w:rsidR="00665D3E" w:rsidRPr="00665D3E" w:rsidRDefault="00665D3E" w:rsidP="00665D3E">
      <w:pPr>
        <w:spacing w:line="260" w:lineRule="exact"/>
        <w:rPr>
          <w:rFonts w:ascii="Arial" w:eastAsia="Calibri" w:hAnsi="Arial" w:cs="Arial"/>
          <w:color w:val="000000"/>
          <w:sz w:val="20"/>
          <w:szCs w:val="20"/>
          <w:lang w:eastAsia="en-US"/>
        </w:rPr>
      </w:pPr>
    </w:p>
    <w:p w14:paraId="22D447EF"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kromatične koordinate in faktorji svetlosti za odsevno folijo v rumeni barvi:</w:t>
      </w:r>
    </w:p>
    <w:p w14:paraId="44D86ACC" w14:textId="77777777" w:rsidR="00665D3E" w:rsidRPr="00665D3E" w:rsidRDefault="00665D3E" w:rsidP="00665D3E">
      <w:pPr>
        <w:spacing w:line="260" w:lineRule="exact"/>
        <w:rPr>
          <w:rFonts w:ascii="Arial" w:eastAsia="Calibri" w:hAnsi="Arial" w:cs="Arial"/>
          <w:sz w:val="20"/>
          <w:szCs w:val="20"/>
          <w:lang w:eastAsia="en-US"/>
        </w:rPr>
      </w:pPr>
    </w:p>
    <w:tbl>
      <w:tblPr>
        <w:tblW w:w="0" w:type="auto"/>
        <w:tblInd w:w="113" w:type="dxa"/>
        <w:tblCellMar>
          <w:left w:w="70" w:type="dxa"/>
          <w:right w:w="70" w:type="dxa"/>
        </w:tblCellMar>
        <w:tblLook w:val="0000" w:firstRow="0" w:lastRow="0" w:firstColumn="0" w:lastColumn="0" w:noHBand="0" w:noVBand="0"/>
      </w:tblPr>
      <w:tblGrid>
        <w:gridCol w:w="1554"/>
        <w:gridCol w:w="724"/>
        <w:gridCol w:w="767"/>
        <w:gridCol w:w="681"/>
        <w:gridCol w:w="681"/>
        <w:gridCol w:w="681"/>
        <w:gridCol w:w="681"/>
        <w:gridCol w:w="681"/>
        <w:gridCol w:w="681"/>
        <w:gridCol w:w="1721"/>
      </w:tblGrid>
      <w:tr w:rsidR="00665D3E" w:rsidRPr="00665D3E" w14:paraId="589B7734" w14:textId="77777777" w:rsidTr="0060742C">
        <w:trPr>
          <w:trHeight w:val="300"/>
        </w:trPr>
        <w:tc>
          <w:tcPr>
            <w:tcW w:w="8833" w:type="dxa"/>
            <w:gridSpan w:val="10"/>
            <w:tcBorders>
              <w:top w:val="single" w:sz="4" w:space="0" w:color="auto"/>
              <w:left w:val="single" w:sz="4" w:space="0" w:color="auto"/>
              <w:bottom w:val="single" w:sz="4" w:space="0" w:color="auto"/>
              <w:right w:val="single" w:sz="4" w:space="0" w:color="000000"/>
            </w:tcBorders>
            <w:noWrap/>
            <w:vAlign w:val="center"/>
          </w:tcPr>
          <w:p w14:paraId="3D85FF2F"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CIE barvni sistem </w:t>
            </w:r>
          </w:p>
        </w:tc>
      </w:tr>
      <w:tr w:rsidR="00665D3E" w:rsidRPr="00665D3E" w14:paraId="3FF681AC" w14:textId="77777777" w:rsidTr="0060742C">
        <w:trPr>
          <w:trHeight w:val="300"/>
        </w:trPr>
        <w:tc>
          <w:tcPr>
            <w:tcW w:w="1461" w:type="dxa"/>
            <w:vMerge w:val="restart"/>
            <w:tcBorders>
              <w:top w:val="single" w:sz="4" w:space="0" w:color="auto"/>
              <w:left w:val="single" w:sz="4" w:space="0" w:color="auto"/>
              <w:bottom w:val="single" w:sz="4" w:space="0" w:color="auto"/>
              <w:right w:val="single" w:sz="4" w:space="0" w:color="auto"/>
            </w:tcBorders>
            <w:noWrap/>
            <w:vAlign w:val="center"/>
          </w:tcPr>
          <w:p w14:paraId="5F38EA8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1448" w:type="dxa"/>
            <w:gridSpan w:val="2"/>
            <w:tcBorders>
              <w:top w:val="single" w:sz="4" w:space="0" w:color="auto"/>
              <w:left w:val="nil"/>
              <w:bottom w:val="single" w:sz="4" w:space="0" w:color="auto"/>
              <w:right w:val="single" w:sz="4" w:space="0" w:color="auto"/>
            </w:tcBorders>
            <w:vAlign w:val="bottom"/>
          </w:tcPr>
          <w:p w14:paraId="2589C7F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31C9D5F4"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2721CF74"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5720588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0" w:type="auto"/>
            <w:vMerge w:val="restart"/>
            <w:tcBorders>
              <w:top w:val="single" w:sz="4" w:space="0" w:color="auto"/>
              <w:left w:val="single" w:sz="4" w:space="0" w:color="auto"/>
              <w:bottom w:val="single" w:sz="4" w:space="0" w:color="000000"/>
              <w:right w:val="single" w:sz="4" w:space="0" w:color="000000"/>
            </w:tcBorders>
            <w:noWrap/>
            <w:vAlign w:val="center"/>
          </w:tcPr>
          <w:p w14:paraId="0EF00BA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svetlosti</w:t>
            </w:r>
          </w:p>
          <w:p w14:paraId="29FBE7C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β</w:t>
            </w:r>
          </w:p>
        </w:tc>
      </w:tr>
      <w:tr w:rsidR="00665D3E" w:rsidRPr="00665D3E" w14:paraId="249F5F54" w14:textId="77777777" w:rsidTr="0060742C">
        <w:trPr>
          <w:trHeight w:val="300"/>
        </w:trPr>
        <w:tc>
          <w:tcPr>
            <w:tcW w:w="1461" w:type="dxa"/>
            <w:vMerge/>
            <w:tcBorders>
              <w:top w:val="single" w:sz="4" w:space="0" w:color="auto"/>
              <w:left w:val="single" w:sz="4" w:space="0" w:color="auto"/>
              <w:bottom w:val="single" w:sz="4" w:space="0" w:color="auto"/>
              <w:right w:val="single" w:sz="4" w:space="0" w:color="auto"/>
            </w:tcBorders>
            <w:vAlign w:val="center"/>
          </w:tcPr>
          <w:p w14:paraId="6ED983EA"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681" w:type="dxa"/>
            <w:tcBorders>
              <w:top w:val="nil"/>
              <w:left w:val="nil"/>
              <w:bottom w:val="single" w:sz="4" w:space="0" w:color="auto"/>
              <w:right w:val="single" w:sz="4" w:space="0" w:color="auto"/>
            </w:tcBorders>
            <w:noWrap/>
            <w:vAlign w:val="bottom"/>
          </w:tcPr>
          <w:p w14:paraId="29A69F7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783FA09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3BFFD7C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6106E0D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5FED4EC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2DF3457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68BCA9A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28C5CAE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vMerge/>
            <w:tcBorders>
              <w:top w:val="nil"/>
              <w:left w:val="nil"/>
              <w:bottom w:val="single" w:sz="4" w:space="0" w:color="auto"/>
              <w:right w:val="single" w:sz="4" w:space="0" w:color="auto"/>
            </w:tcBorders>
            <w:vAlign w:val="center"/>
          </w:tcPr>
          <w:p w14:paraId="4704F7B3" w14:textId="77777777" w:rsidR="00665D3E" w:rsidRPr="00665D3E" w:rsidRDefault="00665D3E" w:rsidP="00665D3E">
            <w:pPr>
              <w:spacing w:before="60" w:after="60" w:line="259" w:lineRule="auto"/>
              <w:rPr>
                <w:rFonts w:ascii="Arial" w:eastAsia="Calibri" w:hAnsi="Arial" w:cs="Arial"/>
                <w:sz w:val="20"/>
                <w:szCs w:val="20"/>
                <w:lang w:eastAsia="en-US"/>
              </w:rPr>
            </w:pPr>
          </w:p>
        </w:tc>
      </w:tr>
      <w:tr w:rsidR="00665D3E" w:rsidRPr="00665D3E" w14:paraId="215999EE" w14:textId="77777777" w:rsidTr="0060742C">
        <w:trPr>
          <w:trHeight w:val="300"/>
        </w:trPr>
        <w:tc>
          <w:tcPr>
            <w:tcW w:w="1461" w:type="dxa"/>
            <w:tcBorders>
              <w:top w:val="nil"/>
              <w:left w:val="single" w:sz="4" w:space="0" w:color="auto"/>
              <w:bottom w:val="single" w:sz="4" w:space="0" w:color="auto"/>
              <w:right w:val="single" w:sz="4" w:space="0" w:color="auto"/>
            </w:tcBorders>
            <w:noWrap/>
            <w:vAlign w:val="bottom"/>
          </w:tcPr>
          <w:p w14:paraId="1118D01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FLUO Y/G</w:t>
            </w:r>
          </w:p>
        </w:tc>
        <w:tc>
          <w:tcPr>
            <w:tcW w:w="681" w:type="dxa"/>
            <w:tcBorders>
              <w:top w:val="nil"/>
              <w:left w:val="nil"/>
              <w:bottom w:val="single" w:sz="4" w:space="0" w:color="auto"/>
              <w:right w:val="single" w:sz="4" w:space="0" w:color="auto"/>
            </w:tcBorders>
            <w:noWrap/>
            <w:vAlign w:val="bottom"/>
          </w:tcPr>
          <w:p w14:paraId="7FF2D8A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0,387</w:t>
            </w:r>
          </w:p>
        </w:tc>
        <w:tc>
          <w:tcPr>
            <w:tcW w:w="0" w:type="auto"/>
            <w:tcBorders>
              <w:top w:val="nil"/>
              <w:left w:val="nil"/>
              <w:bottom w:val="single" w:sz="4" w:space="0" w:color="auto"/>
              <w:right w:val="single" w:sz="4" w:space="0" w:color="auto"/>
            </w:tcBorders>
            <w:noWrap/>
            <w:vAlign w:val="bottom"/>
          </w:tcPr>
          <w:p w14:paraId="226DFBD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0,610</w:t>
            </w:r>
          </w:p>
        </w:tc>
        <w:tc>
          <w:tcPr>
            <w:tcW w:w="0" w:type="auto"/>
            <w:tcBorders>
              <w:top w:val="nil"/>
              <w:left w:val="nil"/>
              <w:bottom w:val="single" w:sz="4" w:space="0" w:color="auto"/>
              <w:right w:val="single" w:sz="4" w:space="0" w:color="auto"/>
            </w:tcBorders>
            <w:noWrap/>
            <w:vAlign w:val="bottom"/>
          </w:tcPr>
          <w:p w14:paraId="7062850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0,369</w:t>
            </w:r>
          </w:p>
        </w:tc>
        <w:tc>
          <w:tcPr>
            <w:tcW w:w="0" w:type="auto"/>
            <w:tcBorders>
              <w:top w:val="nil"/>
              <w:left w:val="nil"/>
              <w:bottom w:val="single" w:sz="4" w:space="0" w:color="auto"/>
              <w:right w:val="single" w:sz="4" w:space="0" w:color="auto"/>
            </w:tcBorders>
            <w:noWrap/>
            <w:vAlign w:val="bottom"/>
          </w:tcPr>
          <w:p w14:paraId="0E9619F0"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0,546</w:t>
            </w:r>
          </w:p>
        </w:tc>
        <w:tc>
          <w:tcPr>
            <w:tcW w:w="0" w:type="auto"/>
            <w:tcBorders>
              <w:top w:val="nil"/>
              <w:left w:val="nil"/>
              <w:bottom w:val="single" w:sz="4" w:space="0" w:color="auto"/>
              <w:right w:val="single" w:sz="4" w:space="0" w:color="auto"/>
            </w:tcBorders>
            <w:noWrap/>
            <w:vAlign w:val="bottom"/>
          </w:tcPr>
          <w:p w14:paraId="2F6DCF40"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0,428</w:t>
            </w:r>
          </w:p>
        </w:tc>
        <w:tc>
          <w:tcPr>
            <w:tcW w:w="0" w:type="auto"/>
            <w:tcBorders>
              <w:top w:val="nil"/>
              <w:left w:val="nil"/>
              <w:bottom w:val="single" w:sz="4" w:space="0" w:color="auto"/>
              <w:right w:val="single" w:sz="4" w:space="0" w:color="auto"/>
            </w:tcBorders>
            <w:noWrap/>
            <w:vAlign w:val="bottom"/>
          </w:tcPr>
          <w:p w14:paraId="22B4938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0,496</w:t>
            </w:r>
          </w:p>
        </w:tc>
        <w:tc>
          <w:tcPr>
            <w:tcW w:w="0" w:type="auto"/>
            <w:tcBorders>
              <w:top w:val="nil"/>
              <w:left w:val="nil"/>
              <w:bottom w:val="single" w:sz="4" w:space="0" w:color="auto"/>
              <w:right w:val="single" w:sz="4" w:space="0" w:color="auto"/>
            </w:tcBorders>
            <w:noWrap/>
            <w:vAlign w:val="bottom"/>
          </w:tcPr>
          <w:p w14:paraId="048C949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0,460</w:t>
            </w:r>
          </w:p>
        </w:tc>
        <w:tc>
          <w:tcPr>
            <w:tcW w:w="0" w:type="auto"/>
            <w:tcBorders>
              <w:top w:val="nil"/>
              <w:left w:val="nil"/>
              <w:bottom w:val="single" w:sz="4" w:space="0" w:color="auto"/>
              <w:right w:val="single" w:sz="4" w:space="0" w:color="auto"/>
            </w:tcBorders>
            <w:noWrap/>
            <w:vAlign w:val="bottom"/>
          </w:tcPr>
          <w:p w14:paraId="202DF41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0,540</w:t>
            </w:r>
          </w:p>
        </w:tc>
        <w:tc>
          <w:tcPr>
            <w:tcW w:w="0" w:type="auto"/>
            <w:tcBorders>
              <w:top w:val="single" w:sz="4" w:space="0" w:color="auto"/>
              <w:left w:val="nil"/>
              <w:bottom w:val="single" w:sz="4" w:space="0" w:color="auto"/>
              <w:right w:val="single" w:sz="4" w:space="0" w:color="000000"/>
            </w:tcBorders>
            <w:noWrap/>
            <w:vAlign w:val="bottom"/>
          </w:tcPr>
          <w:p w14:paraId="1DFA2B3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≥0,60</w:t>
            </w:r>
          </w:p>
        </w:tc>
      </w:tr>
    </w:tbl>
    <w:p w14:paraId="0572FFFA"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27D2DC5C"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Kolorimetrične lastnosti odsevne folije se izmerijo skladno s standardom ISO 7591 (CIE 15,  izvor svetlobe D65, geometrija merjenja CIE 45/0).</w:t>
      </w:r>
    </w:p>
    <w:p w14:paraId="5F5C7449"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78E5FD91"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Barva odsevne folije (v novem stanju) mora biti locirana v področju predpisanih kromatičnih koordinat in faktorja svetlosti za posamezno barvo odsevne folije.</w:t>
      </w:r>
    </w:p>
    <w:p w14:paraId="2A3D96D8" w14:textId="77777777" w:rsidR="00665D3E" w:rsidRPr="00665D3E" w:rsidRDefault="00665D3E" w:rsidP="00665D3E">
      <w:pPr>
        <w:spacing w:line="260" w:lineRule="exact"/>
        <w:rPr>
          <w:rFonts w:ascii="Arial" w:eastAsia="Calibri" w:hAnsi="Arial" w:cs="Arial"/>
          <w:sz w:val="20"/>
          <w:szCs w:val="20"/>
          <w:lang w:eastAsia="en-US"/>
        </w:rPr>
      </w:pPr>
    </w:p>
    <w:p w14:paraId="17D096FE" w14:textId="77777777" w:rsidR="00665D3E" w:rsidRPr="00665D3E" w:rsidRDefault="00665D3E" w:rsidP="00665D3E">
      <w:pPr>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minimalne vrednosti Flourescentnega faktorja ß(f) za nov material.</w:t>
      </w:r>
    </w:p>
    <w:tbl>
      <w:tblPr>
        <w:tblW w:w="0" w:type="auto"/>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2324"/>
      </w:tblGrid>
      <w:tr w:rsidR="00665D3E" w:rsidRPr="00665D3E" w14:paraId="70308E62" w14:textId="77777777" w:rsidTr="0060742C">
        <w:trPr>
          <w:trHeight w:val="264"/>
        </w:trPr>
        <w:tc>
          <w:tcPr>
            <w:tcW w:w="2518" w:type="dxa"/>
          </w:tcPr>
          <w:p w14:paraId="383D3C6E" w14:textId="77777777" w:rsidR="00665D3E" w:rsidRPr="00665D3E" w:rsidRDefault="00665D3E" w:rsidP="00665D3E">
            <w:pPr>
              <w:spacing w:after="1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2324" w:type="dxa"/>
          </w:tcPr>
          <w:p w14:paraId="20441D9B" w14:textId="77777777" w:rsidR="00665D3E" w:rsidRPr="00665D3E" w:rsidRDefault="00665D3E" w:rsidP="00665D3E">
            <w:pPr>
              <w:spacing w:after="1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ß(f)</w:t>
            </w:r>
          </w:p>
        </w:tc>
      </w:tr>
      <w:tr w:rsidR="00665D3E" w:rsidRPr="00665D3E" w14:paraId="46812545" w14:textId="77777777" w:rsidTr="0060742C">
        <w:trPr>
          <w:trHeight w:val="282"/>
        </w:trPr>
        <w:tc>
          <w:tcPr>
            <w:tcW w:w="2518" w:type="dxa"/>
          </w:tcPr>
          <w:p w14:paraId="11D345F5"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Fluo Y/G</w:t>
            </w:r>
          </w:p>
        </w:tc>
        <w:tc>
          <w:tcPr>
            <w:tcW w:w="2324" w:type="dxa"/>
          </w:tcPr>
          <w:p w14:paraId="712F8152" w14:textId="77777777" w:rsidR="00665D3E" w:rsidRPr="00665D3E" w:rsidRDefault="00665D3E" w:rsidP="00665D3E">
            <w:pPr>
              <w:spacing w:after="1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w:t>
            </w:r>
          </w:p>
        </w:tc>
      </w:tr>
    </w:tbl>
    <w:p w14:paraId="637F92E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0342CD2"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minimalne vrednosti koeficienta odsevnosti (retroreflesije) R (cd / lux / m</w:t>
      </w:r>
      <w:r w:rsidRPr="00665D3E">
        <w:rPr>
          <w:rFonts w:ascii="Arial" w:eastAsia="Calibri" w:hAnsi="Arial" w:cs="Arial"/>
          <w:sz w:val="20"/>
          <w:szCs w:val="20"/>
          <w:vertAlign w:val="superscript"/>
          <w:lang w:eastAsia="en-US"/>
        </w:rPr>
        <w:t>2</w:t>
      </w:r>
      <w:r w:rsidRPr="00665D3E">
        <w:rPr>
          <w:rFonts w:ascii="Arial" w:eastAsia="Calibri" w:hAnsi="Arial" w:cs="Arial"/>
          <w:sz w:val="20"/>
          <w:szCs w:val="20"/>
          <w:lang w:eastAsia="en-US"/>
        </w:rPr>
        <w:t>) za posamezne barve odsevne folije so naslednje:</w:t>
      </w:r>
    </w:p>
    <w:p w14:paraId="5CA839E5"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4"/>
        <w:gridCol w:w="1050"/>
        <w:gridCol w:w="1506"/>
      </w:tblGrid>
      <w:tr w:rsidR="00665D3E" w:rsidRPr="00665D3E" w14:paraId="5E25B48E" w14:textId="77777777" w:rsidTr="0060742C">
        <w:trPr>
          <w:trHeight w:val="300"/>
        </w:trPr>
        <w:tc>
          <w:tcPr>
            <w:tcW w:w="1654" w:type="dxa"/>
            <w:noWrap/>
            <w:vAlign w:val="center"/>
          </w:tcPr>
          <w:p w14:paraId="3CC1FC94"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 opazovanja</w:t>
            </w:r>
          </w:p>
        </w:tc>
        <w:tc>
          <w:tcPr>
            <w:tcW w:w="1050" w:type="dxa"/>
            <w:noWrap/>
            <w:vAlign w:val="center"/>
          </w:tcPr>
          <w:p w14:paraId="7903934D"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Vpadni</w:t>
            </w:r>
          </w:p>
          <w:p w14:paraId="1936F380"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w:t>
            </w:r>
          </w:p>
        </w:tc>
        <w:tc>
          <w:tcPr>
            <w:tcW w:w="1506" w:type="dxa"/>
            <w:noWrap/>
            <w:vAlign w:val="center"/>
          </w:tcPr>
          <w:p w14:paraId="6C283928" w14:textId="77777777" w:rsidR="00665D3E" w:rsidRPr="00665D3E" w:rsidRDefault="00665D3E" w:rsidP="00665D3E">
            <w:pPr>
              <w:spacing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FLOU Y/G</w:t>
            </w:r>
          </w:p>
        </w:tc>
      </w:tr>
      <w:tr w:rsidR="00665D3E" w:rsidRPr="00665D3E" w14:paraId="6D6E90A5" w14:textId="77777777" w:rsidTr="0060742C">
        <w:trPr>
          <w:trHeight w:val="300"/>
        </w:trPr>
        <w:tc>
          <w:tcPr>
            <w:tcW w:w="1654" w:type="dxa"/>
            <w:vMerge w:val="restart"/>
            <w:noWrap/>
            <w:vAlign w:val="center"/>
          </w:tcPr>
          <w:p w14:paraId="678CA3B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0,20°</w:t>
            </w:r>
          </w:p>
        </w:tc>
        <w:tc>
          <w:tcPr>
            <w:tcW w:w="1050" w:type="dxa"/>
            <w:noWrap/>
            <w:vAlign w:val="center"/>
          </w:tcPr>
          <w:p w14:paraId="1970C40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15⁰</w:t>
            </w:r>
          </w:p>
        </w:tc>
        <w:tc>
          <w:tcPr>
            <w:tcW w:w="1506" w:type="dxa"/>
            <w:noWrap/>
            <w:vAlign w:val="center"/>
          </w:tcPr>
          <w:p w14:paraId="161CE44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300</w:t>
            </w:r>
          </w:p>
        </w:tc>
      </w:tr>
      <w:tr w:rsidR="00665D3E" w:rsidRPr="00665D3E" w14:paraId="4427112C" w14:textId="77777777" w:rsidTr="0060742C">
        <w:trPr>
          <w:trHeight w:val="300"/>
        </w:trPr>
        <w:tc>
          <w:tcPr>
            <w:tcW w:w="1654" w:type="dxa"/>
            <w:vMerge/>
            <w:vAlign w:val="center"/>
          </w:tcPr>
          <w:p w14:paraId="45AFF8C3" w14:textId="77777777" w:rsidR="00665D3E" w:rsidRPr="00665D3E" w:rsidRDefault="00665D3E" w:rsidP="00665D3E">
            <w:pPr>
              <w:spacing w:before="60" w:after="60" w:line="259" w:lineRule="auto"/>
              <w:rPr>
                <w:rFonts w:ascii="Arial" w:eastAsia="Calibri" w:hAnsi="Arial" w:cs="Arial"/>
                <w:sz w:val="20"/>
                <w:szCs w:val="20"/>
                <w:lang w:eastAsia="en-US"/>
              </w:rPr>
            </w:pPr>
          </w:p>
        </w:tc>
        <w:tc>
          <w:tcPr>
            <w:tcW w:w="1050" w:type="dxa"/>
            <w:noWrap/>
            <w:vAlign w:val="center"/>
          </w:tcPr>
          <w:p w14:paraId="0AE71D3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40⁰</w:t>
            </w:r>
          </w:p>
        </w:tc>
        <w:tc>
          <w:tcPr>
            <w:tcW w:w="1506" w:type="dxa"/>
            <w:noWrap/>
            <w:vAlign w:val="center"/>
          </w:tcPr>
          <w:p w14:paraId="5F57BE2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80</w:t>
            </w:r>
          </w:p>
        </w:tc>
      </w:tr>
    </w:tbl>
    <w:p w14:paraId="29CA9C81" w14:textId="77777777" w:rsidR="00665D3E" w:rsidRPr="00665D3E" w:rsidRDefault="00665D3E" w:rsidP="00665D3E">
      <w:pPr>
        <w:tabs>
          <w:tab w:val="num" w:pos="540"/>
          <w:tab w:val="num" w:pos="720"/>
          <w:tab w:val="left" w:pos="851"/>
        </w:tabs>
        <w:spacing w:before="120" w:after="160" w:line="259" w:lineRule="auto"/>
        <w:jc w:val="both"/>
        <w:rPr>
          <w:rFonts w:ascii="Arial" w:eastAsia="Calibri" w:hAnsi="Arial" w:cs="Arial"/>
          <w:b/>
          <w:sz w:val="20"/>
          <w:szCs w:val="20"/>
          <w:lang w:eastAsia="en-US"/>
        </w:rPr>
      </w:pPr>
    </w:p>
    <w:p w14:paraId="5CE2BA55" w14:textId="77777777" w:rsidR="00665D3E" w:rsidRPr="00665D3E" w:rsidRDefault="00665D3E" w:rsidP="00665D3E">
      <w:pPr>
        <w:tabs>
          <w:tab w:val="num" w:pos="540"/>
          <w:tab w:val="num" w:pos="720"/>
          <w:tab w:val="left" w:pos="851"/>
        </w:tabs>
        <w:spacing w:line="260" w:lineRule="exact"/>
        <w:jc w:val="both"/>
        <w:rPr>
          <w:rFonts w:ascii="Arial" w:eastAsia="Calibri" w:hAnsi="Arial" w:cs="Arial"/>
          <w:b/>
          <w:sz w:val="20"/>
          <w:szCs w:val="20"/>
          <w:lang w:eastAsia="en-US"/>
        </w:rPr>
      </w:pPr>
      <w:r w:rsidRPr="00665D3E">
        <w:rPr>
          <w:rFonts w:ascii="Arial" w:eastAsia="Calibri" w:hAnsi="Arial" w:cs="Arial"/>
          <w:b/>
          <w:sz w:val="20"/>
          <w:szCs w:val="20"/>
          <w:lang w:eastAsia="en-US"/>
        </w:rPr>
        <w:t>Numerično vrednotenje barv in odsevnosti za grb</w:t>
      </w:r>
    </w:p>
    <w:p w14:paraId="011334EF" w14:textId="77777777" w:rsidR="00665D3E" w:rsidRPr="00665D3E" w:rsidRDefault="00665D3E" w:rsidP="00665D3E">
      <w:pPr>
        <w:tabs>
          <w:tab w:val="num" w:pos="540"/>
          <w:tab w:val="num" w:pos="720"/>
          <w:tab w:val="left" w:pos="851"/>
        </w:tabs>
        <w:spacing w:line="260" w:lineRule="exact"/>
        <w:jc w:val="both"/>
        <w:rPr>
          <w:rFonts w:ascii="Arial" w:eastAsia="Calibri" w:hAnsi="Arial" w:cs="Arial"/>
          <w:sz w:val="20"/>
          <w:szCs w:val="20"/>
          <w:lang w:eastAsia="en-US"/>
        </w:rPr>
      </w:pPr>
    </w:p>
    <w:p w14:paraId="58E2776F" w14:textId="77777777" w:rsidR="00665D3E" w:rsidRPr="00665D3E" w:rsidRDefault="00665D3E" w:rsidP="00665D3E">
      <w:pPr>
        <w:tabs>
          <w:tab w:val="num" w:pos="540"/>
          <w:tab w:val="num" w:pos="720"/>
          <w:tab w:val="left" w:pos="851"/>
        </w:tabs>
        <w:spacing w:line="260" w:lineRule="exact"/>
        <w:jc w:val="both"/>
        <w:rPr>
          <w:rFonts w:ascii="Arial" w:eastAsia="Calibri" w:hAnsi="Arial" w:cs="Arial"/>
          <w:b/>
          <w:sz w:val="20"/>
          <w:szCs w:val="20"/>
          <w:lang w:eastAsia="en-US"/>
        </w:rPr>
      </w:pPr>
      <w:r w:rsidRPr="00665D3E">
        <w:rPr>
          <w:rFonts w:ascii="Arial" w:eastAsia="Calibri" w:hAnsi="Arial" w:cs="Arial"/>
          <w:sz w:val="20"/>
          <w:szCs w:val="20"/>
          <w:lang w:eastAsia="en-US"/>
        </w:rPr>
        <w:t>Zahtevane kromatične koordinate in faktorji svetlosti za posamezne v grbu uporabljene barve so naslednje:</w:t>
      </w:r>
    </w:p>
    <w:p w14:paraId="030CC987" w14:textId="77777777" w:rsidR="00665D3E" w:rsidRPr="00665D3E" w:rsidRDefault="00665D3E" w:rsidP="00665D3E">
      <w:pPr>
        <w:tabs>
          <w:tab w:val="num" w:pos="540"/>
          <w:tab w:val="num" w:pos="720"/>
          <w:tab w:val="left" w:pos="851"/>
        </w:tabs>
        <w:spacing w:line="260" w:lineRule="exact"/>
        <w:jc w:val="both"/>
        <w:rPr>
          <w:rFonts w:ascii="Arial" w:eastAsia="Calibri" w:hAnsi="Arial" w:cs="Arial"/>
          <w:b/>
          <w:sz w:val="20"/>
          <w:szCs w:val="20"/>
          <w:lang w:eastAsia="en-US"/>
        </w:rPr>
      </w:pPr>
    </w:p>
    <w:tbl>
      <w:tblPr>
        <w:tblW w:w="9145" w:type="dxa"/>
        <w:tblInd w:w="113" w:type="dxa"/>
        <w:tblCellMar>
          <w:left w:w="70" w:type="dxa"/>
          <w:right w:w="70" w:type="dxa"/>
        </w:tblCellMar>
        <w:tblLook w:val="0000" w:firstRow="0" w:lastRow="0" w:firstColumn="0" w:lastColumn="0" w:noHBand="0" w:noVBand="0"/>
      </w:tblPr>
      <w:tblGrid>
        <w:gridCol w:w="1723"/>
        <w:gridCol w:w="669"/>
        <w:gridCol w:w="727"/>
        <w:gridCol w:w="668"/>
        <w:gridCol w:w="668"/>
        <w:gridCol w:w="668"/>
        <w:gridCol w:w="668"/>
        <w:gridCol w:w="668"/>
        <w:gridCol w:w="668"/>
        <w:gridCol w:w="2018"/>
      </w:tblGrid>
      <w:tr w:rsidR="00665D3E" w:rsidRPr="00665D3E" w14:paraId="237B8248" w14:textId="77777777" w:rsidTr="0060742C">
        <w:trPr>
          <w:trHeight w:val="300"/>
        </w:trPr>
        <w:tc>
          <w:tcPr>
            <w:tcW w:w="9145" w:type="dxa"/>
            <w:gridSpan w:val="10"/>
            <w:tcBorders>
              <w:top w:val="single" w:sz="4" w:space="0" w:color="auto"/>
              <w:left w:val="single" w:sz="4" w:space="0" w:color="auto"/>
              <w:bottom w:val="single" w:sz="4" w:space="0" w:color="auto"/>
              <w:right w:val="single" w:sz="4" w:space="0" w:color="000000"/>
            </w:tcBorders>
            <w:noWrap/>
            <w:vAlign w:val="center"/>
          </w:tcPr>
          <w:p w14:paraId="1C9BE3B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CIE barvni sistem </w:t>
            </w:r>
          </w:p>
        </w:tc>
      </w:tr>
      <w:tr w:rsidR="00665D3E" w:rsidRPr="00665D3E" w14:paraId="4F22B6D9" w14:textId="77777777" w:rsidTr="0060742C">
        <w:trPr>
          <w:trHeight w:val="300"/>
        </w:trPr>
        <w:tc>
          <w:tcPr>
            <w:tcW w:w="0" w:type="auto"/>
            <w:vMerge w:val="restart"/>
            <w:tcBorders>
              <w:top w:val="single" w:sz="4" w:space="0" w:color="auto"/>
              <w:left w:val="single" w:sz="4" w:space="0" w:color="auto"/>
              <w:bottom w:val="single" w:sz="4" w:space="0" w:color="auto"/>
              <w:right w:val="single" w:sz="4" w:space="0" w:color="auto"/>
            </w:tcBorders>
            <w:noWrap/>
            <w:vAlign w:val="center"/>
          </w:tcPr>
          <w:p w14:paraId="5441C15F"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c>
          <w:tcPr>
            <w:tcW w:w="0" w:type="auto"/>
            <w:gridSpan w:val="2"/>
            <w:tcBorders>
              <w:top w:val="single" w:sz="4" w:space="0" w:color="auto"/>
              <w:left w:val="nil"/>
              <w:bottom w:val="single" w:sz="4" w:space="0" w:color="auto"/>
              <w:right w:val="single" w:sz="4" w:space="0" w:color="auto"/>
            </w:tcBorders>
            <w:vAlign w:val="bottom"/>
          </w:tcPr>
          <w:p w14:paraId="79A442B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0" w:type="auto"/>
            <w:gridSpan w:val="2"/>
            <w:tcBorders>
              <w:top w:val="single" w:sz="4" w:space="0" w:color="auto"/>
              <w:left w:val="nil"/>
              <w:bottom w:val="single" w:sz="4" w:space="0" w:color="auto"/>
              <w:right w:val="single" w:sz="4" w:space="0" w:color="auto"/>
            </w:tcBorders>
            <w:noWrap/>
            <w:vAlign w:val="bottom"/>
          </w:tcPr>
          <w:p w14:paraId="2DA01AD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c>
          <w:tcPr>
            <w:tcW w:w="0" w:type="auto"/>
            <w:gridSpan w:val="2"/>
            <w:tcBorders>
              <w:top w:val="single" w:sz="4" w:space="0" w:color="auto"/>
              <w:left w:val="nil"/>
              <w:bottom w:val="single" w:sz="4" w:space="0" w:color="auto"/>
              <w:right w:val="single" w:sz="4" w:space="0" w:color="auto"/>
            </w:tcBorders>
            <w:noWrap/>
            <w:vAlign w:val="bottom"/>
          </w:tcPr>
          <w:p w14:paraId="72331C3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w:t>
            </w:r>
          </w:p>
        </w:tc>
        <w:tc>
          <w:tcPr>
            <w:tcW w:w="0" w:type="auto"/>
            <w:gridSpan w:val="2"/>
            <w:tcBorders>
              <w:top w:val="single" w:sz="4" w:space="0" w:color="auto"/>
              <w:left w:val="nil"/>
              <w:bottom w:val="single" w:sz="4" w:space="0" w:color="auto"/>
              <w:right w:val="single" w:sz="4" w:space="0" w:color="auto"/>
            </w:tcBorders>
            <w:noWrap/>
            <w:vAlign w:val="bottom"/>
          </w:tcPr>
          <w:p w14:paraId="2DCDA5C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1936" w:type="dxa"/>
            <w:vMerge w:val="restart"/>
            <w:tcBorders>
              <w:top w:val="single" w:sz="4" w:space="0" w:color="auto"/>
              <w:left w:val="single" w:sz="4" w:space="0" w:color="auto"/>
              <w:bottom w:val="single" w:sz="4" w:space="0" w:color="000000"/>
              <w:right w:val="single" w:sz="4" w:space="0" w:color="000000"/>
            </w:tcBorders>
            <w:noWrap/>
            <w:vAlign w:val="center"/>
          </w:tcPr>
          <w:p w14:paraId="455E51D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Faktor svetlosti</w:t>
            </w:r>
          </w:p>
          <w:p w14:paraId="4E773B1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β</w:t>
            </w:r>
          </w:p>
        </w:tc>
      </w:tr>
      <w:tr w:rsidR="00665D3E" w:rsidRPr="00665D3E" w14:paraId="660EEA91" w14:textId="77777777" w:rsidTr="0060742C">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14:paraId="01CD8657" w14:textId="77777777" w:rsidR="00665D3E" w:rsidRPr="00665D3E" w:rsidRDefault="00665D3E" w:rsidP="00665D3E">
            <w:pPr>
              <w:spacing w:before="60" w:after="60" w:line="259" w:lineRule="auto"/>
              <w:rPr>
                <w:rFonts w:ascii="Arial" w:eastAsia="Calibri" w:hAnsi="Arial" w:cs="Arial"/>
                <w:sz w:val="20"/>
                <w:szCs w:val="20"/>
                <w:lang w:eastAsia="en-US"/>
              </w:rPr>
            </w:pPr>
          </w:p>
        </w:tc>
        <w:tc>
          <w:tcPr>
            <w:tcW w:w="0" w:type="auto"/>
            <w:tcBorders>
              <w:top w:val="nil"/>
              <w:left w:val="nil"/>
              <w:bottom w:val="single" w:sz="4" w:space="0" w:color="auto"/>
              <w:right w:val="single" w:sz="4" w:space="0" w:color="auto"/>
            </w:tcBorders>
            <w:noWrap/>
            <w:vAlign w:val="bottom"/>
          </w:tcPr>
          <w:p w14:paraId="44A7737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6705C7D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63CF8C1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2C3F4A0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1307639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1D84F73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0" w:type="auto"/>
            <w:tcBorders>
              <w:top w:val="nil"/>
              <w:left w:val="nil"/>
              <w:bottom w:val="single" w:sz="4" w:space="0" w:color="auto"/>
              <w:right w:val="single" w:sz="4" w:space="0" w:color="auto"/>
            </w:tcBorders>
            <w:noWrap/>
            <w:vAlign w:val="bottom"/>
          </w:tcPr>
          <w:p w14:paraId="110CE4E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x</w:t>
            </w:r>
          </w:p>
        </w:tc>
        <w:tc>
          <w:tcPr>
            <w:tcW w:w="0" w:type="auto"/>
            <w:tcBorders>
              <w:top w:val="nil"/>
              <w:left w:val="nil"/>
              <w:bottom w:val="single" w:sz="4" w:space="0" w:color="auto"/>
              <w:right w:val="single" w:sz="4" w:space="0" w:color="auto"/>
            </w:tcBorders>
            <w:noWrap/>
            <w:vAlign w:val="bottom"/>
          </w:tcPr>
          <w:p w14:paraId="36B554C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y</w:t>
            </w:r>
          </w:p>
        </w:tc>
        <w:tc>
          <w:tcPr>
            <w:tcW w:w="1936" w:type="dxa"/>
            <w:vMerge/>
            <w:tcBorders>
              <w:top w:val="nil"/>
              <w:left w:val="nil"/>
              <w:bottom w:val="single" w:sz="4" w:space="0" w:color="auto"/>
              <w:right w:val="single" w:sz="4" w:space="0" w:color="auto"/>
            </w:tcBorders>
            <w:vAlign w:val="center"/>
          </w:tcPr>
          <w:p w14:paraId="6582CD68" w14:textId="77777777" w:rsidR="00665D3E" w:rsidRPr="00665D3E" w:rsidRDefault="00665D3E" w:rsidP="00665D3E">
            <w:pPr>
              <w:spacing w:before="60" w:after="60" w:line="259" w:lineRule="auto"/>
              <w:rPr>
                <w:rFonts w:ascii="Arial" w:eastAsia="Calibri" w:hAnsi="Arial" w:cs="Arial"/>
                <w:sz w:val="20"/>
                <w:szCs w:val="20"/>
                <w:lang w:eastAsia="en-US"/>
              </w:rPr>
            </w:pPr>
          </w:p>
        </w:tc>
      </w:tr>
      <w:tr w:rsidR="00665D3E" w:rsidRPr="00665D3E" w14:paraId="6E7FD1BB" w14:textId="77777777" w:rsidTr="0060742C">
        <w:tc>
          <w:tcPr>
            <w:tcW w:w="0" w:type="auto"/>
            <w:tcBorders>
              <w:top w:val="nil"/>
              <w:left w:val="single" w:sz="4" w:space="0" w:color="auto"/>
              <w:bottom w:val="single" w:sz="4" w:space="0" w:color="auto"/>
              <w:right w:val="single" w:sz="4" w:space="0" w:color="auto"/>
            </w:tcBorders>
            <w:noWrap/>
            <w:vAlign w:val="bottom"/>
          </w:tcPr>
          <w:p w14:paraId="6549AA1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0" w:type="auto"/>
            <w:tcBorders>
              <w:top w:val="nil"/>
              <w:left w:val="nil"/>
              <w:bottom w:val="single" w:sz="4" w:space="0" w:color="auto"/>
              <w:right w:val="single" w:sz="4" w:space="0" w:color="auto"/>
            </w:tcBorders>
            <w:noWrap/>
            <w:vAlign w:val="bottom"/>
          </w:tcPr>
          <w:p w14:paraId="560E55D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0,305</w:t>
            </w:r>
          </w:p>
        </w:tc>
        <w:tc>
          <w:tcPr>
            <w:tcW w:w="0" w:type="auto"/>
            <w:tcBorders>
              <w:top w:val="nil"/>
              <w:left w:val="nil"/>
              <w:bottom w:val="single" w:sz="4" w:space="0" w:color="auto"/>
              <w:right w:val="single" w:sz="4" w:space="0" w:color="auto"/>
            </w:tcBorders>
            <w:noWrap/>
            <w:vAlign w:val="bottom"/>
          </w:tcPr>
          <w:p w14:paraId="7F0123F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0,315</w:t>
            </w:r>
          </w:p>
        </w:tc>
        <w:tc>
          <w:tcPr>
            <w:tcW w:w="0" w:type="auto"/>
            <w:tcBorders>
              <w:top w:val="nil"/>
              <w:left w:val="nil"/>
              <w:bottom w:val="single" w:sz="4" w:space="0" w:color="auto"/>
              <w:right w:val="single" w:sz="4" w:space="0" w:color="auto"/>
            </w:tcBorders>
            <w:noWrap/>
            <w:vAlign w:val="bottom"/>
          </w:tcPr>
          <w:p w14:paraId="69CE111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0,335</w:t>
            </w:r>
          </w:p>
        </w:tc>
        <w:tc>
          <w:tcPr>
            <w:tcW w:w="0" w:type="auto"/>
            <w:tcBorders>
              <w:top w:val="nil"/>
              <w:left w:val="nil"/>
              <w:bottom w:val="single" w:sz="4" w:space="0" w:color="auto"/>
              <w:right w:val="single" w:sz="4" w:space="0" w:color="auto"/>
            </w:tcBorders>
            <w:noWrap/>
            <w:vAlign w:val="bottom"/>
          </w:tcPr>
          <w:p w14:paraId="2172DFD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0,345</w:t>
            </w:r>
          </w:p>
        </w:tc>
        <w:tc>
          <w:tcPr>
            <w:tcW w:w="0" w:type="auto"/>
            <w:tcBorders>
              <w:top w:val="nil"/>
              <w:left w:val="nil"/>
              <w:bottom w:val="single" w:sz="4" w:space="0" w:color="auto"/>
              <w:right w:val="single" w:sz="4" w:space="0" w:color="auto"/>
            </w:tcBorders>
            <w:noWrap/>
            <w:vAlign w:val="bottom"/>
          </w:tcPr>
          <w:p w14:paraId="4F0253A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0" w:type="auto"/>
            <w:tcBorders>
              <w:top w:val="nil"/>
              <w:left w:val="nil"/>
              <w:bottom w:val="single" w:sz="4" w:space="0" w:color="auto"/>
              <w:right w:val="single" w:sz="4" w:space="0" w:color="auto"/>
            </w:tcBorders>
            <w:noWrap/>
            <w:vAlign w:val="bottom"/>
          </w:tcPr>
          <w:p w14:paraId="27504D5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0,355</w:t>
            </w:r>
          </w:p>
        </w:tc>
        <w:tc>
          <w:tcPr>
            <w:tcW w:w="0" w:type="auto"/>
            <w:tcBorders>
              <w:top w:val="nil"/>
              <w:left w:val="nil"/>
              <w:bottom w:val="single" w:sz="4" w:space="0" w:color="auto"/>
              <w:right w:val="single" w:sz="4" w:space="0" w:color="auto"/>
            </w:tcBorders>
            <w:noWrap/>
            <w:vAlign w:val="bottom"/>
          </w:tcPr>
          <w:p w14:paraId="4EB3DF5E"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0,295</w:t>
            </w:r>
          </w:p>
        </w:tc>
        <w:tc>
          <w:tcPr>
            <w:tcW w:w="0" w:type="auto"/>
            <w:tcBorders>
              <w:top w:val="nil"/>
              <w:left w:val="nil"/>
              <w:bottom w:val="single" w:sz="4" w:space="0" w:color="auto"/>
              <w:right w:val="single" w:sz="4" w:space="0" w:color="auto"/>
            </w:tcBorders>
            <w:noWrap/>
            <w:vAlign w:val="bottom"/>
          </w:tcPr>
          <w:p w14:paraId="658CEE0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0,325</w:t>
            </w:r>
          </w:p>
        </w:tc>
        <w:tc>
          <w:tcPr>
            <w:tcW w:w="1936" w:type="dxa"/>
            <w:tcBorders>
              <w:top w:val="single" w:sz="4" w:space="0" w:color="auto"/>
              <w:left w:val="nil"/>
              <w:bottom w:val="single" w:sz="4" w:space="0" w:color="auto"/>
              <w:right w:val="single" w:sz="4" w:space="0" w:color="000000"/>
            </w:tcBorders>
            <w:noWrap/>
            <w:vAlign w:val="bottom"/>
          </w:tcPr>
          <w:p w14:paraId="6A94EE1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w:t>
            </w:r>
          </w:p>
        </w:tc>
      </w:tr>
      <w:tr w:rsidR="00665D3E" w:rsidRPr="00665D3E" w14:paraId="4F20394F" w14:textId="77777777" w:rsidTr="0060742C">
        <w:tc>
          <w:tcPr>
            <w:tcW w:w="0" w:type="auto"/>
            <w:tcBorders>
              <w:top w:val="nil"/>
              <w:left w:val="single" w:sz="4" w:space="0" w:color="auto"/>
              <w:bottom w:val="single" w:sz="4" w:space="0" w:color="auto"/>
              <w:right w:val="single" w:sz="4" w:space="0" w:color="auto"/>
            </w:tcBorders>
            <w:noWrap/>
            <w:vAlign w:val="bottom"/>
          </w:tcPr>
          <w:p w14:paraId="389DF52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0" w:type="auto"/>
            <w:tcBorders>
              <w:top w:val="nil"/>
              <w:left w:val="nil"/>
              <w:bottom w:val="single" w:sz="4" w:space="0" w:color="auto"/>
              <w:right w:val="single" w:sz="4" w:space="0" w:color="auto"/>
            </w:tcBorders>
            <w:noWrap/>
            <w:vAlign w:val="bottom"/>
          </w:tcPr>
          <w:p w14:paraId="1ED2F40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1DE9352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0,125</w:t>
            </w:r>
          </w:p>
        </w:tc>
        <w:tc>
          <w:tcPr>
            <w:tcW w:w="0" w:type="auto"/>
            <w:tcBorders>
              <w:top w:val="nil"/>
              <w:left w:val="nil"/>
              <w:bottom w:val="single" w:sz="4" w:space="0" w:color="auto"/>
              <w:right w:val="single" w:sz="4" w:space="0" w:color="auto"/>
            </w:tcBorders>
            <w:noWrap/>
            <w:vAlign w:val="bottom"/>
          </w:tcPr>
          <w:p w14:paraId="16A89C8B"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5D8A3AA4"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0,155</w:t>
            </w:r>
          </w:p>
        </w:tc>
        <w:tc>
          <w:tcPr>
            <w:tcW w:w="0" w:type="auto"/>
            <w:tcBorders>
              <w:top w:val="nil"/>
              <w:left w:val="nil"/>
              <w:bottom w:val="single" w:sz="4" w:space="0" w:color="auto"/>
              <w:right w:val="single" w:sz="4" w:space="0" w:color="auto"/>
            </w:tcBorders>
            <w:noWrap/>
            <w:vAlign w:val="bottom"/>
          </w:tcPr>
          <w:p w14:paraId="1AF87D9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0,190</w:t>
            </w:r>
          </w:p>
        </w:tc>
        <w:tc>
          <w:tcPr>
            <w:tcW w:w="0" w:type="auto"/>
            <w:tcBorders>
              <w:top w:val="nil"/>
              <w:left w:val="nil"/>
              <w:bottom w:val="single" w:sz="4" w:space="0" w:color="auto"/>
              <w:right w:val="single" w:sz="4" w:space="0" w:color="auto"/>
            </w:tcBorders>
            <w:noWrap/>
            <w:vAlign w:val="bottom"/>
          </w:tcPr>
          <w:p w14:paraId="49F800A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0,155</w:t>
            </w:r>
          </w:p>
        </w:tc>
        <w:tc>
          <w:tcPr>
            <w:tcW w:w="0" w:type="auto"/>
            <w:tcBorders>
              <w:top w:val="nil"/>
              <w:left w:val="nil"/>
              <w:bottom w:val="single" w:sz="4" w:space="0" w:color="auto"/>
              <w:right w:val="single" w:sz="4" w:space="0" w:color="auto"/>
            </w:tcBorders>
            <w:noWrap/>
            <w:vAlign w:val="bottom"/>
          </w:tcPr>
          <w:p w14:paraId="4A3DA98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0,190</w:t>
            </w:r>
          </w:p>
        </w:tc>
        <w:tc>
          <w:tcPr>
            <w:tcW w:w="0" w:type="auto"/>
            <w:tcBorders>
              <w:top w:val="nil"/>
              <w:left w:val="nil"/>
              <w:bottom w:val="single" w:sz="4" w:space="0" w:color="auto"/>
              <w:right w:val="single" w:sz="4" w:space="0" w:color="auto"/>
            </w:tcBorders>
            <w:noWrap/>
            <w:vAlign w:val="bottom"/>
          </w:tcPr>
          <w:p w14:paraId="3A9CCBD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0,125</w:t>
            </w:r>
          </w:p>
        </w:tc>
        <w:tc>
          <w:tcPr>
            <w:tcW w:w="1936" w:type="dxa"/>
            <w:tcBorders>
              <w:top w:val="single" w:sz="4" w:space="0" w:color="auto"/>
              <w:left w:val="nil"/>
              <w:bottom w:val="single" w:sz="4" w:space="0" w:color="auto"/>
              <w:right w:val="single" w:sz="4" w:space="0" w:color="000000"/>
            </w:tcBorders>
            <w:noWrap/>
            <w:vAlign w:val="bottom"/>
          </w:tcPr>
          <w:p w14:paraId="2C44313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0,01 ≤ β ≤ 0,03</w:t>
            </w:r>
          </w:p>
        </w:tc>
      </w:tr>
      <w:tr w:rsidR="00665D3E" w:rsidRPr="00665D3E" w14:paraId="3ECE047A" w14:textId="77777777" w:rsidTr="0060742C">
        <w:tc>
          <w:tcPr>
            <w:tcW w:w="0" w:type="auto"/>
            <w:tcBorders>
              <w:top w:val="nil"/>
              <w:left w:val="single" w:sz="4" w:space="0" w:color="auto"/>
              <w:bottom w:val="single" w:sz="4" w:space="0" w:color="auto"/>
              <w:right w:val="single" w:sz="4" w:space="0" w:color="auto"/>
            </w:tcBorders>
            <w:noWrap/>
            <w:vAlign w:val="bottom"/>
          </w:tcPr>
          <w:p w14:paraId="224365F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 (zastava)</w:t>
            </w:r>
          </w:p>
        </w:tc>
        <w:tc>
          <w:tcPr>
            <w:tcW w:w="0" w:type="auto"/>
            <w:tcBorders>
              <w:top w:val="nil"/>
              <w:left w:val="nil"/>
              <w:bottom w:val="single" w:sz="4" w:space="0" w:color="auto"/>
              <w:right w:val="single" w:sz="4" w:space="0" w:color="auto"/>
            </w:tcBorders>
            <w:noWrap/>
            <w:vAlign w:val="bottom"/>
          </w:tcPr>
          <w:p w14:paraId="0EAC700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0,150</w:t>
            </w:r>
          </w:p>
        </w:tc>
        <w:tc>
          <w:tcPr>
            <w:tcW w:w="0" w:type="auto"/>
            <w:tcBorders>
              <w:top w:val="nil"/>
              <w:left w:val="nil"/>
              <w:bottom w:val="single" w:sz="4" w:space="0" w:color="auto"/>
              <w:right w:val="single" w:sz="4" w:space="0" w:color="auto"/>
            </w:tcBorders>
            <w:noWrap/>
            <w:vAlign w:val="bottom"/>
          </w:tcPr>
          <w:p w14:paraId="0852A39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 0,160</w:t>
            </w:r>
          </w:p>
        </w:tc>
        <w:tc>
          <w:tcPr>
            <w:tcW w:w="0" w:type="auto"/>
            <w:tcBorders>
              <w:top w:val="nil"/>
              <w:left w:val="nil"/>
              <w:bottom w:val="single" w:sz="4" w:space="0" w:color="auto"/>
              <w:right w:val="single" w:sz="4" w:space="0" w:color="auto"/>
            </w:tcBorders>
            <w:noWrap/>
            <w:vAlign w:val="bottom"/>
          </w:tcPr>
          <w:p w14:paraId="6559E88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0,180</w:t>
            </w:r>
          </w:p>
        </w:tc>
        <w:tc>
          <w:tcPr>
            <w:tcW w:w="0" w:type="auto"/>
            <w:tcBorders>
              <w:top w:val="nil"/>
              <w:left w:val="nil"/>
              <w:bottom w:val="single" w:sz="4" w:space="0" w:color="auto"/>
              <w:right w:val="single" w:sz="4" w:space="0" w:color="auto"/>
            </w:tcBorders>
            <w:noWrap/>
            <w:vAlign w:val="bottom"/>
          </w:tcPr>
          <w:p w14:paraId="4539C69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0,160</w:t>
            </w:r>
          </w:p>
        </w:tc>
        <w:tc>
          <w:tcPr>
            <w:tcW w:w="0" w:type="auto"/>
            <w:tcBorders>
              <w:top w:val="nil"/>
              <w:left w:val="nil"/>
              <w:bottom w:val="single" w:sz="4" w:space="0" w:color="auto"/>
              <w:right w:val="single" w:sz="4" w:space="0" w:color="auto"/>
            </w:tcBorders>
            <w:noWrap/>
            <w:vAlign w:val="bottom"/>
          </w:tcPr>
          <w:p w14:paraId="5483DF3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0,180</w:t>
            </w:r>
          </w:p>
        </w:tc>
        <w:tc>
          <w:tcPr>
            <w:tcW w:w="0" w:type="auto"/>
            <w:tcBorders>
              <w:top w:val="nil"/>
              <w:left w:val="nil"/>
              <w:bottom w:val="single" w:sz="4" w:space="0" w:color="auto"/>
              <w:right w:val="single" w:sz="4" w:space="0" w:color="auto"/>
            </w:tcBorders>
            <w:noWrap/>
            <w:vAlign w:val="bottom"/>
          </w:tcPr>
          <w:p w14:paraId="621693A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0,210</w:t>
            </w:r>
          </w:p>
        </w:tc>
        <w:tc>
          <w:tcPr>
            <w:tcW w:w="0" w:type="auto"/>
            <w:tcBorders>
              <w:top w:val="nil"/>
              <w:left w:val="nil"/>
              <w:bottom w:val="single" w:sz="4" w:space="0" w:color="auto"/>
              <w:right w:val="single" w:sz="4" w:space="0" w:color="auto"/>
            </w:tcBorders>
            <w:noWrap/>
            <w:vAlign w:val="bottom"/>
          </w:tcPr>
          <w:p w14:paraId="172B2545"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0,150</w:t>
            </w:r>
          </w:p>
        </w:tc>
        <w:tc>
          <w:tcPr>
            <w:tcW w:w="0" w:type="auto"/>
            <w:tcBorders>
              <w:top w:val="nil"/>
              <w:left w:val="nil"/>
              <w:bottom w:val="single" w:sz="4" w:space="0" w:color="auto"/>
              <w:right w:val="single" w:sz="4" w:space="0" w:color="auto"/>
            </w:tcBorders>
            <w:noWrap/>
            <w:vAlign w:val="bottom"/>
          </w:tcPr>
          <w:p w14:paraId="6D4172F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0,210</w:t>
            </w:r>
          </w:p>
        </w:tc>
        <w:tc>
          <w:tcPr>
            <w:tcW w:w="1936" w:type="dxa"/>
            <w:tcBorders>
              <w:top w:val="single" w:sz="4" w:space="0" w:color="auto"/>
              <w:left w:val="nil"/>
              <w:bottom w:val="single" w:sz="4" w:space="0" w:color="auto"/>
              <w:right w:val="single" w:sz="4" w:space="0" w:color="000000"/>
            </w:tcBorders>
            <w:noWrap/>
            <w:vAlign w:val="bottom"/>
          </w:tcPr>
          <w:p w14:paraId="02E5A3E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0,06 ≤ β ≤ 0,07</w:t>
            </w:r>
          </w:p>
        </w:tc>
      </w:tr>
      <w:tr w:rsidR="00665D3E" w:rsidRPr="00665D3E" w14:paraId="3C5AA761" w14:textId="77777777" w:rsidTr="0060742C">
        <w:tc>
          <w:tcPr>
            <w:tcW w:w="0" w:type="auto"/>
            <w:tcBorders>
              <w:top w:val="nil"/>
              <w:left w:val="single" w:sz="4" w:space="0" w:color="auto"/>
              <w:bottom w:val="single" w:sz="4" w:space="0" w:color="auto"/>
              <w:right w:val="single" w:sz="4" w:space="0" w:color="auto"/>
            </w:tcBorders>
            <w:noWrap/>
            <w:vAlign w:val="bottom"/>
          </w:tcPr>
          <w:p w14:paraId="008E863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Zlato rumena</w:t>
            </w:r>
          </w:p>
        </w:tc>
        <w:tc>
          <w:tcPr>
            <w:tcW w:w="0" w:type="auto"/>
            <w:tcBorders>
              <w:top w:val="nil"/>
              <w:left w:val="nil"/>
              <w:bottom w:val="single" w:sz="4" w:space="0" w:color="auto"/>
              <w:right w:val="single" w:sz="4" w:space="0" w:color="auto"/>
            </w:tcBorders>
            <w:noWrap/>
            <w:vAlign w:val="bottom"/>
          </w:tcPr>
          <w:p w14:paraId="76BF471D"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0,400</w:t>
            </w:r>
          </w:p>
        </w:tc>
        <w:tc>
          <w:tcPr>
            <w:tcW w:w="0" w:type="auto"/>
            <w:tcBorders>
              <w:top w:val="nil"/>
              <w:left w:val="nil"/>
              <w:bottom w:val="single" w:sz="4" w:space="0" w:color="auto"/>
              <w:right w:val="single" w:sz="4" w:space="0" w:color="auto"/>
            </w:tcBorders>
            <w:noWrap/>
            <w:vAlign w:val="bottom"/>
          </w:tcPr>
          <w:p w14:paraId="231815A7"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0,465</w:t>
            </w:r>
          </w:p>
        </w:tc>
        <w:tc>
          <w:tcPr>
            <w:tcW w:w="0" w:type="auto"/>
            <w:tcBorders>
              <w:top w:val="nil"/>
              <w:left w:val="nil"/>
              <w:bottom w:val="single" w:sz="4" w:space="0" w:color="auto"/>
              <w:right w:val="single" w:sz="4" w:space="0" w:color="auto"/>
            </w:tcBorders>
            <w:noWrap/>
            <w:vAlign w:val="bottom"/>
          </w:tcPr>
          <w:p w14:paraId="6E037F4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0,400</w:t>
            </w:r>
          </w:p>
        </w:tc>
        <w:tc>
          <w:tcPr>
            <w:tcW w:w="0" w:type="auto"/>
            <w:tcBorders>
              <w:top w:val="nil"/>
              <w:left w:val="nil"/>
              <w:bottom w:val="single" w:sz="4" w:space="0" w:color="auto"/>
              <w:right w:val="single" w:sz="4" w:space="0" w:color="auto"/>
            </w:tcBorders>
            <w:noWrap/>
            <w:vAlign w:val="bottom"/>
          </w:tcPr>
          <w:p w14:paraId="1735EDC8"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0,530</w:t>
            </w:r>
          </w:p>
        </w:tc>
        <w:tc>
          <w:tcPr>
            <w:tcW w:w="0" w:type="auto"/>
            <w:tcBorders>
              <w:top w:val="nil"/>
              <w:left w:val="nil"/>
              <w:bottom w:val="single" w:sz="4" w:space="0" w:color="auto"/>
              <w:right w:val="single" w:sz="4" w:space="0" w:color="auto"/>
            </w:tcBorders>
            <w:noWrap/>
            <w:vAlign w:val="bottom"/>
          </w:tcPr>
          <w:p w14:paraId="0AEFCD3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0,430</w:t>
            </w:r>
          </w:p>
        </w:tc>
        <w:tc>
          <w:tcPr>
            <w:tcW w:w="0" w:type="auto"/>
            <w:tcBorders>
              <w:top w:val="nil"/>
              <w:left w:val="nil"/>
              <w:bottom w:val="single" w:sz="4" w:space="0" w:color="auto"/>
              <w:right w:val="single" w:sz="4" w:space="0" w:color="auto"/>
            </w:tcBorders>
            <w:noWrap/>
            <w:vAlign w:val="bottom"/>
          </w:tcPr>
          <w:p w14:paraId="2CA0ED0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0,530</w:t>
            </w:r>
          </w:p>
        </w:tc>
        <w:tc>
          <w:tcPr>
            <w:tcW w:w="0" w:type="auto"/>
            <w:tcBorders>
              <w:top w:val="nil"/>
              <w:left w:val="nil"/>
              <w:bottom w:val="single" w:sz="4" w:space="0" w:color="auto"/>
              <w:right w:val="single" w:sz="4" w:space="0" w:color="auto"/>
            </w:tcBorders>
            <w:noWrap/>
            <w:vAlign w:val="bottom"/>
          </w:tcPr>
          <w:p w14:paraId="34B31AC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0,430</w:t>
            </w:r>
          </w:p>
        </w:tc>
        <w:tc>
          <w:tcPr>
            <w:tcW w:w="0" w:type="auto"/>
            <w:tcBorders>
              <w:top w:val="nil"/>
              <w:left w:val="nil"/>
              <w:bottom w:val="single" w:sz="4" w:space="0" w:color="auto"/>
              <w:right w:val="single" w:sz="4" w:space="0" w:color="auto"/>
            </w:tcBorders>
            <w:noWrap/>
            <w:vAlign w:val="bottom"/>
          </w:tcPr>
          <w:p w14:paraId="56167B2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0,465</w:t>
            </w:r>
          </w:p>
        </w:tc>
        <w:tc>
          <w:tcPr>
            <w:tcW w:w="1936" w:type="dxa"/>
            <w:tcBorders>
              <w:top w:val="single" w:sz="4" w:space="0" w:color="auto"/>
              <w:left w:val="nil"/>
              <w:bottom w:val="single" w:sz="4" w:space="0" w:color="auto"/>
              <w:right w:val="single" w:sz="4" w:space="0" w:color="000000"/>
            </w:tcBorders>
            <w:noWrap/>
            <w:vAlign w:val="bottom"/>
          </w:tcPr>
          <w:p w14:paraId="377FC94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 xml:space="preserve">    0,42 ≤ β ≤ 0,45</w:t>
            </w:r>
          </w:p>
        </w:tc>
      </w:tr>
      <w:tr w:rsidR="00665D3E" w:rsidRPr="00665D3E" w14:paraId="3A271255" w14:textId="77777777" w:rsidTr="0060742C">
        <w:tc>
          <w:tcPr>
            <w:tcW w:w="0" w:type="auto"/>
            <w:tcBorders>
              <w:top w:val="nil"/>
              <w:left w:val="single" w:sz="4" w:space="0" w:color="auto"/>
              <w:bottom w:val="single" w:sz="4" w:space="0" w:color="auto"/>
              <w:right w:val="single" w:sz="4" w:space="0" w:color="auto"/>
            </w:tcBorders>
            <w:noWrap/>
            <w:vAlign w:val="bottom"/>
          </w:tcPr>
          <w:p w14:paraId="7CD3F93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c>
          <w:tcPr>
            <w:tcW w:w="0" w:type="auto"/>
            <w:tcBorders>
              <w:top w:val="nil"/>
              <w:left w:val="nil"/>
              <w:bottom w:val="single" w:sz="4" w:space="0" w:color="auto"/>
              <w:right w:val="single" w:sz="4" w:space="0" w:color="auto"/>
            </w:tcBorders>
            <w:noWrap/>
            <w:vAlign w:val="bottom"/>
          </w:tcPr>
          <w:p w14:paraId="6B0DCAE3"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0,600</w:t>
            </w:r>
          </w:p>
        </w:tc>
        <w:tc>
          <w:tcPr>
            <w:tcW w:w="0" w:type="auto"/>
            <w:tcBorders>
              <w:top w:val="nil"/>
              <w:left w:val="nil"/>
              <w:bottom w:val="single" w:sz="4" w:space="0" w:color="auto"/>
              <w:right w:val="single" w:sz="4" w:space="0" w:color="auto"/>
            </w:tcBorders>
            <w:noWrap/>
            <w:vAlign w:val="bottom"/>
          </w:tcPr>
          <w:p w14:paraId="0B2D60FA"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0,290</w:t>
            </w:r>
          </w:p>
        </w:tc>
        <w:tc>
          <w:tcPr>
            <w:tcW w:w="0" w:type="auto"/>
            <w:tcBorders>
              <w:top w:val="nil"/>
              <w:left w:val="nil"/>
              <w:bottom w:val="single" w:sz="4" w:space="0" w:color="auto"/>
              <w:right w:val="single" w:sz="4" w:space="0" w:color="auto"/>
            </w:tcBorders>
            <w:noWrap/>
            <w:vAlign w:val="bottom"/>
          </w:tcPr>
          <w:p w14:paraId="66EE09B2"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0,650</w:t>
            </w:r>
          </w:p>
        </w:tc>
        <w:tc>
          <w:tcPr>
            <w:tcW w:w="0" w:type="auto"/>
            <w:tcBorders>
              <w:top w:val="nil"/>
              <w:left w:val="nil"/>
              <w:bottom w:val="single" w:sz="4" w:space="0" w:color="auto"/>
              <w:right w:val="single" w:sz="4" w:space="0" w:color="auto"/>
            </w:tcBorders>
            <w:noWrap/>
            <w:vAlign w:val="bottom"/>
          </w:tcPr>
          <w:p w14:paraId="54F6D85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0,290</w:t>
            </w:r>
          </w:p>
        </w:tc>
        <w:tc>
          <w:tcPr>
            <w:tcW w:w="0" w:type="auto"/>
            <w:tcBorders>
              <w:top w:val="nil"/>
              <w:left w:val="nil"/>
              <w:bottom w:val="single" w:sz="4" w:space="0" w:color="auto"/>
              <w:right w:val="single" w:sz="4" w:space="0" w:color="auto"/>
            </w:tcBorders>
            <w:noWrap/>
            <w:vAlign w:val="bottom"/>
          </w:tcPr>
          <w:p w14:paraId="1CD56F6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0,600</w:t>
            </w:r>
          </w:p>
        </w:tc>
        <w:tc>
          <w:tcPr>
            <w:tcW w:w="0" w:type="auto"/>
            <w:tcBorders>
              <w:top w:val="nil"/>
              <w:left w:val="nil"/>
              <w:bottom w:val="single" w:sz="4" w:space="0" w:color="auto"/>
              <w:right w:val="single" w:sz="4" w:space="0" w:color="auto"/>
            </w:tcBorders>
            <w:noWrap/>
            <w:vAlign w:val="bottom"/>
          </w:tcPr>
          <w:p w14:paraId="43204D76"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0,350</w:t>
            </w:r>
          </w:p>
        </w:tc>
        <w:tc>
          <w:tcPr>
            <w:tcW w:w="0" w:type="auto"/>
            <w:tcBorders>
              <w:top w:val="nil"/>
              <w:left w:val="nil"/>
              <w:bottom w:val="single" w:sz="4" w:space="0" w:color="auto"/>
              <w:right w:val="single" w:sz="4" w:space="0" w:color="auto"/>
            </w:tcBorders>
            <w:noWrap/>
            <w:vAlign w:val="bottom"/>
          </w:tcPr>
          <w:p w14:paraId="49488FCB"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0,550</w:t>
            </w:r>
          </w:p>
        </w:tc>
        <w:tc>
          <w:tcPr>
            <w:tcW w:w="0" w:type="auto"/>
            <w:tcBorders>
              <w:top w:val="nil"/>
              <w:left w:val="nil"/>
              <w:bottom w:val="single" w:sz="4" w:space="0" w:color="auto"/>
              <w:right w:val="single" w:sz="4" w:space="0" w:color="auto"/>
            </w:tcBorders>
            <w:noWrap/>
            <w:vAlign w:val="bottom"/>
          </w:tcPr>
          <w:p w14:paraId="7FC1361C"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0,350</w:t>
            </w:r>
          </w:p>
        </w:tc>
        <w:tc>
          <w:tcPr>
            <w:tcW w:w="1936" w:type="dxa"/>
            <w:tcBorders>
              <w:top w:val="single" w:sz="4" w:space="0" w:color="auto"/>
              <w:left w:val="nil"/>
              <w:bottom w:val="single" w:sz="4" w:space="0" w:color="auto"/>
              <w:right w:val="single" w:sz="4" w:space="0" w:color="000000"/>
            </w:tcBorders>
            <w:noWrap/>
            <w:vAlign w:val="bottom"/>
          </w:tcPr>
          <w:p w14:paraId="3245C86F"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0,09 ≤ β ≤ 0,11</w:t>
            </w:r>
          </w:p>
        </w:tc>
      </w:tr>
    </w:tbl>
    <w:p w14:paraId="07F70FB7"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2C2281E0"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Kolorimetrične lastnosti v grbu uporabljenih barv se izmerijo skladno s točko 7.1 standarda ISO 7591</w:t>
      </w:r>
    </w:p>
    <w:p w14:paraId="42DD302A"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(CIE 15,  izvor svetlobe D65, geometrija merjenja CIE 45/0).</w:t>
      </w:r>
    </w:p>
    <w:p w14:paraId="3A8D812B"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61A11427"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V grbu uporabljene barve (v novem stanju) morajo biti locirane v področju predpisanih kromatičnih koordinat in faktorja svetlosti za posamezno barvo.</w:t>
      </w:r>
    </w:p>
    <w:p w14:paraId="7B8F0B95"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9BC5727"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Zahtevane minimalne vrednosti koeficienta odsevnosti (retroreflesije) R (cd / lx m</w:t>
      </w:r>
      <w:r w:rsidRPr="00665D3E">
        <w:rPr>
          <w:rFonts w:ascii="Arial" w:eastAsia="Calibri" w:hAnsi="Arial" w:cs="Arial"/>
          <w:sz w:val="20"/>
          <w:szCs w:val="20"/>
          <w:vertAlign w:val="superscript"/>
          <w:lang w:eastAsia="en-US"/>
        </w:rPr>
        <w:t>2</w:t>
      </w:r>
      <w:r w:rsidRPr="00665D3E">
        <w:rPr>
          <w:rFonts w:ascii="Arial" w:eastAsia="Calibri" w:hAnsi="Arial" w:cs="Arial"/>
          <w:sz w:val="20"/>
          <w:szCs w:val="20"/>
          <w:lang w:eastAsia="en-US"/>
        </w:rPr>
        <w:t>) za posamezne v grbu uporabljene barve so naslednje:</w:t>
      </w:r>
    </w:p>
    <w:p w14:paraId="09684F1C"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929"/>
        <w:gridCol w:w="992"/>
        <w:gridCol w:w="1134"/>
        <w:gridCol w:w="1134"/>
        <w:gridCol w:w="1134"/>
        <w:gridCol w:w="1134"/>
      </w:tblGrid>
      <w:tr w:rsidR="00665D3E" w:rsidRPr="00665D3E" w14:paraId="2459EDF1" w14:textId="77777777" w:rsidTr="0060742C">
        <w:trPr>
          <w:trHeight w:val="300"/>
        </w:trPr>
        <w:tc>
          <w:tcPr>
            <w:tcW w:w="1296" w:type="dxa"/>
            <w:vMerge w:val="restart"/>
            <w:noWrap/>
            <w:vAlign w:val="center"/>
          </w:tcPr>
          <w:p w14:paraId="01AF93C8"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Kot </w:t>
            </w:r>
          </w:p>
          <w:p w14:paraId="47C5126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opazovanja</w:t>
            </w:r>
          </w:p>
        </w:tc>
        <w:tc>
          <w:tcPr>
            <w:tcW w:w="929" w:type="dxa"/>
            <w:vMerge w:val="restart"/>
            <w:noWrap/>
            <w:vAlign w:val="center"/>
          </w:tcPr>
          <w:p w14:paraId="6E5F125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Vpadni </w:t>
            </w:r>
          </w:p>
          <w:p w14:paraId="504EA0A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kot</w:t>
            </w:r>
          </w:p>
        </w:tc>
        <w:tc>
          <w:tcPr>
            <w:tcW w:w="5528" w:type="dxa"/>
            <w:gridSpan w:val="5"/>
            <w:noWrap/>
            <w:vAlign w:val="center"/>
          </w:tcPr>
          <w:p w14:paraId="737681A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Barva</w:t>
            </w:r>
          </w:p>
        </w:tc>
      </w:tr>
      <w:tr w:rsidR="00665D3E" w:rsidRPr="00665D3E" w14:paraId="28E5809F" w14:textId="77777777" w:rsidTr="0060742C">
        <w:trPr>
          <w:trHeight w:val="300"/>
        </w:trPr>
        <w:tc>
          <w:tcPr>
            <w:tcW w:w="1296" w:type="dxa"/>
            <w:vMerge/>
            <w:tcBorders>
              <w:bottom w:val="single" w:sz="4" w:space="0" w:color="auto"/>
            </w:tcBorders>
            <w:noWrap/>
            <w:vAlign w:val="center"/>
          </w:tcPr>
          <w:p w14:paraId="290A0899"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29" w:type="dxa"/>
            <w:vMerge/>
            <w:tcBorders>
              <w:bottom w:val="single" w:sz="4" w:space="0" w:color="auto"/>
            </w:tcBorders>
            <w:noWrap/>
            <w:vAlign w:val="center"/>
          </w:tcPr>
          <w:p w14:paraId="00F8AB74"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92" w:type="dxa"/>
            <w:tcBorders>
              <w:bottom w:val="single" w:sz="4" w:space="0" w:color="auto"/>
            </w:tcBorders>
            <w:noWrap/>
            <w:vAlign w:val="center"/>
          </w:tcPr>
          <w:p w14:paraId="5ED63AC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Bela</w:t>
            </w:r>
          </w:p>
        </w:tc>
        <w:tc>
          <w:tcPr>
            <w:tcW w:w="1134" w:type="dxa"/>
            <w:tcBorders>
              <w:bottom w:val="single" w:sz="4" w:space="0" w:color="auto"/>
            </w:tcBorders>
            <w:noWrap/>
            <w:vAlign w:val="center"/>
          </w:tcPr>
          <w:p w14:paraId="5B99187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Modra</w:t>
            </w:r>
          </w:p>
        </w:tc>
        <w:tc>
          <w:tcPr>
            <w:tcW w:w="1134" w:type="dxa"/>
            <w:tcBorders>
              <w:bottom w:val="single" w:sz="4" w:space="0" w:color="auto"/>
            </w:tcBorders>
          </w:tcPr>
          <w:p w14:paraId="1B4C796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Modra </w:t>
            </w:r>
          </w:p>
          <w:p w14:paraId="5FDB2F8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(zastava)</w:t>
            </w:r>
          </w:p>
        </w:tc>
        <w:tc>
          <w:tcPr>
            <w:tcW w:w="1134" w:type="dxa"/>
            <w:tcBorders>
              <w:bottom w:val="single" w:sz="4" w:space="0" w:color="auto"/>
            </w:tcBorders>
          </w:tcPr>
          <w:p w14:paraId="76BB1B37"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 xml:space="preserve">Zlato </w:t>
            </w:r>
          </w:p>
          <w:p w14:paraId="031010A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rumena</w:t>
            </w:r>
          </w:p>
        </w:tc>
        <w:tc>
          <w:tcPr>
            <w:tcW w:w="1134" w:type="dxa"/>
            <w:tcBorders>
              <w:bottom w:val="single" w:sz="4" w:space="0" w:color="auto"/>
            </w:tcBorders>
            <w:noWrap/>
            <w:vAlign w:val="center"/>
          </w:tcPr>
          <w:p w14:paraId="1A5ACFE0"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Rdeča</w:t>
            </w:r>
          </w:p>
        </w:tc>
      </w:tr>
      <w:tr w:rsidR="00665D3E" w:rsidRPr="00665D3E" w14:paraId="7A867A43" w14:textId="77777777" w:rsidTr="0060742C">
        <w:trPr>
          <w:trHeight w:val="300"/>
        </w:trPr>
        <w:tc>
          <w:tcPr>
            <w:tcW w:w="1296" w:type="dxa"/>
            <w:vMerge w:val="restart"/>
            <w:tcBorders>
              <w:top w:val="single" w:sz="4" w:space="0" w:color="auto"/>
              <w:left w:val="single" w:sz="4" w:space="0" w:color="auto"/>
              <w:bottom w:val="single" w:sz="4" w:space="0" w:color="auto"/>
              <w:right w:val="single" w:sz="4" w:space="0" w:color="auto"/>
            </w:tcBorders>
            <w:noWrap/>
            <w:vAlign w:val="center"/>
          </w:tcPr>
          <w:p w14:paraId="07841FBE"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0⁰ 20’</w:t>
            </w:r>
          </w:p>
        </w:tc>
        <w:tc>
          <w:tcPr>
            <w:tcW w:w="929" w:type="dxa"/>
            <w:tcBorders>
              <w:top w:val="single" w:sz="4" w:space="0" w:color="auto"/>
              <w:left w:val="single" w:sz="4" w:space="0" w:color="auto"/>
              <w:bottom w:val="single" w:sz="4" w:space="0" w:color="auto"/>
              <w:right w:val="single" w:sz="4" w:space="0" w:color="auto"/>
            </w:tcBorders>
            <w:noWrap/>
            <w:vAlign w:val="center"/>
          </w:tcPr>
          <w:p w14:paraId="72C2768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5⁰</w:t>
            </w:r>
          </w:p>
        </w:tc>
        <w:tc>
          <w:tcPr>
            <w:tcW w:w="992" w:type="dxa"/>
            <w:tcBorders>
              <w:top w:val="single" w:sz="4" w:space="0" w:color="auto"/>
              <w:left w:val="single" w:sz="4" w:space="0" w:color="auto"/>
              <w:bottom w:val="single" w:sz="4" w:space="0" w:color="auto"/>
              <w:right w:val="single" w:sz="4" w:space="0" w:color="auto"/>
            </w:tcBorders>
            <w:noWrap/>
            <w:vAlign w:val="center"/>
          </w:tcPr>
          <w:p w14:paraId="294A8704"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B2A7A19"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179ADC2A"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5</w:t>
            </w:r>
          </w:p>
        </w:tc>
        <w:tc>
          <w:tcPr>
            <w:tcW w:w="1134" w:type="dxa"/>
            <w:tcBorders>
              <w:top w:val="single" w:sz="4" w:space="0" w:color="auto"/>
              <w:left w:val="single" w:sz="4" w:space="0" w:color="auto"/>
              <w:bottom w:val="single" w:sz="4" w:space="0" w:color="auto"/>
              <w:right w:val="single" w:sz="4" w:space="0" w:color="auto"/>
            </w:tcBorders>
          </w:tcPr>
          <w:p w14:paraId="2AFCEAE3"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20</w:t>
            </w:r>
          </w:p>
        </w:tc>
        <w:tc>
          <w:tcPr>
            <w:tcW w:w="1134" w:type="dxa"/>
            <w:tcBorders>
              <w:top w:val="single" w:sz="4" w:space="0" w:color="auto"/>
              <w:left w:val="single" w:sz="4" w:space="0" w:color="auto"/>
              <w:bottom w:val="single" w:sz="4" w:space="0" w:color="auto"/>
              <w:right w:val="single" w:sz="4" w:space="0" w:color="auto"/>
            </w:tcBorders>
            <w:noWrap/>
            <w:vAlign w:val="center"/>
          </w:tcPr>
          <w:p w14:paraId="43CBBFB6"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8</w:t>
            </w:r>
          </w:p>
        </w:tc>
      </w:tr>
      <w:tr w:rsidR="00665D3E" w:rsidRPr="00665D3E" w14:paraId="1960386B" w14:textId="77777777" w:rsidTr="0060742C">
        <w:trPr>
          <w:trHeight w:val="300"/>
        </w:trPr>
        <w:tc>
          <w:tcPr>
            <w:tcW w:w="1296" w:type="dxa"/>
            <w:vMerge/>
            <w:tcBorders>
              <w:top w:val="single" w:sz="4" w:space="0" w:color="auto"/>
              <w:left w:val="single" w:sz="4" w:space="0" w:color="auto"/>
              <w:bottom w:val="single" w:sz="4" w:space="0" w:color="auto"/>
              <w:right w:val="single" w:sz="4" w:space="0" w:color="auto"/>
            </w:tcBorders>
            <w:vAlign w:val="center"/>
          </w:tcPr>
          <w:p w14:paraId="140D51AE"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29" w:type="dxa"/>
            <w:tcBorders>
              <w:top w:val="single" w:sz="4" w:space="0" w:color="auto"/>
              <w:left w:val="single" w:sz="4" w:space="0" w:color="auto"/>
              <w:bottom w:val="single" w:sz="4" w:space="0" w:color="auto"/>
              <w:right w:val="single" w:sz="4" w:space="0" w:color="auto"/>
            </w:tcBorders>
            <w:noWrap/>
            <w:vAlign w:val="center"/>
          </w:tcPr>
          <w:p w14:paraId="5E034512"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30⁰</w:t>
            </w:r>
          </w:p>
        </w:tc>
        <w:tc>
          <w:tcPr>
            <w:tcW w:w="992" w:type="dxa"/>
            <w:tcBorders>
              <w:top w:val="single" w:sz="4" w:space="0" w:color="auto"/>
              <w:left w:val="single" w:sz="4" w:space="0" w:color="auto"/>
              <w:bottom w:val="single" w:sz="4" w:space="0" w:color="auto"/>
              <w:right w:val="single" w:sz="4" w:space="0" w:color="auto"/>
            </w:tcBorders>
            <w:noWrap/>
            <w:vAlign w:val="center"/>
          </w:tcPr>
          <w:p w14:paraId="3E7D9A9B"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A108B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tcPr>
          <w:p w14:paraId="03D76D1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7A807EF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94B13D"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2</w:t>
            </w:r>
          </w:p>
        </w:tc>
      </w:tr>
      <w:tr w:rsidR="00665D3E" w:rsidRPr="00665D3E" w14:paraId="1BE35191" w14:textId="77777777" w:rsidTr="0060742C">
        <w:trPr>
          <w:trHeight w:val="300"/>
        </w:trPr>
        <w:tc>
          <w:tcPr>
            <w:tcW w:w="1296" w:type="dxa"/>
            <w:vMerge/>
            <w:tcBorders>
              <w:top w:val="single" w:sz="4" w:space="0" w:color="auto"/>
              <w:left w:val="single" w:sz="4" w:space="0" w:color="auto"/>
              <w:bottom w:val="single" w:sz="4" w:space="0" w:color="auto"/>
              <w:right w:val="single" w:sz="4" w:space="0" w:color="auto"/>
            </w:tcBorders>
            <w:vAlign w:val="center"/>
          </w:tcPr>
          <w:p w14:paraId="1B6130BF" w14:textId="77777777" w:rsidR="00665D3E" w:rsidRPr="00665D3E" w:rsidRDefault="00665D3E" w:rsidP="00665D3E">
            <w:pPr>
              <w:spacing w:before="60" w:after="60" w:line="259" w:lineRule="auto"/>
              <w:rPr>
                <w:rFonts w:ascii="Arial" w:eastAsia="Calibri" w:hAnsi="Arial" w:cs="Arial"/>
                <w:b/>
                <w:sz w:val="20"/>
                <w:szCs w:val="20"/>
                <w:lang w:eastAsia="en-US"/>
              </w:rPr>
            </w:pPr>
          </w:p>
        </w:tc>
        <w:tc>
          <w:tcPr>
            <w:tcW w:w="929" w:type="dxa"/>
            <w:tcBorders>
              <w:top w:val="single" w:sz="4" w:space="0" w:color="auto"/>
              <w:left w:val="single" w:sz="4" w:space="0" w:color="auto"/>
              <w:bottom w:val="single" w:sz="4" w:space="0" w:color="auto"/>
              <w:right w:val="single" w:sz="4" w:space="0" w:color="auto"/>
            </w:tcBorders>
            <w:noWrap/>
            <w:vAlign w:val="center"/>
          </w:tcPr>
          <w:p w14:paraId="7A97DAFC"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40⁰</w:t>
            </w:r>
          </w:p>
        </w:tc>
        <w:tc>
          <w:tcPr>
            <w:tcW w:w="992" w:type="dxa"/>
            <w:tcBorders>
              <w:top w:val="single" w:sz="4" w:space="0" w:color="auto"/>
              <w:left w:val="single" w:sz="4" w:space="0" w:color="auto"/>
              <w:bottom w:val="single" w:sz="4" w:space="0" w:color="auto"/>
              <w:right w:val="single" w:sz="4" w:space="0" w:color="auto"/>
            </w:tcBorders>
            <w:noWrap/>
            <w:vAlign w:val="center"/>
          </w:tcPr>
          <w:p w14:paraId="2EB9005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8</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E631" w14:textId="77777777" w:rsidR="00665D3E" w:rsidRPr="00665D3E" w:rsidRDefault="00665D3E" w:rsidP="00665D3E">
            <w:pPr>
              <w:spacing w:before="60" w:after="60" w:line="259" w:lineRule="auto"/>
              <w:rPr>
                <w:rFonts w:ascii="Arial" w:eastAsia="Calibri" w:hAnsi="Arial" w:cs="Arial"/>
                <w:sz w:val="20"/>
                <w:szCs w:val="20"/>
                <w:lang w:eastAsia="en-US"/>
              </w:rPr>
            </w:pPr>
            <w:r w:rsidRPr="00665D3E">
              <w:rPr>
                <w:rFonts w:ascii="Arial" w:eastAsia="Calibri" w:hAnsi="Arial" w:cs="Arial"/>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tcPr>
          <w:p w14:paraId="69849335"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tcPr>
          <w:p w14:paraId="1E1034F1"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4</w:t>
            </w:r>
          </w:p>
        </w:tc>
        <w:tc>
          <w:tcPr>
            <w:tcW w:w="1134" w:type="dxa"/>
            <w:tcBorders>
              <w:top w:val="single" w:sz="4" w:space="0" w:color="auto"/>
              <w:left w:val="single" w:sz="4" w:space="0" w:color="auto"/>
              <w:bottom w:val="single" w:sz="4" w:space="0" w:color="auto"/>
              <w:right w:val="single" w:sz="4" w:space="0" w:color="auto"/>
            </w:tcBorders>
            <w:noWrap/>
            <w:vAlign w:val="center"/>
          </w:tcPr>
          <w:p w14:paraId="6ECBCF79" w14:textId="77777777" w:rsidR="00665D3E" w:rsidRPr="00665D3E" w:rsidRDefault="00665D3E" w:rsidP="00665D3E">
            <w:pPr>
              <w:spacing w:before="60" w:after="60" w:line="259" w:lineRule="auto"/>
              <w:rPr>
                <w:rFonts w:ascii="Arial" w:eastAsia="Calibri" w:hAnsi="Arial" w:cs="Arial"/>
                <w:b/>
                <w:sz w:val="20"/>
                <w:szCs w:val="20"/>
                <w:lang w:eastAsia="en-US"/>
              </w:rPr>
            </w:pPr>
            <w:r w:rsidRPr="00665D3E">
              <w:rPr>
                <w:rFonts w:ascii="Arial" w:eastAsia="Calibri" w:hAnsi="Arial" w:cs="Arial"/>
                <w:b/>
                <w:sz w:val="20"/>
                <w:szCs w:val="20"/>
                <w:lang w:eastAsia="en-US"/>
              </w:rPr>
              <w:t>1</w:t>
            </w:r>
          </w:p>
        </w:tc>
      </w:tr>
    </w:tbl>
    <w:p w14:paraId="7ABCDDD8" w14:textId="77777777" w:rsidR="00665D3E" w:rsidRPr="00665D3E" w:rsidRDefault="00665D3E" w:rsidP="00665D3E">
      <w:pPr>
        <w:tabs>
          <w:tab w:val="left" w:pos="851"/>
        </w:tabs>
        <w:spacing w:line="260" w:lineRule="exact"/>
        <w:rPr>
          <w:rFonts w:ascii="Arial" w:eastAsia="Calibri" w:hAnsi="Arial" w:cs="Arial"/>
          <w:sz w:val="20"/>
          <w:szCs w:val="20"/>
          <w:lang w:eastAsia="en-US"/>
        </w:rPr>
      </w:pPr>
    </w:p>
    <w:p w14:paraId="3A97B42F" w14:textId="77777777" w:rsidR="00665D3E" w:rsidRPr="00665D3E" w:rsidRDefault="00665D3E" w:rsidP="00665D3E">
      <w:pPr>
        <w:tabs>
          <w:tab w:val="left" w:pos="851"/>
        </w:tabs>
        <w:spacing w:line="260" w:lineRule="exact"/>
        <w:rPr>
          <w:rFonts w:ascii="Arial" w:eastAsia="Calibri" w:hAnsi="Arial" w:cs="Arial"/>
          <w:sz w:val="20"/>
          <w:szCs w:val="20"/>
          <w:lang w:eastAsia="en-US"/>
        </w:rPr>
      </w:pPr>
      <w:r w:rsidRPr="00665D3E">
        <w:rPr>
          <w:rFonts w:ascii="Arial" w:eastAsia="Calibri" w:hAnsi="Arial" w:cs="Arial"/>
          <w:sz w:val="20"/>
          <w:szCs w:val="20"/>
          <w:lang w:eastAsia="en-US"/>
        </w:rPr>
        <w:t>Izmerjene vrednosti koeficienta odsevnosti morajo ustrezati minimalnim zahtevanim vrednostim koeficienta za posamezno v grbu uporabljeno barvo.</w:t>
      </w:r>
    </w:p>
    <w:p w14:paraId="68E84DB5" w14:textId="77777777" w:rsidR="00665D3E" w:rsidRPr="00665D3E" w:rsidRDefault="00665D3E" w:rsidP="00665D3E">
      <w:pPr>
        <w:tabs>
          <w:tab w:val="num" w:pos="720"/>
          <w:tab w:val="left" w:pos="851"/>
        </w:tabs>
        <w:spacing w:line="260" w:lineRule="exact"/>
        <w:rPr>
          <w:rFonts w:ascii="Arial" w:eastAsia="Calibri" w:hAnsi="Arial" w:cs="Arial"/>
          <w:b/>
          <w:sz w:val="20"/>
          <w:szCs w:val="20"/>
          <w:lang w:eastAsia="en-US"/>
        </w:rPr>
      </w:pPr>
    </w:p>
    <w:p w14:paraId="32FA0267" w14:textId="77777777" w:rsidR="00665D3E" w:rsidRPr="00665D3E" w:rsidRDefault="00665D3E" w:rsidP="00665D3E">
      <w:pPr>
        <w:tabs>
          <w:tab w:val="num" w:pos="720"/>
          <w:tab w:val="left" w:pos="851"/>
        </w:tabs>
        <w:spacing w:line="260" w:lineRule="exact"/>
        <w:rPr>
          <w:rFonts w:ascii="Arial" w:eastAsia="Calibri" w:hAnsi="Arial" w:cs="Arial"/>
          <w:b/>
          <w:sz w:val="20"/>
          <w:szCs w:val="20"/>
          <w:lang w:eastAsia="en-US"/>
        </w:rPr>
      </w:pPr>
      <w:r w:rsidRPr="00665D3E">
        <w:rPr>
          <w:rFonts w:ascii="Arial" w:eastAsia="Calibri" w:hAnsi="Arial" w:cs="Arial"/>
          <w:b/>
          <w:sz w:val="20"/>
          <w:szCs w:val="20"/>
          <w:lang w:eastAsia="en-US"/>
        </w:rPr>
        <w:t>Obstojnost barv in odsevnosti za odsevne folije in grb</w:t>
      </w:r>
    </w:p>
    <w:p w14:paraId="3C3B079A" w14:textId="77777777" w:rsidR="00665D3E" w:rsidRPr="00665D3E" w:rsidRDefault="00665D3E" w:rsidP="00665D3E">
      <w:pPr>
        <w:tabs>
          <w:tab w:val="num" w:pos="720"/>
          <w:tab w:val="left" w:pos="851"/>
        </w:tabs>
        <w:spacing w:line="260" w:lineRule="exact"/>
        <w:rPr>
          <w:rFonts w:ascii="Arial" w:eastAsia="Calibri" w:hAnsi="Arial" w:cs="Arial"/>
          <w:sz w:val="20"/>
          <w:szCs w:val="20"/>
          <w:lang w:eastAsia="en-US"/>
        </w:rPr>
      </w:pPr>
    </w:p>
    <w:p w14:paraId="3F9F8526"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Preizkus obstojnosti barv in odsevnosti za odsevne folije in grb se izvede skladno s točko 16. standarda ISO 7591.</w:t>
      </w:r>
    </w:p>
    <w:p w14:paraId="65C3D35A" w14:textId="77777777" w:rsidR="00665D3E" w:rsidRPr="00665D3E" w:rsidRDefault="00665D3E" w:rsidP="00665D3E">
      <w:pPr>
        <w:spacing w:line="260" w:lineRule="exact"/>
        <w:rPr>
          <w:rFonts w:ascii="Arial" w:eastAsia="Calibri" w:hAnsi="Arial" w:cs="Arial"/>
          <w:bCs/>
          <w:sz w:val="20"/>
          <w:szCs w:val="20"/>
          <w:lang w:eastAsia="en-US"/>
        </w:rPr>
      </w:pPr>
    </w:p>
    <w:p w14:paraId="249007A7"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Vzorci odsevnih folij in v grbu uporabljenih barv so izpostavljeni viru svetlobe v skladu s standardom SIST EN ISO 105 dokler standardna modra št. 7 ne obledi do kontrasta številka 4 po sivi lestvici.</w:t>
      </w:r>
    </w:p>
    <w:p w14:paraId="448250FC" w14:textId="77777777" w:rsidR="00665D3E" w:rsidRPr="00665D3E" w:rsidRDefault="00665D3E" w:rsidP="00665D3E">
      <w:pPr>
        <w:spacing w:line="260" w:lineRule="exact"/>
        <w:rPr>
          <w:rFonts w:ascii="Arial" w:eastAsia="Calibri" w:hAnsi="Arial" w:cs="Arial"/>
          <w:bCs/>
          <w:sz w:val="20"/>
          <w:szCs w:val="20"/>
          <w:lang w:eastAsia="en-US"/>
        </w:rPr>
      </w:pPr>
    </w:p>
    <w:p w14:paraId="566999AE"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Po opravljenem preizkusu morajo barve odsevnih folij in v grbu uporabljene barve dosegati naslednje vrednosti:</w:t>
      </w:r>
    </w:p>
    <w:p w14:paraId="2C3982A7" w14:textId="77777777" w:rsidR="00665D3E" w:rsidRPr="00665D3E" w:rsidRDefault="00665D3E" w:rsidP="00665D3E">
      <w:pPr>
        <w:numPr>
          <w:ilvl w:val="0"/>
          <w:numId w:val="7"/>
        </w:numPr>
        <w:tabs>
          <w:tab w:val="left" w:pos="851"/>
        </w:tabs>
        <w:spacing w:line="260" w:lineRule="exact"/>
        <w:jc w:val="both"/>
        <w:rPr>
          <w:rFonts w:ascii="Arial" w:eastAsia="Calibri" w:hAnsi="Arial" w:cs="Arial"/>
          <w:sz w:val="20"/>
          <w:szCs w:val="20"/>
          <w:lang w:eastAsia="en-US"/>
        </w:rPr>
      </w:pPr>
      <w:r w:rsidRPr="00665D3E">
        <w:rPr>
          <w:rFonts w:ascii="Arial" w:eastAsia="Calibri" w:hAnsi="Arial" w:cs="Arial"/>
          <w:sz w:val="20"/>
          <w:szCs w:val="20"/>
          <w:lang w:eastAsia="en-US"/>
        </w:rPr>
        <w:t xml:space="preserve">barve odsevnih folij in v grbu uporabljenih barv morajo biti locirane v področju predpisanih kromatičnih koordinat (v novem stanju); </w:t>
      </w:r>
    </w:p>
    <w:p w14:paraId="3555FD5C" w14:textId="77777777" w:rsidR="00665D3E" w:rsidRPr="00665D3E" w:rsidRDefault="00665D3E" w:rsidP="00665D3E">
      <w:pPr>
        <w:numPr>
          <w:ilvl w:val="0"/>
          <w:numId w:val="7"/>
        </w:numPr>
        <w:tabs>
          <w:tab w:val="left" w:pos="851"/>
        </w:tabs>
        <w:spacing w:line="260" w:lineRule="exact"/>
        <w:jc w:val="both"/>
        <w:rPr>
          <w:rFonts w:ascii="Arial" w:eastAsia="Calibri" w:hAnsi="Arial" w:cs="Arial"/>
          <w:bCs/>
          <w:sz w:val="20"/>
          <w:szCs w:val="20"/>
          <w:lang w:eastAsia="en-US"/>
        </w:rPr>
      </w:pPr>
      <w:r w:rsidRPr="00665D3E">
        <w:rPr>
          <w:rFonts w:ascii="Arial" w:eastAsia="Calibri" w:hAnsi="Arial" w:cs="Arial"/>
          <w:sz w:val="20"/>
          <w:szCs w:val="20"/>
          <w:lang w:eastAsia="en-US"/>
        </w:rPr>
        <w:t xml:space="preserve">faktor svetlosti za posamezno barvo odsevne folije in za v grbu uporabljene barve </w:t>
      </w:r>
      <w:r w:rsidRPr="00665D3E">
        <w:rPr>
          <w:rFonts w:ascii="Arial" w:eastAsia="Calibri" w:hAnsi="Arial" w:cs="Arial"/>
          <w:bCs/>
          <w:sz w:val="20"/>
          <w:szCs w:val="20"/>
          <w:lang w:eastAsia="en-US"/>
        </w:rPr>
        <w:t>ne sme biti manjši od 80% zahtevanih predpisanih vrednosti (v novem stanju);</w:t>
      </w:r>
    </w:p>
    <w:p w14:paraId="3EE59135" w14:textId="77777777" w:rsidR="00665D3E" w:rsidRPr="00665D3E" w:rsidRDefault="00665D3E" w:rsidP="00665D3E">
      <w:pPr>
        <w:numPr>
          <w:ilvl w:val="0"/>
          <w:numId w:val="6"/>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koeficient odsevnosti za posamezno barvo odsevne folije in za v grbu uporabljene barve ne sme biti manjši od 50% zahtevanih predpisanih vrednosti pri kotu opazovanja 0° 20' in pri vpadnem kotu 5°;</w:t>
      </w:r>
    </w:p>
    <w:p w14:paraId="08006F7B" w14:textId="77777777" w:rsidR="00665D3E" w:rsidRPr="00665D3E" w:rsidRDefault="00665D3E" w:rsidP="00665D3E">
      <w:pPr>
        <w:spacing w:line="260" w:lineRule="exact"/>
        <w:rPr>
          <w:rFonts w:ascii="Arial" w:eastAsia="Calibri" w:hAnsi="Arial" w:cs="Arial"/>
          <w:b/>
          <w:bCs/>
          <w:sz w:val="20"/>
          <w:szCs w:val="20"/>
          <w:lang w:eastAsia="en-US"/>
        </w:rPr>
      </w:pPr>
    </w:p>
    <w:p w14:paraId="13C17144" w14:textId="77777777" w:rsidR="00665D3E" w:rsidRPr="00665D3E" w:rsidRDefault="00665D3E" w:rsidP="00665D3E">
      <w:pPr>
        <w:numPr>
          <w:ilvl w:val="1"/>
          <w:numId w:val="8"/>
        </w:numPr>
        <w:tabs>
          <w:tab w:val="num" w:pos="0"/>
          <w:tab w:val="num" w:pos="540"/>
          <w:tab w:val="left" w:pos="851"/>
        </w:tabs>
        <w:spacing w:line="260" w:lineRule="exact"/>
        <w:jc w:val="both"/>
        <w:rPr>
          <w:rFonts w:ascii="Arial" w:eastAsia="Calibri" w:hAnsi="Arial" w:cs="Arial"/>
          <w:sz w:val="20"/>
          <w:szCs w:val="20"/>
          <w:lang w:eastAsia="en-US"/>
        </w:rPr>
      </w:pPr>
      <w:r w:rsidRPr="00665D3E">
        <w:rPr>
          <w:rFonts w:ascii="Arial" w:eastAsia="Calibri" w:hAnsi="Arial" w:cs="Arial"/>
          <w:b/>
          <w:sz w:val="20"/>
          <w:szCs w:val="20"/>
          <w:lang w:eastAsia="en-US"/>
        </w:rPr>
        <w:t>Odpornost na pranje pod pritiskom</w:t>
      </w:r>
    </w:p>
    <w:p w14:paraId="7F22FE4A" w14:textId="77777777" w:rsidR="00665D3E" w:rsidRPr="00665D3E" w:rsidRDefault="00665D3E" w:rsidP="00665D3E">
      <w:pPr>
        <w:spacing w:line="260" w:lineRule="exact"/>
        <w:rPr>
          <w:rFonts w:ascii="Arial" w:eastAsia="Calibri" w:hAnsi="Arial" w:cs="Arial"/>
          <w:bCs/>
          <w:sz w:val="20"/>
          <w:szCs w:val="20"/>
          <w:lang w:eastAsia="en-US"/>
        </w:rPr>
      </w:pPr>
    </w:p>
    <w:p w14:paraId="7C824CBF"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Na vozilo nalepljene odsevne folije in grbi morajo biti odporni na pranje pod pritiskom pod naslednjimi pogoji:</w:t>
      </w:r>
    </w:p>
    <w:p w14:paraId="2DC742EF"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največji pritisk na šobi: 80 bar;</w:t>
      </w:r>
    </w:p>
    <w:p w14:paraId="505F94ED"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največja dovoljena temperatura vode: 65 °C;</w:t>
      </w:r>
    </w:p>
    <w:p w14:paraId="7DE13A96"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kot pranja: najmanj 45° glede na površino;</w:t>
      </w:r>
    </w:p>
    <w:p w14:paraId="44917B50" w14:textId="77777777" w:rsidR="00665D3E" w:rsidRPr="00665D3E" w:rsidRDefault="00665D3E" w:rsidP="00665D3E">
      <w:pPr>
        <w:numPr>
          <w:ilvl w:val="0"/>
          <w:numId w:val="5"/>
        </w:numPr>
        <w:spacing w:line="260" w:lineRule="exact"/>
        <w:jc w:val="both"/>
        <w:rPr>
          <w:rFonts w:ascii="Arial" w:eastAsia="Calibri" w:hAnsi="Arial" w:cs="Arial"/>
          <w:bCs/>
          <w:sz w:val="20"/>
          <w:szCs w:val="20"/>
          <w:lang w:eastAsia="en-US"/>
        </w:rPr>
      </w:pPr>
      <w:r w:rsidRPr="00665D3E">
        <w:rPr>
          <w:rFonts w:ascii="Arial" w:eastAsia="Calibri" w:hAnsi="Arial" w:cs="Arial"/>
          <w:bCs/>
          <w:sz w:val="20"/>
          <w:szCs w:val="20"/>
          <w:lang w:eastAsia="en-US"/>
        </w:rPr>
        <w:t xml:space="preserve">najmanjša razdalja med šobo in površino: 500 mm; </w:t>
      </w:r>
    </w:p>
    <w:p w14:paraId="1C34786B" w14:textId="77777777" w:rsidR="00665D3E" w:rsidRPr="00665D3E" w:rsidRDefault="00665D3E" w:rsidP="00665D3E">
      <w:pPr>
        <w:spacing w:line="260" w:lineRule="exact"/>
        <w:rPr>
          <w:rFonts w:ascii="Arial" w:eastAsia="Calibri" w:hAnsi="Arial" w:cs="Arial"/>
          <w:bCs/>
          <w:sz w:val="20"/>
          <w:szCs w:val="20"/>
          <w:lang w:eastAsia="en-US"/>
        </w:rPr>
      </w:pPr>
    </w:p>
    <w:p w14:paraId="23FC57DF"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Odsevna folija ali grb kot posledica pranja pod pritiskom ne sme razpokati, se odlepiti ali se drugače poškodovati.</w:t>
      </w:r>
    </w:p>
    <w:p w14:paraId="22C3C5ED" w14:textId="77777777" w:rsidR="00665D3E" w:rsidRPr="00665D3E" w:rsidRDefault="00665D3E" w:rsidP="00665D3E">
      <w:pPr>
        <w:spacing w:line="260" w:lineRule="exact"/>
        <w:rPr>
          <w:rFonts w:ascii="Arial" w:eastAsia="Calibri" w:hAnsi="Arial" w:cs="Arial"/>
          <w:bCs/>
          <w:sz w:val="20"/>
          <w:szCs w:val="20"/>
          <w:lang w:eastAsia="en-US"/>
        </w:rPr>
      </w:pPr>
    </w:p>
    <w:p w14:paraId="4B8CEC9D" w14:textId="77777777" w:rsidR="00665D3E" w:rsidRPr="00665D3E" w:rsidRDefault="00665D3E" w:rsidP="00665D3E">
      <w:pPr>
        <w:spacing w:line="260" w:lineRule="exact"/>
        <w:rPr>
          <w:rFonts w:ascii="Arial" w:eastAsia="Calibri" w:hAnsi="Arial" w:cs="Arial"/>
          <w:bCs/>
          <w:sz w:val="20"/>
          <w:szCs w:val="20"/>
          <w:lang w:eastAsia="en-US"/>
        </w:rPr>
      </w:pPr>
      <w:r w:rsidRPr="00665D3E">
        <w:rPr>
          <w:rFonts w:ascii="Arial" w:eastAsia="Calibri" w:hAnsi="Arial" w:cs="Arial"/>
          <w:bCs/>
          <w:sz w:val="20"/>
          <w:szCs w:val="20"/>
          <w:lang w:eastAsia="en-US"/>
        </w:rPr>
        <w:t>Ponudnik mora zagotavljati, da bodo ponujene odsevne folije in grb v času garancijskega roka ustrezali navedenim zahtevam za odpornost na pranje pod pritiskom.</w:t>
      </w:r>
    </w:p>
    <w:p w14:paraId="785E22DE" w14:textId="77777777" w:rsidR="00665D3E" w:rsidRPr="00665D3E" w:rsidRDefault="00665D3E" w:rsidP="00665D3E">
      <w:pPr>
        <w:spacing w:line="260" w:lineRule="exact"/>
        <w:jc w:val="both"/>
        <w:rPr>
          <w:rFonts w:ascii="Arial" w:hAnsi="Arial" w:cs="Arial"/>
          <w:sz w:val="20"/>
          <w:szCs w:val="20"/>
          <w:lang w:eastAsia="en-US"/>
        </w:rPr>
      </w:pPr>
    </w:p>
    <w:p w14:paraId="4E6C84B3" w14:textId="77777777" w:rsidR="00665D3E" w:rsidRPr="00665D3E" w:rsidRDefault="00665D3E" w:rsidP="00665D3E">
      <w:pPr>
        <w:spacing w:line="260" w:lineRule="exact"/>
        <w:jc w:val="both"/>
        <w:rPr>
          <w:rFonts w:ascii="Arial" w:hAnsi="Arial" w:cs="Arial"/>
          <w:sz w:val="20"/>
          <w:szCs w:val="20"/>
        </w:rPr>
      </w:pPr>
    </w:p>
    <w:p w14:paraId="1367C8CD" w14:textId="77777777" w:rsidR="00034992" w:rsidRPr="00F81BAF" w:rsidRDefault="00034992" w:rsidP="00034992">
      <w:pPr>
        <w:pStyle w:val="Odstavekseznama"/>
        <w:keepNext/>
        <w:spacing w:line="260" w:lineRule="exact"/>
        <w:ind w:left="0"/>
        <w:jc w:val="left"/>
        <w:rPr>
          <w:rFonts w:cs="Arial"/>
          <w:b/>
          <w:bCs/>
        </w:rPr>
      </w:pPr>
    </w:p>
    <w:p w14:paraId="0F8F2BEE" w14:textId="77777777" w:rsidR="00034992" w:rsidRPr="00453625" w:rsidRDefault="00034992" w:rsidP="00034992">
      <w:pPr>
        <w:pStyle w:val="Odstavekseznama"/>
        <w:keepNext/>
        <w:spacing w:line="260" w:lineRule="exact"/>
        <w:ind w:left="0"/>
        <w:jc w:val="right"/>
        <w:rPr>
          <w:rFonts w:cs="Arial"/>
          <w:b/>
          <w:bCs/>
          <w:szCs w:val="20"/>
        </w:rPr>
      </w:pPr>
      <w:r w:rsidRPr="00453625">
        <w:rPr>
          <w:rFonts w:cs="Arial"/>
          <w:b/>
          <w:bCs/>
          <w:szCs w:val="20"/>
        </w:rPr>
        <w:t xml:space="preserve"> </w:t>
      </w:r>
    </w:p>
    <w:p w14:paraId="0E6745C4" w14:textId="16963060" w:rsidR="00824703" w:rsidRPr="00034992" w:rsidRDefault="00824703" w:rsidP="00573989">
      <w:pPr>
        <w:pStyle w:val="Odstavekseznama"/>
        <w:keepNext/>
        <w:spacing w:line="260" w:lineRule="exact"/>
        <w:ind w:left="0"/>
      </w:pPr>
    </w:p>
    <w:sectPr w:rsidR="00824703" w:rsidRPr="00034992" w:rsidSect="00EC521B">
      <w:headerReference w:type="even" r:id="rId25"/>
      <w:footerReference w:type="even" r:id="rId26"/>
      <w:footerReference w:type="default" r:id="rId2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922E62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0547C">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1"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5"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1886945155">
    <w:abstractNumId w:val="8"/>
  </w:num>
  <w:num w:numId="2" w16cid:durableId="967012880">
    <w:abstractNumId w:val="2"/>
  </w:num>
  <w:num w:numId="3" w16cid:durableId="1458063955">
    <w:abstractNumId w:val="3"/>
  </w:num>
  <w:num w:numId="4" w16cid:durableId="2106343670">
    <w:abstractNumId w:val="9"/>
  </w:num>
  <w:num w:numId="5" w16cid:durableId="1296334584">
    <w:abstractNumId w:val="4"/>
  </w:num>
  <w:num w:numId="6" w16cid:durableId="1560047332">
    <w:abstractNumId w:val="1"/>
  </w:num>
  <w:num w:numId="7" w16cid:durableId="1248735626">
    <w:abstractNumId w:val="5"/>
  </w:num>
  <w:num w:numId="8" w16cid:durableId="2110197120">
    <w:abstractNumId w:val="0"/>
  </w:num>
  <w:num w:numId="9" w16cid:durableId="31086357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40913">
    <w:abstractNumId w:val="7"/>
  </w:num>
  <w:num w:numId="11" w16cid:durableId="122136147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05E2"/>
    <w:rsid w:val="00034992"/>
    <w:rsid w:val="00041769"/>
    <w:rsid w:val="00043246"/>
    <w:rsid w:val="0007696C"/>
    <w:rsid w:val="000871E3"/>
    <w:rsid w:val="00104142"/>
    <w:rsid w:val="001D0F71"/>
    <w:rsid w:val="002544D5"/>
    <w:rsid w:val="002549DA"/>
    <w:rsid w:val="00280665"/>
    <w:rsid w:val="002A0349"/>
    <w:rsid w:val="002A63B3"/>
    <w:rsid w:val="002C5E75"/>
    <w:rsid w:val="0030547C"/>
    <w:rsid w:val="003509FC"/>
    <w:rsid w:val="00350F04"/>
    <w:rsid w:val="003937AF"/>
    <w:rsid w:val="00396950"/>
    <w:rsid w:val="003C1BA3"/>
    <w:rsid w:val="003E22D3"/>
    <w:rsid w:val="00521997"/>
    <w:rsid w:val="00541F68"/>
    <w:rsid w:val="00573989"/>
    <w:rsid w:val="00665D3E"/>
    <w:rsid w:val="007311C6"/>
    <w:rsid w:val="00745DA3"/>
    <w:rsid w:val="007E1A30"/>
    <w:rsid w:val="00824703"/>
    <w:rsid w:val="00863A8E"/>
    <w:rsid w:val="008966B7"/>
    <w:rsid w:val="00897E68"/>
    <w:rsid w:val="00972101"/>
    <w:rsid w:val="009C4F19"/>
    <w:rsid w:val="00A176B4"/>
    <w:rsid w:val="00A40495"/>
    <w:rsid w:val="00A55C4B"/>
    <w:rsid w:val="00AA674F"/>
    <w:rsid w:val="00AC0AFA"/>
    <w:rsid w:val="00AE1E26"/>
    <w:rsid w:val="00BE6F93"/>
    <w:rsid w:val="00BE77AF"/>
    <w:rsid w:val="00C870BA"/>
    <w:rsid w:val="00CB4430"/>
    <w:rsid w:val="00CD003A"/>
    <w:rsid w:val="00D42268"/>
    <w:rsid w:val="00E0374B"/>
    <w:rsid w:val="00E16C38"/>
    <w:rsid w:val="00E400A5"/>
    <w:rsid w:val="00E67B7E"/>
    <w:rsid w:val="00EC521B"/>
    <w:rsid w:val="00F40040"/>
    <w:rsid w:val="00F41978"/>
    <w:rsid w:val="00F66C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IJA.SI" TargetMode="Externa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hyperlink" Target="http://WWW.POLICIJA.SI"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3011</Words>
  <Characters>17168</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18</cp:revision>
  <dcterms:created xsi:type="dcterms:W3CDTF">2022-03-17T17:10:00Z</dcterms:created>
  <dcterms:modified xsi:type="dcterms:W3CDTF">2025-10-17T11:47:00Z</dcterms:modified>
</cp:coreProperties>
</file>