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77256" w14:textId="40FC0862" w:rsidR="00BB1E26" w:rsidRPr="007E76DB" w:rsidRDefault="00BB1E26" w:rsidP="008D7A33"/>
    <w:p w14:paraId="5DC40568" w14:textId="77777777" w:rsidR="00A245C6" w:rsidRPr="007E76DB" w:rsidRDefault="00A245C6" w:rsidP="007466A1">
      <w:pPr>
        <w:spacing w:line="240" w:lineRule="auto"/>
        <w:rPr>
          <w:rFonts w:cs="Arial"/>
        </w:rPr>
      </w:pPr>
    </w:p>
    <w:p w14:paraId="3F2FBE10" w14:textId="77777777" w:rsidR="00A245C6" w:rsidRPr="007E76DB" w:rsidRDefault="00A245C6" w:rsidP="007466A1">
      <w:pPr>
        <w:spacing w:line="240" w:lineRule="auto"/>
        <w:rPr>
          <w:rFonts w:cs="Arial"/>
        </w:rPr>
      </w:pPr>
    </w:p>
    <w:p w14:paraId="0CA5F887" w14:textId="59488C72" w:rsidR="00BD7725" w:rsidRPr="007E76DB" w:rsidRDefault="003A7653" w:rsidP="00BD7725">
      <w:pPr>
        <w:pStyle w:val="datumtevilka"/>
        <w:jc w:val="both"/>
        <w:rPr>
          <w:rFonts w:cs="Arial"/>
        </w:rPr>
      </w:pPr>
      <w:r w:rsidRPr="007E76DB">
        <w:rPr>
          <w:rFonts w:cs="Arial"/>
        </w:rPr>
        <w:t xml:space="preserve">Number: </w:t>
      </w:r>
      <w:r w:rsidR="00043D0D" w:rsidRPr="00043D0D">
        <w:rPr>
          <w:rFonts w:cs="Arial"/>
        </w:rPr>
        <w:t>430-190/2025-3360-9</w:t>
      </w:r>
    </w:p>
    <w:p w14:paraId="3764C59E" w14:textId="79C2D653" w:rsidR="00BD7725" w:rsidRPr="007E76DB" w:rsidRDefault="00E54094" w:rsidP="00BD7725">
      <w:pPr>
        <w:pStyle w:val="datumtevilka"/>
        <w:jc w:val="both"/>
        <w:rPr>
          <w:rFonts w:cs="Arial"/>
        </w:rPr>
      </w:pPr>
      <w:r w:rsidRPr="007E76DB">
        <w:rPr>
          <w:rFonts w:cs="Arial"/>
        </w:rPr>
        <w:t xml:space="preserve">Date:   </w:t>
      </w:r>
      <w:r w:rsidR="00043D0D">
        <w:rPr>
          <w:rFonts w:cs="Arial"/>
        </w:rPr>
        <w:t>10. 11. 2025</w:t>
      </w:r>
    </w:p>
    <w:p w14:paraId="513AC40A" w14:textId="7D63198A" w:rsidR="00E54094" w:rsidRPr="007E76DB" w:rsidRDefault="00E54094" w:rsidP="007466A1">
      <w:pPr>
        <w:spacing w:line="240" w:lineRule="auto"/>
        <w:rPr>
          <w:rFonts w:cs="Arial"/>
        </w:rPr>
      </w:pPr>
    </w:p>
    <w:p w14:paraId="7588B674" w14:textId="77777777" w:rsidR="00BB1E26" w:rsidRPr="007E76DB" w:rsidRDefault="00BB1E26" w:rsidP="007466A1">
      <w:pPr>
        <w:spacing w:line="240" w:lineRule="auto"/>
        <w:rPr>
          <w:rFonts w:cs="Arial"/>
        </w:rPr>
      </w:pPr>
    </w:p>
    <w:p w14:paraId="268C2144" w14:textId="77777777" w:rsidR="00321473" w:rsidRPr="007E76DB" w:rsidRDefault="00321473" w:rsidP="004D6D11">
      <w:pPr>
        <w:spacing w:line="240" w:lineRule="auto"/>
        <w:rPr>
          <w:rFonts w:cs="Arial"/>
          <w:b/>
          <w:sz w:val="52"/>
          <w:szCs w:val="52"/>
        </w:rPr>
      </w:pPr>
    </w:p>
    <w:p w14:paraId="68E4E7B2" w14:textId="77777777" w:rsidR="00321473" w:rsidRPr="007E76DB" w:rsidRDefault="00321473" w:rsidP="007466A1">
      <w:pPr>
        <w:spacing w:line="240" w:lineRule="auto"/>
        <w:jc w:val="center"/>
        <w:rPr>
          <w:rFonts w:cs="Arial"/>
          <w:b/>
          <w:sz w:val="52"/>
          <w:szCs w:val="52"/>
        </w:rPr>
      </w:pPr>
    </w:p>
    <w:p w14:paraId="48C0157F" w14:textId="77777777" w:rsidR="00321473" w:rsidRPr="007E76DB" w:rsidRDefault="00321473" w:rsidP="008D7A33">
      <w:pPr>
        <w:spacing w:line="240" w:lineRule="auto"/>
        <w:rPr>
          <w:rFonts w:cs="Arial"/>
          <w:b/>
          <w:sz w:val="52"/>
          <w:szCs w:val="52"/>
        </w:rPr>
      </w:pPr>
    </w:p>
    <w:p w14:paraId="31102BD0" w14:textId="77777777" w:rsidR="00321473" w:rsidRPr="007E76DB" w:rsidRDefault="00321473" w:rsidP="004D6D11">
      <w:pPr>
        <w:spacing w:line="240" w:lineRule="auto"/>
        <w:rPr>
          <w:rFonts w:cs="Arial"/>
          <w:b/>
          <w:sz w:val="52"/>
          <w:szCs w:val="52"/>
        </w:rPr>
      </w:pPr>
    </w:p>
    <w:p w14:paraId="546D8E5F" w14:textId="77777777" w:rsidR="00321473" w:rsidRPr="007E76DB" w:rsidRDefault="00321473" w:rsidP="007466A1">
      <w:pPr>
        <w:spacing w:line="240" w:lineRule="auto"/>
        <w:jc w:val="center"/>
        <w:rPr>
          <w:rFonts w:cs="Arial"/>
          <w:b/>
          <w:sz w:val="52"/>
          <w:szCs w:val="52"/>
        </w:rPr>
      </w:pPr>
    </w:p>
    <w:p w14:paraId="62846634" w14:textId="143BD1B2" w:rsidR="00564F69" w:rsidRPr="007E76DB" w:rsidRDefault="00564F69" w:rsidP="004D6D11">
      <w:pPr>
        <w:spacing w:line="240" w:lineRule="auto"/>
        <w:jc w:val="center"/>
        <w:rPr>
          <w:rFonts w:cs="Arial"/>
          <w:b/>
          <w:sz w:val="52"/>
          <w:szCs w:val="52"/>
        </w:rPr>
      </w:pPr>
      <w:r w:rsidRPr="007E76DB">
        <w:rPr>
          <w:rFonts w:cs="Arial"/>
          <w:b/>
          <w:sz w:val="52"/>
          <w:szCs w:val="52"/>
        </w:rPr>
        <w:t xml:space="preserve">DOCUMENTATION RELATED TO THE AWARD OF A PUBLIC CONTRACT UNDER THE COMPETITIVE DIALOGUE PROCEDURE WITH THE REFERENCE NUMBER </w:t>
      </w:r>
    </w:p>
    <w:p w14:paraId="0EAD068F" w14:textId="495DE577" w:rsidR="00564F69" w:rsidRPr="007E76DB" w:rsidRDefault="00564F69" w:rsidP="004D6D11">
      <w:pPr>
        <w:spacing w:line="240" w:lineRule="auto"/>
        <w:jc w:val="center"/>
        <w:rPr>
          <w:rFonts w:cs="Arial"/>
          <w:b/>
          <w:sz w:val="52"/>
          <w:szCs w:val="52"/>
        </w:rPr>
      </w:pPr>
      <w:r w:rsidRPr="007E76DB">
        <w:rPr>
          <w:rFonts w:cs="Arial"/>
          <w:b/>
          <w:sz w:val="52"/>
          <w:szCs w:val="52"/>
        </w:rPr>
        <w:t>KDLLM-1/2025</w:t>
      </w:r>
    </w:p>
    <w:p w14:paraId="6F6446E9" w14:textId="77777777" w:rsidR="00564F69" w:rsidRPr="007E76DB" w:rsidRDefault="00564F69" w:rsidP="004D6D11">
      <w:pPr>
        <w:spacing w:line="240" w:lineRule="auto"/>
        <w:jc w:val="center"/>
        <w:rPr>
          <w:rFonts w:cs="Arial"/>
          <w:b/>
          <w:sz w:val="52"/>
          <w:szCs w:val="52"/>
        </w:rPr>
      </w:pPr>
    </w:p>
    <w:p w14:paraId="5E6ECB3E" w14:textId="77777777" w:rsidR="00564F69" w:rsidRPr="007E76DB" w:rsidRDefault="00564F69" w:rsidP="004D6D11">
      <w:pPr>
        <w:spacing w:line="240" w:lineRule="auto"/>
        <w:jc w:val="center"/>
        <w:rPr>
          <w:rFonts w:cs="Arial"/>
          <w:b/>
          <w:sz w:val="52"/>
          <w:szCs w:val="52"/>
        </w:rPr>
      </w:pPr>
    </w:p>
    <w:p w14:paraId="17D25C91" w14:textId="77777777" w:rsidR="00564F69" w:rsidRPr="007E76DB" w:rsidRDefault="00564F69" w:rsidP="004D6D11">
      <w:pPr>
        <w:spacing w:line="240" w:lineRule="auto"/>
        <w:jc w:val="center"/>
        <w:rPr>
          <w:rFonts w:cs="Arial"/>
          <w:b/>
          <w:sz w:val="52"/>
          <w:szCs w:val="52"/>
        </w:rPr>
      </w:pPr>
    </w:p>
    <w:p w14:paraId="7B8F45CE" w14:textId="77777777" w:rsidR="00564F69" w:rsidRPr="007E76DB" w:rsidRDefault="00564F69" w:rsidP="004D6D11">
      <w:pPr>
        <w:spacing w:line="240" w:lineRule="auto"/>
        <w:jc w:val="center"/>
        <w:rPr>
          <w:rFonts w:cs="Arial"/>
          <w:b/>
          <w:sz w:val="52"/>
          <w:szCs w:val="52"/>
        </w:rPr>
      </w:pPr>
    </w:p>
    <w:p w14:paraId="0C6035E9" w14:textId="77777777" w:rsidR="00564F69" w:rsidRPr="007E76DB" w:rsidRDefault="00564F69" w:rsidP="004D6D11">
      <w:pPr>
        <w:spacing w:line="240" w:lineRule="auto"/>
        <w:jc w:val="center"/>
        <w:rPr>
          <w:rFonts w:cs="Arial"/>
          <w:b/>
          <w:sz w:val="52"/>
          <w:szCs w:val="52"/>
        </w:rPr>
      </w:pPr>
    </w:p>
    <w:p w14:paraId="41AABE3B" w14:textId="77777777" w:rsidR="00564F69" w:rsidRPr="007E76DB" w:rsidRDefault="00564F69" w:rsidP="004D6D11">
      <w:pPr>
        <w:spacing w:line="240" w:lineRule="auto"/>
        <w:jc w:val="center"/>
        <w:rPr>
          <w:rFonts w:cs="Arial"/>
          <w:b/>
          <w:sz w:val="52"/>
          <w:szCs w:val="52"/>
        </w:rPr>
      </w:pPr>
    </w:p>
    <w:p w14:paraId="0BBB6530" w14:textId="77777777" w:rsidR="00564F69" w:rsidRPr="007E76DB" w:rsidRDefault="00564F69" w:rsidP="004D6D11">
      <w:pPr>
        <w:spacing w:line="240" w:lineRule="auto"/>
        <w:jc w:val="center"/>
        <w:rPr>
          <w:rFonts w:cs="Arial"/>
          <w:b/>
          <w:sz w:val="52"/>
          <w:szCs w:val="52"/>
        </w:rPr>
      </w:pPr>
    </w:p>
    <w:p w14:paraId="2A324960" w14:textId="77777777" w:rsidR="00564F69" w:rsidRPr="007E76DB" w:rsidRDefault="00564F69" w:rsidP="004D6D11">
      <w:pPr>
        <w:spacing w:line="240" w:lineRule="auto"/>
        <w:jc w:val="center"/>
        <w:rPr>
          <w:rFonts w:cs="Arial"/>
          <w:b/>
          <w:sz w:val="52"/>
          <w:szCs w:val="52"/>
        </w:rPr>
      </w:pPr>
    </w:p>
    <w:p w14:paraId="0EA4ACBB" w14:textId="77777777" w:rsidR="00564F69" w:rsidRPr="007E76DB" w:rsidRDefault="00564F69" w:rsidP="004D6D11">
      <w:pPr>
        <w:spacing w:line="240" w:lineRule="auto"/>
        <w:jc w:val="center"/>
        <w:rPr>
          <w:rFonts w:cs="Arial"/>
          <w:b/>
          <w:sz w:val="52"/>
          <w:szCs w:val="52"/>
        </w:rPr>
      </w:pPr>
    </w:p>
    <w:p w14:paraId="614C7A7C" w14:textId="77777777" w:rsidR="00564F69" w:rsidRPr="007E76DB" w:rsidRDefault="00564F69" w:rsidP="004D6D11">
      <w:pPr>
        <w:spacing w:line="240" w:lineRule="auto"/>
        <w:jc w:val="center"/>
        <w:rPr>
          <w:rFonts w:cs="Arial"/>
          <w:b/>
          <w:sz w:val="52"/>
          <w:szCs w:val="52"/>
        </w:rPr>
      </w:pPr>
    </w:p>
    <w:p w14:paraId="25DCFAEE" w14:textId="77777777" w:rsidR="00564F69" w:rsidRPr="007E76DB" w:rsidRDefault="00564F69" w:rsidP="004D6D11">
      <w:pPr>
        <w:spacing w:line="240" w:lineRule="auto"/>
        <w:jc w:val="center"/>
        <w:rPr>
          <w:rFonts w:cs="Arial"/>
          <w:b/>
          <w:sz w:val="52"/>
          <w:szCs w:val="52"/>
        </w:rPr>
      </w:pPr>
    </w:p>
    <w:p w14:paraId="4DA398BA" w14:textId="77777777" w:rsidR="00564F69" w:rsidRPr="007E76DB" w:rsidRDefault="00564F69" w:rsidP="004D6D11">
      <w:pPr>
        <w:spacing w:line="240" w:lineRule="auto"/>
        <w:jc w:val="center"/>
        <w:rPr>
          <w:rFonts w:cs="Arial"/>
          <w:b/>
          <w:sz w:val="52"/>
          <w:szCs w:val="52"/>
        </w:rPr>
      </w:pPr>
    </w:p>
    <w:p w14:paraId="6E5BD7CB" w14:textId="77777777" w:rsidR="00564F69" w:rsidRPr="007E76DB" w:rsidRDefault="00564F69" w:rsidP="004D6D11">
      <w:pPr>
        <w:spacing w:line="240" w:lineRule="auto"/>
        <w:jc w:val="center"/>
        <w:rPr>
          <w:rFonts w:cs="Arial"/>
          <w:b/>
          <w:sz w:val="52"/>
          <w:szCs w:val="52"/>
        </w:rPr>
      </w:pPr>
    </w:p>
    <w:p w14:paraId="76FC63F3" w14:textId="77777777" w:rsidR="00564F69" w:rsidRPr="007E76DB" w:rsidRDefault="00564F69" w:rsidP="004D6D11">
      <w:pPr>
        <w:spacing w:line="240" w:lineRule="auto"/>
        <w:jc w:val="center"/>
        <w:rPr>
          <w:rFonts w:cs="Arial"/>
          <w:b/>
          <w:sz w:val="52"/>
          <w:szCs w:val="52"/>
        </w:rPr>
      </w:pPr>
    </w:p>
    <w:p w14:paraId="2B7943FA" w14:textId="77777777" w:rsidR="00564F69" w:rsidRPr="007E76DB" w:rsidRDefault="00906DFE" w:rsidP="004D6D11">
      <w:pPr>
        <w:spacing w:line="240" w:lineRule="auto"/>
        <w:jc w:val="center"/>
        <w:rPr>
          <w:rFonts w:cs="Arial"/>
          <w:b/>
          <w:sz w:val="52"/>
          <w:szCs w:val="52"/>
        </w:rPr>
      </w:pPr>
      <w:r w:rsidRPr="007E76DB">
        <w:rPr>
          <w:rFonts w:cs="Arial"/>
          <w:b/>
          <w:sz w:val="52"/>
          <w:szCs w:val="52"/>
        </w:rPr>
        <w:t xml:space="preserve">INSTRUCTIONS TO CANDIDATES FOR PREPARING APPLICATIONS </w:t>
      </w:r>
      <w:r w:rsidR="004D6D11" w:rsidRPr="007E76DB">
        <w:rPr>
          <w:rFonts w:cs="Arial"/>
          <w:b/>
          <w:sz w:val="52"/>
          <w:szCs w:val="52"/>
        </w:rPr>
        <w:t xml:space="preserve">UNDER THE COMPETITIVE DIALOGUE PROCEDURE </w:t>
      </w:r>
    </w:p>
    <w:p w14:paraId="0A068CC7" w14:textId="4683EE92" w:rsidR="001B4699" w:rsidRPr="007E76DB" w:rsidRDefault="00564F69" w:rsidP="005D5FFF">
      <w:pPr>
        <w:spacing w:line="240" w:lineRule="auto"/>
        <w:jc w:val="center"/>
        <w:rPr>
          <w:rFonts w:cs="Arial"/>
          <w:b/>
          <w:sz w:val="52"/>
          <w:szCs w:val="52"/>
        </w:rPr>
      </w:pPr>
      <w:r w:rsidRPr="007E76DB">
        <w:rPr>
          <w:rFonts w:cs="Arial"/>
          <w:b/>
          <w:sz w:val="52"/>
          <w:szCs w:val="52"/>
        </w:rPr>
        <w:t xml:space="preserve">KDLLM-1/2025 </w:t>
      </w:r>
      <w:r w:rsidR="004D6D11" w:rsidRPr="007E76DB">
        <w:rPr>
          <w:rFonts w:cs="Arial"/>
          <w:b/>
          <w:sz w:val="52"/>
          <w:szCs w:val="52"/>
        </w:rPr>
        <w:t>– PHASE 1</w:t>
      </w:r>
    </w:p>
    <w:p w14:paraId="35DDFB8E" w14:textId="51D5D8B7" w:rsidR="006C3248" w:rsidRPr="007E76DB" w:rsidRDefault="006C3248" w:rsidP="0086460C">
      <w:pPr>
        <w:spacing w:line="240" w:lineRule="auto"/>
        <w:jc w:val="center"/>
        <w:rPr>
          <w:rFonts w:cs="Arial"/>
          <w:b/>
          <w:sz w:val="52"/>
          <w:szCs w:val="52"/>
        </w:rPr>
      </w:pPr>
    </w:p>
    <w:p w14:paraId="3002CE00" w14:textId="77777777" w:rsidR="00BB1E26" w:rsidRPr="007E76DB" w:rsidRDefault="00BB1E26" w:rsidP="007466A1">
      <w:pPr>
        <w:spacing w:line="240" w:lineRule="auto"/>
        <w:rPr>
          <w:rFonts w:cs="Arial"/>
        </w:rPr>
      </w:pPr>
    </w:p>
    <w:p w14:paraId="08A6494D" w14:textId="77777777" w:rsidR="00E16F81" w:rsidRPr="007E76DB" w:rsidRDefault="00E16F81">
      <w:pPr>
        <w:spacing w:line="240" w:lineRule="auto"/>
        <w:jc w:val="left"/>
        <w:rPr>
          <w:rFonts w:eastAsia="Times New Roman" w:cs="Arial"/>
          <w:bCs/>
          <w:szCs w:val="20"/>
          <w:lang w:eastAsia="sl-SI"/>
        </w:rPr>
      </w:pPr>
      <w:bookmarkStart w:id="0" w:name="_Toc336851729"/>
      <w:r w:rsidRPr="007E76DB">
        <w:rPr>
          <w:rFonts w:cs="Arial"/>
          <w:b/>
          <w:szCs w:val="20"/>
        </w:rPr>
        <w:br w:type="page"/>
      </w:r>
    </w:p>
    <w:p w14:paraId="71865967" w14:textId="1D038A27" w:rsidR="00D65E75" w:rsidRPr="00F23797" w:rsidRDefault="009B3F0C" w:rsidP="000D01C2">
      <w:pPr>
        <w:pStyle w:val="NaslovTOC"/>
        <w:tabs>
          <w:tab w:val="left" w:pos="3520"/>
        </w:tabs>
        <w:spacing w:before="60" w:after="60" w:line="240" w:lineRule="auto"/>
        <w:rPr>
          <w:rFonts w:ascii="Arial" w:hAnsi="Arial" w:cs="Arial"/>
          <w:b w:val="0"/>
          <w:color w:val="auto"/>
          <w:sz w:val="20"/>
          <w:szCs w:val="20"/>
        </w:rPr>
      </w:pPr>
      <w:r w:rsidRPr="00F23797">
        <w:rPr>
          <w:rFonts w:ascii="Arial" w:hAnsi="Arial" w:cs="Arial"/>
          <w:b w:val="0"/>
          <w:color w:val="auto"/>
          <w:sz w:val="20"/>
          <w:szCs w:val="20"/>
        </w:rPr>
        <w:lastRenderedPageBreak/>
        <w:t>TABLE OF CONTENTS</w:t>
      </w:r>
      <w:r w:rsidR="000D01C2" w:rsidRPr="00F23797">
        <w:rPr>
          <w:rFonts w:ascii="Arial" w:hAnsi="Arial" w:cs="Arial"/>
          <w:b w:val="0"/>
          <w:color w:val="auto"/>
          <w:sz w:val="20"/>
          <w:szCs w:val="20"/>
        </w:rPr>
        <w:tab/>
      </w:r>
    </w:p>
    <w:p w14:paraId="4C9C7F6E" w14:textId="7F4CFD34" w:rsidR="00F23797" w:rsidRPr="00F23797" w:rsidRDefault="009B3F0C">
      <w:pPr>
        <w:pStyle w:val="Kazalovsebine1"/>
        <w:rPr>
          <w:rFonts w:ascii="Arial" w:eastAsiaTheme="minorEastAsia" w:hAnsi="Arial" w:cs="Arial"/>
          <w:b w:val="0"/>
          <w:bCs w:val="0"/>
          <w:caps w:val="0"/>
          <w:noProof/>
          <w:kern w:val="2"/>
          <w:lang w:eastAsia="sl-SI"/>
          <w14:ligatures w14:val="standardContextual"/>
        </w:rPr>
      </w:pPr>
      <w:r w:rsidRPr="00F23797">
        <w:rPr>
          <w:rFonts w:ascii="Arial" w:hAnsi="Arial" w:cs="Arial"/>
        </w:rPr>
        <w:fldChar w:fldCharType="begin"/>
      </w:r>
      <w:r w:rsidRPr="00F23797">
        <w:rPr>
          <w:rFonts w:ascii="Arial" w:hAnsi="Arial" w:cs="Arial"/>
        </w:rPr>
        <w:instrText xml:space="preserve"> TOC \o "1-5" \h \z \u </w:instrText>
      </w:r>
      <w:r w:rsidRPr="00F23797">
        <w:rPr>
          <w:rFonts w:ascii="Arial" w:hAnsi="Arial" w:cs="Arial"/>
        </w:rPr>
        <w:fldChar w:fldCharType="separate"/>
      </w:r>
      <w:hyperlink w:anchor="_Toc213407231" w:history="1">
        <w:r w:rsidR="00F23797" w:rsidRPr="00F23797">
          <w:rPr>
            <w:rStyle w:val="Hiperpovezava"/>
            <w:rFonts w:ascii="Arial" w:hAnsi="Arial" w:cs="Arial"/>
            <w:noProof/>
            <w:lang w:eastAsia="ar-SA"/>
          </w:rPr>
          <w:t>1.</w:t>
        </w:r>
        <w:r w:rsidR="00F23797" w:rsidRPr="00F23797">
          <w:rPr>
            <w:rFonts w:ascii="Arial" w:eastAsiaTheme="minorEastAsia" w:hAnsi="Arial" w:cs="Arial"/>
            <w:b w:val="0"/>
            <w:bCs w:val="0"/>
            <w:caps w:val="0"/>
            <w:noProof/>
            <w:kern w:val="2"/>
            <w:lang w:eastAsia="sl-SI"/>
            <w14:ligatures w14:val="standardContextual"/>
          </w:rPr>
          <w:tab/>
        </w:r>
        <w:r w:rsidR="00F23797" w:rsidRPr="00F23797">
          <w:rPr>
            <w:rStyle w:val="Hiperpovezava"/>
            <w:rFonts w:ascii="Arial" w:hAnsi="Arial" w:cs="Arial"/>
            <w:noProof/>
            <w:lang w:eastAsia="ar-SA"/>
          </w:rPr>
          <w:t>CONTRACTING AUTHORITY</w:t>
        </w:r>
        <w:r w:rsidR="00F23797" w:rsidRPr="00F23797">
          <w:rPr>
            <w:rFonts w:ascii="Arial" w:hAnsi="Arial" w:cs="Arial"/>
            <w:noProof/>
            <w:webHidden/>
          </w:rPr>
          <w:tab/>
        </w:r>
        <w:r w:rsidR="00F23797" w:rsidRPr="00F23797">
          <w:rPr>
            <w:rFonts w:ascii="Arial" w:hAnsi="Arial" w:cs="Arial"/>
            <w:noProof/>
            <w:webHidden/>
          </w:rPr>
          <w:fldChar w:fldCharType="begin"/>
        </w:r>
        <w:r w:rsidR="00F23797" w:rsidRPr="00F23797">
          <w:rPr>
            <w:rFonts w:ascii="Arial" w:hAnsi="Arial" w:cs="Arial"/>
            <w:noProof/>
            <w:webHidden/>
          </w:rPr>
          <w:instrText xml:space="preserve"> PAGEREF _Toc213407231 \h </w:instrText>
        </w:r>
        <w:r w:rsidR="00F23797" w:rsidRPr="00F23797">
          <w:rPr>
            <w:rFonts w:ascii="Arial" w:hAnsi="Arial" w:cs="Arial"/>
            <w:noProof/>
            <w:webHidden/>
          </w:rPr>
        </w:r>
        <w:r w:rsidR="00F23797" w:rsidRPr="00F23797">
          <w:rPr>
            <w:rFonts w:ascii="Arial" w:hAnsi="Arial" w:cs="Arial"/>
            <w:noProof/>
            <w:webHidden/>
          </w:rPr>
          <w:fldChar w:fldCharType="separate"/>
        </w:r>
        <w:r w:rsidR="005D5FFF">
          <w:rPr>
            <w:rFonts w:ascii="Arial" w:hAnsi="Arial" w:cs="Arial"/>
            <w:noProof/>
            <w:webHidden/>
          </w:rPr>
          <w:t>5</w:t>
        </w:r>
        <w:r w:rsidR="00F23797" w:rsidRPr="00F23797">
          <w:rPr>
            <w:rFonts w:ascii="Arial" w:hAnsi="Arial" w:cs="Arial"/>
            <w:noProof/>
            <w:webHidden/>
          </w:rPr>
          <w:fldChar w:fldCharType="end"/>
        </w:r>
      </w:hyperlink>
    </w:p>
    <w:p w14:paraId="2AD18B3C" w14:textId="4AE467E5" w:rsidR="00F23797" w:rsidRPr="00F23797" w:rsidRDefault="00F23797">
      <w:pPr>
        <w:pStyle w:val="Kazalovsebine1"/>
        <w:rPr>
          <w:rFonts w:ascii="Arial" w:eastAsiaTheme="minorEastAsia" w:hAnsi="Arial" w:cs="Arial"/>
          <w:b w:val="0"/>
          <w:bCs w:val="0"/>
          <w:caps w:val="0"/>
          <w:noProof/>
          <w:kern w:val="2"/>
          <w:lang w:eastAsia="sl-SI"/>
          <w14:ligatures w14:val="standardContextual"/>
        </w:rPr>
      </w:pPr>
      <w:hyperlink w:anchor="_Toc213407232" w:history="1">
        <w:r w:rsidRPr="00F23797">
          <w:rPr>
            <w:rStyle w:val="Hiperpovezava"/>
            <w:rFonts w:ascii="Arial" w:hAnsi="Arial" w:cs="Arial"/>
            <w:noProof/>
          </w:rPr>
          <w:t>2.</w:t>
        </w:r>
        <w:r w:rsidRPr="00F23797">
          <w:rPr>
            <w:rFonts w:ascii="Arial" w:eastAsiaTheme="minorEastAsia" w:hAnsi="Arial" w:cs="Arial"/>
            <w:b w:val="0"/>
            <w:bCs w:val="0"/>
            <w:caps w:val="0"/>
            <w:noProof/>
            <w:kern w:val="2"/>
            <w:lang w:eastAsia="sl-SI"/>
            <w14:ligatures w14:val="standardContextual"/>
          </w:rPr>
          <w:tab/>
        </w:r>
        <w:r w:rsidRPr="00F23797">
          <w:rPr>
            <w:rStyle w:val="Hiperpovezava"/>
            <w:rFonts w:ascii="Arial" w:hAnsi="Arial" w:cs="Arial"/>
            <w:noProof/>
            <w:lang w:eastAsia="ar-SA"/>
          </w:rPr>
          <w:t xml:space="preserve">REFERENCE NUMBER </w:t>
        </w:r>
        <w:r w:rsidRPr="00F23797">
          <w:rPr>
            <w:rStyle w:val="Hiperpovezava"/>
            <w:rFonts w:ascii="Arial" w:hAnsi="Arial" w:cs="Arial"/>
            <w:noProof/>
          </w:rPr>
          <w:t>AND SUBJECT OF THE PUBLIC PROCUREMENT</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_Toc213407232 \h </w:instrText>
        </w:r>
        <w:r w:rsidRPr="00F23797">
          <w:rPr>
            <w:rFonts w:ascii="Arial" w:hAnsi="Arial" w:cs="Arial"/>
            <w:noProof/>
            <w:webHidden/>
          </w:rPr>
        </w:r>
        <w:r w:rsidRPr="00F23797">
          <w:rPr>
            <w:rFonts w:ascii="Arial" w:hAnsi="Arial" w:cs="Arial"/>
            <w:noProof/>
            <w:webHidden/>
          </w:rPr>
          <w:fldChar w:fldCharType="separate"/>
        </w:r>
        <w:r w:rsidR="005D5FFF">
          <w:rPr>
            <w:rFonts w:ascii="Arial" w:hAnsi="Arial" w:cs="Arial"/>
            <w:noProof/>
            <w:webHidden/>
          </w:rPr>
          <w:t>5</w:t>
        </w:r>
        <w:r w:rsidRPr="00F23797">
          <w:rPr>
            <w:rFonts w:ascii="Arial" w:hAnsi="Arial" w:cs="Arial"/>
            <w:noProof/>
            <w:webHidden/>
          </w:rPr>
          <w:fldChar w:fldCharType="end"/>
        </w:r>
      </w:hyperlink>
    </w:p>
    <w:p w14:paraId="43D74255" w14:textId="24187C65" w:rsidR="00F23797" w:rsidRPr="00F23797" w:rsidRDefault="00F23797">
      <w:pPr>
        <w:pStyle w:val="Kazalovsebine1"/>
        <w:rPr>
          <w:rFonts w:ascii="Arial" w:eastAsiaTheme="minorEastAsia" w:hAnsi="Arial" w:cs="Arial"/>
          <w:b w:val="0"/>
          <w:bCs w:val="0"/>
          <w:caps w:val="0"/>
          <w:noProof/>
          <w:kern w:val="2"/>
          <w:lang w:eastAsia="sl-SI"/>
          <w14:ligatures w14:val="standardContextual"/>
        </w:rPr>
      </w:pPr>
      <w:hyperlink w:anchor="_Toc213407233" w:history="1">
        <w:r w:rsidRPr="00F23797">
          <w:rPr>
            <w:rStyle w:val="Hiperpovezava"/>
            <w:rFonts w:ascii="Arial" w:hAnsi="Arial" w:cs="Arial"/>
            <w:noProof/>
            <w:lang w:eastAsia="ar-SA"/>
          </w:rPr>
          <w:t>3.</w:t>
        </w:r>
        <w:r w:rsidRPr="00F23797">
          <w:rPr>
            <w:rFonts w:ascii="Arial" w:eastAsiaTheme="minorEastAsia" w:hAnsi="Arial" w:cs="Arial"/>
            <w:b w:val="0"/>
            <w:bCs w:val="0"/>
            <w:caps w:val="0"/>
            <w:noProof/>
            <w:kern w:val="2"/>
            <w:lang w:eastAsia="sl-SI"/>
            <w14:ligatures w14:val="standardContextual"/>
          </w:rPr>
          <w:tab/>
        </w:r>
        <w:r w:rsidRPr="00F23797">
          <w:rPr>
            <w:rStyle w:val="Hiperpovezava"/>
            <w:rFonts w:ascii="Arial" w:hAnsi="Arial" w:cs="Arial"/>
            <w:noProof/>
            <w:lang w:eastAsia="ar-SA"/>
          </w:rPr>
          <w:t>TYPE OF PROCEDURE AND METHOD OF AWARDING THE PUBLIC PROCUREMENT</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_Toc213407233 \h </w:instrText>
        </w:r>
        <w:r w:rsidRPr="00F23797">
          <w:rPr>
            <w:rFonts w:ascii="Arial" w:hAnsi="Arial" w:cs="Arial"/>
            <w:noProof/>
            <w:webHidden/>
          </w:rPr>
        </w:r>
        <w:r w:rsidRPr="00F23797">
          <w:rPr>
            <w:rFonts w:ascii="Arial" w:hAnsi="Arial" w:cs="Arial"/>
            <w:noProof/>
            <w:webHidden/>
          </w:rPr>
          <w:fldChar w:fldCharType="separate"/>
        </w:r>
        <w:r w:rsidR="005D5FFF">
          <w:rPr>
            <w:rFonts w:ascii="Arial" w:hAnsi="Arial" w:cs="Arial"/>
            <w:noProof/>
            <w:webHidden/>
          </w:rPr>
          <w:t>5</w:t>
        </w:r>
        <w:r w:rsidRPr="00F23797">
          <w:rPr>
            <w:rFonts w:ascii="Arial" w:hAnsi="Arial" w:cs="Arial"/>
            <w:noProof/>
            <w:webHidden/>
          </w:rPr>
          <w:fldChar w:fldCharType="end"/>
        </w:r>
      </w:hyperlink>
    </w:p>
    <w:p w14:paraId="34187FEF" w14:textId="5E6EBC10" w:rsidR="00F23797" w:rsidRPr="00F23797" w:rsidRDefault="00F23797">
      <w:pPr>
        <w:pStyle w:val="Kazalovsebine1"/>
        <w:rPr>
          <w:rFonts w:ascii="Arial" w:eastAsiaTheme="minorEastAsia" w:hAnsi="Arial" w:cs="Arial"/>
          <w:b w:val="0"/>
          <w:bCs w:val="0"/>
          <w:caps w:val="0"/>
          <w:noProof/>
          <w:kern w:val="2"/>
          <w:lang w:eastAsia="sl-SI"/>
          <w14:ligatures w14:val="standardContextual"/>
        </w:rPr>
      </w:pPr>
      <w:hyperlink w:anchor="_Toc213407234" w:history="1">
        <w:r w:rsidRPr="00F23797">
          <w:rPr>
            <w:rStyle w:val="Hiperpovezava"/>
            <w:rFonts w:ascii="Arial" w:hAnsi="Arial" w:cs="Arial"/>
            <w:noProof/>
          </w:rPr>
          <w:t>4.</w:t>
        </w:r>
        <w:r w:rsidRPr="00F23797">
          <w:rPr>
            <w:rFonts w:ascii="Arial" w:eastAsiaTheme="minorEastAsia" w:hAnsi="Arial" w:cs="Arial"/>
            <w:b w:val="0"/>
            <w:bCs w:val="0"/>
            <w:caps w:val="0"/>
            <w:noProof/>
            <w:kern w:val="2"/>
            <w:lang w:eastAsia="sl-SI"/>
            <w14:ligatures w14:val="standardContextual"/>
          </w:rPr>
          <w:tab/>
        </w:r>
        <w:r w:rsidRPr="00F23797">
          <w:rPr>
            <w:rStyle w:val="Hiperpovezava"/>
            <w:rFonts w:ascii="Arial" w:hAnsi="Arial" w:cs="Arial"/>
            <w:noProof/>
          </w:rPr>
          <w:t xml:space="preserve">DEADLINE AND </w:t>
        </w:r>
        <w:r w:rsidRPr="00F23797">
          <w:rPr>
            <w:rStyle w:val="Hiperpovezava"/>
            <w:rFonts w:ascii="Arial" w:hAnsi="Arial" w:cs="Arial"/>
            <w:noProof/>
            <w:lang w:eastAsia="ar-SA"/>
          </w:rPr>
          <w:t xml:space="preserve">METHOD </w:t>
        </w:r>
        <w:r w:rsidRPr="00F23797">
          <w:rPr>
            <w:rStyle w:val="Hiperpovezava"/>
            <w:rFonts w:ascii="Arial" w:hAnsi="Arial" w:cs="Arial"/>
            <w:noProof/>
          </w:rPr>
          <w:t>OF SUBMISSION Applications</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_Toc213407234 \h </w:instrText>
        </w:r>
        <w:r w:rsidRPr="00F23797">
          <w:rPr>
            <w:rFonts w:ascii="Arial" w:hAnsi="Arial" w:cs="Arial"/>
            <w:noProof/>
            <w:webHidden/>
          </w:rPr>
        </w:r>
        <w:r w:rsidRPr="00F23797">
          <w:rPr>
            <w:rFonts w:ascii="Arial" w:hAnsi="Arial" w:cs="Arial"/>
            <w:noProof/>
            <w:webHidden/>
          </w:rPr>
          <w:fldChar w:fldCharType="separate"/>
        </w:r>
        <w:r w:rsidR="005D5FFF">
          <w:rPr>
            <w:rFonts w:ascii="Arial" w:hAnsi="Arial" w:cs="Arial"/>
            <w:noProof/>
            <w:webHidden/>
          </w:rPr>
          <w:t>5</w:t>
        </w:r>
        <w:r w:rsidRPr="00F23797">
          <w:rPr>
            <w:rFonts w:ascii="Arial" w:hAnsi="Arial" w:cs="Arial"/>
            <w:noProof/>
            <w:webHidden/>
          </w:rPr>
          <w:fldChar w:fldCharType="end"/>
        </w:r>
      </w:hyperlink>
    </w:p>
    <w:p w14:paraId="2AF0D17C" w14:textId="139CFBA2" w:rsidR="00F23797" w:rsidRPr="00F23797" w:rsidRDefault="00F23797">
      <w:pPr>
        <w:pStyle w:val="Kazalovsebine1"/>
        <w:rPr>
          <w:rFonts w:ascii="Arial" w:eastAsiaTheme="minorEastAsia" w:hAnsi="Arial" w:cs="Arial"/>
          <w:b w:val="0"/>
          <w:bCs w:val="0"/>
          <w:caps w:val="0"/>
          <w:noProof/>
          <w:kern w:val="2"/>
          <w:lang w:eastAsia="sl-SI"/>
          <w14:ligatures w14:val="standardContextual"/>
        </w:rPr>
      </w:pPr>
      <w:hyperlink w:anchor="_Toc213407235" w:history="1">
        <w:r w:rsidRPr="00F23797">
          <w:rPr>
            <w:rStyle w:val="Hiperpovezava"/>
            <w:rFonts w:ascii="Arial" w:hAnsi="Arial" w:cs="Arial"/>
            <w:noProof/>
          </w:rPr>
          <w:t>5.</w:t>
        </w:r>
        <w:r w:rsidRPr="00F23797">
          <w:rPr>
            <w:rFonts w:ascii="Arial" w:eastAsiaTheme="minorEastAsia" w:hAnsi="Arial" w:cs="Arial"/>
            <w:b w:val="0"/>
            <w:bCs w:val="0"/>
            <w:caps w:val="0"/>
            <w:noProof/>
            <w:kern w:val="2"/>
            <w:lang w:eastAsia="sl-SI"/>
            <w14:ligatures w14:val="standardContextual"/>
          </w:rPr>
          <w:tab/>
        </w:r>
        <w:r w:rsidRPr="00F23797">
          <w:rPr>
            <w:rStyle w:val="Hiperpovezava"/>
            <w:rFonts w:ascii="Arial" w:hAnsi="Arial" w:cs="Arial"/>
            <w:noProof/>
          </w:rPr>
          <w:t>LEGAL BASIS</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_Toc213407235 \h </w:instrText>
        </w:r>
        <w:r w:rsidRPr="00F23797">
          <w:rPr>
            <w:rFonts w:ascii="Arial" w:hAnsi="Arial" w:cs="Arial"/>
            <w:noProof/>
            <w:webHidden/>
          </w:rPr>
        </w:r>
        <w:r w:rsidRPr="00F23797">
          <w:rPr>
            <w:rFonts w:ascii="Arial" w:hAnsi="Arial" w:cs="Arial"/>
            <w:noProof/>
            <w:webHidden/>
          </w:rPr>
          <w:fldChar w:fldCharType="separate"/>
        </w:r>
        <w:r w:rsidR="005D5FFF">
          <w:rPr>
            <w:rFonts w:ascii="Arial" w:hAnsi="Arial" w:cs="Arial"/>
            <w:noProof/>
            <w:webHidden/>
          </w:rPr>
          <w:t>6</w:t>
        </w:r>
        <w:r w:rsidRPr="00F23797">
          <w:rPr>
            <w:rFonts w:ascii="Arial" w:hAnsi="Arial" w:cs="Arial"/>
            <w:noProof/>
            <w:webHidden/>
          </w:rPr>
          <w:fldChar w:fldCharType="end"/>
        </w:r>
      </w:hyperlink>
    </w:p>
    <w:p w14:paraId="73A15DD5" w14:textId="4DECBCF3" w:rsidR="00F23797" w:rsidRPr="00F23797" w:rsidRDefault="00F23797">
      <w:pPr>
        <w:pStyle w:val="Kazalovsebine1"/>
        <w:rPr>
          <w:rFonts w:ascii="Arial" w:eastAsiaTheme="minorEastAsia" w:hAnsi="Arial" w:cs="Arial"/>
          <w:b w:val="0"/>
          <w:bCs w:val="0"/>
          <w:caps w:val="0"/>
          <w:noProof/>
          <w:kern w:val="2"/>
          <w:lang w:eastAsia="sl-SI"/>
          <w14:ligatures w14:val="standardContextual"/>
        </w:rPr>
      </w:pPr>
      <w:hyperlink w:anchor="_Toc213407236" w:history="1">
        <w:r w:rsidRPr="00F23797">
          <w:rPr>
            <w:rStyle w:val="Hiperpovezava"/>
            <w:rFonts w:ascii="Arial" w:hAnsi="Arial" w:cs="Arial"/>
            <w:noProof/>
          </w:rPr>
          <w:t>6.</w:t>
        </w:r>
        <w:r w:rsidRPr="00F23797">
          <w:rPr>
            <w:rFonts w:ascii="Arial" w:eastAsiaTheme="minorEastAsia" w:hAnsi="Arial" w:cs="Arial"/>
            <w:b w:val="0"/>
            <w:bCs w:val="0"/>
            <w:caps w:val="0"/>
            <w:noProof/>
            <w:kern w:val="2"/>
            <w:lang w:eastAsia="sl-SI"/>
            <w14:ligatures w14:val="standardContextual"/>
          </w:rPr>
          <w:tab/>
        </w:r>
        <w:r w:rsidRPr="00F23797">
          <w:rPr>
            <w:rStyle w:val="Hiperpovezava"/>
            <w:rFonts w:ascii="Arial" w:hAnsi="Arial" w:cs="Arial"/>
            <w:noProof/>
          </w:rPr>
          <w:t>Purpose of the competitive dialogue PROCEDURE</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_Toc213407236 \h </w:instrText>
        </w:r>
        <w:r w:rsidRPr="00F23797">
          <w:rPr>
            <w:rFonts w:ascii="Arial" w:hAnsi="Arial" w:cs="Arial"/>
            <w:noProof/>
            <w:webHidden/>
          </w:rPr>
        </w:r>
        <w:r w:rsidRPr="00F23797">
          <w:rPr>
            <w:rFonts w:ascii="Arial" w:hAnsi="Arial" w:cs="Arial"/>
            <w:noProof/>
            <w:webHidden/>
          </w:rPr>
          <w:fldChar w:fldCharType="separate"/>
        </w:r>
        <w:r w:rsidR="005D5FFF">
          <w:rPr>
            <w:rFonts w:ascii="Arial" w:hAnsi="Arial" w:cs="Arial"/>
            <w:noProof/>
            <w:webHidden/>
          </w:rPr>
          <w:t>6</w:t>
        </w:r>
        <w:r w:rsidRPr="00F23797">
          <w:rPr>
            <w:rFonts w:ascii="Arial" w:hAnsi="Arial" w:cs="Arial"/>
            <w:noProof/>
            <w:webHidden/>
          </w:rPr>
          <w:fldChar w:fldCharType="end"/>
        </w:r>
      </w:hyperlink>
    </w:p>
    <w:p w14:paraId="1099A1C7" w14:textId="222C0934" w:rsidR="00F23797" w:rsidRPr="00F23797" w:rsidRDefault="00F23797">
      <w:pPr>
        <w:pStyle w:val="Kazalovsebine1"/>
        <w:rPr>
          <w:rFonts w:ascii="Arial" w:eastAsiaTheme="minorEastAsia" w:hAnsi="Arial" w:cs="Arial"/>
          <w:b w:val="0"/>
          <w:bCs w:val="0"/>
          <w:caps w:val="0"/>
          <w:noProof/>
          <w:kern w:val="2"/>
          <w:lang w:eastAsia="sl-SI"/>
          <w14:ligatures w14:val="standardContextual"/>
        </w:rPr>
      </w:pPr>
      <w:hyperlink w:anchor="_Toc213407237" w:history="1">
        <w:r w:rsidRPr="00F23797">
          <w:rPr>
            <w:rStyle w:val="Hiperpovezava"/>
            <w:rFonts w:ascii="Arial" w:hAnsi="Arial" w:cs="Arial"/>
            <w:noProof/>
          </w:rPr>
          <w:t>7.</w:t>
        </w:r>
        <w:r w:rsidRPr="00F23797">
          <w:rPr>
            <w:rFonts w:ascii="Arial" w:eastAsiaTheme="minorEastAsia" w:hAnsi="Arial" w:cs="Arial"/>
            <w:b w:val="0"/>
            <w:bCs w:val="0"/>
            <w:caps w:val="0"/>
            <w:noProof/>
            <w:kern w:val="2"/>
            <w:lang w:eastAsia="sl-SI"/>
            <w14:ligatures w14:val="standardContextual"/>
          </w:rPr>
          <w:tab/>
        </w:r>
        <w:r w:rsidRPr="00F23797">
          <w:rPr>
            <w:rStyle w:val="Hiperpovezava"/>
            <w:rFonts w:ascii="Arial" w:hAnsi="Arial" w:cs="Arial"/>
            <w:noProof/>
          </w:rPr>
          <w:t>Candidate/tenderer selection procedure</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_Toc213407237 \h </w:instrText>
        </w:r>
        <w:r w:rsidRPr="00F23797">
          <w:rPr>
            <w:rFonts w:ascii="Arial" w:hAnsi="Arial" w:cs="Arial"/>
            <w:noProof/>
            <w:webHidden/>
          </w:rPr>
        </w:r>
        <w:r w:rsidRPr="00F23797">
          <w:rPr>
            <w:rFonts w:ascii="Arial" w:hAnsi="Arial" w:cs="Arial"/>
            <w:noProof/>
            <w:webHidden/>
          </w:rPr>
          <w:fldChar w:fldCharType="separate"/>
        </w:r>
        <w:r w:rsidR="005D5FFF">
          <w:rPr>
            <w:rFonts w:ascii="Arial" w:hAnsi="Arial" w:cs="Arial"/>
            <w:noProof/>
            <w:webHidden/>
          </w:rPr>
          <w:t>6</w:t>
        </w:r>
        <w:r w:rsidRPr="00F23797">
          <w:rPr>
            <w:rFonts w:ascii="Arial" w:hAnsi="Arial" w:cs="Arial"/>
            <w:noProof/>
            <w:webHidden/>
          </w:rPr>
          <w:fldChar w:fldCharType="end"/>
        </w:r>
      </w:hyperlink>
    </w:p>
    <w:p w14:paraId="70E00A42" w14:textId="5A1A36CB" w:rsidR="00F23797" w:rsidRPr="00F23797" w:rsidRDefault="00F23797">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213407238" w:history="1">
        <w:r w:rsidRPr="00F23797">
          <w:rPr>
            <w:rStyle w:val="Hiperpovezava"/>
            <w:rFonts w:ascii="Arial" w:hAnsi="Arial" w:cs="Arial"/>
            <w:noProof/>
            <w:lang w:eastAsia="ar-SA"/>
          </w:rPr>
          <w:t>7.1</w:t>
        </w:r>
        <w:r w:rsidRPr="00F23797">
          <w:rPr>
            <w:rFonts w:ascii="Arial" w:eastAsiaTheme="minorEastAsia" w:hAnsi="Arial" w:cs="Arial"/>
            <w:smallCaps w:val="0"/>
            <w:noProof/>
            <w:kern w:val="2"/>
            <w:lang w:eastAsia="sl-SI"/>
            <w14:ligatures w14:val="standardContextual"/>
          </w:rPr>
          <w:tab/>
        </w:r>
        <w:r w:rsidRPr="00F23797">
          <w:rPr>
            <w:rStyle w:val="Hiperpovezava"/>
            <w:rFonts w:ascii="Arial" w:hAnsi="Arial" w:cs="Arial"/>
            <w:noProof/>
            <w:lang w:eastAsia="ar-SA"/>
          </w:rPr>
          <w:t>FIRST PHASE: submission of applications – eligibility of candidates and establishment of dialogue</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_Toc213407238 \h </w:instrText>
        </w:r>
        <w:r w:rsidRPr="00F23797">
          <w:rPr>
            <w:rFonts w:ascii="Arial" w:hAnsi="Arial" w:cs="Arial"/>
            <w:noProof/>
            <w:webHidden/>
          </w:rPr>
        </w:r>
        <w:r w:rsidRPr="00F23797">
          <w:rPr>
            <w:rFonts w:ascii="Arial" w:hAnsi="Arial" w:cs="Arial"/>
            <w:noProof/>
            <w:webHidden/>
          </w:rPr>
          <w:fldChar w:fldCharType="separate"/>
        </w:r>
        <w:r w:rsidR="005D5FFF">
          <w:rPr>
            <w:rFonts w:ascii="Arial" w:hAnsi="Arial" w:cs="Arial"/>
            <w:noProof/>
            <w:webHidden/>
          </w:rPr>
          <w:t>6</w:t>
        </w:r>
        <w:r w:rsidRPr="00F23797">
          <w:rPr>
            <w:rFonts w:ascii="Arial" w:hAnsi="Arial" w:cs="Arial"/>
            <w:noProof/>
            <w:webHidden/>
          </w:rPr>
          <w:fldChar w:fldCharType="end"/>
        </w:r>
      </w:hyperlink>
    </w:p>
    <w:p w14:paraId="5DF6844E" w14:textId="06DD0620" w:rsidR="00F23797" w:rsidRPr="00F23797" w:rsidRDefault="00F23797">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213407239" w:history="1">
        <w:r w:rsidRPr="00F23797">
          <w:rPr>
            <w:rStyle w:val="Hiperpovezava"/>
            <w:rFonts w:ascii="Arial" w:hAnsi="Arial" w:cs="Arial"/>
            <w:noProof/>
            <w:lang w:eastAsia="ar-SA"/>
          </w:rPr>
          <w:t>7.2</w:t>
        </w:r>
        <w:r w:rsidRPr="00F23797">
          <w:rPr>
            <w:rFonts w:ascii="Arial" w:eastAsiaTheme="minorEastAsia" w:hAnsi="Arial" w:cs="Arial"/>
            <w:smallCaps w:val="0"/>
            <w:noProof/>
            <w:kern w:val="2"/>
            <w:lang w:eastAsia="sl-SI"/>
            <w14:ligatures w14:val="standardContextual"/>
          </w:rPr>
          <w:tab/>
        </w:r>
        <w:r w:rsidRPr="00F23797">
          <w:rPr>
            <w:rStyle w:val="Hiperpovezava"/>
            <w:rFonts w:ascii="Arial" w:hAnsi="Arial" w:cs="Arial"/>
            <w:noProof/>
            <w:lang w:eastAsia="ar-SA"/>
          </w:rPr>
          <w:t>SECOND STAGE: dialogue</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_Toc213407239 \h </w:instrText>
        </w:r>
        <w:r w:rsidRPr="00F23797">
          <w:rPr>
            <w:rFonts w:ascii="Arial" w:hAnsi="Arial" w:cs="Arial"/>
            <w:noProof/>
            <w:webHidden/>
          </w:rPr>
        </w:r>
        <w:r w:rsidRPr="00F23797">
          <w:rPr>
            <w:rFonts w:ascii="Arial" w:hAnsi="Arial" w:cs="Arial"/>
            <w:noProof/>
            <w:webHidden/>
          </w:rPr>
          <w:fldChar w:fldCharType="separate"/>
        </w:r>
        <w:r w:rsidR="005D5FFF">
          <w:rPr>
            <w:rFonts w:ascii="Arial" w:hAnsi="Arial" w:cs="Arial"/>
            <w:noProof/>
            <w:webHidden/>
          </w:rPr>
          <w:t>7</w:t>
        </w:r>
        <w:r w:rsidRPr="00F23797">
          <w:rPr>
            <w:rFonts w:ascii="Arial" w:hAnsi="Arial" w:cs="Arial"/>
            <w:noProof/>
            <w:webHidden/>
          </w:rPr>
          <w:fldChar w:fldCharType="end"/>
        </w:r>
      </w:hyperlink>
    </w:p>
    <w:p w14:paraId="553E87C4" w14:textId="4C869596" w:rsidR="00F23797" w:rsidRPr="00F23797" w:rsidRDefault="00F23797">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213407240" w:history="1">
        <w:r w:rsidRPr="00F23797">
          <w:rPr>
            <w:rStyle w:val="Hiperpovezava"/>
            <w:rFonts w:ascii="Arial" w:hAnsi="Arial" w:cs="Arial"/>
            <w:noProof/>
            <w:lang w:eastAsia="ar-SA"/>
          </w:rPr>
          <w:t>7.3</w:t>
        </w:r>
        <w:r w:rsidRPr="00F23797">
          <w:rPr>
            <w:rFonts w:ascii="Arial" w:eastAsiaTheme="minorEastAsia" w:hAnsi="Arial" w:cs="Arial"/>
            <w:smallCaps w:val="0"/>
            <w:noProof/>
            <w:kern w:val="2"/>
            <w:lang w:eastAsia="sl-SI"/>
            <w14:ligatures w14:val="standardContextual"/>
          </w:rPr>
          <w:tab/>
        </w:r>
        <w:r w:rsidRPr="00F23797">
          <w:rPr>
            <w:rStyle w:val="Hiperpovezava"/>
            <w:rFonts w:ascii="Arial" w:hAnsi="Arial" w:cs="Arial"/>
            <w:noProof/>
            <w:lang w:eastAsia="ar-SA"/>
          </w:rPr>
          <w:t>THIRD STAGE: submission of final tenders and negotiations</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_Toc213407240 \h </w:instrText>
        </w:r>
        <w:r w:rsidRPr="00F23797">
          <w:rPr>
            <w:rFonts w:ascii="Arial" w:hAnsi="Arial" w:cs="Arial"/>
            <w:noProof/>
            <w:webHidden/>
          </w:rPr>
        </w:r>
        <w:r w:rsidRPr="00F23797">
          <w:rPr>
            <w:rFonts w:ascii="Arial" w:hAnsi="Arial" w:cs="Arial"/>
            <w:noProof/>
            <w:webHidden/>
          </w:rPr>
          <w:fldChar w:fldCharType="separate"/>
        </w:r>
        <w:r w:rsidR="005D5FFF">
          <w:rPr>
            <w:rFonts w:ascii="Arial" w:hAnsi="Arial" w:cs="Arial"/>
            <w:noProof/>
            <w:webHidden/>
          </w:rPr>
          <w:t>7</w:t>
        </w:r>
        <w:r w:rsidRPr="00F23797">
          <w:rPr>
            <w:rFonts w:ascii="Arial" w:hAnsi="Arial" w:cs="Arial"/>
            <w:noProof/>
            <w:webHidden/>
          </w:rPr>
          <w:fldChar w:fldCharType="end"/>
        </w:r>
      </w:hyperlink>
    </w:p>
    <w:p w14:paraId="5AEB4577" w14:textId="108F0B76" w:rsidR="00F23797" w:rsidRPr="00F23797" w:rsidRDefault="00F2379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13407241" w:history="1">
        <w:r w:rsidRPr="00F23797">
          <w:rPr>
            <w:rStyle w:val="Hiperpovezava"/>
            <w:rFonts w:ascii="Arial" w:hAnsi="Arial" w:cs="Arial"/>
            <w:noProof/>
          </w:rPr>
          <w:t>7.3.1</w:t>
        </w:r>
        <w:r w:rsidRPr="00F23797">
          <w:rPr>
            <w:rFonts w:ascii="Arial" w:eastAsiaTheme="minorEastAsia" w:hAnsi="Arial" w:cs="Arial"/>
            <w:i w:val="0"/>
            <w:iCs w:val="0"/>
            <w:noProof/>
            <w:kern w:val="2"/>
            <w:lang w:eastAsia="sl-SI"/>
            <w14:ligatures w14:val="standardContextual"/>
          </w:rPr>
          <w:tab/>
        </w:r>
        <w:r w:rsidRPr="00F23797">
          <w:rPr>
            <w:rStyle w:val="Hiperpovezava"/>
            <w:rFonts w:ascii="Arial" w:hAnsi="Arial" w:cs="Arial"/>
            <w:noProof/>
          </w:rPr>
          <w:t>Invitation to submit a tender</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_Toc213407241 \h </w:instrText>
        </w:r>
        <w:r w:rsidRPr="00F23797">
          <w:rPr>
            <w:rFonts w:ascii="Arial" w:hAnsi="Arial" w:cs="Arial"/>
            <w:noProof/>
            <w:webHidden/>
          </w:rPr>
        </w:r>
        <w:r w:rsidRPr="00F23797">
          <w:rPr>
            <w:rFonts w:ascii="Arial" w:hAnsi="Arial" w:cs="Arial"/>
            <w:noProof/>
            <w:webHidden/>
          </w:rPr>
          <w:fldChar w:fldCharType="separate"/>
        </w:r>
        <w:r w:rsidR="005D5FFF">
          <w:rPr>
            <w:rFonts w:ascii="Arial" w:hAnsi="Arial" w:cs="Arial"/>
            <w:noProof/>
            <w:webHidden/>
          </w:rPr>
          <w:t>8</w:t>
        </w:r>
        <w:r w:rsidRPr="00F23797">
          <w:rPr>
            <w:rFonts w:ascii="Arial" w:hAnsi="Arial" w:cs="Arial"/>
            <w:noProof/>
            <w:webHidden/>
          </w:rPr>
          <w:fldChar w:fldCharType="end"/>
        </w:r>
      </w:hyperlink>
    </w:p>
    <w:p w14:paraId="0ED4C937" w14:textId="76894D4D" w:rsidR="00F23797" w:rsidRPr="00F23797" w:rsidRDefault="00F2379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13407242" w:history="1">
        <w:r w:rsidRPr="00F23797">
          <w:rPr>
            <w:rStyle w:val="Hiperpovezava"/>
            <w:rFonts w:ascii="Arial" w:hAnsi="Arial" w:cs="Arial"/>
            <w:noProof/>
          </w:rPr>
          <w:t>7.3.2</w:t>
        </w:r>
        <w:r w:rsidRPr="00F23797">
          <w:rPr>
            <w:rFonts w:ascii="Arial" w:eastAsiaTheme="minorEastAsia" w:hAnsi="Arial" w:cs="Arial"/>
            <w:i w:val="0"/>
            <w:iCs w:val="0"/>
            <w:noProof/>
            <w:kern w:val="2"/>
            <w:lang w:eastAsia="sl-SI"/>
            <w14:ligatures w14:val="standardContextual"/>
          </w:rPr>
          <w:tab/>
        </w:r>
        <w:r w:rsidRPr="00F23797">
          <w:rPr>
            <w:rStyle w:val="Hiperpovezava"/>
            <w:rFonts w:ascii="Arial" w:hAnsi="Arial" w:cs="Arial"/>
            <w:noProof/>
          </w:rPr>
          <w:t>Deadline and method for submitting tenders</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_Toc213407242 \h </w:instrText>
        </w:r>
        <w:r w:rsidRPr="00F23797">
          <w:rPr>
            <w:rFonts w:ascii="Arial" w:hAnsi="Arial" w:cs="Arial"/>
            <w:noProof/>
            <w:webHidden/>
          </w:rPr>
        </w:r>
        <w:r w:rsidRPr="00F23797">
          <w:rPr>
            <w:rFonts w:ascii="Arial" w:hAnsi="Arial" w:cs="Arial"/>
            <w:noProof/>
            <w:webHidden/>
          </w:rPr>
          <w:fldChar w:fldCharType="separate"/>
        </w:r>
        <w:r w:rsidR="005D5FFF">
          <w:rPr>
            <w:rFonts w:ascii="Arial" w:hAnsi="Arial" w:cs="Arial"/>
            <w:noProof/>
            <w:webHidden/>
          </w:rPr>
          <w:t>8</w:t>
        </w:r>
        <w:r w:rsidRPr="00F23797">
          <w:rPr>
            <w:rFonts w:ascii="Arial" w:hAnsi="Arial" w:cs="Arial"/>
            <w:noProof/>
            <w:webHidden/>
          </w:rPr>
          <w:fldChar w:fldCharType="end"/>
        </w:r>
      </w:hyperlink>
    </w:p>
    <w:p w14:paraId="1437F470" w14:textId="3D46EF5D" w:rsidR="00F23797" w:rsidRPr="00F23797" w:rsidRDefault="00F2379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13407243" w:history="1">
        <w:r w:rsidRPr="00F23797">
          <w:rPr>
            <w:rStyle w:val="Hiperpovezava"/>
            <w:rFonts w:ascii="Arial" w:hAnsi="Arial" w:cs="Arial"/>
            <w:noProof/>
          </w:rPr>
          <w:t>7.3.3</w:t>
        </w:r>
        <w:r w:rsidRPr="00F23797">
          <w:rPr>
            <w:rFonts w:ascii="Arial" w:eastAsiaTheme="minorEastAsia" w:hAnsi="Arial" w:cs="Arial"/>
            <w:i w:val="0"/>
            <w:iCs w:val="0"/>
            <w:noProof/>
            <w:kern w:val="2"/>
            <w:lang w:eastAsia="sl-SI"/>
            <w14:ligatures w14:val="standardContextual"/>
          </w:rPr>
          <w:tab/>
        </w:r>
        <w:r w:rsidRPr="00F23797">
          <w:rPr>
            <w:rStyle w:val="Hiperpovezava"/>
            <w:rFonts w:ascii="Arial" w:hAnsi="Arial" w:cs="Arial"/>
            <w:noProof/>
          </w:rPr>
          <w:t>Opening of tenders</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_Toc213407243 \h </w:instrText>
        </w:r>
        <w:r w:rsidRPr="00F23797">
          <w:rPr>
            <w:rFonts w:ascii="Arial" w:hAnsi="Arial" w:cs="Arial"/>
            <w:noProof/>
            <w:webHidden/>
          </w:rPr>
        </w:r>
        <w:r w:rsidRPr="00F23797">
          <w:rPr>
            <w:rFonts w:ascii="Arial" w:hAnsi="Arial" w:cs="Arial"/>
            <w:noProof/>
            <w:webHidden/>
          </w:rPr>
          <w:fldChar w:fldCharType="separate"/>
        </w:r>
        <w:r w:rsidR="005D5FFF">
          <w:rPr>
            <w:rFonts w:ascii="Arial" w:hAnsi="Arial" w:cs="Arial"/>
            <w:noProof/>
            <w:webHidden/>
          </w:rPr>
          <w:t>8</w:t>
        </w:r>
        <w:r w:rsidRPr="00F23797">
          <w:rPr>
            <w:rFonts w:ascii="Arial" w:hAnsi="Arial" w:cs="Arial"/>
            <w:noProof/>
            <w:webHidden/>
          </w:rPr>
          <w:fldChar w:fldCharType="end"/>
        </w:r>
      </w:hyperlink>
    </w:p>
    <w:p w14:paraId="41A91BAB" w14:textId="7122B338" w:rsidR="00F23797" w:rsidRPr="00F23797" w:rsidRDefault="00F2379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13407244" w:history="1">
        <w:r w:rsidRPr="00F23797">
          <w:rPr>
            <w:rStyle w:val="Hiperpovezava"/>
            <w:rFonts w:ascii="Arial" w:hAnsi="Arial" w:cs="Arial"/>
            <w:noProof/>
          </w:rPr>
          <w:t>7.3.4</w:t>
        </w:r>
        <w:r w:rsidRPr="00F23797">
          <w:rPr>
            <w:rFonts w:ascii="Arial" w:eastAsiaTheme="minorEastAsia" w:hAnsi="Arial" w:cs="Arial"/>
            <w:i w:val="0"/>
            <w:iCs w:val="0"/>
            <w:noProof/>
            <w:kern w:val="2"/>
            <w:lang w:eastAsia="sl-SI"/>
            <w14:ligatures w14:val="standardContextual"/>
          </w:rPr>
          <w:tab/>
        </w:r>
        <w:r w:rsidRPr="00F23797">
          <w:rPr>
            <w:rStyle w:val="Hiperpovezava"/>
            <w:rFonts w:ascii="Arial" w:hAnsi="Arial" w:cs="Arial"/>
            <w:noProof/>
          </w:rPr>
          <w:t>Language of the bid</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_Toc213407244 \h </w:instrText>
        </w:r>
        <w:r w:rsidRPr="00F23797">
          <w:rPr>
            <w:rFonts w:ascii="Arial" w:hAnsi="Arial" w:cs="Arial"/>
            <w:noProof/>
            <w:webHidden/>
          </w:rPr>
        </w:r>
        <w:r w:rsidRPr="00F23797">
          <w:rPr>
            <w:rFonts w:ascii="Arial" w:hAnsi="Arial" w:cs="Arial"/>
            <w:noProof/>
            <w:webHidden/>
          </w:rPr>
          <w:fldChar w:fldCharType="separate"/>
        </w:r>
        <w:r w:rsidR="005D5FFF">
          <w:rPr>
            <w:rFonts w:ascii="Arial" w:hAnsi="Arial" w:cs="Arial"/>
            <w:noProof/>
            <w:webHidden/>
          </w:rPr>
          <w:t>8</w:t>
        </w:r>
        <w:r w:rsidRPr="00F23797">
          <w:rPr>
            <w:rFonts w:ascii="Arial" w:hAnsi="Arial" w:cs="Arial"/>
            <w:noProof/>
            <w:webHidden/>
          </w:rPr>
          <w:fldChar w:fldCharType="end"/>
        </w:r>
      </w:hyperlink>
    </w:p>
    <w:p w14:paraId="0F9744B1" w14:textId="44E83C28" w:rsidR="00F23797" w:rsidRPr="00F23797" w:rsidRDefault="00F2379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13407245" w:history="1">
        <w:r w:rsidRPr="00F23797">
          <w:rPr>
            <w:rStyle w:val="Hiperpovezava"/>
            <w:rFonts w:ascii="Arial" w:hAnsi="Arial" w:cs="Arial"/>
            <w:noProof/>
          </w:rPr>
          <w:t>7.3.5</w:t>
        </w:r>
        <w:r w:rsidRPr="00F23797">
          <w:rPr>
            <w:rFonts w:ascii="Arial" w:eastAsiaTheme="minorEastAsia" w:hAnsi="Arial" w:cs="Arial"/>
            <w:i w:val="0"/>
            <w:iCs w:val="0"/>
            <w:noProof/>
            <w:kern w:val="2"/>
            <w:lang w:eastAsia="sl-SI"/>
            <w14:ligatures w14:val="standardContextual"/>
          </w:rPr>
          <w:tab/>
        </w:r>
        <w:r w:rsidRPr="00F23797">
          <w:rPr>
            <w:rStyle w:val="Hiperpovezava"/>
            <w:rFonts w:ascii="Arial" w:hAnsi="Arial" w:cs="Arial"/>
            <w:noProof/>
          </w:rPr>
          <w:t>Variant bids</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_Toc213407245 \h </w:instrText>
        </w:r>
        <w:r w:rsidRPr="00F23797">
          <w:rPr>
            <w:rFonts w:ascii="Arial" w:hAnsi="Arial" w:cs="Arial"/>
            <w:noProof/>
            <w:webHidden/>
          </w:rPr>
        </w:r>
        <w:r w:rsidRPr="00F23797">
          <w:rPr>
            <w:rFonts w:ascii="Arial" w:hAnsi="Arial" w:cs="Arial"/>
            <w:noProof/>
            <w:webHidden/>
          </w:rPr>
          <w:fldChar w:fldCharType="separate"/>
        </w:r>
        <w:r w:rsidR="005D5FFF">
          <w:rPr>
            <w:rFonts w:ascii="Arial" w:hAnsi="Arial" w:cs="Arial"/>
            <w:noProof/>
            <w:webHidden/>
          </w:rPr>
          <w:t>8</w:t>
        </w:r>
        <w:r w:rsidRPr="00F23797">
          <w:rPr>
            <w:rFonts w:ascii="Arial" w:hAnsi="Arial" w:cs="Arial"/>
            <w:noProof/>
            <w:webHidden/>
          </w:rPr>
          <w:fldChar w:fldCharType="end"/>
        </w:r>
      </w:hyperlink>
    </w:p>
    <w:p w14:paraId="3932FE69" w14:textId="66F4263F" w:rsidR="00F23797" w:rsidRPr="00F23797" w:rsidRDefault="00F2379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13407246" w:history="1">
        <w:r w:rsidRPr="00F23797">
          <w:rPr>
            <w:rStyle w:val="Hiperpovezava"/>
            <w:rFonts w:ascii="Arial" w:hAnsi="Arial" w:cs="Arial"/>
            <w:noProof/>
          </w:rPr>
          <w:t>7.3.6</w:t>
        </w:r>
        <w:r w:rsidRPr="00F23797">
          <w:rPr>
            <w:rFonts w:ascii="Arial" w:eastAsiaTheme="minorEastAsia" w:hAnsi="Arial" w:cs="Arial"/>
            <w:i w:val="0"/>
            <w:iCs w:val="0"/>
            <w:noProof/>
            <w:kern w:val="2"/>
            <w:lang w:eastAsia="sl-SI"/>
            <w14:ligatures w14:val="standardContextual"/>
          </w:rPr>
          <w:tab/>
        </w:r>
        <w:r w:rsidRPr="00F23797">
          <w:rPr>
            <w:rStyle w:val="Hiperpovezava"/>
            <w:rFonts w:ascii="Arial" w:hAnsi="Arial" w:cs="Arial"/>
            <w:noProof/>
          </w:rPr>
          <w:t>Costs of tenders</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_Toc213407246 \h </w:instrText>
        </w:r>
        <w:r w:rsidRPr="00F23797">
          <w:rPr>
            <w:rFonts w:ascii="Arial" w:hAnsi="Arial" w:cs="Arial"/>
            <w:noProof/>
            <w:webHidden/>
          </w:rPr>
        </w:r>
        <w:r w:rsidRPr="00F23797">
          <w:rPr>
            <w:rFonts w:ascii="Arial" w:hAnsi="Arial" w:cs="Arial"/>
            <w:noProof/>
            <w:webHidden/>
          </w:rPr>
          <w:fldChar w:fldCharType="separate"/>
        </w:r>
        <w:r w:rsidR="005D5FFF">
          <w:rPr>
            <w:rFonts w:ascii="Arial" w:hAnsi="Arial" w:cs="Arial"/>
            <w:noProof/>
            <w:webHidden/>
          </w:rPr>
          <w:t>8</w:t>
        </w:r>
        <w:r w:rsidRPr="00F23797">
          <w:rPr>
            <w:rFonts w:ascii="Arial" w:hAnsi="Arial" w:cs="Arial"/>
            <w:noProof/>
            <w:webHidden/>
          </w:rPr>
          <w:fldChar w:fldCharType="end"/>
        </w:r>
      </w:hyperlink>
    </w:p>
    <w:p w14:paraId="7456E040" w14:textId="1120E548" w:rsidR="00F23797" w:rsidRPr="00F23797" w:rsidRDefault="00F2379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13407247" w:history="1">
        <w:r w:rsidRPr="00F23797">
          <w:rPr>
            <w:rStyle w:val="Hiperpovezava"/>
            <w:rFonts w:ascii="Arial" w:hAnsi="Arial" w:cs="Arial"/>
            <w:noProof/>
          </w:rPr>
          <w:t>7.3.7</w:t>
        </w:r>
        <w:r w:rsidRPr="00F23797">
          <w:rPr>
            <w:rFonts w:ascii="Arial" w:eastAsiaTheme="minorEastAsia" w:hAnsi="Arial" w:cs="Arial"/>
            <w:i w:val="0"/>
            <w:iCs w:val="0"/>
            <w:noProof/>
            <w:kern w:val="2"/>
            <w:lang w:eastAsia="sl-SI"/>
            <w14:ligatures w14:val="standardContextual"/>
          </w:rPr>
          <w:tab/>
        </w:r>
        <w:r w:rsidRPr="00F23797">
          <w:rPr>
            <w:rStyle w:val="Hiperpovezava"/>
            <w:rFonts w:ascii="Arial" w:hAnsi="Arial" w:cs="Arial"/>
            <w:noProof/>
          </w:rPr>
          <w:t>Notification of the decision on the award of the public contract</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_Toc213407247 \h </w:instrText>
        </w:r>
        <w:r w:rsidRPr="00F23797">
          <w:rPr>
            <w:rFonts w:ascii="Arial" w:hAnsi="Arial" w:cs="Arial"/>
            <w:noProof/>
            <w:webHidden/>
          </w:rPr>
        </w:r>
        <w:r w:rsidRPr="00F23797">
          <w:rPr>
            <w:rFonts w:ascii="Arial" w:hAnsi="Arial" w:cs="Arial"/>
            <w:noProof/>
            <w:webHidden/>
          </w:rPr>
          <w:fldChar w:fldCharType="separate"/>
        </w:r>
        <w:r w:rsidR="005D5FFF">
          <w:rPr>
            <w:rFonts w:ascii="Arial" w:hAnsi="Arial" w:cs="Arial"/>
            <w:noProof/>
            <w:webHidden/>
          </w:rPr>
          <w:t>8</w:t>
        </w:r>
        <w:r w:rsidRPr="00F23797">
          <w:rPr>
            <w:rFonts w:ascii="Arial" w:hAnsi="Arial" w:cs="Arial"/>
            <w:noProof/>
            <w:webHidden/>
          </w:rPr>
          <w:fldChar w:fldCharType="end"/>
        </w:r>
      </w:hyperlink>
    </w:p>
    <w:p w14:paraId="43E5FCD9" w14:textId="492C4D22" w:rsidR="00F23797" w:rsidRPr="00F23797" w:rsidRDefault="00F2379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13407248" w:history="1">
        <w:r w:rsidRPr="00F23797">
          <w:rPr>
            <w:rStyle w:val="Hiperpovezava"/>
            <w:rFonts w:ascii="Arial" w:hAnsi="Arial" w:cs="Arial"/>
            <w:noProof/>
          </w:rPr>
          <w:t>7.3.8</w:t>
        </w:r>
        <w:r w:rsidRPr="00F23797">
          <w:rPr>
            <w:rFonts w:ascii="Arial" w:eastAsiaTheme="minorEastAsia" w:hAnsi="Arial" w:cs="Arial"/>
            <w:i w:val="0"/>
            <w:iCs w:val="0"/>
            <w:noProof/>
            <w:kern w:val="2"/>
            <w:lang w:eastAsia="sl-SI"/>
            <w14:ligatures w14:val="standardContextual"/>
          </w:rPr>
          <w:tab/>
        </w:r>
        <w:r w:rsidRPr="00F23797">
          <w:rPr>
            <w:rStyle w:val="Hiperpovezava"/>
            <w:rFonts w:ascii="Arial" w:hAnsi="Arial" w:cs="Arial"/>
            <w:noProof/>
          </w:rPr>
          <w:t>Withdrawal from the public procurement procedure</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_Toc213407248 \h </w:instrText>
        </w:r>
        <w:r w:rsidRPr="00F23797">
          <w:rPr>
            <w:rFonts w:ascii="Arial" w:hAnsi="Arial" w:cs="Arial"/>
            <w:noProof/>
            <w:webHidden/>
          </w:rPr>
        </w:r>
        <w:r w:rsidRPr="00F23797">
          <w:rPr>
            <w:rFonts w:ascii="Arial" w:hAnsi="Arial" w:cs="Arial"/>
            <w:noProof/>
            <w:webHidden/>
          </w:rPr>
          <w:fldChar w:fldCharType="separate"/>
        </w:r>
        <w:r w:rsidR="005D5FFF">
          <w:rPr>
            <w:rFonts w:ascii="Arial" w:hAnsi="Arial" w:cs="Arial"/>
            <w:noProof/>
            <w:webHidden/>
          </w:rPr>
          <w:t>9</w:t>
        </w:r>
        <w:r w:rsidRPr="00F23797">
          <w:rPr>
            <w:rFonts w:ascii="Arial" w:hAnsi="Arial" w:cs="Arial"/>
            <w:noProof/>
            <w:webHidden/>
          </w:rPr>
          <w:fldChar w:fldCharType="end"/>
        </w:r>
      </w:hyperlink>
    </w:p>
    <w:p w14:paraId="6921E593" w14:textId="3C904751" w:rsidR="00F23797" w:rsidRPr="00F23797" w:rsidRDefault="00F2379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13407249" w:history="1">
        <w:r w:rsidRPr="00F23797">
          <w:rPr>
            <w:rStyle w:val="Hiperpovezava"/>
            <w:rFonts w:ascii="Arial" w:hAnsi="Arial" w:cs="Arial"/>
            <w:noProof/>
          </w:rPr>
          <w:t>7.3.9</w:t>
        </w:r>
        <w:r w:rsidRPr="00F23797">
          <w:rPr>
            <w:rFonts w:ascii="Arial" w:eastAsiaTheme="minorEastAsia" w:hAnsi="Arial" w:cs="Arial"/>
            <w:i w:val="0"/>
            <w:iCs w:val="0"/>
            <w:noProof/>
            <w:kern w:val="2"/>
            <w:lang w:eastAsia="sl-SI"/>
            <w14:ligatures w14:val="standardContextual"/>
          </w:rPr>
          <w:tab/>
        </w:r>
        <w:r w:rsidRPr="00F23797">
          <w:rPr>
            <w:rStyle w:val="Hiperpovezava"/>
            <w:rFonts w:ascii="Arial" w:hAnsi="Arial" w:cs="Arial"/>
            <w:noProof/>
          </w:rPr>
          <w:t>Contract</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_Toc213407249 \h </w:instrText>
        </w:r>
        <w:r w:rsidRPr="00F23797">
          <w:rPr>
            <w:rFonts w:ascii="Arial" w:hAnsi="Arial" w:cs="Arial"/>
            <w:noProof/>
            <w:webHidden/>
          </w:rPr>
        </w:r>
        <w:r w:rsidRPr="00F23797">
          <w:rPr>
            <w:rFonts w:ascii="Arial" w:hAnsi="Arial" w:cs="Arial"/>
            <w:noProof/>
            <w:webHidden/>
          </w:rPr>
          <w:fldChar w:fldCharType="separate"/>
        </w:r>
        <w:r w:rsidR="005D5FFF">
          <w:rPr>
            <w:rFonts w:ascii="Arial" w:hAnsi="Arial" w:cs="Arial"/>
            <w:noProof/>
            <w:webHidden/>
          </w:rPr>
          <w:t>9</w:t>
        </w:r>
        <w:r w:rsidRPr="00F23797">
          <w:rPr>
            <w:rFonts w:ascii="Arial" w:hAnsi="Arial" w:cs="Arial"/>
            <w:noProof/>
            <w:webHidden/>
          </w:rPr>
          <w:fldChar w:fldCharType="end"/>
        </w:r>
      </w:hyperlink>
    </w:p>
    <w:p w14:paraId="547122F3" w14:textId="40A0655F" w:rsidR="00F23797" w:rsidRPr="00F23797" w:rsidRDefault="00F2379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13407250" w:history="1">
        <w:r w:rsidRPr="00F23797">
          <w:rPr>
            <w:rStyle w:val="Hiperpovezava"/>
            <w:rFonts w:ascii="Arial" w:hAnsi="Arial" w:cs="Arial"/>
            <w:noProof/>
          </w:rPr>
          <w:t>7.3.10</w:t>
        </w:r>
        <w:r w:rsidRPr="00F23797">
          <w:rPr>
            <w:rFonts w:ascii="Arial" w:eastAsiaTheme="minorEastAsia" w:hAnsi="Arial" w:cs="Arial"/>
            <w:i w:val="0"/>
            <w:iCs w:val="0"/>
            <w:noProof/>
            <w:kern w:val="2"/>
            <w:lang w:eastAsia="sl-SI"/>
            <w14:ligatures w14:val="standardContextual"/>
          </w:rPr>
          <w:tab/>
        </w:r>
        <w:r w:rsidRPr="00F23797">
          <w:rPr>
            <w:rStyle w:val="Hiperpovezava"/>
            <w:rFonts w:ascii="Arial" w:hAnsi="Arial" w:cs="Arial"/>
            <w:noProof/>
          </w:rPr>
          <w:t>Financial security for the proper performance of contractual obligations</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_Toc213407250 \h </w:instrText>
        </w:r>
        <w:r w:rsidRPr="00F23797">
          <w:rPr>
            <w:rFonts w:ascii="Arial" w:hAnsi="Arial" w:cs="Arial"/>
            <w:noProof/>
            <w:webHidden/>
          </w:rPr>
        </w:r>
        <w:r w:rsidRPr="00F23797">
          <w:rPr>
            <w:rFonts w:ascii="Arial" w:hAnsi="Arial" w:cs="Arial"/>
            <w:noProof/>
            <w:webHidden/>
          </w:rPr>
          <w:fldChar w:fldCharType="separate"/>
        </w:r>
        <w:r w:rsidR="005D5FFF">
          <w:rPr>
            <w:rFonts w:ascii="Arial" w:hAnsi="Arial" w:cs="Arial"/>
            <w:noProof/>
            <w:webHidden/>
          </w:rPr>
          <w:t>9</w:t>
        </w:r>
        <w:r w:rsidRPr="00F23797">
          <w:rPr>
            <w:rFonts w:ascii="Arial" w:hAnsi="Arial" w:cs="Arial"/>
            <w:noProof/>
            <w:webHidden/>
          </w:rPr>
          <w:fldChar w:fldCharType="end"/>
        </w:r>
      </w:hyperlink>
    </w:p>
    <w:p w14:paraId="1356A95C" w14:textId="3A95AAC2" w:rsidR="00F23797" w:rsidRPr="00F23797" w:rsidRDefault="00F2379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13407251" w:history="1">
        <w:r w:rsidRPr="00F23797">
          <w:rPr>
            <w:rStyle w:val="Hiperpovezava"/>
            <w:rFonts w:ascii="Arial" w:hAnsi="Arial" w:cs="Arial"/>
            <w:noProof/>
          </w:rPr>
          <w:t>7.3.11</w:t>
        </w:r>
        <w:r w:rsidRPr="00F23797">
          <w:rPr>
            <w:rFonts w:ascii="Arial" w:eastAsiaTheme="minorEastAsia" w:hAnsi="Arial" w:cs="Arial"/>
            <w:i w:val="0"/>
            <w:iCs w:val="0"/>
            <w:noProof/>
            <w:kern w:val="2"/>
            <w:lang w:eastAsia="sl-SI"/>
            <w14:ligatures w14:val="standardContextual"/>
          </w:rPr>
          <w:tab/>
        </w:r>
        <w:r w:rsidRPr="00F23797">
          <w:rPr>
            <w:rStyle w:val="Hiperpovezava"/>
            <w:rFonts w:ascii="Arial" w:hAnsi="Arial" w:cs="Arial"/>
            <w:noProof/>
          </w:rPr>
          <w:t>Offered prices and payment terms</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_Toc213407251 \h </w:instrText>
        </w:r>
        <w:r w:rsidRPr="00F23797">
          <w:rPr>
            <w:rFonts w:ascii="Arial" w:hAnsi="Arial" w:cs="Arial"/>
            <w:noProof/>
            <w:webHidden/>
          </w:rPr>
        </w:r>
        <w:r w:rsidRPr="00F23797">
          <w:rPr>
            <w:rFonts w:ascii="Arial" w:hAnsi="Arial" w:cs="Arial"/>
            <w:noProof/>
            <w:webHidden/>
          </w:rPr>
          <w:fldChar w:fldCharType="separate"/>
        </w:r>
        <w:r w:rsidR="005D5FFF">
          <w:rPr>
            <w:rFonts w:ascii="Arial" w:hAnsi="Arial" w:cs="Arial"/>
            <w:noProof/>
            <w:webHidden/>
          </w:rPr>
          <w:t>9</w:t>
        </w:r>
        <w:r w:rsidRPr="00F23797">
          <w:rPr>
            <w:rFonts w:ascii="Arial" w:hAnsi="Arial" w:cs="Arial"/>
            <w:noProof/>
            <w:webHidden/>
          </w:rPr>
          <w:fldChar w:fldCharType="end"/>
        </w:r>
      </w:hyperlink>
    </w:p>
    <w:p w14:paraId="7EABE32B" w14:textId="6E103B50" w:rsidR="00F23797" w:rsidRPr="00F23797" w:rsidRDefault="00F23797">
      <w:pPr>
        <w:pStyle w:val="Kazalovsebine1"/>
        <w:rPr>
          <w:rFonts w:ascii="Arial" w:eastAsiaTheme="minorEastAsia" w:hAnsi="Arial" w:cs="Arial"/>
          <w:b w:val="0"/>
          <w:bCs w:val="0"/>
          <w:caps w:val="0"/>
          <w:noProof/>
          <w:kern w:val="2"/>
          <w:lang w:eastAsia="sl-SI"/>
          <w14:ligatures w14:val="standardContextual"/>
        </w:rPr>
      </w:pPr>
      <w:hyperlink w:anchor="_Toc213407252" w:history="1">
        <w:r w:rsidRPr="00F23797">
          <w:rPr>
            <w:rStyle w:val="Hiperpovezava"/>
            <w:rFonts w:ascii="Arial" w:hAnsi="Arial" w:cs="Arial"/>
            <w:noProof/>
          </w:rPr>
          <w:t>8.</w:t>
        </w:r>
        <w:r w:rsidRPr="00F23797">
          <w:rPr>
            <w:rFonts w:ascii="Arial" w:eastAsiaTheme="minorEastAsia" w:hAnsi="Arial" w:cs="Arial"/>
            <w:b w:val="0"/>
            <w:bCs w:val="0"/>
            <w:caps w:val="0"/>
            <w:noProof/>
            <w:kern w:val="2"/>
            <w:lang w:eastAsia="sl-SI"/>
            <w14:ligatures w14:val="standardContextual"/>
          </w:rPr>
          <w:tab/>
        </w:r>
        <w:r w:rsidRPr="00F23797">
          <w:rPr>
            <w:rStyle w:val="Hiperpovezava"/>
            <w:rFonts w:ascii="Arial" w:hAnsi="Arial" w:cs="Arial"/>
            <w:noProof/>
          </w:rPr>
          <w:t>BASIC RULES FOR ACCESS, NOTIFICATIONS AND EXPLANATIONS REGARDING THE DOCUMENTATION</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_Toc213407252 \h </w:instrText>
        </w:r>
        <w:r w:rsidRPr="00F23797">
          <w:rPr>
            <w:rFonts w:ascii="Arial" w:hAnsi="Arial" w:cs="Arial"/>
            <w:noProof/>
            <w:webHidden/>
          </w:rPr>
        </w:r>
        <w:r w:rsidRPr="00F23797">
          <w:rPr>
            <w:rFonts w:ascii="Arial" w:hAnsi="Arial" w:cs="Arial"/>
            <w:noProof/>
            <w:webHidden/>
          </w:rPr>
          <w:fldChar w:fldCharType="separate"/>
        </w:r>
        <w:r w:rsidR="005D5FFF">
          <w:rPr>
            <w:rFonts w:ascii="Arial" w:hAnsi="Arial" w:cs="Arial"/>
            <w:noProof/>
            <w:webHidden/>
          </w:rPr>
          <w:t>9</w:t>
        </w:r>
        <w:r w:rsidRPr="00F23797">
          <w:rPr>
            <w:rFonts w:ascii="Arial" w:hAnsi="Arial" w:cs="Arial"/>
            <w:noProof/>
            <w:webHidden/>
          </w:rPr>
          <w:fldChar w:fldCharType="end"/>
        </w:r>
      </w:hyperlink>
    </w:p>
    <w:p w14:paraId="2336E408" w14:textId="68FF316A" w:rsidR="00F23797" w:rsidRPr="00F23797" w:rsidRDefault="00F23797">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213407253" w:history="1">
        <w:r w:rsidRPr="00F23797">
          <w:rPr>
            <w:rStyle w:val="Hiperpovezava"/>
            <w:rFonts w:ascii="Arial" w:hAnsi="Arial" w:cs="Arial"/>
            <w:noProof/>
            <w:lang w:eastAsia="ar-SA"/>
          </w:rPr>
          <w:t>8.1</w:t>
        </w:r>
        <w:r w:rsidRPr="00F23797">
          <w:rPr>
            <w:rFonts w:ascii="Arial" w:eastAsiaTheme="minorEastAsia" w:hAnsi="Arial" w:cs="Arial"/>
            <w:smallCaps w:val="0"/>
            <w:noProof/>
            <w:kern w:val="2"/>
            <w:lang w:eastAsia="sl-SI"/>
            <w14:ligatures w14:val="standardContextual"/>
          </w:rPr>
          <w:tab/>
        </w:r>
        <w:r w:rsidRPr="00F23797">
          <w:rPr>
            <w:rStyle w:val="Hiperpovezava"/>
            <w:rFonts w:ascii="Arial" w:hAnsi="Arial" w:cs="Arial"/>
            <w:noProof/>
            <w:lang w:eastAsia="ar-SA"/>
          </w:rPr>
          <w:t>Composition of documentation</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_Toc213407253 \h </w:instrText>
        </w:r>
        <w:r w:rsidRPr="00F23797">
          <w:rPr>
            <w:rFonts w:ascii="Arial" w:hAnsi="Arial" w:cs="Arial"/>
            <w:noProof/>
            <w:webHidden/>
          </w:rPr>
        </w:r>
        <w:r w:rsidRPr="00F23797">
          <w:rPr>
            <w:rFonts w:ascii="Arial" w:hAnsi="Arial" w:cs="Arial"/>
            <w:noProof/>
            <w:webHidden/>
          </w:rPr>
          <w:fldChar w:fldCharType="separate"/>
        </w:r>
        <w:r w:rsidR="005D5FFF">
          <w:rPr>
            <w:rFonts w:ascii="Arial" w:hAnsi="Arial" w:cs="Arial"/>
            <w:noProof/>
            <w:webHidden/>
          </w:rPr>
          <w:t>9</w:t>
        </w:r>
        <w:r w:rsidRPr="00F23797">
          <w:rPr>
            <w:rFonts w:ascii="Arial" w:hAnsi="Arial" w:cs="Arial"/>
            <w:noProof/>
            <w:webHidden/>
          </w:rPr>
          <w:fldChar w:fldCharType="end"/>
        </w:r>
      </w:hyperlink>
    </w:p>
    <w:p w14:paraId="0BD6C0AE" w14:textId="7525ACBB" w:rsidR="00F23797" w:rsidRPr="00F23797" w:rsidRDefault="00F23797">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213407254" w:history="1">
        <w:r w:rsidRPr="00F23797">
          <w:rPr>
            <w:rStyle w:val="Hiperpovezava"/>
            <w:rFonts w:ascii="Arial" w:hAnsi="Arial" w:cs="Arial"/>
            <w:noProof/>
            <w:lang w:eastAsia="ar-SA"/>
          </w:rPr>
          <w:t>8.2</w:t>
        </w:r>
        <w:r w:rsidRPr="00F23797">
          <w:rPr>
            <w:rFonts w:ascii="Arial" w:eastAsiaTheme="minorEastAsia" w:hAnsi="Arial" w:cs="Arial"/>
            <w:smallCaps w:val="0"/>
            <w:noProof/>
            <w:kern w:val="2"/>
            <w:lang w:eastAsia="sl-SI"/>
            <w14:ligatures w14:val="standardContextual"/>
          </w:rPr>
          <w:tab/>
        </w:r>
        <w:r w:rsidRPr="00F23797">
          <w:rPr>
            <w:rStyle w:val="Hiperpovezava"/>
            <w:rFonts w:ascii="Arial" w:hAnsi="Arial" w:cs="Arial"/>
            <w:noProof/>
            <w:lang w:eastAsia="ar-SA"/>
          </w:rPr>
          <w:t>Access to documentation</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_Toc213407254 \h </w:instrText>
        </w:r>
        <w:r w:rsidRPr="00F23797">
          <w:rPr>
            <w:rFonts w:ascii="Arial" w:hAnsi="Arial" w:cs="Arial"/>
            <w:noProof/>
            <w:webHidden/>
          </w:rPr>
        </w:r>
        <w:r w:rsidRPr="00F23797">
          <w:rPr>
            <w:rFonts w:ascii="Arial" w:hAnsi="Arial" w:cs="Arial"/>
            <w:noProof/>
            <w:webHidden/>
          </w:rPr>
          <w:fldChar w:fldCharType="separate"/>
        </w:r>
        <w:r w:rsidR="005D5FFF">
          <w:rPr>
            <w:rFonts w:ascii="Arial" w:hAnsi="Arial" w:cs="Arial"/>
            <w:noProof/>
            <w:webHidden/>
          </w:rPr>
          <w:t>10</w:t>
        </w:r>
        <w:r w:rsidRPr="00F23797">
          <w:rPr>
            <w:rFonts w:ascii="Arial" w:hAnsi="Arial" w:cs="Arial"/>
            <w:noProof/>
            <w:webHidden/>
          </w:rPr>
          <w:fldChar w:fldCharType="end"/>
        </w:r>
      </w:hyperlink>
    </w:p>
    <w:p w14:paraId="48AA8869" w14:textId="21A9DC74" w:rsidR="00F23797" w:rsidRPr="00F23797" w:rsidRDefault="00F2379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13407255" w:history="1">
        <w:r w:rsidRPr="00F23797">
          <w:rPr>
            <w:rStyle w:val="Hiperpovezava"/>
            <w:rFonts w:ascii="Arial" w:hAnsi="Arial" w:cs="Arial"/>
            <w:noProof/>
          </w:rPr>
          <w:t>8.2.1</w:t>
        </w:r>
        <w:r w:rsidRPr="00F23797">
          <w:rPr>
            <w:rFonts w:ascii="Arial" w:eastAsiaTheme="minorEastAsia" w:hAnsi="Arial" w:cs="Arial"/>
            <w:i w:val="0"/>
            <w:iCs w:val="0"/>
            <w:noProof/>
            <w:kern w:val="2"/>
            <w:lang w:eastAsia="sl-SI"/>
            <w14:ligatures w14:val="standardContextual"/>
          </w:rPr>
          <w:tab/>
        </w:r>
        <w:r w:rsidRPr="00F23797">
          <w:rPr>
            <w:rStyle w:val="Hiperpovezava"/>
            <w:rFonts w:ascii="Arial" w:hAnsi="Arial" w:cs="Arial"/>
            <w:noProof/>
          </w:rPr>
          <w:t>First phase</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_Toc213407255 \h </w:instrText>
        </w:r>
        <w:r w:rsidRPr="00F23797">
          <w:rPr>
            <w:rFonts w:ascii="Arial" w:hAnsi="Arial" w:cs="Arial"/>
            <w:noProof/>
            <w:webHidden/>
          </w:rPr>
        </w:r>
        <w:r w:rsidRPr="00F23797">
          <w:rPr>
            <w:rFonts w:ascii="Arial" w:hAnsi="Arial" w:cs="Arial"/>
            <w:noProof/>
            <w:webHidden/>
          </w:rPr>
          <w:fldChar w:fldCharType="separate"/>
        </w:r>
        <w:r w:rsidR="005D5FFF">
          <w:rPr>
            <w:rFonts w:ascii="Arial" w:hAnsi="Arial" w:cs="Arial"/>
            <w:noProof/>
            <w:webHidden/>
          </w:rPr>
          <w:t>10</w:t>
        </w:r>
        <w:r w:rsidRPr="00F23797">
          <w:rPr>
            <w:rFonts w:ascii="Arial" w:hAnsi="Arial" w:cs="Arial"/>
            <w:noProof/>
            <w:webHidden/>
          </w:rPr>
          <w:fldChar w:fldCharType="end"/>
        </w:r>
      </w:hyperlink>
    </w:p>
    <w:p w14:paraId="513FFCA2" w14:textId="78B7F3BD" w:rsidR="00F23797" w:rsidRPr="00F23797" w:rsidRDefault="00F2379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13407256" w:history="1">
        <w:r w:rsidRPr="00F23797">
          <w:rPr>
            <w:rStyle w:val="Hiperpovezava"/>
            <w:rFonts w:ascii="Arial" w:hAnsi="Arial" w:cs="Arial"/>
            <w:noProof/>
          </w:rPr>
          <w:t>8.2.2</w:t>
        </w:r>
        <w:r w:rsidRPr="00F23797">
          <w:rPr>
            <w:rFonts w:ascii="Arial" w:eastAsiaTheme="minorEastAsia" w:hAnsi="Arial" w:cs="Arial"/>
            <w:i w:val="0"/>
            <w:iCs w:val="0"/>
            <w:noProof/>
            <w:kern w:val="2"/>
            <w:lang w:eastAsia="sl-SI"/>
            <w14:ligatures w14:val="standardContextual"/>
          </w:rPr>
          <w:tab/>
        </w:r>
        <w:r w:rsidRPr="00F23797">
          <w:rPr>
            <w:rStyle w:val="Hiperpovezava"/>
            <w:rFonts w:ascii="Arial" w:hAnsi="Arial" w:cs="Arial"/>
            <w:noProof/>
          </w:rPr>
          <w:t>Second phase</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_Toc213407256 \h </w:instrText>
        </w:r>
        <w:r w:rsidRPr="00F23797">
          <w:rPr>
            <w:rFonts w:ascii="Arial" w:hAnsi="Arial" w:cs="Arial"/>
            <w:noProof/>
            <w:webHidden/>
          </w:rPr>
        </w:r>
        <w:r w:rsidRPr="00F23797">
          <w:rPr>
            <w:rFonts w:ascii="Arial" w:hAnsi="Arial" w:cs="Arial"/>
            <w:noProof/>
            <w:webHidden/>
          </w:rPr>
          <w:fldChar w:fldCharType="separate"/>
        </w:r>
        <w:r w:rsidR="005D5FFF">
          <w:rPr>
            <w:rFonts w:ascii="Arial" w:hAnsi="Arial" w:cs="Arial"/>
            <w:noProof/>
            <w:webHidden/>
          </w:rPr>
          <w:t>10</w:t>
        </w:r>
        <w:r w:rsidRPr="00F23797">
          <w:rPr>
            <w:rFonts w:ascii="Arial" w:hAnsi="Arial" w:cs="Arial"/>
            <w:noProof/>
            <w:webHidden/>
          </w:rPr>
          <w:fldChar w:fldCharType="end"/>
        </w:r>
      </w:hyperlink>
    </w:p>
    <w:p w14:paraId="1ECBC08D" w14:textId="700A284A" w:rsidR="00F23797" w:rsidRPr="00F23797" w:rsidRDefault="00F2379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13407257" w:history="1">
        <w:r w:rsidRPr="00F23797">
          <w:rPr>
            <w:rStyle w:val="Hiperpovezava"/>
            <w:rFonts w:ascii="Arial" w:hAnsi="Arial" w:cs="Arial"/>
            <w:noProof/>
          </w:rPr>
          <w:t>8.2.3</w:t>
        </w:r>
        <w:r w:rsidRPr="00F23797">
          <w:rPr>
            <w:rFonts w:ascii="Arial" w:eastAsiaTheme="minorEastAsia" w:hAnsi="Arial" w:cs="Arial"/>
            <w:i w:val="0"/>
            <w:iCs w:val="0"/>
            <w:noProof/>
            <w:kern w:val="2"/>
            <w:lang w:eastAsia="sl-SI"/>
            <w14:ligatures w14:val="standardContextual"/>
          </w:rPr>
          <w:tab/>
        </w:r>
        <w:r w:rsidRPr="00F23797">
          <w:rPr>
            <w:rStyle w:val="Hiperpovezava"/>
            <w:rFonts w:ascii="Arial" w:hAnsi="Arial" w:cs="Arial"/>
            <w:noProof/>
          </w:rPr>
          <w:t>Third phase</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_Toc213407257 \h </w:instrText>
        </w:r>
        <w:r w:rsidRPr="00F23797">
          <w:rPr>
            <w:rFonts w:ascii="Arial" w:hAnsi="Arial" w:cs="Arial"/>
            <w:noProof/>
            <w:webHidden/>
          </w:rPr>
        </w:r>
        <w:r w:rsidRPr="00F23797">
          <w:rPr>
            <w:rFonts w:ascii="Arial" w:hAnsi="Arial" w:cs="Arial"/>
            <w:noProof/>
            <w:webHidden/>
          </w:rPr>
          <w:fldChar w:fldCharType="separate"/>
        </w:r>
        <w:r w:rsidR="005D5FFF">
          <w:rPr>
            <w:rFonts w:ascii="Arial" w:hAnsi="Arial" w:cs="Arial"/>
            <w:noProof/>
            <w:webHidden/>
          </w:rPr>
          <w:t>10</w:t>
        </w:r>
        <w:r w:rsidRPr="00F23797">
          <w:rPr>
            <w:rFonts w:ascii="Arial" w:hAnsi="Arial" w:cs="Arial"/>
            <w:noProof/>
            <w:webHidden/>
          </w:rPr>
          <w:fldChar w:fldCharType="end"/>
        </w:r>
      </w:hyperlink>
    </w:p>
    <w:p w14:paraId="09A691B4" w14:textId="3510F3E6" w:rsidR="00F23797" w:rsidRPr="00F23797" w:rsidRDefault="00F23797">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213407258" w:history="1">
        <w:r w:rsidRPr="00F23797">
          <w:rPr>
            <w:rStyle w:val="Hiperpovezava"/>
            <w:rFonts w:ascii="Arial" w:hAnsi="Arial" w:cs="Arial"/>
            <w:noProof/>
            <w:lang w:eastAsia="ar-SA"/>
          </w:rPr>
          <w:t>8.3</w:t>
        </w:r>
        <w:r w:rsidRPr="00F23797">
          <w:rPr>
            <w:rFonts w:ascii="Arial" w:eastAsiaTheme="minorEastAsia" w:hAnsi="Arial" w:cs="Arial"/>
            <w:smallCaps w:val="0"/>
            <w:noProof/>
            <w:kern w:val="2"/>
            <w:lang w:eastAsia="sl-SI"/>
            <w14:ligatures w14:val="standardContextual"/>
          </w:rPr>
          <w:tab/>
        </w:r>
        <w:r w:rsidRPr="00F23797">
          <w:rPr>
            <w:rStyle w:val="Hiperpovezava"/>
            <w:rFonts w:ascii="Arial" w:hAnsi="Arial" w:cs="Arial"/>
            <w:noProof/>
            <w:lang w:eastAsia="ar-SA"/>
          </w:rPr>
          <w:t>Notices and explanations regarding documentation</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_Toc213407258 \h </w:instrText>
        </w:r>
        <w:r w:rsidRPr="00F23797">
          <w:rPr>
            <w:rFonts w:ascii="Arial" w:hAnsi="Arial" w:cs="Arial"/>
            <w:noProof/>
            <w:webHidden/>
          </w:rPr>
        </w:r>
        <w:r w:rsidRPr="00F23797">
          <w:rPr>
            <w:rFonts w:ascii="Arial" w:hAnsi="Arial" w:cs="Arial"/>
            <w:noProof/>
            <w:webHidden/>
          </w:rPr>
          <w:fldChar w:fldCharType="separate"/>
        </w:r>
        <w:r w:rsidR="005D5FFF">
          <w:rPr>
            <w:rFonts w:ascii="Arial" w:hAnsi="Arial" w:cs="Arial"/>
            <w:noProof/>
            <w:webHidden/>
          </w:rPr>
          <w:t>10</w:t>
        </w:r>
        <w:r w:rsidRPr="00F23797">
          <w:rPr>
            <w:rFonts w:ascii="Arial" w:hAnsi="Arial" w:cs="Arial"/>
            <w:noProof/>
            <w:webHidden/>
          </w:rPr>
          <w:fldChar w:fldCharType="end"/>
        </w:r>
      </w:hyperlink>
    </w:p>
    <w:p w14:paraId="56306DDF" w14:textId="5AB7807C" w:rsidR="00F23797" w:rsidRPr="00F23797" w:rsidRDefault="00F2379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13407259" w:history="1">
        <w:r w:rsidRPr="00F23797">
          <w:rPr>
            <w:rStyle w:val="Hiperpovezava"/>
            <w:rFonts w:ascii="Arial" w:hAnsi="Arial" w:cs="Arial"/>
            <w:noProof/>
          </w:rPr>
          <w:t>8.3.1</w:t>
        </w:r>
        <w:r w:rsidRPr="00F23797">
          <w:rPr>
            <w:rFonts w:ascii="Arial" w:eastAsiaTheme="minorEastAsia" w:hAnsi="Arial" w:cs="Arial"/>
            <w:i w:val="0"/>
            <w:iCs w:val="0"/>
            <w:noProof/>
            <w:kern w:val="2"/>
            <w:lang w:eastAsia="sl-SI"/>
            <w14:ligatures w14:val="standardContextual"/>
          </w:rPr>
          <w:tab/>
        </w:r>
        <w:r w:rsidRPr="00F23797">
          <w:rPr>
            <w:rStyle w:val="Hiperpovezava"/>
            <w:rFonts w:ascii="Arial" w:hAnsi="Arial" w:cs="Arial"/>
            <w:noProof/>
          </w:rPr>
          <w:t>First phase</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_Toc213407259 \h </w:instrText>
        </w:r>
        <w:r w:rsidRPr="00F23797">
          <w:rPr>
            <w:rFonts w:ascii="Arial" w:hAnsi="Arial" w:cs="Arial"/>
            <w:noProof/>
            <w:webHidden/>
          </w:rPr>
        </w:r>
        <w:r w:rsidRPr="00F23797">
          <w:rPr>
            <w:rFonts w:ascii="Arial" w:hAnsi="Arial" w:cs="Arial"/>
            <w:noProof/>
            <w:webHidden/>
          </w:rPr>
          <w:fldChar w:fldCharType="separate"/>
        </w:r>
        <w:r w:rsidR="005D5FFF">
          <w:rPr>
            <w:rFonts w:ascii="Arial" w:hAnsi="Arial" w:cs="Arial"/>
            <w:noProof/>
            <w:webHidden/>
          </w:rPr>
          <w:t>10</w:t>
        </w:r>
        <w:r w:rsidRPr="00F23797">
          <w:rPr>
            <w:rFonts w:ascii="Arial" w:hAnsi="Arial" w:cs="Arial"/>
            <w:noProof/>
            <w:webHidden/>
          </w:rPr>
          <w:fldChar w:fldCharType="end"/>
        </w:r>
      </w:hyperlink>
    </w:p>
    <w:p w14:paraId="1AF3E8CB" w14:textId="579D24FB" w:rsidR="00F23797" w:rsidRPr="00F23797" w:rsidRDefault="00F2379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13407260" w:history="1">
        <w:r w:rsidRPr="00F23797">
          <w:rPr>
            <w:rStyle w:val="Hiperpovezava"/>
            <w:rFonts w:ascii="Arial" w:hAnsi="Arial" w:cs="Arial"/>
            <w:noProof/>
          </w:rPr>
          <w:t>8.3.2</w:t>
        </w:r>
        <w:r w:rsidRPr="00F23797">
          <w:rPr>
            <w:rFonts w:ascii="Arial" w:eastAsiaTheme="minorEastAsia" w:hAnsi="Arial" w:cs="Arial"/>
            <w:i w:val="0"/>
            <w:iCs w:val="0"/>
            <w:noProof/>
            <w:kern w:val="2"/>
            <w:lang w:eastAsia="sl-SI"/>
            <w14:ligatures w14:val="standardContextual"/>
          </w:rPr>
          <w:tab/>
        </w:r>
        <w:r w:rsidRPr="00F23797">
          <w:rPr>
            <w:rStyle w:val="Hiperpovezava"/>
            <w:rFonts w:ascii="Arial" w:hAnsi="Arial" w:cs="Arial"/>
            <w:noProof/>
          </w:rPr>
          <w:t>Second phase</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_Toc213407260 \h </w:instrText>
        </w:r>
        <w:r w:rsidRPr="00F23797">
          <w:rPr>
            <w:rFonts w:ascii="Arial" w:hAnsi="Arial" w:cs="Arial"/>
            <w:noProof/>
            <w:webHidden/>
          </w:rPr>
        </w:r>
        <w:r w:rsidRPr="00F23797">
          <w:rPr>
            <w:rFonts w:ascii="Arial" w:hAnsi="Arial" w:cs="Arial"/>
            <w:noProof/>
            <w:webHidden/>
          </w:rPr>
          <w:fldChar w:fldCharType="separate"/>
        </w:r>
        <w:r w:rsidR="005D5FFF">
          <w:rPr>
            <w:rFonts w:ascii="Arial" w:hAnsi="Arial" w:cs="Arial"/>
            <w:noProof/>
            <w:webHidden/>
          </w:rPr>
          <w:t>10</w:t>
        </w:r>
        <w:r w:rsidRPr="00F23797">
          <w:rPr>
            <w:rFonts w:ascii="Arial" w:hAnsi="Arial" w:cs="Arial"/>
            <w:noProof/>
            <w:webHidden/>
          </w:rPr>
          <w:fldChar w:fldCharType="end"/>
        </w:r>
      </w:hyperlink>
    </w:p>
    <w:p w14:paraId="1A3672FD" w14:textId="6A3BE130" w:rsidR="00F23797" w:rsidRPr="00F23797" w:rsidRDefault="00F2379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13407261" w:history="1">
        <w:r w:rsidRPr="00F23797">
          <w:rPr>
            <w:rStyle w:val="Hiperpovezava"/>
            <w:rFonts w:ascii="Arial" w:hAnsi="Arial" w:cs="Arial"/>
            <w:noProof/>
          </w:rPr>
          <w:t>8.3.3</w:t>
        </w:r>
        <w:r w:rsidRPr="00F23797">
          <w:rPr>
            <w:rFonts w:ascii="Arial" w:eastAsiaTheme="minorEastAsia" w:hAnsi="Arial" w:cs="Arial"/>
            <w:i w:val="0"/>
            <w:iCs w:val="0"/>
            <w:noProof/>
            <w:kern w:val="2"/>
            <w:lang w:eastAsia="sl-SI"/>
            <w14:ligatures w14:val="standardContextual"/>
          </w:rPr>
          <w:tab/>
        </w:r>
        <w:r w:rsidRPr="00F23797">
          <w:rPr>
            <w:rStyle w:val="Hiperpovezava"/>
            <w:rFonts w:ascii="Arial" w:hAnsi="Arial" w:cs="Arial"/>
            <w:noProof/>
          </w:rPr>
          <w:t>Third phase</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_Toc213407261 \h </w:instrText>
        </w:r>
        <w:r w:rsidRPr="00F23797">
          <w:rPr>
            <w:rFonts w:ascii="Arial" w:hAnsi="Arial" w:cs="Arial"/>
            <w:noProof/>
            <w:webHidden/>
          </w:rPr>
        </w:r>
        <w:r w:rsidRPr="00F23797">
          <w:rPr>
            <w:rFonts w:ascii="Arial" w:hAnsi="Arial" w:cs="Arial"/>
            <w:noProof/>
            <w:webHidden/>
          </w:rPr>
          <w:fldChar w:fldCharType="separate"/>
        </w:r>
        <w:r w:rsidR="005D5FFF">
          <w:rPr>
            <w:rFonts w:ascii="Arial" w:hAnsi="Arial" w:cs="Arial"/>
            <w:noProof/>
            <w:webHidden/>
          </w:rPr>
          <w:t>10</w:t>
        </w:r>
        <w:r w:rsidRPr="00F23797">
          <w:rPr>
            <w:rFonts w:ascii="Arial" w:hAnsi="Arial" w:cs="Arial"/>
            <w:noProof/>
            <w:webHidden/>
          </w:rPr>
          <w:fldChar w:fldCharType="end"/>
        </w:r>
      </w:hyperlink>
    </w:p>
    <w:p w14:paraId="35E61313" w14:textId="4DB4D823" w:rsidR="00F23797" w:rsidRPr="00F23797" w:rsidRDefault="00F23797">
      <w:pPr>
        <w:pStyle w:val="Kazalovsebine1"/>
        <w:rPr>
          <w:rFonts w:ascii="Arial" w:eastAsiaTheme="minorEastAsia" w:hAnsi="Arial" w:cs="Arial"/>
          <w:b w:val="0"/>
          <w:bCs w:val="0"/>
          <w:caps w:val="0"/>
          <w:noProof/>
          <w:kern w:val="2"/>
          <w:lang w:eastAsia="sl-SI"/>
          <w14:ligatures w14:val="standardContextual"/>
        </w:rPr>
      </w:pPr>
      <w:hyperlink w:anchor="_Toc213407262" w:history="1">
        <w:r w:rsidRPr="00F23797">
          <w:rPr>
            <w:rStyle w:val="Hiperpovezava"/>
            <w:rFonts w:ascii="Arial" w:hAnsi="Arial" w:cs="Arial"/>
            <w:noProof/>
          </w:rPr>
          <w:t>9.</w:t>
        </w:r>
        <w:r w:rsidRPr="00F23797">
          <w:rPr>
            <w:rFonts w:ascii="Arial" w:eastAsiaTheme="minorEastAsia" w:hAnsi="Arial" w:cs="Arial"/>
            <w:b w:val="0"/>
            <w:bCs w:val="0"/>
            <w:caps w:val="0"/>
            <w:noProof/>
            <w:kern w:val="2"/>
            <w:lang w:eastAsia="sl-SI"/>
            <w14:ligatures w14:val="standardContextual"/>
          </w:rPr>
          <w:tab/>
        </w:r>
        <w:r w:rsidRPr="00F23797">
          <w:rPr>
            <w:rStyle w:val="Hiperpovezava"/>
            <w:rFonts w:ascii="Arial" w:hAnsi="Arial" w:cs="Arial"/>
            <w:noProof/>
          </w:rPr>
          <w:t xml:space="preserve">DETERMINATION </w:t>
        </w:r>
        <w:r w:rsidRPr="00F23797">
          <w:rPr>
            <w:rStyle w:val="Hiperpovezava"/>
            <w:rFonts w:ascii="Arial" w:hAnsi="Arial" w:cs="Arial"/>
            <w:noProof/>
            <w:lang w:eastAsia="ar-SA"/>
          </w:rPr>
          <w:t>OF ELIGIBILITY TO PARTICIPATE IN THE PUBLIC PROCUREMENT PROCEDURE AND PROOF</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_Toc213407262 \h </w:instrText>
        </w:r>
        <w:r w:rsidRPr="00F23797">
          <w:rPr>
            <w:rFonts w:ascii="Arial" w:hAnsi="Arial" w:cs="Arial"/>
            <w:noProof/>
            <w:webHidden/>
          </w:rPr>
        </w:r>
        <w:r w:rsidRPr="00F23797">
          <w:rPr>
            <w:rFonts w:ascii="Arial" w:hAnsi="Arial" w:cs="Arial"/>
            <w:noProof/>
            <w:webHidden/>
          </w:rPr>
          <w:fldChar w:fldCharType="separate"/>
        </w:r>
        <w:r w:rsidR="005D5FFF">
          <w:rPr>
            <w:rFonts w:ascii="Arial" w:hAnsi="Arial" w:cs="Arial"/>
            <w:noProof/>
            <w:webHidden/>
          </w:rPr>
          <w:t>10</w:t>
        </w:r>
        <w:r w:rsidRPr="00F23797">
          <w:rPr>
            <w:rFonts w:ascii="Arial" w:hAnsi="Arial" w:cs="Arial"/>
            <w:noProof/>
            <w:webHidden/>
          </w:rPr>
          <w:fldChar w:fldCharType="end"/>
        </w:r>
      </w:hyperlink>
    </w:p>
    <w:p w14:paraId="56769E76" w14:textId="736EAAFF" w:rsidR="00F23797" w:rsidRPr="00F23797" w:rsidRDefault="00F23797">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213407263" w:history="1">
        <w:r w:rsidRPr="00F23797">
          <w:rPr>
            <w:rStyle w:val="Hiperpovezava"/>
            <w:rFonts w:ascii="Arial" w:eastAsia="Arial Unicode MS" w:hAnsi="Arial" w:cs="Arial"/>
            <w:noProof/>
            <w:lang w:eastAsia="ar-SA"/>
          </w:rPr>
          <w:t>9.1</w:t>
        </w:r>
        <w:r w:rsidRPr="00F23797">
          <w:rPr>
            <w:rFonts w:ascii="Arial" w:eastAsiaTheme="minorEastAsia" w:hAnsi="Arial" w:cs="Arial"/>
            <w:smallCaps w:val="0"/>
            <w:noProof/>
            <w:kern w:val="2"/>
            <w:lang w:eastAsia="sl-SI"/>
            <w14:ligatures w14:val="standardContextual"/>
          </w:rPr>
          <w:tab/>
        </w:r>
        <w:r w:rsidRPr="00F23797">
          <w:rPr>
            <w:rStyle w:val="Hiperpovezava"/>
            <w:rFonts w:ascii="Arial" w:eastAsia="Arial Unicode MS" w:hAnsi="Arial" w:cs="Arial"/>
            <w:noProof/>
            <w:lang w:eastAsia="ar-SA"/>
          </w:rPr>
          <w:t>Grounds for exclusion</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_Toc213407263 \h </w:instrText>
        </w:r>
        <w:r w:rsidRPr="00F23797">
          <w:rPr>
            <w:rFonts w:ascii="Arial" w:hAnsi="Arial" w:cs="Arial"/>
            <w:noProof/>
            <w:webHidden/>
          </w:rPr>
        </w:r>
        <w:r w:rsidRPr="00F23797">
          <w:rPr>
            <w:rFonts w:ascii="Arial" w:hAnsi="Arial" w:cs="Arial"/>
            <w:noProof/>
            <w:webHidden/>
          </w:rPr>
          <w:fldChar w:fldCharType="separate"/>
        </w:r>
        <w:r w:rsidR="005D5FFF">
          <w:rPr>
            <w:rFonts w:ascii="Arial" w:hAnsi="Arial" w:cs="Arial"/>
            <w:noProof/>
            <w:webHidden/>
          </w:rPr>
          <w:t>11</w:t>
        </w:r>
        <w:r w:rsidRPr="00F23797">
          <w:rPr>
            <w:rFonts w:ascii="Arial" w:hAnsi="Arial" w:cs="Arial"/>
            <w:noProof/>
            <w:webHidden/>
          </w:rPr>
          <w:fldChar w:fldCharType="end"/>
        </w:r>
      </w:hyperlink>
    </w:p>
    <w:p w14:paraId="1FA9F78D" w14:textId="41DA86B7" w:rsidR="00F23797" w:rsidRPr="00F23797" w:rsidRDefault="00F23797">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213407264" w:history="1">
        <w:r w:rsidRPr="00F23797">
          <w:rPr>
            <w:rStyle w:val="Hiperpovezava"/>
            <w:rFonts w:ascii="Arial" w:eastAsia="Arial Unicode MS" w:hAnsi="Arial" w:cs="Arial"/>
            <w:noProof/>
            <w:lang w:eastAsia="ar-SA"/>
          </w:rPr>
          <w:t>9.2</w:t>
        </w:r>
        <w:r w:rsidRPr="00F23797">
          <w:rPr>
            <w:rFonts w:ascii="Arial" w:eastAsiaTheme="minorEastAsia" w:hAnsi="Arial" w:cs="Arial"/>
            <w:smallCaps w:val="0"/>
            <w:noProof/>
            <w:kern w:val="2"/>
            <w:lang w:eastAsia="sl-SI"/>
            <w14:ligatures w14:val="standardContextual"/>
          </w:rPr>
          <w:tab/>
        </w:r>
        <w:r w:rsidRPr="00F23797">
          <w:rPr>
            <w:rStyle w:val="Hiperpovezava"/>
            <w:rFonts w:ascii="Arial" w:eastAsia="Arial Unicode MS" w:hAnsi="Arial" w:cs="Arial"/>
            <w:noProof/>
            <w:lang w:eastAsia="ar-SA"/>
          </w:rPr>
          <w:t>Technical capability</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_Toc213407264 \h </w:instrText>
        </w:r>
        <w:r w:rsidRPr="00F23797">
          <w:rPr>
            <w:rFonts w:ascii="Arial" w:hAnsi="Arial" w:cs="Arial"/>
            <w:noProof/>
            <w:webHidden/>
          </w:rPr>
        </w:r>
        <w:r w:rsidRPr="00F23797">
          <w:rPr>
            <w:rFonts w:ascii="Arial" w:hAnsi="Arial" w:cs="Arial"/>
            <w:noProof/>
            <w:webHidden/>
          </w:rPr>
          <w:fldChar w:fldCharType="separate"/>
        </w:r>
        <w:r w:rsidR="005D5FFF">
          <w:rPr>
            <w:rFonts w:ascii="Arial" w:hAnsi="Arial" w:cs="Arial"/>
            <w:noProof/>
            <w:webHidden/>
          </w:rPr>
          <w:t>13</w:t>
        </w:r>
        <w:r w:rsidRPr="00F23797">
          <w:rPr>
            <w:rFonts w:ascii="Arial" w:hAnsi="Arial" w:cs="Arial"/>
            <w:noProof/>
            <w:webHidden/>
          </w:rPr>
          <w:fldChar w:fldCharType="end"/>
        </w:r>
      </w:hyperlink>
    </w:p>
    <w:p w14:paraId="568A982A" w14:textId="68F9DF07" w:rsidR="00F23797" w:rsidRPr="00F23797" w:rsidRDefault="00F23797">
      <w:pPr>
        <w:pStyle w:val="Kazalovsebine1"/>
        <w:rPr>
          <w:rFonts w:ascii="Arial" w:eastAsiaTheme="minorEastAsia" w:hAnsi="Arial" w:cs="Arial"/>
          <w:b w:val="0"/>
          <w:bCs w:val="0"/>
          <w:caps w:val="0"/>
          <w:noProof/>
          <w:kern w:val="2"/>
          <w:lang w:eastAsia="sl-SI"/>
          <w14:ligatures w14:val="standardContextual"/>
        </w:rPr>
      </w:pPr>
      <w:hyperlink w:anchor="_Toc213407265" w:history="1">
        <w:r w:rsidRPr="00F23797">
          <w:rPr>
            <w:rStyle w:val="Hiperpovezava"/>
            <w:rFonts w:ascii="Arial" w:hAnsi="Arial" w:cs="Arial"/>
            <w:noProof/>
          </w:rPr>
          <w:t>10.</w:t>
        </w:r>
        <w:r w:rsidRPr="00F23797">
          <w:rPr>
            <w:rFonts w:ascii="Arial" w:eastAsiaTheme="minorEastAsia" w:hAnsi="Arial" w:cs="Arial"/>
            <w:b w:val="0"/>
            <w:bCs w:val="0"/>
            <w:caps w:val="0"/>
            <w:noProof/>
            <w:kern w:val="2"/>
            <w:lang w:eastAsia="sl-SI"/>
            <w14:ligatures w14:val="standardContextual"/>
          </w:rPr>
          <w:tab/>
        </w:r>
        <w:r w:rsidRPr="00F23797">
          <w:rPr>
            <w:rStyle w:val="Hiperpovezava"/>
            <w:rFonts w:ascii="Arial" w:hAnsi="Arial" w:cs="Arial"/>
            <w:noProof/>
          </w:rPr>
          <w:t>CRITERION</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_Toc213407265 \h </w:instrText>
        </w:r>
        <w:r w:rsidRPr="00F23797">
          <w:rPr>
            <w:rFonts w:ascii="Arial" w:hAnsi="Arial" w:cs="Arial"/>
            <w:noProof/>
            <w:webHidden/>
          </w:rPr>
        </w:r>
        <w:r w:rsidRPr="00F23797">
          <w:rPr>
            <w:rFonts w:ascii="Arial" w:hAnsi="Arial" w:cs="Arial"/>
            <w:noProof/>
            <w:webHidden/>
          </w:rPr>
          <w:fldChar w:fldCharType="separate"/>
        </w:r>
        <w:r w:rsidR="005D5FFF">
          <w:rPr>
            <w:rFonts w:ascii="Arial" w:hAnsi="Arial" w:cs="Arial"/>
            <w:noProof/>
            <w:webHidden/>
          </w:rPr>
          <w:t>13</w:t>
        </w:r>
        <w:r w:rsidRPr="00F23797">
          <w:rPr>
            <w:rFonts w:ascii="Arial" w:hAnsi="Arial" w:cs="Arial"/>
            <w:noProof/>
            <w:webHidden/>
          </w:rPr>
          <w:fldChar w:fldCharType="end"/>
        </w:r>
      </w:hyperlink>
    </w:p>
    <w:p w14:paraId="1DFC6916" w14:textId="518D926C" w:rsidR="00F23797" w:rsidRPr="00F23797" w:rsidRDefault="00F23797">
      <w:pPr>
        <w:pStyle w:val="Kazalovsebine1"/>
        <w:rPr>
          <w:rFonts w:ascii="Arial" w:eastAsiaTheme="minorEastAsia" w:hAnsi="Arial" w:cs="Arial"/>
          <w:b w:val="0"/>
          <w:bCs w:val="0"/>
          <w:caps w:val="0"/>
          <w:noProof/>
          <w:kern w:val="2"/>
          <w:lang w:eastAsia="sl-SI"/>
          <w14:ligatures w14:val="standardContextual"/>
        </w:rPr>
      </w:pPr>
      <w:hyperlink w:anchor="_Toc213407266" w:history="1">
        <w:r w:rsidRPr="00F23797">
          <w:rPr>
            <w:rStyle w:val="Hiperpovezava"/>
            <w:rFonts w:ascii="Arial" w:hAnsi="Arial" w:cs="Arial"/>
            <w:noProof/>
            <w:lang w:eastAsia="ar-SA"/>
          </w:rPr>
          <w:t>11.</w:t>
        </w:r>
        <w:r w:rsidRPr="00F23797">
          <w:rPr>
            <w:rFonts w:ascii="Arial" w:eastAsiaTheme="minorEastAsia" w:hAnsi="Arial" w:cs="Arial"/>
            <w:b w:val="0"/>
            <w:bCs w:val="0"/>
            <w:caps w:val="0"/>
            <w:noProof/>
            <w:kern w:val="2"/>
            <w:lang w:eastAsia="sl-SI"/>
            <w14:ligatures w14:val="standardContextual"/>
          </w:rPr>
          <w:tab/>
        </w:r>
        <w:r w:rsidRPr="00F23797">
          <w:rPr>
            <w:rStyle w:val="Hiperpovezava"/>
            <w:rFonts w:ascii="Arial" w:hAnsi="Arial" w:cs="Arial"/>
            <w:noProof/>
            <w:lang w:eastAsia="ar-SA"/>
          </w:rPr>
          <w:t>APPLICATION</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_Toc213407266 \h </w:instrText>
        </w:r>
        <w:r w:rsidRPr="00F23797">
          <w:rPr>
            <w:rFonts w:ascii="Arial" w:hAnsi="Arial" w:cs="Arial"/>
            <w:noProof/>
            <w:webHidden/>
          </w:rPr>
        </w:r>
        <w:r w:rsidRPr="00F23797">
          <w:rPr>
            <w:rFonts w:ascii="Arial" w:hAnsi="Arial" w:cs="Arial"/>
            <w:noProof/>
            <w:webHidden/>
          </w:rPr>
          <w:fldChar w:fldCharType="separate"/>
        </w:r>
        <w:r w:rsidR="005D5FFF">
          <w:rPr>
            <w:rFonts w:ascii="Arial" w:hAnsi="Arial" w:cs="Arial"/>
            <w:noProof/>
            <w:webHidden/>
          </w:rPr>
          <w:t>14</w:t>
        </w:r>
        <w:r w:rsidRPr="00F23797">
          <w:rPr>
            <w:rFonts w:ascii="Arial" w:hAnsi="Arial" w:cs="Arial"/>
            <w:noProof/>
            <w:webHidden/>
          </w:rPr>
          <w:fldChar w:fldCharType="end"/>
        </w:r>
      </w:hyperlink>
    </w:p>
    <w:p w14:paraId="7758450F" w14:textId="76F231B7" w:rsidR="00F23797" w:rsidRPr="00F23797" w:rsidRDefault="00F23797">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213407267" w:history="1">
        <w:r w:rsidRPr="00F23797">
          <w:rPr>
            <w:rStyle w:val="Hiperpovezava"/>
            <w:rFonts w:ascii="Arial" w:hAnsi="Arial" w:cs="Arial"/>
            <w:noProof/>
            <w:lang w:eastAsia="ar-SA"/>
          </w:rPr>
          <w:t>11.1</w:t>
        </w:r>
        <w:r w:rsidRPr="00F23797">
          <w:rPr>
            <w:rFonts w:ascii="Arial" w:eastAsiaTheme="minorEastAsia" w:hAnsi="Arial" w:cs="Arial"/>
            <w:smallCaps w:val="0"/>
            <w:noProof/>
            <w:kern w:val="2"/>
            <w:lang w:eastAsia="sl-SI"/>
            <w14:ligatures w14:val="standardContextual"/>
          </w:rPr>
          <w:tab/>
        </w:r>
        <w:r w:rsidRPr="00F23797">
          <w:rPr>
            <w:rStyle w:val="Hiperpovezava"/>
            <w:rFonts w:ascii="Arial" w:eastAsia="Arial Unicode MS" w:hAnsi="Arial" w:cs="Arial"/>
            <w:noProof/>
            <w:lang w:eastAsia="ar-SA"/>
          </w:rPr>
          <w:t xml:space="preserve">Application </w:t>
        </w:r>
        <w:r w:rsidRPr="00F23797">
          <w:rPr>
            <w:rStyle w:val="Hiperpovezava"/>
            <w:rFonts w:ascii="Arial" w:hAnsi="Arial" w:cs="Arial"/>
            <w:noProof/>
            <w:lang w:eastAsia="ar-SA"/>
          </w:rPr>
          <w:t>documentation</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_Toc213407267 \h </w:instrText>
        </w:r>
        <w:r w:rsidRPr="00F23797">
          <w:rPr>
            <w:rFonts w:ascii="Arial" w:hAnsi="Arial" w:cs="Arial"/>
            <w:noProof/>
            <w:webHidden/>
          </w:rPr>
        </w:r>
        <w:r w:rsidRPr="00F23797">
          <w:rPr>
            <w:rFonts w:ascii="Arial" w:hAnsi="Arial" w:cs="Arial"/>
            <w:noProof/>
            <w:webHidden/>
          </w:rPr>
          <w:fldChar w:fldCharType="separate"/>
        </w:r>
        <w:r w:rsidR="005D5FFF">
          <w:rPr>
            <w:rFonts w:ascii="Arial" w:hAnsi="Arial" w:cs="Arial"/>
            <w:noProof/>
            <w:webHidden/>
          </w:rPr>
          <w:t>14</w:t>
        </w:r>
        <w:r w:rsidRPr="00F23797">
          <w:rPr>
            <w:rFonts w:ascii="Arial" w:hAnsi="Arial" w:cs="Arial"/>
            <w:noProof/>
            <w:webHidden/>
          </w:rPr>
          <w:fldChar w:fldCharType="end"/>
        </w:r>
      </w:hyperlink>
    </w:p>
    <w:p w14:paraId="105E4903" w14:textId="052C196A" w:rsidR="00F23797" w:rsidRPr="00F23797" w:rsidRDefault="00F23797">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213407268" w:history="1">
        <w:r w:rsidRPr="00F23797">
          <w:rPr>
            <w:rStyle w:val="Hiperpovezava"/>
            <w:rFonts w:ascii="Arial" w:eastAsia="Arial Unicode MS" w:hAnsi="Arial" w:cs="Arial"/>
            <w:noProof/>
            <w:lang w:eastAsia="ar-SA"/>
          </w:rPr>
          <w:t>11.2</w:t>
        </w:r>
        <w:r w:rsidRPr="00F23797">
          <w:rPr>
            <w:rFonts w:ascii="Arial" w:eastAsiaTheme="minorEastAsia" w:hAnsi="Arial" w:cs="Arial"/>
            <w:smallCaps w:val="0"/>
            <w:noProof/>
            <w:kern w:val="2"/>
            <w:lang w:eastAsia="sl-SI"/>
            <w14:ligatures w14:val="standardContextual"/>
          </w:rPr>
          <w:tab/>
        </w:r>
        <w:r w:rsidRPr="00F23797">
          <w:rPr>
            <w:rStyle w:val="Hiperpovezava"/>
            <w:rFonts w:ascii="Arial" w:eastAsia="Arial Unicode MS" w:hAnsi="Arial" w:cs="Arial"/>
            <w:noProof/>
            <w:lang w:eastAsia="ar-SA"/>
          </w:rPr>
          <w:t>Compiling the application</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_Toc213407268 \h </w:instrText>
        </w:r>
        <w:r w:rsidRPr="00F23797">
          <w:rPr>
            <w:rFonts w:ascii="Arial" w:hAnsi="Arial" w:cs="Arial"/>
            <w:noProof/>
            <w:webHidden/>
          </w:rPr>
        </w:r>
        <w:r w:rsidRPr="00F23797">
          <w:rPr>
            <w:rFonts w:ascii="Arial" w:hAnsi="Arial" w:cs="Arial"/>
            <w:noProof/>
            <w:webHidden/>
          </w:rPr>
          <w:fldChar w:fldCharType="separate"/>
        </w:r>
        <w:r w:rsidR="005D5FFF">
          <w:rPr>
            <w:rFonts w:ascii="Arial" w:hAnsi="Arial" w:cs="Arial"/>
            <w:noProof/>
            <w:webHidden/>
          </w:rPr>
          <w:t>14</w:t>
        </w:r>
        <w:r w:rsidRPr="00F23797">
          <w:rPr>
            <w:rFonts w:ascii="Arial" w:hAnsi="Arial" w:cs="Arial"/>
            <w:noProof/>
            <w:webHidden/>
          </w:rPr>
          <w:fldChar w:fldCharType="end"/>
        </w:r>
      </w:hyperlink>
    </w:p>
    <w:p w14:paraId="0C23B59C" w14:textId="510313E8" w:rsidR="00F23797" w:rsidRPr="00F23797" w:rsidRDefault="00F2379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13407269" w:history="1">
        <w:r w:rsidRPr="00F23797">
          <w:rPr>
            <w:rStyle w:val="Hiperpovezava"/>
            <w:rFonts w:ascii="Arial" w:eastAsia="Arial Unicode MS" w:hAnsi="Arial" w:cs="Arial"/>
            <w:noProof/>
            <w:lang w:eastAsia="ar-SA"/>
          </w:rPr>
          <w:t>11.2.1</w:t>
        </w:r>
        <w:r w:rsidRPr="00F23797">
          <w:rPr>
            <w:rFonts w:ascii="Arial" w:eastAsiaTheme="minorEastAsia" w:hAnsi="Arial" w:cs="Arial"/>
            <w:i w:val="0"/>
            <w:iCs w:val="0"/>
            <w:noProof/>
            <w:kern w:val="2"/>
            <w:lang w:eastAsia="sl-SI"/>
            <w14:ligatures w14:val="standardContextual"/>
          </w:rPr>
          <w:tab/>
        </w:r>
        <w:r w:rsidRPr="00F23797">
          <w:rPr>
            <w:rStyle w:val="Hiperpovezava"/>
            <w:rFonts w:ascii="Arial" w:eastAsia="Arial Unicode MS" w:hAnsi="Arial" w:cs="Arial"/>
            <w:noProof/>
            <w:lang w:eastAsia="ar-SA"/>
          </w:rPr>
          <w:t>ESPD form – for all economic operators</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_Toc213407269 \h </w:instrText>
        </w:r>
        <w:r w:rsidRPr="00F23797">
          <w:rPr>
            <w:rFonts w:ascii="Arial" w:hAnsi="Arial" w:cs="Arial"/>
            <w:noProof/>
            <w:webHidden/>
          </w:rPr>
        </w:r>
        <w:r w:rsidRPr="00F23797">
          <w:rPr>
            <w:rFonts w:ascii="Arial" w:hAnsi="Arial" w:cs="Arial"/>
            <w:noProof/>
            <w:webHidden/>
          </w:rPr>
          <w:fldChar w:fldCharType="separate"/>
        </w:r>
        <w:r w:rsidR="005D5FFF">
          <w:rPr>
            <w:rFonts w:ascii="Arial" w:hAnsi="Arial" w:cs="Arial"/>
            <w:noProof/>
            <w:webHidden/>
          </w:rPr>
          <w:t>14</w:t>
        </w:r>
        <w:r w:rsidRPr="00F23797">
          <w:rPr>
            <w:rFonts w:ascii="Arial" w:hAnsi="Arial" w:cs="Arial"/>
            <w:noProof/>
            <w:webHidden/>
          </w:rPr>
          <w:fldChar w:fldCharType="end"/>
        </w:r>
      </w:hyperlink>
    </w:p>
    <w:p w14:paraId="50FADA04" w14:textId="5FDDF126" w:rsidR="00F23797" w:rsidRPr="00F23797" w:rsidRDefault="00F2379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13407270" w:history="1">
        <w:r w:rsidRPr="00F23797">
          <w:rPr>
            <w:rStyle w:val="Hiperpovezava"/>
            <w:rFonts w:ascii="Arial" w:eastAsia="Arial Unicode MS" w:hAnsi="Arial" w:cs="Arial"/>
            <w:noProof/>
          </w:rPr>
          <w:t>11.2.2</w:t>
        </w:r>
        <w:r w:rsidRPr="00F23797">
          <w:rPr>
            <w:rFonts w:ascii="Arial" w:eastAsiaTheme="minorEastAsia" w:hAnsi="Arial" w:cs="Arial"/>
            <w:i w:val="0"/>
            <w:iCs w:val="0"/>
            <w:noProof/>
            <w:kern w:val="2"/>
            <w:lang w:eastAsia="sl-SI"/>
            <w14:ligatures w14:val="standardContextual"/>
          </w:rPr>
          <w:tab/>
        </w:r>
        <w:r w:rsidRPr="00F23797">
          <w:rPr>
            <w:rStyle w:val="Hiperpovezava"/>
            <w:rFonts w:ascii="Arial" w:eastAsia="Arial Unicode MS" w:hAnsi="Arial" w:cs="Arial"/>
            <w:noProof/>
          </w:rPr>
          <w:t>Other application documents</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_Toc213407270 \h </w:instrText>
        </w:r>
        <w:r w:rsidRPr="00F23797">
          <w:rPr>
            <w:rFonts w:ascii="Arial" w:hAnsi="Arial" w:cs="Arial"/>
            <w:noProof/>
            <w:webHidden/>
          </w:rPr>
        </w:r>
        <w:r w:rsidRPr="00F23797">
          <w:rPr>
            <w:rFonts w:ascii="Arial" w:hAnsi="Arial" w:cs="Arial"/>
            <w:noProof/>
            <w:webHidden/>
          </w:rPr>
          <w:fldChar w:fldCharType="separate"/>
        </w:r>
        <w:r w:rsidR="005D5FFF">
          <w:rPr>
            <w:rFonts w:ascii="Arial" w:hAnsi="Arial" w:cs="Arial"/>
            <w:noProof/>
            <w:webHidden/>
          </w:rPr>
          <w:t>15</w:t>
        </w:r>
        <w:r w:rsidRPr="00F23797">
          <w:rPr>
            <w:rFonts w:ascii="Arial" w:hAnsi="Arial" w:cs="Arial"/>
            <w:noProof/>
            <w:webHidden/>
          </w:rPr>
          <w:fldChar w:fldCharType="end"/>
        </w:r>
      </w:hyperlink>
    </w:p>
    <w:p w14:paraId="428ABC12" w14:textId="4290CC3E" w:rsidR="00F23797" w:rsidRPr="00F23797" w:rsidRDefault="00F23797">
      <w:pPr>
        <w:pStyle w:val="Kazalovsebine5"/>
        <w:tabs>
          <w:tab w:val="left" w:pos="1640"/>
          <w:tab w:val="right" w:leader="dot" w:pos="9062"/>
        </w:tabs>
        <w:rPr>
          <w:rFonts w:ascii="Arial" w:eastAsiaTheme="minorEastAsia" w:hAnsi="Arial" w:cs="Arial"/>
          <w:b w:val="0"/>
          <w:noProof/>
          <w:kern w:val="2"/>
          <w:sz w:val="20"/>
          <w:szCs w:val="20"/>
          <w:lang w:eastAsia="sl-SI"/>
          <w14:ligatures w14:val="standardContextual"/>
        </w:rPr>
      </w:pPr>
      <w:hyperlink w:anchor="_Toc213407271" w:history="1">
        <w:r w:rsidRPr="00F23797">
          <w:rPr>
            <w:rStyle w:val="Hiperpovezava"/>
            <w:rFonts w:ascii="Arial" w:eastAsia="Arial Unicode MS" w:hAnsi="Arial" w:cs="Arial"/>
            <w:noProof/>
            <w:sz w:val="20"/>
            <w:szCs w:val="20"/>
          </w:rPr>
          <w:t>11.2.2.1</w:t>
        </w:r>
        <w:r w:rsidRPr="00F23797">
          <w:rPr>
            <w:rFonts w:ascii="Arial" w:eastAsiaTheme="minorEastAsia" w:hAnsi="Arial" w:cs="Arial"/>
            <w:b w:val="0"/>
            <w:noProof/>
            <w:kern w:val="2"/>
            <w:sz w:val="20"/>
            <w:szCs w:val="20"/>
            <w:lang w:eastAsia="sl-SI"/>
            <w14:ligatures w14:val="standardContextual"/>
          </w:rPr>
          <w:tab/>
        </w:r>
        <w:r w:rsidRPr="00F23797">
          <w:rPr>
            <w:rStyle w:val="Hiperpovezava"/>
            <w:rFonts w:ascii="Arial" w:eastAsia="Arial Unicode MS" w:hAnsi="Arial" w:cs="Arial"/>
            <w:noProof/>
            <w:sz w:val="20"/>
            <w:szCs w:val="20"/>
          </w:rPr>
          <w:t>Form "Information on the platform and LLM"</w:t>
        </w:r>
        <w:r w:rsidRPr="00F23797">
          <w:rPr>
            <w:rFonts w:ascii="Arial" w:hAnsi="Arial" w:cs="Arial"/>
            <w:noProof/>
            <w:webHidden/>
            <w:sz w:val="20"/>
            <w:szCs w:val="20"/>
          </w:rPr>
          <w:tab/>
        </w:r>
        <w:r w:rsidRPr="00F23797">
          <w:rPr>
            <w:rFonts w:ascii="Arial" w:hAnsi="Arial" w:cs="Arial"/>
            <w:noProof/>
            <w:webHidden/>
            <w:sz w:val="20"/>
            <w:szCs w:val="20"/>
          </w:rPr>
          <w:fldChar w:fldCharType="begin"/>
        </w:r>
        <w:r w:rsidRPr="00F23797">
          <w:rPr>
            <w:rFonts w:ascii="Arial" w:hAnsi="Arial" w:cs="Arial"/>
            <w:noProof/>
            <w:webHidden/>
            <w:sz w:val="20"/>
            <w:szCs w:val="20"/>
          </w:rPr>
          <w:instrText xml:space="preserve"> PAGEREF _Toc213407271 \h </w:instrText>
        </w:r>
        <w:r w:rsidRPr="00F23797">
          <w:rPr>
            <w:rFonts w:ascii="Arial" w:hAnsi="Arial" w:cs="Arial"/>
            <w:noProof/>
            <w:webHidden/>
            <w:sz w:val="20"/>
            <w:szCs w:val="20"/>
          </w:rPr>
        </w:r>
        <w:r w:rsidRPr="00F23797">
          <w:rPr>
            <w:rFonts w:ascii="Arial" w:hAnsi="Arial" w:cs="Arial"/>
            <w:noProof/>
            <w:webHidden/>
            <w:sz w:val="20"/>
            <w:szCs w:val="20"/>
          </w:rPr>
          <w:fldChar w:fldCharType="separate"/>
        </w:r>
        <w:r w:rsidR="005D5FFF">
          <w:rPr>
            <w:rFonts w:ascii="Arial" w:hAnsi="Arial" w:cs="Arial"/>
            <w:noProof/>
            <w:webHidden/>
            <w:sz w:val="20"/>
            <w:szCs w:val="20"/>
          </w:rPr>
          <w:t>15</w:t>
        </w:r>
        <w:r w:rsidRPr="00F23797">
          <w:rPr>
            <w:rFonts w:ascii="Arial" w:hAnsi="Arial" w:cs="Arial"/>
            <w:noProof/>
            <w:webHidden/>
            <w:sz w:val="20"/>
            <w:szCs w:val="20"/>
          </w:rPr>
          <w:fldChar w:fldCharType="end"/>
        </w:r>
      </w:hyperlink>
    </w:p>
    <w:p w14:paraId="5F5DD89A" w14:textId="0FB16CB8" w:rsidR="00F23797" w:rsidRPr="00F23797" w:rsidRDefault="00F23797">
      <w:pPr>
        <w:pStyle w:val="Kazalovsebine5"/>
        <w:tabs>
          <w:tab w:val="left" w:pos="1640"/>
          <w:tab w:val="right" w:leader="dot" w:pos="9062"/>
        </w:tabs>
        <w:rPr>
          <w:rFonts w:ascii="Arial" w:eastAsiaTheme="minorEastAsia" w:hAnsi="Arial" w:cs="Arial"/>
          <w:b w:val="0"/>
          <w:noProof/>
          <w:kern w:val="2"/>
          <w:sz w:val="20"/>
          <w:szCs w:val="20"/>
          <w:lang w:eastAsia="sl-SI"/>
          <w14:ligatures w14:val="standardContextual"/>
        </w:rPr>
      </w:pPr>
      <w:hyperlink w:anchor="_Toc213407272" w:history="1">
        <w:r w:rsidRPr="00F23797">
          <w:rPr>
            <w:rStyle w:val="Hiperpovezava"/>
            <w:rFonts w:ascii="Arial" w:eastAsia="Arial Unicode MS" w:hAnsi="Arial" w:cs="Arial"/>
            <w:noProof/>
            <w:sz w:val="20"/>
            <w:szCs w:val="20"/>
          </w:rPr>
          <w:t>11.2.2.2</w:t>
        </w:r>
        <w:r w:rsidRPr="00F23797">
          <w:rPr>
            <w:rFonts w:ascii="Arial" w:eastAsiaTheme="minorEastAsia" w:hAnsi="Arial" w:cs="Arial"/>
            <w:b w:val="0"/>
            <w:noProof/>
            <w:kern w:val="2"/>
            <w:sz w:val="20"/>
            <w:szCs w:val="20"/>
            <w:lang w:eastAsia="sl-SI"/>
            <w14:ligatures w14:val="standardContextual"/>
          </w:rPr>
          <w:tab/>
        </w:r>
        <w:r w:rsidRPr="00F23797">
          <w:rPr>
            <w:rStyle w:val="Hiperpovezava"/>
            <w:rFonts w:ascii="Arial" w:eastAsia="Arial Unicode MS" w:hAnsi="Arial" w:cs="Arial"/>
            <w:noProof/>
            <w:sz w:val="20"/>
            <w:szCs w:val="20"/>
          </w:rPr>
          <w:t>Subcontractor consent for direct payments</w:t>
        </w:r>
        <w:r w:rsidRPr="00F23797">
          <w:rPr>
            <w:rFonts w:ascii="Arial" w:hAnsi="Arial" w:cs="Arial"/>
            <w:noProof/>
            <w:webHidden/>
            <w:sz w:val="20"/>
            <w:szCs w:val="20"/>
          </w:rPr>
          <w:tab/>
        </w:r>
        <w:r w:rsidRPr="00F23797">
          <w:rPr>
            <w:rFonts w:ascii="Arial" w:hAnsi="Arial" w:cs="Arial"/>
            <w:noProof/>
            <w:webHidden/>
            <w:sz w:val="20"/>
            <w:szCs w:val="20"/>
          </w:rPr>
          <w:fldChar w:fldCharType="begin"/>
        </w:r>
        <w:r w:rsidRPr="00F23797">
          <w:rPr>
            <w:rFonts w:ascii="Arial" w:hAnsi="Arial" w:cs="Arial"/>
            <w:noProof/>
            <w:webHidden/>
            <w:sz w:val="20"/>
            <w:szCs w:val="20"/>
          </w:rPr>
          <w:instrText xml:space="preserve"> PAGEREF _Toc213407272 \h </w:instrText>
        </w:r>
        <w:r w:rsidRPr="00F23797">
          <w:rPr>
            <w:rFonts w:ascii="Arial" w:hAnsi="Arial" w:cs="Arial"/>
            <w:noProof/>
            <w:webHidden/>
            <w:sz w:val="20"/>
            <w:szCs w:val="20"/>
          </w:rPr>
        </w:r>
        <w:r w:rsidRPr="00F23797">
          <w:rPr>
            <w:rFonts w:ascii="Arial" w:hAnsi="Arial" w:cs="Arial"/>
            <w:noProof/>
            <w:webHidden/>
            <w:sz w:val="20"/>
            <w:szCs w:val="20"/>
          </w:rPr>
          <w:fldChar w:fldCharType="separate"/>
        </w:r>
        <w:r w:rsidR="005D5FFF">
          <w:rPr>
            <w:rFonts w:ascii="Arial" w:hAnsi="Arial" w:cs="Arial"/>
            <w:noProof/>
            <w:webHidden/>
            <w:sz w:val="20"/>
            <w:szCs w:val="20"/>
          </w:rPr>
          <w:t>15</w:t>
        </w:r>
        <w:r w:rsidRPr="00F23797">
          <w:rPr>
            <w:rFonts w:ascii="Arial" w:hAnsi="Arial" w:cs="Arial"/>
            <w:noProof/>
            <w:webHidden/>
            <w:sz w:val="20"/>
            <w:szCs w:val="20"/>
          </w:rPr>
          <w:fldChar w:fldCharType="end"/>
        </w:r>
      </w:hyperlink>
    </w:p>
    <w:p w14:paraId="2E4B7286" w14:textId="7EDE7943" w:rsidR="00F23797" w:rsidRPr="00F23797" w:rsidRDefault="00F23797">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213407273" w:history="1">
        <w:r w:rsidRPr="00F23797">
          <w:rPr>
            <w:rStyle w:val="Hiperpovezava"/>
            <w:rFonts w:ascii="Arial" w:hAnsi="Arial" w:cs="Arial"/>
            <w:noProof/>
            <w:lang w:eastAsia="ar-SA"/>
          </w:rPr>
          <w:t>11.3</w:t>
        </w:r>
        <w:r w:rsidRPr="00F23797">
          <w:rPr>
            <w:rFonts w:ascii="Arial" w:eastAsiaTheme="minorEastAsia" w:hAnsi="Arial" w:cs="Arial"/>
            <w:smallCaps w:val="0"/>
            <w:noProof/>
            <w:kern w:val="2"/>
            <w:lang w:eastAsia="sl-SI"/>
            <w14:ligatures w14:val="standardContextual"/>
          </w:rPr>
          <w:tab/>
        </w:r>
        <w:r w:rsidRPr="00F23797">
          <w:rPr>
            <w:rStyle w:val="Hiperpovezava"/>
            <w:rFonts w:ascii="Arial" w:hAnsi="Arial" w:cs="Arial"/>
            <w:noProof/>
            <w:lang w:eastAsia="ar-SA"/>
          </w:rPr>
          <w:t>Other provisions for preparing the application</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_Toc213407273 \h </w:instrText>
        </w:r>
        <w:r w:rsidRPr="00F23797">
          <w:rPr>
            <w:rFonts w:ascii="Arial" w:hAnsi="Arial" w:cs="Arial"/>
            <w:noProof/>
            <w:webHidden/>
          </w:rPr>
        </w:r>
        <w:r w:rsidRPr="00F23797">
          <w:rPr>
            <w:rFonts w:ascii="Arial" w:hAnsi="Arial" w:cs="Arial"/>
            <w:noProof/>
            <w:webHidden/>
          </w:rPr>
          <w:fldChar w:fldCharType="separate"/>
        </w:r>
        <w:r w:rsidR="005D5FFF">
          <w:rPr>
            <w:rFonts w:ascii="Arial" w:hAnsi="Arial" w:cs="Arial"/>
            <w:noProof/>
            <w:webHidden/>
          </w:rPr>
          <w:t>15</w:t>
        </w:r>
        <w:r w:rsidRPr="00F23797">
          <w:rPr>
            <w:rFonts w:ascii="Arial" w:hAnsi="Arial" w:cs="Arial"/>
            <w:noProof/>
            <w:webHidden/>
          </w:rPr>
          <w:fldChar w:fldCharType="end"/>
        </w:r>
      </w:hyperlink>
    </w:p>
    <w:p w14:paraId="1F754BB5" w14:textId="1B36111C" w:rsidR="00F23797" w:rsidRPr="00F23797" w:rsidRDefault="00F2379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13407274" w:history="1">
        <w:r w:rsidRPr="00F23797">
          <w:rPr>
            <w:rStyle w:val="Hiperpovezava"/>
            <w:rFonts w:ascii="Arial" w:hAnsi="Arial" w:cs="Arial"/>
            <w:noProof/>
          </w:rPr>
          <w:t>11.3.1</w:t>
        </w:r>
        <w:r w:rsidRPr="00F23797">
          <w:rPr>
            <w:rFonts w:ascii="Arial" w:eastAsiaTheme="minorEastAsia" w:hAnsi="Arial" w:cs="Arial"/>
            <w:i w:val="0"/>
            <w:iCs w:val="0"/>
            <w:noProof/>
            <w:kern w:val="2"/>
            <w:lang w:eastAsia="sl-SI"/>
            <w14:ligatures w14:val="standardContextual"/>
          </w:rPr>
          <w:tab/>
        </w:r>
        <w:r w:rsidRPr="00F23797">
          <w:rPr>
            <w:rStyle w:val="Hiperpovezava"/>
            <w:rFonts w:ascii="Arial" w:eastAsia="Arial Unicode MS" w:hAnsi="Arial" w:cs="Arial"/>
            <w:noProof/>
          </w:rPr>
          <w:t>Joint application</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_Toc213407274 \h </w:instrText>
        </w:r>
        <w:r w:rsidRPr="00F23797">
          <w:rPr>
            <w:rFonts w:ascii="Arial" w:hAnsi="Arial" w:cs="Arial"/>
            <w:noProof/>
            <w:webHidden/>
          </w:rPr>
        </w:r>
        <w:r w:rsidRPr="00F23797">
          <w:rPr>
            <w:rFonts w:ascii="Arial" w:hAnsi="Arial" w:cs="Arial"/>
            <w:noProof/>
            <w:webHidden/>
          </w:rPr>
          <w:fldChar w:fldCharType="separate"/>
        </w:r>
        <w:r w:rsidR="005D5FFF">
          <w:rPr>
            <w:rFonts w:ascii="Arial" w:hAnsi="Arial" w:cs="Arial"/>
            <w:noProof/>
            <w:webHidden/>
          </w:rPr>
          <w:t>15</w:t>
        </w:r>
        <w:r w:rsidRPr="00F23797">
          <w:rPr>
            <w:rFonts w:ascii="Arial" w:hAnsi="Arial" w:cs="Arial"/>
            <w:noProof/>
            <w:webHidden/>
          </w:rPr>
          <w:fldChar w:fldCharType="end"/>
        </w:r>
      </w:hyperlink>
    </w:p>
    <w:p w14:paraId="71E62E1A" w14:textId="62CCEAFB" w:rsidR="00F23797" w:rsidRPr="00F23797" w:rsidRDefault="00F2379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13407275" w:history="1">
        <w:r w:rsidRPr="00F23797">
          <w:rPr>
            <w:rStyle w:val="Hiperpovezava"/>
            <w:rFonts w:ascii="Arial" w:eastAsia="Arial Unicode MS" w:hAnsi="Arial" w:cs="Arial"/>
            <w:noProof/>
          </w:rPr>
          <w:t>11.3.2</w:t>
        </w:r>
        <w:r w:rsidRPr="00F23797">
          <w:rPr>
            <w:rFonts w:ascii="Arial" w:eastAsiaTheme="minorEastAsia" w:hAnsi="Arial" w:cs="Arial"/>
            <w:i w:val="0"/>
            <w:iCs w:val="0"/>
            <w:noProof/>
            <w:kern w:val="2"/>
            <w:lang w:eastAsia="sl-SI"/>
            <w14:ligatures w14:val="standardContextual"/>
          </w:rPr>
          <w:tab/>
        </w:r>
        <w:r w:rsidRPr="00F23797">
          <w:rPr>
            <w:rStyle w:val="Hiperpovezava"/>
            <w:rFonts w:ascii="Arial" w:eastAsia="Arial Unicode MS" w:hAnsi="Arial" w:cs="Arial"/>
            <w:noProof/>
          </w:rPr>
          <w:t>Registration with subcontractors</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_Toc213407275 \h </w:instrText>
        </w:r>
        <w:r w:rsidRPr="00F23797">
          <w:rPr>
            <w:rFonts w:ascii="Arial" w:hAnsi="Arial" w:cs="Arial"/>
            <w:noProof/>
            <w:webHidden/>
          </w:rPr>
        </w:r>
        <w:r w:rsidRPr="00F23797">
          <w:rPr>
            <w:rFonts w:ascii="Arial" w:hAnsi="Arial" w:cs="Arial"/>
            <w:noProof/>
            <w:webHidden/>
          </w:rPr>
          <w:fldChar w:fldCharType="separate"/>
        </w:r>
        <w:r w:rsidR="005D5FFF">
          <w:rPr>
            <w:rFonts w:ascii="Arial" w:hAnsi="Arial" w:cs="Arial"/>
            <w:noProof/>
            <w:webHidden/>
          </w:rPr>
          <w:t>15</w:t>
        </w:r>
        <w:r w:rsidRPr="00F23797">
          <w:rPr>
            <w:rFonts w:ascii="Arial" w:hAnsi="Arial" w:cs="Arial"/>
            <w:noProof/>
            <w:webHidden/>
          </w:rPr>
          <w:fldChar w:fldCharType="end"/>
        </w:r>
      </w:hyperlink>
    </w:p>
    <w:p w14:paraId="26838300" w14:textId="1F7441A0" w:rsidR="00F23797" w:rsidRPr="00F23797" w:rsidRDefault="00F2379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13407276" w:history="1">
        <w:r w:rsidRPr="00F23797">
          <w:rPr>
            <w:rStyle w:val="Hiperpovezava"/>
            <w:rFonts w:ascii="Arial" w:eastAsia="Arial Unicode MS" w:hAnsi="Arial" w:cs="Arial"/>
            <w:noProof/>
          </w:rPr>
          <w:t>11.3.3</w:t>
        </w:r>
        <w:r w:rsidRPr="00F23797">
          <w:rPr>
            <w:rFonts w:ascii="Arial" w:eastAsiaTheme="minorEastAsia" w:hAnsi="Arial" w:cs="Arial"/>
            <w:i w:val="0"/>
            <w:iCs w:val="0"/>
            <w:noProof/>
            <w:kern w:val="2"/>
            <w:lang w:eastAsia="sl-SI"/>
            <w14:ligatures w14:val="standardContextual"/>
          </w:rPr>
          <w:tab/>
        </w:r>
        <w:r w:rsidRPr="00F23797">
          <w:rPr>
            <w:rStyle w:val="Hiperpovezava"/>
            <w:rFonts w:ascii="Arial" w:eastAsia="Arial Unicode MS" w:hAnsi="Arial" w:cs="Arial"/>
            <w:noProof/>
          </w:rPr>
          <w:t>Use of other entities' capacities</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_Toc213407276 \h </w:instrText>
        </w:r>
        <w:r w:rsidRPr="00F23797">
          <w:rPr>
            <w:rFonts w:ascii="Arial" w:hAnsi="Arial" w:cs="Arial"/>
            <w:noProof/>
            <w:webHidden/>
          </w:rPr>
        </w:r>
        <w:r w:rsidRPr="00F23797">
          <w:rPr>
            <w:rFonts w:ascii="Arial" w:hAnsi="Arial" w:cs="Arial"/>
            <w:noProof/>
            <w:webHidden/>
          </w:rPr>
          <w:fldChar w:fldCharType="separate"/>
        </w:r>
        <w:r w:rsidR="005D5FFF">
          <w:rPr>
            <w:rFonts w:ascii="Arial" w:hAnsi="Arial" w:cs="Arial"/>
            <w:noProof/>
            <w:webHidden/>
          </w:rPr>
          <w:t>16</w:t>
        </w:r>
        <w:r w:rsidRPr="00F23797">
          <w:rPr>
            <w:rFonts w:ascii="Arial" w:hAnsi="Arial" w:cs="Arial"/>
            <w:noProof/>
            <w:webHidden/>
          </w:rPr>
          <w:fldChar w:fldCharType="end"/>
        </w:r>
      </w:hyperlink>
    </w:p>
    <w:p w14:paraId="1E454BAD" w14:textId="7FAE692D" w:rsidR="00F23797" w:rsidRPr="00F23797" w:rsidRDefault="00F2379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13407277" w:history="1">
        <w:r w:rsidRPr="00F23797">
          <w:rPr>
            <w:rStyle w:val="Hiperpovezava"/>
            <w:rFonts w:ascii="Arial" w:eastAsia="Arial Unicode MS" w:hAnsi="Arial" w:cs="Arial"/>
            <w:noProof/>
          </w:rPr>
          <w:t>11.3.4</w:t>
        </w:r>
        <w:r w:rsidRPr="00F23797">
          <w:rPr>
            <w:rFonts w:ascii="Arial" w:eastAsiaTheme="minorEastAsia" w:hAnsi="Arial" w:cs="Arial"/>
            <w:i w:val="0"/>
            <w:iCs w:val="0"/>
            <w:noProof/>
            <w:kern w:val="2"/>
            <w:lang w:eastAsia="sl-SI"/>
            <w14:ligatures w14:val="standardContextual"/>
          </w:rPr>
          <w:tab/>
        </w:r>
        <w:r w:rsidRPr="00F23797">
          <w:rPr>
            <w:rStyle w:val="Hiperpovezava"/>
            <w:rFonts w:ascii="Arial" w:eastAsia="Arial Unicode MS" w:hAnsi="Arial" w:cs="Arial"/>
            <w:noProof/>
          </w:rPr>
          <w:t>Variant applications</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_Toc213407277 \h </w:instrText>
        </w:r>
        <w:r w:rsidRPr="00F23797">
          <w:rPr>
            <w:rFonts w:ascii="Arial" w:hAnsi="Arial" w:cs="Arial"/>
            <w:noProof/>
            <w:webHidden/>
          </w:rPr>
        </w:r>
        <w:r w:rsidRPr="00F23797">
          <w:rPr>
            <w:rFonts w:ascii="Arial" w:hAnsi="Arial" w:cs="Arial"/>
            <w:noProof/>
            <w:webHidden/>
          </w:rPr>
          <w:fldChar w:fldCharType="separate"/>
        </w:r>
        <w:r w:rsidR="005D5FFF">
          <w:rPr>
            <w:rFonts w:ascii="Arial" w:hAnsi="Arial" w:cs="Arial"/>
            <w:noProof/>
            <w:webHidden/>
          </w:rPr>
          <w:t>16</w:t>
        </w:r>
        <w:r w:rsidRPr="00F23797">
          <w:rPr>
            <w:rFonts w:ascii="Arial" w:hAnsi="Arial" w:cs="Arial"/>
            <w:noProof/>
            <w:webHidden/>
          </w:rPr>
          <w:fldChar w:fldCharType="end"/>
        </w:r>
      </w:hyperlink>
    </w:p>
    <w:p w14:paraId="6374F9EC" w14:textId="142201AE" w:rsidR="00F23797" w:rsidRPr="00F23797" w:rsidRDefault="00F2379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13407278" w:history="1">
        <w:r w:rsidRPr="00F23797">
          <w:rPr>
            <w:rStyle w:val="Hiperpovezava"/>
            <w:rFonts w:ascii="Arial" w:eastAsia="Arial Unicode MS" w:hAnsi="Arial" w:cs="Arial"/>
            <w:noProof/>
          </w:rPr>
          <w:t>11.3.5</w:t>
        </w:r>
        <w:r w:rsidRPr="00F23797">
          <w:rPr>
            <w:rFonts w:ascii="Arial" w:eastAsiaTheme="minorEastAsia" w:hAnsi="Arial" w:cs="Arial"/>
            <w:i w:val="0"/>
            <w:iCs w:val="0"/>
            <w:noProof/>
            <w:kern w:val="2"/>
            <w:lang w:eastAsia="sl-SI"/>
            <w14:ligatures w14:val="standardContextual"/>
          </w:rPr>
          <w:tab/>
        </w:r>
        <w:r w:rsidRPr="00F23797">
          <w:rPr>
            <w:rStyle w:val="Hiperpovezava"/>
            <w:rFonts w:ascii="Arial" w:eastAsia="Arial Unicode MS" w:hAnsi="Arial" w:cs="Arial"/>
            <w:noProof/>
          </w:rPr>
          <w:t>Language of application</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_Toc213407278 \h </w:instrText>
        </w:r>
        <w:r w:rsidRPr="00F23797">
          <w:rPr>
            <w:rFonts w:ascii="Arial" w:hAnsi="Arial" w:cs="Arial"/>
            <w:noProof/>
            <w:webHidden/>
          </w:rPr>
        </w:r>
        <w:r w:rsidRPr="00F23797">
          <w:rPr>
            <w:rFonts w:ascii="Arial" w:hAnsi="Arial" w:cs="Arial"/>
            <w:noProof/>
            <w:webHidden/>
          </w:rPr>
          <w:fldChar w:fldCharType="separate"/>
        </w:r>
        <w:r w:rsidR="005D5FFF">
          <w:rPr>
            <w:rFonts w:ascii="Arial" w:hAnsi="Arial" w:cs="Arial"/>
            <w:noProof/>
            <w:webHidden/>
          </w:rPr>
          <w:t>16</w:t>
        </w:r>
        <w:r w:rsidRPr="00F23797">
          <w:rPr>
            <w:rFonts w:ascii="Arial" w:hAnsi="Arial" w:cs="Arial"/>
            <w:noProof/>
            <w:webHidden/>
          </w:rPr>
          <w:fldChar w:fldCharType="end"/>
        </w:r>
      </w:hyperlink>
    </w:p>
    <w:p w14:paraId="19A4B6EB" w14:textId="7BF81612" w:rsidR="00F23797" w:rsidRPr="00F23797" w:rsidRDefault="00F2379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13407279" w:history="1">
        <w:r w:rsidRPr="00F23797">
          <w:rPr>
            <w:rStyle w:val="Hiperpovezava"/>
            <w:rFonts w:ascii="Arial" w:eastAsia="Arial Unicode MS" w:hAnsi="Arial" w:cs="Arial"/>
            <w:noProof/>
          </w:rPr>
          <w:t>11.3.6</w:t>
        </w:r>
        <w:r w:rsidRPr="00F23797">
          <w:rPr>
            <w:rFonts w:ascii="Arial" w:eastAsiaTheme="minorEastAsia" w:hAnsi="Arial" w:cs="Arial"/>
            <w:i w:val="0"/>
            <w:iCs w:val="0"/>
            <w:noProof/>
            <w:kern w:val="2"/>
            <w:lang w:eastAsia="sl-SI"/>
            <w14:ligatures w14:val="standardContextual"/>
          </w:rPr>
          <w:tab/>
        </w:r>
        <w:r w:rsidRPr="00F23797">
          <w:rPr>
            <w:rStyle w:val="Hiperpovezava"/>
            <w:rFonts w:ascii="Arial" w:eastAsia="Arial Unicode MS" w:hAnsi="Arial" w:cs="Arial"/>
            <w:noProof/>
          </w:rPr>
          <w:t>Validity of the application</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_Toc213407279 \h </w:instrText>
        </w:r>
        <w:r w:rsidRPr="00F23797">
          <w:rPr>
            <w:rFonts w:ascii="Arial" w:hAnsi="Arial" w:cs="Arial"/>
            <w:noProof/>
            <w:webHidden/>
          </w:rPr>
        </w:r>
        <w:r w:rsidRPr="00F23797">
          <w:rPr>
            <w:rFonts w:ascii="Arial" w:hAnsi="Arial" w:cs="Arial"/>
            <w:noProof/>
            <w:webHidden/>
          </w:rPr>
          <w:fldChar w:fldCharType="separate"/>
        </w:r>
        <w:r w:rsidR="005D5FFF">
          <w:rPr>
            <w:rFonts w:ascii="Arial" w:hAnsi="Arial" w:cs="Arial"/>
            <w:noProof/>
            <w:webHidden/>
          </w:rPr>
          <w:t>16</w:t>
        </w:r>
        <w:r w:rsidRPr="00F23797">
          <w:rPr>
            <w:rFonts w:ascii="Arial" w:hAnsi="Arial" w:cs="Arial"/>
            <w:noProof/>
            <w:webHidden/>
          </w:rPr>
          <w:fldChar w:fldCharType="end"/>
        </w:r>
      </w:hyperlink>
    </w:p>
    <w:p w14:paraId="5F0A033A" w14:textId="354F1336" w:rsidR="00F23797" w:rsidRPr="00F23797" w:rsidRDefault="00F23797">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13407280" w:history="1">
        <w:r w:rsidRPr="00F23797">
          <w:rPr>
            <w:rStyle w:val="Hiperpovezava"/>
            <w:rFonts w:ascii="Arial" w:hAnsi="Arial" w:cs="Arial"/>
            <w:noProof/>
          </w:rPr>
          <w:t>11.3.7</w:t>
        </w:r>
        <w:r w:rsidRPr="00F23797">
          <w:rPr>
            <w:rFonts w:ascii="Arial" w:eastAsiaTheme="minorEastAsia" w:hAnsi="Arial" w:cs="Arial"/>
            <w:i w:val="0"/>
            <w:iCs w:val="0"/>
            <w:noProof/>
            <w:kern w:val="2"/>
            <w:lang w:eastAsia="sl-SI"/>
            <w14:ligatures w14:val="standardContextual"/>
          </w:rPr>
          <w:tab/>
        </w:r>
        <w:r w:rsidRPr="00F23797">
          <w:rPr>
            <w:rStyle w:val="Hiperpovezava"/>
            <w:rFonts w:ascii="Arial" w:hAnsi="Arial" w:cs="Arial"/>
            <w:noProof/>
          </w:rPr>
          <w:t>Application costs</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_Toc213407280 \h </w:instrText>
        </w:r>
        <w:r w:rsidRPr="00F23797">
          <w:rPr>
            <w:rFonts w:ascii="Arial" w:hAnsi="Arial" w:cs="Arial"/>
            <w:noProof/>
            <w:webHidden/>
          </w:rPr>
        </w:r>
        <w:r w:rsidRPr="00F23797">
          <w:rPr>
            <w:rFonts w:ascii="Arial" w:hAnsi="Arial" w:cs="Arial"/>
            <w:noProof/>
            <w:webHidden/>
          </w:rPr>
          <w:fldChar w:fldCharType="separate"/>
        </w:r>
        <w:r w:rsidR="005D5FFF">
          <w:rPr>
            <w:rFonts w:ascii="Arial" w:hAnsi="Arial" w:cs="Arial"/>
            <w:noProof/>
            <w:webHidden/>
          </w:rPr>
          <w:t>17</w:t>
        </w:r>
        <w:r w:rsidRPr="00F23797">
          <w:rPr>
            <w:rFonts w:ascii="Arial" w:hAnsi="Arial" w:cs="Arial"/>
            <w:noProof/>
            <w:webHidden/>
          </w:rPr>
          <w:fldChar w:fldCharType="end"/>
        </w:r>
      </w:hyperlink>
    </w:p>
    <w:p w14:paraId="1E2AA835" w14:textId="13831849" w:rsidR="00F23797" w:rsidRPr="00F23797" w:rsidRDefault="00F23797">
      <w:pPr>
        <w:pStyle w:val="Kazalovsebine1"/>
        <w:rPr>
          <w:rFonts w:ascii="Arial" w:eastAsiaTheme="minorEastAsia" w:hAnsi="Arial" w:cs="Arial"/>
          <w:b w:val="0"/>
          <w:bCs w:val="0"/>
          <w:caps w:val="0"/>
          <w:noProof/>
          <w:kern w:val="2"/>
          <w:lang w:eastAsia="sl-SI"/>
          <w14:ligatures w14:val="standardContextual"/>
        </w:rPr>
      </w:pPr>
      <w:hyperlink w:anchor="_Toc213407281" w:history="1">
        <w:r w:rsidRPr="00F23797">
          <w:rPr>
            <w:rStyle w:val="Hiperpovezava"/>
            <w:rFonts w:ascii="Arial" w:hAnsi="Arial" w:cs="Arial"/>
            <w:noProof/>
          </w:rPr>
          <w:t>12.</w:t>
        </w:r>
        <w:r w:rsidRPr="00F23797">
          <w:rPr>
            <w:rFonts w:ascii="Arial" w:eastAsiaTheme="minorEastAsia" w:hAnsi="Arial" w:cs="Arial"/>
            <w:b w:val="0"/>
            <w:bCs w:val="0"/>
            <w:caps w:val="0"/>
            <w:noProof/>
            <w:kern w:val="2"/>
            <w:lang w:eastAsia="sl-SI"/>
            <w14:ligatures w14:val="standardContextual"/>
          </w:rPr>
          <w:tab/>
        </w:r>
        <w:r w:rsidRPr="00F23797">
          <w:rPr>
            <w:rStyle w:val="Hiperpovezava"/>
            <w:rFonts w:ascii="Arial" w:hAnsi="Arial" w:cs="Arial"/>
            <w:noProof/>
          </w:rPr>
          <w:t xml:space="preserve">LEGAL </w:t>
        </w:r>
        <w:r w:rsidRPr="00F23797">
          <w:rPr>
            <w:rStyle w:val="Hiperpovezava"/>
            <w:rFonts w:ascii="Arial" w:hAnsi="Arial" w:cs="Arial"/>
            <w:noProof/>
            <w:lang w:eastAsia="ar-SA"/>
          </w:rPr>
          <w:t>PROTECTION FIRST PHASE</w:t>
        </w:r>
        <w:r w:rsidRPr="00F23797">
          <w:rPr>
            <w:rFonts w:ascii="Arial" w:hAnsi="Arial" w:cs="Arial"/>
            <w:noProof/>
            <w:webHidden/>
          </w:rPr>
          <w:tab/>
        </w:r>
        <w:r w:rsidRPr="00F23797">
          <w:rPr>
            <w:rFonts w:ascii="Arial" w:hAnsi="Arial" w:cs="Arial"/>
            <w:noProof/>
            <w:webHidden/>
          </w:rPr>
          <w:fldChar w:fldCharType="begin"/>
        </w:r>
        <w:r w:rsidRPr="00F23797">
          <w:rPr>
            <w:rFonts w:ascii="Arial" w:hAnsi="Arial" w:cs="Arial"/>
            <w:noProof/>
            <w:webHidden/>
          </w:rPr>
          <w:instrText xml:space="preserve"> PAGEREF _Toc213407281 \h </w:instrText>
        </w:r>
        <w:r w:rsidRPr="00F23797">
          <w:rPr>
            <w:rFonts w:ascii="Arial" w:hAnsi="Arial" w:cs="Arial"/>
            <w:noProof/>
            <w:webHidden/>
          </w:rPr>
        </w:r>
        <w:r w:rsidRPr="00F23797">
          <w:rPr>
            <w:rFonts w:ascii="Arial" w:hAnsi="Arial" w:cs="Arial"/>
            <w:noProof/>
            <w:webHidden/>
          </w:rPr>
          <w:fldChar w:fldCharType="separate"/>
        </w:r>
        <w:r w:rsidR="005D5FFF">
          <w:rPr>
            <w:rFonts w:ascii="Arial" w:hAnsi="Arial" w:cs="Arial"/>
            <w:noProof/>
            <w:webHidden/>
          </w:rPr>
          <w:t>17</w:t>
        </w:r>
        <w:r w:rsidRPr="00F23797">
          <w:rPr>
            <w:rFonts w:ascii="Arial" w:hAnsi="Arial" w:cs="Arial"/>
            <w:noProof/>
            <w:webHidden/>
          </w:rPr>
          <w:fldChar w:fldCharType="end"/>
        </w:r>
      </w:hyperlink>
    </w:p>
    <w:p w14:paraId="694CCA25" w14:textId="6583AE73" w:rsidR="00813862" w:rsidRPr="007E76DB" w:rsidRDefault="009B3F0C" w:rsidP="00D34431">
      <w:pPr>
        <w:spacing w:before="60" w:after="60" w:line="240" w:lineRule="auto"/>
        <w:rPr>
          <w:rFonts w:cs="Arial"/>
          <w:szCs w:val="20"/>
        </w:rPr>
      </w:pPr>
      <w:r w:rsidRPr="00F23797">
        <w:rPr>
          <w:rFonts w:cs="Arial"/>
          <w:bCs/>
          <w:szCs w:val="20"/>
        </w:rPr>
        <w:fldChar w:fldCharType="end"/>
      </w:r>
      <w:bookmarkStart w:id="1" w:name="_Toc336851777"/>
    </w:p>
    <w:p w14:paraId="0DA20F6D" w14:textId="77777777" w:rsidR="004214F0" w:rsidRPr="007E76DB" w:rsidRDefault="004214F0">
      <w:pPr>
        <w:spacing w:line="240" w:lineRule="auto"/>
        <w:jc w:val="left"/>
        <w:rPr>
          <w:rFonts w:eastAsia="Times New Roman" w:cs="Arial"/>
          <w:b/>
          <w:bCs/>
          <w:szCs w:val="20"/>
          <w:lang w:eastAsia="ar-SA"/>
        </w:rPr>
      </w:pPr>
      <w:r w:rsidRPr="007E76DB">
        <w:rPr>
          <w:rFonts w:cs="Arial"/>
          <w:caps/>
          <w:szCs w:val="20"/>
          <w:lang w:eastAsia="ar-SA"/>
        </w:rPr>
        <w:br w:type="page"/>
      </w:r>
    </w:p>
    <w:p w14:paraId="093DA7B3" w14:textId="64578BFB" w:rsidR="00BB1E26" w:rsidRPr="007E76DB" w:rsidRDefault="002B2B13" w:rsidP="007466A1">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2" w:name="_Toc213407231"/>
      <w:r w:rsidRPr="007E76DB">
        <w:rPr>
          <w:rFonts w:cs="Arial"/>
          <w:caps w:val="0"/>
          <w:szCs w:val="20"/>
          <w:lang w:eastAsia="ar-SA"/>
        </w:rPr>
        <w:lastRenderedPageBreak/>
        <w:t>CONTRACTING AUTHORITY</w:t>
      </w:r>
      <w:bookmarkEnd w:id="0"/>
      <w:bookmarkEnd w:id="1"/>
      <w:bookmarkEnd w:id="2"/>
    </w:p>
    <w:p w14:paraId="7FE59ACB" w14:textId="096FA58B" w:rsidR="00672FCC" w:rsidRPr="007E76DB" w:rsidRDefault="00A8043D" w:rsidP="007466A1">
      <w:pPr>
        <w:spacing w:line="240" w:lineRule="auto"/>
        <w:rPr>
          <w:rFonts w:eastAsia="Times New Roman" w:cs="Arial"/>
          <w:szCs w:val="20"/>
        </w:rPr>
      </w:pPr>
      <w:r w:rsidRPr="007E76DB">
        <w:rPr>
          <w:rFonts w:eastAsia="Times New Roman" w:cs="Arial"/>
          <w:szCs w:val="20"/>
        </w:rPr>
        <w:t xml:space="preserve">The contracting authority for the public contract </w:t>
      </w:r>
      <w:r w:rsidR="006B1712" w:rsidRPr="007E76DB">
        <w:rPr>
          <w:rFonts w:eastAsia="Times New Roman" w:cs="Arial"/>
          <w:szCs w:val="20"/>
        </w:rPr>
        <w:t>is the Ministry of Higher Education, Science and Innovation, Masarykova cesta 16, 1000 Ljubljana</w:t>
      </w:r>
      <w:r w:rsidRPr="007E76DB">
        <w:rPr>
          <w:rFonts w:cs="Arial"/>
          <w:szCs w:val="20"/>
        </w:rPr>
        <w:t xml:space="preserve">. In </w:t>
      </w:r>
      <w:r w:rsidRPr="007E76DB">
        <w:rPr>
          <w:rFonts w:eastAsia="Times New Roman" w:cs="Arial"/>
          <w:szCs w:val="20"/>
        </w:rPr>
        <w:t xml:space="preserve">accordance with the third paragraph </w:t>
      </w:r>
      <w:r w:rsidRPr="007E76DB">
        <w:rPr>
          <w:rFonts w:eastAsia="Times New Roman" w:cs="Arial"/>
          <w:szCs w:val="20"/>
          <w:lang w:eastAsia="sl-SI"/>
        </w:rPr>
        <w:t>of Article</w:t>
      </w:r>
      <w:r w:rsidRPr="007E76DB">
        <w:rPr>
          <w:rFonts w:eastAsia="Times New Roman" w:cs="Arial"/>
          <w:szCs w:val="20"/>
        </w:rPr>
        <w:t xml:space="preserve"> 66 </w:t>
      </w:r>
      <w:r w:rsidRPr="007E76DB">
        <w:rPr>
          <w:rFonts w:eastAsia="Times New Roman" w:cs="Arial"/>
          <w:szCs w:val="20"/>
          <w:lang w:eastAsia="sl-SI"/>
        </w:rPr>
        <w:t>of the Public Procurement Act (</w:t>
      </w:r>
      <w:r w:rsidRPr="007E76DB">
        <w:rPr>
          <w:rFonts w:cs="Arial"/>
          <w:szCs w:val="20"/>
        </w:rPr>
        <w:t>Official Gazette of the Republic of Slovenia, Nos.</w:t>
      </w:r>
      <w:hyperlink r:id="rId8" w:tgtFrame="_blank" w:tooltip="Zakon o javnem naročanju (ZJN-3)" w:history="1">
        <w:r w:rsidRPr="007E76DB">
          <w:rPr>
            <w:rFonts w:eastAsia="Times New Roman" w:cs="Arial"/>
            <w:szCs w:val="20"/>
          </w:rPr>
          <w:t xml:space="preserve"> 91/15,</w:t>
        </w:r>
      </w:hyperlink>
      <w:hyperlink r:id="rId9" w:tgtFrame="_blank" w:tooltip="Zakon o spremembah in dopolnitvah Zakona o javnem naročanju" w:history="1">
        <w:r w:rsidRPr="007E76DB">
          <w:rPr>
            <w:rFonts w:eastAsia="Times New Roman" w:cs="Arial"/>
            <w:szCs w:val="20"/>
          </w:rPr>
          <w:t xml:space="preserve"> 14/18,</w:t>
        </w:r>
      </w:hyperlink>
      <w:hyperlink r:id="rId10" w:tgtFrame="_blank" w:tooltip="Zakon o spremembah in dopolnitvah Zakona o javnem naročanju" w:history="1">
        <w:r w:rsidRPr="007E76DB">
          <w:rPr>
            <w:rFonts w:eastAsia="Times New Roman" w:cs="Arial"/>
            <w:szCs w:val="20"/>
          </w:rPr>
          <w:t xml:space="preserve"> 121/21,</w:t>
        </w:r>
      </w:hyperlink>
      <w:hyperlink r:id="rId11" w:tgtFrame="_blank" w:tooltip="Zakon o spremembah in dopolnitvah Zakona o javnem naročanju" w:history="1">
        <w:r w:rsidRPr="007E76DB">
          <w:rPr>
            <w:rFonts w:eastAsia="Times New Roman" w:cs="Arial"/>
            <w:szCs w:val="20"/>
          </w:rPr>
          <w:t xml:space="preserve"> 10/22,</w:t>
        </w:r>
      </w:hyperlink>
      <w:hyperlink r:id="rId12" w:tgtFrame="_blank" w:tooltip="Odločba o ugotovitvi, da je točka b) četrtega odstavka 75. člena in točka c) drugega odstavka v zvezi s petim odstavkom 67.a člena Zakona o javnem naročanju v neskladju z Ustavo" w:history="1">
        <w:r w:rsidRPr="007E76DB">
          <w:rPr>
            <w:rFonts w:eastAsia="Times New Roman" w:cs="Arial"/>
            <w:szCs w:val="20"/>
          </w:rPr>
          <w:t xml:space="preserve"> 74/22</w:t>
        </w:r>
      </w:hyperlink>
      <w:r w:rsidRPr="007E76DB">
        <w:rPr>
          <w:rFonts w:eastAsia="Times New Roman" w:cs="Arial"/>
          <w:szCs w:val="20"/>
        </w:rPr>
        <w:t xml:space="preserve"> – decision of the Constitutional Court,</w:t>
      </w:r>
      <w:hyperlink r:id="rId13" w:tgtFrame="_blank" w:tooltip="Zakon o nujnih ukrepih za zagotovitev stabilnosti zdravstvenega sistema" w:history="1">
        <w:r w:rsidRPr="007E76DB">
          <w:rPr>
            <w:rFonts w:eastAsia="Times New Roman" w:cs="Arial"/>
            <w:szCs w:val="20"/>
          </w:rPr>
          <w:t xml:space="preserve"> 100/22</w:t>
        </w:r>
      </w:hyperlink>
      <w:r w:rsidRPr="007E76DB">
        <w:rPr>
          <w:rFonts w:eastAsia="Times New Roman" w:cs="Arial"/>
          <w:szCs w:val="20"/>
        </w:rPr>
        <w:t xml:space="preserve"> – ZNUZSZS, 28/23 and 88/23 – ZOPNN-F; hereinafter: ZJN-3</w:t>
      </w:r>
      <w:r w:rsidRPr="007E76DB">
        <w:rPr>
          <w:rFonts w:eastAsia="Times New Roman" w:cs="Arial"/>
          <w:szCs w:val="20"/>
          <w:lang w:eastAsia="sl-SI"/>
        </w:rPr>
        <w:t>)</w:t>
      </w:r>
      <w:bookmarkStart w:id="3" w:name="_Hlk148950528"/>
      <w:r w:rsidRPr="007E76DB">
        <w:rPr>
          <w:rFonts w:eastAsia="Times New Roman" w:cs="Arial"/>
          <w:szCs w:val="20"/>
          <w:lang w:eastAsia="sl-SI"/>
        </w:rPr>
        <w:t xml:space="preserve"> on behalf of and for </w:t>
      </w:r>
      <w:bookmarkEnd w:id="3"/>
      <w:r>
        <w:fldChar w:fldCharType="begin"/>
      </w:r>
      <w:r>
        <w:instrText>HYPERLINK "http://www.uradni-list.si/1/objava.jsp?sop=2023-01-0530" \t "_blank" \o "Zakon o spremembah in dopolnitvah Zakona o javnem naročanju"</w:instrText>
      </w:r>
      <w:r>
        <w:fldChar w:fldCharType="separate"/>
      </w:r>
      <w:r w:rsidRPr="007E76DB">
        <w:rPr>
          <w:rFonts w:eastAsia="Times New Roman" w:cs="Arial"/>
          <w:szCs w:val="20"/>
        </w:rPr>
        <w:t>28/23</w:t>
      </w:r>
      <w:r>
        <w:fldChar w:fldCharType="end"/>
      </w:r>
      <w:r w:rsidR="00C91E34" w:rsidRPr="007E76DB">
        <w:rPr>
          <w:rFonts w:eastAsia="Times New Roman" w:cs="Arial"/>
          <w:szCs w:val="20"/>
        </w:rPr>
        <w:t xml:space="preserve"> and 88/23 – ZOPNN-F; </w:t>
      </w:r>
      <w:r w:rsidR="00784625" w:rsidRPr="007E76DB">
        <w:rPr>
          <w:rFonts w:eastAsia="Times New Roman" w:cs="Arial"/>
          <w:szCs w:val="20"/>
        </w:rPr>
        <w:t xml:space="preserve">hereinafter: </w:t>
      </w:r>
      <w:r w:rsidRPr="007E76DB">
        <w:rPr>
          <w:rFonts w:eastAsia="Times New Roman" w:cs="Arial"/>
          <w:szCs w:val="20"/>
        </w:rPr>
        <w:t xml:space="preserve">ZJN-3), </w:t>
      </w:r>
      <w:r w:rsidRPr="007E76DB">
        <w:rPr>
          <w:rFonts w:eastAsia="Times New Roman" w:cs="Arial"/>
          <w:szCs w:val="20"/>
          <w:lang w:eastAsia="sl-SI"/>
        </w:rPr>
        <w:t>the Ministry of Public Administration, Tržaška cesta 21,</w:t>
      </w:r>
      <w:r w:rsidRPr="007E76DB">
        <w:rPr>
          <w:rFonts w:eastAsia="Times New Roman" w:cs="Arial"/>
          <w:szCs w:val="20"/>
        </w:rPr>
        <w:t xml:space="preserve"> 1000 Ljubljana, which performs all procedural actions in the public procurement procedure, including publication on the public procurement portal.</w:t>
      </w:r>
    </w:p>
    <w:p w14:paraId="78BB3C02" w14:textId="77777777" w:rsidR="00A8043D" w:rsidRPr="007E76DB" w:rsidRDefault="00A8043D" w:rsidP="007466A1">
      <w:pPr>
        <w:spacing w:line="240" w:lineRule="auto"/>
        <w:rPr>
          <w:rFonts w:cs="Arial"/>
          <w:szCs w:val="20"/>
        </w:rPr>
      </w:pPr>
    </w:p>
    <w:p w14:paraId="6D4566EE" w14:textId="59AABBB1" w:rsidR="00BB1E26" w:rsidRPr="007E76DB" w:rsidRDefault="00152883" w:rsidP="007466A1">
      <w:pPr>
        <w:spacing w:line="240" w:lineRule="auto"/>
        <w:rPr>
          <w:rFonts w:cs="Arial"/>
          <w:szCs w:val="20"/>
        </w:rPr>
      </w:pPr>
      <w:r w:rsidRPr="007E76DB">
        <w:rPr>
          <w:rFonts w:cs="Arial"/>
          <w:szCs w:val="20"/>
        </w:rPr>
        <w:t xml:space="preserve">The contracting authority invites all interested </w:t>
      </w:r>
      <w:r w:rsidR="00906DFE" w:rsidRPr="007E76DB">
        <w:rPr>
          <w:rFonts w:cs="Arial"/>
          <w:szCs w:val="20"/>
        </w:rPr>
        <w:t xml:space="preserve">economic operators to submit their applications </w:t>
      </w:r>
      <w:r w:rsidRPr="007E76DB">
        <w:rPr>
          <w:rFonts w:cs="Arial"/>
          <w:szCs w:val="20"/>
        </w:rPr>
        <w:t xml:space="preserve">in accordance with the requirements </w:t>
      </w:r>
      <w:r w:rsidR="00473338" w:rsidRPr="007E76DB">
        <w:rPr>
          <w:rFonts w:cs="Arial"/>
          <w:szCs w:val="20"/>
        </w:rPr>
        <w:t xml:space="preserve">set out in </w:t>
      </w:r>
      <w:r w:rsidR="00F747E3" w:rsidRPr="007E76DB">
        <w:rPr>
          <w:rFonts w:cs="Arial"/>
          <w:szCs w:val="20"/>
        </w:rPr>
        <w:t xml:space="preserve">these instructions for preparing </w:t>
      </w:r>
      <w:r w:rsidR="00906DFE" w:rsidRPr="007E76DB">
        <w:rPr>
          <w:rFonts w:cs="Arial"/>
          <w:szCs w:val="20"/>
        </w:rPr>
        <w:t xml:space="preserve">applications </w:t>
      </w:r>
      <w:r w:rsidR="002D7F0B" w:rsidRPr="007E76DB">
        <w:rPr>
          <w:rFonts w:cs="Arial"/>
          <w:szCs w:val="20"/>
        </w:rPr>
        <w:t>(hereinafter: instructions)</w:t>
      </w:r>
      <w:r w:rsidRPr="007E76DB">
        <w:rPr>
          <w:rFonts w:cs="Arial"/>
          <w:szCs w:val="20"/>
        </w:rPr>
        <w:t>.</w:t>
      </w:r>
    </w:p>
    <w:p w14:paraId="663A52D8" w14:textId="77777777" w:rsidR="00473338" w:rsidRPr="007E76DB" w:rsidRDefault="00473338" w:rsidP="007466A1">
      <w:pPr>
        <w:spacing w:line="240" w:lineRule="auto"/>
        <w:rPr>
          <w:rFonts w:cs="Arial"/>
          <w:szCs w:val="20"/>
        </w:rPr>
      </w:pPr>
    </w:p>
    <w:p w14:paraId="1078DEDA" w14:textId="5E35F1AF" w:rsidR="00473338" w:rsidRPr="007E76DB" w:rsidRDefault="00473338" w:rsidP="007466A1">
      <w:pPr>
        <w:spacing w:line="240" w:lineRule="auto"/>
        <w:rPr>
          <w:rFonts w:cs="Arial"/>
          <w:szCs w:val="20"/>
        </w:rPr>
      </w:pPr>
      <w:r w:rsidRPr="007E76DB">
        <w:rPr>
          <w:rFonts w:cs="Arial"/>
          <w:szCs w:val="20"/>
        </w:rPr>
        <w:t xml:space="preserve">The documentation relating to the public procurement (hereinafter: documentation) is prepared in Slovenian and English. </w:t>
      </w:r>
      <w:r w:rsidR="00C4072D" w:rsidRPr="007E76DB">
        <w:rPr>
          <w:rFonts w:cs="Arial"/>
          <w:szCs w:val="20"/>
        </w:rPr>
        <w:t>In the event of discrepancies, the documentation prepared in Slovenian shall always apply.</w:t>
      </w:r>
    </w:p>
    <w:p w14:paraId="1A8AB704" w14:textId="6129177D" w:rsidR="00152883" w:rsidRPr="007E76DB" w:rsidRDefault="00C91BF6" w:rsidP="007466A1">
      <w:pPr>
        <w:pStyle w:val="Naslov1"/>
        <w:numPr>
          <w:ilvl w:val="0"/>
          <w:numId w:val="2"/>
        </w:numPr>
        <w:tabs>
          <w:tab w:val="num" w:pos="0"/>
        </w:tabs>
        <w:suppressAutoHyphens/>
        <w:spacing w:before="280" w:beforeAutospacing="0" w:after="280" w:afterAutospacing="0" w:line="240" w:lineRule="auto"/>
        <w:rPr>
          <w:rFonts w:cs="Arial"/>
          <w:szCs w:val="20"/>
        </w:rPr>
      </w:pPr>
      <w:bookmarkStart w:id="4" w:name="_Toc336851730"/>
      <w:bookmarkStart w:id="5" w:name="_Toc336851778"/>
      <w:bookmarkStart w:id="6" w:name="_Toc213407232"/>
      <w:r w:rsidRPr="007E76DB">
        <w:rPr>
          <w:rFonts w:cs="Arial"/>
          <w:caps w:val="0"/>
          <w:szCs w:val="20"/>
          <w:lang w:eastAsia="ar-SA"/>
        </w:rPr>
        <w:t xml:space="preserve">REFERENCE NUMBER </w:t>
      </w:r>
      <w:r w:rsidRPr="007E76DB">
        <w:rPr>
          <w:rFonts w:cs="Arial"/>
          <w:szCs w:val="20"/>
        </w:rPr>
        <w:t xml:space="preserve">AND SUBJECT OF THE PUBLIC </w:t>
      </w:r>
      <w:r w:rsidR="00334BBB" w:rsidRPr="007E76DB">
        <w:rPr>
          <w:rFonts w:cs="Arial"/>
          <w:szCs w:val="20"/>
        </w:rPr>
        <w:t>PROCUREMENT</w:t>
      </w:r>
      <w:bookmarkEnd w:id="4"/>
      <w:bookmarkEnd w:id="5"/>
      <w:r w:rsidR="00334BBB" w:rsidRPr="007E76DB">
        <w:rPr>
          <w:rFonts w:cs="Arial"/>
          <w:szCs w:val="20"/>
        </w:rPr>
        <w:t xml:space="preserve"> </w:t>
      </w:r>
      <w:bookmarkEnd w:id="6"/>
    </w:p>
    <w:p w14:paraId="5B91222D" w14:textId="6427E79F" w:rsidR="00D053ED" w:rsidRPr="007E76DB" w:rsidRDefault="0073070B" w:rsidP="007466A1">
      <w:pPr>
        <w:spacing w:line="240" w:lineRule="auto"/>
        <w:rPr>
          <w:rFonts w:cs="Arial"/>
          <w:szCs w:val="20"/>
        </w:rPr>
      </w:pPr>
      <w:bookmarkStart w:id="7" w:name="_Toc336851731"/>
      <w:bookmarkStart w:id="8" w:name="_Toc336851779"/>
      <w:r w:rsidRPr="007E76DB">
        <w:rPr>
          <w:rFonts w:cs="Arial"/>
          <w:szCs w:val="20"/>
        </w:rPr>
        <w:t xml:space="preserve">Reference: </w:t>
      </w:r>
      <w:r w:rsidR="000138DC" w:rsidRPr="007E76DB">
        <w:rPr>
          <w:rFonts w:cs="Arial"/>
          <w:b/>
          <w:bCs/>
          <w:szCs w:val="20"/>
        </w:rPr>
        <w:t>KDLLM-1/2025</w:t>
      </w:r>
    </w:p>
    <w:p w14:paraId="42704686" w14:textId="31FA8CB1" w:rsidR="006B1712" w:rsidRPr="007E76DB" w:rsidRDefault="0073070B" w:rsidP="005957EF">
      <w:pPr>
        <w:tabs>
          <w:tab w:val="left" w:pos="993"/>
        </w:tabs>
        <w:spacing w:line="240" w:lineRule="auto"/>
        <w:rPr>
          <w:rFonts w:eastAsiaTheme="minorHAnsi" w:cs="Arial"/>
          <w:szCs w:val="20"/>
        </w:rPr>
      </w:pPr>
      <w:r w:rsidRPr="007E76DB">
        <w:rPr>
          <w:rFonts w:cs="Arial"/>
          <w:szCs w:val="20"/>
        </w:rPr>
        <w:t>Subject:</w:t>
      </w:r>
      <w:bookmarkStart w:id="9" w:name="_Hlk180054232"/>
      <w:bookmarkStart w:id="10" w:name="_Hlk99704420"/>
      <w:r w:rsidR="00EB03CE" w:rsidRPr="007E76DB">
        <w:rPr>
          <w:rFonts w:eastAsiaTheme="minorHAnsi" w:cs="Arial"/>
          <w:szCs w:val="20"/>
        </w:rPr>
        <w:t xml:space="preserve"> Access and configuration of access to the platform with state-of-the-art language </w:t>
      </w:r>
      <w:r w:rsidR="005957EF" w:rsidRPr="007E76DB">
        <w:rPr>
          <w:rFonts w:eastAsiaTheme="minorHAnsi" w:cs="Arial"/>
          <w:szCs w:val="20"/>
        </w:rPr>
        <w:t>models</w:t>
      </w:r>
    </w:p>
    <w:bookmarkEnd w:id="9"/>
    <w:p w14:paraId="750B349F" w14:textId="2DAA3408" w:rsidR="00672FCC" w:rsidRPr="007E76DB" w:rsidRDefault="00672FCC" w:rsidP="006B1712">
      <w:pPr>
        <w:tabs>
          <w:tab w:val="left" w:pos="993"/>
        </w:tabs>
        <w:spacing w:line="240" w:lineRule="auto"/>
        <w:rPr>
          <w:rFonts w:cs="Arial"/>
          <w:b/>
          <w:bCs/>
          <w:szCs w:val="20"/>
        </w:rPr>
      </w:pPr>
    </w:p>
    <w:p w14:paraId="65E070DA" w14:textId="27AAFB59" w:rsidR="00906DFE" w:rsidRPr="007E76DB" w:rsidRDefault="00906DFE" w:rsidP="00882B89">
      <w:pPr>
        <w:spacing w:line="240" w:lineRule="auto"/>
        <w:rPr>
          <w:rFonts w:cs="Arial"/>
          <w:color w:val="000000"/>
          <w:szCs w:val="20"/>
        </w:rPr>
      </w:pPr>
      <w:r w:rsidRPr="007E76DB">
        <w:rPr>
          <w:rFonts w:cs="Arial"/>
          <w:color w:val="000000"/>
          <w:szCs w:val="20"/>
        </w:rPr>
        <w:t xml:space="preserve">The </w:t>
      </w:r>
      <w:r w:rsidR="00A05151" w:rsidRPr="007E76DB">
        <w:rPr>
          <w:rFonts w:cs="Arial"/>
          <w:color w:val="000000"/>
          <w:szCs w:val="20"/>
        </w:rPr>
        <w:t>specifications</w:t>
      </w:r>
      <w:r w:rsidRPr="007E76DB">
        <w:rPr>
          <w:rFonts w:cs="Arial"/>
          <w:color w:val="000000"/>
          <w:szCs w:val="20"/>
        </w:rPr>
        <w:t xml:space="preserve"> that are </w:t>
      </w:r>
      <w:r w:rsidR="000138DC" w:rsidRPr="007E76DB">
        <w:rPr>
          <w:rFonts w:cs="Arial"/>
          <w:color w:val="000000"/>
          <w:szCs w:val="20"/>
        </w:rPr>
        <w:t xml:space="preserve">part of the first phase </w:t>
      </w:r>
      <w:r w:rsidRPr="007E76DB">
        <w:rPr>
          <w:rFonts w:cs="Arial"/>
          <w:color w:val="000000"/>
          <w:szCs w:val="20"/>
        </w:rPr>
        <w:t xml:space="preserve">are preliminary technical </w:t>
      </w:r>
      <w:r w:rsidR="005957EF" w:rsidRPr="007E76DB">
        <w:rPr>
          <w:rFonts w:cs="Arial"/>
          <w:color w:val="000000"/>
          <w:szCs w:val="20"/>
        </w:rPr>
        <w:t xml:space="preserve">specifications.  </w:t>
      </w:r>
    </w:p>
    <w:p w14:paraId="23E1C26A" w14:textId="77777777" w:rsidR="000138DC" w:rsidRPr="007E76DB" w:rsidRDefault="000138DC" w:rsidP="00882B89">
      <w:pPr>
        <w:spacing w:line="240" w:lineRule="auto"/>
        <w:rPr>
          <w:rFonts w:cs="Arial"/>
          <w:color w:val="000000"/>
          <w:szCs w:val="20"/>
        </w:rPr>
      </w:pPr>
    </w:p>
    <w:p w14:paraId="24994AFE" w14:textId="60F70BE6" w:rsidR="00A17AD9" w:rsidRPr="007E76DB" w:rsidRDefault="000138DC" w:rsidP="00882B89">
      <w:pPr>
        <w:spacing w:line="240" w:lineRule="auto"/>
        <w:rPr>
          <w:rFonts w:cs="Arial"/>
          <w:color w:val="000000"/>
          <w:szCs w:val="20"/>
        </w:rPr>
      </w:pPr>
      <w:r w:rsidRPr="007E76DB">
        <w:rPr>
          <w:rFonts w:cs="Arial"/>
          <w:color w:val="000000"/>
          <w:szCs w:val="20"/>
        </w:rPr>
        <w:t xml:space="preserve">The contracting authority will </w:t>
      </w:r>
      <w:r w:rsidR="008E4698" w:rsidRPr="007E76DB">
        <w:rPr>
          <w:rFonts w:cs="Arial"/>
          <w:color w:val="000000"/>
          <w:szCs w:val="20"/>
        </w:rPr>
        <w:t xml:space="preserve">finalize the technical specifications of the contract at the end of the second phase (dialogue), based on </w:t>
      </w:r>
      <w:r w:rsidR="00913466" w:rsidRPr="007E76DB">
        <w:rPr>
          <w:rFonts w:cs="Arial"/>
          <w:color w:val="000000"/>
          <w:szCs w:val="20"/>
        </w:rPr>
        <w:t>the solutions</w:t>
      </w:r>
      <w:r w:rsidR="008E4698" w:rsidRPr="007E76DB">
        <w:rPr>
          <w:rFonts w:cs="Arial"/>
          <w:color w:val="000000"/>
          <w:szCs w:val="20"/>
        </w:rPr>
        <w:t xml:space="preserve"> obtained from individual qualified candidates. </w:t>
      </w:r>
    </w:p>
    <w:p w14:paraId="281D0712" w14:textId="2EBE42D9" w:rsidR="005312FE" w:rsidRPr="007E76DB" w:rsidRDefault="00F57649" w:rsidP="00E76F5E">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11" w:name="_Toc213407233"/>
      <w:r w:rsidRPr="007E76DB">
        <w:rPr>
          <w:rFonts w:cs="Arial"/>
          <w:caps w:val="0"/>
          <w:szCs w:val="20"/>
          <w:lang w:eastAsia="ar-SA"/>
        </w:rPr>
        <w:t xml:space="preserve">TYPE OF PROCEDURE AND </w:t>
      </w:r>
      <w:r w:rsidR="00C91BF6" w:rsidRPr="007E76DB">
        <w:rPr>
          <w:rFonts w:cs="Arial"/>
          <w:caps w:val="0"/>
          <w:szCs w:val="20"/>
          <w:lang w:eastAsia="ar-SA"/>
        </w:rPr>
        <w:t>METHOD OF AWARDING THE PUBLIC CONTRACT</w:t>
      </w:r>
      <w:bookmarkEnd w:id="7"/>
      <w:bookmarkEnd w:id="8"/>
      <w:bookmarkEnd w:id="11"/>
    </w:p>
    <w:p w14:paraId="7CA5180D" w14:textId="12FFE37B" w:rsidR="00002C48" w:rsidRPr="007E76DB" w:rsidRDefault="00906DFE" w:rsidP="00B02035">
      <w:pPr>
        <w:spacing w:line="240" w:lineRule="auto"/>
        <w:rPr>
          <w:rFonts w:cs="Arial"/>
          <w:szCs w:val="20"/>
        </w:rPr>
      </w:pPr>
      <w:r w:rsidRPr="007E76DB">
        <w:rPr>
          <w:rFonts w:cs="Arial"/>
          <w:szCs w:val="20"/>
        </w:rPr>
        <w:t xml:space="preserve">In accordance </w:t>
      </w:r>
      <w:r w:rsidR="00A05151" w:rsidRPr="007E76DB">
        <w:rPr>
          <w:rFonts w:cs="Arial"/>
          <w:szCs w:val="20"/>
        </w:rPr>
        <w:t xml:space="preserve">with </w:t>
      </w:r>
      <w:r w:rsidR="00002C48" w:rsidRPr="007E76DB">
        <w:rPr>
          <w:rFonts w:cs="Arial"/>
          <w:szCs w:val="20"/>
        </w:rPr>
        <w:t>Article 42 of ZJN-3</w:t>
      </w:r>
      <w:r w:rsidR="004D6D11" w:rsidRPr="007E76DB">
        <w:rPr>
          <w:rFonts w:cs="Arial"/>
          <w:szCs w:val="20"/>
        </w:rPr>
        <w:t>, a competitive dialogue procedure</w:t>
      </w:r>
      <w:r w:rsidR="00002C48" w:rsidRPr="007E76DB">
        <w:rPr>
          <w:rFonts w:cs="Arial"/>
          <w:szCs w:val="20"/>
        </w:rPr>
        <w:t xml:space="preserve"> will be conducted for the award of the contract in question</w:t>
      </w:r>
      <w:r w:rsidR="004D6D11" w:rsidRPr="007E76DB">
        <w:rPr>
          <w:rFonts w:cs="Arial"/>
          <w:szCs w:val="20"/>
        </w:rPr>
        <w:t xml:space="preserve">. </w:t>
      </w:r>
    </w:p>
    <w:p w14:paraId="1A114571" w14:textId="77777777" w:rsidR="00F57649" w:rsidRPr="007E76DB" w:rsidRDefault="00F57649" w:rsidP="00B02035">
      <w:pPr>
        <w:spacing w:line="240" w:lineRule="auto"/>
        <w:rPr>
          <w:rFonts w:cs="Arial"/>
          <w:szCs w:val="20"/>
        </w:rPr>
      </w:pPr>
      <w:bookmarkStart w:id="12" w:name="_Toc336851732"/>
      <w:bookmarkStart w:id="13" w:name="_Toc336851780"/>
      <w:bookmarkEnd w:id="10"/>
    </w:p>
    <w:p w14:paraId="738254A0" w14:textId="042AF9BC" w:rsidR="000B06C2" w:rsidRPr="007E76DB" w:rsidRDefault="00F57649" w:rsidP="00B02035">
      <w:pPr>
        <w:spacing w:line="240" w:lineRule="auto"/>
        <w:rPr>
          <w:rFonts w:cs="Arial"/>
          <w:szCs w:val="20"/>
        </w:rPr>
      </w:pPr>
      <w:r w:rsidRPr="007E76DB">
        <w:rPr>
          <w:rFonts w:cs="Arial"/>
          <w:szCs w:val="20"/>
        </w:rPr>
        <w:t xml:space="preserve">The competitive dialogue will take place in three separate stages or phases: receipt of applications for participation and selection of qualified candidates for participation in the second phase (first phase), dialogue with qualified candidates (second phase), and submission of final bids (third phase). In </w:t>
      </w:r>
      <w:r w:rsidR="00082894" w:rsidRPr="007E76DB">
        <w:rPr>
          <w:rFonts w:cs="Arial"/>
          <w:szCs w:val="20"/>
        </w:rPr>
        <w:t xml:space="preserve">the first phase, candidates shall attach to their applications for </w:t>
      </w:r>
      <w:r w:rsidR="00736E25" w:rsidRPr="007E76DB">
        <w:rPr>
          <w:rFonts w:cs="Arial"/>
          <w:szCs w:val="20"/>
        </w:rPr>
        <w:t xml:space="preserve">participation </w:t>
      </w:r>
      <w:r w:rsidR="00082894" w:rsidRPr="007E76DB">
        <w:rPr>
          <w:rFonts w:cs="Arial"/>
          <w:szCs w:val="20"/>
        </w:rPr>
        <w:t>the information required by the contracting authority to assess their suitability</w:t>
      </w:r>
      <w:r w:rsidR="00736E25" w:rsidRPr="007E76DB">
        <w:rPr>
          <w:rFonts w:cs="Arial"/>
          <w:szCs w:val="20"/>
        </w:rPr>
        <w:t xml:space="preserve">. Only candidates who, on the basis of a final decision on the recognition of their suitability, are invited by the contracting authority to participate in the dialogue may participate </w:t>
      </w:r>
      <w:r w:rsidR="00082894" w:rsidRPr="007E76DB">
        <w:rPr>
          <w:rFonts w:cs="Arial"/>
          <w:szCs w:val="20"/>
        </w:rPr>
        <w:t xml:space="preserve">in </w:t>
      </w:r>
      <w:r w:rsidR="00736E25" w:rsidRPr="007E76DB">
        <w:rPr>
          <w:rFonts w:cs="Arial"/>
          <w:szCs w:val="20"/>
        </w:rPr>
        <w:t xml:space="preserve">the second phase. In </w:t>
      </w:r>
      <w:r w:rsidR="00082894" w:rsidRPr="007E76DB">
        <w:rPr>
          <w:rFonts w:cs="Arial"/>
          <w:szCs w:val="20"/>
        </w:rPr>
        <w:t xml:space="preserve">the second phase, the contracting authority will conduct a dialogue with all qualified candidates with the aim of identifying and defining possible solutions in line with the contracting authority's needs. </w:t>
      </w:r>
      <w:r w:rsidR="00736E25" w:rsidRPr="007E76DB">
        <w:rPr>
          <w:rFonts w:cs="Arial"/>
          <w:szCs w:val="20"/>
        </w:rPr>
        <w:t xml:space="preserve">In this phase, the contracting authority will be able to discuss all aspects of the public contract with the qualified candidates. </w:t>
      </w:r>
      <w:r w:rsidR="00082894" w:rsidRPr="007E76DB">
        <w:rPr>
          <w:rFonts w:cs="Arial"/>
          <w:szCs w:val="20"/>
        </w:rPr>
        <w:t xml:space="preserve">In the third phase, the contracting authority will invite all participants in the dialogue to submit a final tender based on the solution adopted in the second phase. </w:t>
      </w:r>
      <w:r w:rsidR="000B06C2" w:rsidRPr="007E76DB">
        <w:rPr>
          <w:rFonts w:cs="Arial"/>
          <w:szCs w:val="20"/>
        </w:rPr>
        <w:t xml:space="preserve">In the third phase, the contracting authority will select the tenderer with whom it will conclude a contract for the subject of the contract on the basis of the conditions and criteria specified in the tender documentation. </w:t>
      </w:r>
    </w:p>
    <w:p w14:paraId="3EACC79C" w14:textId="77777777" w:rsidR="00A17AD9" w:rsidRPr="007E76DB" w:rsidRDefault="00A17AD9" w:rsidP="00B02035">
      <w:pPr>
        <w:spacing w:line="240" w:lineRule="auto"/>
        <w:rPr>
          <w:rFonts w:cs="Arial"/>
          <w:szCs w:val="20"/>
        </w:rPr>
      </w:pPr>
    </w:p>
    <w:p w14:paraId="2452A600" w14:textId="42B12B72" w:rsidR="00A17AD9" w:rsidRPr="007E76DB" w:rsidRDefault="00A17AD9" w:rsidP="00B02035">
      <w:pPr>
        <w:spacing w:line="240" w:lineRule="auto"/>
      </w:pPr>
      <w:r w:rsidRPr="007E76DB">
        <w:rPr>
          <w:rFonts w:cs="Arial"/>
          <w:szCs w:val="20"/>
        </w:rPr>
        <w:t>The contracting authority will conclude a contract with the selected tenderer for an</w:t>
      </w:r>
      <w:r w:rsidR="00233CDD" w:rsidRPr="007E76DB">
        <w:rPr>
          <w:rFonts w:cs="Arial"/>
          <w:szCs w:val="20"/>
        </w:rPr>
        <w:t xml:space="preserve"> estimated </w:t>
      </w:r>
      <w:r w:rsidRPr="007E76DB">
        <w:rPr>
          <w:rFonts w:cs="Arial"/>
          <w:szCs w:val="20"/>
        </w:rPr>
        <w:t>period of</w:t>
      </w:r>
      <w:r w:rsidR="00BC2E86" w:rsidRPr="007E76DB">
        <w:rPr>
          <w:rFonts w:cs="Arial"/>
          <w:szCs w:val="20"/>
        </w:rPr>
        <w:t xml:space="preserve"> 12 </w:t>
      </w:r>
      <w:r w:rsidR="00473338" w:rsidRPr="007E76DB">
        <w:rPr>
          <w:rFonts w:cs="Arial"/>
          <w:szCs w:val="20"/>
        </w:rPr>
        <w:t xml:space="preserve">months, </w:t>
      </w:r>
      <w:r w:rsidR="00BC2E86" w:rsidRPr="007E76DB">
        <w:rPr>
          <w:rFonts w:cs="Arial"/>
          <w:szCs w:val="20"/>
        </w:rPr>
        <w:t xml:space="preserve">with the option </w:t>
      </w:r>
      <w:r w:rsidR="00473338" w:rsidRPr="007E76DB">
        <w:rPr>
          <w:rFonts w:cs="Arial"/>
          <w:szCs w:val="20"/>
        </w:rPr>
        <w:t xml:space="preserve">of extending the contract </w:t>
      </w:r>
      <w:r w:rsidR="00BC2E86" w:rsidRPr="007E76DB">
        <w:rPr>
          <w:rFonts w:cs="Arial"/>
          <w:szCs w:val="20"/>
        </w:rPr>
        <w:t>for three years (each time for 12 months</w:t>
      </w:r>
      <w:r w:rsidR="008D7A33" w:rsidRPr="007E76DB">
        <w:rPr>
          <w:rFonts w:cs="Arial"/>
          <w:szCs w:val="20"/>
        </w:rPr>
        <w:t>).</w:t>
      </w:r>
    </w:p>
    <w:p w14:paraId="53AA24C3" w14:textId="32D8755A" w:rsidR="00B27387" w:rsidRPr="007E76DB" w:rsidRDefault="00C91BF6" w:rsidP="007466A1">
      <w:pPr>
        <w:pStyle w:val="Naslov1"/>
        <w:numPr>
          <w:ilvl w:val="0"/>
          <w:numId w:val="2"/>
        </w:numPr>
        <w:tabs>
          <w:tab w:val="num" w:pos="0"/>
        </w:tabs>
        <w:suppressAutoHyphens/>
        <w:spacing w:before="280" w:beforeAutospacing="0" w:after="280" w:afterAutospacing="0" w:line="240" w:lineRule="auto"/>
        <w:rPr>
          <w:rFonts w:cs="Arial"/>
          <w:szCs w:val="20"/>
        </w:rPr>
      </w:pPr>
      <w:bookmarkStart w:id="14" w:name="_Toc213407234"/>
      <w:r w:rsidRPr="007E76DB">
        <w:rPr>
          <w:rFonts w:cs="Arial"/>
          <w:szCs w:val="20"/>
        </w:rPr>
        <w:t xml:space="preserve">DEADLINE AND </w:t>
      </w:r>
      <w:r w:rsidRPr="007E76DB">
        <w:rPr>
          <w:rFonts w:cs="Arial"/>
          <w:caps w:val="0"/>
          <w:szCs w:val="20"/>
          <w:lang w:eastAsia="ar-SA"/>
        </w:rPr>
        <w:t xml:space="preserve">METHOD </w:t>
      </w:r>
      <w:r w:rsidRPr="007E76DB">
        <w:rPr>
          <w:rFonts w:cs="Arial"/>
          <w:szCs w:val="20"/>
        </w:rPr>
        <w:t xml:space="preserve">OF SUBMISSION P </w:t>
      </w:r>
      <w:bookmarkEnd w:id="12"/>
      <w:bookmarkEnd w:id="13"/>
      <w:bookmarkEnd w:id="14"/>
    </w:p>
    <w:p w14:paraId="4151343E" w14:textId="5375D07F" w:rsidR="00D92088" w:rsidRPr="007E76DB" w:rsidRDefault="00022902" w:rsidP="00C12236">
      <w:pPr>
        <w:spacing w:line="240" w:lineRule="auto"/>
        <w:rPr>
          <w:rFonts w:cs="Arial"/>
          <w:szCs w:val="20"/>
        </w:rPr>
      </w:pPr>
      <w:bookmarkStart w:id="15" w:name="_Toc336851733"/>
      <w:bookmarkStart w:id="16" w:name="_Toc336851781"/>
      <w:r w:rsidRPr="007E76DB">
        <w:rPr>
          <w:rFonts w:cs="Arial"/>
          <w:szCs w:val="20"/>
        </w:rPr>
        <w:t xml:space="preserve">Candidates </w:t>
      </w:r>
      <w:r w:rsidR="00D92088" w:rsidRPr="007E76DB">
        <w:rPr>
          <w:rFonts w:cs="Arial"/>
          <w:szCs w:val="20"/>
        </w:rPr>
        <w:t xml:space="preserve">must submit </w:t>
      </w:r>
      <w:r w:rsidRPr="007E76DB">
        <w:rPr>
          <w:rFonts w:cs="Arial"/>
          <w:szCs w:val="20"/>
        </w:rPr>
        <w:t xml:space="preserve">their applications </w:t>
      </w:r>
      <w:r w:rsidR="00D92088" w:rsidRPr="007E76DB">
        <w:rPr>
          <w:rFonts w:cs="Arial"/>
          <w:szCs w:val="20"/>
        </w:rPr>
        <w:t xml:space="preserve">to the e-JN system at </w:t>
      </w:r>
      <w:hyperlink r:id="rId14" w:history="1">
        <w:r w:rsidR="00D92088" w:rsidRPr="007E76DB">
          <w:rPr>
            <w:rFonts w:cs="Arial"/>
            <w:color w:val="0000FF"/>
            <w:szCs w:val="20"/>
            <w:u w:val="single"/>
          </w:rPr>
          <w:t>https://ejn.gov.si</w:t>
        </w:r>
      </w:hyperlink>
      <w:r w:rsidR="00D92088" w:rsidRPr="007E76DB">
        <w:rPr>
          <w:rFonts w:cs="Arial"/>
          <w:szCs w:val="20"/>
        </w:rPr>
        <w:t>, in accordance with point</w:t>
      </w:r>
      <w:r w:rsidR="00426C31" w:rsidRPr="007E76DB">
        <w:rPr>
          <w:rFonts w:cs="Arial"/>
          <w:szCs w:val="20"/>
        </w:rPr>
        <w:t xml:space="preserve"> 4 </w:t>
      </w:r>
      <w:r w:rsidR="00D92088" w:rsidRPr="007E76DB">
        <w:rPr>
          <w:rFonts w:cs="Arial"/>
          <w:szCs w:val="20"/>
        </w:rPr>
        <w:t xml:space="preserve">of the document Instructions for using the e-JN information system: BIDDERS, which is part of this documentation and published at </w:t>
      </w:r>
      <w:hyperlink r:id="rId15" w:history="1">
        <w:r w:rsidR="00D92088" w:rsidRPr="007E76DB">
          <w:rPr>
            <w:rFonts w:cs="Arial"/>
            <w:color w:val="0000FF"/>
            <w:szCs w:val="20"/>
            <w:u w:val="single"/>
          </w:rPr>
          <w:t>https://ejn.gov.si</w:t>
        </w:r>
      </w:hyperlink>
      <w:r w:rsidR="00D92088" w:rsidRPr="007E76DB">
        <w:rPr>
          <w:rFonts w:cs="Arial"/>
          <w:szCs w:val="20"/>
        </w:rPr>
        <w:t>.</w:t>
      </w:r>
    </w:p>
    <w:p w14:paraId="634DFB79" w14:textId="77777777" w:rsidR="00D92088" w:rsidRPr="007E76DB" w:rsidRDefault="00D92088" w:rsidP="00C12236">
      <w:pPr>
        <w:spacing w:line="240" w:lineRule="auto"/>
        <w:rPr>
          <w:rFonts w:cs="Arial"/>
          <w:szCs w:val="20"/>
        </w:rPr>
      </w:pPr>
    </w:p>
    <w:p w14:paraId="41B53FB4" w14:textId="75D0BB2D" w:rsidR="00D92088" w:rsidRPr="007E76DB" w:rsidRDefault="00D92088" w:rsidP="00C12236">
      <w:pPr>
        <w:spacing w:line="240" w:lineRule="auto"/>
        <w:rPr>
          <w:rFonts w:cs="Arial"/>
          <w:szCs w:val="20"/>
        </w:rPr>
      </w:pPr>
      <w:r w:rsidRPr="007E76DB">
        <w:rPr>
          <w:rFonts w:cs="Arial"/>
          <w:szCs w:val="20"/>
        </w:rPr>
        <w:lastRenderedPageBreak/>
        <w:t xml:space="preserve">Before submitting </w:t>
      </w:r>
      <w:r w:rsidR="00022902" w:rsidRPr="007E76DB">
        <w:rPr>
          <w:rFonts w:cs="Arial"/>
          <w:szCs w:val="20"/>
        </w:rPr>
        <w:t>an application</w:t>
      </w:r>
      <w:r w:rsidRPr="007E76DB">
        <w:rPr>
          <w:rFonts w:cs="Arial"/>
          <w:szCs w:val="20"/>
        </w:rPr>
        <w:t xml:space="preserve">, </w:t>
      </w:r>
      <w:r w:rsidR="00022902" w:rsidRPr="007E76DB">
        <w:rPr>
          <w:rFonts w:cs="Arial"/>
          <w:szCs w:val="20"/>
        </w:rPr>
        <w:t xml:space="preserve">candidates </w:t>
      </w:r>
      <w:r w:rsidRPr="007E76DB">
        <w:rPr>
          <w:rFonts w:cs="Arial"/>
          <w:szCs w:val="20"/>
        </w:rPr>
        <w:t xml:space="preserve">must register at </w:t>
      </w:r>
      <w:hyperlink r:id="rId16" w:history="1">
        <w:r w:rsidRPr="007E76DB">
          <w:rPr>
            <w:rFonts w:cs="Arial"/>
            <w:color w:val="0000FF"/>
            <w:szCs w:val="20"/>
            <w:u w:val="single"/>
          </w:rPr>
          <w:t>https://ejn.gov.si</w:t>
        </w:r>
      </w:hyperlink>
      <w:r w:rsidRPr="007E76DB">
        <w:rPr>
          <w:rFonts w:cs="Arial"/>
          <w:szCs w:val="20"/>
        </w:rPr>
        <w:t>, in accordance with the Instructions for using the e-JN information system</w:t>
      </w:r>
      <w:r w:rsidR="00741729" w:rsidRPr="007E76DB">
        <w:rPr>
          <w:rFonts w:cs="Arial"/>
          <w:szCs w:val="20"/>
        </w:rPr>
        <w:t>: BIDDERS</w:t>
      </w:r>
      <w:r w:rsidRPr="007E76DB">
        <w:rPr>
          <w:rFonts w:cs="Arial"/>
          <w:szCs w:val="20"/>
        </w:rPr>
        <w:t xml:space="preserve">. If </w:t>
      </w:r>
      <w:r w:rsidR="00022902" w:rsidRPr="007E76DB">
        <w:rPr>
          <w:rFonts w:cs="Arial"/>
          <w:szCs w:val="20"/>
        </w:rPr>
        <w:t>a candidate</w:t>
      </w:r>
      <w:r w:rsidRPr="007E76DB">
        <w:rPr>
          <w:rFonts w:cs="Arial"/>
          <w:szCs w:val="20"/>
        </w:rPr>
        <w:t xml:space="preserve"> is already registered in the e-JN system, they log into </w:t>
      </w:r>
      <w:r w:rsidR="00A85C52" w:rsidRPr="007E76DB">
        <w:rPr>
          <w:rFonts w:cs="Arial"/>
          <w:szCs w:val="20"/>
        </w:rPr>
        <w:t xml:space="preserve">the e-JN system </w:t>
      </w:r>
      <w:r w:rsidRPr="007E76DB">
        <w:rPr>
          <w:rFonts w:cs="Arial"/>
          <w:szCs w:val="20"/>
        </w:rPr>
        <w:t>at the same address.</w:t>
      </w:r>
    </w:p>
    <w:p w14:paraId="6159A1B3" w14:textId="77777777" w:rsidR="00D92088" w:rsidRPr="007E76DB" w:rsidRDefault="00D92088" w:rsidP="00C12236">
      <w:pPr>
        <w:spacing w:line="240" w:lineRule="auto"/>
        <w:rPr>
          <w:rFonts w:cs="Arial"/>
          <w:szCs w:val="20"/>
        </w:rPr>
      </w:pPr>
    </w:p>
    <w:p w14:paraId="469D2A8A" w14:textId="5AB0A393" w:rsidR="00D92088" w:rsidRPr="007E76DB" w:rsidRDefault="00022902" w:rsidP="00C12236">
      <w:pPr>
        <w:spacing w:line="240" w:lineRule="auto"/>
        <w:rPr>
          <w:rFonts w:cs="Arial"/>
          <w:szCs w:val="20"/>
        </w:rPr>
      </w:pPr>
      <w:r w:rsidRPr="007E76DB">
        <w:rPr>
          <w:rFonts w:cs="Arial"/>
          <w:szCs w:val="20"/>
        </w:rPr>
        <w:t>The candidate's</w:t>
      </w:r>
      <w:r w:rsidR="00D92088" w:rsidRPr="007E76DB">
        <w:rPr>
          <w:rFonts w:cs="Arial"/>
          <w:szCs w:val="20"/>
        </w:rPr>
        <w:t xml:space="preserve"> user authorized to submit </w:t>
      </w:r>
      <w:r w:rsidRPr="007E76DB">
        <w:rPr>
          <w:rFonts w:cs="Arial"/>
          <w:szCs w:val="20"/>
        </w:rPr>
        <w:t xml:space="preserve">applications </w:t>
      </w:r>
      <w:r w:rsidR="00D92088" w:rsidRPr="007E76DB">
        <w:rPr>
          <w:rFonts w:cs="Arial"/>
          <w:szCs w:val="20"/>
        </w:rPr>
        <w:t xml:space="preserve">submits </w:t>
      </w:r>
      <w:r w:rsidRPr="007E76DB">
        <w:rPr>
          <w:rFonts w:cs="Arial"/>
          <w:szCs w:val="20"/>
        </w:rPr>
        <w:t xml:space="preserve">the application </w:t>
      </w:r>
      <w:r w:rsidR="00D92088" w:rsidRPr="007E76DB">
        <w:rPr>
          <w:rFonts w:cs="Arial"/>
          <w:szCs w:val="20"/>
        </w:rPr>
        <w:t xml:space="preserve">by clicking on the "Submit" button. When </w:t>
      </w:r>
      <w:r w:rsidRPr="007E76DB">
        <w:rPr>
          <w:rFonts w:cs="Arial"/>
          <w:szCs w:val="20"/>
        </w:rPr>
        <w:t>applications</w:t>
      </w:r>
      <w:r w:rsidR="00D92088" w:rsidRPr="007E76DB">
        <w:rPr>
          <w:rFonts w:cs="Arial"/>
          <w:szCs w:val="20"/>
        </w:rPr>
        <w:t xml:space="preserve"> are submitted, the e-JN system records the user's identity and the time </w:t>
      </w:r>
      <w:r w:rsidRPr="007E76DB">
        <w:rPr>
          <w:rFonts w:cs="Arial"/>
          <w:szCs w:val="20"/>
        </w:rPr>
        <w:t>of submission</w:t>
      </w:r>
      <w:r w:rsidR="00D92088" w:rsidRPr="007E76DB">
        <w:rPr>
          <w:rFonts w:cs="Arial"/>
          <w:szCs w:val="20"/>
        </w:rPr>
        <w:t xml:space="preserve">. By submitting a bid, the user demonstrates and declares their willingness to submit </w:t>
      </w:r>
      <w:r w:rsidRPr="007E76DB">
        <w:rPr>
          <w:rFonts w:cs="Arial"/>
          <w:szCs w:val="20"/>
        </w:rPr>
        <w:t>a</w:t>
      </w:r>
      <w:r w:rsidR="00D92088" w:rsidRPr="007E76DB">
        <w:rPr>
          <w:rFonts w:cs="Arial"/>
          <w:szCs w:val="20"/>
        </w:rPr>
        <w:t xml:space="preserve"> binding </w:t>
      </w:r>
      <w:r w:rsidRPr="007E76DB">
        <w:rPr>
          <w:rFonts w:cs="Arial"/>
          <w:szCs w:val="20"/>
        </w:rPr>
        <w:t>application</w:t>
      </w:r>
      <w:r w:rsidR="00D92088" w:rsidRPr="007E76DB">
        <w:rPr>
          <w:rFonts w:cs="Arial"/>
          <w:szCs w:val="20"/>
        </w:rPr>
        <w:t xml:space="preserve"> on behalf of the bidder (Article 18 of the Obligations Code</w:t>
      </w:r>
      <w:r w:rsidR="00D92088" w:rsidRPr="007E76DB">
        <w:rPr>
          <w:rFonts w:cs="Arial"/>
          <w:i/>
          <w:szCs w:val="20"/>
          <w:vertAlign w:val="superscript"/>
        </w:rPr>
        <w:footnoteReference w:id="1"/>
      </w:r>
      <w:r w:rsidR="00D92088" w:rsidRPr="007E76DB">
        <w:rPr>
          <w:rFonts w:cs="Arial"/>
          <w:szCs w:val="20"/>
        </w:rPr>
        <w:t xml:space="preserve"> ).</w:t>
      </w:r>
    </w:p>
    <w:p w14:paraId="1675DA29" w14:textId="77777777" w:rsidR="00D92088" w:rsidRPr="007E76DB" w:rsidRDefault="00D92088" w:rsidP="00C12236">
      <w:pPr>
        <w:spacing w:line="240" w:lineRule="auto"/>
        <w:rPr>
          <w:rFonts w:cs="Arial"/>
          <w:szCs w:val="20"/>
          <w:lang w:eastAsia="sl-SI"/>
        </w:rPr>
      </w:pPr>
    </w:p>
    <w:p w14:paraId="423F0B32" w14:textId="6ABA2763" w:rsidR="00D92088" w:rsidRPr="007E76DB" w:rsidRDefault="00022902" w:rsidP="00C12236">
      <w:pPr>
        <w:spacing w:line="240" w:lineRule="auto"/>
        <w:rPr>
          <w:rFonts w:cs="Arial"/>
          <w:szCs w:val="20"/>
        </w:rPr>
      </w:pPr>
      <w:r w:rsidRPr="007E76DB">
        <w:rPr>
          <w:rFonts w:cs="Arial"/>
          <w:szCs w:val="20"/>
        </w:rPr>
        <w:t xml:space="preserve">The application </w:t>
      </w:r>
      <w:r w:rsidR="00D92088" w:rsidRPr="007E76DB">
        <w:rPr>
          <w:rFonts w:cs="Arial"/>
          <w:szCs w:val="20"/>
        </w:rPr>
        <w:t xml:space="preserve">is considered to have been submitted on time if the contracting authority receives it via the e-JN system </w:t>
      </w:r>
      <w:r w:rsidR="00741729" w:rsidRPr="007E76DB">
        <w:rPr>
          <w:rFonts w:cs="Arial"/>
          <w:szCs w:val="20"/>
        </w:rPr>
        <w:t xml:space="preserve">at </w:t>
      </w:r>
      <w:hyperlink r:id="rId17" w:history="1">
        <w:r w:rsidR="00D92088" w:rsidRPr="007E76DB">
          <w:rPr>
            <w:rStyle w:val="Hiperpovezava"/>
            <w:rFonts w:cs="Arial"/>
            <w:szCs w:val="20"/>
            <w:lang w:eastAsia="sl-SI"/>
          </w:rPr>
          <w:t>https://ejn.gov.si</w:t>
        </w:r>
      </w:hyperlink>
      <w:r w:rsidR="00D92088" w:rsidRPr="007E76DB">
        <w:rPr>
          <w:rFonts w:cs="Arial"/>
          <w:szCs w:val="20"/>
        </w:rPr>
        <w:t xml:space="preserve"> no later than the date and time specified in the contract notice published on the public procurement portal. </w:t>
      </w:r>
      <w:r w:rsidRPr="007E76DB">
        <w:rPr>
          <w:rFonts w:cs="Arial"/>
          <w:szCs w:val="20"/>
        </w:rPr>
        <w:t xml:space="preserve">An application </w:t>
      </w:r>
      <w:r w:rsidR="00D92088" w:rsidRPr="007E76DB">
        <w:rPr>
          <w:rFonts w:cs="Arial"/>
          <w:szCs w:val="20"/>
        </w:rPr>
        <w:t>marked with the status "SUBMITTED" in the e-JN system is considered to have been</w:t>
      </w:r>
      <w:r w:rsidRPr="007E76DB">
        <w:rPr>
          <w:rFonts w:cs="Arial"/>
          <w:szCs w:val="20"/>
        </w:rPr>
        <w:t xml:space="preserve"> </w:t>
      </w:r>
      <w:r w:rsidR="00D92088" w:rsidRPr="007E76DB">
        <w:rPr>
          <w:rFonts w:cs="Arial"/>
          <w:szCs w:val="20"/>
        </w:rPr>
        <w:t>submitted.</w:t>
      </w:r>
    </w:p>
    <w:p w14:paraId="079D4EC4" w14:textId="77777777" w:rsidR="00D92088" w:rsidRPr="007E76DB" w:rsidRDefault="00D92088" w:rsidP="00C12236">
      <w:pPr>
        <w:spacing w:line="240" w:lineRule="auto"/>
        <w:rPr>
          <w:rFonts w:cs="Arial"/>
          <w:szCs w:val="20"/>
        </w:rPr>
      </w:pPr>
    </w:p>
    <w:p w14:paraId="38E36143" w14:textId="1E1A7965" w:rsidR="00D92088" w:rsidRPr="007E76DB" w:rsidRDefault="00022902" w:rsidP="00C12236">
      <w:pPr>
        <w:spacing w:line="240" w:lineRule="auto"/>
        <w:rPr>
          <w:rFonts w:cs="Arial"/>
          <w:szCs w:val="20"/>
        </w:rPr>
      </w:pPr>
      <w:r w:rsidRPr="007E76DB">
        <w:rPr>
          <w:rFonts w:cs="Arial"/>
          <w:szCs w:val="20"/>
        </w:rPr>
        <w:t xml:space="preserve">Candidates </w:t>
      </w:r>
      <w:r w:rsidR="00D92088" w:rsidRPr="007E76DB">
        <w:rPr>
          <w:rFonts w:cs="Arial"/>
          <w:szCs w:val="20"/>
        </w:rPr>
        <w:t xml:space="preserve">may withdraw or change their </w:t>
      </w:r>
      <w:r w:rsidRPr="007E76DB">
        <w:rPr>
          <w:rFonts w:cs="Arial"/>
          <w:szCs w:val="20"/>
        </w:rPr>
        <w:t>applications</w:t>
      </w:r>
      <w:r w:rsidR="00D92088" w:rsidRPr="007E76DB">
        <w:rPr>
          <w:rFonts w:cs="Arial"/>
          <w:szCs w:val="20"/>
        </w:rPr>
        <w:t xml:space="preserve"> until the deadline for submission of bids. If </w:t>
      </w:r>
      <w:r w:rsidRPr="007E76DB">
        <w:rPr>
          <w:rFonts w:cs="Arial"/>
          <w:szCs w:val="20"/>
        </w:rPr>
        <w:t xml:space="preserve">a candidate </w:t>
      </w:r>
      <w:r w:rsidR="00D92088" w:rsidRPr="007E76DB">
        <w:rPr>
          <w:rFonts w:cs="Arial"/>
          <w:szCs w:val="20"/>
        </w:rPr>
        <w:t xml:space="preserve">withdraws their </w:t>
      </w:r>
      <w:r w:rsidRPr="007E76DB">
        <w:rPr>
          <w:rFonts w:cs="Arial"/>
          <w:szCs w:val="20"/>
        </w:rPr>
        <w:t>application</w:t>
      </w:r>
      <w:r w:rsidR="00D92088" w:rsidRPr="007E76DB">
        <w:rPr>
          <w:rFonts w:cs="Arial"/>
          <w:szCs w:val="20"/>
        </w:rPr>
        <w:t xml:space="preserve"> in the e-JN system, </w:t>
      </w:r>
      <w:r w:rsidRPr="007E76DB">
        <w:rPr>
          <w:rFonts w:cs="Arial"/>
          <w:szCs w:val="20"/>
        </w:rPr>
        <w:t>the application</w:t>
      </w:r>
      <w:r w:rsidR="00D92088" w:rsidRPr="007E76DB">
        <w:rPr>
          <w:rFonts w:cs="Arial"/>
          <w:szCs w:val="20"/>
        </w:rPr>
        <w:t xml:space="preserve"> shall be deemed not to have been submitted and the contracting authority will not be able to view it in the e-JN system. If </w:t>
      </w:r>
      <w:r w:rsidRPr="007E76DB">
        <w:rPr>
          <w:rFonts w:cs="Arial"/>
          <w:szCs w:val="20"/>
        </w:rPr>
        <w:t xml:space="preserve">a candidate </w:t>
      </w:r>
      <w:r w:rsidR="00D92088" w:rsidRPr="007E76DB">
        <w:rPr>
          <w:rFonts w:cs="Arial"/>
          <w:szCs w:val="20"/>
        </w:rPr>
        <w:t xml:space="preserve">changes their </w:t>
      </w:r>
      <w:r w:rsidRPr="007E76DB">
        <w:rPr>
          <w:rFonts w:cs="Arial"/>
          <w:szCs w:val="20"/>
        </w:rPr>
        <w:t xml:space="preserve">application </w:t>
      </w:r>
      <w:r w:rsidR="00D92088" w:rsidRPr="007E76DB">
        <w:rPr>
          <w:rFonts w:cs="Arial"/>
          <w:szCs w:val="20"/>
        </w:rPr>
        <w:t xml:space="preserve">in the e-JN system, </w:t>
      </w:r>
      <w:r w:rsidRPr="007E76DB">
        <w:rPr>
          <w:rFonts w:cs="Arial"/>
          <w:szCs w:val="20"/>
        </w:rPr>
        <w:t>the</w:t>
      </w:r>
      <w:r w:rsidR="00D92088" w:rsidRPr="007E76DB">
        <w:rPr>
          <w:rFonts w:cs="Arial"/>
          <w:szCs w:val="20"/>
        </w:rPr>
        <w:t xml:space="preserve"> last submitted </w:t>
      </w:r>
      <w:r w:rsidRPr="007E76DB">
        <w:rPr>
          <w:rFonts w:cs="Arial"/>
          <w:szCs w:val="20"/>
        </w:rPr>
        <w:t>application</w:t>
      </w:r>
      <w:r w:rsidR="00D92088" w:rsidRPr="007E76DB">
        <w:rPr>
          <w:rFonts w:cs="Arial"/>
          <w:szCs w:val="20"/>
        </w:rPr>
        <w:t xml:space="preserve"> will be open in the system.</w:t>
      </w:r>
    </w:p>
    <w:p w14:paraId="061719B1" w14:textId="3E8D37C5" w:rsidR="00D92088" w:rsidRPr="007E76DB" w:rsidRDefault="00D92088" w:rsidP="00C12236">
      <w:pPr>
        <w:spacing w:line="240" w:lineRule="auto"/>
        <w:rPr>
          <w:rFonts w:cs="Arial"/>
          <w:szCs w:val="20"/>
        </w:rPr>
      </w:pPr>
    </w:p>
    <w:p w14:paraId="5D20B23E" w14:textId="49846A4B" w:rsidR="002E65D7" w:rsidRPr="007E76DB" w:rsidRDefault="00D92088" w:rsidP="00C12236">
      <w:pPr>
        <w:spacing w:line="240" w:lineRule="auto"/>
        <w:rPr>
          <w:rFonts w:cs="Arial"/>
          <w:szCs w:val="20"/>
        </w:rPr>
      </w:pPr>
      <w:r w:rsidRPr="007E76DB">
        <w:rPr>
          <w:rFonts w:cs="Arial"/>
          <w:szCs w:val="20"/>
        </w:rPr>
        <w:t xml:space="preserve">After the deadline for submitting </w:t>
      </w:r>
      <w:r w:rsidR="00022902" w:rsidRPr="007E76DB">
        <w:rPr>
          <w:rFonts w:cs="Arial"/>
          <w:szCs w:val="20"/>
        </w:rPr>
        <w:t xml:space="preserve">applications, </w:t>
      </w:r>
      <w:r w:rsidRPr="007E76DB">
        <w:rPr>
          <w:rFonts w:cs="Arial"/>
          <w:szCs w:val="20"/>
        </w:rPr>
        <w:t xml:space="preserve">it will no longer be possible to submit or withdraw </w:t>
      </w:r>
      <w:r w:rsidR="00022902" w:rsidRPr="007E76DB">
        <w:rPr>
          <w:rFonts w:cs="Arial"/>
          <w:szCs w:val="20"/>
        </w:rPr>
        <w:t xml:space="preserve">applications </w:t>
      </w:r>
      <w:r w:rsidR="00741729" w:rsidRPr="007E76DB">
        <w:rPr>
          <w:rFonts w:cs="Arial"/>
          <w:szCs w:val="20"/>
        </w:rPr>
        <w:t>in the e-JN system</w:t>
      </w:r>
      <w:r w:rsidRPr="007E76DB">
        <w:rPr>
          <w:rFonts w:cs="Arial"/>
          <w:szCs w:val="20"/>
        </w:rPr>
        <w:t>.</w:t>
      </w:r>
    </w:p>
    <w:p w14:paraId="362AF89B" w14:textId="77777777" w:rsidR="00736ABF" w:rsidRPr="007E76DB" w:rsidRDefault="00736ABF" w:rsidP="00C12236">
      <w:pPr>
        <w:spacing w:line="240" w:lineRule="auto"/>
        <w:rPr>
          <w:rFonts w:cs="Arial"/>
          <w:szCs w:val="20"/>
        </w:rPr>
      </w:pPr>
    </w:p>
    <w:p w14:paraId="4804DEB2" w14:textId="13F5AB8A" w:rsidR="00053C40" w:rsidRPr="007E76DB" w:rsidRDefault="00D92088" w:rsidP="007466A1">
      <w:pPr>
        <w:spacing w:line="240" w:lineRule="auto"/>
        <w:rPr>
          <w:rFonts w:cs="Arial"/>
          <w:szCs w:val="20"/>
        </w:rPr>
      </w:pPr>
      <w:r w:rsidRPr="007E76DB">
        <w:rPr>
          <w:rFonts w:cs="Arial"/>
          <w:szCs w:val="20"/>
        </w:rPr>
        <w:t xml:space="preserve">Access to the link for submitting electronic </w:t>
      </w:r>
      <w:r w:rsidR="00022902" w:rsidRPr="007E76DB">
        <w:rPr>
          <w:rFonts w:cs="Arial"/>
          <w:szCs w:val="20"/>
        </w:rPr>
        <w:t xml:space="preserve">applications </w:t>
      </w:r>
      <w:r w:rsidRPr="007E76DB">
        <w:rPr>
          <w:rFonts w:cs="Arial"/>
          <w:szCs w:val="20"/>
        </w:rPr>
        <w:t xml:space="preserve">in this public procurement procedure is provided in the contract notice </w:t>
      </w:r>
      <w:r w:rsidR="00CF5181" w:rsidRPr="007E76DB">
        <w:rPr>
          <w:rFonts w:cs="Arial"/>
          <w:szCs w:val="20"/>
        </w:rPr>
        <w:t xml:space="preserve">published </w:t>
      </w:r>
      <w:r w:rsidRPr="007E76DB">
        <w:rPr>
          <w:rFonts w:cs="Arial"/>
          <w:szCs w:val="20"/>
        </w:rPr>
        <w:t>on the public procurement portal.</w:t>
      </w:r>
    </w:p>
    <w:p w14:paraId="5D01627C" w14:textId="377F4E94" w:rsidR="00400A3C" w:rsidRPr="007E76DB" w:rsidRDefault="00C91BF6" w:rsidP="007466A1">
      <w:pPr>
        <w:pStyle w:val="Naslov1"/>
        <w:numPr>
          <w:ilvl w:val="0"/>
          <w:numId w:val="2"/>
        </w:numPr>
        <w:tabs>
          <w:tab w:val="num" w:pos="0"/>
        </w:tabs>
        <w:suppressAutoHyphens/>
        <w:spacing w:before="280" w:beforeAutospacing="0" w:after="280" w:afterAutospacing="0" w:line="240" w:lineRule="auto"/>
        <w:rPr>
          <w:rFonts w:cs="Arial"/>
          <w:szCs w:val="20"/>
        </w:rPr>
      </w:pPr>
      <w:bookmarkStart w:id="17" w:name="_Toc336851734"/>
      <w:bookmarkStart w:id="18" w:name="_Toc336851782"/>
      <w:bookmarkStart w:id="19" w:name="_Toc213407235"/>
      <w:bookmarkEnd w:id="15"/>
      <w:bookmarkEnd w:id="16"/>
      <w:r w:rsidRPr="007E76DB">
        <w:rPr>
          <w:rFonts w:cs="Arial"/>
          <w:szCs w:val="20"/>
        </w:rPr>
        <w:t>LEGAL BASIS</w:t>
      </w:r>
      <w:bookmarkEnd w:id="17"/>
      <w:bookmarkEnd w:id="18"/>
      <w:bookmarkEnd w:id="19"/>
    </w:p>
    <w:p w14:paraId="506C4AE3" w14:textId="184B9561" w:rsidR="006B4917" w:rsidRPr="007E76DB" w:rsidRDefault="00430AAC" w:rsidP="00CC3555">
      <w:pPr>
        <w:spacing w:line="240" w:lineRule="auto"/>
        <w:rPr>
          <w:rFonts w:cs="Arial"/>
          <w:szCs w:val="20"/>
        </w:rPr>
      </w:pPr>
      <w:r w:rsidRPr="007E76DB">
        <w:rPr>
          <w:rFonts w:cs="Arial"/>
          <w:szCs w:val="20"/>
        </w:rPr>
        <w:t>The contracting authority is conducting the public procurement procedure on the basis of the applicable law and subordinate legislation governing public procurement, in accordance with the applicable legislation governing public finances and the area covered by the public procurement.</w:t>
      </w:r>
    </w:p>
    <w:p w14:paraId="09822138" w14:textId="436FB808" w:rsidR="00022902" w:rsidRPr="007E76DB" w:rsidRDefault="00022902" w:rsidP="007F17DD">
      <w:pPr>
        <w:pStyle w:val="Naslov1"/>
        <w:numPr>
          <w:ilvl w:val="0"/>
          <w:numId w:val="2"/>
        </w:numPr>
        <w:tabs>
          <w:tab w:val="num" w:pos="0"/>
        </w:tabs>
        <w:suppressAutoHyphens/>
        <w:spacing w:before="280" w:beforeAutospacing="0" w:after="280" w:afterAutospacing="0" w:line="240" w:lineRule="auto"/>
        <w:rPr>
          <w:rFonts w:cs="Arial"/>
          <w:szCs w:val="20"/>
        </w:rPr>
      </w:pPr>
      <w:bookmarkStart w:id="20" w:name="_Toc213407236"/>
      <w:bookmarkStart w:id="21" w:name="_Toc336851735"/>
      <w:bookmarkStart w:id="22" w:name="_Toc336851783"/>
      <w:r w:rsidRPr="007E76DB">
        <w:rPr>
          <w:rFonts w:cs="Arial"/>
          <w:szCs w:val="20"/>
        </w:rPr>
        <w:t>PURPOSE OF THE PROCEDURE competitive dialogue</w:t>
      </w:r>
      <w:bookmarkEnd w:id="20"/>
    </w:p>
    <w:p w14:paraId="101C2CE9" w14:textId="2B0DCBF3" w:rsidR="00022902" w:rsidRPr="007E76DB" w:rsidRDefault="00022902" w:rsidP="00334459">
      <w:pPr>
        <w:spacing w:line="240" w:lineRule="auto"/>
        <w:rPr>
          <w:rFonts w:cs="Arial"/>
          <w:szCs w:val="20"/>
        </w:rPr>
      </w:pPr>
      <w:r w:rsidRPr="007E76DB">
        <w:rPr>
          <w:rFonts w:cs="Arial"/>
          <w:szCs w:val="20"/>
        </w:rPr>
        <w:t xml:space="preserve">The contracting authority wishes </w:t>
      </w:r>
      <w:r w:rsidR="009767EE" w:rsidRPr="007E76DB">
        <w:rPr>
          <w:rFonts w:cs="Arial"/>
          <w:szCs w:val="20"/>
        </w:rPr>
        <w:t xml:space="preserve">to enable various target groups to access a platform with state-of-the-art large language models </w:t>
      </w:r>
      <w:r w:rsidR="00832BF6" w:rsidRPr="007E76DB">
        <w:rPr>
          <w:rFonts w:cs="Arial"/>
          <w:szCs w:val="20"/>
        </w:rPr>
        <w:t>(</w:t>
      </w:r>
      <w:r w:rsidR="009767EE" w:rsidRPr="007E76DB">
        <w:rPr>
          <w:rFonts w:cs="Arial"/>
          <w:szCs w:val="20"/>
        </w:rPr>
        <w:t>hereinafter: the platform). The platform will:</w:t>
      </w:r>
    </w:p>
    <w:p w14:paraId="458A0C9F" w14:textId="77777777" w:rsidR="009767EE" w:rsidRPr="007E76DB" w:rsidRDefault="009767EE" w:rsidP="00A23501">
      <w:pPr>
        <w:numPr>
          <w:ilvl w:val="0"/>
          <w:numId w:val="13"/>
        </w:numPr>
        <w:spacing w:line="240" w:lineRule="auto"/>
        <w:contextualSpacing/>
        <w:rPr>
          <w:rFonts w:cs="Arial"/>
          <w:szCs w:val="20"/>
        </w:rPr>
      </w:pPr>
      <w:r w:rsidRPr="007E76DB">
        <w:rPr>
          <w:rFonts w:cs="Arial"/>
          <w:szCs w:val="20"/>
        </w:rPr>
        <w:t>enable sovereign data processing within the European Economic Area (EEA)</w:t>
      </w:r>
    </w:p>
    <w:p w14:paraId="5C12FCDD" w14:textId="77777777" w:rsidR="009767EE" w:rsidRPr="007E76DB" w:rsidRDefault="009767EE" w:rsidP="00A23501">
      <w:pPr>
        <w:numPr>
          <w:ilvl w:val="0"/>
          <w:numId w:val="13"/>
        </w:numPr>
        <w:spacing w:line="240" w:lineRule="auto"/>
        <w:contextualSpacing/>
        <w:rPr>
          <w:rFonts w:cs="Arial"/>
          <w:szCs w:val="20"/>
        </w:rPr>
      </w:pPr>
      <w:r w:rsidRPr="007E76DB">
        <w:rPr>
          <w:rFonts w:cs="Arial"/>
          <w:szCs w:val="20"/>
        </w:rPr>
        <w:t>provide access to language models via a desktop chat interface and application programming interfaces (APIs),</w:t>
      </w:r>
    </w:p>
    <w:p w14:paraId="5F7B809A" w14:textId="77777777" w:rsidR="009767EE" w:rsidRPr="007E76DB" w:rsidRDefault="009767EE" w:rsidP="00A23501">
      <w:pPr>
        <w:numPr>
          <w:ilvl w:val="0"/>
          <w:numId w:val="13"/>
        </w:numPr>
        <w:spacing w:line="240" w:lineRule="auto"/>
        <w:contextualSpacing/>
        <w:rPr>
          <w:rFonts w:cs="Arial"/>
          <w:szCs w:val="20"/>
        </w:rPr>
      </w:pPr>
      <w:r w:rsidRPr="007E76DB">
        <w:rPr>
          <w:rFonts w:cs="Arial"/>
          <w:szCs w:val="20"/>
        </w:rPr>
        <w:t>support mass and secure use in the Slovenian language,</w:t>
      </w:r>
    </w:p>
    <w:p w14:paraId="20017761" w14:textId="77777777" w:rsidR="009767EE" w:rsidRPr="007E76DB" w:rsidRDefault="009767EE" w:rsidP="00A23501">
      <w:pPr>
        <w:numPr>
          <w:ilvl w:val="0"/>
          <w:numId w:val="13"/>
        </w:numPr>
        <w:spacing w:line="240" w:lineRule="auto"/>
        <w:contextualSpacing/>
        <w:rPr>
          <w:rFonts w:cs="Arial"/>
          <w:szCs w:val="20"/>
        </w:rPr>
      </w:pPr>
      <w:r w:rsidRPr="007E76DB">
        <w:rPr>
          <w:rFonts w:cs="Arial"/>
          <w:szCs w:val="20"/>
        </w:rPr>
        <w:t>enable the development and integration of public and private sector applications and advanced research.</w:t>
      </w:r>
    </w:p>
    <w:p w14:paraId="08A6628C" w14:textId="77777777" w:rsidR="009767EE" w:rsidRPr="007E76DB" w:rsidRDefault="009767EE" w:rsidP="00334459">
      <w:pPr>
        <w:pStyle w:val="FirstParagraph"/>
        <w:spacing w:before="0" w:after="0"/>
        <w:jc w:val="both"/>
        <w:rPr>
          <w:rFonts w:ascii="Arial" w:hAnsi="Arial" w:cs="Arial"/>
          <w:sz w:val="20"/>
          <w:szCs w:val="20"/>
          <w:lang w:val="sl-SI"/>
        </w:rPr>
      </w:pPr>
    </w:p>
    <w:p w14:paraId="3D6A52ED" w14:textId="7F8249B3" w:rsidR="00022902" w:rsidRPr="007E76DB" w:rsidRDefault="009767EE" w:rsidP="00334459">
      <w:pPr>
        <w:pStyle w:val="FirstParagraph"/>
        <w:spacing w:before="0" w:after="0"/>
        <w:jc w:val="both"/>
        <w:rPr>
          <w:rFonts w:ascii="Arial" w:hAnsi="Arial" w:cs="Arial"/>
          <w:sz w:val="20"/>
          <w:szCs w:val="20"/>
          <w:lang w:val="sl-SI"/>
        </w:rPr>
      </w:pPr>
      <w:r w:rsidRPr="007E76DB">
        <w:rPr>
          <w:rFonts w:ascii="Arial" w:hAnsi="Arial" w:cs="Arial"/>
          <w:sz w:val="20"/>
          <w:szCs w:val="20"/>
          <w:lang w:val="sl-SI"/>
        </w:rPr>
        <w:t xml:space="preserve">The goal is to enable the effective, secure, and compliant use </w:t>
      </w:r>
      <w:r w:rsidR="00334459" w:rsidRPr="007E76DB">
        <w:rPr>
          <w:rFonts w:ascii="Arial" w:hAnsi="Arial" w:cs="Arial"/>
          <w:sz w:val="20"/>
          <w:szCs w:val="20"/>
          <w:lang w:val="sl-SI"/>
        </w:rPr>
        <w:t>of artificial intelligence</w:t>
      </w:r>
      <w:r w:rsidRPr="007E76DB">
        <w:rPr>
          <w:rFonts w:ascii="Arial" w:hAnsi="Arial" w:cs="Arial"/>
          <w:sz w:val="20"/>
          <w:szCs w:val="20"/>
          <w:lang w:val="sl-SI"/>
        </w:rPr>
        <w:t>, with personal data protection, information security, and data sovereignty as key principles.</w:t>
      </w:r>
    </w:p>
    <w:p w14:paraId="3DBF9754" w14:textId="077484D3" w:rsidR="00022902" w:rsidRPr="007E76DB" w:rsidRDefault="00022902" w:rsidP="007F17DD">
      <w:pPr>
        <w:pStyle w:val="Naslov1"/>
        <w:numPr>
          <w:ilvl w:val="0"/>
          <w:numId w:val="2"/>
        </w:numPr>
        <w:tabs>
          <w:tab w:val="num" w:pos="0"/>
        </w:tabs>
        <w:suppressAutoHyphens/>
        <w:spacing w:before="280" w:beforeAutospacing="0" w:after="280" w:afterAutospacing="0" w:line="240" w:lineRule="auto"/>
        <w:rPr>
          <w:rFonts w:cs="Arial"/>
          <w:szCs w:val="20"/>
        </w:rPr>
      </w:pPr>
      <w:bookmarkStart w:id="23" w:name="_Toc213407237"/>
      <w:r w:rsidRPr="007E76DB">
        <w:rPr>
          <w:rFonts w:cs="Arial"/>
          <w:szCs w:val="20"/>
        </w:rPr>
        <w:t>Candidate/supplier selection process</w:t>
      </w:r>
      <w:bookmarkEnd w:id="23"/>
    </w:p>
    <w:p w14:paraId="51F7872F" w14:textId="56D28E70" w:rsidR="00022902" w:rsidRPr="007E76DB" w:rsidRDefault="003873D9" w:rsidP="00FD6E92">
      <w:pPr>
        <w:pStyle w:val="Naslov2"/>
        <w:keepLines w:val="0"/>
        <w:numPr>
          <w:ilvl w:val="1"/>
          <w:numId w:val="2"/>
        </w:numPr>
        <w:suppressAutoHyphens/>
        <w:spacing w:before="180" w:line="100" w:lineRule="atLeast"/>
        <w:ind w:left="426" w:hanging="426"/>
        <w:rPr>
          <w:rFonts w:cs="Arial"/>
          <w:smallCaps w:val="0"/>
          <w:szCs w:val="20"/>
          <w:lang w:eastAsia="ar-SA"/>
        </w:rPr>
      </w:pPr>
      <w:bookmarkStart w:id="24" w:name="_Toc213407238"/>
      <w:r w:rsidRPr="007E76DB">
        <w:rPr>
          <w:rFonts w:cs="Arial"/>
          <w:smallCaps w:val="0"/>
          <w:szCs w:val="20"/>
          <w:lang w:eastAsia="ar-SA"/>
        </w:rPr>
        <w:t xml:space="preserve">FIRST STAGE: submission of applications – eligibility of candidates </w:t>
      </w:r>
      <w:r w:rsidR="00030CD6" w:rsidRPr="007E76DB">
        <w:rPr>
          <w:rFonts w:cs="Arial"/>
          <w:smallCaps w:val="0"/>
          <w:szCs w:val="20"/>
          <w:lang w:eastAsia="ar-SA"/>
        </w:rPr>
        <w:t>and establishment of dialogue</w:t>
      </w:r>
      <w:bookmarkEnd w:id="24"/>
      <w:r w:rsidR="00030CD6" w:rsidRPr="007E76DB">
        <w:rPr>
          <w:rFonts w:cs="Arial"/>
          <w:smallCaps w:val="0"/>
          <w:szCs w:val="20"/>
          <w:lang w:eastAsia="ar-SA"/>
        </w:rPr>
        <w:t xml:space="preserve"> </w:t>
      </w:r>
    </w:p>
    <w:p w14:paraId="7E54C9C6" w14:textId="4CA68237" w:rsidR="003873D9" w:rsidRPr="007E76DB" w:rsidRDefault="003873D9" w:rsidP="003873D9">
      <w:pPr>
        <w:pStyle w:val="Telobesedila"/>
        <w:spacing w:after="0" w:line="240" w:lineRule="auto"/>
      </w:pPr>
      <w:r w:rsidRPr="007E76DB">
        <w:t xml:space="preserve">On the basis of the contract notice published on the public procurement portal, any candidate may apply to participate in this contract by submitting the information required by the contracting authority </w:t>
      </w:r>
      <w:r w:rsidR="00030CD6" w:rsidRPr="007E76DB">
        <w:t xml:space="preserve">to assess </w:t>
      </w:r>
      <w:r w:rsidRPr="007E76DB">
        <w:t>their suitability</w:t>
      </w:r>
      <w:r w:rsidR="00030CD6" w:rsidRPr="007E76DB">
        <w:t>.</w:t>
      </w:r>
    </w:p>
    <w:p w14:paraId="5F1F2F3B" w14:textId="77777777" w:rsidR="00F57649" w:rsidRPr="007E76DB" w:rsidRDefault="00F57649" w:rsidP="003873D9">
      <w:pPr>
        <w:pStyle w:val="Telobesedila"/>
        <w:spacing w:after="0" w:line="240" w:lineRule="auto"/>
      </w:pPr>
    </w:p>
    <w:p w14:paraId="36E0327D" w14:textId="783A2E70" w:rsidR="00030CD6" w:rsidRPr="007E76DB" w:rsidRDefault="009F4D73" w:rsidP="00030CD6">
      <w:pPr>
        <w:spacing w:line="240" w:lineRule="auto"/>
      </w:pPr>
      <w:r w:rsidRPr="007E76DB">
        <w:t>Throughout the competitive dialogue</w:t>
      </w:r>
      <w:r w:rsidR="00030CD6" w:rsidRPr="007E76DB">
        <w:t xml:space="preserve">, the candidate shall guarantee, under criminal and civil liability, that all information and documents provided in the application are true and that the attached documentation corresponds to the original. </w:t>
      </w:r>
    </w:p>
    <w:p w14:paraId="51FDBA14" w14:textId="77777777" w:rsidR="00030CD6" w:rsidRPr="007E76DB" w:rsidRDefault="00030CD6" w:rsidP="00030CD6">
      <w:pPr>
        <w:spacing w:line="240" w:lineRule="auto"/>
      </w:pPr>
    </w:p>
    <w:p w14:paraId="0DD874D9" w14:textId="6EB60400" w:rsidR="00030CD6" w:rsidRPr="007E76DB" w:rsidRDefault="00030CD6" w:rsidP="00030CD6">
      <w:pPr>
        <w:spacing w:line="240" w:lineRule="auto"/>
      </w:pPr>
      <w:r w:rsidRPr="007E76DB">
        <w:t xml:space="preserve">An application for participation shall be considered admissible if it is submitted by a candidate for whom there are no grounds for exclusion and who meets the conditions for participation, and if the application complies with the contracting authority's requirements as </w:t>
      </w:r>
      <w:r w:rsidR="00686EBB" w:rsidRPr="007E76DB">
        <w:t>set out in the procurement documentation</w:t>
      </w:r>
      <w:r w:rsidRPr="007E76DB">
        <w:t xml:space="preserve">. The candidate must meet the requirements for admissibility of the application </w:t>
      </w:r>
      <w:r w:rsidR="009F4D73" w:rsidRPr="007E76DB">
        <w:t>throughout the competitive dialogue</w:t>
      </w:r>
      <w:r w:rsidRPr="007E76DB">
        <w:t>.</w:t>
      </w:r>
    </w:p>
    <w:p w14:paraId="0247243B" w14:textId="77777777" w:rsidR="00030CD6" w:rsidRPr="007E76DB" w:rsidRDefault="00030CD6" w:rsidP="003873D9">
      <w:pPr>
        <w:pStyle w:val="Telobesedila"/>
        <w:spacing w:after="0" w:line="240" w:lineRule="auto"/>
      </w:pPr>
    </w:p>
    <w:p w14:paraId="038DC025" w14:textId="75FDB4C9" w:rsidR="00FD6E92" w:rsidRPr="007E76DB" w:rsidRDefault="00030CD6" w:rsidP="00861A4D">
      <w:pPr>
        <w:spacing w:line="240" w:lineRule="auto"/>
      </w:pPr>
      <w:r w:rsidRPr="007E76DB">
        <w:t xml:space="preserve">After reviewing the applications within the statutory time limit, the contracting authority will recognize the eligibility of candidates or decide whether to recognize or not recognize the eligibility of individual candidates, which it will publish on the public procurement portal. On the basis of the final decision on the recognition of eligibility, the contracting authority will </w:t>
      </w:r>
      <w:r w:rsidR="00853E9E" w:rsidRPr="007E76DB">
        <w:t xml:space="preserve">invite </w:t>
      </w:r>
      <w:r w:rsidR="00FD6E92" w:rsidRPr="007E76DB">
        <w:t xml:space="preserve">all eligible candidates to </w:t>
      </w:r>
      <w:r w:rsidR="00853E9E" w:rsidRPr="007E76DB">
        <w:t>participate in the dialogue</w:t>
      </w:r>
      <w:r w:rsidR="00441344" w:rsidRPr="007E76DB">
        <w:t xml:space="preserve">. </w:t>
      </w:r>
    </w:p>
    <w:p w14:paraId="7A1F277C" w14:textId="1861C89F" w:rsidR="00FD6E92" w:rsidRPr="007E76DB" w:rsidRDefault="00FD6E92" w:rsidP="00FD6E92">
      <w:pPr>
        <w:pStyle w:val="Naslov2"/>
        <w:keepLines w:val="0"/>
        <w:numPr>
          <w:ilvl w:val="1"/>
          <w:numId w:val="2"/>
        </w:numPr>
        <w:suppressAutoHyphens/>
        <w:spacing w:before="180" w:line="100" w:lineRule="atLeast"/>
        <w:ind w:left="426" w:hanging="426"/>
        <w:rPr>
          <w:rFonts w:cs="Arial"/>
          <w:smallCaps w:val="0"/>
          <w:szCs w:val="20"/>
          <w:lang w:eastAsia="ar-SA"/>
        </w:rPr>
      </w:pPr>
      <w:bookmarkStart w:id="25" w:name="_Toc213407239"/>
      <w:r w:rsidRPr="007E76DB">
        <w:rPr>
          <w:rFonts w:cs="Arial"/>
          <w:smallCaps w:val="0"/>
          <w:szCs w:val="20"/>
          <w:lang w:eastAsia="ar-SA"/>
        </w:rPr>
        <w:t>SECOND PHASE: dialogue</w:t>
      </w:r>
      <w:bookmarkEnd w:id="25"/>
    </w:p>
    <w:p w14:paraId="732803AC" w14:textId="5213C609" w:rsidR="00F57649" w:rsidRPr="007E76DB" w:rsidRDefault="00FD6E92" w:rsidP="001D6C09">
      <w:pPr>
        <w:pStyle w:val="Telobesedila"/>
        <w:spacing w:after="0" w:line="240" w:lineRule="auto"/>
      </w:pPr>
      <w:r w:rsidRPr="007E76DB">
        <w:t>In the second phase</w:t>
      </w:r>
      <w:r w:rsidR="000C0B97" w:rsidRPr="007E76DB">
        <w:t xml:space="preserve">, </w:t>
      </w:r>
      <w:r w:rsidR="00853E9E" w:rsidRPr="007E76DB">
        <w:t xml:space="preserve">the contracting authority will </w:t>
      </w:r>
      <w:r w:rsidR="000C0B97" w:rsidRPr="007E76DB">
        <w:t xml:space="preserve">conduct a dialogue </w:t>
      </w:r>
      <w:r w:rsidR="009F4D73" w:rsidRPr="007E76DB">
        <w:t xml:space="preserve">with </w:t>
      </w:r>
      <w:r w:rsidR="00853E9E" w:rsidRPr="007E76DB">
        <w:t xml:space="preserve">the </w:t>
      </w:r>
      <w:r w:rsidR="009F4D73" w:rsidRPr="007E76DB">
        <w:t xml:space="preserve">qualified </w:t>
      </w:r>
      <w:r w:rsidR="00853E9E" w:rsidRPr="007E76DB">
        <w:t xml:space="preserve">candidates </w:t>
      </w:r>
      <w:r w:rsidR="000C0B97" w:rsidRPr="007E76DB">
        <w:t xml:space="preserve">who have been invited to participate in the dialogue on the basis of a final decision on the recognition of their suitability. </w:t>
      </w:r>
    </w:p>
    <w:p w14:paraId="61ED8C3B" w14:textId="77777777" w:rsidR="000C0B97" w:rsidRPr="007E76DB" w:rsidRDefault="000C0B97" w:rsidP="001D6C09">
      <w:pPr>
        <w:spacing w:line="240" w:lineRule="auto"/>
      </w:pPr>
    </w:p>
    <w:p w14:paraId="52292229" w14:textId="55E86544" w:rsidR="000C0B97" w:rsidRPr="007E76DB" w:rsidRDefault="003873D9" w:rsidP="001D6C09">
      <w:pPr>
        <w:spacing w:line="240" w:lineRule="auto"/>
      </w:pPr>
      <w:r w:rsidRPr="007E76DB">
        <w:t xml:space="preserve">In the second phase, the contracting authority will invite each </w:t>
      </w:r>
      <w:r w:rsidR="009F4D73" w:rsidRPr="007E76DB">
        <w:t xml:space="preserve">qualified candidate </w:t>
      </w:r>
      <w:r w:rsidRPr="007E76DB">
        <w:t>to a separate dialogue. The contracting authority's needs, objectives, requirements, and starting points regarding the public contract are defined in the application documentation and will be further defined during the competitive dialogue.</w:t>
      </w:r>
    </w:p>
    <w:p w14:paraId="7FC48600" w14:textId="77777777" w:rsidR="000C0B97" w:rsidRPr="007E76DB" w:rsidRDefault="000C0B97" w:rsidP="001D6C09">
      <w:pPr>
        <w:spacing w:line="240" w:lineRule="auto"/>
      </w:pPr>
    </w:p>
    <w:p w14:paraId="09937758" w14:textId="040C4033" w:rsidR="009F4D73" w:rsidRPr="007E76DB" w:rsidRDefault="003873D9" w:rsidP="001D6C09">
      <w:pPr>
        <w:spacing w:line="240" w:lineRule="auto"/>
      </w:pPr>
      <w:r w:rsidRPr="007E76DB">
        <w:t xml:space="preserve">The contracting authority will send qualified candidates a written invitation to </w:t>
      </w:r>
      <w:r w:rsidR="009F4D73" w:rsidRPr="007E76DB">
        <w:t xml:space="preserve">participate </w:t>
      </w:r>
      <w:r w:rsidRPr="007E76DB">
        <w:t xml:space="preserve">in the dialogue, which will contain </w:t>
      </w:r>
      <w:r w:rsidR="009F4D73" w:rsidRPr="007E76DB">
        <w:t>at least the following information:</w:t>
      </w:r>
    </w:p>
    <w:p w14:paraId="6DCCC223" w14:textId="18F4704C" w:rsidR="009F4D73" w:rsidRPr="007E76DB" w:rsidRDefault="003873D9" w:rsidP="00A23501">
      <w:pPr>
        <w:numPr>
          <w:ilvl w:val="0"/>
          <w:numId w:val="13"/>
        </w:numPr>
        <w:spacing w:line="240" w:lineRule="auto"/>
        <w:contextualSpacing/>
        <w:rPr>
          <w:rFonts w:cs="Arial"/>
          <w:szCs w:val="20"/>
        </w:rPr>
      </w:pPr>
      <w:r w:rsidRPr="007E76DB">
        <w:rPr>
          <w:rFonts w:cs="Arial"/>
          <w:szCs w:val="20"/>
        </w:rPr>
        <w:t>the number and date of publication of the contract notice on the public procurement portal</w:t>
      </w:r>
      <w:r w:rsidR="001D6C09" w:rsidRPr="007E76DB">
        <w:rPr>
          <w:rFonts w:cs="Arial"/>
          <w:szCs w:val="20"/>
        </w:rPr>
        <w:t>,</w:t>
      </w:r>
    </w:p>
    <w:p w14:paraId="3C61D10A" w14:textId="5D2D700C" w:rsidR="009F4D73" w:rsidRPr="007E76DB" w:rsidRDefault="003873D9" w:rsidP="00A23501">
      <w:pPr>
        <w:numPr>
          <w:ilvl w:val="0"/>
          <w:numId w:val="13"/>
        </w:numPr>
        <w:spacing w:line="240" w:lineRule="auto"/>
        <w:contextualSpacing/>
        <w:rPr>
          <w:rFonts w:cs="Arial"/>
          <w:szCs w:val="20"/>
        </w:rPr>
      </w:pPr>
      <w:r w:rsidRPr="007E76DB">
        <w:rPr>
          <w:rFonts w:cs="Arial"/>
          <w:szCs w:val="20"/>
        </w:rPr>
        <w:t xml:space="preserve">the date </w:t>
      </w:r>
      <w:r w:rsidR="001D6C09" w:rsidRPr="007E76DB">
        <w:rPr>
          <w:rFonts w:cs="Arial"/>
          <w:szCs w:val="20"/>
        </w:rPr>
        <w:t xml:space="preserve">and </w:t>
      </w:r>
      <w:r w:rsidR="00475E76" w:rsidRPr="007E76DB">
        <w:rPr>
          <w:rFonts w:cs="Arial"/>
          <w:szCs w:val="20"/>
        </w:rPr>
        <w:t xml:space="preserve">address of the start </w:t>
      </w:r>
      <w:r w:rsidRPr="007E76DB">
        <w:rPr>
          <w:rFonts w:cs="Arial"/>
          <w:szCs w:val="20"/>
        </w:rPr>
        <w:t>of the dialogue,</w:t>
      </w:r>
    </w:p>
    <w:p w14:paraId="1EDC2AAF" w14:textId="77777777" w:rsidR="009F4D73" w:rsidRPr="007E76DB" w:rsidRDefault="003873D9" w:rsidP="00A23501">
      <w:pPr>
        <w:numPr>
          <w:ilvl w:val="0"/>
          <w:numId w:val="13"/>
        </w:numPr>
        <w:spacing w:line="240" w:lineRule="auto"/>
        <w:contextualSpacing/>
        <w:rPr>
          <w:rFonts w:cs="Arial"/>
          <w:szCs w:val="20"/>
        </w:rPr>
      </w:pPr>
      <w:r w:rsidRPr="007E76DB">
        <w:rPr>
          <w:rFonts w:cs="Arial"/>
          <w:szCs w:val="20"/>
        </w:rPr>
        <w:t xml:space="preserve">the location of the dialogue, </w:t>
      </w:r>
    </w:p>
    <w:p w14:paraId="5E2B35C5" w14:textId="22DEA7EE" w:rsidR="009F4D73" w:rsidRPr="007E76DB" w:rsidRDefault="003873D9" w:rsidP="00A23501">
      <w:pPr>
        <w:numPr>
          <w:ilvl w:val="0"/>
          <w:numId w:val="13"/>
        </w:numPr>
        <w:spacing w:line="240" w:lineRule="auto"/>
        <w:contextualSpacing/>
        <w:rPr>
          <w:rFonts w:cs="Arial"/>
          <w:szCs w:val="20"/>
        </w:rPr>
      </w:pPr>
      <w:r w:rsidRPr="007E76DB">
        <w:rPr>
          <w:rFonts w:cs="Arial"/>
          <w:szCs w:val="20"/>
        </w:rPr>
        <w:t>the language in which the dialogue will be conducted</w:t>
      </w:r>
      <w:r w:rsidR="009F4D73" w:rsidRPr="007E76DB">
        <w:rPr>
          <w:rFonts w:cs="Arial"/>
          <w:szCs w:val="20"/>
        </w:rPr>
        <w:t>,</w:t>
      </w:r>
    </w:p>
    <w:p w14:paraId="25048351" w14:textId="4099E2EF" w:rsidR="009F4D73" w:rsidRPr="007E76DB" w:rsidRDefault="003873D9" w:rsidP="00A23501">
      <w:pPr>
        <w:numPr>
          <w:ilvl w:val="0"/>
          <w:numId w:val="13"/>
        </w:numPr>
        <w:spacing w:line="240" w:lineRule="auto"/>
        <w:contextualSpacing/>
        <w:rPr>
          <w:rFonts w:cs="Arial"/>
          <w:szCs w:val="20"/>
        </w:rPr>
      </w:pPr>
      <w:r w:rsidRPr="007E76DB">
        <w:rPr>
          <w:rFonts w:cs="Arial"/>
          <w:szCs w:val="20"/>
        </w:rPr>
        <w:t>a list and weighting of the criteria for selecting the most favorable candidate</w:t>
      </w:r>
      <w:r w:rsidR="00785BA4">
        <w:rPr>
          <w:rFonts w:cs="Arial"/>
          <w:szCs w:val="20"/>
        </w:rPr>
        <w:t xml:space="preserve">. </w:t>
      </w:r>
    </w:p>
    <w:p w14:paraId="2B15B8EF" w14:textId="0B170BB2" w:rsidR="003873D9" w:rsidRPr="007E76DB" w:rsidRDefault="003873D9" w:rsidP="00475E76">
      <w:pPr>
        <w:spacing w:line="240" w:lineRule="auto"/>
        <w:ind w:left="360"/>
        <w:contextualSpacing/>
        <w:rPr>
          <w:rFonts w:cs="Arial"/>
          <w:szCs w:val="20"/>
        </w:rPr>
      </w:pPr>
    </w:p>
    <w:p w14:paraId="7B6484FC" w14:textId="77777777" w:rsidR="003873D9" w:rsidRPr="007E76DB" w:rsidRDefault="003873D9" w:rsidP="001D6C09">
      <w:pPr>
        <w:spacing w:line="240" w:lineRule="auto"/>
      </w:pPr>
      <w:r w:rsidRPr="007E76DB">
        <w:t>The contracting authority will conduct a dialogue with qualified candidates to obtain appropriate solutions, primarily (but not exclusively) on the following issues:</w:t>
      </w:r>
    </w:p>
    <w:p w14:paraId="5A4EA16B" w14:textId="4CA61A22" w:rsidR="003873D9" w:rsidRPr="007E76DB" w:rsidRDefault="003873D9" w:rsidP="00A23501">
      <w:pPr>
        <w:numPr>
          <w:ilvl w:val="0"/>
          <w:numId w:val="13"/>
        </w:numPr>
        <w:spacing w:line="240" w:lineRule="auto"/>
        <w:contextualSpacing/>
        <w:rPr>
          <w:rFonts w:cs="Arial"/>
          <w:szCs w:val="20"/>
        </w:rPr>
      </w:pPr>
      <w:r w:rsidRPr="007E76DB">
        <w:rPr>
          <w:rFonts w:cs="Arial"/>
          <w:szCs w:val="20"/>
        </w:rPr>
        <w:t>technological issues (e.g., technical solutions, etc.),</w:t>
      </w:r>
    </w:p>
    <w:p w14:paraId="1593790A" w14:textId="00B6129C" w:rsidR="003873D9" w:rsidRPr="007E76DB" w:rsidRDefault="003873D9" w:rsidP="00A23501">
      <w:pPr>
        <w:numPr>
          <w:ilvl w:val="0"/>
          <w:numId w:val="13"/>
        </w:numPr>
        <w:spacing w:line="240" w:lineRule="auto"/>
        <w:contextualSpacing/>
        <w:rPr>
          <w:rFonts w:cs="Arial"/>
          <w:szCs w:val="20"/>
        </w:rPr>
      </w:pPr>
      <w:r w:rsidRPr="007E76DB">
        <w:rPr>
          <w:rFonts w:cs="Arial"/>
          <w:szCs w:val="20"/>
        </w:rPr>
        <w:t>integration issues (e.g., use of components, etc.),</w:t>
      </w:r>
    </w:p>
    <w:p w14:paraId="55972F13" w14:textId="4D664711" w:rsidR="003873D9" w:rsidRPr="007E76DB" w:rsidRDefault="003873D9" w:rsidP="00A23501">
      <w:pPr>
        <w:numPr>
          <w:ilvl w:val="0"/>
          <w:numId w:val="13"/>
        </w:numPr>
        <w:spacing w:line="240" w:lineRule="auto"/>
        <w:contextualSpacing/>
        <w:rPr>
          <w:rFonts w:cs="Arial"/>
          <w:szCs w:val="20"/>
        </w:rPr>
      </w:pPr>
      <w:r w:rsidRPr="007E76DB">
        <w:rPr>
          <w:rFonts w:cs="Arial"/>
          <w:szCs w:val="20"/>
        </w:rPr>
        <w:t>contractual issues (e.g., scope of the tender, etc.),</w:t>
      </w:r>
    </w:p>
    <w:p w14:paraId="23F5DFD2" w14:textId="78A156D3" w:rsidR="003873D9" w:rsidRPr="007E76DB" w:rsidRDefault="003873D9" w:rsidP="00A23501">
      <w:pPr>
        <w:numPr>
          <w:ilvl w:val="0"/>
          <w:numId w:val="13"/>
        </w:numPr>
        <w:spacing w:line="240" w:lineRule="auto"/>
        <w:contextualSpacing/>
        <w:rPr>
          <w:rFonts w:cs="Arial"/>
          <w:szCs w:val="20"/>
        </w:rPr>
      </w:pPr>
      <w:r w:rsidRPr="007E76DB">
        <w:rPr>
          <w:rFonts w:cs="Arial"/>
          <w:szCs w:val="20"/>
        </w:rPr>
        <w:t xml:space="preserve">other financial and legal issues and other issues that the contracting authority considers important for the preparation of the final documentation </w:t>
      </w:r>
      <w:r w:rsidR="0070700F" w:rsidRPr="007E76DB">
        <w:rPr>
          <w:rFonts w:cs="Arial"/>
          <w:szCs w:val="20"/>
        </w:rPr>
        <w:t xml:space="preserve">relating to the award of the public contract </w:t>
      </w:r>
      <w:r w:rsidRPr="007E76DB">
        <w:rPr>
          <w:rFonts w:cs="Arial"/>
          <w:szCs w:val="20"/>
        </w:rPr>
        <w:t>or the final tenders, such as the evaluation model.</w:t>
      </w:r>
    </w:p>
    <w:p w14:paraId="72BFBC74" w14:textId="77777777" w:rsidR="008661F6" w:rsidRPr="007E76DB" w:rsidRDefault="008661F6" w:rsidP="008661F6">
      <w:pPr>
        <w:spacing w:line="240" w:lineRule="auto"/>
        <w:contextualSpacing/>
        <w:rPr>
          <w:rFonts w:cs="Arial"/>
          <w:szCs w:val="20"/>
        </w:rPr>
      </w:pPr>
    </w:p>
    <w:p w14:paraId="095A4822" w14:textId="6EE797BB" w:rsidR="00861A4D" w:rsidRPr="007E76DB" w:rsidRDefault="00832BF6" w:rsidP="001D6C09">
      <w:pPr>
        <w:spacing w:line="240" w:lineRule="auto"/>
      </w:pPr>
      <w:r w:rsidRPr="007E76DB">
        <w:t>During the dialogue, the contracting authority will be able to define the selection criteria in more detail and, based on the information obtained during the dialogue, may also change the weighting of the criteria</w:t>
      </w:r>
      <w:r w:rsidR="003873D9" w:rsidRPr="007E76DB">
        <w:t xml:space="preserve">. During the dialogue, the text of the draft contract and other annexes to the contract will also be coordinated in relation to the technical solution. The contracting authority reserves the right to change the content and scope </w:t>
      </w:r>
      <w:r w:rsidR="008F1A0A" w:rsidRPr="007E76DB">
        <w:t>of the contract</w:t>
      </w:r>
      <w:r w:rsidR="003873D9" w:rsidRPr="007E76DB">
        <w:t xml:space="preserve"> during the dialogue phase based on the information obtained during the dialogue phase with the aim of successfully implementing the public contract. </w:t>
      </w:r>
    </w:p>
    <w:p w14:paraId="47EEF53A" w14:textId="77777777" w:rsidR="003873D9" w:rsidRPr="007E76DB" w:rsidRDefault="003873D9" w:rsidP="00E847E8">
      <w:pPr>
        <w:pStyle w:val="Naslov2"/>
        <w:keepLines w:val="0"/>
        <w:numPr>
          <w:ilvl w:val="1"/>
          <w:numId w:val="2"/>
        </w:numPr>
        <w:suppressAutoHyphens/>
        <w:spacing w:before="180" w:line="100" w:lineRule="atLeast"/>
        <w:ind w:left="426" w:hanging="426"/>
        <w:rPr>
          <w:rFonts w:cs="Arial"/>
          <w:smallCaps w:val="0"/>
          <w:szCs w:val="20"/>
          <w:lang w:eastAsia="ar-SA"/>
        </w:rPr>
      </w:pPr>
      <w:bookmarkStart w:id="26" w:name="_Toc213407240"/>
      <w:r w:rsidRPr="007E76DB">
        <w:rPr>
          <w:rFonts w:cs="Arial"/>
          <w:smallCaps w:val="0"/>
          <w:szCs w:val="20"/>
          <w:lang w:eastAsia="ar-SA"/>
        </w:rPr>
        <w:t>THIRD PHASE: submission of final bids and negotiations</w:t>
      </w:r>
      <w:bookmarkEnd w:id="26"/>
    </w:p>
    <w:p w14:paraId="5C44F275" w14:textId="50016549" w:rsidR="006F71A5" w:rsidRPr="007E76DB" w:rsidRDefault="003873D9" w:rsidP="001D6C09">
      <w:pPr>
        <w:spacing w:line="240" w:lineRule="auto"/>
      </w:pPr>
      <w:r w:rsidRPr="007E76DB">
        <w:t xml:space="preserve">After the dialogue phase is completed, the contracting authority will prepare the final documentation </w:t>
      </w:r>
      <w:r w:rsidR="008F1A0A" w:rsidRPr="007E76DB">
        <w:t xml:space="preserve">relating </w:t>
      </w:r>
      <w:r w:rsidR="00E847E8" w:rsidRPr="007E76DB">
        <w:t>to the award of the public contract</w:t>
      </w:r>
      <w:r w:rsidRPr="007E76DB">
        <w:t xml:space="preserve">, based on the accepted solution, in which it will define the final requirements and </w:t>
      </w:r>
      <w:r w:rsidR="00887896" w:rsidRPr="007E76DB">
        <w:t xml:space="preserve">precisely define </w:t>
      </w:r>
      <w:r w:rsidR="00832BF6" w:rsidRPr="007E76DB">
        <w:t xml:space="preserve">and weight </w:t>
      </w:r>
      <w:r w:rsidR="00887896" w:rsidRPr="007E76DB">
        <w:t xml:space="preserve">the criteria for selecting the contractor </w:t>
      </w:r>
      <w:r w:rsidRPr="007E76DB">
        <w:t xml:space="preserve">and the technical and other requirements based on the content of the dialogue conducted with the candidates. The contracting authority will evaluate the tenders and select the most favorable tender using the criterion of the most economically advantageous tender, as defined in the documentation </w:t>
      </w:r>
      <w:r w:rsidR="00E847E8" w:rsidRPr="007E76DB">
        <w:t>relating to the award of the contract</w:t>
      </w:r>
      <w:r w:rsidRPr="007E76DB">
        <w:t xml:space="preserve">. </w:t>
      </w:r>
    </w:p>
    <w:p w14:paraId="75F68D2F" w14:textId="77777777" w:rsidR="00273C36" w:rsidRPr="007E76DB" w:rsidRDefault="00273C36" w:rsidP="001D6C09">
      <w:pPr>
        <w:spacing w:line="240" w:lineRule="auto"/>
      </w:pPr>
    </w:p>
    <w:p w14:paraId="750380E6" w14:textId="77777777" w:rsidR="002A552D" w:rsidRPr="007E76DB" w:rsidRDefault="00273C36" w:rsidP="001D6C09">
      <w:pPr>
        <w:spacing w:line="240" w:lineRule="auto"/>
      </w:pPr>
      <w:r w:rsidRPr="007E76DB">
        <w:t xml:space="preserve">In accordance </w:t>
      </w:r>
      <w:r w:rsidR="00736E25" w:rsidRPr="007E76DB">
        <w:t xml:space="preserve">with </w:t>
      </w:r>
      <w:r w:rsidRPr="007E76DB">
        <w:t>the</w:t>
      </w:r>
      <w:r w:rsidR="00736E25" w:rsidRPr="007E76DB">
        <w:t xml:space="preserve"> thirteenth </w:t>
      </w:r>
      <w:r w:rsidRPr="007E76DB">
        <w:t xml:space="preserve">paragraph of Article 42 of ZJN-3, the contracting authority may </w:t>
      </w:r>
      <w:r w:rsidR="005D0B73" w:rsidRPr="007E76DB">
        <w:t>,</w:t>
      </w:r>
      <w:r w:rsidRPr="007E76DB">
        <w:t xml:space="preserve"> the contracting authority </w:t>
      </w:r>
      <w:r w:rsidR="005D0B73" w:rsidRPr="007E76DB">
        <w:t xml:space="preserve">may conduct negotiations </w:t>
      </w:r>
      <w:r w:rsidRPr="007E76DB">
        <w:t xml:space="preserve">with the tenderer who has submitted the tender representing the best price-quality ratio </w:t>
      </w:r>
      <w:r w:rsidR="00686EBB" w:rsidRPr="007E76DB">
        <w:t>in order to confirm the financial obligations or other conditions of the tender by finalizing the terms of the public contract.</w:t>
      </w:r>
    </w:p>
    <w:p w14:paraId="634F3E0E" w14:textId="77777777" w:rsidR="002A552D" w:rsidRPr="007E76DB" w:rsidRDefault="002A552D" w:rsidP="001D6C09">
      <w:pPr>
        <w:spacing w:line="240" w:lineRule="auto"/>
        <w:rPr>
          <w:highlight w:val="lightGray"/>
        </w:rPr>
      </w:pPr>
    </w:p>
    <w:p w14:paraId="397E4BF5" w14:textId="7D5AE36F" w:rsidR="00273C36" w:rsidRPr="007E76DB" w:rsidRDefault="00273C36" w:rsidP="001D6C09">
      <w:pPr>
        <w:spacing w:line="240" w:lineRule="auto"/>
      </w:pPr>
      <w:r w:rsidRPr="007E76DB">
        <w:t xml:space="preserve">The tenderer will be notified of the negotiations via the e-JN information system. For the deadlines of any further negotiations, the contracting authority will invite the tenderer to continue the negotiations by sending an invitation to continue the negotiations via the e-JN information system. </w:t>
      </w:r>
    </w:p>
    <w:p w14:paraId="3D34BBC3" w14:textId="77777777" w:rsidR="00273C36" w:rsidRPr="007E76DB" w:rsidRDefault="00273C36" w:rsidP="001D6C09">
      <w:pPr>
        <w:spacing w:line="240" w:lineRule="auto"/>
      </w:pPr>
    </w:p>
    <w:p w14:paraId="41677848" w14:textId="384A9702" w:rsidR="00273C36" w:rsidRPr="007E76DB" w:rsidRDefault="00273C36" w:rsidP="001D6C09">
      <w:pPr>
        <w:spacing w:line="240" w:lineRule="auto"/>
      </w:pPr>
      <w:r w:rsidRPr="007E76DB">
        <w:t xml:space="preserve">If the tenderer does not respond to the contracting authority's invitation to negotiate and does not submit a new or final tender, the contracting authority will consider the tenderer's last tender submitted in the e-JN information system as the final tender in the negotiation procedure. </w:t>
      </w:r>
    </w:p>
    <w:p w14:paraId="3017DB72" w14:textId="60498E6A" w:rsidR="006F71A5" w:rsidRPr="007E76DB" w:rsidRDefault="006F71A5" w:rsidP="006F71A5">
      <w:pPr>
        <w:pStyle w:val="Naslov3"/>
      </w:pPr>
      <w:bookmarkStart w:id="27" w:name="_Toc213407241"/>
      <w:r w:rsidRPr="007E76DB">
        <w:t>Invitation to submit a bid</w:t>
      </w:r>
      <w:bookmarkEnd w:id="27"/>
    </w:p>
    <w:p w14:paraId="4B5B3886" w14:textId="7F7C7A44" w:rsidR="006F71A5" w:rsidRPr="007E76DB" w:rsidRDefault="006F71A5" w:rsidP="001D6C09">
      <w:pPr>
        <w:spacing w:line="240" w:lineRule="auto"/>
      </w:pPr>
      <w:r w:rsidRPr="007E76DB">
        <w:t>In the invitation to submit a bid, the contracting authority shall:</w:t>
      </w:r>
    </w:p>
    <w:p w14:paraId="6EAC15F6" w14:textId="6AA3BE97" w:rsidR="006F71A5" w:rsidRPr="007E76DB" w:rsidRDefault="006F71A5" w:rsidP="00A23501">
      <w:pPr>
        <w:pStyle w:val="Odstavekseznama"/>
        <w:numPr>
          <w:ilvl w:val="0"/>
          <w:numId w:val="13"/>
        </w:numPr>
        <w:spacing w:line="240" w:lineRule="auto"/>
      </w:pPr>
      <w:r w:rsidRPr="007E76DB">
        <w:t>precisely define the content of the subject contract</w:t>
      </w:r>
      <w:r w:rsidR="00785BA4">
        <w:t>,</w:t>
      </w:r>
    </w:p>
    <w:p w14:paraId="5336B9AD" w14:textId="61FD827F" w:rsidR="006F71A5" w:rsidRPr="007E76DB" w:rsidRDefault="006F71A5" w:rsidP="00A23501">
      <w:pPr>
        <w:pStyle w:val="Odstavekseznama"/>
        <w:numPr>
          <w:ilvl w:val="0"/>
          <w:numId w:val="13"/>
        </w:numPr>
        <w:spacing w:line="240" w:lineRule="auto"/>
      </w:pPr>
      <w:r w:rsidRPr="007E76DB">
        <w:t xml:space="preserve">precisely define the criteria for selecting </w:t>
      </w:r>
      <w:r w:rsidR="00887896" w:rsidRPr="007E76DB">
        <w:t>the contractor</w:t>
      </w:r>
      <w:r w:rsidR="00785BA4">
        <w:t>,</w:t>
      </w:r>
    </w:p>
    <w:p w14:paraId="0E11ACA0" w14:textId="721A0E94" w:rsidR="006F71A5" w:rsidRPr="007E76DB" w:rsidRDefault="006F71A5" w:rsidP="00A23501">
      <w:pPr>
        <w:pStyle w:val="Odstavekseznama"/>
        <w:numPr>
          <w:ilvl w:val="0"/>
          <w:numId w:val="13"/>
        </w:numPr>
        <w:spacing w:line="240" w:lineRule="auto"/>
      </w:pPr>
      <w:r w:rsidRPr="007E76DB">
        <w:t>prepare a harmonized model contract</w:t>
      </w:r>
      <w:r w:rsidR="00785BA4">
        <w:t>,</w:t>
      </w:r>
    </w:p>
    <w:p w14:paraId="42FB6C86" w14:textId="6CAE2DB6" w:rsidR="006F71A5" w:rsidRPr="007E76DB" w:rsidRDefault="006F71A5" w:rsidP="00A23501">
      <w:pPr>
        <w:pStyle w:val="Odstavekseznama"/>
        <w:numPr>
          <w:ilvl w:val="0"/>
          <w:numId w:val="13"/>
        </w:numPr>
        <w:spacing w:line="240" w:lineRule="auto"/>
      </w:pPr>
      <w:r w:rsidRPr="007E76DB">
        <w:t>prepare the final version of the technical specifications</w:t>
      </w:r>
      <w:r w:rsidR="00785BA4">
        <w:t>,</w:t>
      </w:r>
    </w:p>
    <w:p w14:paraId="39D4E65D" w14:textId="711C9953" w:rsidR="006F71A5" w:rsidRPr="007E76DB" w:rsidRDefault="006F71A5" w:rsidP="00A23501">
      <w:pPr>
        <w:pStyle w:val="Odstavekseznama"/>
        <w:numPr>
          <w:ilvl w:val="0"/>
          <w:numId w:val="13"/>
        </w:numPr>
        <w:spacing w:line="240" w:lineRule="auto"/>
      </w:pPr>
      <w:r w:rsidRPr="007E76DB">
        <w:t>prepare a preliminary estimate</w:t>
      </w:r>
      <w:r w:rsidR="00785BA4">
        <w:t>,</w:t>
      </w:r>
    </w:p>
    <w:p w14:paraId="386E8DA6" w14:textId="7132E8E1" w:rsidR="006F71A5" w:rsidRPr="007E76DB" w:rsidRDefault="006F71A5" w:rsidP="00A23501">
      <w:pPr>
        <w:pStyle w:val="Odstavekseznama"/>
        <w:numPr>
          <w:ilvl w:val="0"/>
          <w:numId w:val="13"/>
        </w:numPr>
        <w:spacing w:line="240" w:lineRule="auto"/>
      </w:pPr>
      <w:r w:rsidRPr="007E76DB">
        <w:t>prepare any other annexes to the contract</w:t>
      </w:r>
      <w:r w:rsidR="00785BA4">
        <w:t>,</w:t>
      </w:r>
    </w:p>
    <w:p w14:paraId="3342B420" w14:textId="491CF6F3" w:rsidR="00273C36" w:rsidRPr="007E76DB" w:rsidRDefault="006F71A5" w:rsidP="00A23501">
      <w:pPr>
        <w:pStyle w:val="Odstavekseznama"/>
        <w:numPr>
          <w:ilvl w:val="0"/>
          <w:numId w:val="13"/>
        </w:numPr>
        <w:spacing w:line="240" w:lineRule="auto"/>
      </w:pPr>
      <w:r w:rsidRPr="007E76DB">
        <w:t>set a deadline for the submission and opening of bids</w:t>
      </w:r>
      <w:r w:rsidR="00785BA4">
        <w:t>.</w:t>
      </w:r>
    </w:p>
    <w:p w14:paraId="3FD05648" w14:textId="77777777" w:rsidR="00273C36" w:rsidRPr="007E76DB" w:rsidRDefault="00273C36" w:rsidP="00273C36">
      <w:pPr>
        <w:pStyle w:val="Naslov3"/>
      </w:pPr>
      <w:bookmarkStart w:id="28" w:name="_Toc92194717"/>
      <w:bookmarkStart w:id="29" w:name="_Toc123105082"/>
      <w:bookmarkStart w:id="30" w:name="_Toc138326548"/>
      <w:bookmarkStart w:id="31" w:name="_Toc213407242"/>
      <w:r w:rsidRPr="007E76DB">
        <w:t>Deadline and method of submission of bids</w:t>
      </w:r>
      <w:bookmarkEnd w:id="28"/>
      <w:bookmarkEnd w:id="29"/>
      <w:bookmarkEnd w:id="30"/>
      <w:bookmarkEnd w:id="31"/>
    </w:p>
    <w:p w14:paraId="07BC7472" w14:textId="36A03BA7" w:rsidR="00273C36" w:rsidRPr="007E76DB" w:rsidRDefault="00273C36" w:rsidP="001D6C09">
      <w:pPr>
        <w:spacing w:line="240" w:lineRule="auto"/>
      </w:pPr>
      <w:r w:rsidRPr="007E76DB">
        <w:t xml:space="preserve">The deadline for receipt of bids will be specified in the invitation to tender. Detailed instructions on how to prepare and submit bids are provided in the e-JN User Manual, which is part of this documentation and is published at </w:t>
      </w:r>
      <w:hyperlink r:id="rId18" w:history="1">
        <w:r w:rsidRPr="007E76DB">
          <w:rPr>
            <w:rStyle w:val="Hiperpovezava"/>
          </w:rPr>
          <w:t>https://ejn.gov.si</w:t>
        </w:r>
      </w:hyperlink>
      <w:r w:rsidRPr="007E76DB">
        <w:t>.</w:t>
      </w:r>
    </w:p>
    <w:p w14:paraId="63CBDBE1" w14:textId="77777777" w:rsidR="00273C36" w:rsidRPr="007E76DB" w:rsidRDefault="00273C36" w:rsidP="001D6C09">
      <w:pPr>
        <w:spacing w:line="240" w:lineRule="auto"/>
      </w:pPr>
    </w:p>
    <w:p w14:paraId="2881FAB6" w14:textId="3C1D599F" w:rsidR="00273C36" w:rsidRPr="007E76DB" w:rsidRDefault="00273C36" w:rsidP="001D6C09">
      <w:pPr>
        <w:spacing w:line="240" w:lineRule="auto"/>
      </w:pPr>
      <w:r w:rsidRPr="007E76DB">
        <w:t>A bid marked with the status "SUBMITTED" in the e-JN system shall be considered a submitted bid.</w:t>
      </w:r>
    </w:p>
    <w:p w14:paraId="34017814" w14:textId="4B111739" w:rsidR="00273C36" w:rsidRPr="007E76DB" w:rsidRDefault="00273C36" w:rsidP="00273C36">
      <w:pPr>
        <w:pStyle w:val="Naslov3"/>
      </w:pPr>
      <w:bookmarkStart w:id="32" w:name="_Toc467501160"/>
      <w:bookmarkStart w:id="33" w:name="_Toc467501161"/>
      <w:bookmarkStart w:id="34" w:name="_Toc92194718"/>
      <w:bookmarkStart w:id="35" w:name="_Toc123105083"/>
      <w:bookmarkStart w:id="36" w:name="_Toc138326549"/>
      <w:bookmarkStart w:id="37" w:name="_Toc213407243"/>
      <w:bookmarkEnd w:id="32"/>
      <w:bookmarkEnd w:id="33"/>
      <w:r w:rsidRPr="007E76DB">
        <w:t xml:space="preserve">Opening of bids </w:t>
      </w:r>
      <w:bookmarkEnd w:id="34"/>
      <w:bookmarkEnd w:id="35"/>
      <w:bookmarkEnd w:id="36"/>
      <w:bookmarkEnd w:id="37"/>
    </w:p>
    <w:p w14:paraId="37686052" w14:textId="00479C97" w:rsidR="00273C36" w:rsidRPr="007E76DB" w:rsidRDefault="00273C36" w:rsidP="00273C36">
      <w:pPr>
        <w:spacing w:line="240" w:lineRule="auto"/>
      </w:pPr>
      <w:r w:rsidRPr="007E76DB">
        <w:t xml:space="preserve">The deadline for opening bids will be specified in the invitation to tender. </w:t>
      </w:r>
    </w:p>
    <w:p w14:paraId="3A440773" w14:textId="77777777" w:rsidR="00273C36" w:rsidRPr="007E76DB" w:rsidRDefault="00273C36" w:rsidP="00273C36">
      <w:pPr>
        <w:spacing w:line="240" w:lineRule="auto"/>
      </w:pPr>
    </w:p>
    <w:p w14:paraId="5EDEA290" w14:textId="77777777" w:rsidR="00273C36" w:rsidRPr="007E76DB" w:rsidRDefault="00273C36" w:rsidP="00273C36">
      <w:pPr>
        <w:spacing w:line="240" w:lineRule="auto"/>
      </w:pPr>
      <w:r w:rsidRPr="007E76DB">
        <w:t xml:space="preserve">Bids will be opened automatically in the e-JN system at </w:t>
      </w:r>
      <w:hyperlink r:id="rId19" w:history="1">
        <w:r w:rsidRPr="007E76DB">
          <w:rPr>
            <w:rStyle w:val="Hiperpovezava"/>
          </w:rPr>
          <w:t>https://ejn.gov.si</w:t>
        </w:r>
      </w:hyperlink>
      <w:r w:rsidRPr="007E76DB">
        <w:t xml:space="preserve">/. </w:t>
      </w:r>
    </w:p>
    <w:p w14:paraId="1E0F5BB6" w14:textId="77777777" w:rsidR="00273C36" w:rsidRPr="007E76DB" w:rsidRDefault="00273C36" w:rsidP="00273C36">
      <w:pPr>
        <w:spacing w:line="240" w:lineRule="auto"/>
      </w:pPr>
    </w:p>
    <w:p w14:paraId="4E3E1016" w14:textId="77777777" w:rsidR="00273C36" w:rsidRPr="007E76DB" w:rsidRDefault="00273C36" w:rsidP="00273C36">
      <w:pPr>
        <w:spacing w:line="240" w:lineRule="auto"/>
      </w:pPr>
      <w:r w:rsidRPr="007E76DB">
        <w:t xml:space="preserve">The opening will take place in such a way that the e-JN system will automatically display information about the bidder, the variants, if requested or permitted, the total bid value, and provides access to the document that the bidder uploads to the e-JN system under the section "Total bid price" in the "Preliminary estimate" section. </w:t>
      </w:r>
    </w:p>
    <w:p w14:paraId="4211508F" w14:textId="358CC4BB" w:rsidR="000F2D5B" w:rsidRPr="007E76DB" w:rsidRDefault="000F2D5B" w:rsidP="00273C36">
      <w:pPr>
        <w:pStyle w:val="Naslov3"/>
      </w:pPr>
      <w:bookmarkStart w:id="38" w:name="_Toc213407244"/>
      <w:bookmarkStart w:id="39" w:name="_Toc92194719"/>
      <w:bookmarkStart w:id="40" w:name="_Toc123105084"/>
      <w:bookmarkStart w:id="41" w:name="_Toc138326550"/>
      <w:r w:rsidRPr="007E76DB">
        <w:t>Language of the bid</w:t>
      </w:r>
      <w:bookmarkEnd w:id="38"/>
    </w:p>
    <w:p w14:paraId="3E7FA2CB" w14:textId="2BD31D8C" w:rsidR="000F2D5B" w:rsidRPr="007E76DB" w:rsidRDefault="00473338" w:rsidP="00261202">
      <w:pPr>
        <w:pStyle w:val="Telobesedila"/>
        <w:spacing w:after="0" w:line="240" w:lineRule="auto"/>
        <w:ind w:right="115"/>
      </w:pPr>
      <w:r w:rsidRPr="007E76DB">
        <w:t xml:space="preserve">Bidders may </w:t>
      </w:r>
      <w:r w:rsidR="00832BF6" w:rsidRPr="007E76DB">
        <w:t xml:space="preserve">submit </w:t>
      </w:r>
      <w:r w:rsidRPr="007E76DB">
        <w:t xml:space="preserve">their bids </w:t>
      </w:r>
      <w:r w:rsidR="00D9245C" w:rsidRPr="007E76DB">
        <w:t xml:space="preserve">in Slovenian or </w:t>
      </w:r>
      <w:r w:rsidRPr="007E76DB">
        <w:t xml:space="preserve">submit them in English, either in part or in full. </w:t>
      </w:r>
    </w:p>
    <w:p w14:paraId="35B7E613" w14:textId="77777777" w:rsidR="00261202" w:rsidRPr="007E76DB" w:rsidRDefault="00261202" w:rsidP="00261202">
      <w:pPr>
        <w:pStyle w:val="Telobesedila"/>
        <w:spacing w:after="0" w:line="240" w:lineRule="auto"/>
        <w:ind w:right="115"/>
      </w:pPr>
    </w:p>
    <w:p w14:paraId="6645F76D" w14:textId="57F8A5C8" w:rsidR="00277689" w:rsidRPr="007E76DB" w:rsidRDefault="00277689" w:rsidP="00261202">
      <w:pPr>
        <w:pStyle w:val="Telobesedila"/>
        <w:spacing w:after="0" w:line="240" w:lineRule="auto"/>
        <w:ind w:right="116"/>
      </w:pPr>
      <w:r w:rsidRPr="007E76DB">
        <w:t>The contracting authority reserves the right to request that the tenderer officially translate into Slovenian, at its own expense, any part of the tender that is not submitted in Slovenian, if it considers this necessary during the review and evaluation of tenders, and shall set an appropriate deadline for this. The bid or official translation in Slovenian shall always be used to assess any disputed issues.</w:t>
      </w:r>
    </w:p>
    <w:p w14:paraId="10322DE7" w14:textId="6F37930D" w:rsidR="00273C36" w:rsidRPr="007E76DB" w:rsidRDefault="00273C36" w:rsidP="00273C36">
      <w:pPr>
        <w:pStyle w:val="Naslov3"/>
      </w:pPr>
      <w:bookmarkStart w:id="42" w:name="_Toc213407245"/>
      <w:r w:rsidRPr="007E76DB">
        <w:t>Variant bids</w:t>
      </w:r>
      <w:bookmarkEnd w:id="39"/>
      <w:bookmarkEnd w:id="40"/>
      <w:bookmarkEnd w:id="41"/>
      <w:bookmarkEnd w:id="42"/>
    </w:p>
    <w:p w14:paraId="4430D5CC" w14:textId="65E0E32A" w:rsidR="00273C36" w:rsidRPr="007E76DB" w:rsidRDefault="00A2018B" w:rsidP="00273C36">
      <w:pPr>
        <w:spacing w:line="240" w:lineRule="auto"/>
      </w:pPr>
      <w:r w:rsidRPr="007E76DB">
        <w:t xml:space="preserve">Unless otherwise specified in the invitation to tender, </w:t>
      </w:r>
      <w:r w:rsidR="00273C36" w:rsidRPr="007E76DB">
        <w:t>variant bids are not permitted.</w:t>
      </w:r>
    </w:p>
    <w:p w14:paraId="2086C66F" w14:textId="77777777" w:rsidR="00273C36" w:rsidRPr="007E76DB" w:rsidRDefault="00273C36" w:rsidP="00273C36">
      <w:pPr>
        <w:pStyle w:val="Naslov3"/>
      </w:pPr>
      <w:bookmarkStart w:id="43" w:name="_Toc92194720"/>
      <w:bookmarkStart w:id="44" w:name="_Toc123105085"/>
      <w:bookmarkStart w:id="45" w:name="_Toc138326551"/>
      <w:bookmarkStart w:id="46" w:name="_Toc213407246"/>
      <w:bookmarkStart w:id="47" w:name="_Hlk212464561"/>
      <w:r w:rsidRPr="007E76DB">
        <w:t>Bid costs</w:t>
      </w:r>
      <w:bookmarkEnd w:id="43"/>
      <w:bookmarkEnd w:id="44"/>
      <w:bookmarkEnd w:id="45"/>
      <w:bookmarkEnd w:id="46"/>
    </w:p>
    <w:p w14:paraId="7A46D2DA" w14:textId="6EE74630" w:rsidR="00273C36" w:rsidRPr="007E76DB" w:rsidRDefault="00273C36" w:rsidP="00273C36">
      <w:pPr>
        <w:spacing w:line="240" w:lineRule="auto"/>
      </w:pPr>
      <w:r w:rsidRPr="007E76DB">
        <w:t>All costs related to the preparation and submission of bids shall be borne by the bidder.</w:t>
      </w:r>
    </w:p>
    <w:p w14:paraId="0A13F4BA" w14:textId="77777777" w:rsidR="00273C36" w:rsidRPr="007E76DB" w:rsidRDefault="00273C36" w:rsidP="00273C36">
      <w:pPr>
        <w:pStyle w:val="Naslov3"/>
      </w:pPr>
      <w:bookmarkStart w:id="48" w:name="_Toc92194721"/>
      <w:bookmarkStart w:id="49" w:name="_Toc123105086"/>
      <w:bookmarkStart w:id="50" w:name="_Toc138326552"/>
      <w:bookmarkStart w:id="51" w:name="_Toc213407247"/>
      <w:r w:rsidRPr="007E76DB">
        <w:t>Notification of the decision on the award of the public contract</w:t>
      </w:r>
      <w:bookmarkEnd w:id="48"/>
      <w:bookmarkEnd w:id="49"/>
      <w:bookmarkEnd w:id="50"/>
      <w:bookmarkEnd w:id="51"/>
    </w:p>
    <w:p w14:paraId="6A38B88C" w14:textId="7AD10167" w:rsidR="00273C36" w:rsidRPr="007E76DB" w:rsidRDefault="00273C36" w:rsidP="00273C36">
      <w:pPr>
        <w:spacing w:line="240" w:lineRule="auto"/>
      </w:pPr>
      <w:r w:rsidRPr="007E76DB">
        <w:t>The contracting authority will publish the decision on the award of the public contract on the public procurement portal. The decision shall be deemed to have been delivered on the date of publication on the public procurement portal.</w:t>
      </w:r>
    </w:p>
    <w:p w14:paraId="1D0CBF0F" w14:textId="77777777" w:rsidR="00273C36" w:rsidRPr="007E76DB" w:rsidRDefault="00273C36" w:rsidP="00273C36">
      <w:pPr>
        <w:pStyle w:val="Naslov3"/>
      </w:pPr>
      <w:bookmarkStart w:id="52" w:name="_Toc92194722"/>
      <w:bookmarkStart w:id="53" w:name="_Toc123105087"/>
      <w:bookmarkStart w:id="54" w:name="_Toc138326553"/>
      <w:bookmarkStart w:id="55" w:name="_Toc213407248"/>
      <w:r w:rsidRPr="007E76DB">
        <w:lastRenderedPageBreak/>
        <w:t>Withdrawal from the public procurement procedure</w:t>
      </w:r>
      <w:bookmarkEnd w:id="52"/>
      <w:bookmarkEnd w:id="53"/>
      <w:bookmarkEnd w:id="54"/>
      <w:bookmarkEnd w:id="55"/>
    </w:p>
    <w:p w14:paraId="31EA34C6" w14:textId="2B36285B" w:rsidR="00273C36" w:rsidRPr="007E76DB" w:rsidRDefault="00273C36" w:rsidP="00273C36">
      <w:pPr>
        <w:spacing w:line="240" w:lineRule="auto"/>
      </w:pPr>
      <w:r w:rsidRPr="007E76DB">
        <w:t>The contracting authority may, on the basis of the eighth paragraph of Article 90 of ZJN-3, after the decision on the award of an individual public contract has been made and before the public contract has been concluded, withdraw from the execution of the public contract for justified reasons, namely that it no longer needs the subject of the public contract or that it does not have the funds to pay for it, or that the contracting authority has reasonable grounds to suspect that the content of the public procurement contract was or could have been the result of a criminal offense, or that other extraordinary circumstances arose which the contracting authority could not influence or foresee and which made it impossible to perform the public procurement with the selected tenderer. In this case, the contracting authority shall notify the tenderers in writing of its decision and the reasons for withdrawing from the performance of the public contract.</w:t>
      </w:r>
    </w:p>
    <w:p w14:paraId="00F76F3E" w14:textId="77777777" w:rsidR="00273C36" w:rsidRPr="007E76DB" w:rsidRDefault="00273C36" w:rsidP="00273C36">
      <w:pPr>
        <w:pStyle w:val="Naslov3"/>
      </w:pPr>
      <w:bookmarkStart w:id="56" w:name="_Toc92194723"/>
      <w:bookmarkStart w:id="57" w:name="_Toc123105088"/>
      <w:bookmarkStart w:id="58" w:name="_Toc138326554"/>
      <w:bookmarkStart w:id="59" w:name="_Toc213407249"/>
      <w:r w:rsidRPr="007E76DB">
        <w:t>Contract</w:t>
      </w:r>
      <w:bookmarkEnd w:id="56"/>
      <w:bookmarkEnd w:id="57"/>
      <w:bookmarkEnd w:id="58"/>
      <w:bookmarkEnd w:id="59"/>
    </w:p>
    <w:p w14:paraId="7FC61EBF" w14:textId="128D65C8" w:rsidR="00273C36" w:rsidRPr="007E76DB" w:rsidRDefault="00273C36" w:rsidP="00273C36">
      <w:pPr>
        <w:spacing w:line="240" w:lineRule="auto"/>
      </w:pPr>
      <w:r w:rsidRPr="007E76DB">
        <w:t>After awarding the public contract, the contracting authority will conclude a contract with the selected tenderer</w:t>
      </w:r>
      <w:r w:rsidR="00261202" w:rsidRPr="007E76DB">
        <w:t>.</w:t>
      </w:r>
    </w:p>
    <w:p w14:paraId="2741F17F" w14:textId="77777777" w:rsidR="00273C36" w:rsidRPr="007E76DB" w:rsidRDefault="00273C36" w:rsidP="00273C36">
      <w:pPr>
        <w:spacing w:line="240" w:lineRule="auto"/>
      </w:pPr>
    </w:p>
    <w:p w14:paraId="6E9691BA" w14:textId="533139BF" w:rsidR="00273C36" w:rsidRPr="007E76DB" w:rsidRDefault="00273C36" w:rsidP="00273C36">
      <w:pPr>
        <w:spacing w:line="240" w:lineRule="auto"/>
      </w:pPr>
      <w:r w:rsidRPr="007E76DB">
        <w:t>In accordance with the sixth paragraph of Article 14 of the Integrity and Prevention of Corruption Act (Official Gazette of the Republic of Slovenia, No. 69/11 – official consolidated text, 158/20, 3/22-ZDeb and 16/23-ZZPri; hereinafter: ZIntPK), the selected bidder is obliged, at the request of the contracting authority, before signing the framework agreement, within eight days of receiving the request, submit a statement or information on the participation of natural and legal persons in the ownership of the tenderer and on economic entities which, according to the provisions of the law governing companies, are considered to be affiliated companies of the tenderer.</w:t>
      </w:r>
    </w:p>
    <w:p w14:paraId="21616EA7" w14:textId="77777777" w:rsidR="00273C36" w:rsidRPr="007E76DB" w:rsidRDefault="00273C36" w:rsidP="00273C36">
      <w:pPr>
        <w:spacing w:line="240" w:lineRule="auto"/>
      </w:pPr>
    </w:p>
    <w:p w14:paraId="31DECDAB" w14:textId="057755E3" w:rsidR="00273C36" w:rsidRPr="007E76DB" w:rsidRDefault="00273C36" w:rsidP="00273C36">
      <w:pPr>
        <w:spacing w:line="240" w:lineRule="auto"/>
      </w:pPr>
      <w:r w:rsidRPr="007E76DB">
        <w:t>The contracting authority shall conclude a contract with the selected tenderer, unless there are circumstances specified in Articles 35 and 36 of the ZIntPK, which prohibit the contracting authority from doing business with the selected economic operator.</w:t>
      </w:r>
    </w:p>
    <w:p w14:paraId="4B84DA29" w14:textId="77777777" w:rsidR="00273C36" w:rsidRPr="007E76DB" w:rsidRDefault="00273C36" w:rsidP="00273C36">
      <w:pPr>
        <w:spacing w:line="240" w:lineRule="auto"/>
      </w:pPr>
    </w:p>
    <w:p w14:paraId="47160436" w14:textId="4E7B4BD4" w:rsidR="00273C36" w:rsidRPr="007E76DB" w:rsidRDefault="00273C36" w:rsidP="00273C36">
      <w:pPr>
        <w:spacing w:line="240" w:lineRule="auto"/>
      </w:pPr>
      <w:r w:rsidRPr="007E76DB">
        <w:t xml:space="preserve">The selected tenderer must sign and return the contract to the contracting authority within ten days of receiving the signed contract from the contracting authority. </w:t>
      </w:r>
    </w:p>
    <w:p w14:paraId="3F972A33" w14:textId="0DD65505" w:rsidR="00861A4D" w:rsidRPr="007E76DB" w:rsidRDefault="00861A4D" w:rsidP="00861A4D">
      <w:pPr>
        <w:pStyle w:val="Naslov3"/>
      </w:pPr>
      <w:bookmarkStart w:id="60" w:name="_Toc213407250"/>
      <w:bookmarkEnd w:id="47"/>
      <w:r w:rsidRPr="007E76DB">
        <w:t xml:space="preserve">Financial security for the proper performance of </w:t>
      </w:r>
      <w:r w:rsidR="00785BA4" w:rsidRPr="007E76DB">
        <w:t xml:space="preserve">contractual </w:t>
      </w:r>
      <w:r w:rsidRPr="007E76DB">
        <w:t>obligations</w:t>
      </w:r>
      <w:bookmarkEnd w:id="60"/>
    </w:p>
    <w:p w14:paraId="7DDCF837" w14:textId="6F1FB56E" w:rsidR="00350416" w:rsidRPr="007E76DB" w:rsidRDefault="00350416" w:rsidP="00350416">
      <w:pPr>
        <w:spacing w:line="240" w:lineRule="auto"/>
      </w:pPr>
      <w:r w:rsidRPr="007E76DB">
        <w:t xml:space="preserve">The contracting authority will specify the requirements relating to financial security for the proper performance of contractual obligations in the final documentation for the submission of tenders in the third phase. </w:t>
      </w:r>
    </w:p>
    <w:p w14:paraId="48D5BBC4" w14:textId="3E52CA83" w:rsidR="00861A4D" w:rsidRPr="007E76DB" w:rsidRDefault="00350416" w:rsidP="00350416">
      <w:pPr>
        <w:pStyle w:val="Naslov3"/>
      </w:pPr>
      <w:bookmarkStart w:id="61" w:name="_Toc213407251"/>
      <w:r w:rsidRPr="007E76DB">
        <w:t>Tender prices and payment terms</w:t>
      </w:r>
      <w:bookmarkEnd w:id="61"/>
    </w:p>
    <w:p w14:paraId="0DCFC54E" w14:textId="0420690F" w:rsidR="00350416" w:rsidRPr="007E76DB" w:rsidRDefault="00350416" w:rsidP="00C05412">
      <w:pPr>
        <w:spacing w:line="240" w:lineRule="auto"/>
      </w:pPr>
      <w:r w:rsidRPr="007E76DB">
        <w:t xml:space="preserve">Candidates shall submit their tender prices for the contract in question in their tenders in the third phase. </w:t>
      </w:r>
    </w:p>
    <w:p w14:paraId="0848E48E" w14:textId="6F95F0EE" w:rsidR="00400A3C" w:rsidRPr="007E76DB" w:rsidRDefault="00911FF7" w:rsidP="007F17DD">
      <w:pPr>
        <w:pStyle w:val="Naslov1"/>
        <w:numPr>
          <w:ilvl w:val="0"/>
          <w:numId w:val="2"/>
        </w:numPr>
        <w:tabs>
          <w:tab w:val="num" w:pos="0"/>
        </w:tabs>
        <w:suppressAutoHyphens/>
        <w:spacing w:before="280" w:beforeAutospacing="0" w:after="280" w:afterAutospacing="0" w:line="240" w:lineRule="auto"/>
        <w:rPr>
          <w:rFonts w:cs="Arial"/>
          <w:szCs w:val="20"/>
        </w:rPr>
      </w:pPr>
      <w:bookmarkStart w:id="62" w:name="_Toc213407252"/>
      <w:bookmarkEnd w:id="21"/>
      <w:bookmarkEnd w:id="22"/>
      <w:r w:rsidRPr="007E76DB">
        <w:rPr>
          <w:rFonts w:cs="Arial"/>
          <w:szCs w:val="20"/>
        </w:rPr>
        <w:t xml:space="preserve"> </w:t>
      </w:r>
      <w:r w:rsidR="00C91BF6" w:rsidRPr="007E76DB">
        <w:rPr>
          <w:rFonts w:cs="Arial"/>
          <w:szCs w:val="20"/>
        </w:rPr>
        <w:t xml:space="preserve">BASIC RULES </w:t>
      </w:r>
      <w:r w:rsidRPr="007E76DB">
        <w:rPr>
          <w:rFonts w:cs="Arial"/>
          <w:szCs w:val="20"/>
        </w:rPr>
        <w:t>FOR ACCESS, NOTIFICATIONS, AND CLARIFICATIONS REGARDING THE DOCUMENTATION</w:t>
      </w:r>
      <w:bookmarkEnd w:id="62"/>
    </w:p>
    <w:p w14:paraId="63645B67" w14:textId="5EE6A0FB" w:rsidR="008C417D" w:rsidRPr="007E76DB" w:rsidRDefault="008C417D" w:rsidP="00974544">
      <w:pPr>
        <w:pStyle w:val="Naslov2"/>
        <w:keepLines w:val="0"/>
        <w:numPr>
          <w:ilvl w:val="1"/>
          <w:numId w:val="2"/>
        </w:numPr>
        <w:suppressAutoHyphens/>
        <w:spacing w:before="180" w:line="100" w:lineRule="atLeast"/>
        <w:ind w:left="426" w:hanging="426"/>
        <w:rPr>
          <w:rFonts w:cs="Arial"/>
          <w:smallCaps w:val="0"/>
          <w:szCs w:val="20"/>
          <w:lang w:eastAsia="ar-SA"/>
        </w:rPr>
      </w:pPr>
      <w:bookmarkStart w:id="63" w:name="_Toc213407253"/>
      <w:bookmarkStart w:id="64" w:name="_Toc336851736"/>
      <w:bookmarkStart w:id="65" w:name="_Toc336851784"/>
      <w:bookmarkStart w:id="66" w:name="_Hlk69731153"/>
      <w:r w:rsidRPr="007E76DB">
        <w:rPr>
          <w:rFonts w:cs="Arial"/>
          <w:smallCaps w:val="0"/>
          <w:szCs w:val="20"/>
          <w:lang w:eastAsia="ar-SA"/>
        </w:rPr>
        <w:t>Composition of documentation</w:t>
      </w:r>
      <w:bookmarkEnd w:id="63"/>
    </w:p>
    <w:p w14:paraId="3C297CF5" w14:textId="7A68CC47" w:rsidR="008C417D" w:rsidRPr="007E76DB" w:rsidRDefault="008C417D" w:rsidP="008C417D">
      <w:pPr>
        <w:spacing w:line="240" w:lineRule="auto"/>
        <w:rPr>
          <w:lang w:eastAsia="ar-SA"/>
        </w:rPr>
      </w:pPr>
      <w:r w:rsidRPr="007E76DB">
        <w:rPr>
          <w:lang w:eastAsia="ar-SA"/>
        </w:rPr>
        <w:t xml:space="preserve">The documentation relating to the award of the public contract for the first phase consists of: </w:t>
      </w:r>
    </w:p>
    <w:p w14:paraId="21A924F0" w14:textId="5DEBF30F" w:rsidR="008C417D" w:rsidRPr="007E76DB" w:rsidRDefault="008C417D" w:rsidP="008C417D">
      <w:pPr>
        <w:pStyle w:val="Odstavekseznama"/>
        <w:numPr>
          <w:ilvl w:val="0"/>
          <w:numId w:val="13"/>
        </w:numPr>
        <w:spacing w:line="240" w:lineRule="auto"/>
        <w:rPr>
          <w:lang w:eastAsia="ar-SA"/>
        </w:rPr>
      </w:pPr>
      <w:r w:rsidRPr="007E76DB">
        <w:rPr>
          <w:lang w:eastAsia="ar-SA"/>
        </w:rPr>
        <w:t>Instructions</w:t>
      </w:r>
      <w:r w:rsidR="00785BA4">
        <w:rPr>
          <w:lang w:eastAsia="ar-SA"/>
        </w:rPr>
        <w:t>,</w:t>
      </w:r>
    </w:p>
    <w:p w14:paraId="6DDFAE1A" w14:textId="3FD87113" w:rsidR="008C417D" w:rsidRPr="007E76DB" w:rsidRDefault="008C417D" w:rsidP="008C417D">
      <w:pPr>
        <w:pStyle w:val="Odstavekseznama"/>
        <w:numPr>
          <w:ilvl w:val="0"/>
          <w:numId w:val="13"/>
        </w:numPr>
        <w:spacing w:line="240" w:lineRule="auto"/>
        <w:rPr>
          <w:lang w:eastAsia="ar-SA"/>
        </w:rPr>
      </w:pPr>
      <w:r w:rsidRPr="007E76DB">
        <w:rPr>
          <w:lang w:eastAsia="ar-SA"/>
        </w:rPr>
        <w:t>indicative technical specifications</w:t>
      </w:r>
      <w:r w:rsidR="00785BA4">
        <w:rPr>
          <w:lang w:eastAsia="ar-SA"/>
        </w:rPr>
        <w:t>,</w:t>
      </w:r>
    </w:p>
    <w:p w14:paraId="6362F484" w14:textId="6D76AB95" w:rsidR="008C417D" w:rsidRPr="007E76DB" w:rsidRDefault="008C417D" w:rsidP="008C417D">
      <w:pPr>
        <w:pStyle w:val="Odstavekseznama"/>
        <w:numPr>
          <w:ilvl w:val="0"/>
          <w:numId w:val="13"/>
        </w:numPr>
        <w:spacing w:line="240" w:lineRule="auto"/>
        <w:rPr>
          <w:lang w:eastAsia="ar-SA"/>
        </w:rPr>
      </w:pPr>
      <w:r w:rsidRPr="007E76DB">
        <w:rPr>
          <w:lang w:eastAsia="ar-SA"/>
        </w:rPr>
        <w:t xml:space="preserve">approximate quantities </w:t>
      </w:r>
      <w:r w:rsidR="00700CD8" w:rsidRPr="007E76DB">
        <w:rPr>
          <w:lang w:eastAsia="ar-SA"/>
        </w:rPr>
        <w:t>(as indicated in the indicative technical specifications)</w:t>
      </w:r>
      <w:r w:rsidR="00785BA4">
        <w:rPr>
          <w:lang w:eastAsia="ar-SA"/>
        </w:rPr>
        <w:t>,</w:t>
      </w:r>
    </w:p>
    <w:p w14:paraId="137FFAC8" w14:textId="7CA1707B" w:rsidR="008C417D" w:rsidRPr="007E76DB" w:rsidRDefault="008C417D" w:rsidP="001F7F57">
      <w:pPr>
        <w:pStyle w:val="Odstavekseznama"/>
        <w:numPr>
          <w:ilvl w:val="0"/>
          <w:numId w:val="13"/>
        </w:numPr>
        <w:spacing w:line="240" w:lineRule="auto"/>
        <w:rPr>
          <w:lang w:eastAsia="ar-SA"/>
        </w:rPr>
      </w:pPr>
      <w:r w:rsidRPr="007E76DB">
        <w:rPr>
          <w:lang w:eastAsia="ar-SA"/>
        </w:rPr>
        <w:t>form "</w:t>
      </w:r>
      <w:r w:rsidR="008F7D7D" w:rsidRPr="007E76DB">
        <w:rPr>
          <w:lang w:eastAsia="ar-SA"/>
        </w:rPr>
        <w:t xml:space="preserve">Platform and </w:t>
      </w:r>
      <w:r w:rsidR="001F7F57" w:rsidRPr="007E76DB">
        <w:rPr>
          <w:lang w:eastAsia="ar-SA"/>
        </w:rPr>
        <w:t xml:space="preserve">LLM </w:t>
      </w:r>
      <w:r w:rsidRPr="007E76DB">
        <w:rPr>
          <w:lang w:eastAsia="ar-SA"/>
        </w:rPr>
        <w:t>data</w:t>
      </w:r>
      <w:r w:rsidR="00785BA4">
        <w:rPr>
          <w:lang w:eastAsia="ar-SA"/>
        </w:rPr>
        <w:t>,"</w:t>
      </w:r>
    </w:p>
    <w:p w14:paraId="68BC8176" w14:textId="585D6C2A" w:rsidR="008C417D" w:rsidRPr="007E76DB" w:rsidRDefault="008C417D" w:rsidP="008C417D">
      <w:pPr>
        <w:pStyle w:val="Odstavekseznama"/>
        <w:numPr>
          <w:ilvl w:val="0"/>
          <w:numId w:val="13"/>
        </w:numPr>
        <w:spacing w:line="240" w:lineRule="auto"/>
        <w:rPr>
          <w:lang w:eastAsia="ar-SA"/>
        </w:rPr>
      </w:pPr>
      <w:r w:rsidRPr="007E76DB">
        <w:rPr>
          <w:lang w:eastAsia="ar-SA"/>
        </w:rPr>
        <w:t>ESPD form</w:t>
      </w:r>
      <w:r w:rsidR="00785BA4">
        <w:rPr>
          <w:lang w:eastAsia="ar-SA"/>
        </w:rPr>
        <w:t>,</w:t>
      </w:r>
    </w:p>
    <w:p w14:paraId="232EFF89" w14:textId="4C6D365C" w:rsidR="008C417D" w:rsidRPr="007E76DB" w:rsidRDefault="008C417D" w:rsidP="008C417D">
      <w:pPr>
        <w:pStyle w:val="Odstavekseznama"/>
        <w:numPr>
          <w:ilvl w:val="0"/>
          <w:numId w:val="13"/>
        </w:numPr>
        <w:spacing w:line="240" w:lineRule="auto"/>
        <w:rPr>
          <w:rFonts w:cs="Arial"/>
          <w:szCs w:val="20"/>
        </w:rPr>
      </w:pPr>
      <w:r w:rsidRPr="007E76DB">
        <w:rPr>
          <w:rFonts w:cs="Arial"/>
          <w:szCs w:val="20"/>
        </w:rPr>
        <w:t>completed form "Subcontractor's consent" if the tenderer is acting with subcontractors and they require direct payments</w:t>
      </w:r>
      <w:r w:rsidR="00785BA4">
        <w:rPr>
          <w:rFonts w:cs="Arial"/>
          <w:szCs w:val="20"/>
        </w:rPr>
        <w:t>.</w:t>
      </w:r>
    </w:p>
    <w:p w14:paraId="6CAB9710" w14:textId="77777777" w:rsidR="00102D84" w:rsidRPr="007E76DB" w:rsidRDefault="00102D84" w:rsidP="00102D84">
      <w:pPr>
        <w:spacing w:line="240" w:lineRule="auto"/>
        <w:rPr>
          <w:rFonts w:cs="Arial"/>
          <w:szCs w:val="20"/>
        </w:rPr>
      </w:pPr>
    </w:p>
    <w:p w14:paraId="2B63C646" w14:textId="171FAF75" w:rsidR="00102D84" w:rsidRPr="007E76DB" w:rsidRDefault="00102D84" w:rsidP="00102D84">
      <w:pPr>
        <w:spacing w:line="240" w:lineRule="auto"/>
        <w:rPr>
          <w:rFonts w:cs="Arial"/>
          <w:szCs w:val="20"/>
        </w:rPr>
      </w:pPr>
      <w:r w:rsidRPr="007E76DB">
        <w:rPr>
          <w:rFonts w:cs="Arial"/>
          <w:szCs w:val="20"/>
        </w:rPr>
        <w:t xml:space="preserve">The documentation is available in Slovenian and English. </w:t>
      </w:r>
      <w:r w:rsidR="00C4072D" w:rsidRPr="007E76DB">
        <w:rPr>
          <w:rFonts w:cs="Arial"/>
          <w:szCs w:val="20"/>
        </w:rPr>
        <w:t>In case of discrepancies, the documentation prepared in Slovenian shall always prevail.</w:t>
      </w:r>
    </w:p>
    <w:p w14:paraId="3120ECDB" w14:textId="78C61D70" w:rsidR="00974544" w:rsidRPr="007E76DB" w:rsidRDefault="007466A1" w:rsidP="00974544">
      <w:pPr>
        <w:pStyle w:val="Naslov2"/>
        <w:keepLines w:val="0"/>
        <w:numPr>
          <w:ilvl w:val="1"/>
          <w:numId w:val="2"/>
        </w:numPr>
        <w:suppressAutoHyphens/>
        <w:spacing w:before="180" w:line="100" w:lineRule="atLeast"/>
        <w:ind w:left="426" w:hanging="426"/>
        <w:rPr>
          <w:rFonts w:cs="Arial"/>
          <w:smallCaps w:val="0"/>
          <w:szCs w:val="20"/>
          <w:lang w:eastAsia="ar-SA"/>
        </w:rPr>
      </w:pPr>
      <w:bookmarkStart w:id="67" w:name="_Toc213407254"/>
      <w:r w:rsidRPr="007E76DB">
        <w:rPr>
          <w:rFonts w:cs="Arial"/>
          <w:smallCaps w:val="0"/>
          <w:szCs w:val="20"/>
          <w:lang w:eastAsia="ar-SA"/>
        </w:rPr>
        <w:lastRenderedPageBreak/>
        <w:t>Access to documentation</w:t>
      </w:r>
      <w:bookmarkEnd w:id="64"/>
      <w:bookmarkEnd w:id="65"/>
      <w:bookmarkEnd w:id="67"/>
      <w:r w:rsidR="00EA0A28" w:rsidRPr="007E76DB">
        <w:rPr>
          <w:rFonts w:cs="Arial"/>
          <w:smallCaps w:val="0"/>
          <w:szCs w:val="20"/>
          <w:lang w:eastAsia="ar-SA"/>
        </w:rPr>
        <w:t xml:space="preserve"> </w:t>
      </w:r>
      <w:bookmarkStart w:id="68" w:name="_Toc336851737"/>
      <w:bookmarkStart w:id="69" w:name="_Toc336851785"/>
      <w:bookmarkEnd w:id="66"/>
    </w:p>
    <w:p w14:paraId="462B58F4" w14:textId="77777777" w:rsidR="00974544" w:rsidRPr="007E76DB" w:rsidRDefault="00974544" w:rsidP="00974544">
      <w:pPr>
        <w:pStyle w:val="Naslov3"/>
      </w:pPr>
      <w:bookmarkStart w:id="70" w:name="_Toc92194728"/>
      <w:bookmarkStart w:id="71" w:name="_Toc123105092"/>
      <w:bookmarkStart w:id="72" w:name="_Toc138326558"/>
      <w:bookmarkStart w:id="73" w:name="_Toc213407255"/>
      <w:r w:rsidRPr="007E76DB">
        <w:t>First phase</w:t>
      </w:r>
      <w:bookmarkEnd w:id="70"/>
      <w:bookmarkEnd w:id="71"/>
      <w:bookmarkEnd w:id="72"/>
      <w:bookmarkEnd w:id="73"/>
    </w:p>
    <w:p w14:paraId="7475E4EA" w14:textId="277B66CA" w:rsidR="00974544" w:rsidRPr="007E76DB" w:rsidRDefault="00974544" w:rsidP="00974544">
      <w:pPr>
        <w:spacing w:line="240" w:lineRule="auto"/>
      </w:pPr>
      <w:r w:rsidRPr="007E76DB">
        <w:t>The documentation relating to the public procurement is published as part of the publication of this contract on the public procurement portal. There is no fee for the documentation.</w:t>
      </w:r>
    </w:p>
    <w:p w14:paraId="2A057522" w14:textId="30D8503A" w:rsidR="008E4698" w:rsidRPr="007E76DB" w:rsidRDefault="008E4698" w:rsidP="00974544">
      <w:pPr>
        <w:pStyle w:val="Naslov3"/>
      </w:pPr>
      <w:bookmarkStart w:id="74" w:name="_Toc213407256"/>
      <w:bookmarkStart w:id="75" w:name="_Toc92194729"/>
      <w:bookmarkStart w:id="76" w:name="_Toc123105093"/>
      <w:bookmarkStart w:id="77" w:name="_Toc138326559"/>
      <w:r w:rsidRPr="007E76DB">
        <w:t>Second phase</w:t>
      </w:r>
      <w:bookmarkEnd w:id="74"/>
    </w:p>
    <w:p w14:paraId="5D831B10" w14:textId="57A155D5" w:rsidR="008E4698" w:rsidRPr="007E76DB" w:rsidRDefault="008E4698" w:rsidP="00C05412">
      <w:pPr>
        <w:spacing w:line="240" w:lineRule="auto"/>
      </w:pPr>
      <w:r w:rsidRPr="007E76DB">
        <w:t xml:space="preserve">Invitations to participate in the dialogue will be sent to qualified candidates by e-mail to the address provided in the application. </w:t>
      </w:r>
    </w:p>
    <w:p w14:paraId="69DBE356" w14:textId="7821213F" w:rsidR="00974544" w:rsidRPr="007E76DB" w:rsidRDefault="00974544" w:rsidP="00974544">
      <w:pPr>
        <w:pStyle w:val="Naslov3"/>
      </w:pPr>
      <w:bookmarkStart w:id="78" w:name="_Toc213407257"/>
      <w:r w:rsidRPr="007E76DB">
        <w:t>Third phase</w:t>
      </w:r>
      <w:bookmarkEnd w:id="75"/>
      <w:bookmarkEnd w:id="76"/>
      <w:bookmarkEnd w:id="77"/>
      <w:bookmarkEnd w:id="78"/>
    </w:p>
    <w:p w14:paraId="5C7F9E15" w14:textId="330171BD" w:rsidR="00974544" w:rsidRPr="007E76DB" w:rsidRDefault="00974544" w:rsidP="00F747E3">
      <w:pPr>
        <w:spacing w:line="240" w:lineRule="auto"/>
      </w:pPr>
      <w:r w:rsidRPr="007E76DB">
        <w:t xml:space="preserve">Invitations to submit bids will be sent from the e-JN system to those candidates who </w:t>
      </w:r>
      <w:r w:rsidR="0089307B" w:rsidRPr="007E76DB">
        <w:t xml:space="preserve">will participate in the dialogue. </w:t>
      </w:r>
    </w:p>
    <w:p w14:paraId="5528D953" w14:textId="79793C6C" w:rsidR="00974544" w:rsidRPr="007E76DB" w:rsidRDefault="007466A1" w:rsidP="00974544">
      <w:pPr>
        <w:pStyle w:val="Naslov2"/>
        <w:keepLines w:val="0"/>
        <w:numPr>
          <w:ilvl w:val="1"/>
          <w:numId w:val="2"/>
        </w:numPr>
        <w:suppressAutoHyphens/>
        <w:spacing w:before="180" w:line="100" w:lineRule="atLeast"/>
        <w:ind w:left="426" w:hanging="426"/>
        <w:rPr>
          <w:rFonts w:cs="Arial"/>
          <w:smallCaps w:val="0"/>
          <w:szCs w:val="20"/>
          <w:lang w:eastAsia="ar-SA"/>
        </w:rPr>
      </w:pPr>
      <w:bookmarkStart w:id="79" w:name="_Toc213407258"/>
      <w:r w:rsidRPr="007E76DB">
        <w:rPr>
          <w:rFonts w:cs="Arial"/>
          <w:smallCaps w:val="0"/>
          <w:szCs w:val="20"/>
          <w:lang w:eastAsia="ar-SA"/>
        </w:rPr>
        <w:t xml:space="preserve">Notifications </w:t>
      </w:r>
      <w:r w:rsidR="00400A3C" w:rsidRPr="007E76DB">
        <w:rPr>
          <w:rFonts w:cs="Arial"/>
          <w:smallCaps w:val="0"/>
          <w:szCs w:val="20"/>
          <w:lang w:eastAsia="ar-SA"/>
        </w:rPr>
        <w:t>and clarifications regarding the documentation</w:t>
      </w:r>
      <w:bookmarkStart w:id="80" w:name="_Toc336851738"/>
      <w:bookmarkStart w:id="81" w:name="_Toc336851786"/>
      <w:bookmarkEnd w:id="68"/>
      <w:bookmarkEnd w:id="69"/>
      <w:bookmarkEnd w:id="79"/>
    </w:p>
    <w:p w14:paraId="3B0BA62D" w14:textId="77777777" w:rsidR="00974544" w:rsidRPr="007E76DB" w:rsidRDefault="00974544" w:rsidP="00974544">
      <w:pPr>
        <w:pStyle w:val="Naslov3"/>
      </w:pPr>
      <w:bookmarkStart w:id="82" w:name="_Toc123105095"/>
      <w:bookmarkStart w:id="83" w:name="_Toc138326561"/>
      <w:bookmarkStart w:id="84" w:name="_Toc213407259"/>
      <w:r w:rsidRPr="007E76DB">
        <w:t>First phase</w:t>
      </w:r>
      <w:bookmarkEnd w:id="82"/>
      <w:bookmarkEnd w:id="83"/>
      <w:bookmarkEnd w:id="84"/>
    </w:p>
    <w:p w14:paraId="27170C66" w14:textId="77777777" w:rsidR="00974544" w:rsidRPr="007E76DB" w:rsidRDefault="00974544" w:rsidP="00974544">
      <w:pPr>
        <w:spacing w:line="240" w:lineRule="auto"/>
      </w:pPr>
      <w:r w:rsidRPr="007E76DB">
        <w:t>Communication with potential candidates on issues related to the content of the contract and the preparation of applications will take place exclusively via the public procurement portal.</w:t>
      </w:r>
    </w:p>
    <w:p w14:paraId="3A4371A2" w14:textId="77777777" w:rsidR="00974544" w:rsidRPr="007E76DB" w:rsidRDefault="00974544" w:rsidP="00974544">
      <w:pPr>
        <w:spacing w:line="240" w:lineRule="auto"/>
      </w:pPr>
    </w:p>
    <w:p w14:paraId="486B1FC1" w14:textId="3B0FFDAF" w:rsidR="00974544" w:rsidRPr="007E76DB" w:rsidRDefault="00974544" w:rsidP="00974544">
      <w:pPr>
        <w:spacing w:line="240" w:lineRule="auto"/>
      </w:pPr>
      <w:r w:rsidRPr="007E76DB">
        <w:t xml:space="preserve">The contracting authority will consider a request for clarification of the documentation or any other question relating to the contract to be timely if it is submitted on the public procurement portal no later than the date and time specified in the contract notice published on the public procurement portal. </w:t>
      </w:r>
    </w:p>
    <w:p w14:paraId="50AE0907" w14:textId="77777777" w:rsidR="00974544" w:rsidRPr="007E76DB" w:rsidRDefault="00974544" w:rsidP="00974544">
      <w:pPr>
        <w:spacing w:line="240" w:lineRule="auto"/>
      </w:pPr>
    </w:p>
    <w:p w14:paraId="0B682259" w14:textId="6F84058D" w:rsidR="00974544" w:rsidRPr="007E76DB" w:rsidRDefault="00974544" w:rsidP="00974544">
      <w:pPr>
        <w:spacing w:line="240" w:lineRule="auto"/>
      </w:pPr>
      <w:r w:rsidRPr="007E76DB">
        <w:t>The contracting authority will not respond to requests for clarification or other questions relating to the contract submitted after this deadline.</w:t>
      </w:r>
    </w:p>
    <w:p w14:paraId="7FAD665E" w14:textId="08FF039A" w:rsidR="0089307B" w:rsidRPr="007E76DB" w:rsidRDefault="0089307B" w:rsidP="00974544">
      <w:pPr>
        <w:pStyle w:val="Naslov3"/>
      </w:pPr>
      <w:bookmarkStart w:id="85" w:name="_Toc213407260"/>
      <w:bookmarkStart w:id="86" w:name="_Toc138326562"/>
      <w:r w:rsidRPr="007E76DB">
        <w:t>Second phase</w:t>
      </w:r>
      <w:bookmarkEnd w:id="85"/>
    </w:p>
    <w:p w14:paraId="5BEDE62F" w14:textId="4641E9ED" w:rsidR="0089307B" w:rsidRPr="007E76DB" w:rsidRDefault="0089307B" w:rsidP="00C05412">
      <w:pPr>
        <w:spacing w:line="240" w:lineRule="auto"/>
      </w:pPr>
      <w:r w:rsidRPr="007E76DB">
        <w:t xml:space="preserve">All communication with qualified candidates will take place within the framework of a dialogue. The contracting authority will </w:t>
      </w:r>
      <w:r w:rsidR="00741545" w:rsidRPr="007E76DB">
        <w:t xml:space="preserve">ensure equal treatment of all participants  </w:t>
      </w:r>
      <w:r w:rsidRPr="007E76DB">
        <w:t xml:space="preserve">in </w:t>
      </w:r>
      <w:r w:rsidR="00741545" w:rsidRPr="007E76DB">
        <w:t xml:space="preserve">the dialogue when providing information. The contracting authority will only disclose the proposed solutions or other confidential information communicated to it by a qualified candidate to the other candidates with the consent of the candidate who communicated such information.  </w:t>
      </w:r>
    </w:p>
    <w:p w14:paraId="34FA5892" w14:textId="59752F88" w:rsidR="00974544" w:rsidRPr="007E76DB" w:rsidRDefault="00974544" w:rsidP="00974544">
      <w:pPr>
        <w:pStyle w:val="Naslov3"/>
      </w:pPr>
      <w:bookmarkStart w:id="87" w:name="_Toc213407261"/>
      <w:r w:rsidRPr="007E76DB">
        <w:t>Third phase</w:t>
      </w:r>
      <w:bookmarkEnd w:id="86"/>
      <w:bookmarkEnd w:id="87"/>
    </w:p>
    <w:p w14:paraId="126CAAAA" w14:textId="69B7F0F4" w:rsidR="00D11DAD" w:rsidRPr="007E76DB" w:rsidRDefault="00974544" w:rsidP="00B02035">
      <w:pPr>
        <w:spacing w:line="240" w:lineRule="auto"/>
        <w:rPr>
          <w:rFonts w:cs="Arial"/>
          <w:szCs w:val="20"/>
        </w:rPr>
      </w:pPr>
      <w:r w:rsidRPr="007E76DB">
        <w:t xml:space="preserve">Communication with invited candidates </w:t>
      </w:r>
      <w:r w:rsidR="00D11DAD" w:rsidRPr="007E76DB">
        <w:rPr>
          <w:rFonts w:cs="Arial"/>
          <w:szCs w:val="20"/>
        </w:rPr>
        <w:t xml:space="preserve">regarding the content of the contract and the preparation of bids shall take place </w:t>
      </w:r>
      <w:r w:rsidRPr="007E76DB">
        <w:rPr>
          <w:rFonts w:cs="Arial"/>
          <w:szCs w:val="20"/>
        </w:rPr>
        <w:t xml:space="preserve">via the e-JN system. </w:t>
      </w:r>
    </w:p>
    <w:p w14:paraId="5949278A" w14:textId="3AD3AA99" w:rsidR="005B48AD" w:rsidRPr="007E76DB" w:rsidRDefault="00387DEF" w:rsidP="00053C40">
      <w:pPr>
        <w:pStyle w:val="Naslov1"/>
        <w:numPr>
          <w:ilvl w:val="0"/>
          <w:numId w:val="2"/>
        </w:numPr>
        <w:tabs>
          <w:tab w:val="num" w:pos="0"/>
        </w:tabs>
        <w:suppressAutoHyphens/>
        <w:spacing w:before="280" w:beforeAutospacing="0" w:after="280" w:afterAutospacing="0" w:line="240" w:lineRule="auto"/>
        <w:rPr>
          <w:rFonts w:cs="Arial"/>
          <w:szCs w:val="20"/>
        </w:rPr>
      </w:pPr>
      <w:bookmarkStart w:id="88" w:name="_Toc213407262"/>
      <w:bookmarkEnd w:id="80"/>
      <w:bookmarkEnd w:id="81"/>
      <w:r w:rsidRPr="007E76DB">
        <w:rPr>
          <w:rFonts w:cs="Arial"/>
          <w:caps w:val="0"/>
          <w:szCs w:val="20"/>
        </w:rPr>
        <w:t xml:space="preserve">DETERMINATION </w:t>
      </w:r>
      <w:r w:rsidRPr="007E76DB">
        <w:rPr>
          <w:rFonts w:cs="Arial"/>
          <w:caps w:val="0"/>
          <w:szCs w:val="20"/>
          <w:lang w:eastAsia="ar-SA"/>
        </w:rPr>
        <w:t>OF ELIGIBILITY TO PARTICIPATE IN THE PUBLIC PROCUREMENT PROCEDURE AND EVIDENCE</w:t>
      </w:r>
      <w:bookmarkEnd w:id="88"/>
    </w:p>
    <w:p w14:paraId="667EC241" w14:textId="2A833582" w:rsidR="00830009" w:rsidRPr="007E76DB" w:rsidRDefault="00974544" w:rsidP="00720519">
      <w:pPr>
        <w:spacing w:line="240" w:lineRule="auto"/>
        <w:rPr>
          <w:rFonts w:cs="Arial"/>
          <w:szCs w:val="20"/>
        </w:rPr>
      </w:pPr>
      <w:bookmarkStart w:id="89" w:name="_Toc106511259"/>
      <w:r w:rsidRPr="007E76DB">
        <w:rPr>
          <w:rFonts w:cs="Arial"/>
          <w:szCs w:val="20"/>
        </w:rPr>
        <w:t xml:space="preserve">The candidate </w:t>
      </w:r>
      <w:r w:rsidR="00830009" w:rsidRPr="007E76DB">
        <w:rPr>
          <w:rFonts w:cs="Arial"/>
          <w:szCs w:val="20"/>
        </w:rPr>
        <w:t xml:space="preserve">must meet all the conditions </w:t>
      </w:r>
      <w:r w:rsidR="003716C3" w:rsidRPr="007E76DB">
        <w:rPr>
          <w:rFonts w:cs="Arial"/>
          <w:szCs w:val="20"/>
        </w:rPr>
        <w:t xml:space="preserve">and requirements </w:t>
      </w:r>
      <w:r w:rsidR="00830009" w:rsidRPr="007E76DB">
        <w:rPr>
          <w:rFonts w:cs="Arial"/>
          <w:szCs w:val="20"/>
        </w:rPr>
        <w:t>specified in this point</w:t>
      </w:r>
      <w:r w:rsidR="00694803" w:rsidRPr="007E76DB">
        <w:rPr>
          <w:rFonts w:cs="Arial"/>
          <w:szCs w:val="20"/>
        </w:rPr>
        <w:t>.</w:t>
      </w:r>
    </w:p>
    <w:p w14:paraId="30F28970" w14:textId="77777777" w:rsidR="005D721F" w:rsidRPr="007E76DB" w:rsidRDefault="005D721F" w:rsidP="00720519">
      <w:pPr>
        <w:spacing w:line="240" w:lineRule="auto"/>
        <w:rPr>
          <w:rFonts w:cs="Arial"/>
          <w:szCs w:val="20"/>
        </w:rPr>
      </w:pPr>
    </w:p>
    <w:p w14:paraId="5BD1D270" w14:textId="4D67EC33" w:rsidR="003716C3" w:rsidRPr="007E76DB" w:rsidRDefault="00830009" w:rsidP="00720519">
      <w:pPr>
        <w:spacing w:line="240" w:lineRule="auto"/>
        <w:rPr>
          <w:rFonts w:cs="Arial"/>
          <w:szCs w:val="20"/>
        </w:rPr>
      </w:pPr>
      <w:r w:rsidRPr="007E76DB">
        <w:rPr>
          <w:rFonts w:cs="Arial"/>
          <w:szCs w:val="20"/>
        </w:rPr>
        <w:t xml:space="preserve">Upon submission </w:t>
      </w:r>
      <w:r w:rsidR="00974544" w:rsidRPr="007E76DB">
        <w:rPr>
          <w:rFonts w:cs="Arial"/>
          <w:szCs w:val="20"/>
        </w:rPr>
        <w:t>of the application</w:t>
      </w:r>
      <w:r w:rsidR="00E76F5E" w:rsidRPr="007E76DB">
        <w:rPr>
          <w:rFonts w:cs="Arial"/>
          <w:szCs w:val="20"/>
        </w:rPr>
        <w:t>,</w:t>
      </w:r>
      <w:r w:rsidRPr="007E76DB">
        <w:rPr>
          <w:rFonts w:cs="Arial"/>
          <w:szCs w:val="20"/>
        </w:rPr>
        <w:t xml:space="preserve"> the contracting authority will </w:t>
      </w:r>
      <w:r w:rsidR="00E76F5E" w:rsidRPr="007E76DB">
        <w:rPr>
          <w:rFonts w:cs="Arial"/>
          <w:szCs w:val="20"/>
        </w:rPr>
        <w:t xml:space="preserve">accept the ESPD and other statements required for each point </w:t>
      </w:r>
      <w:r w:rsidRPr="007E76DB">
        <w:rPr>
          <w:rFonts w:cs="Arial"/>
          <w:szCs w:val="20"/>
        </w:rPr>
        <w:t xml:space="preserve">as preliminary evidence in relation to </w:t>
      </w:r>
      <w:r w:rsidR="00974544" w:rsidRPr="007E76DB">
        <w:rPr>
          <w:rFonts w:cs="Arial"/>
          <w:szCs w:val="20"/>
        </w:rPr>
        <w:t>points</w:t>
      </w:r>
      <w:r w:rsidR="001B4699" w:rsidRPr="007E76DB">
        <w:rPr>
          <w:rFonts w:cs="Arial"/>
          <w:szCs w:val="20"/>
        </w:rPr>
        <w:t xml:space="preserve"> 9</w:t>
      </w:r>
      <w:r w:rsidR="00EC3C94" w:rsidRPr="007E76DB">
        <w:rPr>
          <w:rFonts w:cs="Arial"/>
          <w:szCs w:val="20"/>
        </w:rPr>
        <w:t xml:space="preserve">.1 </w:t>
      </w:r>
      <w:r w:rsidR="002D705C" w:rsidRPr="007E76DB">
        <w:rPr>
          <w:rFonts w:cs="Arial"/>
          <w:szCs w:val="20"/>
        </w:rPr>
        <w:t xml:space="preserve">and 9.2 </w:t>
      </w:r>
      <w:r w:rsidRPr="007E76DB">
        <w:rPr>
          <w:rFonts w:cs="Arial"/>
          <w:szCs w:val="20"/>
        </w:rPr>
        <w:t>of these instructions</w:t>
      </w:r>
      <w:r w:rsidR="00E76F5E" w:rsidRPr="007E76DB">
        <w:rPr>
          <w:rFonts w:cs="Arial"/>
          <w:szCs w:val="20"/>
        </w:rPr>
        <w:t>,</w:t>
      </w:r>
      <w:r w:rsidRPr="007E76DB">
        <w:rPr>
          <w:rFonts w:cs="Arial"/>
          <w:szCs w:val="20"/>
        </w:rPr>
        <w:t xml:space="preserve"> instead of certificates issued by public authorities or third parties</w:t>
      </w:r>
      <w:r w:rsidR="00E76F5E" w:rsidRPr="007E76DB">
        <w:rPr>
          <w:rFonts w:cs="Arial"/>
          <w:szCs w:val="20"/>
        </w:rPr>
        <w:t xml:space="preserve">. The contracting authority may, at any time during </w:t>
      </w:r>
      <w:r w:rsidR="00EF5E95" w:rsidRPr="007E76DB">
        <w:rPr>
          <w:rFonts w:cs="Arial"/>
          <w:szCs w:val="20"/>
        </w:rPr>
        <w:t>the procedure</w:t>
      </w:r>
      <w:r w:rsidR="00E76F5E" w:rsidRPr="007E76DB">
        <w:rPr>
          <w:rFonts w:cs="Arial"/>
          <w:szCs w:val="20"/>
        </w:rPr>
        <w:t>, request</w:t>
      </w:r>
      <w:r w:rsidR="00974544" w:rsidRPr="007E76DB">
        <w:rPr>
          <w:rFonts w:cs="Arial"/>
          <w:szCs w:val="20"/>
        </w:rPr>
        <w:t xml:space="preserve"> candidates </w:t>
      </w:r>
      <w:r w:rsidR="00E76F5E" w:rsidRPr="007E76DB">
        <w:rPr>
          <w:rFonts w:cs="Arial"/>
          <w:szCs w:val="20"/>
        </w:rPr>
        <w:t>to submit all or part of the evidence relating to the statements made in the ESPD.</w:t>
      </w:r>
    </w:p>
    <w:p w14:paraId="3E159180" w14:textId="77777777" w:rsidR="00720519" w:rsidRPr="007E76DB" w:rsidRDefault="00720519" w:rsidP="00720519">
      <w:pPr>
        <w:spacing w:line="240" w:lineRule="auto"/>
        <w:rPr>
          <w:rFonts w:cs="Arial"/>
          <w:szCs w:val="20"/>
        </w:rPr>
      </w:pPr>
    </w:p>
    <w:p w14:paraId="1B82F213" w14:textId="558D8D20" w:rsidR="003716C3" w:rsidRPr="007E76DB" w:rsidRDefault="003716C3" w:rsidP="00720519">
      <w:pPr>
        <w:spacing w:line="240" w:lineRule="auto"/>
        <w:rPr>
          <w:rFonts w:cs="Arial"/>
          <w:szCs w:val="20"/>
        </w:rPr>
      </w:pPr>
      <w:r w:rsidRPr="007E76DB">
        <w:rPr>
          <w:rFonts w:cs="Arial"/>
          <w:szCs w:val="20"/>
        </w:rPr>
        <w:t xml:space="preserve">During the review </w:t>
      </w:r>
      <w:r w:rsidR="00974544" w:rsidRPr="007E76DB">
        <w:rPr>
          <w:rFonts w:cs="Arial"/>
          <w:szCs w:val="20"/>
        </w:rPr>
        <w:t>of applications and before recognizing their eligibility</w:t>
      </w:r>
      <w:r w:rsidRPr="007E76DB">
        <w:rPr>
          <w:rFonts w:cs="Arial"/>
          <w:szCs w:val="20"/>
        </w:rPr>
        <w:t>, the contracting authority may request</w:t>
      </w:r>
      <w:r w:rsidR="00974544" w:rsidRPr="007E76DB">
        <w:rPr>
          <w:rFonts w:cs="Arial"/>
          <w:szCs w:val="20"/>
        </w:rPr>
        <w:t xml:space="preserve"> all candidates </w:t>
      </w:r>
      <w:r w:rsidRPr="007E76DB">
        <w:rPr>
          <w:rFonts w:cs="Arial"/>
          <w:szCs w:val="20"/>
        </w:rPr>
        <w:t>to submit the latest evidence (certificates, statements) as proof that there are no grounds for exclusion under points</w:t>
      </w:r>
      <w:r w:rsidR="009D7A85" w:rsidRPr="007E76DB">
        <w:rPr>
          <w:rFonts w:cs="Arial"/>
          <w:szCs w:val="20"/>
        </w:rPr>
        <w:t xml:space="preserve"> 9</w:t>
      </w:r>
      <w:r w:rsidR="00EC3C94" w:rsidRPr="007E76DB">
        <w:rPr>
          <w:rFonts w:cs="Arial"/>
          <w:szCs w:val="20"/>
        </w:rPr>
        <w:t xml:space="preserve">.1 </w:t>
      </w:r>
      <w:r w:rsidR="00887896" w:rsidRPr="007E76DB">
        <w:rPr>
          <w:rFonts w:cs="Arial"/>
          <w:szCs w:val="20"/>
        </w:rPr>
        <w:t xml:space="preserve">and 9.2 </w:t>
      </w:r>
      <w:r w:rsidRPr="007E76DB">
        <w:rPr>
          <w:rFonts w:cs="Arial"/>
          <w:szCs w:val="20"/>
        </w:rPr>
        <w:t>of these instructions</w:t>
      </w:r>
      <w:r w:rsidR="00974544" w:rsidRPr="007E76DB">
        <w:rPr>
          <w:rFonts w:cs="Arial"/>
          <w:szCs w:val="20"/>
        </w:rPr>
        <w:t xml:space="preserve">, </w:t>
      </w:r>
      <w:r w:rsidRPr="007E76DB">
        <w:rPr>
          <w:rFonts w:cs="Arial"/>
          <w:szCs w:val="20"/>
        </w:rPr>
        <w:t xml:space="preserve">the submission of any authorizations to verify compliance with the required conditions or data, the submission of data on addresses where compliance with the conditions can be verified, or anything else necessary for the review and verification </w:t>
      </w:r>
      <w:r w:rsidR="00757C48" w:rsidRPr="007E76DB">
        <w:rPr>
          <w:rFonts w:cs="Arial"/>
          <w:szCs w:val="20"/>
        </w:rPr>
        <w:t>of applications.</w:t>
      </w:r>
      <w:r w:rsidRPr="007E76DB">
        <w:rPr>
          <w:rFonts w:cs="Arial"/>
          <w:szCs w:val="20"/>
        </w:rPr>
        <w:t xml:space="preserve"> The contracting authority reserves the right to inspect the original documents and to verify the authenticity of the evidence submitted with the signatory thereof.</w:t>
      </w:r>
    </w:p>
    <w:p w14:paraId="098D7F26" w14:textId="77777777" w:rsidR="00830009" w:rsidRPr="007E76DB" w:rsidRDefault="00830009" w:rsidP="00720519">
      <w:pPr>
        <w:spacing w:line="240" w:lineRule="auto"/>
        <w:rPr>
          <w:rFonts w:cs="Arial"/>
          <w:szCs w:val="20"/>
        </w:rPr>
      </w:pPr>
    </w:p>
    <w:p w14:paraId="359ACC7B" w14:textId="3700D62F" w:rsidR="00F747E3" w:rsidRPr="007E76DB" w:rsidRDefault="00F747E3" w:rsidP="00720519">
      <w:pPr>
        <w:spacing w:line="240" w:lineRule="auto"/>
        <w:rPr>
          <w:rFonts w:cs="Arial"/>
          <w:szCs w:val="20"/>
        </w:rPr>
      </w:pPr>
      <w:r w:rsidRPr="007E76DB">
        <w:rPr>
          <w:rFonts w:cs="Arial"/>
          <w:szCs w:val="20"/>
        </w:rPr>
        <w:t xml:space="preserve">If the contracting authority specifies how old the documents submitted by </w:t>
      </w:r>
      <w:r w:rsidR="00974544" w:rsidRPr="007E76DB">
        <w:rPr>
          <w:rFonts w:cs="Arial"/>
          <w:szCs w:val="20"/>
        </w:rPr>
        <w:t xml:space="preserve">the candidate </w:t>
      </w:r>
      <w:r w:rsidRPr="007E76DB">
        <w:rPr>
          <w:rFonts w:cs="Arial"/>
          <w:szCs w:val="20"/>
        </w:rPr>
        <w:t>as evidence may be, this is stated for each individual piece of evidence. If nothing is specified, the age of the document is irrelevant, but it must reflect the latest status. Regardless of the specified or required maximum age, documents must always reflect the latest status. The deadline for the age of documents is counted from the date of publication of the contract notice on the public procurement portal, unless otherwise specified for individual supporting documents.</w:t>
      </w:r>
    </w:p>
    <w:p w14:paraId="2D0861C0" w14:textId="77777777" w:rsidR="00F747E3" w:rsidRPr="007E76DB" w:rsidRDefault="00F747E3" w:rsidP="00720519">
      <w:pPr>
        <w:spacing w:line="240" w:lineRule="auto"/>
        <w:rPr>
          <w:rFonts w:cs="Arial"/>
          <w:szCs w:val="20"/>
        </w:rPr>
      </w:pPr>
    </w:p>
    <w:p w14:paraId="145389C8" w14:textId="5305E6B3" w:rsidR="00830009" w:rsidRPr="007E76DB" w:rsidRDefault="003716C3" w:rsidP="00720519">
      <w:pPr>
        <w:spacing w:line="240" w:lineRule="auto"/>
        <w:rPr>
          <w:rFonts w:cs="Arial"/>
          <w:szCs w:val="20"/>
        </w:rPr>
      </w:pPr>
      <w:r w:rsidRPr="007E76DB">
        <w:rPr>
          <w:rFonts w:cs="Arial"/>
          <w:szCs w:val="20"/>
        </w:rPr>
        <w:t xml:space="preserve">If </w:t>
      </w:r>
      <w:r w:rsidR="00F23797" w:rsidRPr="007E76DB">
        <w:rPr>
          <w:rFonts w:cs="Arial"/>
          <w:szCs w:val="20"/>
        </w:rPr>
        <w:t xml:space="preserve">the candidate </w:t>
      </w:r>
      <w:r w:rsidR="00830009" w:rsidRPr="007E76DB">
        <w:rPr>
          <w:rFonts w:cs="Arial"/>
          <w:szCs w:val="20"/>
        </w:rPr>
        <w:t>is unable to obtain and submit the required documents because the country in which the</w:t>
      </w:r>
      <w:r w:rsidR="00974544" w:rsidRPr="007E76DB">
        <w:rPr>
          <w:rFonts w:cs="Arial"/>
          <w:szCs w:val="20"/>
        </w:rPr>
        <w:t xml:space="preserve"> candidate </w:t>
      </w:r>
      <w:r w:rsidR="00830009" w:rsidRPr="007E76DB">
        <w:rPr>
          <w:rFonts w:cs="Arial"/>
          <w:szCs w:val="20"/>
        </w:rPr>
        <w:t>is established does not issue such documents, they may be replaced by a sworn statement, and if this is not provided for in the country in which the</w:t>
      </w:r>
      <w:r w:rsidR="00974544" w:rsidRPr="007E76DB">
        <w:rPr>
          <w:rFonts w:cs="Arial"/>
          <w:szCs w:val="20"/>
        </w:rPr>
        <w:t xml:space="preserve"> candidate </w:t>
      </w:r>
      <w:r w:rsidR="00830009" w:rsidRPr="007E76DB">
        <w:rPr>
          <w:rFonts w:cs="Arial"/>
          <w:szCs w:val="20"/>
        </w:rPr>
        <w:t xml:space="preserve">is established, by a statement made by a specific person before a competent judicial or administrative authority, notary, or competent professional or trade organization in the country of origin of that person or in the country in which </w:t>
      </w:r>
      <w:r w:rsidR="00974544" w:rsidRPr="007E76DB">
        <w:rPr>
          <w:rFonts w:cs="Arial"/>
          <w:szCs w:val="20"/>
        </w:rPr>
        <w:t>the candidate</w:t>
      </w:r>
      <w:r w:rsidR="00830009" w:rsidRPr="007E76DB">
        <w:rPr>
          <w:rFonts w:cs="Arial"/>
          <w:szCs w:val="20"/>
        </w:rPr>
        <w:t xml:space="preserve"> is established.</w:t>
      </w:r>
    </w:p>
    <w:p w14:paraId="63AD9214" w14:textId="77777777" w:rsidR="009D7A85" w:rsidRPr="007E76DB" w:rsidRDefault="009D7A85" w:rsidP="00720519">
      <w:pPr>
        <w:spacing w:line="240" w:lineRule="auto"/>
        <w:rPr>
          <w:rFonts w:cs="Arial"/>
          <w:szCs w:val="20"/>
        </w:rPr>
      </w:pPr>
    </w:p>
    <w:p w14:paraId="48C6DFDD" w14:textId="2CB89FE1" w:rsidR="009D7A85" w:rsidRPr="007E76DB" w:rsidRDefault="009D7A85" w:rsidP="00720519">
      <w:pPr>
        <w:spacing w:line="240" w:lineRule="auto"/>
        <w:rPr>
          <w:rFonts w:cs="Arial"/>
          <w:szCs w:val="20"/>
        </w:rPr>
      </w:pPr>
      <w:r w:rsidRPr="007E76DB">
        <w:rPr>
          <w:rFonts w:cs="Arial"/>
          <w:szCs w:val="20"/>
        </w:rPr>
        <w:t xml:space="preserve">For joint </w:t>
      </w:r>
      <w:r w:rsidR="00887896" w:rsidRPr="007E76DB">
        <w:rPr>
          <w:rFonts w:cs="Arial"/>
          <w:szCs w:val="20"/>
        </w:rPr>
        <w:t xml:space="preserve">applications, applications </w:t>
      </w:r>
      <w:r w:rsidRPr="007E76DB">
        <w:rPr>
          <w:rFonts w:cs="Arial"/>
          <w:szCs w:val="20"/>
        </w:rPr>
        <w:t xml:space="preserve">with subcontractors, and the use of the capacities of other entities, points 11.3.1 (Joint </w:t>
      </w:r>
      <w:r w:rsidR="00887896" w:rsidRPr="007E76DB">
        <w:rPr>
          <w:rFonts w:cs="Arial"/>
          <w:szCs w:val="20"/>
        </w:rPr>
        <w:t>application</w:t>
      </w:r>
      <w:r w:rsidRPr="007E76DB">
        <w:rPr>
          <w:rFonts w:cs="Arial"/>
          <w:szCs w:val="20"/>
        </w:rPr>
        <w:t>), 11.3.2 (</w:t>
      </w:r>
      <w:r w:rsidR="00887896" w:rsidRPr="007E76DB">
        <w:rPr>
          <w:rFonts w:cs="Arial"/>
          <w:szCs w:val="20"/>
        </w:rPr>
        <w:t xml:space="preserve">Application </w:t>
      </w:r>
      <w:r w:rsidRPr="007E76DB">
        <w:rPr>
          <w:rFonts w:cs="Arial"/>
          <w:szCs w:val="20"/>
        </w:rPr>
        <w:t>with subcontractors), and 11.3.3 (Use of the capacities of other entities) of these instructions must also be taken into account.</w:t>
      </w:r>
    </w:p>
    <w:p w14:paraId="7395690F" w14:textId="49B751C3" w:rsidR="003A77BA" w:rsidRPr="007E76DB" w:rsidRDefault="007B221A" w:rsidP="00E33527">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90" w:name="_Toc213407263"/>
      <w:bookmarkEnd w:id="89"/>
      <w:r w:rsidRPr="007E76DB">
        <w:rPr>
          <w:rFonts w:eastAsia="Arial Unicode MS" w:cs="Arial"/>
          <w:smallCaps w:val="0"/>
          <w:szCs w:val="20"/>
          <w:lang w:eastAsia="ar-SA"/>
        </w:rPr>
        <w:t xml:space="preserve">Grounds </w:t>
      </w:r>
      <w:r w:rsidR="00830009" w:rsidRPr="007E76DB">
        <w:rPr>
          <w:rFonts w:eastAsia="Arial Unicode MS" w:cs="Arial"/>
          <w:smallCaps w:val="0"/>
          <w:szCs w:val="20"/>
          <w:lang w:eastAsia="ar-SA"/>
        </w:rPr>
        <w:t>for exclusion</w:t>
      </w:r>
      <w:bookmarkEnd w:id="90"/>
    </w:p>
    <w:p w14:paraId="45EC5CDC" w14:textId="0E867FB0" w:rsidR="00063647" w:rsidRPr="007E76DB" w:rsidRDefault="00063647" w:rsidP="00720519">
      <w:pPr>
        <w:spacing w:line="240" w:lineRule="auto"/>
        <w:rPr>
          <w:rFonts w:cs="Arial"/>
          <w:szCs w:val="20"/>
        </w:rPr>
      </w:pPr>
      <w:r w:rsidRPr="007E76DB">
        <w:rPr>
          <w:rFonts w:cs="Arial"/>
          <w:szCs w:val="20"/>
        </w:rPr>
        <w:t>The contracting authority shall exclude an economic operator in any of the cases listed in this point, namely:</w:t>
      </w:r>
    </w:p>
    <w:p w14:paraId="17B339DE" w14:textId="77777777" w:rsidR="00063647" w:rsidRPr="007E76DB" w:rsidRDefault="00063647" w:rsidP="00720519">
      <w:pPr>
        <w:spacing w:line="240" w:lineRule="auto"/>
        <w:rPr>
          <w:rFonts w:cs="Arial"/>
          <w:szCs w:val="20"/>
        </w:rPr>
      </w:pPr>
    </w:p>
    <w:p w14:paraId="410F783D" w14:textId="1811B4B0" w:rsidR="00CF5181" w:rsidRPr="007E76DB" w:rsidRDefault="00CF5181" w:rsidP="00A23501">
      <w:pPr>
        <w:numPr>
          <w:ilvl w:val="0"/>
          <w:numId w:val="8"/>
        </w:numPr>
        <w:tabs>
          <w:tab w:val="clear" w:pos="510"/>
          <w:tab w:val="num" w:pos="284"/>
        </w:tabs>
        <w:spacing w:line="240" w:lineRule="auto"/>
        <w:ind w:left="284" w:hanging="284"/>
        <w:rPr>
          <w:rFonts w:cs="Arial"/>
          <w:szCs w:val="20"/>
          <w:lang w:eastAsia="sl-SI"/>
        </w:rPr>
      </w:pPr>
      <w:r w:rsidRPr="007E76DB">
        <w:rPr>
          <w:rFonts w:cs="Arial"/>
          <w:szCs w:val="20"/>
          <w:lang w:eastAsia="sl-SI"/>
        </w:rPr>
        <w:t xml:space="preserve">If, </w:t>
      </w:r>
      <w:r w:rsidR="00BC2314" w:rsidRPr="007E76DB">
        <w:rPr>
          <w:rFonts w:cs="Arial"/>
          <w:szCs w:val="20"/>
          <w:lang w:eastAsia="sl-SI"/>
        </w:rPr>
        <w:t xml:space="preserve">during the verification in accordance with Articles 77, 79, and 80 of ZJN-3, at any time during the procedure, it is established or otherwise known that the economic operator or a person who is a member of the administrative, management or supervisory body of that economic operator or who has powers of representation, decision-making or control therein, has been convicted of the criminal offenses referred to in the first paragraph of Article 75 of ZJN-3 or for comparable criminal offenses handed down by foreign courts, and five years have not yet elapsed from the date of the final judgment to the time of verification, or, in cases where the judgment specifies a longer period of exclusion than five years, if the period specified in the judgment has not yet elapsed. Notwithstanding the above, the economic operator may, in accordance with the ninth paragraph and taking into account the tenth paragraph of Article 75 of ZJN-3, submit evidence to the contracting authority by the deadline for submission </w:t>
      </w:r>
      <w:r w:rsidR="00C05412" w:rsidRPr="007E76DB">
        <w:rPr>
          <w:rFonts w:cs="Arial"/>
          <w:szCs w:val="20"/>
          <w:lang w:eastAsia="sl-SI"/>
        </w:rPr>
        <w:t xml:space="preserve">of tenders </w:t>
      </w:r>
      <w:r w:rsidR="00BC2314" w:rsidRPr="007E76DB">
        <w:rPr>
          <w:rFonts w:cs="Arial"/>
          <w:szCs w:val="20"/>
          <w:lang w:eastAsia="sl-SI"/>
        </w:rPr>
        <w:t>that it has taken sufficient measures to demonstrate its reliability despite the existence of this ground for exclusion.</w:t>
      </w:r>
    </w:p>
    <w:p w14:paraId="43587FAA" w14:textId="77777777" w:rsidR="00063647" w:rsidRPr="007E76DB" w:rsidRDefault="00063647" w:rsidP="00720519">
      <w:pPr>
        <w:spacing w:line="240" w:lineRule="auto"/>
        <w:rPr>
          <w:rFonts w:eastAsia="Times New Roman" w:cs="Arial"/>
          <w:szCs w:val="20"/>
        </w:rPr>
      </w:pPr>
    </w:p>
    <w:p w14:paraId="0DC27DFB" w14:textId="1FAD0BD4" w:rsidR="00FB3617" w:rsidRPr="007E76DB" w:rsidRDefault="00FB3617" w:rsidP="00720519">
      <w:pPr>
        <w:spacing w:line="240" w:lineRule="auto"/>
        <w:ind w:left="284"/>
        <w:rPr>
          <w:rFonts w:eastAsia="Times New Roman" w:cs="Arial"/>
          <w:b/>
          <w:bCs/>
          <w:szCs w:val="20"/>
        </w:rPr>
      </w:pPr>
      <w:r w:rsidRPr="007E76DB">
        <w:rPr>
          <w:rFonts w:eastAsia="Times New Roman" w:cs="Arial"/>
          <w:b/>
          <w:bCs/>
          <w:szCs w:val="20"/>
        </w:rPr>
        <w:t xml:space="preserve">EVIDENCE: </w:t>
      </w:r>
      <w:r w:rsidRPr="007E76DB">
        <w:rPr>
          <w:rFonts w:cs="Arial"/>
          <w:szCs w:val="20"/>
        </w:rPr>
        <w:t xml:space="preserve">completed </w:t>
      </w:r>
      <w:r w:rsidRPr="007E76DB">
        <w:rPr>
          <w:rFonts w:cs="Arial"/>
          <w:b/>
          <w:bCs/>
          <w:szCs w:val="20"/>
        </w:rPr>
        <w:t xml:space="preserve">"ESPD" form </w:t>
      </w:r>
      <w:r w:rsidR="00D3626F" w:rsidRPr="007E76DB">
        <w:rPr>
          <w:rFonts w:cs="Arial"/>
          <w:szCs w:val="20"/>
        </w:rPr>
        <w:t>(</w:t>
      </w:r>
      <w:r w:rsidRPr="007E76DB">
        <w:rPr>
          <w:rFonts w:cs="Arial"/>
          <w:szCs w:val="20"/>
        </w:rPr>
        <w:t xml:space="preserve">in </w:t>
      </w:r>
      <w:r w:rsidR="00D3626F" w:rsidRPr="007E76DB">
        <w:rPr>
          <w:rFonts w:cs="Arial"/>
          <w:szCs w:val="20"/>
        </w:rPr>
        <w:t>"</w:t>
      </w:r>
      <w:r w:rsidRPr="007E76DB">
        <w:rPr>
          <w:rFonts w:cs="Arial"/>
          <w:i/>
          <w:iCs/>
          <w:szCs w:val="20"/>
        </w:rPr>
        <w:t xml:space="preserve">Part III: Grounds for exclusion, A: Grounds related to criminal convictions, for all economic operators in </w:t>
      </w:r>
      <w:r w:rsidR="00D3626F" w:rsidRPr="007E76DB">
        <w:rPr>
          <w:rFonts w:cs="Arial"/>
          <w:szCs w:val="20"/>
        </w:rPr>
        <w:t>the tender")</w:t>
      </w:r>
      <w:r w:rsidR="00B949D7" w:rsidRPr="007E76DB">
        <w:rPr>
          <w:rFonts w:cs="Arial"/>
          <w:szCs w:val="20"/>
        </w:rPr>
        <w:t xml:space="preserve">. </w:t>
      </w:r>
      <w:r w:rsidRPr="007E76DB">
        <w:rPr>
          <w:rFonts w:cs="Arial"/>
          <w:iCs/>
          <w:szCs w:val="20"/>
        </w:rPr>
        <w:t>If your answer in this case is "YES," enter the information required by the ESPD in the fields provided. If you are invoking the corrective mechanism, answer "Yes" to the question "</w:t>
      </w:r>
      <w:r w:rsidRPr="007E76DB">
        <w:rPr>
          <w:rFonts w:cs="Arial"/>
          <w:i/>
          <w:szCs w:val="20"/>
        </w:rPr>
        <w:t xml:space="preserve">Have you taken measures to demonstrate your reliability ("self-cleaning")?" </w:t>
      </w:r>
      <w:r w:rsidRPr="007E76DB">
        <w:rPr>
          <w:rFonts w:cs="Arial"/>
          <w:iCs/>
          <w:szCs w:val="20"/>
        </w:rPr>
        <w:t>in the field "</w:t>
      </w:r>
      <w:r w:rsidRPr="007E76DB">
        <w:rPr>
          <w:rFonts w:cs="Arial"/>
          <w:i/>
          <w:szCs w:val="20"/>
        </w:rPr>
        <w:t xml:space="preserve">Please describe </w:t>
      </w:r>
      <w:r w:rsidRPr="007E76DB">
        <w:rPr>
          <w:rFonts w:cs="Arial"/>
          <w:iCs/>
          <w:szCs w:val="20"/>
        </w:rPr>
        <w:t>them*" write the violations and measures with which you can prove your reliability despite the existence of grounds for exclusion;</w:t>
      </w:r>
    </w:p>
    <w:p w14:paraId="10853934" w14:textId="6BABF092" w:rsidR="00BC2314" w:rsidRPr="007E76DB" w:rsidRDefault="00BC2314" w:rsidP="00720519">
      <w:pPr>
        <w:spacing w:line="240" w:lineRule="auto"/>
        <w:ind w:left="284"/>
        <w:rPr>
          <w:rFonts w:cs="Arial"/>
          <w:iCs/>
          <w:szCs w:val="20"/>
        </w:rPr>
      </w:pPr>
      <w:r w:rsidRPr="007E76DB">
        <w:rPr>
          <w:rFonts w:cs="Arial"/>
          <w:iCs/>
          <w:szCs w:val="20"/>
        </w:rPr>
        <w:t>and</w:t>
      </w:r>
    </w:p>
    <w:p w14:paraId="48B5F1AB" w14:textId="77777777" w:rsidR="00FB3617" w:rsidRPr="007E76DB" w:rsidRDefault="00FB3617" w:rsidP="00720519">
      <w:pPr>
        <w:spacing w:line="240" w:lineRule="auto"/>
        <w:ind w:left="284"/>
        <w:rPr>
          <w:rFonts w:cs="Arial"/>
          <w:iCs/>
          <w:szCs w:val="20"/>
        </w:rPr>
      </w:pPr>
    </w:p>
    <w:p w14:paraId="71ECFFE0" w14:textId="29975FE7" w:rsidR="00BC2314" w:rsidRPr="007E76DB" w:rsidRDefault="00FB3617" w:rsidP="00720519">
      <w:pPr>
        <w:spacing w:line="240" w:lineRule="auto"/>
        <w:ind w:left="284"/>
        <w:rPr>
          <w:rFonts w:eastAsia="Times New Roman" w:cs="Arial"/>
          <w:szCs w:val="20"/>
        </w:rPr>
      </w:pPr>
      <w:r w:rsidRPr="007E76DB">
        <w:rPr>
          <w:rFonts w:eastAsia="Times New Roman" w:cs="Arial"/>
          <w:b/>
          <w:szCs w:val="20"/>
          <w:lang w:eastAsia="sl-SI"/>
        </w:rPr>
        <w:t>the</w:t>
      </w:r>
      <w:r w:rsidRPr="007E76DB">
        <w:rPr>
          <w:rFonts w:eastAsia="Times New Roman" w:cs="Arial"/>
          <w:bCs/>
          <w:szCs w:val="20"/>
          <w:lang w:eastAsia="sl-SI"/>
        </w:rPr>
        <w:t xml:space="preserve"> completed </w:t>
      </w:r>
      <w:r w:rsidRPr="007E76DB">
        <w:rPr>
          <w:rFonts w:eastAsia="Times New Roman" w:cs="Arial"/>
          <w:b/>
          <w:szCs w:val="20"/>
          <w:lang w:eastAsia="sl-SI"/>
        </w:rPr>
        <w:t xml:space="preserve">"ESPD" form </w:t>
      </w:r>
      <w:r w:rsidRPr="007E76DB">
        <w:rPr>
          <w:rFonts w:eastAsia="Times New Roman" w:cs="Arial"/>
          <w:szCs w:val="20"/>
        </w:rPr>
        <w:t>(in "</w:t>
      </w:r>
      <w:r w:rsidRPr="007E76DB">
        <w:rPr>
          <w:rFonts w:eastAsia="Times New Roman" w:cs="Arial"/>
          <w:i/>
          <w:iCs/>
          <w:szCs w:val="20"/>
        </w:rPr>
        <w:t xml:space="preserve">Part III: Grounds for exclusion, Section D: National grounds for </w:t>
      </w:r>
      <w:r w:rsidRPr="007E76DB">
        <w:rPr>
          <w:rFonts w:eastAsia="Times New Roman" w:cs="Arial"/>
          <w:szCs w:val="20"/>
        </w:rPr>
        <w:t>exclusion") for the grounds for exclusion from the first paragraph of Article 75 of ZJN-3 (violation of fundamental rights of workers (Article 196 of KZ-1). If your answer in this case is "YES" and you are invoking the corrective mechanism, please indicate in your own statement the violations and measures by which you can prove your reliability despite the existence of the aforementioned grounds for exclusion;</w:t>
      </w:r>
    </w:p>
    <w:p w14:paraId="641AB2A3" w14:textId="78DC1428" w:rsidR="00FB3617" w:rsidRPr="007E76DB" w:rsidRDefault="00BC2314" w:rsidP="00720519">
      <w:pPr>
        <w:spacing w:line="240" w:lineRule="auto"/>
        <w:ind w:left="284"/>
        <w:rPr>
          <w:rFonts w:cs="Arial"/>
          <w:bCs/>
          <w:szCs w:val="20"/>
        </w:rPr>
      </w:pPr>
      <w:r w:rsidRPr="007E76DB">
        <w:rPr>
          <w:rFonts w:cs="Arial"/>
          <w:bCs/>
          <w:szCs w:val="20"/>
        </w:rPr>
        <w:t>and</w:t>
      </w:r>
    </w:p>
    <w:p w14:paraId="12BD6A21" w14:textId="258D052D" w:rsidR="00FB3617" w:rsidRPr="007E76DB" w:rsidRDefault="00FB3617" w:rsidP="00720519">
      <w:pPr>
        <w:spacing w:line="240" w:lineRule="auto"/>
        <w:ind w:left="284"/>
        <w:rPr>
          <w:rFonts w:cs="Arial"/>
          <w:szCs w:val="20"/>
        </w:rPr>
      </w:pPr>
      <w:r w:rsidRPr="007E76DB">
        <w:rPr>
          <w:rFonts w:cs="Arial"/>
          <w:b/>
          <w:bCs/>
          <w:szCs w:val="20"/>
          <w:lang w:eastAsia="sl-SI"/>
        </w:rPr>
        <w:t xml:space="preserve">a </w:t>
      </w:r>
      <w:r w:rsidRPr="007E76DB">
        <w:rPr>
          <w:rFonts w:cs="Arial"/>
          <w:szCs w:val="20"/>
          <w:lang w:eastAsia="sl-SI"/>
        </w:rPr>
        <w:t xml:space="preserve">completed </w:t>
      </w:r>
      <w:r w:rsidRPr="007E76DB">
        <w:rPr>
          <w:rFonts w:cs="Arial"/>
          <w:b/>
          <w:bCs/>
          <w:szCs w:val="20"/>
          <w:lang w:eastAsia="sl-SI"/>
        </w:rPr>
        <w:t xml:space="preserve">"ESPD" form </w:t>
      </w:r>
      <w:r w:rsidRPr="007E76DB">
        <w:rPr>
          <w:rFonts w:cs="Arial"/>
          <w:szCs w:val="20"/>
          <w:lang w:eastAsia="sl-SI"/>
        </w:rPr>
        <w:t>(</w:t>
      </w:r>
      <w:r w:rsidR="00D3626F" w:rsidRPr="007E76DB">
        <w:rPr>
          <w:rFonts w:cs="Arial"/>
          <w:szCs w:val="20"/>
          <w:lang w:eastAsia="sl-SI"/>
        </w:rPr>
        <w:t xml:space="preserve">in </w:t>
      </w:r>
      <w:r w:rsidRPr="007E76DB">
        <w:rPr>
          <w:rFonts w:cs="Arial"/>
          <w:szCs w:val="20"/>
        </w:rPr>
        <w:t>"</w:t>
      </w:r>
      <w:r w:rsidRPr="007E76DB">
        <w:rPr>
          <w:rFonts w:cs="Arial"/>
          <w:i/>
          <w:iCs/>
          <w:szCs w:val="20"/>
        </w:rPr>
        <w:t xml:space="preserve">Part II: Information relating to the economic operator, B: Information on representatives of </w:t>
      </w:r>
      <w:r w:rsidRPr="007E76DB">
        <w:rPr>
          <w:rFonts w:cs="Arial"/>
          <w:szCs w:val="20"/>
        </w:rPr>
        <w:t>the</w:t>
      </w:r>
      <w:r w:rsidRPr="007E76DB">
        <w:rPr>
          <w:rFonts w:cs="Arial"/>
          <w:i/>
          <w:iCs/>
          <w:szCs w:val="20"/>
        </w:rPr>
        <w:t xml:space="preserve"> economic </w:t>
      </w:r>
      <w:r w:rsidRPr="007E76DB">
        <w:rPr>
          <w:rFonts w:cs="Arial"/>
          <w:szCs w:val="20"/>
        </w:rPr>
        <w:t>operator")</w:t>
      </w:r>
      <w:r w:rsidR="003A74A6" w:rsidRPr="007E76DB">
        <w:rPr>
          <w:rFonts w:cs="Arial"/>
          <w:szCs w:val="20"/>
          <w:lang w:eastAsia="sl-SI"/>
        </w:rPr>
        <w:t>,</w:t>
      </w:r>
      <w:r w:rsidRPr="007E76DB">
        <w:rPr>
          <w:rFonts w:cs="Arial"/>
          <w:szCs w:val="20"/>
        </w:rPr>
        <w:t xml:space="preserve"> where you list all </w:t>
      </w:r>
      <w:r w:rsidR="003A74A6" w:rsidRPr="007E76DB">
        <w:rPr>
          <w:rFonts w:cs="Arial"/>
          <w:szCs w:val="20"/>
          <w:lang w:eastAsia="sl-SI"/>
        </w:rPr>
        <w:t xml:space="preserve">persons who are members of the administrative, management, or supervisory body of that economic operator or persons who have powers of representation, decision-making, or control therein. </w:t>
      </w:r>
      <w:r w:rsidR="00AF1149" w:rsidRPr="007E76DB">
        <w:rPr>
          <w:rFonts w:cs="Arial"/>
          <w:szCs w:val="20"/>
        </w:rPr>
        <w:t xml:space="preserve">It is desirable that </w:t>
      </w:r>
      <w:r w:rsidR="00AF1149" w:rsidRPr="007E76DB">
        <w:rPr>
          <w:rFonts w:cs="Arial"/>
          <w:b/>
          <w:bCs/>
          <w:szCs w:val="20"/>
        </w:rPr>
        <w:t xml:space="preserve">you enter </w:t>
      </w:r>
      <w:r w:rsidRPr="007E76DB">
        <w:rPr>
          <w:rFonts w:cs="Arial"/>
          <w:b/>
          <w:bCs/>
          <w:szCs w:val="20"/>
        </w:rPr>
        <w:t xml:space="preserve">their personal identification number, </w:t>
      </w:r>
      <w:r w:rsidR="002D7534" w:rsidRPr="007E76DB">
        <w:rPr>
          <w:rFonts w:cs="Arial"/>
          <w:b/>
          <w:bCs/>
          <w:szCs w:val="20"/>
        </w:rPr>
        <w:t>permanent residence</w:t>
      </w:r>
      <w:r w:rsidR="00B949D7" w:rsidRPr="007E76DB">
        <w:rPr>
          <w:rFonts w:cs="Arial"/>
          <w:b/>
          <w:bCs/>
          <w:szCs w:val="20"/>
        </w:rPr>
        <w:t xml:space="preserve">, and </w:t>
      </w:r>
      <w:r w:rsidR="00772922" w:rsidRPr="007E76DB">
        <w:rPr>
          <w:rFonts w:cs="Arial"/>
          <w:b/>
          <w:bCs/>
          <w:szCs w:val="20"/>
        </w:rPr>
        <w:t xml:space="preserve">all their </w:t>
      </w:r>
      <w:r w:rsidR="00B949D7" w:rsidRPr="007E76DB">
        <w:rPr>
          <w:rFonts w:cs="Arial"/>
          <w:b/>
          <w:bCs/>
          <w:szCs w:val="20"/>
        </w:rPr>
        <w:t xml:space="preserve">citizenships </w:t>
      </w:r>
      <w:r w:rsidRPr="007E76DB">
        <w:rPr>
          <w:rFonts w:cs="Arial"/>
          <w:szCs w:val="20"/>
        </w:rPr>
        <w:t>in</w:t>
      </w:r>
      <w:r w:rsidR="00AF1149" w:rsidRPr="007E76DB">
        <w:rPr>
          <w:rFonts w:cs="Arial"/>
          <w:szCs w:val="20"/>
        </w:rPr>
        <w:t xml:space="preserve"> </w:t>
      </w:r>
      <w:r w:rsidRPr="007E76DB">
        <w:rPr>
          <w:rFonts w:cs="Arial"/>
          <w:szCs w:val="20"/>
        </w:rPr>
        <w:t xml:space="preserve">the field </w:t>
      </w:r>
      <w:r w:rsidRPr="007E76DB">
        <w:rPr>
          <w:rFonts w:cs="Arial"/>
          <w:i/>
          <w:iCs/>
          <w:szCs w:val="20"/>
        </w:rPr>
        <w:t xml:space="preserve">"If necessary, provide additional information about the representation (its form, purpose, personal identification number, etc.)" </w:t>
      </w:r>
      <w:r w:rsidRPr="007E76DB">
        <w:rPr>
          <w:rFonts w:cs="Arial"/>
          <w:szCs w:val="20"/>
        </w:rPr>
        <w:t xml:space="preserve">for the purpose of obtaining data from the criminal record. By clicking on the </w:t>
      </w:r>
      <w:r w:rsidR="00772922" w:rsidRPr="007E76DB">
        <w:rPr>
          <w:rFonts w:cs="Arial"/>
          <w:bCs/>
          <w:szCs w:val="20"/>
        </w:rPr>
        <w:t xml:space="preserve">&lt;+&gt; </w:t>
      </w:r>
      <w:r w:rsidRPr="007E76DB">
        <w:rPr>
          <w:rFonts w:cs="Arial"/>
          <w:szCs w:val="20"/>
        </w:rPr>
        <w:t xml:space="preserve">sign, you can </w:t>
      </w:r>
      <w:r w:rsidR="002D7534" w:rsidRPr="007E76DB">
        <w:rPr>
          <w:rFonts w:cs="Arial"/>
          <w:szCs w:val="20"/>
        </w:rPr>
        <w:t xml:space="preserve">add </w:t>
      </w:r>
      <w:r w:rsidRPr="007E76DB">
        <w:rPr>
          <w:rFonts w:cs="Arial"/>
          <w:szCs w:val="20"/>
        </w:rPr>
        <w:t xml:space="preserve">a new set of fields for entering </w:t>
      </w:r>
      <w:r w:rsidR="00974544" w:rsidRPr="007E76DB">
        <w:rPr>
          <w:rFonts w:cs="Arial"/>
          <w:szCs w:val="20"/>
        </w:rPr>
        <w:t>persons.</w:t>
      </w:r>
    </w:p>
    <w:p w14:paraId="38F065B2" w14:textId="77777777" w:rsidR="00BC2314" w:rsidRPr="007E76DB" w:rsidRDefault="00BC2314" w:rsidP="00720519">
      <w:pPr>
        <w:spacing w:line="240" w:lineRule="auto"/>
        <w:ind w:left="284"/>
        <w:rPr>
          <w:rFonts w:cs="Arial"/>
          <w:bCs/>
          <w:szCs w:val="20"/>
        </w:rPr>
      </w:pPr>
    </w:p>
    <w:p w14:paraId="3255E871" w14:textId="30CCF00C" w:rsidR="00AA255B" w:rsidRPr="007E76DB" w:rsidRDefault="00974544" w:rsidP="00720519">
      <w:pPr>
        <w:spacing w:line="240" w:lineRule="auto"/>
        <w:ind w:left="284"/>
        <w:rPr>
          <w:rFonts w:cs="Arial"/>
          <w:szCs w:val="20"/>
        </w:rPr>
      </w:pPr>
      <w:r w:rsidRPr="007E76DB">
        <w:rPr>
          <w:rFonts w:cs="Arial"/>
          <w:szCs w:val="20"/>
        </w:rPr>
        <w:lastRenderedPageBreak/>
        <w:t xml:space="preserve">Candidates </w:t>
      </w:r>
      <w:r w:rsidR="00AA255B" w:rsidRPr="007E76DB">
        <w:rPr>
          <w:rFonts w:cs="Arial"/>
          <w:szCs w:val="20"/>
        </w:rPr>
        <w:t xml:space="preserve">may </w:t>
      </w:r>
      <w:r w:rsidR="00DD46C8" w:rsidRPr="007E76DB">
        <w:rPr>
          <w:rFonts w:cs="Arial"/>
          <w:szCs w:val="20"/>
        </w:rPr>
        <w:t xml:space="preserve">also submit certificates from the criminal record themselves. Such certificates must reflect the latest status and may not be older than four months from the deadline for submission </w:t>
      </w:r>
      <w:r w:rsidR="00C05412" w:rsidRPr="007E76DB">
        <w:rPr>
          <w:rFonts w:cs="Arial"/>
          <w:szCs w:val="20"/>
        </w:rPr>
        <w:t>of applications</w:t>
      </w:r>
      <w:r w:rsidR="00DD46C8" w:rsidRPr="007E76DB">
        <w:rPr>
          <w:rFonts w:cs="Arial"/>
          <w:szCs w:val="20"/>
        </w:rPr>
        <w:t>.</w:t>
      </w:r>
    </w:p>
    <w:p w14:paraId="189A7842" w14:textId="77777777" w:rsidR="00C44686" w:rsidRPr="007E76DB" w:rsidRDefault="00C44686" w:rsidP="00720519">
      <w:pPr>
        <w:spacing w:line="240" w:lineRule="auto"/>
        <w:ind w:left="284"/>
        <w:rPr>
          <w:rFonts w:cs="Arial"/>
          <w:b/>
          <w:szCs w:val="20"/>
        </w:rPr>
      </w:pPr>
    </w:p>
    <w:p w14:paraId="55A9CAA4" w14:textId="1A737C29" w:rsidR="00E235B7" w:rsidRPr="007E76DB" w:rsidRDefault="00E235B7" w:rsidP="00720519">
      <w:pPr>
        <w:spacing w:line="240" w:lineRule="auto"/>
        <w:ind w:left="284"/>
        <w:rPr>
          <w:rFonts w:cs="Arial"/>
          <w:szCs w:val="20"/>
        </w:rPr>
      </w:pPr>
      <w:r w:rsidRPr="007E76DB">
        <w:rPr>
          <w:rFonts w:cs="Arial"/>
          <w:szCs w:val="20"/>
        </w:rPr>
        <w:t xml:space="preserve">If the economic operator is established in another Member State or if the person referred to in this point is a citizen of another country or has permanent residence in another country and the contracting authority can obtain the evidence referred to in this point directly from a database in another country, the ESPD must also contain the information necessary for this purpose, in particular the web address of the database, identification details, if necessary, and consent for the contracting authority to obtain the evidence. </w:t>
      </w:r>
      <w:r w:rsidR="00772922" w:rsidRPr="007E76DB">
        <w:rPr>
          <w:rFonts w:cs="Arial"/>
          <w:szCs w:val="20"/>
        </w:rPr>
        <w:t xml:space="preserve">If </w:t>
      </w:r>
      <w:r w:rsidRPr="007E76DB">
        <w:rPr>
          <w:rFonts w:cs="Arial"/>
          <w:szCs w:val="20"/>
        </w:rPr>
        <w:t>the ESPD does not contain this information, the contracting authority will consider that the contracting authority's access to the individual certificate referred to in this point is not possible free of charge with direct access to the national database of that country. The above, as it relates to the economic operator, also applies to subpoints 2 and 4.</w:t>
      </w:r>
    </w:p>
    <w:p w14:paraId="528D1419" w14:textId="77777777" w:rsidR="00BC2314" w:rsidRPr="007E76DB" w:rsidRDefault="00BC2314" w:rsidP="00720519">
      <w:pPr>
        <w:spacing w:line="240" w:lineRule="auto"/>
        <w:ind w:left="284"/>
        <w:rPr>
          <w:rFonts w:eastAsia="Times New Roman" w:cs="Arial"/>
          <w:szCs w:val="20"/>
          <w:lang w:eastAsia="sl-SI"/>
        </w:rPr>
      </w:pPr>
    </w:p>
    <w:p w14:paraId="494ABC3E" w14:textId="7F57D05E" w:rsidR="00961BF4" w:rsidRPr="007E76DB" w:rsidRDefault="00BC2314" w:rsidP="00720519">
      <w:pPr>
        <w:spacing w:line="240" w:lineRule="auto"/>
        <w:ind w:left="284"/>
        <w:rPr>
          <w:rFonts w:eastAsia="Times New Roman" w:cs="Arial"/>
          <w:szCs w:val="20"/>
          <w:lang w:eastAsia="sl-SI"/>
        </w:rPr>
      </w:pPr>
      <w:r w:rsidRPr="007E76DB">
        <w:rPr>
          <w:rFonts w:eastAsia="Times New Roman" w:cs="Arial"/>
          <w:szCs w:val="20"/>
          <w:lang w:eastAsia="sl-SI"/>
        </w:rPr>
        <w:t>In the case of an institution in another EU Member State and if access to the individual certificate referred to in this point is not possible free of charge through direct access to the national database of that country (such as the national public procurement register, electronic business register, electronic document storage system or prequalification system) or in the case of an institution in another country that is not a member of the EU, the economic operator will have to submit a certificate from the criminal record at the request of the contracting authority. The above provisions relating to economic operators also apply to subparagraphs 2 and 4.</w:t>
      </w:r>
    </w:p>
    <w:p w14:paraId="087AA850" w14:textId="77777777" w:rsidR="00DD46C8" w:rsidRPr="007E76DB" w:rsidRDefault="00DD46C8" w:rsidP="00720519">
      <w:pPr>
        <w:spacing w:line="240" w:lineRule="auto"/>
        <w:ind w:left="284"/>
        <w:rPr>
          <w:rFonts w:eastAsia="Times New Roman" w:cs="Arial"/>
          <w:szCs w:val="20"/>
        </w:rPr>
      </w:pPr>
    </w:p>
    <w:p w14:paraId="0BBAE7C6" w14:textId="2C85B653" w:rsidR="00F94B67" w:rsidRPr="007E76DB" w:rsidRDefault="0054659C" w:rsidP="00A23501">
      <w:pPr>
        <w:numPr>
          <w:ilvl w:val="0"/>
          <w:numId w:val="8"/>
        </w:numPr>
        <w:tabs>
          <w:tab w:val="clear" w:pos="510"/>
          <w:tab w:val="num" w:pos="284"/>
        </w:tabs>
        <w:spacing w:line="240" w:lineRule="auto"/>
        <w:ind w:left="284" w:hanging="284"/>
        <w:rPr>
          <w:rFonts w:cs="Arial"/>
          <w:b/>
          <w:bCs/>
          <w:szCs w:val="20"/>
        </w:rPr>
      </w:pPr>
      <w:r w:rsidRPr="007E76DB">
        <w:rPr>
          <w:rFonts w:cs="Arial"/>
          <w:szCs w:val="20"/>
        </w:rPr>
        <w:t xml:space="preserve">If, during the verification in accordance with Articles 77 and 79, and 80 of ZJN-3, it is established that the economic operator does not fulfill its obligations to pay mandatory contributions and other non-tax financial obligations in accordance with the law governing financial administration, which are collected by the tax authority in accordance with the regulations of the country in which it is established or the regulations of the contracting authority's country. The economic operator shall be deemed not to have fulfilled the obligations referred to in the previous sentence if, on the deadline for submission </w:t>
      </w:r>
      <w:r w:rsidR="00C05412" w:rsidRPr="007E76DB">
        <w:rPr>
          <w:rFonts w:cs="Arial"/>
          <w:szCs w:val="20"/>
        </w:rPr>
        <w:t>of applications</w:t>
      </w:r>
      <w:r w:rsidRPr="007E76DB">
        <w:rPr>
          <w:rFonts w:cs="Arial"/>
          <w:szCs w:val="20"/>
        </w:rPr>
        <w:t xml:space="preserve">, it has outstanding unpaid obligations amounting to EUR 50 or more and has not submitted all tax withholding statements for income from employment for the last five years up to the deadline for submission </w:t>
      </w:r>
      <w:r w:rsidR="00C05412" w:rsidRPr="007E76DB">
        <w:rPr>
          <w:rFonts w:cs="Arial"/>
          <w:szCs w:val="20"/>
        </w:rPr>
        <w:t>of applications.</w:t>
      </w:r>
    </w:p>
    <w:p w14:paraId="364BCE61" w14:textId="77777777" w:rsidR="00772922" w:rsidRPr="007E76DB" w:rsidRDefault="00772922" w:rsidP="00720519">
      <w:pPr>
        <w:spacing w:line="240" w:lineRule="auto"/>
        <w:ind w:left="284"/>
        <w:rPr>
          <w:rFonts w:cs="Arial"/>
          <w:b/>
          <w:bCs/>
          <w:szCs w:val="20"/>
        </w:rPr>
      </w:pPr>
    </w:p>
    <w:p w14:paraId="644B6A78" w14:textId="21BC2C90" w:rsidR="00F94B67" w:rsidRPr="007E76DB" w:rsidRDefault="00F94B67" w:rsidP="00720519">
      <w:pPr>
        <w:spacing w:line="240" w:lineRule="auto"/>
        <w:ind w:left="284"/>
        <w:rPr>
          <w:rFonts w:cs="Arial"/>
          <w:szCs w:val="20"/>
        </w:rPr>
      </w:pPr>
      <w:r w:rsidRPr="007E76DB">
        <w:rPr>
          <w:rFonts w:cs="Arial"/>
          <w:b/>
          <w:bCs/>
          <w:szCs w:val="20"/>
        </w:rPr>
        <w:t xml:space="preserve">PROOF: </w:t>
      </w:r>
      <w:r w:rsidRPr="007E76DB">
        <w:rPr>
          <w:rFonts w:cs="Arial"/>
          <w:szCs w:val="20"/>
        </w:rPr>
        <w:t xml:space="preserve">completed </w:t>
      </w:r>
      <w:r w:rsidRPr="007E76DB">
        <w:rPr>
          <w:rFonts w:cs="Arial"/>
          <w:b/>
          <w:bCs/>
          <w:szCs w:val="20"/>
        </w:rPr>
        <w:t xml:space="preserve">ESPD form </w:t>
      </w:r>
      <w:r w:rsidR="00D3626F" w:rsidRPr="007E76DB">
        <w:rPr>
          <w:rFonts w:cs="Arial"/>
          <w:szCs w:val="20"/>
        </w:rPr>
        <w:t>(</w:t>
      </w:r>
      <w:r w:rsidRPr="007E76DB">
        <w:rPr>
          <w:rFonts w:cs="Arial"/>
          <w:szCs w:val="20"/>
        </w:rPr>
        <w:t xml:space="preserve">in </w:t>
      </w:r>
      <w:r w:rsidR="00D3626F" w:rsidRPr="007E76DB">
        <w:rPr>
          <w:rFonts w:cs="Arial"/>
          <w:szCs w:val="20"/>
        </w:rPr>
        <w:t>"</w:t>
      </w:r>
      <w:r w:rsidRPr="007E76DB">
        <w:rPr>
          <w:rFonts w:cs="Arial"/>
          <w:i/>
          <w:iCs/>
          <w:szCs w:val="20"/>
        </w:rPr>
        <w:t>Part III: Grounds for exclusion, B: Grounds related to the payment of taxes or social security contributions</w:t>
      </w:r>
      <w:r w:rsidR="002D7534" w:rsidRPr="007E76DB">
        <w:rPr>
          <w:rFonts w:cs="Arial"/>
          <w:i/>
          <w:iCs/>
          <w:szCs w:val="20"/>
        </w:rPr>
        <w:t>"</w:t>
      </w:r>
      <w:r w:rsidR="00D3626F" w:rsidRPr="007E76DB">
        <w:rPr>
          <w:rFonts w:cs="Arial"/>
          <w:i/>
          <w:szCs w:val="20"/>
        </w:rPr>
        <w:t xml:space="preserve">) </w:t>
      </w:r>
      <w:r w:rsidRPr="007E76DB">
        <w:rPr>
          <w:rFonts w:cs="Arial"/>
          <w:szCs w:val="20"/>
        </w:rPr>
        <w:t xml:space="preserve">for all economic operators in </w:t>
      </w:r>
      <w:r w:rsidR="00757C48" w:rsidRPr="007E76DB">
        <w:rPr>
          <w:rFonts w:cs="Arial"/>
          <w:szCs w:val="20"/>
        </w:rPr>
        <w:t>the application.</w:t>
      </w:r>
    </w:p>
    <w:p w14:paraId="56EABB8E" w14:textId="77777777" w:rsidR="00063647" w:rsidRPr="007E76DB" w:rsidRDefault="00063647" w:rsidP="00720519">
      <w:pPr>
        <w:spacing w:line="240" w:lineRule="auto"/>
        <w:ind w:left="284"/>
        <w:rPr>
          <w:rFonts w:eastAsia="Times New Roman" w:cs="Arial"/>
          <w:szCs w:val="20"/>
        </w:rPr>
      </w:pPr>
    </w:p>
    <w:p w14:paraId="30C4BDC6" w14:textId="6067C868" w:rsidR="00DD46C8" w:rsidRPr="007E76DB" w:rsidRDefault="00DD46C8" w:rsidP="00A23501">
      <w:pPr>
        <w:numPr>
          <w:ilvl w:val="0"/>
          <w:numId w:val="8"/>
        </w:numPr>
        <w:tabs>
          <w:tab w:val="clear" w:pos="510"/>
          <w:tab w:val="num" w:pos="284"/>
        </w:tabs>
        <w:spacing w:line="240" w:lineRule="auto"/>
        <w:ind w:left="284" w:hanging="284"/>
        <w:rPr>
          <w:rFonts w:eastAsia="Times New Roman" w:cs="Arial"/>
          <w:szCs w:val="20"/>
        </w:rPr>
      </w:pPr>
      <w:r w:rsidRPr="007E76DB">
        <w:rPr>
          <w:rFonts w:eastAsia="Times New Roman" w:cs="Arial"/>
          <w:szCs w:val="20"/>
        </w:rPr>
        <w:t xml:space="preserve">If the verification establishes that, on the date of the deadline for submission </w:t>
      </w:r>
      <w:r w:rsidR="00C05412" w:rsidRPr="007E76DB">
        <w:rPr>
          <w:rFonts w:eastAsia="Times New Roman" w:cs="Arial"/>
          <w:szCs w:val="20"/>
        </w:rPr>
        <w:t>of applications</w:t>
      </w:r>
      <w:r w:rsidRPr="007E76DB">
        <w:rPr>
          <w:rFonts w:eastAsia="Times New Roman" w:cs="Arial"/>
          <w:szCs w:val="20"/>
        </w:rPr>
        <w:t>, the economic operator excluded from public procurement procedures due to being listed in the register of economic operators with secondary sanctions of exclusion from public procurement procedures under point (a) of the fourth paragraph of Article 75 of ZJN-3.</w:t>
      </w:r>
    </w:p>
    <w:p w14:paraId="177A0F20" w14:textId="77777777" w:rsidR="00063647" w:rsidRPr="007E76DB" w:rsidRDefault="00063647" w:rsidP="00720519">
      <w:pPr>
        <w:spacing w:line="240" w:lineRule="auto"/>
        <w:rPr>
          <w:rFonts w:eastAsia="Times New Roman" w:cs="Arial"/>
          <w:szCs w:val="20"/>
        </w:rPr>
      </w:pPr>
    </w:p>
    <w:p w14:paraId="17521D71" w14:textId="3CCCCD70" w:rsidR="00F94B67" w:rsidRPr="007E76DB" w:rsidRDefault="00F94B67" w:rsidP="00720519">
      <w:pPr>
        <w:spacing w:line="240" w:lineRule="auto"/>
        <w:ind w:left="284"/>
        <w:rPr>
          <w:rFonts w:cs="Arial"/>
          <w:szCs w:val="20"/>
        </w:rPr>
      </w:pPr>
      <w:r w:rsidRPr="007E76DB">
        <w:rPr>
          <w:rFonts w:cs="Arial"/>
          <w:b/>
          <w:bCs/>
          <w:szCs w:val="20"/>
        </w:rPr>
        <w:t xml:space="preserve">PROOF: </w:t>
      </w:r>
      <w:r w:rsidRPr="007E76DB">
        <w:rPr>
          <w:rFonts w:cs="Arial"/>
          <w:szCs w:val="20"/>
        </w:rPr>
        <w:t xml:space="preserve">completed </w:t>
      </w:r>
      <w:r w:rsidRPr="007E76DB">
        <w:rPr>
          <w:rFonts w:cs="Arial"/>
          <w:b/>
          <w:bCs/>
          <w:szCs w:val="20"/>
        </w:rPr>
        <w:t xml:space="preserve">ESPD form </w:t>
      </w:r>
      <w:r w:rsidR="00D3626F" w:rsidRPr="007E76DB">
        <w:rPr>
          <w:rFonts w:cs="Arial"/>
          <w:szCs w:val="20"/>
        </w:rPr>
        <w:t>(</w:t>
      </w:r>
      <w:r w:rsidRPr="007E76DB">
        <w:rPr>
          <w:rFonts w:cs="Arial"/>
          <w:szCs w:val="20"/>
        </w:rPr>
        <w:t xml:space="preserve">in </w:t>
      </w:r>
      <w:r w:rsidR="00D3626F" w:rsidRPr="007E76DB">
        <w:rPr>
          <w:rFonts w:cs="Arial"/>
          <w:szCs w:val="20"/>
        </w:rPr>
        <w:t>"</w:t>
      </w:r>
      <w:r w:rsidRPr="007E76DB">
        <w:rPr>
          <w:rFonts w:cs="Arial"/>
          <w:i/>
          <w:iCs/>
          <w:szCs w:val="20"/>
        </w:rPr>
        <w:t xml:space="preserve">Part III: Grounds for exclusion, D: National grounds for </w:t>
      </w:r>
      <w:r w:rsidR="002D7534" w:rsidRPr="007E76DB">
        <w:rPr>
          <w:rFonts w:cs="Arial"/>
          <w:i/>
          <w:iCs/>
          <w:szCs w:val="20"/>
        </w:rPr>
        <w:t>exclusion"</w:t>
      </w:r>
      <w:r w:rsidR="00D3626F" w:rsidRPr="007E76DB">
        <w:rPr>
          <w:rFonts w:cs="Arial"/>
          <w:szCs w:val="20"/>
        </w:rPr>
        <w:t xml:space="preserve">) </w:t>
      </w:r>
      <w:r w:rsidRPr="007E76DB">
        <w:rPr>
          <w:rFonts w:cs="Arial"/>
          <w:szCs w:val="20"/>
        </w:rPr>
        <w:t xml:space="preserve">for all economic operators in </w:t>
      </w:r>
      <w:r w:rsidR="00757C48" w:rsidRPr="007E76DB">
        <w:rPr>
          <w:rFonts w:cs="Arial"/>
          <w:szCs w:val="20"/>
        </w:rPr>
        <w:t>the application</w:t>
      </w:r>
      <w:r w:rsidRPr="007E76DB">
        <w:rPr>
          <w:rFonts w:cs="Arial"/>
          <w:szCs w:val="20"/>
        </w:rPr>
        <w:t>.</w:t>
      </w:r>
    </w:p>
    <w:p w14:paraId="47737281" w14:textId="77777777" w:rsidR="00063647" w:rsidRPr="007E76DB" w:rsidRDefault="00063647" w:rsidP="00720519">
      <w:pPr>
        <w:spacing w:line="240" w:lineRule="auto"/>
        <w:rPr>
          <w:rFonts w:eastAsia="Times New Roman" w:cs="Arial"/>
          <w:szCs w:val="20"/>
        </w:rPr>
      </w:pPr>
    </w:p>
    <w:p w14:paraId="003DBF79" w14:textId="3584FE26" w:rsidR="00BC2314" w:rsidRPr="007E76DB" w:rsidRDefault="00DD46C8" w:rsidP="00A23501">
      <w:pPr>
        <w:numPr>
          <w:ilvl w:val="0"/>
          <w:numId w:val="8"/>
        </w:numPr>
        <w:tabs>
          <w:tab w:val="clear" w:pos="510"/>
        </w:tabs>
        <w:spacing w:line="240" w:lineRule="auto"/>
        <w:ind w:left="284" w:hanging="284"/>
        <w:rPr>
          <w:rFonts w:eastAsia="Times New Roman" w:cs="Arial"/>
          <w:szCs w:val="20"/>
        </w:rPr>
      </w:pPr>
      <w:r w:rsidRPr="007E76DB">
        <w:rPr>
          <w:rFonts w:eastAsia="Times New Roman" w:cs="Arial"/>
          <w:szCs w:val="20"/>
        </w:rPr>
        <w:t>If</w:t>
      </w:r>
      <w:r w:rsidR="00BC2314" w:rsidRPr="007E76DB">
        <w:rPr>
          <w:rFonts w:eastAsia="Times New Roman" w:cs="Arial"/>
          <w:szCs w:val="20"/>
        </w:rPr>
        <w:t xml:space="preserve">, during the verification, it is established that in the last three years prior to the deadline for submission </w:t>
      </w:r>
      <w:r w:rsidR="00C05412" w:rsidRPr="007E76DB">
        <w:rPr>
          <w:rFonts w:eastAsia="Times New Roman" w:cs="Arial"/>
          <w:szCs w:val="20"/>
        </w:rPr>
        <w:t>of applications</w:t>
      </w:r>
      <w:r w:rsidR="00BC2314" w:rsidRPr="007E76DB">
        <w:rPr>
          <w:rFonts w:eastAsia="Times New Roman" w:cs="Arial"/>
          <w:szCs w:val="20"/>
        </w:rPr>
        <w:t>, the competent authority of the Republic of Slovenia or another Member State or a third country has established at least two infringements in relation to the economic operator concerning payment for work, working time, rest periods, the performance of work on the basis of civil law contracts despite the existence of elements of an employment relationship, or in relation to undeclared work, for which it has been fined for an offence by one or more final decisions.</w:t>
      </w:r>
    </w:p>
    <w:p w14:paraId="5BE72C71" w14:textId="77777777" w:rsidR="00BC2314" w:rsidRPr="007E76DB" w:rsidRDefault="00BC2314" w:rsidP="00720519">
      <w:pPr>
        <w:spacing w:line="240" w:lineRule="auto"/>
        <w:rPr>
          <w:rFonts w:eastAsia="Times New Roman" w:cs="Arial"/>
          <w:szCs w:val="20"/>
        </w:rPr>
      </w:pPr>
    </w:p>
    <w:p w14:paraId="4EA0E0B0" w14:textId="537C3229" w:rsidR="00BC2314" w:rsidRPr="007E76DB" w:rsidRDefault="00BC2314" w:rsidP="00720519">
      <w:pPr>
        <w:spacing w:line="240" w:lineRule="auto"/>
        <w:ind w:left="284"/>
        <w:rPr>
          <w:rFonts w:eastAsia="Times New Roman" w:cs="Arial"/>
          <w:szCs w:val="20"/>
        </w:rPr>
      </w:pPr>
      <w:r w:rsidRPr="007E76DB">
        <w:rPr>
          <w:rFonts w:eastAsia="Times New Roman" w:cs="Arial"/>
          <w:szCs w:val="20"/>
        </w:rPr>
        <w:t xml:space="preserve">If an economic operator is in the situation referred to in the previous paragraph, it may, in accordance with the ninth paragraph and taking into account the tenth paragraph of Article 75 of ZJN-3, submit evidence to the contracting authority by the deadline for submission </w:t>
      </w:r>
      <w:r w:rsidR="00C05412" w:rsidRPr="007E76DB">
        <w:rPr>
          <w:rFonts w:eastAsia="Times New Roman" w:cs="Arial"/>
          <w:szCs w:val="20"/>
        </w:rPr>
        <w:t>of applications</w:t>
      </w:r>
      <w:r w:rsidRPr="007E76DB">
        <w:rPr>
          <w:rFonts w:eastAsia="Times New Roman" w:cs="Arial"/>
          <w:szCs w:val="20"/>
        </w:rPr>
        <w:t xml:space="preserve"> at the latest that it has taken sufficient measures to demonstrate its reliability despite the existence of this ground for exclusion.</w:t>
      </w:r>
    </w:p>
    <w:p w14:paraId="1E9DAD06" w14:textId="0CD8AEE9" w:rsidR="00063647" w:rsidRPr="007E76DB" w:rsidRDefault="00063647" w:rsidP="00720519">
      <w:pPr>
        <w:spacing w:line="240" w:lineRule="auto"/>
        <w:ind w:left="284"/>
        <w:rPr>
          <w:rFonts w:eastAsia="Times New Roman" w:cs="Arial"/>
          <w:szCs w:val="20"/>
        </w:rPr>
      </w:pPr>
    </w:p>
    <w:p w14:paraId="1EB55FAF" w14:textId="31ABD7DE" w:rsidR="00F94B67" w:rsidRPr="007E76DB" w:rsidRDefault="00F94B67" w:rsidP="00720519">
      <w:pPr>
        <w:spacing w:line="240" w:lineRule="auto"/>
        <w:ind w:left="284"/>
        <w:rPr>
          <w:rFonts w:cs="Arial"/>
          <w:b/>
          <w:bCs/>
          <w:szCs w:val="20"/>
        </w:rPr>
      </w:pPr>
      <w:r w:rsidRPr="007E76DB">
        <w:rPr>
          <w:rFonts w:cs="Arial"/>
          <w:b/>
          <w:bCs/>
          <w:szCs w:val="20"/>
        </w:rPr>
        <w:t xml:space="preserve">PROOF: </w:t>
      </w:r>
      <w:r w:rsidRPr="007E76DB">
        <w:rPr>
          <w:rFonts w:cs="Arial"/>
          <w:szCs w:val="20"/>
        </w:rPr>
        <w:t xml:space="preserve">completed </w:t>
      </w:r>
      <w:r w:rsidRPr="007E76DB">
        <w:rPr>
          <w:rFonts w:cs="Arial"/>
          <w:b/>
          <w:bCs/>
          <w:szCs w:val="20"/>
        </w:rPr>
        <w:t xml:space="preserve">"ESPD" form </w:t>
      </w:r>
      <w:r w:rsidR="00D3626F" w:rsidRPr="007E76DB">
        <w:rPr>
          <w:rFonts w:cs="Arial"/>
          <w:szCs w:val="20"/>
        </w:rPr>
        <w:t>(</w:t>
      </w:r>
      <w:r w:rsidRPr="007E76DB">
        <w:rPr>
          <w:rFonts w:cs="Arial"/>
          <w:szCs w:val="20"/>
        </w:rPr>
        <w:t xml:space="preserve">in </w:t>
      </w:r>
      <w:r w:rsidR="00D3626F" w:rsidRPr="007E76DB">
        <w:rPr>
          <w:rFonts w:cs="Arial"/>
          <w:szCs w:val="20"/>
        </w:rPr>
        <w:t>"</w:t>
      </w:r>
      <w:r w:rsidRPr="007E76DB">
        <w:rPr>
          <w:rFonts w:cs="Arial"/>
          <w:i/>
          <w:iCs/>
          <w:szCs w:val="20"/>
        </w:rPr>
        <w:t xml:space="preserve">Part III: Grounds for exclusion, D: National grounds for </w:t>
      </w:r>
      <w:r w:rsidR="00D3626F" w:rsidRPr="007E76DB">
        <w:rPr>
          <w:rFonts w:cs="Arial"/>
          <w:szCs w:val="20"/>
        </w:rPr>
        <w:t xml:space="preserve">exclusion") </w:t>
      </w:r>
      <w:r w:rsidRPr="007E76DB">
        <w:rPr>
          <w:rFonts w:cs="Arial"/>
          <w:szCs w:val="20"/>
        </w:rPr>
        <w:t xml:space="preserve">for all economic operators in </w:t>
      </w:r>
      <w:r w:rsidR="00757C48" w:rsidRPr="007E76DB">
        <w:rPr>
          <w:rFonts w:cs="Arial"/>
          <w:szCs w:val="20"/>
        </w:rPr>
        <w:t>the application</w:t>
      </w:r>
      <w:r w:rsidRPr="007E76DB">
        <w:rPr>
          <w:rFonts w:cs="Arial"/>
          <w:szCs w:val="20"/>
        </w:rPr>
        <w:t xml:space="preserve">. If your answer in this case is YES and you are invoking the corrective mechanism, please indicate in your own declaration the violations and </w:t>
      </w:r>
      <w:r w:rsidRPr="007E76DB">
        <w:rPr>
          <w:rFonts w:cs="Arial"/>
          <w:szCs w:val="20"/>
        </w:rPr>
        <w:lastRenderedPageBreak/>
        <w:t>measures by which you can prove your reliability despite the existence of the aforementioned ground for exclusion.</w:t>
      </w:r>
    </w:p>
    <w:p w14:paraId="03B9CA3E" w14:textId="09906C37" w:rsidR="00EF5E95" w:rsidRPr="007E76DB" w:rsidRDefault="00EF5E95" w:rsidP="00720519">
      <w:pPr>
        <w:spacing w:line="240" w:lineRule="auto"/>
        <w:ind w:left="284"/>
        <w:rPr>
          <w:rFonts w:cs="Arial"/>
          <w:szCs w:val="20"/>
        </w:rPr>
      </w:pPr>
    </w:p>
    <w:p w14:paraId="0F0AD2A8" w14:textId="7E752489" w:rsidR="00EF5E95" w:rsidRPr="007E76DB" w:rsidRDefault="00EF5E95" w:rsidP="00A23501">
      <w:pPr>
        <w:numPr>
          <w:ilvl w:val="0"/>
          <w:numId w:val="8"/>
        </w:numPr>
        <w:tabs>
          <w:tab w:val="clear" w:pos="510"/>
          <w:tab w:val="left" w:pos="142"/>
          <w:tab w:val="num" w:pos="284"/>
        </w:tabs>
        <w:spacing w:line="240" w:lineRule="auto"/>
        <w:ind w:left="284" w:hanging="284"/>
        <w:rPr>
          <w:rFonts w:cs="Arial"/>
          <w:szCs w:val="20"/>
        </w:rPr>
      </w:pPr>
      <w:r w:rsidRPr="007E76DB">
        <w:rPr>
          <w:rFonts w:eastAsia="Times New Roman" w:cs="Arial"/>
          <w:szCs w:val="20"/>
        </w:rPr>
        <w:t xml:space="preserve">On </w:t>
      </w:r>
      <w:r w:rsidRPr="007E76DB">
        <w:rPr>
          <w:rFonts w:cs="Arial"/>
          <w:szCs w:val="20"/>
        </w:rPr>
        <w:t xml:space="preserve">the basis </w:t>
      </w:r>
      <w:r w:rsidRPr="007E76DB">
        <w:rPr>
          <w:rFonts w:cs="Arial"/>
          <w:color w:val="000000"/>
          <w:szCs w:val="20"/>
          <w:shd w:val="clear" w:color="auto" w:fill="FFFFFF"/>
        </w:rPr>
        <w:t xml:space="preserve">of Council Decision (CFSP) 2022/578 of 8 April 2022 amending Decision 2014/512/CFSP concerning restrictive measures in view of Russia's actions destabilising the situation in Ukraine, </w:t>
      </w:r>
      <w:r w:rsidRPr="007E76DB">
        <w:rPr>
          <w:rFonts w:cs="Arial"/>
          <w:szCs w:val="20"/>
        </w:rPr>
        <w:t xml:space="preserve">if the verification establishes that </w:t>
      </w:r>
      <w:r w:rsidR="00C05412" w:rsidRPr="007E76DB">
        <w:rPr>
          <w:rFonts w:cs="Arial"/>
          <w:szCs w:val="20"/>
        </w:rPr>
        <w:t>the candidate</w:t>
      </w:r>
      <w:r w:rsidRPr="007E76DB">
        <w:rPr>
          <w:rFonts w:cs="Arial"/>
          <w:szCs w:val="20"/>
        </w:rPr>
        <w:t xml:space="preserve"> is:</w:t>
      </w:r>
    </w:p>
    <w:p w14:paraId="2D40312D" w14:textId="77777777" w:rsidR="00EF5E95" w:rsidRPr="007E76DB" w:rsidRDefault="00EF5E95" w:rsidP="00A23501">
      <w:pPr>
        <w:pStyle w:val="xmsolistparagraph"/>
        <w:numPr>
          <w:ilvl w:val="0"/>
          <w:numId w:val="10"/>
        </w:numPr>
        <w:spacing w:after="0" w:line="240" w:lineRule="auto"/>
        <w:jc w:val="both"/>
        <w:rPr>
          <w:rFonts w:ascii="Arial" w:eastAsia="Times New Roman" w:hAnsi="Arial" w:cs="Arial"/>
          <w:sz w:val="20"/>
          <w:szCs w:val="20"/>
        </w:rPr>
      </w:pPr>
      <w:r w:rsidRPr="007E76DB">
        <w:rPr>
          <w:rFonts w:ascii="Arial" w:eastAsia="Times New Roman" w:hAnsi="Arial" w:cs="Arial"/>
          <w:sz w:val="20"/>
          <w:szCs w:val="20"/>
        </w:rPr>
        <w:t>a Russian citizen or a natural or legal person, entity or body based in Russia,</w:t>
      </w:r>
    </w:p>
    <w:p w14:paraId="12AB6364" w14:textId="77777777" w:rsidR="00EF5E95" w:rsidRPr="007E76DB" w:rsidRDefault="00EF5E95" w:rsidP="00A23501">
      <w:pPr>
        <w:pStyle w:val="xmsolistparagraph"/>
        <w:numPr>
          <w:ilvl w:val="0"/>
          <w:numId w:val="10"/>
        </w:numPr>
        <w:spacing w:after="0" w:line="240" w:lineRule="auto"/>
        <w:jc w:val="both"/>
        <w:rPr>
          <w:rFonts w:ascii="Arial" w:eastAsia="Times New Roman" w:hAnsi="Arial" w:cs="Arial"/>
          <w:sz w:val="20"/>
          <w:szCs w:val="20"/>
        </w:rPr>
      </w:pPr>
      <w:r w:rsidRPr="007E76DB">
        <w:rPr>
          <w:rFonts w:ascii="Arial" w:eastAsia="Times New Roman" w:hAnsi="Arial" w:cs="Arial"/>
          <w:sz w:val="20"/>
          <w:szCs w:val="20"/>
        </w:rPr>
        <w:t>a legal person, entity, or body in which more than 50% is owned, directly or indirectly, by an entity referred to in the previous indent, or</w:t>
      </w:r>
    </w:p>
    <w:p w14:paraId="5410B736" w14:textId="77777777" w:rsidR="00EF5E95" w:rsidRPr="007E76DB" w:rsidRDefault="00EF5E95" w:rsidP="00A23501">
      <w:pPr>
        <w:pStyle w:val="xmsolistparagraph"/>
        <w:numPr>
          <w:ilvl w:val="0"/>
          <w:numId w:val="10"/>
        </w:numPr>
        <w:spacing w:after="0" w:line="240" w:lineRule="auto"/>
        <w:jc w:val="both"/>
        <w:rPr>
          <w:rFonts w:ascii="Arial" w:eastAsia="Times New Roman" w:hAnsi="Arial" w:cs="Arial"/>
          <w:sz w:val="20"/>
          <w:szCs w:val="20"/>
        </w:rPr>
      </w:pPr>
      <w:r w:rsidRPr="007E76DB">
        <w:rPr>
          <w:rFonts w:ascii="Arial" w:eastAsia="Times New Roman" w:hAnsi="Arial" w:cs="Arial"/>
          <w:sz w:val="20"/>
          <w:szCs w:val="20"/>
        </w:rPr>
        <w:t>a natural or legal person, entity or body acting on behalf of or at the direction of the entities referred to in the previous two indents.</w:t>
      </w:r>
    </w:p>
    <w:p w14:paraId="2E5047F2" w14:textId="77777777" w:rsidR="00D3626F" w:rsidRPr="007E76DB" w:rsidRDefault="00D3626F" w:rsidP="00720519">
      <w:pPr>
        <w:pStyle w:val="xmsolistparagraph"/>
        <w:spacing w:after="0" w:line="240" w:lineRule="auto"/>
        <w:ind w:left="0"/>
        <w:jc w:val="both"/>
        <w:rPr>
          <w:rFonts w:ascii="Arial" w:eastAsia="Times New Roman" w:hAnsi="Arial" w:cs="Arial"/>
          <w:sz w:val="20"/>
          <w:szCs w:val="20"/>
        </w:rPr>
      </w:pPr>
    </w:p>
    <w:p w14:paraId="36414F4A" w14:textId="4848FA27" w:rsidR="00D3626F" w:rsidRPr="007E76DB" w:rsidRDefault="00D3626F" w:rsidP="00720519">
      <w:pPr>
        <w:pStyle w:val="xmsonormal"/>
        <w:ind w:left="284"/>
        <w:jc w:val="both"/>
        <w:rPr>
          <w:rFonts w:ascii="Arial" w:hAnsi="Arial" w:cs="Arial"/>
          <w:sz w:val="20"/>
          <w:szCs w:val="20"/>
        </w:rPr>
      </w:pPr>
      <w:r w:rsidRPr="007E76DB">
        <w:rPr>
          <w:rFonts w:ascii="Arial" w:hAnsi="Arial" w:cs="Arial"/>
          <w:sz w:val="20"/>
          <w:szCs w:val="20"/>
        </w:rPr>
        <w:t xml:space="preserve">The same applies to a subcontractor or entity whose capacity is relied upon by </w:t>
      </w:r>
      <w:r w:rsidR="00C05412" w:rsidRPr="007E76DB">
        <w:rPr>
          <w:rFonts w:ascii="Arial" w:hAnsi="Arial" w:cs="Arial"/>
          <w:sz w:val="20"/>
          <w:szCs w:val="20"/>
        </w:rPr>
        <w:t>the candidate</w:t>
      </w:r>
      <w:r w:rsidRPr="007E76DB">
        <w:rPr>
          <w:rFonts w:ascii="Arial" w:hAnsi="Arial" w:cs="Arial"/>
          <w:sz w:val="20"/>
          <w:szCs w:val="20"/>
        </w:rPr>
        <w:t>, if it represents more than 10% of the contract value.</w:t>
      </w:r>
    </w:p>
    <w:p w14:paraId="72E40A07" w14:textId="0B87F3C8" w:rsidR="00EF5E95" w:rsidRPr="007E76DB" w:rsidRDefault="00EF5E95" w:rsidP="00720519">
      <w:pPr>
        <w:pStyle w:val="xmsonormal"/>
        <w:jc w:val="both"/>
        <w:rPr>
          <w:rFonts w:ascii="Arial" w:hAnsi="Arial" w:cs="Arial"/>
          <w:sz w:val="20"/>
          <w:szCs w:val="20"/>
        </w:rPr>
      </w:pPr>
    </w:p>
    <w:p w14:paraId="1461B98E" w14:textId="18C95B5A" w:rsidR="00F94B67" w:rsidRPr="007E76DB" w:rsidRDefault="00F94B67" w:rsidP="00720519">
      <w:pPr>
        <w:spacing w:line="240" w:lineRule="auto"/>
        <w:ind w:left="284"/>
        <w:rPr>
          <w:rFonts w:cs="Arial"/>
          <w:b/>
          <w:bCs/>
          <w:szCs w:val="20"/>
        </w:rPr>
      </w:pPr>
      <w:r w:rsidRPr="007E76DB">
        <w:rPr>
          <w:rFonts w:cs="Arial"/>
          <w:b/>
          <w:bCs/>
          <w:szCs w:val="20"/>
        </w:rPr>
        <w:t xml:space="preserve">PROOF: </w:t>
      </w:r>
      <w:r w:rsidRPr="007E76DB">
        <w:rPr>
          <w:rFonts w:cs="Arial"/>
          <w:szCs w:val="20"/>
        </w:rPr>
        <w:t xml:space="preserve">submitted </w:t>
      </w:r>
      <w:r w:rsidRPr="007E76DB">
        <w:rPr>
          <w:rFonts w:cs="Arial"/>
          <w:b/>
          <w:bCs/>
          <w:szCs w:val="20"/>
        </w:rPr>
        <w:t xml:space="preserve">ESPD form </w:t>
      </w:r>
      <w:r w:rsidRPr="007E76DB">
        <w:rPr>
          <w:rFonts w:cs="Arial"/>
          <w:szCs w:val="20"/>
        </w:rPr>
        <w:t xml:space="preserve">for all economic operators in </w:t>
      </w:r>
      <w:r w:rsidR="00757C48" w:rsidRPr="007E76DB">
        <w:rPr>
          <w:rFonts w:cs="Arial"/>
          <w:szCs w:val="20"/>
        </w:rPr>
        <w:t>the application</w:t>
      </w:r>
      <w:r w:rsidRPr="007E76DB">
        <w:rPr>
          <w:rFonts w:cs="Arial"/>
          <w:szCs w:val="20"/>
        </w:rPr>
        <w:t>.</w:t>
      </w:r>
    </w:p>
    <w:p w14:paraId="08C7C62D" w14:textId="77777777" w:rsidR="00EF5E95" w:rsidRPr="007E76DB" w:rsidRDefault="00EF5E95" w:rsidP="00720519">
      <w:pPr>
        <w:spacing w:line="240" w:lineRule="auto"/>
        <w:rPr>
          <w:rFonts w:cs="Arial"/>
          <w:szCs w:val="20"/>
        </w:rPr>
      </w:pPr>
    </w:p>
    <w:p w14:paraId="4A38C5AC" w14:textId="73637318" w:rsidR="00A05151" w:rsidRPr="007E76DB" w:rsidRDefault="00EF5E95" w:rsidP="00A17AD9">
      <w:pPr>
        <w:spacing w:line="240" w:lineRule="auto"/>
        <w:rPr>
          <w:rFonts w:eastAsia="Times New Roman" w:cs="Arial"/>
          <w:szCs w:val="20"/>
        </w:rPr>
      </w:pPr>
      <w:r w:rsidRPr="007E76DB">
        <w:rPr>
          <w:rFonts w:eastAsia="Times New Roman" w:cs="Arial"/>
          <w:szCs w:val="20"/>
        </w:rPr>
        <w:t xml:space="preserve">In accordance with the first paragraph of Article 1h of Council Decision (CFSP) 2022/578 of 8 April 2022 amending Decision 2014/512/CFSP concerning restrictive measures in view of Russia's actions destabilising the situation in Ukraine, exclude an economic operator from the </w:t>
      </w:r>
      <w:r w:rsidR="0054659C" w:rsidRPr="007E76DB">
        <w:rPr>
          <w:rFonts w:eastAsia="Times New Roman" w:cs="Arial"/>
          <w:szCs w:val="20"/>
        </w:rPr>
        <w:t xml:space="preserve">public </w:t>
      </w:r>
      <w:r w:rsidRPr="007E76DB">
        <w:rPr>
          <w:rFonts w:eastAsia="Times New Roman" w:cs="Arial"/>
          <w:szCs w:val="20"/>
        </w:rPr>
        <w:t>procurement procedure at any stage of the procedure if it is established that, prior to or during the public procurement procedure, that operator is in the situation referred to in point</w:t>
      </w:r>
      <w:r w:rsidR="00D3626F" w:rsidRPr="007E76DB">
        <w:rPr>
          <w:rFonts w:eastAsia="Times New Roman" w:cs="Arial"/>
          <w:szCs w:val="20"/>
        </w:rPr>
        <w:t xml:space="preserve"> 9</w:t>
      </w:r>
      <w:r w:rsidRPr="007E76DB">
        <w:rPr>
          <w:rFonts w:eastAsia="Times New Roman" w:cs="Arial"/>
          <w:szCs w:val="20"/>
        </w:rPr>
        <w:t>.1.5 of these instructions.</w:t>
      </w:r>
      <w:bookmarkStart w:id="91" w:name="_Hlk514848763"/>
      <w:bookmarkStart w:id="92" w:name="_Hlk108015728"/>
      <w:bookmarkStart w:id="93" w:name="_Hlk77168644"/>
    </w:p>
    <w:p w14:paraId="1A720C06" w14:textId="472464F0" w:rsidR="00350416" w:rsidRPr="007E76DB" w:rsidRDefault="00350416" w:rsidP="00350416">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94" w:name="_Toc213407264"/>
      <w:r w:rsidRPr="007E76DB">
        <w:rPr>
          <w:rFonts w:eastAsia="Arial Unicode MS" w:cs="Arial"/>
          <w:smallCaps w:val="0"/>
          <w:szCs w:val="20"/>
          <w:lang w:eastAsia="ar-SA"/>
        </w:rPr>
        <w:t>Technical capacity</w:t>
      </w:r>
      <w:bookmarkEnd w:id="94"/>
    </w:p>
    <w:p w14:paraId="023D8694" w14:textId="27C53D5A" w:rsidR="00D0428B" w:rsidRPr="007E76DB" w:rsidRDefault="00A23501" w:rsidP="0091739B">
      <w:pPr>
        <w:tabs>
          <w:tab w:val="left" w:pos="142"/>
        </w:tabs>
        <w:spacing w:line="240" w:lineRule="auto"/>
        <w:rPr>
          <w:rFonts w:eastAsia="Arial Unicode MS" w:cs="Arial"/>
          <w:smallCaps/>
          <w:szCs w:val="20"/>
          <w:lang w:eastAsia="ar-SA"/>
        </w:rPr>
      </w:pPr>
      <w:r w:rsidRPr="007E76DB">
        <w:rPr>
          <w:rFonts w:cs="Arial"/>
          <w:color w:val="000000"/>
          <w:szCs w:val="20"/>
          <w:shd w:val="clear" w:color="auto" w:fill="FFFFFF"/>
        </w:rPr>
        <w:t xml:space="preserve">During the </w:t>
      </w:r>
      <w:r w:rsidR="00C05412" w:rsidRPr="007E76DB">
        <w:rPr>
          <w:rFonts w:cs="Arial"/>
          <w:color w:val="000000"/>
          <w:szCs w:val="20"/>
          <w:shd w:val="clear" w:color="auto" w:fill="FFFFFF"/>
        </w:rPr>
        <w:t xml:space="preserve">last </w:t>
      </w:r>
      <w:r w:rsidR="0085611C" w:rsidRPr="007E76DB">
        <w:rPr>
          <w:rFonts w:cs="Arial"/>
          <w:color w:val="000000"/>
          <w:szCs w:val="20"/>
          <w:shd w:val="clear" w:color="auto" w:fill="FFFFFF"/>
        </w:rPr>
        <w:t xml:space="preserve">two </w:t>
      </w:r>
      <w:r w:rsidRPr="007E76DB">
        <w:rPr>
          <w:rFonts w:cs="Arial"/>
          <w:color w:val="000000"/>
          <w:szCs w:val="20"/>
          <w:shd w:val="clear" w:color="auto" w:fill="FFFFFF"/>
        </w:rPr>
        <w:t xml:space="preserve">years, counting from the date of publication of the notice of this contract </w:t>
      </w:r>
      <w:r w:rsidR="00FB1EB7" w:rsidRPr="007E76DB">
        <w:rPr>
          <w:rFonts w:cs="Arial"/>
          <w:color w:val="000000"/>
          <w:szCs w:val="20"/>
          <w:shd w:val="clear" w:color="auto" w:fill="FFFFFF"/>
        </w:rPr>
        <w:t>on the public procurement portal</w:t>
      </w:r>
      <w:r w:rsidR="00D0428B" w:rsidRPr="007E76DB">
        <w:rPr>
          <w:rFonts w:cs="Arial"/>
          <w:color w:val="000000"/>
          <w:szCs w:val="20"/>
          <w:shd w:val="clear" w:color="auto" w:fill="FFFFFF"/>
        </w:rPr>
        <w:t xml:space="preserve">, </w:t>
      </w:r>
      <w:r w:rsidRPr="007E76DB">
        <w:rPr>
          <w:rFonts w:cs="Arial"/>
          <w:color w:val="000000"/>
          <w:szCs w:val="20"/>
          <w:shd w:val="clear" w:color="auto" w:fill="FFFFFF"/>
        </w:rPr>
        <w:t xml:space="preserve">the candidate </w:t>
      </w:r>
      <w:r w:rsidR="00D0428B" w:rsidRPr="007E76DB">
        <w:rPr>
          <w:rFonts w:cs="Arial"/>
          <w:color w:val="000000"/>
          <w:szCs w:val="20"/>
          <w:shd w:val="clear" w:color="auto" w:fill="FFFFFF"/>
        </w:rPr>
        <w:t xml:space="preserve">has had at least one million registered users on the platform that is the subject of the application and for the LLM(s) offered on that platform </w:t>
      </w:r>
      <w:r w:rsidR="00A869A6" w:rsidRPr="007E76DB">
        <w:rPr>
          <w:rFonts w:cs="Arial"/>
          <w:color w:val="000000"/>
          <w:szCs w:val="20"/>
          <w:shd w:val="clear" w:color="auto" w:fill="FFFFFF"/>
        </w:rPr>
        <w:t xml:space="preserve">(LLM – large language model; hereinafter: LLM), </w:t>
      </w:r>
      <w:r w:rsidR="00D0428B" w:rsidRPr="007E76DB">
        <w:rPr>
          <w:rFonts w:cs="Arial"/>
          <w:color w:val="000000"/>
          <w:szCs w:val="20"/>
          <w:shd w:val="clear" w:color="auto" w:fill="FFFFFF"/>
        </w:rPr>
        <w:t xml:space="preserve">on the platform that is the subject of the application and for the LLM(s) offered on that platform. </w:t>
      </w:r>
    </w:p>
    <w:p w14:paraId="40CFD180" w14:textId="22398938" w:rsidR="00A23501" w:rsidRPr="007E76DB" w:rsidRDefault="00A23501" w:rsidP="0091739B">
      <w:pPr>
        <w:tabs>
          <w:tab w:val="left" w:pos="142"/>
        </w:tabs>
        <w:spacing w:line="240" w:lineRule="auto"/>
        <w:rPr>
          <w:rFonts w:cs="Arial"/>
          <w:color w:val="000000"/>
          <w:szCs w:val="20"/>
          <w:shd w:val="clear" w:color="auto" w:fill="FFFFFF"/>
        </w:rPr>
      </w:pPr>
    </w:p>
    <w:p w14:paraId="6B6F54A6" w14:textId="247053BF" w:rsidR="003B3B04" w:rsidRPr="007E76DB" w:rsidRDefault="00A23501" w:rsidP="003B3B04">
      <w:r w:rsidRPr="007E76DB">
        <w:rPr>
          <w:rFonts w:cs="Arial"/>
          <w:b/>
          <w:bCs/>
          <w:szCs w:val="20"/>
        </w:rPr>
        <w:t>PROOF</w:t>
      </w:r>
      <w:r w:rsidRPr="007E76DB">
        <w:rPr>
          <w:rFonts w:cs="Arial"/>
          <w:color w:val="000000"/>
          <w:szCs w:val="20"/>
          <w:shd w:val="clear" w:color="auto" w:fill="FFFFFF"/>
        </w:rPr>
        <w:t xml:space="preserve">: </w:t>
      </w:r>
      <w:r w:rsidR="003B3B04" w:rsidRPr="007E76DB">
        <w:t xml:space="preserve">completed </w:t>
      </w:r>
      <w:r w:rsidR="003B3B04" w:rsidRPr="007E76DB">
        <w:rPr>
          <w:b/>
        </w:rPr>
        <w:t xml:space="preserve">ESPD </w:t>
      </w:r>
      <w:r w:rsidR="003B3B04" w:rsidRPr="007E76DB">
        <w:t xml:space="preserve">in Part </w:t>
      </w:r>
      <w:r w:rsidR="003B3B04" w:rsidRPr="007E76DB">
        <w:rPr>
          <w:i/>
        </w:rPr>
        <w:t>IV: Conditions for participation, C: Technical and professional capacity, section "</w:t>
      </w:r>
      <w:r w:rsidR="003B3B04" w:rsidRPr="007E76DB">
        <w:rPr>
          <w:i/>
          <w:sz w:val="21"/>
        </w:rPr>
        <w:t>For service contracts: performance of services of a specific type</w:t>
      </w:r>
      <w:r w:rsidR="003B3B04" w:rsidRPr="007E76DB">
        <w:rPr>
          <w:i/>
        </w:rPr>
        <w:t>.</w:t>
      </w:r>
      <w:r w:rsidR="003B3B04" w:rsidRPr="007E76DB">
        <w:t>" The economic operator shall enter "YES" in the field "Description of reference" if it meets the relevant condition</w:t>
      </w:r>
    </w:p>
    <w:p w14:paraId="5A8AAE1C" w14:textId="46111FB9" w:rsidR="003B3B04" w:rsidRPr="007E76DB" w:rsidRDefault="003B3B04" w:rsidP="003B3B04">
      <w:pPr>
        <w:rPr>
          <w:i/>
        </w:rPr>
      </w:pPr>
      <w:r w:rsidRPr="007E76DB">
        <w:t>and</w:t>
      </w:r>
    </w:p>
    <w:p w14:paraId="7BE8E9DD" w14:textId="290F4DA8" w:rsidR="00A23501" w:rsidRPr="007E76DB" w:rsidRDefault="00FB1EB7" w:rsidP="0091739B">
      <w:pPr>
        <w:spacing w:line="240" w:lineRule="auto"/>
        <w:rPr>
          <w:rFonts w:cs="Arial"/>
          <w:color w:val="000000"/>
          <w:szCs w:val="20"/>
          <w:shd w:val="clear" w:color="auto" w:fill="FFFFFF"/>
        </w:rPr>
      </w:pPr>
      <w:r w:rsidRPr="007E76DB">
        <w:rPr>
          <w:rFonts w:cs="Arial"/>
          <w:color w:val="000000"/>
          <w:szCs w:val="20"/>
          <w:shd w:val="clear" w:color="auto" w:fill="FFFFFF"/>
        </w:rPr>
        <w:t xml:space="preserve">a </w:t>
      </w:r>
      <w:r w:rsidRPr="007E76DB">
        <w:rPr>
          <w:rFonts w:cs="Arial"/>
          <w:szCs w:val="20"/>
        </w:rPr>
        <w:t xml:space="preserve">completed </w:t>
      </w:r>
      <w:r w:rsidRPr="007E76DB">
        <w:rPr>
          <w:rFonts w:cs="Arial"/>
          <w:color w:val="000000"/>
          <w:szCs w:val="20"/>
          <w:shd w:val="clear" w:color="auto" w:fill="FFFFFF"/>
        </w:rPr>
        <w:t>form "</w:t>
      </w:r>
      <w:r w:rsidR="00270333" w:rsidRPr="007E76DB">
        <w:rPr>
          <w:rFonts w:cs="Arial"/>
          <w:color w:val="000000"/>
          <w:szCs w:val="20"/>
          <w:shd w:val="clear" w:color="auto" w:fill="FFFFFF"/>
        </w:rPr>
        <w:t xml:space="preserve">Information on </w:t>
      </w:r>
      <w:r w:rsidR="00A869A6" w:rsidRPr="007E76DB">
        <w:rPr>
          <w:rFonts w:cs="Arial"/>
          <w:color w:val="000000"/>
          <w:szCs w:val="20"/>
          <w:shd w:val="clear" w:color="auto" w:fill="FFFFFF"/>
        </w:rPr>
        <w:t xml:space="preserve">the platform </w:t>
      </w:r>
      <w:r w:rsidR="000E6F13" w:rsidRPr="007E76DB">
        <w:rPr>
          <w:rFonts w:cs="Arial"/>
          <w:color w:val="000000"/>
          <w:szCs w:val="20"/>
          <w:shd w:val="clear" w:color="auto" w:fill="FFFFFF"/>
        </w:rPr>
        <w:t xml:space="preserve">and </w:t>
      </w:r>
      <w:r w:rsidRPr="007E76DB">
        <w:rPr>
          <w:rFonts w:cs="Arial"/>
          <w:color w:val="000000"/>
          <w:szCs w:val="20"/>
          <w:shd w:val="clear" w:color="auto" w:fill="FFFFFF"/>
        </w:rPr>
        <w:t xml:space="preserve">LLM" in which the candidate enters </w:t>
      </w:r>
      <w:r w:rsidR="00864AA1" w:rsidRPr="007E76DB">
        <w:rPr>
          <w:rFonts w:cs="Arial"/>
          <w:color w:val="000000"/>
          <w:szCs w:val="20"/>
          <w:shd w:val="clear" w:color="auto" w:fill="FFFFFF"/>
        </w:rPr>
        <w:t xml:space="preserve">the platform </w:t>
      </w:r>
      <w:r w:rsidR="00A869A6" w:rsidRPr="007E76DB">
        <w:rPr>
          <w:rFonts w:cs="Arial"/>
          <w:color w:val="000000"/>
          <w:szCs w:val="20"/>
          <w:shd w:val="clear" w:color="auto" w:fill="FFFFFF"/>
        </w:rPr>
        <w:t xml:space="preserve">that is the subject of the application and the LLM(s) offered on the platform, </w:t>
      </w:r>
      <w:r w:rsidR="00270333" w:rsidRPr="007E76DB">
        <w:rPr>
          <w:rFonts w:cs="Arial"/>
          <w:color w:val="000000"/>
          <w:szCs w:val="20"/>
          <w:shd w:val="clear" w:color="auto" w:fill="FFFFFF"/>
        </w:rPr>
        <w:t xml:space="preserve">which demonstrate that the condition is met. </w:t>
      </w:r>
    </w:p>
    <w:p w14:paraId="3D60076D" w14:textId="0F9D3898" w:rsidR="00B7193C" w:rsidRPr="007E76DB" w:rsidRDefault="00B7193C" w:rsidP="00B7193C">
      <w:pPr>
        <w:pStyle w:val="Naslov1"/>
        <w:numPr>
          <w:ilvl w:val="0"/>
          <w:numId w:val="2"/>
        </w:numPr>
        <w:tabs>
          <w:tab w:val="num" w:pos="0"/>
        </w:tabs>
        <w:suppressAutoHyphens/>
        <w:spacing w:before="280" w:beforeAutospacing="0" w:after="280" w:afterAutospacing="0" w:line="240" w:lineRule="auto"/>
        <w:rPr>
          <w:rFonts w:cs="Arial"/>
          <w:szCs w:val="20"/>
        </w:rPr>
      </w:pPr>
      <w:bookmarkStart w:id="95" w:name="_Toc213407265"/>
      <w:bookmarkStart w:id="96" w:name="_Hlk163594020"/>
      <w:bookmarkStart w:id="97" w:name="_Toc336851744"/>
      <w:bookmarkStart w:id="98" w:name="_Toc336851792"/>
      <w:bookmarkEnd w:id="91"/>
      <w:bookmarkEnd w:id="92"/>
      <w:bookmarkEnd w:id="93"/>
      <w:r w:rsidRPr="007E76DB">
        <w:rPr>
          <w:rFonts w:cs="Arial"/>
          <w:caps w:val="0"/>
          <w:szCs w:val="20"/>
        </w:rPr>
        <w:t>CRITERION</w:t>
      </w:r>
      <w:bookmarkEnd w:id="95"/>
    </w:p>
    <w:p w14:paraId="777402FC" w14:textId="77777777" w:rsidR="00974544" w:rsidRPr="007E76DB" w:rsidRDefault="00B7193C" w:rsidP="00C4072D">
      <w:pPr>
        <w:tabs>
          <w:tab w:val="left" w:pos="4680"/>
        </w:tabs>
        <w:spacing w:line="240" w:lineRule="auto"/>
        <w:rPr>
          <w:rFonts w:cs="Arial"/>
          <w:szCs w:val="20"/>
        </w:rPr>
      </w:pPr>
      <w:r w:rsidRPr="007E76DB">
        <w:rPr>
          <w:rFonts w:cs="Arial"/>
          <w:szCs w:val="20"/>
        </w:rPr>
        <w:t xml:space="preserve">The criterion for selecting the most favorable bidder </w:t>
      </w:r>
      <w:r w:rsidR="00974544" w:rsidRPr="007E76DB">
        <w:rPr>
          <w:rFonts w:cs="Arial"/>
          <w:szCs w:val="20"/>
        </w:rPr>
        <w:t xml:space="preserve">in the third phase </w:t>
      </w:r>
      <w:r w:rsidRPr="007E76DB">
        <w:rPr>
          <w:rFonts w:cs="Arial"/>
          <w:szCs w:val="20"/>
        </w:rPr>
        <w:t xml:space="preserve">is </w:t>
      </w:r>
      <w:r w:rsidR="00974544" w:rsidRPr="007E76DB">
        <w:rPr>
          <w:rFonts w:cs="Arial"/>
          <w:szCs w:val="20"/>
        </w:rPr>
        <w:t>the</w:t>
      </w:r>
      <w:r w:rsidRPr="007E76DB">
        <w:rPr>
          <w:rFonts w:cs="Arial"/>
          <w:szCs w:val="20"/>
        </w:rPr>
        <w:t xml:space="preserve"> most economically favorable </w:t>
      </w:r>
      <w:r w:rsidR="00974544" w:rsidRPr="007E76DB">
        <w:rPr>
          <w:rFonts w:cs="Arial"/>
          <w:szCs w:val="20"/>
        </w:rPr>
        <w:t xml:space="preserve">bid, based on the order of importance of the following criteria: </w:t>
      </w:r>
    </w:p>
    <w:p w14:paraId="47186F47" w14:textId="1D0F72C1" w:rsidR="00974544" w:rsidRPr="007E76DB" w:rsidRDefault="00974544" w:rsidP="00C4072D">
      <w:pPr>
        <w:pStyle w:val="Odstavekseznama"/>
        <w:numPr>
          <w:ilvl w:val="0"/>
          <w:numId w:val="13"/>
        </w:numPr>
        <w:tabs>
          <w:tab w:val="left" w:pos="4680"/>
        </w:tabs>
        <w:spacing w:line="240" w:lineRule="auto"/>
        <w:ind w:left="714" w:hanging="357"/>
        <w:rPr>
          <w:rFonts w:cs="Arial"/>
          <w:szCs w:val="20"/>
        </w:rPr>
      </w:pPr>
      <w:r w:rsidRPr="007E76DB">
        <w:rPr>
          <w:rFonts w:cs="Arial"/>
          <w:szCs w:val="20"/>
        </w:rPr>
        <w:t xml:space="preserve">total bid price for the entire anticipated quantity in EUR including VAT </w:t>
      </w:r>
      <w:r w:rsidR="00575338" w:rsidRPr="007E76DB">
        <w:rPr>
          <w:rFonts w:cs="Arial"/>
          <w:szCs w:val="20"/>
        </w:rPr>
        <w:t xml:space="preserve">(with an anticipated weighting </w:t>
      </w:r>
      <w:r w:rsidR="00B80691" w:rsidRPr="007E76DB">
        <w:rPr>
          <w:rFonts w:cs="Arial"/>
          <w:szCs w:val="20"/>
        </w:rPr>
        <w:t xml:space="preserve">of 50% </w:t>
      </w:r>
      <w:r w:rsidR="00261202" w:rsidRPr="007E76DB">
        <w:rPr>
          <w:rFonts w:cs="Arial"/>
          <w:szCs w:val="20"/>
        </w:rPr>
        <w:t>of the criterion</w:t>
      </w:r>
      <w:r w:rsidR="00B80691" w:rsidRPr="007E76DB">
        <w:rPr>
          <w:rFonts w:cs="Arial"/>
          <w:szCs w:val="20"/>
        </w:rPr>
        <w:t>)</w:t>
      </w:r>
    </w:p>
    <w:p w14:paraId="3984C9B0" w14:textId="4D2A1F5D" w:rsidR="00752A90" w:rsidRPr="007E76DB" w:rsidRDefault="00752A90" w:rsidP="00C4072D">
      <w:pPr>
        <w:pStyle w:val="Odstavekseznama"/>
        <w:numPr>
          <w:ilvl w:val="0"/>
          <w:numId w:val="13"/>
        </w:numPr>
        <w:spacing w:line="240" w:lineRule="auto"/>
        <w:ind w:left="714" w:hanging="357"/>
        <w:rPr>
          <w:rFonts w:cs="Arial"/>
          <w:szCs w:val="20"/>
        </w:rPr>
      </w:pPr>
      <w:bookmarkStart w:id="99" w:name="_Hlk163545933"/>
      <w:r w:rsidRPr="007E76DB">
        <w:rPr>
          <w:rFonts w:cs="Arial"/>
          <w:szCs w:val="20"/>
        </w:rPr>
        <w:t xml:space="preserve">points determined on the basis </w:t>
      </w:r>
      <w:r w:rsidR="00741545" w:rsidRPr="007E76DB">
        <w:rPr>
          <w:rFonts w:cs="Arial"/>
          <w:szCs w:val="20"/>
        </w:rPr>
        <w:t xml:space="preserve">of </w:t>
      </w:r>
      <w:r w:rsidRPr="007E76DB">
        <w:rPr>
          <w:rFonts w:cs="Arial"/>
          <w:szCs w:val="20"/>
        </w:rPr>
        <w:t xml:space="preserve">the ranking </w:t>
      </w:r>
      <w:r w:rsidR="00575338" w:rsidRPr="007E76DB">
        <w:rPr>
          <w:rFonts w:cs="Arial"/>
          <w:szCs w:val="20"/>
        </w:rPr>
        <w:t xml:space="preserve">of the offered </w:t>
      </w:r>
      <w:r w:rsidR="00741545" w:rsidRPr="007E76DB">
        <w:rPr>
          <w:rFonts w:cs="Arial"/>
          <w:szCs w:val="20"/>
        </w:rPr>
        <w:t xml:space="preserve">LLM on the LMArena scale according to the Overall criterion </w:t>
      </w:r>
      <w:r w:rsidR="00575338" w:rsidRPr="007E76DB">
        <w:rPr>
          <w:rFonts w:cs="Arial"/>
          <w:szCs w:val="20"/>
        </w:rPr>
        <w:t xml:space="preserve">(with a weighting </w:t>
      </w:r>
      <w:r w:rsidR="00261202" w:rsidRPr="007E76DB">
        <w:rPr>
          <w:rFonts w:cs="Arial"/>
          <w:szCs w:val="20"/>
        </w:rPr>
        <w:t>of 15% of the criterion</w:t>
      </w:r>
      <w:r w:rsidR="00575338" w:rsidRPr="007E76DB">
        <w:rPr>
          <w:rFonts w:cs="Arial"/>
          <w:szCs w:val="20"/>
        </w:rPr>
        <w:t>)</w:t>
      </w:r>
    </w:p>
    <w:p w14:paraId="1DDD780C" w14:textId="77C761FA" w:rsidR="00741545" w:rsidRPr="007E76DB" w:rsidRDefault="00752A90" w:rsidP="00C4072D">
      <w:pPr>
        <w:pStyle w:val="Odstavekseznama"/>
        <w:numPr>
          <w:ilvl w:val="0"/>
          <w:numId w:val="13"/>
        </w:numPr>
        <w:spacing w:line="240" w:lineRule="auto"/>
        <w:ind w:left="714" w:hanging="357"/>
        <w:rPr>
          <w:rFonts w:cs="Arial"/>
          <w:szCs w:val="20"/>
        </w:rPr>
      </w:pPr>
      <w:r w:rsidRPr="007E76DB">
        <w:rPr>
          <w:rFonts w:cs="Arial"/>
          <w:szCs w:val="20"/>
        </w:rPr>
        <w:t xml:space="preserve">points determined on the basis of the quality of the </w:t>
      </w:r>
      <w:r w:rsidR="00575338" w:rsidRPr="007E76DB">
        <w:rPr>
          <w:rFonts w:cs="Arial"/>
          <w:szCs w:val="20"/>
        </w:rPr>
        <w:t xml:space="preserve">offered </w:t>
      </w:r>
      <w:r w:rsidRPr="007E76DB">
        <w:rPr>
          <w:rFonts w:cs="Arial"/>
          <w:szCs w:val="20"/>
        </w:rPr>
        <w:t xml:space="preserve">LLM for Slovenian, which will be verified by the contracting authority using the evaluation set published on </w:t>
      </w:r>
      <w:r w:rsidR="00233CDD" w:rsidRPr="007E76DB">
        <w:rPr>
          <w:rFonts w:cs="Arial"/>
          <w:szCs w:val="20"/>
        </w:rPr>
        <w:t xml:space="preserve">"Hugging Face </w:t>
      </w:r>
      <w:hyperlink r:id="rId20" w:history="1">
        <w:r w:rsidR="00233CDD" w:rsidRPr="007E76DB">
          <w:rPr>
            <w:rStyle w:val="Hiperpovezava"/>
            <w:rFonts w:cs="Arial"/>
            <w:szCs w:val="20"/>
          </w:rPr>
          <w:t>&lt;https://huggingface.co/&gt;</w:t>
        </w:r>
      </w:hyperlink>
      <w:r w:rsidR="00233CDD" w:rsidRPr="007E76DB">
        <w:rPr>
          <w:rFonts w:cs="Arial"/>
          <w:szCs w:val="20"/>
        </w:rPr>
        <w:t xml:space="preserve">" </w:t>
      </w:r>
      <w:r w:rsidR="00053BF4" w:rsidRPr="007E76DB">
        <w:rPr>
          <w:rFonts w:cs="Arial"/>
          <w:szCs w:val="20"/>
        </w:rPr>
        <w:t xml:space="preserve">(with a weighting </w:t>
      </w:r>
      <w:r w:rsidR="00261202" w:rsidRPr="007E76DB">
        <w:rPr>
          <w:rFonts w:cs="Arial"/>
          <w:szCs w:val="20"/>
        </w:rPr>
        <w:t>of 25% of the criterion</w:t>
      </w:r>
      <w:r w:rsidR="00B80691" w:rsidRPr="007E76DB">
        <w:rPr>
          <w:rFonts w:cs="Arial"/>
          <w:szCs w:val="20"/>
        </w:rPr>
        <w:t>)</w:t>
      </w:r>
    </w:p>
    <w:p w14:paraId="6029432D" w14:textId="26310767" w:rsidR="008F1A0A" w:rsidRPr="007E76DB" w:rsidRDefault="00752A90" w:rsidP="00C4072D">
      <w:pPr>
        <w:pStyle w:val="Odstavekseznama"/>
        <w:numPr>
          <w:ilvl w:val="0"/>
          <w:numId w:val="13"/>
        </w:numPr>
        <w:tabs>
          <w:tab w:val="left" w:pos="4680"/>
        </w:tabs>
        <w:spacing w:line="240" w:lineRule="auto"/>
        <w:ind w:left="714" w:hanging="357"/>
        <w:rPr>
          <w:rFonts w:cs="Arial"/>
          <w:szCs w:val="20"/>
        </w:rPr>
      </w:pPr>
      <w:r w:rsidRPr="007E76DB">
        <w:rPr>
          <w:rFonts w:cs="Arial"/>
          <w:szCs w:val="20"/>
        </w:rPr>
        <w:t xml:space="preserve">points determined on the basis of compliance with the optional requirements of the technical specifications </w:t>
      </w:r>
      <w:r w:rsidR="00261202" w:rsidRPr="007E76DB">
        <w:rPr>
          <w:rFonts w:cs="Arial"/>
          <w:szCs w:val="20"/>
        </w:rPr>
        <w:t>(with a planned weighting of 10%)</w:t>
      </w:r>
    </w:p>
    <w:p w14:paraId="16FB6581" w14:textId="77777777" w:rsidR="00124C81" w:rsidRPr="007E76DB" w:rsidRDefault="00124C81" w:rsidP="00C4072D">
      <w:pPr>
        <w:spacing w:line="240" w:lineRule="auto"/>
        <w:rPr>
          <w:rFonts w:cs="Arial"/>
          <w:szCs w:val="20"/>
        </w:rPr>
      </w:pPr>
    </w:p>
    <w:p w14:paraId="3492C2D7" w14:textId="0E424640" w:rsidR="002565A5" w:rsidRPr="007E76DB" w:rsidRDefault="002565A5" w:rsidP="00C4072D">
      <w:pPr>
        <w:spacing w:line="240" w:lineRule="auto"/>
        <w:rPr>
          <w:rFonts w:cs="Arial"/>
          <w:szCs w:val="20"/>
        </w:rPr>
      </w:pPr>
      <w:r w:rsidRPr="007E76DB">
        <w:rPr>
          <w:rFonts w:cs="Arial"/>
          <w:szCs w:val="20"/>
        </w:rPr>
        <w:t xml:space="preserve">In cases where the tenderer's platform offers multiple LLMs, the tenderer may only obtain points for each part of the criterion for one and the same LLM. </w:t>
      </w:r>
    </w:p>
    <w:p w14:paraId="75E07B2B" w14:textId="77777777" w:rsidR="002565A5" w:rsidRPr="007E76DB" w:rsidRDefault="002565A5" w:rsidP="00C4072D">
      <w:pPr>
        <w:spacing w:line="240" w:lineRule="auto"/>
        <w:rPr>
          <w:rFonts w:cs="Arial"/>
          <w:szCs w:val="20"/>
        </w:rPr>
      </w:pPr>
    </w:p>
    <w:p w14:paraId="00E0B967" w14:textId="01CAE40C" w:rsidR="00236C95" w:rsidRPr="007E76DB" w:rsidRDefault="00236C95" w:rsidP="00C4072D">
      <w:pPr>
        <w:spacing w:line="240" w:lineRule="auto"/>
        <w:rPr>
          <w:rFonts w:cs="Arial"/>
          <w:szCs w:val="20"/>
        </w:rPr>
      </w:pPr>
      <w:r w:rsidRPr="007E76DB">
        <w:rPr>
          <w:rFonts w:cs="Arial"/>
          <w:szCs w:val="20"/>
        </w:rPr>
        <w:t xml:space="preserve">In the third phase, </w:t>
      </w:r>
      <w:r w:rsidR="00700CD8" w:rsidRPr="007E76DB">
        <w:rPr>
          <w:rFonts w:cs="Arial"/>
          <w:szCs w:val="20"/>
        </w:rPr>
        <w:t xml:space="preserve">the criteria will be specified in more detail and weighted.  </w:t>
      </w:r>
    </w:p>
    <w:p w14:paraId="60DF14B7" w14:textId="3A582F05" w:rsidR="00562109" w:rsidRPr="007E76DB" w:rsidRDefault="00236C95" w:rsidP="0048535E">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100" w:name="_Toc213407266"/>
      <w:bookmarkEnd w:id="96"/>
      <w:bookmarkEnd w:id="97"/>
      <w:bookmarkEnd w:id="98"/>
      <w:bookmarkEnd w:id="99"/>
      <w:r w:rsidRPr="007E76DB">
        <w:rPr>
          <w:rFonts w:cs="Arial"/>
          <w:caps w:val="0"/>
          <w:szCs w:val="20"/>
          <w:lang w:eastAsia="ar-SA"/>
        </w:rPr>
        <w:lastRenderedPageBreak/>
        <w:t>APPLICATION</w:t>
      </w:r>
      <w:bookmarkEnd w:id="100"/>
    </w:p>
    <w:p w14:paraId="692A8A05" w14:textId="13A948EA" w:rsidR="00120550" w:rsidRPr="007E76DB" w:rsidRDefault="00236C95" w:rsidP="00D2556F">
      <w:pPr>
        <w:pStyle w:val="Naslov2"/>
        <w:keepLines w:val="0"/>
        <w:numPr>
          <w:ilvl w:val="1"/>
          <w:numId w:val="2"/>
        </w:numPr>
        <w:suppressAutoHyphens/>
        <w:spacing w:before="180" w:line="100" w:lineRule="atLeast"/>
        <w:ind w:left="426" w:hanging="426"/>
        <w:rPr>
          <w:rFonts w:cs="Arial"/>
          <w:smallCaps w:val="0"/>
          <w:szCs w:val="20"/>
          <w:lang w:eastAsia="ar-SA"/>
        </w:rPr>
      </w:pPr>
      <w:bookmarkStart w:id="101" w:name="_Toc336851746"/>
      <w:bookmarkStart w:id="102" w:name="_Toc336851794"/>
      <w:bookmarkStart w:id="103" w:name="_Toc213407267"/>
      <w:r w:rsidRPr="007E76DB">
        <w:rPr>
          <w:rFonts w:eastAsia="Arial Unicode MS" w:cs="Arial"/>
          <w:smallCaps w:val="0"/>
          <w:szCs w:val="20"/>
          <w:lang w:eastAsia="ar-SA"/>
        </w:rPr>
        <w:t xml:space="preserve">Application </w:t>
      </w:r>
      <w:r w:rsidR="00120550" w:rsidRPr="007E76DB">
        <w:rPr>
          <w:rFonts w:cs="Arial"/>
          <w:smallCaps w:val="0"/>
          <w:szCs w:val="20"/>
          <w:lang w:eastAsia="ar-SA"/>
        </w:rPr>
        <w:t>documents</w:t>
      </w:r>
      <w:bookmarkEnd w:id="101"/>
      <w:bookmarkEnd w:id="102"/>
      <w:bookmarkEnd w:id="103"/>
    </w:p>
    <w:p w14:paraId="1FFDBDFB" w14:textId="3CD3316D" w:rsidR="00D56D86" w:rsidRPr="007E76DB" w:rsidRDefault="00E62AE3" w:rsidP="00584B84">
      <w:pPr>
        <w:spacing w:line="240" w:lineRule="auto"/>
        <w:rPr>
          <w:rFonts w:cs="Arial"/>
          <w:szCs w:val="20"/>
        </w:rPr>
      </w:pPr>
      <w:r w:rsidRPr="007E76DB">
        <w:rPr>
          <w:rFonts w:cs="Arial"/>
          <w:szCs w:val="20"/>
        </w:rPr>
        <w:t xml:space="preserve">The </w:t>
      </w:r>
      <w:r w:rsidR="00236C95" w:rsidRPr="007E76DB">
        <w:rPr>
          <w:rFonts w:cs="Arial"/>
          <w:szCs w:val="20"/>
        </w:rPr>
        <w:t xml:space="preserve">application </w:t>
      </w:r>
      <w:r w:rsidRPr="007E76DB">
        <w:rPr>
          <w:rFonts w:cs="Arial"/>
          <w:szCs w:val="20"/>
        </w:rPr>
        <w:t xml:space="preserve">documentation </w:t>
      </w:r>
      <w:r w:rsidR="000037A4" w:rsidRPr="007E76DB">
        <w:rPr>
          <w:rFonts w:cs="Arial"/>
          <w:szCs w:val="20"/>
        </w:rPr>
        <w:t>consists of the</w:t>
      </w:r>
      <w:r w:rsidRPr="007E76DB">
        <w:rPr>
          <w:rFonts w:cs="Arial"/>
          <w:szCs w:val="20"/>
        </w:rPr>
        <w:t xml:space="preserve"> following </w:t>
      </w:r>
      <w:r w:rsidR="000037A4" w:rsidRPr="007E76DB">
        <w:rPr>
          <w:rFonts w:cs="Arial"/>
          <w:szCs w:val="20"/>
        </w:rPr>
        <w:t>documents</w:t>
      </w:r>
      <w:r w:rsidRPr="007E76DB">
        <w:rPr>
          <w:rFonts w:cs="Arial"/>
          <w:szCs w:val="20"/>
        </w:rPr>
        <w:t>:</w:t>
      </w:r>
    </w:p>
    <w:p w14:paraId="7EDC98B9" w14:textId="6366C3BD" w:rsidR="00BF4CA1" w:rsidRPr="007E76DB" w:rsidRDefault="00DA319E" w:rsidP="00A23501">
      <w:pPr>
        <w:pStyle w:val="Odstavekseznama"/>
        <w:numPr>
          <w:ilvl w:val="0"/>
          <w:numId w:val="7"/>
        </w:numPr>
        <w:spacing w:line="240" w:lineRule="auto"/>
        <w:ind w:left="714" w:hanging="357"/>
        <w:rPr>
          <w:rFonts w:cs="Arial"/>
          <w:szCs w:val="20"/>
        </w:rPr>
      </w:pPr>
      <w:r w:rsidRPr="007E76DB">
        <w:rPr>
          <w:rFonts w:cs="Arial"/>
          <w:szCs w:val="20"/>
        </w:rPr>
        <w:t xml:space="preserve">completed </w:t>
      </w:r>
      <w:r w:rsidR="00F133ED" w:rsidRPr="007E76DB">
        <w:rPr>
          <w:rFonts w:cs="Arial"/>
          <w:iCs/>
          <w:szCs w:val="20"/>
        </w:rPr>
        <w:t>ESPD</w:t>
      </w:r>
      <w:r w:rsidRPr="007E76DB">
        <w:rPr>
          <w:rFonts w:cs="Arial"/>
          <w:szCs w:val="20"/>
        </w:rPr>
        <w:t xml:space="preserve"> form </w:t>
      </w:r>
      <w:r w:rsidR="00F133ED" w:rsidRPr="007E76DB">
        <w:rPr>
          <w:rFonts w:cs="Arial"/>
          <w:szCs w:val="20"/>
        </w:rPr>
        <w:t xml:space="preserve">– </w:t>
      </w:r>
      <w:r w:rsidR="00E96793" w:rsidRPr="007E76DB">
        <w:rPr>
          <w:rFonts w:cs="Arial"/>
          <w:szCs w:val="20"/>
        </w:rPr>
        <w:t xml:space="preserve">for all economic operators in </w:t>
      </w:r>
      <w:r w:rsidR="00236C95" w:rsidRPr="007E76DB">
        <w:rPr>
          <w:rFonts w:cs="Arial"/>
          <w:szCs w:val="20"/>
        </w:rPr>
        <w:t>the application</w:t>
      </w:r>
      <w:r w:rsidR="00785BA4">
        <w:rPr>
          <w:rFonts w:cs="Arial"/>
          <w:szCs w:val="20"/>
        </w:rPr>
        <w:t>,</w:t>
      </w:r>
    </w:p>
    <w:p w14:paraId="4FDA73D8" w14:textId="7870110F" w:rsidR="00236C95" w:rsidRPr="007E76DB" w:rsidRDefault="00270333" w:rsidP="00A23501">
      <w:pPr>
        <w:pStyle w:val="Odstavekseznama"/>
        <w:numPr>
          <w:ilvl w:val="0"/>
          <w:numId w:val="7"/>
        </w:numPr>
        <w:spacing w:line="240" w:lineRule="auto"/>
        <w:ind w:left="714" w:hanging="357"/>
        <w:rPr>
          <w:rFonts w:cs="Arial"/>
          <w:szCs w:val="20"/>
        </w:rPr>
      </w:pPr>
      <w:r w:rsidRPr="007E76DB">
        <w:rPr>
          <w:rFonts w:cs="Arial"/>
          <w:szCs w:val="20"/>
        </w:rPr>
        <w:t xml:space="preserve">completed form "Information on </w:t>
      </w:r>
      <w:r w:rsidR="00444250" w:rsidRPr="007E76DB">
        <w:rPr>
          <w:rFonts w:cs="Arial"/>
          <w:szCs w:val="20"/>
        </w:rPr>
        <w:t xml:space="preserve">the platform and </w:t>
      </w:r>
      <w:r w:rsidRPr="007E76DB">
        <w:rPr>
          <w:rFonts w:cs="Arial"/>
          <w:szCs w:val="20"/>
        </w:rPr>
        <w:t>LLM</w:t>
      </w:r>
      <w:r w:rsidR="00785BA4">
        <w:rPr>
          <w:rFonts w:cs="Arial"/>
          <w:szCs w:val="20"/>
        </w:rPr>
        <w:t>,"</w:t>
      </w:r>
    </w:p>
    <w:p w14:paraId="155CDB74" w14:textId="7E4B5FC3" w:rsidR="00D3626F" w:rsidRPr="007E76DB" w:rsidRDefault="00D3626F" w:rsidP="00A23501">
      <w:pPr>
        <w:pStyle w:val="Odstavekseznama"/>
        <w:numPr>
          <w:ilvl w:val="0"/>
          <w:numId w:val="7"/>
        </w:numPr>
        <w:spacing w:line="240" w:lineRule="auto"/>
        <w:ind w:left="714" w:hanging="357"/>
        <w:rPr>
          <w:rFonts w:cs="Arial"/>
          <w:szCs w:val="20"/>
        </w:rPr>
      </w:pPr>
      <w:bookmarkStart w:id="104" w:name="_Hlk514924822"/>
      <w:r w:rsidRPr="007E76DB">
        <w:rPr>
          <w:rFonts w:cs="Arial"/>
          <w:szCs w:val="20"/>
        </w:rPr>
        <w:t xml:space="preserve">a completed "Subcontractor consent" form if </w:t>
      </w:r>
      <w:r w:rsidR="00102D84" w:rsidRPr="007E76DB">
        <w:rPr>
          <w:rFonts w:cs="Arial"/>
          <w:szCs w:val="20"/>
        </w:rPr>
        <w:t>the candidate</w:t>
      </w:r>
      <w:r w:rsidRPr="007E76DB">
        <w:rPr>
          <w:rFonts w:cs="Arial"/>
          <w:szCs w:val="20"/>
        </w:rPr>
        <w:t xml:space="preserve"> is acting with subcontractors and they require direct payments</w:t>
      </w:r>
      <w:r w:rsidR="00785BA4">
        <w:rPr>
          <w:rFonts w:cs="Arial"/>
          <w:szCs w:val="20"/>
        </w:rPr>
        <w:t>.</w:t>
      </w:r>
    </w:p>
    <w:bookmarkEnd w:id="104"/>
    <w:p w14:paraId="67992D67" w14:textId="77777777" w:rsidR="00236C95" w:rsidRPr="007E76DB" w:rsidRDefault="00236C95" w:rsidP="00342EAB">
      <w:pPr>
        <w:spacing w:line="240" w:lineRule="auto"/>
        <w:rPr>
          <w:rFonts w:cs="Arial"/>
          <w:szCs w:val="20"/>
        </w:rPr>
      </w:pPr>
    </w:p>
    <w:p w14:paraId="2FD1E407" w14:textId="7AA310E8" w:rsidR="00342EAB" w:rsidRPr="007E76DB" w:rsidRDefault="00236C95" w:rsidP="00342EAB">
      <w:pPr>
        <w:spacing w:line="240" w:lineRule="auto"/>
        <w:rPr>
          <w:rFonts w:cs="Arial"/>
          <w:szCs w:val="20"/>
          <w:lang w:eastAsia="sl-SI"/>
        </w:rPr>
      </w:pPr>
      <w:r w:rsidRPr="007E76DB">
        <w:rPr>
          <w:rFonts w:cs="Arial"/>
          <w:szCs w:val="20"/>
        </w:rPr>
        <w:t xml:space="preserve">The candidate </w:t>
      </w:r>
      <w:r w:rsidR="00E905C4" w:rsidRPr="007E76DB">
        <w:rPr>
          <w:rFonts w:cs="Arial"/>
          <w:szCs w:val="20"/>
          <w:lang w:eastAsia="sl-SI"/>
        </w:rPr>
        <w:t xml:space="preserve">shall only attach the documents listed in this point to </w:t>
      </w:r>
      <w:r w:rsidRPr="007E76DB">
        <w:rPr>
          <w:rFonts w:cs="Arial"/>
          <w:szCs w:val="20"/>
          <w:lang w:eastAsia="sl-SI"/>
        </w:rPr>
        <w:t>the application</w:t>
      </w:r>
      <w:r w:rsidR="00E905C4" w:rsidRPr="007E76DB">
        <w:rPr>
          <w:rFonts w:cs="Arial"/>
          <w:szCs w:val="20"/>
          <w:lang w:eastAsia="sl-SI"/>
        </w:rPr>
        <w:t xml:space="preserve">. </w:t>
      </w:r>
      <w:r w:rsidR="00342EAB" w:rsidRPr="007E76DB">
        <w:rPr>
          <w:rFonts w:cs="Arial"/>
          <w:szCs w:val="20"/>
          <w:lang w:eastAsia="sl-SI"/>
        </w:rPr>
        <w:t xml:space="preserve">During the review </w:t>
      </w:r>
      <w:r w:rsidRPr="007E76DB">
        <w:rPr>
          <w:rFonts w:cs="Arial"/>
          <w:szCs w:val="20"/>
          <w:lang w:eastAsia="sl-SI"/>
        </w:rPr>
        <w:t>of applications</w:t>
      </w:r>
      <w:r w:rsidR="00E905C4" w:rsidRPr="007E76DB">
        <w:rPr>
          <w:rFonts w:cs="Arial"/>
          <w:szCs w:val="20"/>
          <w:lang w:eastAsia="sl-SI"/>
        </w:rPr>
        <w:t xml:space="preserve">, </w:t>
      </w:r>
      <w:r w:rsidRPr="007E76DB">
        <w:rPr>
          <w:rFonts w:cs="Arial"/>
          <w:szCs w:val="20"/>
          <w:lang w:eastAsia="sl-SI"/>
        </w:rPr>
        <w:t>the candidate</w:t>
      </w:r>
      <w:r w:rsidR="00342EAB" w:rsidRPr="007E76DB">
        <w:rPr>
          <w:rFonts w:cs="Arial"/>
          <w:szCs w:val="20"/>
          <w:lang w:eastAsia="sl-SI"/>
        </w:rPr>
        <w:t xml:space="preserve"> will be required to supplement </w:t>
      </w:r>
      <w:r w:rsidR="00757C48" w:rsidRPr="007E76DB">
        <w:rPr>
          <w:rFonts w:cs="Arial"/>
          <w:szCs w:val="20"/>
          <w:lang w:eastAsia="sl-SI"/>
        </w:rPr>
        <w:t xml:space="preserve">the application </w:t>
      </w:r>
      <w:r w:rsidR="00342EAB" w:rsidRPr="007E76DB">
        <w:rPr>
          <w:rFonts w:cs="Arial"/>
          <w:szCs w:val="20"/>
          <w:lang w:eastAsia="sl-SI"/>
        </w:rPr>
        <w:t>with evidence as specified for each individual requirement or reason for exclusion at the request of the contracting authority.</w:t>
      </w:r>
    </w:p>
    <w:p w14:paraId="2D39D47E" w14:textId="77777777" w:rsidR="00877FA4" w:rsidRPr="007E76DB" w:rsidRDefault="00877FA4" w:rsidP="00584B84">
      <w:pPr>
        <w:spacing w:line="240" w:lineRule="auto"/>
        <w:rPr>
          <w:rFonts w:cs="Arial"/>
          <w:szCs w:val="20"/>
          <w:lang w:eastAsia="sl-SI"/>
        </w:rPr>
      </w:pPr>
    </w:p>
    <w:p w14:paraId="6301F9B9" w14:textId="505D2DA6" w:rsidR="00492610" w:rsidRPr="007E76DB" w:rsidRDefault="00584B84" w:rsidP="00492610">
      <w:pPr>
        <w:spacing w:line="240" w:lineRule="auto"/>
        <w:rPr>
          <w:rFonts w:cs="Arial"/>
          <w:szCs w:val="20"/>
        </w:rPr>
      </w:pPr>
      <w:r w:rsidRPr="007E76DB">
        <w:rPr>
          <w:rFonts w:cs="Arial"/>
          <w:szCs w:val="20"/>
          <w:lang w:eastAsia="sl-SI"/>
        </w:rPr>
        <w:t xml:space="preserve">The forms to be submitted by </w:t>
      </w:r>
      <w:r w:rsidR="00236C95" w:rsidRPr="007E76DB">
        <w:rPr>
          <w:rFonts w:cs="Arial"/>
          <w:szCs w:val="20"/>
          <w:lang w:eastAsia="sl-SI"/>
        </w:rPr>
        <w:t xml:space="preserve">the economic operator </w:t>
      </w:r>
      <w:r w:rsidRPr="007E76DB">
        <w:rPr>
          <w:rFonts w:cs="Arial"/>
          <w:szCs w:val="20"/>
          <w:lang w:eastAsia="sl-SI"/>
        </w:rPr>
        <w:t xml:space="preserve">are part of the documentation relating to the award of the public contract. Declarations may be submitted on these forms or on the tenderer's own forms, which must not differ significantly in content from the attached forms. </w:t>
      </w:r>
      <w:r w:rsidR="00E72D79" w:rsidRPr="007E76DB">
        <w:rPr>
          <w:rFonts w:cs="Arial"/>
          <w:szCs w:val="20"/>
          <w:lang w:eastAsia="sl-SI"/>
        </w:rPr>
        <w:t xml:space="preserve">By signing </w:t>
      </w:r>
      <w:r w:rsidR="00236C95" w:rsidRPr="007E76DB">
        <w:rPr>
          <w:rFonts w:cs="Arial"/>
          <w:szCs w:val="20"/>
          <w:lang w:eastAsia="sl-SI"/>
        </w:rPr>
        <w:t>the application</w:t>
      </w:r>
      <w:r w:rsidR="00E72D79" w:rsidRPr="007E76DB">
        <w:rPr>
          <w:rFonts w:cs="Arial"/>
          <w:szCs w:val="20"/>
          <w:lang w:eastAsia="sl-SI"/>
        </w:rPr>
        <w:t xml:space="preserve">, </w:t>
      </w:r>
      <w:r w:rsidR="00236C95" w:rsidRPr="007E76DB">
        <w:rPr>
          <w:rFonts w:cs="Arial"/>
          <w:szCs w:val="20"/>
          <w:lang w:eastAsia="sl-SI"/>
        </w:rPr>
        <w:t xml:space="preserve">the candidate </w:t>
      </w:r>
      <w:r w:rsidR="00E72D79" w:rsidRPr="007E76DB">
        <w:rPr>
          <w:rFonts w:cs="Arial"/>
          <w:szCs w:val="20"/>
          <w:lang w:eastAsia="sl-SI"/>
        </w:rPr>
        <w:t xml:space="preserve">is deemed to have signed all the documentation submitted to the e-JN system, except for documents where this is expressly stated and required. </w:t>
      </w:r>
    </w:p>
    <w:p w14:paraId="4AAABB5A" w14:textId="77777777" w:rsidR="00584B84" w:rsidRPr="007E76DB" w:rsidRDefault="00584B84" w:rsidP="00584B84">
      <w:pPr>
        <w:spacing w:line="240" w:lineRule="auto"/>
        <w:rPr>
          <w:rFonts w:cs="Arial"/>
          <w:szCs w:val="20"/>
          <w:lang w:eastAsia="sl-SI"/>
        </w:rPr>
      </w:pPr>
    </w:p>
    <w:p w14:paraId="12E24217" w14:textId="0F1E10D1" w:rsidR="009052E9" w:rsidRPr="007E76DB" w:rsidRDefault="009052E9" w:rsidP="00584B84">
      <w:pPr>
        <w:spacing w:line="240" w:lineRule="auto"/>
        <w:rPr>
          <w:rFonts w:cs="Arial"/>
          <w:szCs w:val="20"/>
          <w:lang w:eastAsia="sl-SI"/>
        </w:rPr>
      </w:pPr>
      <w:r w:rsidRPr="007E76DB">
        <w:rPr>
          <w:rFonts w:cs="Arial"/>
          <w:szCs w:val="20"/>
          <w:lang w:eastAsia="sl-SI"/>
        </w:rPr>
        <w:t>The</w:t>
      </w:r>
      <w:r w:rsidR="00236C95" w:rsidRPr="007E76DB">
        <w:rPr>
          <w:rFonts w:cs="Arial"/>
          <w:szCs w:val="20"/>
          <w:lang w:eastAsia="sl-SI"/>
        </w:rPr>
        <w:t xml:space="preserve"> candidate </w:t>
      </w:r>
      <w:r w:rsidRPr="007E76DB">
        <w:rPr>
          <w:rFonts w:cs="Arial"/>
          <w:szCs w:val="20"/>
          <w:lang w:eastAsia="sl-SI"/>
        </w:rPr>
        <w:t xml:space="preserve">submitting </w:t>
      </w:r>
      <w:r w:rsidR="00236C95" w:rsidRPr="007E76DB">
        <w:rPr>
          <w:rFonts w:cs="Arial"/>
          <w:szCs w:val="20"/>
          <w:lang w:eastAsia="sl-SI"/>
        </w:rPr>
        <w:t xml:space="preserve">the application </w:t>
      </w:r>
      <w:r w:rsidRPr="007E76DB">
        <w:rPr>
          <w:rFonts w:cs="Arial"/>
          <w:szCs w:val="20"/>
          <w:lang w:eastAsia="sl-SI"/>
        </w:rPr>
        <w:t>guarantees, under criminal and material liability</w:t>
      </w:r>
      <w:r w:rsidR="00961BF4" w:rsidRPr="007E76DB">
        <w:rPr>
          <w:rFonts w:cs="Arial"/>
          <w:szCs w:val="20"/>
          <w:lang w:eastAsia="sl-SI"/>
        </w:rPr>
        <w:t>,</w:t>
      </w:r>
      <w:r w:rsidRPr="007E76DB">
        <w:rPr>
          <w:rFonts w:cs="Arial"/>
          <w:szCs w:val="20"/>
          <w:lang w:eastAsia="sl-SI"/>
        </w:rPr>
        <w:t xml:space="preserve"> that all information and documents provided in </w:t>
      </w:r>
      <w:r w:rsidR="00236C95" w:rsidRPr="007E76DB">
        <w:rPr>
          <w:rFonts w:cs="Arial"/>
          <w:szCs w:val="20"/>
          <w:lang w:eastAsia="sl-SI"/>
        </w:rPr>
        <w:t>the application</w:t>
      </w:r>
      <w:r w:rsidRPr="007E76DB">
        <w:rPr>
          <w:rFonts w:cs="Arial"/>
          <w:szCs w:val="20"/>
          <w:lang w:eastAsia="sl-SI"/>
        </w:rPr>
        <w:t xml:space="preserve"> are true and that the files of the attached documents correspond to the originals. Otherwise, </w:t>
      </w:r>
      <w:r w:rsidR="00236C95" w:rsidRPr="007E76DB">
        <w:rPr>
          <w:rFonts w:cs="Arial"/>
          <w:szCs w:val="20"/>
          <w:lang w:eastAsia="sl-SI"/>
        </w:rPr>
        <w:t xml:space="preserve">the candidate </w:t>
      </w:r>
      <w:r w:rsidRPr="007E76DB">
        <w:rPr>
          <w:rFonts w:cs="Arial"/>
          <w:szCs w:val="20"/>
          <w:lang w:eastAsia="sl-SI"/>
        </w:rPr>
        <w:t>is liable to the contracting authority for all damages incurred.</w:t>
      </w:r>
    </w:p>
    <w:p w14:paraId="0D0E3065" w14:textId="781423EF" w:rsidR="00E96793" w:rsidRPr="007E76DB" w:rsidRDefault="00E96793" w:rsidP="00584B84">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105" w:name="_Toc213407268"/>
      <w:r w:rsidRPr="007E76DB">
        <w:rPr>
          <w:rFonts w:eastAsia="Arial Unicode MS" w:cs="Arial"/>
          <w:smallCaps w:val="0"/>
          <w:szCs w:val="20"/>
          <w:lang w:eastAsia="ar-SA"/>
        </w:rPr>
        <w:t xml:space="preserve">Compiling </w:t>
      </w:r>
      <w:r w:rsidR="00C62829" w:rsidRPr="007E76DB">
        <w:rPr>
          <w:rFonts w:eastAsia="Arial Unicode MS" w:cs="Arial"/>
          <w:smallCaps w:val="0"/>
          <w:szCs w:val="20"/>
          <w:lang w:eastAsia="ar-SA"/>
        </w:rPr>
        <w:t>the application</w:t>
      </w:r>
      <w:bookmarkEnd w:id="105"/>
    </w:p>
    <w:p w14:paraId="74634378" w14:textId="77777777" w:rsidR="00584B84" w:rsidRPr="007E76DB" w:rsidRDefault="00584B84" w:rsidP="00584B84">
      <w:pPr>
        <w:pStyle w:val="Naslov3"/>
        <w:rPr>
          <w:rFonts w:eastAsia="Arial Unicode MS" w:cs="Arial"/>
          <w:szCs w:val="20"/>
          <w:lang w:eastAsia="ar-SA"/>
        </w:rPr>
      </w:pPr>
      <w:bookmarkStart w:id="106" w:name="_Toc213407269"/>
      <w:bookmarkStart w:id="107" w:name="_Toc336851750"/>
      <w:bookmarkStart w:id="108" w:name="_Toc336851798"/>
      <w:bookmarkStart w:id="109" w:name="_Toc336851748"/>
      <w:bookmarkStart w:id="110" w:name="_Toc336851796"/>
      <w:r w:rsidRPr="007E76DB">
        <w:rPr>
          <w:rFonts w:eastAsia="Arial Unicode MS" w:cs="Arial"/>
          <w:szCs w:val="20"/>
          <w:lang w:eastAsia="ar-SA"/>
        </w:rPr>
        <w:t>ESPD form – for all economic operators</w:t>
      </w:r>
      <w:bookmarkEnd w:id="106"/>
    </w:p>
    <w:p w14:paraId="31C27FB9" w14:textId="28DA6D5F" w:rsidR="00584B84" w:rsidRPr="007E76DB" w:rsidRDefault="00584B84" w:rsidP="00584B84">
      <w:pPr>
        <w:spacing w:line="240" w:lineRule="auto"/>
        <w:rPr>
          <w:rFonts w:cs="Arial"/>
          <w:szCs w:val="20"/>
        </w:rPr>
      </w:pPr>
      <w:r w:rsidRPr="007E76DB">
        <w:rPr>
          <w:rFonts w:cs="Arial"/>
          <w:szCs w:val="20"/>
        </w:rPr>
        <w:t>The ESPD form is an official statement by the economic operator that there are no grounds for exclusion and that it meets the conditions for participation, while also providing the relevant information required by the contracting authority. The ESPD form also includes a formal declaration that the economic operator will be able to provide, upon request and without delay, evidence proving that there are no grounds for exclusion or that it meets the conditions for participation.</w:t>
      </w:r>
    </w:p>
    <w:p w14:paraId="7C9E9CCE" w14:textId="30C989C0" w:rsidR="004C29AA" w:rsidRPr="007E76DB" w:rsidRDefault="004C29AA" w:rsidP="00584B84">
      <w:pPr>
        <w:spacing w:line="240" w:lineRule="auto"/>
        <w:rPr>
          <w:rFonts w:cs="Arial"/>
          <w:szCs w:val="20"/>
        </w:rPr>
      </w:pPr>
    </w:p>
    <w:p w14:paraId="3673ADD5" w14:textId="5B4D0958" w:rsidR="00106E09" w:rsidRPr="007E76DB" w:rsidRDefault="00106E09" w:rsidP="00106E09">
      <w:pPr>
        <w:spacing w:line="240" w:lineRule="auto"/>
        <w:rPr>
          <w:rFonts w:cs="Arial"/>
          <w:szCs w:val="20"/>
        </w:rPr>
      </w:pPr>
      <w:r w:rsidRPr="007E76DB">
        <w:rPr>
          <w:rFonts w:cs="Arial"/>
          <w:szCs w:val="20"/>
        </w:rPr>
        <w:t xml:space="preserve">If the ESPD form requires a mandatory entry in a particular field, but the contracting authority has not specified this field in the relevant procurement documentation, </w:t>
      </w:r>
      <w:r w:rsidR="00A17AD9" w:rsidRPr="007E76DB">
        <w:rPr>
          <w:rFonts w:cs="Arial"/>
          <w:szCs w:val="20"/>
        </w:rPr>
        <w:t xml:space="preserve">the candidate </w:t>
      </w:r>
      <w:r w:rsidRPr="007E76DB">
        <w:rPr>
          <w:rFonts w:cs="Arial"/>
          <w:szCs w:val="20"/>
        </w:rPr>
        <w:t>shall enter any number or letter.</w:t>
      </w:r>
    </w:p>
    <w:p w14:paraId="0FE745F6" w14:textId="77777777" w:rsidR="00106E09" w:rsidRPr="007E76DB" w:rsidRDefault="00106E09" w:rsidP="00584B84">
      <w:pPr>
        <w:spacing w:line="240" w:lineRule="auto"/>
        <w:rPr>
          <w:rFonts w:cs="Arial"/>
          <w:szCs w:val="20"/>
        </w:rPr>
      </w:pPr>
    </w:p>
    <w:p w14:paraId="3EB7BAAE" w14:textId="6A90E1BF" w:rsidR="00945DC5" w:rsidRPr="007E76DB" w:rsidRDefault="00584B84" w:rsidP="00945DC5">
      <w:pPr>
        <w:spacing w:line="240" w:lineRule="auto"/>
        <w:rPr>
          <w:rFonts w:cs="Arial"/>
          <w:szCs w:val="20"/>
          <w:lang w:eastAsia="sl-SI"/>
        </w:rPr>
      </w:pPr>
      <w:r w:rsidRPr="007E76DB">
        <w:rPr>
          <w:rFonts w:cs="Arial"/>
          <w:szCs w:val="20"/>
          <w:lang w:eastAsia="sl-SI"/>
        </w:rPr>
        <w:t xml:space="preserve">By submitting the ESPD form, </w:t>
      </w:r>
      <w:r w:rsidR="00A17AD9" w:rsidRPr="007E76DB">
        <w:rPr>
          <w:rFonts w:cs="Arial"/>
          <w:szCs w:val="20"/>
          <w:lang w:eastAsia="sl-SI"/>
        </w:rPr>
        <w:t>the candidate</w:t>
      </w:r>
      <w:r w:rsidRPr="007E76DB">
        <w:rPr>
          <w:rFonts w:cs="Arial"/>
          <w:szCs w:val="20"/>
          <w:lang w:eastAsia="sl-SI"/>
        </w:rPr>
        <w:t xml:space="preserve"> is also deemed to have made a statement confirming that they are not related to an official and, to their knowledge, are not related to a family member of an official in the manner specified in the first paragraph of Article 35 of the ZIntPK</w:t>
      </w:r>
      <w:r w:rsidR="00945DC5" w:rsidRPr="007E76DB">
        <w:rPr>
          <w:rFonts w:cs="Arial"/>
          <w:szCs w:val="20"/>
        </w:rPr>
        <w:t>, and a declaration that there are no grounds for exclusion specified in sub-point 5 of the chapter Grounds for exclusion of these instructions.</w:t>
      </w:r>
    </w:p>
    <w:p w14:paraId="676A6F4C" w14:textId="77777777" w:rsidR="001C3031" w:rsidRPr="007E76DB" w:rsidRDefault="001C3031" w:rsidP="00584B84">
      <w:pPr>
        <w:spacing w:line="240" w:lineRule="auto"/>
        <w:rPr>
          <w:rFonts w:cs="Arial"/>
          <w:szCs w:val="20"/>
          <w:lang w:eastAsia="sl-SI"/>
        </w:rPr>
      </w:pPr>
    </w:p>
    <w:p w14:paraId="793CB695" w14:textId="7239184C" w:rsidR="00584B84" w:rsidRPr="007E76DB" w:rsidRDefault="00584B84" w:rsidP="00584B84">
      <w:pPr>
        <w:spacing w:line="240" w:lineRule="auto"/>
        <w:rPr>
          <w:rFonts w:cs="Arial"/>
          <w:szCs w:val="20"/>
          <w:lang w:eastAsia="sl-SI"/>
        </w:rPr>
      </w:pPr>
      <w:r w:rsidRPr="007E76DB">
        <w:rPr>
          <w:rFonts w:cs="Arial"/>
          <w:szCs w:val="20"/>
          <w:lang w:eastAsia="sl-SI"/>
        </w:rPr>
        <w:t>The information provided in the ESPD and/or the evidence submitted by the economic operator must be valid.</w:t>
      </w:r>
    </w:p>
    <w:p w14:paraId="13660CFB" w14:textId="77777777" w:rsidR="00660D64" w:rsidRPr="007E76DB" w:rsidRDefault="00660D64" w:rsidP="00584B84">
      <w:pPr>
        <w:spacing w:line="240" w:lineRule="auto"/>
        <w:rPr>
          <w:rFonts w:cs="Arial"/>
          <w:szCs w:val="20"/>
          <w:lang w:eastAsia="sl-SI"/>
        </w:rPr>
      </w:pPr>
    </w:p>
    <w:p w14:paraId="7D804E6E" w14:textId="2151D98D" w:rsidR="00945DC5" w:rsidRPr="007E76DB" w:rsidRDefault="00945DC5" w:rsidP="00945DC5">
      <w:pPr>
        <w:spacing w:line="240" w:lineRule="auto"/>
        <w:rPr>
          <w:rFonts w:cs="Arial"/>
          <w:szCs w:val="20"/>
        </w:rPr>
      </w:pPr>
      <w:r w:rsidRPr="007E76DB">
        <w:rPr>
          <w:rFonts w:cs="Arial"/>
          <w:szCs w:val="20"/>
        </w:rPr>
        <w:t xml:space="preserve">The economic operator shall import the contracting authority's ESPD form (XML file) at the following web link: </w:t>
      </w:r>
      <w:hyperlink r:id="rId21" w:history="1">
        <w:r w:rsidRPr="007E76DB">
          <w:rPr>
            <w:rStyle w:val="Hiperpovezava"/>
            <w:rFonts w:cs="Arial"/>
            <w:szCs w:val="20"/>
          </w:rPr>
          <w:t>https://ejn.gov.si/espd</w:t>
        </w:r>
      </w:hyperlink>
      <w:r w:rsidRPr="007E76DB">
        <w:rPr>
          <w:rFonts w:cs="Arial"/>
          <w:szCs w:val="20"/>
        </w:rPr>
        <w:t xml:space="preserve"> and enter the required information directly into it.</w:t>
      </w:r>
    </w:p>
    <w:p w14:paraId="15827866" w14:textId="77777777" w:rsidR="0046776A" w:rsidRPr="007E76DB" w:rsidRDefault="0046776A" w:rsidP="00584B84">
      <w:pPr>
        <w:spacing w:line="240" w:lineRule="auto"/>
        <w:rPr>
          <w:rFonts w:cs="Arial"/>
          <w:szCs w:val="20"/>
        </w:rPr>
      </w:pPr>
    </w:p>
    <w:p w14:paraId="24D7224C" w14:textId="22813AAA" w:rsidR="00584B84" w:rsidRPr="007E76DB" w:rsidRDefault="00584B84" w:rsidP="00584B84">
      <w:pPr>
        <w:spacing w:line="240" w:lineRule="auto"/>
        <w:rPr>
          <w:rFonts w:cs="Arial"/>
          <w:szCs w:val="20"/>
        </w:rPr>
      </w:pPr>
      <w:r w:rsidRPr="007E76DB">
        <w:rPr>
          <w:rFonts w:cs="Arial"/>
          <w:szCs w:val="20"/>
        </w:rPr>
        <w:t xml:space="preserve">The completed and signed ESPD must be attached to </w:t>
      </w:r>
      <w:r w:rsidR="00A17AD9" w:rsidRPr="007E76DB">
        <w:rPr>
          <w:rFonts w:cs="Arial"/>
          <w:szCs w:val="20"/>
        </w:rPr>
        <w:t xml:space="preserve">the application </w:t>
      </w:r>
      <w:r w:rsidRPr="007E76DB">
        <w:rPr>
          <w:rFonts w:cs="Arial"/>
          <w:szCs w:val="20"/>
        </w:rPr>
        <w:t xml:space="preserve">for all economic operators participating in </w:t>
      </w:r>
      <w:r w:rsidR="00A17AD9" w:rsidRPr="007E76DB">
        <w:rPr>
          <w:rFonts w:cs="Arial"/>
          <w:szCs w:val="20"/>
        </w:rPr>
        <w:t>the application</w:t>
      </w:r>
      <w:r w:rsidRPr="007E76DB">
        <w:rPr>
          <w:rFonts w:cs="Arial"/>
          <w:szCs w:val="20"/>
        </w:rPr>
        <w:t xml:space="preserve"> in any capacity (</w:t>
      </w:r>
      <w:r w:rsidR="00A17AD9" w:rsidRPr="007E76DB">
        <w:rPr>
          <w:rFonts w:cs="Arial"/>
          <w:szCs w:val="20"/>
        </w:rPr>
        <w:t xml:space="preserve">candidate, </w:t>
      </w:r>
      <w:r w:rsidR="00342EAB" w:rsidRPr="007E76DB">
        <w:rPr>
          <w:rFonts w:cs="Arial"/>
          <w:szCs w:val="20"/>
        </w:rPr>
        <w:t xml:space="preserve">participating </w:t>
      </w:r>
      <w:r w:rsidR="00A17AD9" w:rsidRPr="007E76DB">
        <w:rPr>
          <w:rFonts w:cs="Arial"/>
          <w:szCs w:val="20"/>
        </w:rPr>
        <w:t xml:space="preserve">candidates </w:t>
      </w:r>
      <w:r w:rsidR="00342EAB" w:rsidRPr="007E76DB">
        <w:rPr>
          <w:rFonts w:cs="Arial"/>
          <w:szCs w:val="20"/>
        </w:rPr>
        <w:t xml:space="preserve">in the case </w:t>
      </w:r>
      <w:r w:rsidR="00A17AD9" w:rsidRPr="007E76DB">
        <w:rPr>
          <w:rFonts w:cs="Arial"/>
          <w:szCs w:val="20"/>
        </w:rPr>
        <w:t>of a</w:t>
      </w:r>
      <w:r w:rsidR="00342EAB" w:rsidRPr="007E76DB">
        <w:rPr>
          <w:rFonts w:cs="Arial"/>
          <w:szCs w:val="20"/>
        </w:rPr>
        <w:t xml:space="preserve"> joint </w:t>
      </w:r>
      <w:r w:rsidR="00A17AD9" w:rsidRPr="007E76DB">
        <w:rPr>
          <w:rFonts w:cs="Arial"/>
          <w:szCs w:val="20"/>
        </w:rPr>
        <w:t>application</w:t>
      </w:r>
      <w:r w:rsidRPr="007E76DB">
        <w:rPr>
          <w:rFonts w:cs="Arial"/>
          <w:szCs w:val="20"/>
        </w:rPr>
        <w:t>).</w:t>
      </w:r>
    </w:p>
    <w:p w14:paraId="7945ECB4" w14:textId="77777777" w:rsidR="00660D64" w:rsidRPr="007E76DB" w:rsidRDefault="00660D64" w:rsidP="00584B84">
      <w:pPr>
        <w:spacing w:line="240" w:lineRule="auto"/>
        <w:rPr>
          <w:rFonts w:cs="Arial"/>
          <w:szCs w:val="20"/>
        </w:rPr>
      </w:pPr>
    </w:p>
    <w:p w14:paraId="50C770BA" w14:textId="1CF88C29" w:rsidR="00660D64" w:rsidRPr="007E76DB" w:rsidRDefault="00A17AD9" w:rsidP="00584B84">
      <w:pPr>
        <w:spacing w:line="240" w:lineRule="auto"/>
        <w:rPr>
          <w:rFonts w:cs="Arial"/>
          <w:szCs w:val="20"/>
        </w:rPr>
      </w:pPr>
      <w:bookmarkStart w:id="111" w:name="_Toc466382905"/>
      <w:bookmarkStart w:id="112" w:name="_Toc466382906"/>
      <w:bookmarkStart w:id="113" w:name="_Hlk511905322"/>
      <w:bookmarkEnd w:id="111"/>
      <w:bookmarkEnd w:id="112"/>
      <w:r w:rsidRPr="007E76DB">
        <w:rPr>
          <w:rFonts w:cs="Arial"/>
          <w:szCs w:val="20"/>
        </w:rPr>
        <w:t xml:space="preserve">Candidates </w:t>
      </w:r>
      <w:r w:rsidR="00584B84" w:rsidRPr="007E76DB">
        <w:rPr>
          <w:rFonts w:cs="Arial"/>
          <w:szCs w:val="20"/>
        </w:rPr>
        <w:t xml:space="preserve">submitting </w:t>
      </w:r>
      <w:r w:rsidRPr="007E76DB">
        <w:rPr>
          <w:rFonts w:cs="Arial"/>
          <w:szCs w:val="20"/>
        </w:rPr>
        <w:t>their application</w:t>
      </w:r>
      <w:r w:rsidR="00584B84" w:rsidRPr="007E76DB">
        <w:rPr>
          <w:rFonts w:cs="Arial"/>
          <w:szCs w:val="20"/>
        </w:rPr>
        <w:t xml:space="preserve"> in the e-JN system must upload their ESPD to the "Documents" section, under "ESPD – tenderer," and upload the ESPDs of other participants to the "Participants" section, under "ESPD – other participants." </w:t>
      </w:r>
    </w:p>
    <w:p w14:paraId="278C98AF" w14:textId="7686F803" w:rsidR="00584B84" w:rsidRPr="007E76DB" w:rsidRDefault="00A17AD9" w:rsidP="00584B84">
      <w:pPr>
        <w:spacing w:line="240" w:lineRule="auto"/>
        <w:rPr>
          <w:rFonts w:cs="Arial"/>
          <w:szCs w:val="20"/>
        </w:rPr>
      </w:pPr>
      <w:r w:rsidRPr="007E76DB">
        <w:rPr>
          <w:rFonts w:cs="Arial"/>
          <w:szCs w:val="20"/>
        </w:rPr>
        <w:t xml:space="preserve">Candidates </w:t>
      </w:r>
      <w:r w:rsidR="00584B84" w:rsidRPr="007E76DB">
        <w:rPr>
          <w:rFonts w:cs="Arial"/>
          <w:szCs w:val="20"/>
        </w:rPr>
        <w:t xml:space="preserve">submitting </w:t>
      </w:r>
      <w:r w:rsidRPr="007E76DB">
        <w:rPr>
          <w:rFonts w:cs="Arial"/>
          <w:szCs w:val="20"/>
        </w:rPr>
        <w:t>their applications</w:t>
      </w:r>
      <w:r w:rsidR="00584B84" w:rsidRPr="007E76DB">
        <w:rPr>
          <w:rFonts w:cs="Arial"/>
          <w:szCs w:val="20"/>
        </w:rPr>
        <w:t xml:space="preserve"> via the e-JN system must upload an electronically signed ESPD in xml format or an unsigned ESPD in xml format,</w:t>
      </w:r>
      <w:bookmarkStart w:id="114" w:name="_Hlk531606225"/>
      <w:r w:rsidR="00584B84" w:rsidRPr="007E76DB">
        <w:rPr>
          <w:rFonts w:cs="Arial"/>
          <w:szCs w:val="20"/>
        </w:rPr>
        <w:t xml:space="preserve"> . In the latter case, in accordance with the General </w:t>
      </w:r>
      <w:r w:rsidR="00584B84" w:rsidRPr="007E76DB">
        <w:rPr>
          <w:rFonts w:cs="Arial"/>
          <w:szCs w:val="20"/>
        </w:rPr>
        <w:lastRenderedPageBreak/>
        <w:t>Terms and Conditions of Use of the e-JN system, the document submitted is considered to be a legally binding document with the same validity as a signed document,</w:t>
      </w:r>
      <w:bookmarkEnd w:id="114"/>
      <w:r w:rsidR="00584B84" w:rsidRPr="007E76DB">
        <w:rPr>
          <w:rFonts w:cs="Arial"/>
          <w:szCs w:val="20"/>
        </w:rPr>
        <w:t xml:space="preserve"> .</w:t>
      </w:r>
      <w:bookmarkEnd w:id="113"/>
    </w:p>
    <w:p w14:paraId="5D456E57" w14:textId="77777777" w:rsidR="0046776A" w:rsidRPr="007E76DB" w:rsidRDefault="0046776A" w:rsidP="00584B84">
      <w:pPr>
        <w:spacing w:line="240" w:lineRule="auto"/>
        <w:rPr>
          <w:rFonts w:cs="Arial"/>
          <w:szCs w:val="20"/>
        </w:rPr>
      </w:pPr>
    </w:p>
    <w:p w14:paraId="57CA2BDE" w14:textId="26F935D6" w:rsidR="00584B84" w:rsidRPr="007E76DB" w:rsidRDefault="00584B84" w:rsidP="00584B84">
      <w:pPr>
        <w:spacing w:line="240" w:lineRule="auto"/>
        <w:rPr>
          <w:rFonts w:cs="Arial"/>
          <w:szCs w:val="20"/>
        </w:rPr>
      </w:pPr>
      <w:r w:rsidRPr="007E76DB">
        <w:rPr>
          <w:rFonts w:cs="Arial"/>
          <w:szCs w:val="20"/>
        </w:rPr>
        <w:t xml:space="preserve">For other participating </w:t>
      </w:r>
      <w:r w:rsidR="00A17AD9" w:rsidRPr="007E76DB">
        <w:rPr>
          <w:rFonts w:cs="Arial"/>
          <w:szCs w:val="20"/>
        </w:rPr>
        <w:t>candidates</w:t>
      </w:r>
      <w:r w:rsidRPr="007E76DB">
        <w:rPr>
          <w:rFonts w:cs="Arial"/>
          <w:szCs w:val="20"/>
        </w:rPr>
        <w:t>, attach a signed ESPD in pdf format or an electronically signed xml.</w:t>
      </w:r>
    </w:p>
    <w:p w14:paraId="3FBD0E21" w14:textId="12EB2A38" w:rsidR="00A21A8B" w:rsidRPr="007E76DB" w:rsidRDefault="00A21A8B" w:rsidP="000307A0">
      <w:pPr>
        <w:pStyle w:val="Naslov3"/>
        <w:rPr>
          <w:rFonts w:eastAsia="Arial Unicode MS" w:cs="Arial"/>
          <w:szCs w:val="20"/>
        </w:rPr>
      </w:pPr>
      <w:bookmarkStart w:id="115" w:name="_Toc213407270"/>
      <w:bookmarkEnd w:id="107"/>
      <w:bookmarkEnd w:id="108"/>
      <w:bookmarkEnd w:id="109"/>
      <w:bookmarkEnd w:id="110"/>
      <w:r w:rsidRPr="007E76DB">
        <w:rPr>
          <w:rFonts w:eastAsia="Arial Unicode MS" w:cs="Arial"/>
          <w:szCs w:val="20"/>
        </w:rPr>
        <w:t xml:space="preserve">Other </w:t>
      </w:r>
      <w:r w:rsidR="00C62829" w:rsidRPr="007E76DB">
        <w:rPr>
          <w:rFonts w:eastAsia="Arial Unicode MS" w:cs="Arial"/>
          <w:szCs w:val="20"/>
        </w:rPr>
        <w:t>application</w:t>
      </w:r>
      <w:r w:rsidRPr="007E76DB">
        <w:rPr>
          <w:rFonts w:eastAsia="Arial Unicode MS" w:cs="Arial"/>
          <w:szCs w:val="20"/>
        </w:rPr>
        <w:t xml:space="preserve"> documents</w:t>
      </w:r>
      <w:bookmarkEnd w:id="115"/>
    </w:p>
    <w:p w14:paraId="52D3EF77" w14:textId="35C2620B" w:rsidR="00A21A8B" w:rsidRPr="007E76DB" w:rsidRDefault="00A17AD9" w:rsidP="00B02035">
      <w:pPr>
        <w:spacing w:line="240" w:lineRule="auto"/>
        <w:rPr>
          <w:rFonts w:cs="Arial"/>
          <w:szCs w:val="20"/>
          <w:lang w:eastAsia="ar-SA"/>
        </w:rPr>
      </w:pPr>
      <w:r w:rsidRPr="007E76DB">
        <w:rPr>
          <w:rFonts w:cs="Arial"/>
          <w:szCs w:val="20"/>
          <w:lang w:eastAsia="ar-SA"/>
        </w:rPr>
        <w:t xml:space="preserve">The candidate </w:t>
      </w:r>
      <w:r w:rsidR="00A21A8B" w:rsidRPr="007E76DB">
        <w:rPr>
          <w:rFonts w:cs="Arial"/>
          <w:szCs w:val="20"/>
          <w:lang w:eastAsia="ar-SA"/>
        </w:rPr>
        <w:t xml:space="preserve">shall upload </w:t>
      </w:r>
      <w:r w:rsidR="00823159" w:rsidRPr="007E76DB">
        <w:rPr>
          <w:rFonts w:cs="Arial"/>
          <w:szCs w:val="20"/>
          <w:lang w:eastAsia="ar-SA"/>
        </w:rPr>
        <w:t xml:space="preserve">any </w:t>
      </w:r>
      <w:r w:rsidR="00A21A8B" w:rsidRPr="007E76DB">
        <w:rPr>
          <w:rFonts w:cs="Arial"/>
          <w:szCs w:val="20"/>
          <w:lang w:eastAsia="ar-SA"/>
        </w:rPr>
        <w:t xml:space="preserve">other application documents to the e-JN information system in the </w:t>
      </w:r>
      <w:r w:rsidR="003A7F34" w:rsidRPr="007E76DB">
        <w:rPr>
          <w:rFonts w:cs="Arial"/>
          <w:szCs w:val="20"/>
          <w:lang w:eastAsia="ar-SA"/>
        </w:rPr>
        <w:t xml:space="preserve">"Other attachments" </w:t>
      </w:r>
      <w:r w:rsidR="00A21A8B" w:rsidRPr="007E76DB">
        <w:rPr>
          <w:rFonts w:cs="Arial"/>
          <w:szCs w:val="20"/>
          <w:lang w:eastAsia="ar-SA"/>
        </w:rPr>
        <w:t>section.</w:t>
      </w:r>
    </w:p>
    <w:p w14:paraId="66BB49A4" w14:textId="77777777" w:rsidR="00A21A8B" w:rsidRPr="007E76DB" w:rsidRDefault="00A21A8B" w:rsidP="00B02035">
      <w:pPr>
        <w:spacing w:line="240" w:lineRule="auto"/>
        <w:rPr>
          <w:rFonts w:cs="Arial"/>
          <w:szCs w:val="20"/>
          <w:lang w:eastAsia="ar-SA"/>
        </w:rPr>
      </w:pPr>
    </w:p>
    <w:p w14:paraId="4637B44A" w14:textId="20199D3C" w:rsidR="00D3626F" w:rsidRPr="007E76DB" w:rsidRDefault="00A21A8B" w:rsidP="00B02035">
      <w:pPr>
        <w:spacing w:line="240" w:lineRule="auto"/>
        <w:rPr>
          <w:rFonts w:cs="Arial"/>
          <w:szCs w:val="20"/>
          <w:highlight w:val="yellow"/>
          <w:lang w:eastAsia="ar-SA"/>
        </w:rPr>
      </w:pPr>
      <w:r w:rsidRPr="007E76DB">
        <w:rPr>
          <w:rFonts w:cs="Arial"/>
          <w:szCs w:val="20"/>
          <w:lang w:eastAsia="ar-SA"/>
        </w:rPr>
        <w:t xml:space="preserve">Documents uploaded to the </w:t>
      </w:r>
      <w:r w:rsidR="003A7F34" w:rsidRPr="007E76DB">
        <w:rPr>
          <w:rFonts w:cs="Arial"/>
          <w:szCs w:val="20"/>
          <w:lang w:eastAsia="ar-SA"/>
        </w:rPr>
        <w:t xml:space="preserve">"Other attachments" </w:t>
      </w:r>
      <w:r w:rsidRPr="007E76DB">
        <w:rPr>
          <w:rFonts w:cs="Arial"/>
          <w:szCs w:val="20"/>
          <w:lang w:eastAsia="ar-SA"/>
        </w:rPr>
        <w:t>section may (if a signature is required) be physically signed and scanned as a *.pdf document or another format that allows the scanned document to be saved (e.g., *.tif, *.jpg), or they may be electronically signed and uploaded as a *.pdf document.</w:t>
      </w:r>
    </w:p>
    <w:p w14:paraId="1BFC4E01" w14:textId="4BBF450A" w:rsidR="00270333" w:rsidRPr="007E76DB" w:rsidRDefault="00270333" w:rsidP="00A23501">
      <w:pPr>
        <w:pStyle w:val="Naslov5"/>
        <w:numPr>
          <w:ilvl w:val="3"/>
          <w:numId w:val="12"/>
        </w:numPr>
        <w:tabs>
          <w:tab w:val="left" w:pos="851"/>
        </w:tabs>
        <w:ind w:left="567" w:hanging="567"/>
        <w:rPr>
          <w:rFonts w:eastAsia="Arial Unicode MS" w:cs="Arial"/>
          <w:szCs w:val="20"/>
        </w:rPr>
      </w:pPr>
      <w:bookmarkStart w:id="116" w:name="_Toc213407271"/>
      <w:r w:rsidRPr="007E76DB">
        <w:rPr>
          <w:rFonts w:eastAsia="Arial Unicode MS" w:cs="Arial"/>
          <w:szCs w:val="20"/>
        </w:rPr>
        <w:t>Form "</w:t>
      </w:r>
      <w:r w:rsidR="000E6F13" w:rsidRPr="007E76DB">
        <w:rPr>
          <w:rFonts w:eastAsia="Arial Unicode MS" w:cs="Arial"/>
          <w:szCs w:val="20"/>
        </w:rPr>
        <w:t xml:space="preserve">Platform and </w:t>
      </w:r>
      <w:r w:rsidRPr="007E76DB">
        <w:rPr>
          <w:rFonts w:eastAsia="Arial Unicode MS" w:cs="Arial"/>
          <w:szCs w:val="20"/>
        </w:rPr>
        <w:t>LLM Information"</w:t>
      </w:r>
      <w:bookmarkEnd w:id="116"/>
    </w:p>
    <w:p w14:paraId="07AD7399" w14:textId="238D1A39" w:rsidR="00270333" w:rsidRPr="007E76DB" w:rsidRDefault="00270333" w:rsidP="00757C48">
      <w:pPr>
        <w:spacing w:line="240" w:lineRule="auto"/>
        <w:rPr>
          <w:lang w:eastAsia="ar-SA"/>
        </w:rPr>
      </w:pPr>
      <w:r w:rsidRPr="007E76DB">
        <w:rPr>
          <w:lang w:eastAsia="ar-SA"/>
        </w:rPr>
        <w:t>The candidate shall submit the completed form "</w:t>
      </w:r>
      <w:r w:rsidR="000E6F13" w:rsidRPr="007E76DB">
        <w:rPr>
          <w:lang w:eastAsia="ar-SA"/>
        </w:rPr>
        <w:t xml:space="preserve">Platform and </w:t>
      </w:r>
      <w:r w:rsidRPr="007E76DB">
        <w:rPr>
          <w:lang w:eastAsia="ar-SA"/>
        </w:rPr>
        <w:t xml:space="preserve">LLM Data" with the application. The candidate shall also indicate in the form which requirements of the Contracting Authority's Framework Specifications they meet, thereby </w:t>
      </w:r>
      <w:r w:rsidR="001F6FE5" w:rsidRPr="007E76DB">
        <w:rPr>
          <w:lang w:eastAsia="ar-SA"/>
        </w:rPr>
        <w:t>providing the Contracting Authority with information that will assist them in the dialogue phase.</w:t>
      </w:r>
    </w:p>
    <w:p w14:paraId="3CA3D520" w14:textId="4083D12C" w:rsidR="00D81AD9" w:rsidRPr="007E76DB" w:rsidRDefault="00D81AD9" w:rsidP="00A23501">
      <w:pPr>
        <w:pStyle w:val="Naslov5"/>
        <w:numPr>
          <w:ilvl w:val="3"/>
          <w:numId w:val="12"/>
        </w:numPr>
        <w:tabs>
          <w:tab w:val="left" w:pos="851"/>
        </w:tabs>
        <w:ind w:left="567" w:hanging="567"/>
        <w:rPr>
          <w:rFonts w:eastAsia="Arial Unicode MS" w:cs="Arial"/>
          <w:szCs w:val="20"/>
        </w:rPr>
      </w:pPr>
      <w:bookmarkStart w:id="117" w:name="_Toc213407272"/>
      <w:r w:rsidRPr="007E76DB">
        <w:rPr>
          <w:rFonts w:eastAsia="Arial Unicode MS" w:cs="Arial"/>
          <w:szCs w:val="20"/>
        </w:rPr>
        <w:t xml:space="preserve">Subcontractor's consent to direct payments </w:t>
      </w:r>
      <w:bookmarkEnd w:id="117"/>
    </w:p>
    <w:p w14:paraId="04634D27" w14:textId="2E24EE97" w:rsidR="00957FE7" w:rsidRPr="007E76DB" w:rsidRDefault="00D3626F" w:rsidP="00A17AD9">
      <w:pPr>
        <w:spacing w:line="240" w:lineRule="auto"/>
        <w:rPr>
          <w:rFonts w:cs="Arial"/>
          <w:szCs w:val="20"/>
          <w:lang w:eastAsia="ar-SA"/>
        </w:rPr>
      </w:pPr>
      <w:r w:rsidRPr="007E76DB">
        <w:rPr>
          <w:rFonts w:cs="Arial"/>
          <w:szCs w:val="20"/>
          <w:lang w:eastAsia="ar-SA"/>
        </w:rPr>
        <w:t xml:space="preserve">Direct payments to subcontractors are mandatory if the subcontractor requests direct payment and the subcontractor's request for direct payment is attached to </w:t>
      </w:r>
      <w:r w:rsidR="00A17AD9" w:rsidRPr="007E76DB">
        <w:rPr>
          <w:rFonts w:cs="Arial"/>
          <w:szCs w:val="20"/>
          <w:lang w:eastAsia="ar-SA"/>
        </w:rPr>
        <w:t>the application</w:t>
      </w:r>
      <w:r w:rsidRPr="007E76DB">
        <w:rPr>
          <w:rFonts w:cs="Arial"/>
          <w:szCs w:val="20"/>
          <w:lang w:eastAsia="ar-SA"/>
        </w:rPr>
        <w:t>.</w:t>
      </w:r>
    </w:p>
    <w:p w14:paraId="43270FE0" w14:textId="103C5722" w:rsidR="002C427C" w:rsidRPr="007E76DB" w:rsidRDefault="00364A3E" w:rsidP="00584B84">
      <w:pPr>
        <w:pStyle w:val="Naslov2"/>
        <w:keepLines w:val="0"/>
        <w:numPr>
          <w:ilvl w:val="1"/>
          <w:numId w:val="2"/>
        </w:numPr>
        <w:suppressAutoHyphens/>
        <w:spacing w:before="180" w:line="100" w:lineRule="atLeast"/>
        <w:ind w:left="426" w:hanging="426"/>
        <w:rPr>
          <w:rFonts w:cs="Arial"/>
          <w:smallCaps w:val="0"/>
          <w:szCs w:val="20"/>
          <w:lang w:eastAsia="ar-SA"/>
        </w:rPr>
      </w:pPr>
      <w:bookmarkStart w:id="118" w:name="_Toc213407273"/>
      <w:r w:rsidRPr="007E76DB">
        <w:rPr>
          <w:rFonts w:cs="Arial"/>
          <w:smallCaps w:val="0"/>
          <w:szCs w:val="20"/>
          <w:lang w:eastAsia="ar-SA"/>
        </w:rPr>
        <w:t xml:space="preserve">Other provisions for the preparation of </w:t>
      </w:r>
      <w:r w:rsidR="00705F8D" w:rsidRPr="007E76DB">
        <w:rPr>
          <w:rFonts w:cs="Arial"/>
          <w:smallCaps w:val="0"/>
          <w:szCs w:val="20"/>
          <w:lang w:eastAsia="ar-SA"/>
        </w:rPr>
        <w:t>the application</w:t>
      </w:r>
      <w:bookmarkEnd w:id="118"/>
    </w:p>
    <w:p w14:paraId="4C98E9D4" w14:textId="4BDBC87D" w:rsidR="002C427C" w:rsidRPr="007E76DB" w:rsidRDefault="002C427C" w:rsidP="000307A0">
      <w:pPr>
        <w:pStyle w:val="Naslov3"/>
        <w:rPr>
          <w:rFonts w:cs="Arial"/>
          <w:szCs w:val="20"/>
        </w:rPr>
      </w:pPr>
      <w:bookmarkStart w:id="119" w:name="_Toc336851754"/>
      <w:bookmarkStart w:id="120" w:name="_Toc336851802"/>
      <w:bookmarkStart w:id="121" w:name="_Toc213407274"/>
      <w:r w:rsidRPr="007E76DB">
        <w:rPr>
          <w:rFonts w:eastAsia="Arial Unicode MS" w:cs="Arial"/>
          <w:szCs w:val="20"/>
        </w:rPr>
        <w:t xml:space="preserve">Joint application </w:t>
      </w:r>
      <w:bookmarkEnd w:id="119"/>
      <w:bookmarkEnd w:id="120"/>
      <w:bookmarkEnd w:id="121"/>
    </w:p>
    <w:p w14:paraId="579E4610" w14:textId="09B53645" w:rsidR="003041A2" w:rsidRPr="007E76DB" w:rsidRDefault="00D703F1" w:rsidP="00A17AD9">
      <w:pPr>
        <w:spacing w:line="240" w:lineRule="auto"/>
        <w:rPr>
          <w:rFonts w:cs="Arial"/>
          <w:szCs w:val="20"/>
        </w:rPr>
      </w:pPr>
      <w:bookmarkStart w:id="122" w:name="_Toc5277416"/>
      <w:r w:rsidRPr="007E76DB">
        <w:rPr>
          <w:rFonts w:cs="Arial"/>
          <w:szCs w:val="20"/>
        </w:rPr>
        <w:t xml:space="preserve">All </w:t>
      </w:r>
      <w:r w:rsidR="00752A90" w:rsidRPr="007E76DB">
        <w:rPr>
          <w:rFonts w:cs="Arial"/>
          <w:szCs w:val="20"/>
        </w:rPr>
        <w:t xml:space="preserve">candidates </w:t>
      </w:r>
      <w:r w:rsidRPr="007E76DB">
        <w:rPr>
          <w:rFonts w:cs="Arial"/>
          <w:szCs w:val="20"/>
        </w:rPr>
        <w:t xml:space="preserve">in </w:t>
      </w:r>
      <w:r w:rsidR="00752A90" w:rsidRPr="007E76DB">
        <w:rPr>
          <w:rFonts w:cs="Arial"/>
          <w:szCs w:val="20"/>
        </w:rPr>
        <w:t>a</w:t>
      </w:r>
      <w:r w:rsidRPr="007E76DB">
        <w:rPr>
          <w:rFonts w:cs="Arial"/>
          <w:szCs w:val="20"/>
        </w:rPr>
        <w:t xml:space="preserve"> joint </w:t>
      </w:r>
      <w:r w:rsidR="00752A90" w:rsidRPr="007E76DB">
        <w:rPr>
          <w:rFonts w:cs="Arial"/>
          <w:szCs w:val="20"/>
        </w:rPr>
        <w:t xml:space="preserve">application </w:t>
      </w:r>
      <w:r w:rsidRPr="007E76DB">
        <w:rPr>
          <w:rFonts w:cs="Arial"/>
          <w:szCs w:val="20"/>
        </w:rPr>
        <w:t xml:space="preserve">must complete the </w:t>
      </w:r>
      <w:r w:rsidRPr="007E76DB">
        <w:rPr>
          <w:rFonts w:cs="Arial"/>
          <w:i/>
          <w:color w:val="000000"/>
          <w:szCs w:val="20"/>
        </w:rPr>
        <w:t>ESPD</w:t>
      </w:r>
      <w:r w:rsidRPr="007E76DB">
        <w:rPr>
          <w:rFonts w:cs="Arial"/>
          <w:szCs w:val="20"/>
        </w:rPr>
        <w:t xml:space="preserve"> form individually and provide all the required information. </w:t>
      </w:r>
      <w:r w:rsidR="00752A90" w:rsidRPr="007E76DB">
        <w:rPr>
          <w:rFonts w:cs="Arial"/>
          <w:szCs w:val="20"/>
        </w:rPr>
        <w:t xml:space="preserve">The candidate </w:t>
      </w:r>
      <w:r w:rsidRPr="007E76DB">
        <w:rPr>
          <w:rFonts w:cs="Arial"/>
          <w:szCs w:val="20"/>
        </w:rPr>
        <w:t xml:space="preserve">shall indicate in the e-JN system that this is </w:t>
      </w:r>
      <w:r w:rsidR="00752A90" w:rsidRPr="007E76DB">
        <w:rPr>
          <w:rFonts w:cs="Arial"/>
          <w:szCs w:val="20"/>
        </w:rPr>
        <w:t>a</w:t>
      </w:r>
      <w:r w:rsidRPr="007E76DB">
        <w:rPr>
          <w:rFonts w:cs="Arial"/>
          <w:szCs w:val="20"/>
        </w:rPr>
        <w:t xml:space="preserve"> joint </w:t>
      </w:r>
      <w:r w:rsidR="00752A90" w:rsidRPr="007E76DB">
        <w:rPr>
          <w:rFonts w:cs="Arial"/>
          <w:szCs w:val="20"/>
        </w:rPr>
        <w:t xml:space="preserve">application </w:t>
      </w:r>
      <w:r w:rsidRPr="007E76DB">
        <w:rPr>
          <w:rFonts w:cs="Arial"/>
          <w:szCs w:val="20"/>
        </w:rPr>
        <w:t xml:space="preserve">and list </w:t>
      </w:r>
      <w:r w:rsidR="00752A90" w:rsidRPr="007E76DB">
        <w:rPr>
          <w:rFonts w:cs="Arial"/>
          <w:szCs w:val="20"/>
        </w:rPr>
        <w:t xml:space="preserve">the candidates </w:t>
      </w:r>
      <w:r w:rsidRPr="007E76DB">
        <w:rPr>
          <w:rFonts w:cs="Arial"/>
          <w:szCs w:val="20"/>
        </w:rPr>
        <w:t xml:space="preserve">in </w:t>
      </w:r>
      <w:r w:rsidR="00752A90" w:rsidRPr="007E76DB">
        <w:rPr>
          <w:rFonts w:cs="Arial"/>
          <w:szCs w:val="20"/>
        </w:rPr>
        <w:t>the</w:t>
      </w:r>
      <w:r w:rsidRPr="007E76DB">
        <w:rPr>
          <w:rFonts w:cs="Arial"/>
          <w:szCs w:val="20"/>
        </w:rPr>
        <w:t xml:space="preserve"> joint </w:t>
      </w:r>
      <w:r w:rsidR="00752A90" w:rsidRPr="007E76DB">
        <w:rPr>
          <w:rFonts w:cs="Arial"/>
          <w:szCs w:val="20"/>
        </w:rPr>
        <w:t>application</w:t>
      </w:r>
      <w:r w:rsidR="007F3468" w:rsidRPr="007E76DB">
        <w:rPr>
          <w:rFonts w:cs="Arial"/>
          <w:szCs w:val="20"/>
        </w:rPr>
        <w:t>.</w:t>
      </w:r>
    </w:p>
    <w:p w14:paraId="2D594C30" w14:textId="77777777" w:rsidR="005D0E2D" w:rsidRPr="007E76DB" w:rsidRDefault="005D0E2D" w:rsidP="00A17AD9">
      <w:pPr>
        <w:spacing w:line="240" w:lineRule="auto"/>
        <w:rPr>
          <w:rFonts w:cs="Arial"/>
          <w:szCs w:val="20"/>
        </w:rPr>
      </w:pPr>
    </w:p>
    <w:p w14:paraId="628EA6E1" w14:textId="127B3964" w:rsidR="00A75368" w:rsidRPr="007E76DB" w:rsidRDefault="00B86097" w:rsidP="00A17AD9">
      <w:pPr>
        <w:spacing w:line="240" w:lineRule="auto"/>
        <w:rPr>
          <w:rFonts w:cs="Arial"/>
          <w:szCs w:val="20"/>
        </w:rPr>
      </w:pPr>
      <w:r w:rsidRPr="007E76DB">
        <w:rPr>
          <w:rFonts w:cs="Arial"/>
          <w:szCs w:val="20"/>
        </w:rPr>
        <w:t xml:space="preserve">If a group </w:t>
      </w:r>
      <w:r w:rsidR="0036078A" w:rsidRPr="007E76DB">
        <w:rPr>
          <w:rFonts w:cs="Arial"/>
          <w:szCs w:val="20"/>
        </w:rPr>
        <w:t xml:space="preserve">of candidates </w:t>
      </w:r>
      <w:r w:rsidRPr="007E76DB">
        <w:rPr>
          <w:rFonts w:cs="Arial"/>
          <w:szCs w:val="20"/>
        </w:rPr>
        <w:t xml:space="preserve">submits </w:t>
      </w:r>
      <w:r w:rsidR="00752A90" w:rsidRPr="007E76DB">
        <w:rPr>
          <w:rFonts w:cs="Arial"/>
          <w:szCs w:val="20"/>
        </w:rPr>
        <w:t>a</w:t>
      </w:r>
      <w:r w:rsidRPr="007E76DB">
        <w:rPr>
          <w:rFonts w:cs="Arial"/>
          <w:szCs w:val="20"/>
        </w:rPr>
        <w:t xml:space="preserve"> joint </w:t>
      </w:r>
      <w:r w:rsidR="00752A90" w:rsidRPr="007E76DB">
        <w:rPr>
          <w:rFonts w:cs="Arial"/>
          <w:szCs w:val="20"/>
        </w:rPr>
        <w:t>application</w:t>
      </w:r>
      <w:r w:rsidRPr="007E76DB">
        <w:rPr>
          <w:rFonts w:cs="Arial"/>
          <w:szCs w:val="20"/>
        </w:rPr>
        <w:t xml:space="preserve">, each </w:t>
      </w:r>
      <w:r w:rsidR="00752A90" w:rsidRPr="007E76DB">
        <w:rPr>
          <w:rFonts w:cs="Arial"/>
          <w:szCs w:val="20"/>
        </w:rPr>
        <w:t>candidate</w:t>
      </w:r>
      <w:r w:rsidRPr="007E76DB">
        <w:rPr>
          <w:rFonts w:cs="Arial"/>
          <w:szCs w:val="20"/>
        </w:rPr>
        <w:t xml:space="preserve"> must meet all the conditions set out in point</w:t>
      </w:r>
      <w:r w:rsidR="00A75368" w:rsidRPr="007E76DB">
        <w:rPr>
          <w:rFonts w:cs="Arial"/>
          <w:szCs w:val="20"/>
        </w:rPr>
        <w:t xml:space="preserve"> 9</w:t>
      </w:r>
      <w:r w:rsidRPr="007E76DB">
        <w:rPr>
          <w:rFonts w:cs="Arial"/>
          <w:szCs w:val="20"/>
        </w:rPr>
        <w:t>.1 of these instructions</w:t>
      </w:r>
      <w:r w:rsidR="00823159" w:rsidRPr="007E76DB">
        <w:rPr>
          <w:rFonts w:cs="Arial"/>
          <w:szCs w:val="20"/>
        </w:rPr>
        <w:t xml:space="preserve">. </w:t>
      </w:r>
    </w:p>
    <w:p w14:paraId="62FF9948" w14:textId="77777777" w:rsidR="00752A90" w:rsidRPr="007E76DB" w:rsidRDefault="00752A90" w:rsidP="00A17AD9">
      <w:pPr>
        <w:spacing w:line="240" w:lineRule="auto"/>
        <w:rPr>
          <w:rFonts w:cs="Arial"/>
          <w:szCs w:val="20"/>
        </w:rPr>
      </w:pPr>
    </w:p>
    <w:p w14:paraId="0DF519E7" w14:textId="0DD0C440" w:rsidR="00752A90" w:rsidRPr="007E76DB" w:rsidRDefault="009F4E79" w:rsidP="00A17AD9">
      <w:pPr>
        <w:spacing w:line="240" w:lineRule="auto"/>
        <w:rPr>
          <w:rFonts w:cs="Arial"/>
          <w:szCs w:val="20"/>
        </w:rPr>
      </w:pPr>
      <w:bookmarkStart w:id="123" w:name="_Hlk213163371"/>
      <w:bookmarkStart w:id="124" w:name="_Hlk213157526"/>
      <w:r w:rsidRPr="007E76DB">
        <w:rPr>
          <w:rFonts w:cs="Arial"/>
          <w:szCs w:val="20"/>
        </w:rPr>
        <w:t xml:space="preserve">Candidates may fulfill </w:t>
      </w:r>
      <w:r w:rsidR="008968BD" w:rsidRPr="007E76DB">
        <w:rPr>
          <w:rFonts w:cs="Arial"/>
          <w:szCs w:val="20"/>
        </w:rPr>
        <w:t xml:space="preserve">the technical condition set out in point 9.2 of these instructions </w:t>
      </w:r>
      <w:r w:rsidRPr="007E76DB">
        <w:rPr>
          <w:rFonts w:cs="Arial"/>
          <w:szCs w:val="20"/>
        </w:rPr>
        <w:t xml:space="preserve">jointly. Documents relating to the proof of this condition shall be submitted by any candidate in the joint application. </w:t>
      </w:r>
      <w:bookmarkEnd w:id="123"/>
    </w:p>
    <w:bookmarkEnd w:id="124"/>
    <w:p w14:paraId="15BA0D52" w14:textId="77777777" w:rsidR="00D346E2" w:rsidRPr="007E76DB" w:rsidRDefault="00D346E2" w:rsidP="00A17AD9">
      <w:pPr>
        <w:spacing w:line="240" w:lineRule="auto"/>
        <w:rPr>
          <w:rFonts w:cs="Arial"/>
          <w:szCs w:val="20"/>
        </w:rPr>
      </w:pPr>
    </w:p>
    <w:p w14:paraId="1D9DCE18" w14:textId="69C81FD2" w:rsidR="00B86097" w:rsidRPr="007E76DB" w:rsidRDefault="00B86097" w:rsidP="00A17AD9">
      <w:pPr>
        <w:spacing w:line="240" w:lineRule="auto"/>
        <w:rPr>
          <w:rFonts w:cs="Arial"/>
          <w:szCs w:val="20"/>
        </w:rPr>
      </w:pPr>
      <w:r w:rsidRPr="007E76DB">
        <w:rPr>
          <w:rFonts w:cs="Arial"/>
          <w:szCs w:val="20"/>
        </w:rPr>
        <w:t xml:space="preserve">In the event that a group </w:t>
      </w:r>
      <w:r w:rsidR="00752A90" w:rsidRPr="007E76DB">
        <w:rPr>
          <w:rFonts w:cs="Arial"/>
          <w:szCs w:val="20"/>
        </w:rPr>
        <w:t xml:space="preserve">of candidates </w:t>
      </w:r>
      <w:r w:rsidRPr="007E76DB">
        <w:rPr>
          <w:rFonts w:cs="Arial"/>
          <w:szCs w:val="20"/>
        </w:rPr>
        <w:t xml:space="preserve">submits </w:t>
      </w:r>
      <w:r w:rsidR="00752A90" w:rsidRPr="007E76DB">
        <w:rPr>
          <w:rFonts w:cs="Arial"/>
          <w:szCs w:val="20"/>
        </w:rPr>
        <w:t>a</w:t>
      </w:r>
      <w:r w:rsidRPr="007E76DB">
        <w:rPr>
          <w:rFonts w:cs="Arial"/>
          <w:szCs w:val="20"/>
        </w:rPr>
        <w:t xml:space="preserve"> joint </w:t>
      </w:r>
      <w:r w:rsidR="00752A90" w:rsidRPr="007E76DB">
        <w:rPr>
          <w:rFonts w:cs="Arial"/>
          <w:szCs w:val="20"/>
        </w:rPr>
        <w:t>application</w:t>
      </w:r>
      <w:r w:rsidRPr="007E76DB">
        <w:rPr>
          <w:rFonts w:cs="Arial"/>
          <w:szCs w:val="20"/>
        </w:rPr>
        <w:t xml:space="preserve">, the contracting authority shall exclude </w:t>
      </w:r>
      <w:r w:rsidR="00752A90" w:rsidRPr="007E76DB">
        <w:rPr>
          <w:rFonts w:cs="Arial"/>
          <w:szCs w:val="20"/>
        </w:rPr>
        <w:t>the</w:t>
      </w:r>
      <w:r w:rsidRPr="007E76DB">
        <w:rPr>
          <w:rFonts w:cs="Arial"/>
          <w:szCs w:val="20"/>
        </w:rPr>
        <w:t xml:space="preserve"> joint </w:t>
      </w:r>
      <w:r w:rsidR="00752A90" w:rsidRPr="007E76DB">
        <w:rPr>
          <w:rFonts w:cs="Arial"/>
          <w:szCs w:val="20"/>
        </w:rPr>
        <w:t>application</w:t>
      </w:r>
      <w:r w:rsidRPr="007E76DB">
        <w:rPr>
          <w:rFonts w:cs="Arial"/>
          <w:szCs w:val="20"/>
        </w:rPr>
        <w:t xml:space="preserve"> from the public procurement procedure if it transpires that any of </w:t>
      </w:r>
      <w:r w:rsidR="00752A90" w:rsidRPr="007E76DB">
        <w:rPr>
          <w:rFonts w:cs="Arial"/>
          <w:szCs w:val="20"/>
        </w:rPr>
        <w:t>the</w:t>
      </w:r>
      <w:r w:rsidRPr="007E76DB">
        <w:rPr>
          <w:rFonts w:cs="Arial"/>
          <w:szCs w:val="20"/>
        </w:rPr>
        <w:t xml:space="preserve"> joint </w:t>
      </w:r>
      <w:r w:rsidR="00752A90" w:rsidRPr="007E76DB">
        <w:rPr>
          <w:rFonts w:cs="Arial"/>
          <w:szCs w:val="20"/>
        </w:rPr>
        <w:t>candidates</w:t>
      </w:r>
      <w:r w:rsidRPr="007E76DB">
        <w:rPr>
          <w:rFonts w:cs="Arial"/>
          <w:szCs w:val="20"/>
        </w:rPr>
        <w:t xml:space="preserve">, prior to or during the public procurement procedure, has committed or failed to commit any of the acts referred to in point 9.1 </w:t>
      </w:r>
      <w:r w:rsidR="00762819" w:rsidRPr="007E76DB">
        <w:rPr>
          <w:rFonts w:cs="Arial"/>
          <w:szCs w:val="20"/>
        </w:rPr>
        <w:t>of these instructions</w:t>
      </w:r>
      <w:r w:rsidRPr="007E76DB">
        <w:rPr>
          <w:rFonts w:cs="Arial"/>
          <w:szCs w:val="20"/>
        </w:rPr>
        <w:t xml:space="preserve">. If any of </w:t>
      </w:r>
      <w:r w:rsidR="00752A90" w:rsidRPr="007E76DB">
        <w:rPr>
          <w:rFonts w:cs="Arial"/>
          <w:szCs w:val="20"/>
        </w:rPr>
        <w:t>the</w:t>
      </w:r>
      <w:r w:rsidRPr="007E76DB">
        <w:rPr>
          <w:rFonts w:cs="Arial"/>
          <w:szCs w:val="20"/>
        </w:rPr>
        <w:t xml:space="preserve"> joint </w:t>
      </w:r>
      <w:r w:rsidR="00752A90" w:rsidRPr="007E76DB">
        <w:rPr>
          <w:rFonts w:cs="Arial"/>
          <w:szCs w:val="20"/>
        </w:rPr>
        <w:t>candidates</w:t>
      </w:r>
      <w:r w:rsidRPr="007E76DB">
        <w:rPr>
          <w:rFonts w:cs="Arial"/>
          <w:szCs w:val="20"/>
        </w:rPr>
        <w:t xml:space="preserve"> is in a situation referred to in points 9</w:t>
      </w:r>
      <w:r w:rsidR="00A75368" w:rsidRPr="007E76DB">
        <w:rPr>
          <w:rFonts w:cs="Arial"/>
          <w:szCs w:val="20"/>
        </w:rPr>
        <w:t>.</w:t>
      </w:r>
      <w:r w:rsidRPr="007E76DB">
        <w:rPr>
          <w:rFonts w:cs="Arial"/>
          <w:szCs w:val="20"/>
        </w:rPr>
        <w:t>1.</w:t>
      </w:r>
      <w:r w:rsidR="00762819" w:rsidRPr="007E76DB">
        <w:rPr>
          <w:rFonts w:cs="Arial"/>
          <w:szCs w:val="20"/>
        </w:rPr>
        <w:t>1 to 9</w:t>
      </w:r>
      <w:r w:rsidR="00A75368" w:rsidRPr="007E76DB">
        <w:rPr>
          <w:rFonts w:cs="Arial"/>
          <w:szCs w:val="20"/>
        </w:rPr>
        <w:t>.</w:t>
      </w:r>
      <w:r w:rsidR="00762819" w:rsidRPr="007E76DB">
        <w:rPr>
          <w:rFonts w:cs="Arial"/>
          <w:szCs w:val="20"/>
        </w:rPr>
        <w:t xml:space="preserve">1.4 </w:t>
      </w:r>
      <w:r w:rsidRPr="007E76DB">
        <w:rPr>
          <w:rFonts w:cs="Arial"/>
          <w:szCs w:val="20"/>
        </w:rPr>
        <w:t>of these instructions, the contracting authority shall act in accordance with the ninth, tenth, and eleventh paragraphs of Article 75 of ZJN-3.</w:t>
      </w:r>
    </w:p>
    <w:p w14:paraId="078A6531" w14:textId="77777777" w:rsidR="00A75368" w:rsidRPr="007E76DB" w:rsidRDefault="00A75368" w:rsidP="00A17AD9">
      <w:pPr>
        <w:spacing w:line="240" w:lineRule="auto"/>
        <w:rPr>
          <w:rFonts w:cs="Arial"/>
          <w:szCs w:val="20"/>
        </w:rPr>
      </w:pPr>
    </w:p>
    <w:p w14:paraId="1E4AE84F" w14:textId="1D05803A" w:rsidR="00A75368" w:rsidRPr="007E76DB" w:rsidRDefault="00A75368" w:rsidP="00A17AD9">
      <w:pPr>
        <w:spacing w:line="240" w:lineRule="auto"/>
        <w:rPr>
          <w:rFonts w:cs="Arial"/>
          <w:szCs w:val="20"/>
        </w:rPr>
      </w:pPr>
      <w:r w:rsidRPr="007E76DB">
        <w:rPr>
          <w:rFonts w:cs="Arial"/>
          <w:szCs w:val="20"/>
        </w:rPr>
        <w:t xml:space="preserve">If </w:t>
      </w:r>
      <w:r w:rsidR="00752A90" w:rsidRPr="007E76DB">
        <w:rPr>
          <w:rFonts w:cs="Arial"/>
          <w:szCs w:val="20"/>
        </w:rPr>
        <w:t xml:space="preserve">such a group of candidates </w:t>
      </w:r>
      <w:r w:rsidRPr="007E76DB">
        <w:rPr>
          <w:rFonts w:cs="Arial"/>
          <w:szCs w:val="20"/>
        </w:rPr>
        <w:t xml:space="preserve">is </w:t>
      </w:r>
      <w:r w:rsidR="00752A90" w:rsidRPr="007E76DB">
        <w:rPr>
          <w:rFonts w:cs="Arial"/>
          <w:szCs w:val="20"/>
        </w:rPr>
        <w:t xml:space="preserve">recognized as capable, the contracting authority </w:t>
      </w:r>
      <w:r w:rsidRPr="007E76DB">
        <w:rPr>
          <w:rFonts w:cs="Arial"/>
          <w:szCs w:val="20"/>
        </w:rPr>
        <w:t xml:space="preserve">may request an agreement on the joint performance of the contract (e.g., a cooperation agreement) in which the tasks and responsibilities </w:t>
      </w:r>
      <w:r w:rsidR="00752A90" w:rsidRPr="007E76DB">
        <w:rPr>
          <w:rFonts w:cs="Arial"/>
          <w:szCs w:val="20"/>
        </w:rPr>
        <w:t>of</w:t>
      </w:r>
      <w:r w:rsidRPr="007E76DB">
        <w:rPr>
          <w:rFonts w:cs="Arial"/>
          <w:szCs w:val="20"/>
        </w:rPr>
        <w:t xml:space="preserve"> individual </w:t>
      </w:r>
      <w:r w:rsidR="00752A90" w:rsidRPr="007E76DB">
        <w:rPr>
          <w:rFonts w:cs="Arial"/>
          <w:szCs w:val="20"/>
        </w:rPr>
        <w:t xml:space="preserve">candidates </w:t>
      </w:r>
      <w:r w:rsidRPr="007E76DB">
        <w:rPr>
          <w:rFonts w:cs="Arial"/>
          <w:szCs w:val="20"/>
        </w:rPr>
        <w:t>for the performance of the contract are precisely defined</w:t>
      </w:r>
      <w:r w:rsidRPr="007E76DB">
        <w:rPr>
          <w:rFonts w:cs="Arial"/>
          <w:color w:val="0000FF"/>
          <w:szCs w:val="20"/>
        </w:rPr>
        <w:t xml:space="preserve">. </w:t>
      </w:r>
      <w:r w:rsidRPr="007E76DB">
        <w:rPr>
          <w:rFonts w:cs="Arial"/>
          <w:szCs w:val="20"/>
        </w:rPr>
        <w:t xml:space="preserve">Regardless of this, </w:t>
      </w:r>
      <w:r w:rsidR="00752A90" w:rsidRPr="007E76DB">
        <w:rPr>
          <w:rFonts w:cs="Arial"/>
          <w:szCs w:val="20"/>
        </w:rPr>
        <w:t xml:space="preserve">the candidates </w:t>
      </w:r>
      <w:r w:rsidRPr="007E76DB">
        <w:rPr>
          <w:rFonts w:cs="Arial"/>
          <w:szCs w:val="20"/>
        </w:rPr>
        <w:t>are jointly and severally liable to the contracting authority.</w:t>
      </w:r>
    </w:p>
    <w:p w14:paraId="7C0E430D" w14:textId="0666452D" w:rsidR="00A75368" w:rsidRPr="007E76DB" w:rsidRDefault="00752A90" w:rsidP="0091739B">
      <w:pPr>
        <w:pStyle w:val="Naslov3"/>
        <w:rPr>
          <w:rFonts w:eastAsia="Arial Unicode MS" w:cs="Arial"/>
          <w:szCs w:val="20"/>
        </w:rPr>
      </w:pPr>
      <w:bookmarkStart w:id="125" w:name="_Toc80859192"/>
      <w:bookmarkStart w:id="126" w:name="_Toc157519198"/>
      <w:bookmarkStart w:id="127" w:name="_Toc213407275"/>
      <w:r w:rsidRPr="007E76DB">
        <w:rPr>
          <w:rFonts w:eastAsia="Arial Unicode MS" w:cs="Arial"/>
          <w:szCs w:val="20"/>
        </w:rPr>
        <w:t xml:space="preserve"> Application with </w:t>
      </w:r>
      <w:r w:rsidR="00A75368" w:rsidRPr="007E76DB">
        <w:rPr>
          <w:rFonts w:eastAsia="Arial Unicode MS" w:cs="Arial"/>
          <w:szCs w:val="20"/>
        </w:rPr>
        <w:t>subcontractors</w:t>
      </w:r>
      <w:bookmarkEnd w:id="125"/>
      <w:bookmarkEnd w:id="126"/>
      <w:bookmarkEnd w:id="127"/>
    </w:p>
    <w:p w14:paraId="49259723" w14:textId="2230ECE6" w:rsidR="0034552C" w:rsidRPr="007E76DB" w:rsidRDefault="00A75368" w:rsidP="004C3514">
      <w:pPr>
        <w:spacing w:line="240" w:lineRule="auto"/>
        <w:rPr>
          <w:rFonts w:cs="Arial"/>
          <w:i/>
          <w:iCs/>
          <w:szCs w:val="20"/>
        </w:rPr>
      </w:pPr>
      <w:r w:rsidRPr="007E76DB">
        <w:rPr>
          <w:rFonts w:cs="Arial"/>
          <w:szCs w:val="20"/>
        </w:rPr>
        <w:t xml:space="preserve">If </w:t>
      </w:r>
      <w:r w:rsidR="00752A90" w:rsidRPr="007E76DB">
        <w:rPr>
          <w:rFonts w:cs="Arial"/>
          <w:szCs w:val="20"/>
        </w:rPr>
        <w:t>a candidate</w:t>
      </w:r>
      <w:r w:rsidRPr="007E76DB">
        <w:rPr>
          <w:rFonts w:cs="Arial"/>
          <w:szCs w:val="20"/>
        </w:rPr>
        <w:t xml:space="preserve"> intends to cooperate with subcontractors in the performance of the contract, it must list all </w:t>
      </w:r>
      <w:r w:rsidR="004C3514" w:rsidRPr="007E76DB">
        <w:rPr>
          <w:rFonts w:cs="Arial"/>
          <w:szCs w:val="20"/>
        </w:rPr>
        <w:t xml:space="preserve">proposed </w:t>
      </w:r>
      <w:r w:rsidRPr="007E76DB">
        <w:rPr>
          <w:rFonts w:cs="Arial"/>
          <w:szCs w:val="20"/>
        </w:rPr>
        <w:t xml:space="preserve">subcontractors in </w:t>
      </w:r>
      <w:r w:rsidR="00752A90" w:rsidRPr="007E76DB">
        <w:rPr>
          <w:rFonts w:cs="Arial"/>
          <w:szCs w:val="20"/>
        </w:rPr>
        <w:t xml:space="preserve">the application </w:t>
      </w:r>
      <w:r w:rsidRPr="007E76DB">
        <w:rPr>
          <w:rFonts w:cs="Arial"/>
          <w:szCs w:val="20"/>
        </w:rPr>
        <w:t xml:space="preserve">and specify each part of the public contract that it intends to subcontract. If </w:t>
      </w:r>
      <w:r w:rsidR="00752A90" w:rsidRPr="007E76DB">
        <w:rPr>
          <w:rFonts w:cs="Arial"/>
          <w:szCs w:val="20"/>
        </w:rPr>
        <w:t xml:space="preserve">the candidate </w:t>
      </w:r>
      <w:r w:rsidRPr="007E76DB">
        <w:rPr>
          <w:rFonts w:cs="Arial"/>
          <w:szCs w:val="20"/>
        </w:rPr>
        <w:t xml:space="preserve">is </w:t>
      </w:r>
      <w:r w:rsidR="00752A90" w:rsidRPr="007E76DB">
        <w:rPr>
          <w:rFonts w:cs="Arial"/>
          <w:szCs w:val="20"/>
        </w:rPr>
        <w:t xml:space="preserve">applying </w:t>
      </w:r>
      <w:r w:rsidRPr="007E76DB">
        <w:rPr>
          <w:rFonts w:cs="Arial"/>
          <w:szCs w:val="20"/>
        </w:rPr>
        <w:t>with more than one subcontractor, they must specify the subcontracting share for each subcontractor separately.</w:t>
      </w:r>
    </w:p>
    <w:p w14:paraId="6E93AF70" w14:textId="77777777" w:rsidR="003A7F34" w:rsidRPr="007E76DB" w:rsidRDefault="003A7F34" w:rsidP="00540222">
      <w:pPr>
        <w:spacing w:line="240" w:lineRule="auto"/>
        <w:rPr>
          <w:rFonts w:cs="Arial"/>
          <w:szCs w:val="20"/>
        </w:rPr>
      </w:pPr>
    </w:p>
    <w:p w14:paraId="49E4C64C" w14:textId="30B8A9CB" w:rsidR="00A75368" w:rsidRPr="007E76DB" w:rsidRDefault="00752A90" w:rsidP="00540222">
      <w:pPr>
        <w:spacing w:line="240" w:lineRule="auto"/>
        <w:rPr>
          <w:rFonts w:cs="Arial"/>
          <w:szCs w:val="20"/>
        </w:rPr>
      </w:pPr>
      <w:r w:rsidRPr="007E76DB">
        <w:rPr>
          <w:rFonts w:cs="Arial"/>
          <w:szCs w:val="20"/>
        </w:rPr>
        <w:t xml:space="preserve">The candidate </w:t>
      </w:r>
      <w:r w:rsidR="00A75368" w:rsidRPr="007E76DB">
        <w:rPr>
          <w:rFonts w:cs="Arial"/>
          <w:szCs w:val="20"/>
        </w:rPr>
        <w:t xml:space="preserve">shall indicate in the e-JN system that </w:t>
      </w:r>
      <w:r w:rsidRPr="007E76DB">
        <w:rPr>
          <w:rFonts w:cs="Arial"/>
          <w:szCs w:val="20"/>
        </w:rPr>
        <w:t>the application</w:t>
      </w:r>
      <w:r w:rsidR="00A75368" w:rsidRPr="007E76DB">
        <w:rPr>
          <w:rFonts w:cs="Arial"/>
          <w:szCs w:val="20"/>
        </w:rPr>
        <w:t xml:space="preserve"> involves subcontractors and shall list all participating economic operators. </w:t>
      </w:r>
    </w:p>
    <w:p w14:paraId="68981E69" w14:textId="77777777" w:rsidR="00A75368" w:rsidRPr="007E76DB" w:rsidRDefault="00A75368" w:rsidP="00540222">
      <w:pPr>
        <w:spacing w:line="240" w:lineRule="auto"/>
        <w:rPr>
          <w:rFonts w:cs="Arial"/>
          <w:szCs w:val="20"/>
        </w:rPr>
      </w:pPr>
    </w:p>
    <w:p w14:paraId="0C83984A" w14:textId="1141F4D6" w:rsidR="00A75368" w:rsidRPr="007E76DB" w:rsidRDefault="00A75368" w:rsidP="00540222">
      <w:pPr>
        <w:spacing w:line="240" w:lineRule="auto"/>
        <w:rPr>
          <w:rFonts w:cs="Arial"/>
          <w:szCs w:val="20"/>
        </w:rPr>
      </w:pPr>
      <w:r w:rsidRPr="007E76DB">
        <w:rPr>
          <w:rFonts w:cs="Arial"/>
          <w:szCs w:val="20"/>
        </w:rPr>
        <w:lastRenderedPageBreak/>
        <w:t>The</w:t>
      </w:r>
      <w:r w:rsidR="00752A90" w:rsidRPr="007E76DB">
        <w:rPr>
          <w:rFonts w:cs="Arial"/>
          <w:szCs w:val="20"/>
        </w:rPr>
        <w:t xml:space="preserve"> candidate </w:t>
      </w:r>
      <w:r w:rsidRPr="007E76DB">
        <w:rPr>
          <w:rFonts w:cs="Arial"/>
          <w:szCs w:val="20"/>
        </w:rPr>
        <w:t xml:space="preserve">must submit completed ESPD forms for each subcontractor with whom they will cooperate in the contract. If there are reasons for exclusion from point 9.1 of these instructions in relation to a subcontractor, the contracting authority will reject the subcontractor. </w:t>
      </w:r>
    </w:p>
    <w:p w14:paraId="6050520B" w14:textId="77777777" w:rsidR="00A75368" w:rsidRPr="007E76DB" w:rsidRDefault="00A75368" w:rsidP="00540222">
      <w:pPr>
        <w:spacing w:line="240" w:lineRule="auto"/>
        <w:rPr>
          <w:rFonts w:cs="Arial"/>
          <w:szCs w:val="20"/>
        </w:rPr>
      </w:pPr>
    </w:p>
    <w:p w14:paraId="43CC9D87" w14:textId="4F015BC4" w:rsidR="00A75368" w:rsidRPr="007E76DB" w:rsidRDefault="00752A90" w:rsidP="00540222">
      <w:pPr>
        <w:spacing w:line="240" w:lineRule="auto"/>
        <w:rPr>
          <w:rFonts w:cs="Arial"/>
          <w:szCs w:val="20"/>
        </w:rPr>
      </w:pPr>
      <w:r w:rsidRPr="007E76DB">
        <w:rPr>
          <w:rFonts w:cs="Arial"/>
          <w:szCs w:val="20"/>
        </w:rPr>
        <w:t xml:space="preserve">The candidate </w:t>
      </w:r>
      <w:r w:rsidR="00A75368" w:rsidRPr="007E76DB">
        <w:rPr>
          <w:rFonts w:cs="Arial"/>
          <w:szCs w:val="20"/>
        </w:rPr>
        <w:t>must submit the same evidence for each subcontractor to prove that they meet the conditions set out in the previous sentence as they must submit for themselves.</w:t>
      </w:r>
    </w:p>
    <w:p w14:paraId="2F8117EA" w14:textId="77777777" w:rsidR="00540222" w:rsidRPr="007E76DB" w:rsidRDefault="00540222" w:rsidP="00540222">
      <w:pPr>
        <w:pStyle w:val="pf0"/>
        <w:spacing w:before="0" w:beforeAutospacing="0" w:after="0" w:afterAutospacing="0"/>
        <w:rPr>
          <w:rFonts w:ascii="Arial" w:hAnsi="Arial" w:cs="Arial"/>
          <w:sz w:val="20"/>
          <w:szCs w:val="20"/>
        </w:rPr>
      </w:pPr>
    </w:p>
    <w:p w14:paraId="767CCCEC" w14:textId="5FF78DA0" w:rsidR="00A75368" w:rsidRPr="007E76DB" w:rsidRDefault="00A75368" w:rsidP="00540222">
      <w:pPr>
        <w:spacing w:line="240" w:lineRule="auto"/>
        <w:rPr>
          <w:rFonts w:cs="Arial"/>
          <w:szCs w:val="20"/>
        </w:rPr>
      </w:pPr>
      <w:r w:rsidRPr="007E76DB">
        <w:rPr>
          <w:rFonts w:cs="Arial"/>
          <w:szCs w:val="20"/>
        </w:rPr>
        <w:t>Direct payments to subcontractors in the manner specified in the fifth paragraph of Article 94 of ZJN-3 are mandatory only if the subcontractor requests direct payment in accordance with and in the manner specified in the second and third paragraphs of this article, otherwise, the sixth paragraph of this article shall apply.</w:t>
      </w:r>
    </w:p>
    <w:p w14:paraId="2CCE627C" w14:textId="77777777" w:rsidR="00A75368" w:rsidRPr="007E76DB" w:rsidRDefault="00A75368" w:rsidP="00540222">
      <w:pPr>
        <w:spacing w:line="240" w:lineRule="auto"/>
        <w:rPr>
          <w:rFonts w:cs="Arial"/>
          <w:szCs w:val="20"/>
        </w:rPr>
      </w:pPr>
    </w:p>
    <w:p w14:paraId="04A5067E" w14:textId="77777777" w:rsidR="00A75368" w:rsidRPr="007E76DB" w:rsidRDefault="00A75368" w:rsidP="00540222">
      <w:pPr>
        <w:spacing w:line="240" w:lineRule="auto"/>
        <w:rPr>
          <w:rFonts w:cs="Arial"/>
          <w:szCs w:val="20"/>
        </w:rPr>
      </w:pPr>
      <w:r w:rsidRPr="007E76DB">
        <w:rPr>
          <w:rFonts w:cs="Arial"/>
          <w:szCs w:val="20"/>
        </w:rPr>
        <w:t>The selected tenderer shall be fully responsible to the contracting authority for the performance of the contract.</w:t>
      </w:r>
    </w:p>
    <w:p w14:paraId="18EDECD5" w14:textId="1931680B" w:rsidR="00A17AD9" w:rsidRPr="007E76DB" w:rsidRDefault="00A17AD9" w:rsidP="0091739B">
      <w:pPr>
        <w:pStyle w:val="Naslov3"/>
        <w:rPr>
          <w:rFonts w:eastAsia="Arial Unicode MS" w:cs="Arial"/>
          <w:szCs w:val="20"/>
        </w:rPr>
      </w:pPr>
      <w:bookmarkStart w:id="128" w:name="_Toc213407276"/>
      <w:r w:rsidRPr="007E76DB">
        <w:rPr>
          <w:rFonts w:eastAsia="Arial Unicode MS" w:cs="Arial"/>
          <w:szCs w:val="20"/>
        </w:rPr>
        <w:t xml:space="preserve"> Use of the capacities of other entities</w:t>
      </w:r>
      <w:bookmarkEnd w:id="128"/>
    </w:p>
    <w:p w14:paraId="669957C3" w14:textId="1F34F3D6" w:rsidR="009F4E79" w:rsidRPr="007E76DB" w:rsidRDefault="009F4E79" w:rsidP="003317A3">
      <w:pPr>
        <w:pStyle w:val="Telobesedila"/>
        <w:spacing w:after="0" w:line="240" w:lineRule="auto"/>
        <w:ind w:right="116"/>
      </w:pPr>
      <w:r w:rsidRPr="007E76DB">
        <w:t xml:space="preserve">The candidate may use the capacities of a subcontractor in relation to the technical condition </w:t>
      </w:r>
      <w:r w:rsidR="0022251F" w:rsidRPr="007E76DB">
        <w:t xml:space="preserve">set out in point 9.2 of these instructions </w:t>
      </w:r>
      <w:r w:rsidRPr="007E76DB">
        <w:t xml:space="preserve">for the contract in question. In the application, the candidate must indicate that </w:t>
      </w:r>
      <w:r w:rsidR="00757C48" w:rsidRPr="007E76DB">
        <w:t xml:space="preserve">the capacities </w:t>
      </w:r>
      <w:r w:rsidRPr="007E76DB">
        <w:t xml:space="preserve">of a subcontractor are being used and list all participating economic operators. </w:t>
      </w:r>
    </w:p>
    <w:p w14:paraId="3C7BB3EF" w14:textId="77777777" w:rsidR="009F4E79" w:rsidRPr="007E76DB" w:rsidRDefault="009F4E79" w:rsidP="003317A3">
      <w:pPr>
        <w:pStyle w:val="Telobesedila"/>
        <w:spacing w:after="0" w:line="240" w:lineRule="auto"/>
        <w:ind w:right="116"/>
      </w:pPr>
    </w:p>
    <w:p w14:paraId="6AC8AB04" w14:textId="0E3817C2" w:rsidR="009F4E79" w:rsidRPr="007E76DB" w:rsidRDefault="009F4E79" w:rsidP="009F4E79">
      <w:pPr>
        <w:spacing w:line="240" w:lineRule="auto"/>
        <w:rPr>
          <w:rFonts w:cs="Arial"/>
          <w:szCs w:val="20"/>
        </w:rPr>
      </w:pPr>
      <w:r w:rsidRPr="007E76DB">
        <w:rPr>
          <w:rFonts w:cs="Arial"/>
          <w:szCs w:val="20"/>
        </w:rPr>
        <w:t>If the candidate wishes to use the capacities of a subcontractor, in addition to the requirements for subcontractors already specified in this and the previous point of the instructions (ESPD for subcontractors, indication of the part of the contract that it intends to subcontract, the share of subcontracting for each registered subcontractor separately, etc.), it must in the tender, the candidate must prove that it will have the necessary resources at its disposal, for example by submitting the subcontractor's guarantees for this purpose – a written agreement between the candidate and the subcontractor whose capacities the candidate is relying on, a copyright agreement, a contract for services, and the like.</w:t>
      </w:r>
    </w:p>
    <w:p w14:paraId="2F55B403" w14:textId="77777777" w:rsidR="009F4E79" w:rsidRPr="007E76DB" w:rsidRDefault="009F4E79" w:rsidP="009F4E79">
      <w:pPr>
        <w:spacing w:line="240" w:lineRule="auto"/>
        <w:rPr>
          <w:rFonts w:cs="Arial"/>
          <w:szCs w:val="20"/>
        </w:rPr>
      </w:pPr>
    </w:p>
    <w:p w14:paraId="05E79ECD" w14:textId="3AE1737D" w:rsidR="009F4E79" w:rsidRPr="007E76DB" w:rsidRDefault="009F4E79" w:rsidP="009F4E79">
      <w:pPr>
        <w:spacing w:line="240" w:lineRule="auto"/>
        <w:rPr>
          <w:rFonts w:cs="Arial"/>
          <w:szCs w:val="20"/>
        </w:rPr>
      </w:pPr>
      <w:r w:rsidRPr="007E76DB">
        <w:rPr>
          <w:rFonts w:cs="Arial"/>
          <w:szCs w:val="20"/>
        </w:rPr>
        <w:t xml:space="preserve">In this case, the contracting authority will act in accordance with the second paragraph of Article 81 of ZJN-3. If the candidate refers to the use of subcontractors' capacities in this part, they must indicate this in the application documentation. The candidate must also submit their completed ESPD forms for these entities in the application. </w:t>
      </w:r>
    </w:p>
    <w:p w14:paraId="21C3CB6F" w14:textId="77777777" w:rsidR="009F4E79" w:rsidRPr="007E76DB" w:rsidRDefault="009F4E79" w:rsidP="009F4E79">
      <w:pPr>
        <w:spacing w:line="240" w:lineRule="auto"/>
        <w:rPr>
          <w:rFonts w:cs="Arial"/>
          <w:szCs w:val="20"/>
        </w:rPr>
      </w:pPr>
    </w:p>
    <w:p w14:paraId="4C4CF06F" w14:textId="2A5CB57A" w:rsidR="009F4E79" w:rsidRPr="00785BA4" w:rsidRDefault="009F4E79" w:rsidP="00785BA4">
      <w:pPr>
        <w:spacing w:line="240" w:lineRule="auto"/>
        <w:rPr>
          <w:rFonts w:cs="Arial"/>
          <w:szCs w:val="20"/>
        </w:rPr>
      </w:pPr>
      <w:r w:rsidRPr="007E76DB">
        <w:rPr>
          <w:rFonts w:cs="Arial"/>
          <w:szCs w:val="20"/>
        </w:rPr>
        <w:t>If there are grounds for exclusion under point 9.1 of these instructions for these entities, the contracting authority will reject them.</w:t>
      </w:r>
    </w:p>
    <w:p w14:paraId="31B5BABC" w14:textId="2DFF1143" w:rsidR="003F7D4F" w:rsidRPr="007E76DB" w:rsidRDefault="003F7D4F" w:rsidP="009F4E79">
      <w:pPr>
        <w:pStyle w:val="Naslov3"/>
        <w:rPr>
          <w:rFonts w:eastAsia="Arial Unicode MS" w:cs="Arial"/>
          <w:szCs w:val="20"/>
        </w:rPr>
      </w:pPr>
      <w:bookmarkStart w:id="129" w:name="_Toc336851756"/>
      <w:bookmarkStart w:id="130" w:name="_Toc336851804"/>
      <w:bookmarkStart w:id="131" w:name="_Toc213407277"/>
      <w:bookmarkEnd w:id="122"/>
      <w:bookmarkEnd w:id="129"/>
      <w:bookmarkEnd w:id="130"/>
      <w:r w:rsidRPr="007E76DB">
        <w:rPr>
          <w:rFonts w:eastAsia="Arial Unicode MS" w:cs="Arial"/>
          <w:szCs w:val="20"/>
        </w:rPr>
        <w:t xml:space="preserve">Variant </w:t>
      </w:r>
      <w:r w:rsidR="00A2018B" w:rsidRPr="007E76DB">
        <w:rPr>
          <w:rFonts w:eastAsia="Arial Unicode MS" w:cs="Arial"/>
          <w:szCs w:val="20"/>
        </w:rPr>
        <w:t>applications</w:t>
      </w:r>
      <w:bookmarkEnd w:id="131"/>
    </w:p>
    <w:p w14:paraId="23C99D88" w14:textId="5F29DE99" w:rsidR="003F7D4F" w:rsidRPr="007E76DB" w:rsidRDefault="003F7D4F" w:rsidP="007466A1">
      <w:pPr>
        <w:spacing w:line="240" w:lineRule="auto"/>
        <w:rPr>
          <w:rFonts w:cs="Arial"/>
          <w:szCs w:val="20"/>
        </w:rPr>
      </w:pPr>
      <w:r w:rsidRPr="007E76DB">
        <w:rPr>
          <w:rFonts w:cs="Arial"/>
          <w:szCs w:val="20"/>
        </w:rPr>
        <w:t xml:space="preserve">Variant </w:t>
      </w:r>
      <w:r w:rsidR="00A2018B" w:rsidRPr="007E76DB">
        <w:rPr>
          <w:rFonts w:cs="Arial"/>
          <w:szCs w:val="20"/>
        </w:rPr>
        <w:t xml:space="preserve">applications </w:t>
      </w:r>
      <w:r w:rsidRPr="007E76DB">
        <w:rPr>
          <w:rFonts w:cs="Arial"/>
          <w:szCs w:val="20"/>
        </w:rPr>
        <w:t>are not permitted.</w:t>
      </w:r>
    </w:p>
    <w:p w14:paraId="08AD3F14" w14:textId="79D90B10" w:rsidR="003F7D4F" w:rsidRPr="007E76DB" w:rsidRDefault="003F7D4F" w:rsidP="000307A0">
      <w:pPr>
        <w:pStyle w:val="Naslov3"/>
        <w:rPr>
          <w:rFonts w:eastAsia="Arial Unicode MS" w:cs="Arial"/>
          <w:szCs w:val="20"/>
        </w:rPr>
      </w:pPr>
      <w:bookmarkStart w:id="132" w:name="_Toc336851757"/>
      <w:bookmarkStart w:id="133" w:name="_Toc336851805"/>
      <w:bookmarkStart w:id="134" w:name="_Toc213407278"/>
      <w:bookmarkEnd w:id="132"/>
      <w:bookmarkEnd w:id="133"/>
      <w:r w:rsidRPr="007E76DB">
        <w:rPr>
          <w:rFonts w:eastAsia="Arial Unicode MS" w:cs="Arial"/>
          <w:szCs w:val="20"/>
        </w:rPr>
        <w:t xml:space="preserve">Language of </w:t>
      </w:r>
      <w:r w:rsidR="00A2018B" w:rsidRPr="007E76DB">
        <w:rPr>
          <w:rFonts w:eastAsia="Arial Unicode MS" w:cs="Arial"/>
          <w:szCs w:val="20"/>
        </w:rPr>
        <w:t>the application</w:t>
      </w:r>
      <w:bookmarkEnd w:id="134"/>
    </w:p>
    <w:p w14:paraId="05A62312" w14:textId="2553B74E" w:rsidR="00261202" w:rsidRPr="007E76DB" w:rsidRDefault="00916678" w:rsidP="008B418C">
      <w:pPr>
        <w:spacing w:line="240" w:lineRule="auto"/>
      </w:pPr>
      <w:bookmarkStart w:id="135" w:name="_Toc336851759"/>
      <w:bookmarkStart w:id="136" w:name="_Toc336851807"/>
      <w:r w:rsidRPr="007E76DB">
        <w:t xml:space="preserve">Candidates may </w:t>
      </w:r>
      <w:r w:rsidR="008B418C" w:rsidRPr="007E76DB">
        <w:t xml:space="preserve">submit </w:t>
      </w:r>
      <w:r w:rsidRPr="007E76DB">
        <w:t xml:space="preserve">their applications </w:t>
      </w:r>
      <w:r w:rsidR="00261202" w:rsidRPr="007E76DB">
        <w:t xml:space="preserve">in Slovenian or in English, either in whole or in part. </w:t>
      </w:r>
    </w:p>
    <w:p w14:paraId="519C2508" w14:textId="77777777" w:rsidR="00261202" w:rsidRPr="007E76DB" w:rsidRDefault="00261202" w:rsidP="00261202">
      <w:pPr>
        <w:pStyle w:val="Telobesedila"/>
        <w:spacing w:after="0" w:line="240" w:lineRule="auto"/>
        <w:ind w:right="115"/>
      </w:pPr>
    </w:p>
    <w:p w14:paraId="6689484B" w14:textId="1E264942" w:rsidR="00261202" w:rsidRPr="007E76DB" w:rsidRDefault="00261202" w:rsidP="008B418C">
      <w:pPr>
        <w:pStyle w:val="Telobesedila"/>
        <w:spacing w:after="0" w:line="240" w:lineRule="auto"/>
        <w:ind w:right="116"/>
      </w:pPr>
      <w:r w:rsidRPr="007E76DB">
        <w:t xml:space="preserve">The contracting authority reserves the right to request that the tenderer officially translate into Slovenian, at its own expense, any part </w:t>
      </w:r>
      <w:r w:rsidR="00757C48" w:rsidRPr="007E76DB">
        <w:t xml:space="preserve">of the application </w:t>
      </w:r>
      <w:r w:rsidRPr="007E76DB">
        <w:t xml:space="preserve">that is not submitted in Slovenian, if it deems this necessary during the review and evaluation </w:t>
      </w:r>
      <w:r w:rsidR="00757C48" w:rsidRPr="007E76DB">
        <w:t>of applications</w:t>
      </w:r>
      <w:r w:rsidRPr="007E76DB">
        <w:t xml:space="preserve">, and shall set an appropriate deadline for this. </w:t>
      </w:r>
      <w:r w:rsidR="00757C48" w:rsidRPr="007E76DB">
        <w:t xml:space="preserve">The application </w:t>
      </w:r>
      <w:r w:rsidRPr="007E76DB">
        <w:t>or official translation into Slovenian shall always be used for the assessment of disputed issues.</w:t>
      </w:r>
    </w:p>
    <w:p w14:paraId="7E481AE1" w14:textId="2B22952C" w:rsidR="009139AC" w:rsidRPr="007E76DB" w:rsidRDefault="009139AC" w:rsidP="000307A0">
      <w:pPr>
        <w:pStyle w:val="Naslov3"/>
        <w:rPr>
          <w:rFonts w:eastAsia="Arial Unicode MS" w:cs="Arial"/>
          <w:szCs w:val="20"/>
        </w:rPr>
      </w:pPr>
      <w:bookmarkStart w:id="137" w:name="_Toc213407279"/>
      <w:bookmarkEnd w:id="135"/>
      <w:bookmarkEnd w:id="136"/>
      <w:r w:rsidRPr="007E76DB">
        <w:rPr>
          <w:rFonts w:eastAsia="Arial Unicode MS" w:cs="Arial"/>
          <w:szCs w:val="20"/>
        </w:rPr>
        <w:t xml:space="preserve">Validity of </w:t>
      </w:r>
      <w:r w:rsidR="00A2018B" w:rsidRPr="007E76DB">
        <w:rPr>
          <w:rFonts w:eastAsia="Arial Unicode MS" w:cs="Arial"/>
          <w:szCs w:val="20"/>
        </w:rPr>
        <w:t>the application</w:t>
      </w:r>
      <w:bookmarkEnd w:id="137"/>
    </w:p>
    <w:p w14:paraId="5D7C71A8" w14:textId="12D97A89" w:rsidR="00215217" w:rsidRPr="007E76DB" w:rsidRDefault="00752A90" w:rsidP="00861A4D">
      <w:pPr>
        <w:spacing w:line="240" w:lineRule="auto"/>
        <w:rPr>
          <w:rFonts w:cs="Arial"/>
          <w:szCs w:val="20"/>
        </w:rPr>
      </w:pPr>
      <w:r w:rsidRPr="007E76DB">
        <w:rPr>
          <w:rFonts w:cs="Arial"/>
          <w:szCs w:val="20"/>
        </w:rPr>
        <w:t xml:space="preserve">The application </w:t>
      </w:r>
      <w:r w:rsidR="00B0230B" w:rsidRPr="007E76DB">
        <w:rPr>
          <w:rFonts w:cs="Arial"/>
          <w:szCs w:val="20"/>
        </w:rPr>
        <w:t>must be valid until</w:t>
      </w:r>
      <w:r w:rsidR="00A17AD9" w:rsidRPr="007E76DB">
        <w:rPr>
          <w:rFonts w:cs="Arial"/>
          <w:szCs w:val="20"/>
        </w:rPr>
        <w:t xml:space="preserve"> 30 November 2026</w:t>
      </w:r>
      <w:r w:rsidR="00B0230B" w:rsidRPr="007E76DB">
        <w:rPr>
          <w:rFonts w:cs="Arial"/>
          <w:szCs w:val="20"/>
        </w:rPr>
        <w:t xml:space="preserve">. In exceptional circumstances, the contracting authority may request that </w:t>
      </w:r>
      <w:r w:rsidR="007763CE" w:rsidRPr="007E76DB">
        <w:rPr>
          <w:rFonts w:cs="Arial"/>
          <w:szCs w:val="20"/>
        </w:rPr>
        <w:t xml:space="preserve">candidates extend the validity of their applications for a specific additional period. </w:t>
      </w:r>
      <w:r w:rsidR="00B0230B" w:rsidRPr="007E76DB">
        <w:rPr>
          <w:rFonts w:cs="Arial"/>
          <w:szCs w:val="20"/>
        </w:rPr>
        <w:t xml:space="preserve">The contracting authority will not allow </w:t>
      </w:r>
      <w:r w:rsidR="00757C48" w:rsidRPr="007E76DB">
        <w:rPr>
          <w:rFonts w:cs="Arial"/>
          <w:szCs w:val="20"/>
        </w:rPr>
        <w:t>candidates</w:t>
      </w:r>
      <w:r w:rsidR="00B0230B" w:rsidRPr="007E76DB">
        <w:rPr>
          <w:rFonts w:cs="Arial"/>
          <w:szCs w:val="20"/>
        </w:rPr>
        <w:t xml:space="preserve"> to make any changes to their applications when extending their validity, except in accordance with the fifth, sixth, and seventh paragraphs of Article 89 of ZJN-3.</w:t>
      </w:r>
    </w:p>
    <w:p w14:paraId="5AE2C326" w14:textId="1F7A1728" w:rsidR="00861A4D" w:rsidRPr="007E76DB" w:rsidRDefault="00861A4D" w:rsidP="00861A4D">
      <w:pPr>
        <w:pStyle w:val="Naslov3"/>
      </w:pPr>
      <w:bookmarkStart w:id="138" w:name="_Toc213407280"/>
      <w:r w:rsidRPr="007E76DB">
        <w:lastRenderedPageBreak/>
        <w:t>Application costs</w:t>
      </w:r>
      <w:bookmarkEnd w:id="138"/>
    </w:p>
    <w:p w14:paraId="5DD54C73" w14:textId="29D7152D" w:rsidR="00861A4D" w:rsidRPr="007E76DB" w:rsidRDefault="00861A4D" w:rsidP="00861A4D">
      <w:r w:rsidRPr="007E76DB">
        <w:t>All costs related to the preparation and submission of the application shall be borne by the candidate.</w:t>
      </w:r>
    </w:p>
    <w:p w14:paraId="3C2D3652" w14:textId="452D78B7" w:rsidR="008B6487" w:rsidRPr="007E76DB" w:rsidRDefault="005D2C09" w:rsidP="00584B84">
      <w:pPr>
        <w:pStyle w:val="Naslov1"/>
        <w:numPr>
          <w:ilvl w:val="0"/>
          <w:numId w:val="2"/>
        </w:numPr>
        <w:suppressAutoHyphens/>
        <w:spacing w:before="280" w:beforeAutospacing="0" w:after="280" w:afterAutospacing="0" w:line="240" w:lineRule="auto"/>
        <w:rPr>
          <w:rFonts w:cs="Arial"/>
          <w:szCs w:val="20"/>
        </w:rPr>
      </w:pPr>
      <w:bookmarkStart w:id="139" w:name="_Toc336851764"/>
      <w:bookmarkStart w:id="140" w:name="_Toc336851812"/>
      <w:bookmarkStart w:id="141" w:name="_Toc213407281"/>
      <w:r w:rsidRPr="007E76DB">
        <w:rPr>
          <w:rFonts w:cs="Arial"/>
          <w:caps w:val="0"/>
          <w:szCs w:val="20"/>
        </w:rPr>
        <w:t xml:space="preserve">LEGAL </w:t>
      </w:r>
      <w:r w:rsidRPr="007E76DB">
        <w:rPr>
          <w:rFonts w:cs="Arial"/>
          <w:caps w:val="0"/>
          <w:szCs w:val="20"/>
          <w:lang w:eastAsia="ar-SA"/>
        </w:rPr>
        <w:t>PROTECTION</w:t>
      </w:r>
      <w:bookmarkEnd w:id="139"/>
      <w:bookmarkEnd w:id="140"/>
      <w:r w:rsidR="007763CE" w:rsidRPr="007E76DB">
        <w:rPr>
          <w:rFonts w:cs="Arial"/>
          <w:caps w:val="0"/>
          <w:szCs w:val="20"/>
          <w:lang w:eastAsia="ar-SA"/>
        </w:rPr>
        <w:t xml:space="preserve"> FIRST PHASE</w:t>
      </w:r>
      <w:bookmarkEnd w:id="141"/>
    </w:p>
    <w:p w14:paraId="2D89AC0D" w14:textId="567B1C24" w:rsidR="009F6298" w:rsidRPr="007E76DB"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r w:rsidRPr="007E76DB">
        <w:rPr>
          <w:rFonts w:cs="Arial"/>
          <w:szCs w:val="20"/>
        </w:rPr>
        <w:t>A request for review relating to the content of the publication and/or tender documentation may be submitted within ten working days of the date of publication of the public procurement notice. Where the contracting authority changes or supplements the information in the publication or tender documentation, a request for review relating to the changed, supplemented or clarified content of the publication or tender documentation or a statement directly related to it in the original publication or tender documentation may be submitted within ten working days of the date of publication of the notice of additional information, information on an unfinished procedure or correction, if this notice changes or supplements the requirements or criteria for selecting the most favorable bidder</w:t>
      </w:r>
      <w:r w:rsidR="00E575F2" w:rsidRPr="007E76DB">
        <w:rPr>
          <w:rFonts w:cs="Arial"/>
          <w:szCs w:val="20"/>
        </w:rPr>
        <w:t xml:space="preserve">. </w:t>
      </w:r>
    </w:p>
    <w:p w14:paraId="159A3469" w14:textId="77777777" w:rsidR="009F6298" w:rsidRPr="007E76DB"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57D950C6" w14:textId="77777777" w:rsidR="009F6298" w:rsidRPr="007E76DB"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r w:rsidRPr="007E76DB">
        <w:rPr>
          <w:rFonts w:cs="Arial"/>
          <w:szCs w:val="20"/>
        </w:rPr>
        <w:t>The applicant must pay a fee of EUR 4,000.00 to the transaction account SI56 0110 0100 0358 802, opened at the Bank of Slovenia, Slovenska cesta 35, 1505 Ljubljana, Slovenia, SWIFT CODE: BSLJSI2X; IBAN: SI56011001000358802 – fee for the public procurement review procedure.</w:t>
      </w:r>
    </w:p>
    <w:p w14:paraId="46FC9159" w14:textId="77777777" w:rsidR="009F6298" w:rsidRPr="007E76DB"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39792E00" w14:textId="6D3C4D41" w:rsidR="009F6298" w:rsidRPr="007E76DB"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r w:rsidRPr="007E76DB">
        <w:rPr>
          <w:rFonts w:cs="Arial"/>
          <w:szCs w:val="20"/>
        </w:rPr>
        <w:t>The request for review shall be submitted via the eRevizija portal.</w:t>
      </w:r>
    </w:p>
    <w:p w14:paraId="0911CA2A" w14:textId="77777777" w:rsidR="00006B9B" w:rsidRPr="007E76DB" w:rsidRDefault="00006B9B"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72C9FE1C" w14:textId="77777777" w:rsidR="00006B9B" w:rsidRPr="007E76DB" w:rsidRDefault="00006B9B" w:rsidP="00006B9B">
      <w:pPr>
        <w:spacing w:line="240" w:lineRule="auto"/>
      </w:pPr>
    </w:p>
    <w:p w14:paraId="3C783F94" w14:textId="77777777" w:rsidR="00006B9B" w:rsidRPr="007E76DB" w:rsidRDefault="00006B9B" w:rsidP="00006B9B">
      <w:pPr>
        <w:spacing w:line="240" w:lineRule="auto"/>
      </w:pPr>
    </w:p>
    <w:p w14:paraId="3C975E8B" w14:textId="77777777" w:rsidR="00006B9B" w:rsidRPr="007E76DB" w:rsidRDefault="00006B9B"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78E6947B" w14:textId="77777777" w:rsidR="007466A1" w:rsidRPr="007E76DB" w:rsidRDefault="007466A1"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17911A7A" w14:textId="77777777" w:rsidR="00C90EC2" w:rsidRPr="007E76DB" w:rsidRDefault="00C90EC2"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567C0168" w14:textId="77777777" w:rsidR="009121E1" w:rsidRPr="007E76DB" w:rsidRDefault="009121E1"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525568FE" w14:textId="77777777" w:rsidR="00757C48" w:rsidRPr="007E76DB" w:rsidRDefault="009F6298" w:rsidP="00757C48">
      <w:pPr>
        <w:pStyle w:val="Telobesedila"/>
        <w:spacing w:after="0" w:line="240" w:lineRule="auto"/>
        <w:ind w:left="4355" w:right="2473"/>
        <w:jc w:val="center"/>
      </w:pPr>
      <w:r w:rsidRPr="007E76DB">
        <w:rPr>
          <w:rFonts w:cs="Arial"/>
          <w:szCs w:val="20"/>
        </w:rPr>
        <w:tab/>
      </w:r>
      <w:r w:rsidR="00A64E2B" w:rsidRPr="007E76DB">
        <w:rPr>
          <w:rFonts w:cs="Arial"/>
          <w:szCs w:val="20"/>
        </w:rPr>
        <w:tab/>
      </w:r>
      <w:r w:rsidR="00A64E2B" w:rsidRPr="007E76DB">
        <w:rPr>
          <w:rFonts w:cs="Arial"/>
          <w:szCs w:val="20"/>
        </w:rPr>
        <w:tab/>
      </w:r>
      <w:r w:rsidR="00757C48" w:rsidRPr="007E76DB">
        <w:t>Dr. Igor Papič</w:t>
      </w:r>
    </w:p>
    <w:p w14:paraId="31A9C00D" w14:textId="2824258F" w:rsidR="00757C48" w:rsidRPr="007E76DB" w:rsidRDefault="00757C48" w:rsidP="00757C48">
      <w:pPr>
        <w:pStyle w:val="Telobesedila"/>
        <w:spacing w:after="0" w:line="240" w:lineRule="auto"/>
        <w:ind w:left="4355" w:right="2474"/>
        <w:jc w:val="center"/>
      </w:pPr>
      <w:r w:rsidRPr="007E76DB">
        <w:t xml:space="preserve"> Minister</w:t>
      </w:r>
    </w:p>
    <w:p w14:paraId="1F262622" w14:textId="58397C27" w:rsidR="00DD2475" w:rsidRPr="007E76DB" w:rsidRDefault="00DD2475" w:rsidP="00DD2475">
      <w:pPr>
        <w:spacing w:line="240" w:lineRule="auto"/>
        <w:ind w:left="3545" w:firstLine="709"/>
        <w:rPr>
          <w:rFonts w:cs="Arial"/>
          <w:szCs w:val="20"/>
        </w:rPr>
      </w:pPr>
    </w:p>
    <w:p w14:paraId="41C3671A" w14:textId="789F3B2F" w:rsidR="00864C5D" w:rsidRPr="005957EF" w:rsidRDefault="00864C5D" w:rsidP="005D0E2D">
      <w:pPr>
        <w:spacing w:line="240" w:lineRule="auto"/>
        <w:ind w:left="5663" w:firstLine="709"/>
        <w:rPr>
          <w:rFonts w:cs="Arial"/>
          <w:szCs w:val="20"/>
        </w:rPr>
      </w:pPr>
    </w:p>
    <w:sectPr w:rsidR="00864C5D" w:rsidRPr="005957EF" w:rsidSect="00967E9B">
      <w:footerReference w:type="default" r:id="rId22"/>
      <w:headerReference w:type="first" r:id="rId23"/>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CC102" w14:textId="77777777" w:rsidR="00E83EA9" w:rsidRPr="007E76DB" w:rsidRDefault="00E83EA9" w:rsidP="00107834">
      <w:pPr>
        <w:spacing w:line="240" w:lineRule="auto"/>
      </w:pPr>
      <w:r w:rsidRPr="007E76DB">
        <w:separator/>
      </w:r>
    </w:p>
  </w:endnote>
  <w:endnote w:type="continuationSeparator" w:id="0">
    <w:p w14:paraId="2543E98F" w14:textId="77777777" w:rsidR="00E83EA9" w:rsidRPr="007E76DB" w:rsidRDefault="00E83EA9" w:rsidP="00107834">
      <w:pPr>
        <w:spacing w:line="240" w:lineRule="auto"/>
      </w:pPr>
      <w:r w:rsidRPr="007E76D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Arial"/>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194F9" w14:textId="2797F84A" w:rsidR="00E64945" w:rsidRPr="007E76DB" w:rsidRDefault="004B5BD2" w:rsidP="008B285A">
    <w:pPr>
      <w:pStyle w:val="Noga"/>
      <w:pBdr>
        <w:top w:val="single" w:sz="4" w:space="1" w:color="auto"/>
      </w:pBdr>
      <w:rPr>
        <w:sz w:val="16"/>
        <w:szCs w:val="16"/>
      </w:rPr>
    </w:pPr>
    <w:r w:rsidRPr="007E76DB">
      <w:rPr>
        <w:sz w:val="16"/>
        <w:szCs w:val="16"/>
      </w:rPr>
      <w:t>KDLLM-1/2025</w:t>
    </w:r>
    <w:r w:rsidR="0056415D" w:rsidRPr="007E76DB">
      <w:rPr>
        <w:sz w:val="16"/>
        <w:szCs w:val="16"/>
      </w:rPr>
      <w:tab/>
    </w:r>
    <w:r w:rsidR="0056415D" w:rsidRPr="007E76DB">
      <w:rPr>
        <w:sz w:val="16"/>
        <w:szCs w:val="16"/>
      </w:rPr>
      <w:tab/>
    </w:r>
    <w:r w:rsidR="0056415D" w:rsidRPr="007E76DB">
      <w:rPr>
        <w:sz w:val="16"/>
        <w:szCs w:val="16"/>
      </w:rPr>
      <w:fldChar w:fldCharType="begin"/>
    </w:r>
    <w:r w:rsidR="0056415D" w:rsidRPr="007E76DB">
      <w:rPr>
        <w:sz w:val="16"/>
        <w:szCs w:val="16"/>
      </w:rPr>
      <w:instrText>PAGE   \* MERGEFORMAT</w:instrText>
    </w:r>
    <w:r w:rsidR="0056415D" w:rsidRPr="007E76DB">
      <w:rPr>
        <w:sz w:val="16"/>
        <w:szCs w:val="16"/>
      </w:rPr>
      <w:fldChar w:fldCharType="separate"/>
    </w:r>
    <w:r w:rsidR="0056415D" w:rsidRPr="007E76DB">
      <w:rPr>
        <w:sz w:val="16"/>
        <w:szCs w:val="16"/>
      </w:rPr>
      <w:t>1</w:t>
    </w:r>
    <w:r w:rsidR="0056415D" w:rsidRPr="007E76DB">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7B5E3" w14:textId="77777777" w:rsidR="00E83EA9" w:rsidRPr="007E76DB" w:rsidRDefault="00E83EA9" w:rsidP="00107834">
      <w:pPr>
        <w:spacing w:line="240" w:lineRule="auto"/>
      </w:pPr>
      <w:r w:rsidRPr="007E76DB">
        <w:separator/>
      </w:r>
    </w:p>
  </w:footnote>
  <w:footnote w:type="continuationSeparator" w:id="0">
    <w:p w14:paraId="33701C7D" w14:textId="77777777" w:rsidR="00E83EA9" w:rsidRPr="007E76DB" w:rsidRDefault="00E83EA9" w:rsidP="00107834">
      <w:pPr>
        <w:spacing w:line="240" w:lineRule="auto"/>
      </w:pPr>
      <w:r w:rsidRPr="007E76DB">
        <w:continuationSeparator/>
      </w:r>
    </w:p>
  </w:footnote>
  <w:footnote w:id="1">
    <w:p w14:paraId="0045F9B0" w14:textId="77777777" w:rsidR="00E64945" w:rsidRPr="001042E5" w:rsidRDefault="00E64945" w:rsidP="00D92088">
      <w:pPr>
        <w:pStyle w:val="Sprotnaopomba-besedilo"/>
        <w:rPr>
          <w:sz w:val="20"/>
        </w:rPr>
      </w:pPr>
      <w:r w:rsidRPr="007E76DB">
        <w:rPr>
          <w:rStyle w:val="Sprotnaopomba-sklic"/>
          <w:sz w:val="20"/>
        </w:rPr>
        <w:footnoteRef/>
      </w:r>
      <w:hyperlink r:id="rId1" w:history="1">
        <w:r w:rsidRPr="007E76DB">
          <w:rPr>
            <w:rStyle w:val="Hiperpovezava"/>
            <w:sz w:val="20"/>
          </w:rPr>
          <w:t xml:space="preserve"> Obligations Code</w:t>
        </w:r>
      </w:hyperlink>
      <w:r w:rsidRPr="007E76DB">
        <w:rPr>
          <w:sz w:val="20"/>
        </w:rPr>
        <w:t xml:space="preserve"> (Official Gazette of the Republic of Slovenia, No. 97/07 – official consolidated text, 64/16 – decision of the Constitutional Court, and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0BE56" w14:textId="77777777" w:rsidR="008D7A33" w:rsidRPr="007E76DB" w:rsidRDefault="008D7A33" w:rsidP="008D7A33">
    <w:pPr>
      <w:spacing w:before="67" w:line="249" w:lineRule="auto"/>
      <w:ind w:right="5103"/>
      <w:rPr>
        <w:rFonts w:ascii="Republika" w:hAnsi="Republika"/>
      </w:rPr>
    </w:pPr>
  </w:p>
  <w:p w14:paraId="01A2C8B4" w14:textId="77777777" w:rsidR="008D7A33" w:rsidRPr="007E76DB" w:rsidRDefault="008D7A33" w:rsidP="008D7A33">
    <w:pPr>
      <w:spacing w:before="67" w:line="249" w:lineRule="auto"/>
      <w:ind w:right="5103"/>
      <w:rPr>
        <w:rFonts w:ascii="Republika" w:hAnsi="Republika"/>
      </w:rPr>
    </w:pPr>
    <w:r w:rsidRPr="007E76DB">
      <w:rPr>
        <w:noProof/>
      </w:rPr>
      <w:drawing>
        <wp:anchor distT="0" distB="0" distL="0" distR="0" simplePos="0" relativeHeight="251659264" behindDoc="0" locked="0" layoutInCell="1" allowOverlap="1" wp14:anchorId="446DFDAF" wp14:editId="4AA9EABB">
          <wp:simplePos x="0" y="0"/>
          <wp:positionH relativeFrom="page">
            <wp:posOffset>486315</wp:posOffset>
          </wp:positionH>
          <wp:positionV relativeFrom="paragraph">
            <wp:posOffset>44450</wp:posOffset>
          </wp:positionV>
          <wp:extent cx="244474" cy="304800"/>
          <wp:effectExtent l="0" t="0" r="0" b="0"/>
          <wp:wrapNone/>
          <wp:docPr id="1390166571" name="image2.png" descr="Slika, ki vsebuje besede simbol, emblem, logotip, grb&#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png" descr="Slika, ki vsebuje besede simbol, emblem, logotip, grb&#10;&#10;Vsebina, ustvarjena z umetno inteligenco, morda ni pravilna."/>
                  <pic:cNvPicPr/>
                </pic:nvPicPr>
                <pic:blipFill>
                  <a:blip r:embed="rId1" cstate="print"/>
                  <a:stretch>
                    <a:fillRect/>
                  </a:stretch>
                </pic:blipFill>
                <pic:spPr>
                  <a:xfrm>
                    <a:off x="0" y="0"/>
                    <a:ext cx="244474" cy="304800"/>
                  </a:xfrm>
                  <a:prstGeom prst="rect">
                    <a:avLst/>
                  </a:prstGeom>
                </pic:spPr>
              </pic:pic>
            </a:graphicData>
          </a:graphic>
        </wp:anchor>
      </w:drawing>
    </w:r>
    <w:r w:rsidRPr="007E76DB">
      <w:rPr>
        <w:rFonts w:ascii="Republika" w:hAnsi="Republika"/>
      </w:rPr>
      <w:t xml:space="preserve">REPUBLIC OF SLOVENIA </w:t>
    </w:r>
  </w:p>
  <w:p w14:paraId="5CFA649A" w14:textId="77777777" w:rsidR="008D7A33" w:rsidRPr="007E76DB" w:rsidRDefault="008D7A33" w:rsidP="008D7A33">
    <w:pPr>
      <w:spacing w:before="67" w:after="200" w:line="249" w:lineRule="auto"/>
      <w:ind w:right="5103"/>
      <w:rPr>
        <w:rFonts w:ascii="Republika" w:hAnsi="Republika" w:cstheme="minorBidi"/>
        <w:b/>
      </w:rPr>
    </w:pPr>
    <w:r w:rsidRPr="007E76DB">
      <w:rPr>
        <w:rFonts w:ascii="Republika" w:hAnsi="Republika"/>
        <w:b/>
      </w:rPr>
      <w:t>MINISTRY OF HIGHER EDUCATION, SCIENCE AND INNOVATION</w:t>
    </w:r>
  </w:p>
  <w:p w14:paraId="0CF23F2B" w14:textId="77777777" w:rsidR="008D7A33" w:rsidRPr="007E76DB" w:rsidRDefault="008D7A33" w:rsidP="008D7A33">
    <w:pPr>
      <w:spacing w:before="165"/>
      <w:rPr>
        <w:sz w:val="16"/>
      </w:rPr>
    </w:pPr>
    <w:r w:rsidRPr="007E76DB">
      <w:rPr>
        <w:sz w:val="16"/>
      </w:rPr>
      <w:t>Masarykova cesta 16, 1000 Ljubljana</w:t>
    </w:r>
  </w:p>
  <w:p w14:paraId="2FB5812A" w14:textId="11808839" w:rsidR="00826261" w:rsidRPr="007E76DB" w:rsidRDefault="00826261">
    <w:pPr>
      <w:pStyle w:val="Glava"/>
    </w:pPr>
  </w:p>
  <w:p w14:paraId="3BBD5705" w14:textId="0AF6B805" w:rsidR="00826261" w:rsidRPr="007E76DB" w:rsidRDefault="00826261">
    <w:pPr>
      <w:pStyle w:val="Glava"/>
    </w:pPr>
  </w:p>
  <w:p w14:paraId="3D914AE2" w14:textId="77777777" w:rsidR="00826261" w:rsidRPr="007E76DB" w:rsidRDefault="00826261">
    <w:pPr>
      <w:pStyle w:val="Glava"/>
    </w:pPr>
  </w:p>
  <w:p w14:paraId="31FF899A" w14:textId="30F49F44" w:rsidR="00E64945" w:rsidRPr="007E76DB" w:rsidRDefault="00E64945" w:rsidP="007F17DD">
    <w:pPr>
      <w:pStyle w:val="Glava"/>
      <w:ind w:hanging="56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FFFFFFFF"/>
    <w:name w:val="WW8Num4"/>
    <w:lvl w:ilvl="0">
      <w:start w:val="1"/>
      <w:numFmt w:val="decimal"/>
      <w:lvlText w:val="%1."/>
      <w:lvlJc w:val="left"/>
      <w:pPr>
        <w:tabs>
          <w:tab w:val="num" w:pos="510"/>
        </w:tabs>
        <w:ind w:left="510" w:hanging="510"/>
      </w:pPr>
      <w:rPr>
        <w:rFonts w:ascii="Arial" w:eastAsia="Times New Roman" w:hAnsi="Arial" w:cs="ArialMT"/>
        <w:sz w:val="20"/>
        <w:szCs w:val="20"/>
      </w:rPr>
    </w:lvl>
    <w:lvl w:ilvl="1">
      <w:start w:val="1"/>
      <w:numFmt w:val="decimal"/>
      <w:lvlText w:val="%2."/>
      <w:lvlJc w:val="left"/>
      <w:pPr>
        <w:tabs>
          <w:tab w:val="num" w:pos="360"/>
        </w:tabs>
        <w:ind w:left="36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15:restartNumberingAfterBreak="0">
    <w:nsid w:val="00000006"/>
    <w:multiLevelType w:val="multilevel"/>
    <w:tmpl w:val="00000006"/>
    <w:name w:val="WW8Num7"/>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7"/>
    <w:multiLevelType w:val="multilevel"/>
    <w:tmpl w:val="00000007"/>
    <w:name w:val="WW8Num8"/>
    <w:lvl w:ilvl="0">
      <w:start w:val="1"/>
      <w:numFmt w:val="decimal"/>
      <w:lvlText w:val="%1."/>
      <w:lvlJc w:val="left"/>
      <w:pPr>
        <w:tabs>
          <w:tab w:val="num" w:pos="0"/>
        </w:tabs>
        <w:ind w:left="720" w:hanging="360"/>
      </w:pPr>
      <w:rPr>
        <w:rFonts w:ascii="Arial" w:eastAsia="Times New Roman" w:hAnsi="Arial" w:cs="ArialMT"/>
        <w:i/>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8"/>
    <w:multiLevelType w:val="multilevel"/>
    <w:tmpl w:val="9BDE4420"/>
    <w:name w:val="WW8Num9"/>
    <w:lvl w:ilvl="0">
      <w:start w:val="1"/>
      <w:numFmt w:val="decimal"/>
      <w:lvlText w:val="%1."/>
      <w:lvlJc w:val="left"/>
      <w:pPr>
        <w:tabs>
          <w:tab w:val="num" w:pos="0"/>
        </w:tabs>
        <w:ind w:left="720" w:hanging="360"/>
      </w:pPr>
      <w:rPr>
        <w:i w:val="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15:restartNumberingAfterBreak="0">
    <w:nsid w:val="0000000A"/>
    <w:multiLevelType w:val="multilevel"/>
    <w:tmpl w:val="0000000A"/>
    <w:name w:val="WW8Num16"/>
    <w:lvl w:ilvl="0">
      <w:start w:val="1"/>
      <w:numFmt w:val="decimal"/>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5" w15:restartNumberingAfterBreak="0">
    <w:nsid w:val="019E2E90"/>
    <w:multiLevelType w:val="multilevel"/>
    <w:tmpl w:val="70AAA324"/>
    <w:numStyleLink w:val="Natevanjestevilkami"/>
  </w:abstractNum>
  <w:abstractNum w:abstractNumId="6" w15:restartNumberingAfterBreak="0">
    <w:nsid w:val="05B341FE"/>
    <w:multiLevelType w:val="hybridMultilevel"/>
    <w:tmpl w:val="EC96DAD0"/>
    <w:lvl w:ilvl="0" w:tplc="FFFFFFFF">
      <w:start w:val="1"/>
      <w:numFmt w:val="decimal"/>
      <w:lvlText w:val="%1."/>
      <w:lvlJc w:val="left"/>
      <w:pPr>
        <w:tabs>
          <w:tab w:val="num" w:pos="510"/>
        </w:tabs>
        <w:ind w:left="510" w:hanging="510"/>
      </w:pPr>
      <w:rPr>
        <w:rFonts w:hint="default"/>
        <w:b w:val="0"/>
        <w:bCs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11C90919"/>
    <w:multiLevelType w:val="hybridMultilevel"/>
    <w:tmpl w:val="58C86996"/>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0D1FE7"/>
    <w:multiLevelType w:val="multilevel"/>
    <w:tmpl w:val="2114831E"/>
    <w:numStyleLink w:val="Headings"/>
  </w:abstractNum>
  <w:abstractNum w:abstractNumId="10"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1" w15:restartNumberingAfterBreak="0">
    <w:nsid w:val="3A296602"/>
    <w:multiLevelType w:val="hybridMultilevel"/>
    <w:tmpl w:val="9ABC9BCE"/>
    <w:lvl w:ilvl="0" w:tplc="D53C0CEE">
      <w:start w:val="12"/>
      <w:numFmt w:val="decimal"/>
      <w:pStyle w:val="Naslov4"/>
      <w:lvlText w:val="%1.2.3.1"/>
      <w:lvlJc w:val="left"/>
      <w:pPr>
        <w:ind w:left="624" w:hanging="26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pStyle w:val="Naslov5"/>
      <w:lvlText w:val="%5."/>
      <w:lvlJc w:val="left"/>
      <w:pPr>
        <w:ind w:left="3600" w:hanging="360"/>
      </w:pPr>
    </w:lvl>
    <w:lvl w:ilvl="5" w:tplc="0424001B" w:tentative="1">
      <w:start w:val="1"/>
      <w:numFmt w:val="lowerRoman"/>
      <w:pStyle w:val="Naslov6"/>
      <w:lvlText w:val="%6."/>
      <w:lvlJc w:val="right"/>
      <w:pPr>
        <w:ind w:left="4320" w:hanging="180"/>
      </w:pPr>
    </w:lvl>
    <w:lvl w:ilvl="6" w:tplc="42507A54">
      <w:start w:val="1"/>
      <w:numFmt w:val="decimal"/>
      <w:pStyle w:val="Naslov7"/>
      <w:lvlText w:val="%7."/>
      <w:lvlJc w:val="left"/>
      <w:pPr>
        <w:ind w:left="5040" w:hanging="360"/>
      </w:pPr>
    </w:lvl>
    <w:lvl w:ilvl="7" w:tplc="04240019" w:tentative="1">
      <w:start w:val="1"/>
      <w:numFmt w:val="lowerLetter"/>
      <w:pStyle w:val="Naslov8"/>
      <w:lvlText w:val="%8."/>
      <w:lvlJc w:val="left"/>
      <w:pPr>
        <w:ind w:left="5760" w:hanging="360"/>
      </w:pPr>
    </w:lvl>
    <w:lvl w:ilvl="8" w:tplc="0424001B" w:tentative="1">
      <w:start w:val="1"/>
      <w:numFmt w:val="lowerRoman"/>
      <w:pStyle w:val="Naslov9"/>
      <w:lvlText w:val="%9."/>
      <w:lvlJc w:val="right"/>
      <w:pPr>
        <w:ind w:left="6480" w:hanging="180"/>
      </w:pPr>
    </w:lvl>
  </w:abstractNum>
  <w:abstractNum w:abstractNumId="12" w15:restartNumberingAfterBreak="0">
    <w:nsid w:val="5D931152"/>
    <w:multiLevelType w:val="multilevel"/>
    <w:tmpl w:val="6778D93E"/>
    <w:lvl w:ilvl="0">
      <w:start w:val="12"/>
      <w:numFmt w:val="decimal"/>
      <w:lvlText w:val="%1"/>
      <w:lvlJc w:val="left"/>
      <w:pPr>
        <w:ind w:left="1420" w:hanging="623"/>
        <w:jc w:val="left"/>
      </w:pPr>
      <w:rPr>
        <w:rFonts w:hint="default"/>
        <w:lang w:val="sl-SI" w:eastAsia="sl-SI" w:bidi="sl-SI"/>
      </w:rPr>
    </w:lvl>
    <w:lvl w:ilvl="1">
      <w:start w:val="3"/>
      <w:numFmt w:val="decimal"/>
      <w:lvlText w:val="%1.%2"/>
      <w:lvlJc w:val="left"/>
      <w:pPr>
        <w:ind w:left="1420" w:hanging="623"/>
        <w:jc w:val="left"/>
      </w:pPr>
      <w:rPr>
        <w:rFonts w:hint="default"/>
        <w:lang w:val="sl-SI" w:eastAsia="sl-SI" w:bidi="sl-SI"/>
      </w:rPr>
    </w:lvl>
    <w:lvl w:ilvl="2">
      <w:start w:val="1"/>
      <w:numFmt w:val="decimal"/>
      <w:lvlText w:val="%1.%2.%3"/>
      <w:lvlJc w:val="left"/>
      <w:pPr>
        <w:ind w:left="1420" w:hanging="623"/>
        <w:jc w:val="left"/>
      </w:pPr>
      <w:rPr>
        <w:rFonts w:ascii="Arial" w:eastAsia="Arial" w:hAnsi="Arial" w:cs="Arial" w:hint="default"/>
        <w:b/>
        <w:bCs/>
        <w:spacing w:val="-1"/>
        <w:w w:val="100"/>
        <w:sz w:val="20"/>
        <w:szCs w:val="20"/>
        <w:lang w:val="sl-SI" w:eastAsia="sl-SI" w:bidi="sl-SI"/>
      </w:rPr>
    </w:lvl>
    <w:lvl w:ilvl="3">
      <w:numFmt w:val="bullet"/>
      <w:lvlText w:val="•"/>
      <w:lvlJc w:val="left"/>
      <w:pPr>
        <w:ind w:left="3989" w:hanging="623"/>
      </w:pPr>
      <w:rPr>
        <w:rFonts w:hint="default"/>
        <w:lang w:val="sl-SI" w:eastAsia="sl-SI" w:bidi="sl-SI"/>
      </w:rPr>
    </w:lvl>
    <w:lvl w:ilvl="4">
      <w:numFmt w:val="bullet"/>
      <w:lvlText w:val="•"/>
      <w:lvlJc w:val="left"/>
      <w:pPr>
        <w:ind w:left="4846" w:hanging="623"/>
      </w:pPr>
      <w:rPr>
        <w:rFonts w:hint="default"/>
        <w:lang w:val="sl-SI" w:eastAsia="sl-SI" w:bidi="sl-SI"/>
      </w:rPr>
    </w:lvl>
    <w:lvl w:ilvl="5">
      <w:numFmt w:val="bullet"/>
      <w:lvlText w:val="•"/>
      <w:lvlJc w:val="left"/>
      <w:pPr>
        <w:ind w:left="5703" w:hanging="623"/>
      </w:pPr>
      <w:rPr>
        <w:rFonts w:hint="default"/>
        <w:lang w:val="sl-SI" w:eastAsia="sl-SI" w:bidi="sl-SI"/>
      </w:rPr>
    </w:lvl>
    <w:lvl w:ilvl="6">
      <w:numFmt w:val="bullet"/>
      <w:lvlText w:val="•"/>
      <w:lvlJc w:val="left"/>
      <w:pPr>
        <w:ind w:left="6559" w:hanging="623"/>
      </w:pPr>
      <w:rPr>
        <w:rFonts w:hint="default"/>
        <w:lang w:val="sl-SI" w:eastAsia="sl-SI" w:bidi="sl-SI"/>
      </w:rPr>
    </w:lvl>
    <w:lvl w:ilvl="7">
      <w:numFmt w:val="bullet"/>
      <w:lvlText w:val="•"/>
      <w:lvlJc w:val="left"/>
      <w:pPr>
        <w:ind w:left="7416" w:hanging="623"/>
      </w:pPr>
      <w:rPr>
        <w:rFonts w:hint="default"/>
        <w:lang w:val="sl-SI" w:eastAsia="sl-SI" w:bidi="sl-SI"/>
      </w:rPr>
    </w:lvl>
    <w:lvl w:ilvl="8">
      <w:numFmt w:val="bullet"/>
      <w:lvlText w:val="•"/>
      <w:lvlJc w:val="left"/>
      <w:pPr>
        <w:ind w:left="8272" w:hanging="623"/>
      </w:pPr>
      <w:rPr>
        <w:rFonts w:hint="default"/>
        <w:lang w:val="sl-SI" w:eastAsia="sl-SI" w:bidi="sl-SI"/>
      </w:rPr>
    </w:lvl>
  </w:abstractNum>
  <w:abstractNum w:abstractNumId="13" w15:restartNumberingAfterBreak="0">
    <w:nsid w:val="62DC4E12"/>
    <w:multiLevelType w:val="hybridMultilevel"/>
    <w:tmpl w:val="C6F4FBAE"/>
    <w:lvl w:ilvl="0" w:tplc="98407720">
      <w:start w:val="1"/>
      <w:numFmt w:val="decimal"/>
      <w:lvlText w:val="%1. "/>
      <w:lvlJc w:val="left"/>
      <w:pPr>
        <w:ind w:left="720" w:hanging="360"/>
      </w:pPr>
      <w:rPr>
        <w:rFonts w:hint="default"/>
      </w:rPr>
    </w:lvl>
    <w:lvl w:ilvl="1" w:tplc="C9AA37B4">
      <w:start w:val="1"/>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5" w15:restartNumberingAfterBreak="0">
    <w:nsid w:val="6C5B39A1"/>
    <w:multiLevelType w:val="hybridMultilevel"/>
    <w:tmpl w:val="EC96DAD0"/>
    <w:lvl w:ilvl="0" w:tplc="FCC6D9F0">
      <w:start w:val="1"/>
      <w:numFmt w:val="decimal"/>
      <w:lvlText w:val="%1."/>
      <w:lvlJc w:val="left"/>
      <w:pPr>
        <w:tabs>
          <w:tab w:val="num" w:pos="510"/>
        </w:tabs>
        <w:ind w:left="510" w:hanging="510"/>
      </w:pPr>
      <w:rPr>
        <w:rFonts w:hint="default"/>
        <w:b w:val="0"/>
        <w:bCs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7" w15:restartNumberingAfterBreak="0">
    <w:nsid w:val="71E817E3"/>
    <w:multiLevelType w:val="multilevel"/>
    <w:tmpl w:val="B2B69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030759248">
    <w:abstractNumId w:val="16"/>
  </w:num>
  <w:num w:numId="2" w16cid:durableId="878738466">
    <w:abstractNumId w:val="9"/>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lvl>
    </w:lvlOverride>
    <w:lvlOverride w:ilvl="3">
      <w:lvl w:ilvl="3">
        <w:start w:val="1"/>
        <w:numFmt w:val="decimal"/>
        <w:lvlText w:val="%1.%2.%3.%4"/>
        <w:lvlJc w:val="left"/>
        <w:pPr>
          <w:ind w:left="357" w:hanging="357"/>
        </w:pPr>
        <w:rPr>
          <w:rFonts w:hint="default"/>
          <w:b/>
          <w:bCs/>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 w16cid:durableId="2126850651">
    <w:abstractNumId w:val="14"/>
  </w:num>
  <w:num w:numId="4" w16cid:durableId="1399132975">
    <w:abstractNumId w:val="7"/>
  </w:num>
  <w:num w:numId="5" w16cid:durableId="2108696569">
    <w:abstractNumId w:val="5"/>
  </w:num>
  <w:num w:numId="6" w16cid:durableId="671181671">
    <w:abstractNumId w:val="10"/>
  </w:num>
  <w:num w:numId="7" w16cid:durableId="520365585">
    <w:abstractNumId w:val="13"/>
  </w:num>
  <w:num w:numId="8" w16cid:durableId="692195063">
    <w:abstractNumId w:val="15"/>
  </w:num>
  <w:num w:numId="9" w16cid:durableId="947471569">
    <w:abstractNumId w:val="11"/>
  </w:num>
  <w:num w:numId="10" w16cid:durableId="175075234">
    <w:abstractNumId w:val="17"/>
  </w:num>
  <w:num w:numId="11" w16cid:durableId="1966038922">
    <w:abstractNumId w:val="9"/>
    <w:lvlOverride w:ilvl="0">
      <w:lvl w:ilvl="0">
        <w:start w:val="1"/>
        <w:numFmt w:val="decimal"/>
        <w:lvlText w:val="%1."/>
        <w:lvlJc w:val="left"/>
        <w:pPr>
          <w:ind w:left="0" w:hanging="357"/>
        </w:pPr>
        <w:rPr>
          <w:rFonts w:cs="Times New Roman" w:hint="default"/>
        </w:rPr>
      </w:lvl>
    </w:lvlOverride>
    <w:lvlOverride w:ilvl="1">
      <w:lvl w:ilvl="1">
        <w:start w:val="1"/>
        <w:numFmt w:val="decimal"/>
        <w:lvlText w:val="%1.%2"/>
        <w:lvlJc w:val="left"/>
        <w:pPr>
          <w:ind w:left="142" w:hanging="357"/>
        </w:pPr>
        <w:rPr>
          <w:rFonts w:cs="Times New Roman" w:hint="default"/>
        </w:rPr>
      </w:lvl>
    </w:lvlOverride>
    <w:lvlOverride w:ilvl="2">
      <w:lvl w:ilvl="2">
        <w:start w:val="1"/>
        <w:numFmt w:val="decimal"/>
        <w:pStyle w:val="Naslov3"/>
        <w:lvlText w:val="%1.%2.%3"/>
        <w:lvlJc w:val="left"/>
        <w:pPr>
          <w:ind w:left="783" w:hanging="357"/>
        </w:pPr>
        <w:rPr>
          <w:rFonts w:cs="Times New Roman" w:hint="default"/>
        </w:rPr>
      </w:lvl>
    </w:lvlOverride>
    <w:lvlOverride w:ilvl="3">
      <w:lvl w:ilvl="3">
        <w:start w:val="1"/>
        <w:numFmt w:val="decimal"/>
        <w:lvlText w:val="%1.%2.%3.%4"/>
        <w:lvlJc w:val="left"/>
        <w:pPr>
          <w:ind w:left="0" w:hanging="357"/>
        </w:pPr>
        <w:rPr>
          <w:rFonts w:cs="Times New Roman" w:hint="default"/>
        </w:rPr>
      </w:lvl>
    </w:lvlOverride>
    <w:lvlOverride w:ilvl="4">
      <w:lvl w:ilvl="4">
        <w:start w:val="1"/>
        <w:numFmt w:val="decimal"/>
        <w:lvlText w:val="%1.%2.%3.%4.%5"/>
        <w:lvlJc w:val="left"/>
        <w:pPr>
          <w:ind w:left="0" w:hanging="357"/>
        </w:pPr>
        <w:rPr>
          <w:rFonts w:cs="Times New Roman" w:hint="default"/>
        </w:rPr>
      </w:lvl>
    </w:lvlOverride>
    <w:lvlOverride w:ilvl="5">
      <w:lvl w:ilvl="5">
        <w:start w:val="1"/>
        <w:numFmt w:val="decimal"/>
        <w:lvlText w:val="%1.%2.%3.%4.%5.%6"/>
        <w:lvlJc w:val="left"/>
        <w:pPr>
          <w:ind w:left="0" w:hanging="357"/>
        </w:pPr>
        <w:rPr>
          <w:rFonts w:cs="Times New Roman" w:hint="default"/>
        </w:rPr>
      </w:lvl>
    </w:lvlOverride>
    <w:lvlOverride w:ilvl="6">
      <w:lvl w:ilvl="6">
        <w:start w:val="1"/>
        <w:numFmt w:val="decimal"/>
        <w:lvlText w:val="%1.%2.%3.%4.%5.%6.%7"/>
        <w:lvlJc w:val="left"/>
        <w:pPr>
          <w:ind w:left="0" w:hanging="357"/>
        </w:pPr>
        <w:rPr>
          <w:rFonts w:cs="Times New Roman" w:hint="default"/>
        </w:rPr>
      </w:lvl>
    </w:lvlOverride>
    <w:lvlOverride w:ilvl="7">
      <w:lvl w:ilvl="7">
        <w:start w:val="1"/>
        <w:numFmt w:val="decimal"/>
        <w:lvlText w:val="%1.%2.%3.%4.%5.%6.%7.%8"/>
        <w:lvlJc w:val="left"/>
        <w:pPr>
          <w:ind w:left="0" w:hanging="357"/>
        </w:pPr>
        <w:rPr>
          <w:rFonts w:cs="Times New Roman" w:hint="default"/>
        </w:rPr>
      </w:lvl>
    </w:lvlOverride>
    <w:lvlOverride w:ilvl="8">
      <w:lvl w:ilvl="8">
        <w:start w:val="1"/>
        <w:numFmt w:val="decimal"/>
        <w:lvlText w:val="%1.%2.%3.%4.%5.%6.%7.%8.%9"/>
        <w:lvlJc w:val="left"/>
        <w:pPr>
          <w:ind w:left="0" w:hanging="357"/>
        </w:pPr>
        <w:rPr>
          <w:rFonts w:cs="Times New Roman" w:hint="default"/>
        </w:rPr>
      </w:lvl>
    </w:lvlOverride>
  </w:num>
  <w:num w:numId="12" w16cid:durableId="388192142">
    <w:abstractNumId w:val="9"/>
    <w:lvlOverride w:ilvl="0">
      <w:lvl w:ilvl="0">
        <w:start w:val="1"/>
        <w:numFmt w:val="decimal"/>
        <w:lvlText w:val="%1."/>
        <w:lvlJc w:val="left"/>
        <w:pPr>
          <w:ind w:left="357" w:hanging="357"/>
        </w:pPr>
        <w:rPr>
          <w:rFonts w:cs="Times New Roman" w:hint="default"/>
        </w:rPr>
      </w:lvl>
    </w:lvlOverride>
    <w:lvlOverride w:ilvl="1">
      <w:lvl w:ilvl="1">
        <w:start w:val="1"/>
        <w:numFmt w:val="decimal"/>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lvlText w:val="%1.%2.%3.%4"/>
        <w:lvlJc w:val="left"/>
        <w:pPr>
          <w:ind w:left="357" w:hanging="357"/>
        </w:pPr>
        <w:rPr>
          <w:rFonts w:cs="Times New Roman" w:hint="default"/>
        </w:rPr>
      </w:lvl>
    </w:lvlOverride>
    <w:lvlOverride w:ilvl="4">
      <w:lvl w:ilvl="4">
        <w:start w:val="1"/>
        <w:numFmt w:val="decimal"/>
        <w:lvlText w:val="%1.%2.%3.%4.%5"/>
        <w:lvlJc w:val="left"/>
        <w:pPr>
          <w:ind w:left="357" w:hanging="357"/>
        </w:pPr>
        <w:rPr>
          <w:rFonts w:cs="Times New Roman" w:hint="default"/>
        </w:rPr>
      </w:lvl>
    </w:lvlOverride>
    <w:lvlOverride w:ilvl="5">
      <w:lvl w:ilvl="5">
        <w:start w:val="1"/>
        <w:numFmt w:val="decimal"/>
        <w:lvlText w:val="%1.%2.%3.%4.%5.%6"/>
        <w:lvlJc w:val="left"/>
        <w:pPr>
          <w:ind w:left="357" w:hanging="357"/>
        </w:pPr>
        <w:rPr>
          <w:rFonts w:cs="Times New Roman" w:hint="default"/>
        </w:rPr>
      </w:lvl>
    </w:lvlOverride>
    <w:lvlOverride w:ilvl="6">
      <w:lvl w:ilvl="6">
        <w:start w:val="1"/>
        <w:numFmt w:val="decimal"/>
        <w:lvlText w:val="%1.%2.%3.%4.%5.%6.%7"/>
        <w:lvlJc w:val="left"/>
        <w:pPr>
          <w:ind w:left="357" w:hanging="357"/>
        </w:pPr>
        <w:rPr>
          <w:rFonts w:cs="Times New Roman" w:hint="default"/>
        </w:rPr>
      </w:lvl>
    </w:lvlOverride>
    <w:lvlOverride w:ilvl="7">
      <w:lvl w:ilvl="7">
        <w:start w:val="1"/>
        <w:numFmt w:val="decimal"/>
        <w:lvlText w:val="%1.%2.%3.%4.%5.%6.%7.%8"/>
        <w:lvlJc w:val="left"/>
        <w:pPr>
          <w:ind w:left="357" w:hanging="357"/>
        </w:pPr>
        <w:rPr>
          <w:rFonts w:cs="Times New Roman" w:hint="default"/>
        </w:rPr>
      </w:lvl>
    </w:lvlOverride>
    <w:lvlOverride w:ilvl="8">
      <w:lvl w:ilvl="8">
        <w:start w:val="1"/>
        <w:numFmt w:val="decimal"/>
        <w:lvlText w:val="%1.%2.%3.%4.%5.%6.%7.%8.%9"/>
        <w:lvlJc w:val="left"/>
        <w:pPr>
          <w:ind w:left="357" w:hanging="357"/>
        </w:pPr>
        <w:rPr>
          <w:rFonts w:cs="Times New Roman" w:hint="default"/>
        </w:rPr>
      </w:lvl>
    </w:lvlOverride>
  </w:num>
  <w:num w:numId="13" w16cid:durableId="69161920">
    <w:abstractNumId w:val="8"/>
  </w:num>
  <w:num w:numId="14" w16cid:durableId="987825534">
    <w:abstractNumId w:val="12"/>
  </w:num>
  <w:num w:numId="15" w16cid:durableId="114100505">
    <w:abstractNumId w:val="9"/>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lvl>
    </w:lvlOverride>
    <w:lvlOverride w:ilvl="3">
      <w:lvl w:ilvl="3">
        <w:start w:val="1"/>
        <w:numFmt w:val="decimal"/>
        <w:lvlText w:val="%1.%2.%3.%4"/>
        <w:lvlJc w:val="left"/>
        <w:pPr>
          <w:ind w:left="357" w:hanging="357"/>
        </w:pPr>
        <w:rPr>
          <w:rFonts w:hint="default"/>
          <w:b/>
          <w:bCs/>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6" w16cid:durableId="1552958958">
    <w:abstractNumId w:val="6"/>
  </w:num>
  <w:num w:numId="17" w16cid:durableId="665324779">
    <w:abstractNumId w:val="9"/>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lvl>
    </w:lvlOverride>
    <w:lvlOverride w:ilvl="3">
      <w:lvl w:ilvl="3">
        <w:start w:val="1"/>
        <w:numFmt w:val="decimal"/>
        <w:lvlText w:val="%1.%2.%3.%4"/>
        <w:lvlJc w:val="left"/>
        <w:pPr>
          <w:ind w:left="357" w:hanging="357"/>
        </w:pPr>
        <w:rPr>
          <w:rFonts w:hint="default"/>
          <w:b/>
          <w:bCs/>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8" w16cid:durableId="650988547">
    <w:abstractNumId w:val="9"/>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lvl>
    </w:lvlOverride>
    <w:lvlOverride w:ilvl="3">
      <w:lvl w:ilvl="3">
        <w:start w:val="1"/>
        <w:numFmt w:val="decimal"/>
        <w:lvlText w:val="%1.%2.%3.%4"/>
        <w:lvlJc w:val="left"/>
        <w:pPr>
          <w:ind w:left="357" w:hanging="357"/>
        </w:pPr>
        <w:rPr>
          <w:rFonts w:hint="default"/>
          <w:b/>
          <w:bCs/>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9" w16cid:durableId="1087579571">
    <w:abstractNumId w:val="9"/>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lvl>
    </w:lvlOverride>
    <w:lvlOverride w:ilvl="3">
      <w:lvl w:ilvl="3">
        <w:start w:val="1"/>
        <w:numFmt w:val="decimal"/>
        <w:lvlText w:val="%1.%2.%3.%4"/>
        <w:lvlJc w:val="left"/>
        <w:pPr>
          <w:ind w:left="357" w:hanging="357"/>
        </w:pPr>
        <w:rPr>
          <w:rFonts w:hint="default"/>
          <w:b/>
          <w:bCs/>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20" w16cid:durableId="822046962">
    <w:abstractNumId w:val="9"/>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lvl>
    </w:lvlOverride>
    <w:lvlOverride w:ilvl="3">
      <w:lvl w:ilvl="3">
        <w:start w:val="1"/>
        <w:numFmt w:val="decimal"/>
        <w:lvlText w:val="%1.%2.%3.%4"/>
        <w:lvlJc w:val="left"/>
        <w:pPr>
          <w:ind w:left="357" w:hanging="357"/>
        </w:pPr>
        <w:rPr>
          <w:rFonts w:hint="default"/>
          <w:b/>
          <w:bCs/>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2BA"/>
    <w:rsid w:val="00000DA6"/>
    <w:rsid w:val="0000106D"/>
    <w:rsid w:val="00001123"/>
    <w:rsid w:val="00001667"/>
    <w:rsid w:val="00001DF3"/>
    <w:rsid w:val="00002A2A"/>
    <w:rsid w:val="00002C48"/>
    <w:rsid w:val="000037A4"/>
    <w:rsid w:val="000048A9"/>
    <w:rsid w:val="00004B23"/>
    <w:rsid w:val="000051C3"/>
    <w:rsid w:val="00005F4B"/>
    <w:rsid w:val="00005FB0"/>
    <w:rsid w:val="00006B9B"/>
    <w:rsid w:val="00007818"/>
    <w:rsid w:val="00007A20"/>
    <w:rsid w:val="00007AD0"/>
    <w:rsid w:val="00010163"/>
    <w:rsid w:val="00010751"/>
    <w:rsid w:val="00010E37"/>
    <w:rsid w:val="00010E67"/>
    <w:rsid w:val="000114FF"/>
    <w:rsid w:val="00011ADB"/>
    <w:rsid w:val="00011FB7"/>
    <w:rsid w:val="000120FD"/>
    <w:rsid w:val="00012BC1"/>
    <w:rsid w:val="000138DC"/>
    <w:rsid w:val="00013F0B"/>
    <w:rsid w:val="00014A8B"/>
    <w:rsid w:val="00014AA2"/>
    <w:rsid w:val="00014D5F"/>
    <w:rsid w:val="00015929"/>
    <w:rsid w:val="00015DD6"/>
    <w:rsid w:val="00016631"/>
    <w:rsid w:val="00017374"/>
    <w:rsid w:val="0002120C"/>
    <w:rsid w:val="000221E2"/>
    <w:rsid w:val="00022797"/>
    <w:rsid w:val="00022902"/>
    <w:rsid w:val="00023B1E"/>
    <w:rsid w:val="0002415D"/>
    <w:rsid w:val="000256F2"/>
    <w:rsid w:val="00025AD2"/>
    <w:rsid w:val="000266D1"/>
    <w:rsid w:val="00026DED"/>
    <w:rsid w:val="000277F7"/>
    <w:rsid w:val="00027C43"/>
    <w:rsid w:val="00030383"/>
    <w:rsid w:val="000307A0"/>
    <w:rsid w:val="00030CD6"/>
    <w:rsid w:val="0003297A"/>
    <w:rsid w:val="00033810"/>
    <w:rsid w:val="000344DF"/>
    <w:rsid w:val="0003458C"/>
    <w:rsid w:val="00035A2D"/>
    <w:rsid w:val="00035A31"/>
    <w:rsid w:val="00037138"/>
    <w:rsid w:val="00037899"/>
    <w:rsid w:val="000378CF"/>
    <w:rsid w:val="000413E4"/>
    <w:rsid w:val="00041590"/>
    <w:rsid w:val="00041F29"/>
    <w:rsid w:val="000421B2"/>
    <w:rsid w:val="00042539"/>
    <w:rsid w:val="0004319D"/>
    <w:rsid w:val="00043D0D"/>
    <w:rsid w:val="00044590"/>
    <w:rsid w:val="00044E99"/>
    <w:rsid w:val="00045661"/>
    <w:rsid w:val="000507EF"/>
    <w:rsid w:val="000509EF"/>
    <w:rsid w:val="00051752"/>
    <w:rsid w:val="000520B9"/>
    <w:rsid w:val="0005340D"/>
    <w:rsid w:val="00053B35"/>
    <w:rsid w:val="00053BF4"/>
    <w:rsid w:val="00053C40"/>
    <w:rsid w:val="0005594F"/>
    <w:rsid w:val="00056746"/>
    <w:rsid w:val="00056755"/>
    <w:rsid w:val="00060C01"/>
    <w:rsid w:val="00060E2A"/>
    <w:rsid w:val="0006117D"/>
    <w:rsid w:val="0006156D"/>
    <w:rsid w:val="00061FB2"/>
    <w:rsid w:val="00063647"/>
    <w:rsid w:val="00064A64"/>
    <w:rsid w:val="0006500B"/>
    <w:rsid w:val="00065459"/>
    <w:rsid w:val="000665FB"/>
    <w:rsid w:val="0006669E"/>
    <w:rsid w:val="000679A1"/>
    <w:rsid w:val="00067A71"/>
    <w:rsid w:val="0007004C"/>
    <w:rsid w:val="000700BB"/>
    <w:rsid w:val="000710B2"/>
    <w:rsid w:val="00072CD6"/>
    <w:rsid w:val="00073F5A"/>
    <w:rsid w:val="000749DF"/>
    <w:rsid w:val="000757BF"/>
    <w:rsid w:val="000764C0"/>
    <w:rsid w:val="0007666B"/>
    <w:rsid w:val="0007732E"/>
    <w:rsid w:val="00077BD5"/>
    <w:rsid w:val="0008065E"/>
    <w:rsid w:val="00080C83"/>
    <w:rsid w:val="00080FF7"/>
    <w:rsid w:val="00081285"/>
    <w:rsid w:val="0008262D"/>
    <w:rsid w:val="00082894"/>
    <w:rsid w:val="00083A76"/>
    <w:rsid w:val="000845AA"/>
    <w:rsid w:val="00085151"/>
    <w:rsid w:val="00087954"/>
    <w:rsid w:val="00087B70"/>
    <w:rsid w:val="0009028D"/>
    <w:rsid w:val="00091145"/>
    <w:rsid w:val="000918E8"/>
    <w:rsid w:val="00092E35"/>
    <w:rsid w:val="00093445"/>
    <w:rsid w:val="00093C95"/>
    <w:rsid w:val="0009476D"/>
    <w:rsid w:val="00094A97"/>
    <w:rsid w:val="000965DF"/>
    <w:rsid w:val="00096B01"/>
    <w:rsid w:val="00096CFE"/>
    <w:rsid w:val="0009751A"/>
    <w:rsid w:val="00097A70"/>
    <w:rsid w:val="000A1ADC"/>
    <w:rsid w:val="000A268C"/>
    <w:rsid w:val="000A351D"/>
    <w:rsid w:val="000A4571"/>
    <w:rsid w:val="000A468F"/>
    <w:rsid w:val="000A4B6A"/>
    <w:rsid w:val="000A589E"/>
    <w:rsid w:val="000A63DD"/>
    <w:rsid w:val="000B02B1"/>
    <w:rsid w:val="000B06C2"/>
    <w:rsid w:val="000B38DE"/>
    <w:rsid w:val="000B44B8"/>
    <w:rsid w:val="000B463B"/>
    <w:rsid w:val="000B66C4"/>
    <w:rsid w:val="000B7A9C"/>
    <w:rsid w:val="000C096B"/>
    <w:rsid w:val="000C0B97"/>
    <w:rsid w:val="000C21AC"/>
    <w:rsid w:val="000C2626"/>
    <w:rsid w:val="000C2F31"/>
    <w:rsid w:val="000C31F6"/>
    <w:rsid w:val="000C369C"/>
    <w:rsid w:val="000C4189"/>
    <w:rsid w:val="000C5083"/>
    <w:rsid w:val="000C51F9"/>
    <w:rsid w:val="000C5FAD"/>
    <w:rsid w:val="000C6108"/>
    <w:rsid w:val="000C6E05"/>
    <w:rsid w:val="000C735E"/>
    <w:rsid w:val="000C799C"/>
    <w:rsid w:val="000C7C04"/>
    <w:rsid w:val="000D01C2"/>
    <w:rsid w:val="000D0D45"/>
    <w:rsid w:val="000D198A"/>
    <w:rsid w:val="000D20BF"/>
    <w:rsid w:val="000D47CF"/>
    <w:rsid w:val="000E2AF5"/>
    <w:rsid w:val="000E359F"/>
    <w:rsid w:val="000E4301"/>
    <w:rsid w:val="000E4371"/>
    <w:rsid w:val="000E48CC"/>
    <w:rsid w:val="000E6F13"/>
    <w:rsid w:val="000E7E80"/>
    <w:rsid w:val="000F0EDE"/>
    <w:rsid w:val="000F1822"/>
    <w:rsid w:val="000F2D5B"/>
    <w:rsid w:val="000F2FC1"/>
    <w:rsid w:val="000F3548"/>
    <w:rsid w:val="000F4172"/>
    <w:rsid w:val="000F75C6"/>
    <w:rsid w:val="0010091F"/>
    <w:rsid w:val="00100E49"/>
    <w:rsid w:val="00100FAB"/>
    <w:rsid w:val="00101682"/>
    <w:rsid w:val="00102D84"/>
    <w:rsid w:val="00103621"/>
    <w:rsid w:val="00103AE0"/>
    <w:rsid w:val="001042E5"/>
    <w:rsid w:val="001059CE"/>
    <w:rsid w:val="00106E09"/>
    <w:rsid w:val="00107834"/>
    <w:rsid w:val="0011198D"/>
    <w:rsid w:val="00112CD9"/>
    <w:rsid w:val="00113800"/>
    <w:rsid w:val="0011549B"/>
    <w:rsid w:val="00115D56"/>
    <w:rsid w:val="0011613B"/>
    <w:rsid w:val="00116D4B"/>
    <w:rsid w:val="00116F7A"/>
    <w:rsid w:val="00120550"/>
    <w:rsid w:val="001211CA"/>
    <w:rsid w:val="00121C77"/>
    <w:rsid w:val="001231FB"/>
    <w:rsid w:val="00124C81"/>
    <w:rsid w:val="00126055"/>
    <w:rsid w:val="00126868"/>
    <w:rsid w:val="00126FA0"/>
    <w:rsid w:val="001271DD"/>
    <w:rsid w:val="001277F1"/>
    <w:rsid w:val="001303C4"/>
    <w:rsid w:val="001313B1"/>
    <w:rsid w:val="00131590"/>
    <w:rsid w:val="001317DD"/>
    <w:rsid w:val="00131CF2"/>
    <w:rsid w:val="00131DE5"/>
    <w:rsid w:val="00131F98"/>
    <w:rsid w:val="00133BB1"/>
    <w:rsid w:val="001354D9"/>
    <w:rsid w:val="00135727"/>
    <w:rsid w:val="00136A56"/>
    <w:rsid w:val="00137731"/>
    <w:rsid w:val="001401F0"/>
    <w:rsid w:val="00140271"/>
    <w:rsid w:val="00142701"/>
    <w:rsid w:val="00142EA9"/>
    <w:rsid w:val="0014429E"/>
    <w:rsid w:val="00145374"/>
    <w:rsid w:val="0014694B"/>
    <w:rsid w:val="0015148F"/>
    <w:rsid w:val="00152883"/>
    <w:rsid w:val="00152B13"/>
    <w:rsid w:val="00153962"/>
    <w:rsid w:val="00155570"/>
    <w:rsid w:val="00155D40"/>
    <w:rsid w:val="00156F6C"/>
    <w:rsid w:val="00161DD8"/>
    <w:rsid w:val="001627BE"/>
    <w:rsid w:val="001643CF"/>
    <w:rsid w:val="00164F47"/>
    <w:rsid w:val="00165CD1"/>
    <w:rsid w:val="001660EA"/>
    <w:rsid w:val="00166F88"/>
    <w:rsid w:val="00170E56"/>
    <w:rsid w:val="00170FC3"/>
    <w:rsid w:val="001711A1"/>
    <w:rsid w:val="001716C5"/>
    <w:rsid w:val="0017173E"/>
    <w:rsid w:val="0017436F"/>
    <w:rsid w:val="00174509"/>
    <w:rsid w:val="00174D87"/>
    <w:rsid w:val="001752F1"/>
    <w:rsid w:val="0017768D"/>
    <w:rsid w:val="00177EBD"/>
    <w:rsid w:val="00180240"/>
    <w:rsid w:val="00180288"/>
    <w:rsid w:val="00180B0A"/>
    <w:rsid w:val="00180C67"/>
    <w:rsid w:val="001825F6"/>
    <w:rsid w:val="00182BED"/>
    <w:rsid w:val="001832E6"/>
    <w:rsid w:val="00184082"/>
    <w:rsid w:val="00184295"/>
    <w:rsid w:val="001846AB"/>
    <w:rsid w:val="001853C6"/>
    <w:rsid w:val="00185A5B"/>
    <w:rsid w:val="00185BB1"/>
    <w:rsid w:val="00185CA7"/>
    <w:rsid w:val="001862AD"/>
    <w:rsid w:val="0019066F"/>
    <w:rsid w:val="00191DE0"/>
    <w:rsid w:val="00191F7A"/>
    <w:rsid w:val="001921CE"/>
    <w:rsid w:val="00193695"/>
    <w:rsid w:val="00195012"/>
    <w:rsid w:val="001955B1"/>
    <w:rsid w:val="00195B86"/>
    <w:rsid w:val="001963D7"/>
    <w:rsid w:val="001971D3"/>
    <w:rsid w:val="001A0983"/>
    <w:rsid w:val="001A13CF"/>
    <w:rsid w:val="001A31B4"/>
    <w:rsid w:val="001A368D"/>
    <w:rsid w:val="001A612B"/>
    <w:rsid w:val="001A6646"/>
    <w:rsid w:val="001A77EE"/>
    <w:rsid w:val="001A7C82"/>
    <w:rsid w:val="001B0364"/>
    <w:rsid w:val="001B0595"/>
    <w:rsid w:val="001B0726"/>
    <w:rsid w:val="001B174A"/>
    <w:rsid w:val="001B2FA0"/>
    <w:rsid w:val="001B3302"/>
    <w:rsid w:val="001B4699"/>
    <w:rsid w:val="001B524C"/>
    <w:rsid w:val="001B7134"/>
    <w:rsid w:val="001C0916"/>
    <w:rsid w:val="001C20C6"/>
    <w:rsid w:val="001C2DA3"/>
    <w:rsid w:val="001C3031"/>
    <w:rsid w:val="001C465D"/>
    <w:rsid w:val="001C5AE3"/>
    <w:rsid w:val="001C5B09"/>
    <w:rsid w:val="001C6056"/>
    <w:rsid w:val="001C6449"/>
    <w:rsid w:val="001C650C"/>
    <w:rsid w:val="001C6EFF"/>
    <w:rsid w:val="001C6FC8"/>
    <w:rsid w:val="001D0C56"/>
    <w:rsid w:val="001D2ABE"/>
    <w:rsid w:val="001D33CA"/>
    <w:rsid w:val="001D41BE"/>
    <w:rsid w:val="001D46BA"/>
    <w:rsid w:val="001D5E59"/>
    <w:rsid w:val="001D6A27"/>
    <w:rsid w:val="001D6C09"/>
    <w:rsid w:val="001E12A1"/>
    <w:rsid w:val="001E1E80"/>
    <w:rsid w:val="001E287E"/>
    <w:rsid w:val="001E2952"/>
    <w:rsid w:val="001E2E1C"/>
    <w:rsid w:val="001E2EA1"/>
    <w:rsid w:val="001E3102"/>
    <w:rsid w:val="001E3731"/>
    <w:rsid w:val="001E3776"/>
    <w:rsid w:val="001E3836"/>
    <w:rsid w:val="001E42FB"/>
    <w:rsid w:val="001E5107"/>
    <w:rsid w:val="001E57E8"/>
    <w:rsid w:val="001E685C"/>
    <w:rsid w:val="001E7155"/>
    <w:rsid w:val="001E7504"/>
    <w:rsid w:val="001E79D4"/>
    <w:rsid w:val="001F0C07"/>
    <w:rsid w:val="001F0FBC"/>
    <w:rsid w:val="001F191F"/>
    <w:rsid w:val="001F22A5"/>
    <w:rsid w:val="001F2C54"/>
    <w:rsid w:val="001F3027"/>
    <w:rsid w:val="001F614F"/>
    <w:rsid w:val="001F6694"/>
    <w:rsid w:val="001F6F87"/>
    <w:rsid w:val="001F6FE5"/>
    <w:rsid w:val="001F7F57"/>
    <w:rsid w:val="00200135"/>
    <w:rsid w:val="00200933"/>
    <w:rsid w:val="002016D3"/>
    <w:rsid w:val="002025DF"/>
    <w:rsid w:val="00202891"/>
    <w:rsid w:val="00202D75"/>
    <w:rsid w:val="002032E0"/>
    <w:rsid w:val="002039B7"/>
    <w:rsid w:val="00204C83"/>
    <w:rsid w:val="002050D0"/>
    <w:rsid w:val="00205DB4"/>
    <w:rsid w:val="0020686A"/>
    <w:rsid w:val="00206A47"/>
    <w:rsid w:val="00206DB6"/>
    <w:rsid w:val="00207FE2"/>
    <w:rsid w:val="002106B8"/>
    <w:rsid w:val="00211FA8"/>
    <w:rsid w:val="00212FD1"/>
    <w:rsid w:val="00215217"/>
    <w:rsid w:val="0021540B"/>
    <w:rsid w:val="0021544D"/>
    <w:rsid w:val="002163BF"/>
    <w:rsid w:val="00217182"/>
    <w:rsid w:val="00217685"/>
    <w:rsid w:val="00221695"/>
    <w:rsid w:val="00221A88"/>
    <w:rsid w:val="0022251F"/>
    <w:rsid w:val="002230ED"/>
    <w:rsid w:val="0022399F"/>
    <w:rsid w:val="00223D41"/>
    <w:rsid w:val="00224601"/>
    <w:rsid w:val="00224C60"/>
    <w:rsid w:val="0022522F"/>
    <w:rsid w:val="00225916"/>
    <w:rsid w:val="0022603D"/>
    <w:rsid w:val="00227CE9"/>
    <w:rsid w:val="00230E5B"/>
    <w:rsid w:val="0023135C"/>
    <w:rsid w:val="00232538"/>
    <w:rsid w:val="002327D8"/>
    <w:rsid w:val="00232827"/>
    <w:rsid w:val="00232A29"/>
    <w:rsid w:val="0023306B"/>
    <w:rsid w:val="002331D0"/>
    <w:rsid w:val="002336D8"/>
    <w:rsid w:val="00233CDD"/>
    <w:rsid w:val="002341E7"/>
    <w:rsid w:val="002341E9"/>
    <w:rsid w:val="00234453"/>
    <w:rsid w:val="002344AF"/>
    <w:rsid w:val="00236C95"/>
    <w:rsid w:val="00236CD0"/>
    <w:rsid w:val="0023752F"/>
    <w:rsid w:val="00240B35"/>
    <w:rsid w:val="00241BE4"/>
    <w:rsid w:val="00244EAA"/>
    <w:rsid w:val="0024508C"/>
    <w:rsid w:val="0024512A"/>
    <w:rsid w:val="0024519C"/>
    <w:rsid w:val="00245415"/>
    <w:rsid w:val="00245FB1"/>
    <w:rsid w:val="00246A04"/>
    <w:rsid w:val="00246CCF"/>
    <w:rsid w:val="00247B69"/>
    <w:rsid w:val="00247DC5"/>
    <w:rsid w:val="00250583"/>
    <w:rsid w:val="00250608"/>
    <w:rsid w:val="00251300"/>
    <w:rsid w:val="002515AF"/>
    <w:rsid w:val="00253CE9"/>
    <w:rsid w:val="002550D6"/>
    <w:rsid w:val="002554DC"/>
    <w:rsid w:val="00255517"/>
    <w:rsid w:val="002565A5"/>
    <w:rsid w:val="00256A17"/>
    <w:rsid w:val="00256E7F"/>
    <w:rsid w:val="00257686"/>
    <w:rsid w:val="00257A73"/>
    <w:rsid w:val="00261202"/>
    <w:rsid w:val="00262363"/>
    <w:rsid w:val="0026289B"/>
    <w:rsid w:val="00262B87"/>
    <w:rsid w:val="002639F8"/>
    <w:rsid w:val="00263F7A"/>
    <w:rsid w:val="0026633B"/>
    <w:rsid w:val="00266AF3"/>
    <w:rsid w:val="00267F61"/>
    <w:rsid w:val="00270283"/>
    <w:rsid w:val="00270333"/>
    <w:rsid w:val="002716F6"/>
    <w:rsid w:val="00271935"/>
    <w:rsid w:val="00273B21"/>
    <w:rsid w:val="00273C36"/>
    <w:rsid w:val="002741B1"/>
    <w:rsid w:val="0027430B"/>
    <w:rsid w:val="00274551"/>
    <w:rsid w:val="00274BC8"/>
    <w:rsid w:val="00276B16"/>
    <w:rsid w:val="00277689"/>
    <w:rsid w:val="00277E85"/>
    <w:rsid w:val="0028021E"/>
    <w:rsid w:val="002814E9"/>
    <w:rsid w:val="00281AAF"/>
    <w:rsid w:val="00281D28"/>
    <w:rsid w:val="0028249E"/>
    <w:rsid w:val="002826EF"/>
    <w:rsid w:val="00283D86"/>
    <w:rsid w:val="00284F49"/>
    <w:rsid w:val="00285061"/>
    <w:rsid w:val="002855D0"/>
    <w:rsid w:val="00287575"/>
    <w:rsid w:val="002903E9"/>
    <w:rsid w:val="00292653"/>
    <w:rsid w:val="00292D53"/>
    <w:rsid w:val="00293057"/>
    <w:rsid w:val="002931E7"/>
    <w:rsid w:val="00293925"/>
    <w:rsid w:val="00293942"/>
    <w:rsid w:val="002958FE"/>
    <w:rsid w:val="002959ED"/>
    <w:rsid w:val="0029623E"/>
    <w:rsid w:val="0029690E"/>
    <w:rsid w:val="00297EA4"/>
    <w:rsid w:val="002A0738"/>
    <w:rsid w:val="002A17A0"/>
    <w:rsid w:val="002A1CBF"/>
    <w:rsid w:val="002A2E6E"/>
    <w:rsid w:val="002A367F"/>
    <w:rsid w:val="002A465F"/>
    <w:rsid w:val="002A552D"/>
    <w:rsid w:val="002A5FF2"/>
    <w:rsid w:val="002A61DD"/>
    <w:rsid w:val="002A6853"/>
    <w:rsid w:val="002A6959"/>
    <w:rsid w:val="002A7957"/>
    <w:rsid w:val="002A7D86"/>
    <w:rsid w:val="002B0066"/>
    <w:rsid w:val="002B0C97"/>
    <w:rsid w:val="002B23CC"/>
    <w:rsid w:val="002B2B13"/>
    <w:rsid w:val="002B3369"/>
    <w:rsid w:val="002B3622"/>
    <w:rsid w:val="002B3833"/>
    <w:rsid w:val="002B5236"/>
    <w:rsid w:val="002B61DE"/>
    <w:rsid w:val="002B669A"/>
    <w:rsid w:val="002B6CDF"/>
    <w:rsid w:val="002B7B71"/>
    <w:rsid w:val="002C0E20"/>
    <w:rsid w:val="002C3ABE"/>
    <w:rsid w:val="002C3EB7"/>
    <w:rsid w:val="002C427C"/>
    <w:rsid w:val="002C4AC8"/>
    <w:rsid w:val="002C5389"/>
    <w:rsid w:val="002C6552"/>
    <w:rsid w:val="002C7707"/>
    <w:rsid w:val="002C78EF"/>
    <w:rsid w:val="002C7B4B"/>
    <w:rsid w:val="002D1E36"/>
    <w:rsid w:val="002D3287"/>
    <w:rsid w:val="002D349A"/>
    <w:rsid w:val="002D4F2D"/>
    <w:rsid w:val="002D5895"/>
    <w:rsid w:val="002D5913"/>
    <w:rsid w:val="002D5936"/>
    <w:rsid w:val="002D6C7B"/>
    <w:rsid w:val="002D6CB5"/>
    <w:rsid w:val="002D7011"/>
    <w:rsid w:val="002D705C"/>
    <w:rsid w:val="002D7534"/>
    <w:rsid w:val="002D7F0B"/>
    <w:rsid w:val="002E1318"/>
    <w:rsid w:val="002E27A2"/>
    <w:rsid w:val="002E2EB2"/>
    <w:rsid w:val="002E35C9"/>
    <w:rsid w:val="002E3FBA"/>
    <w:rsid w:val="002E4ECA"/>
    <w:rsid w:val="002E5CBD"/>
    <w:rsid w:val="002E65D7"/>
    <w:rsid w:val="002F0282"/>
    <w:rsid w:val="002F11FE"/>
    <w:rsid w:val="002F1986"/>
    <w:rsid w:val="002F34B1"/>
    <w:rsid w:val="002F3AE7"/>
    <w:rsid w:val="002F5592"/>
    <w:rsid w:val="002F7F47"/>
    <w:rsid w:val="002F7F9C"/>
    <w:rsid w:val="00300276"/>
    <w:rsid w:val="0030028A"/>
    <w:rsid w:val="00300404"/>
    <w:rsid w:val="00300A1F"/>
    <w:rsid w:val="00300E5D"/>
    <w:rsid w:val="00300F2B"/>
    <w:rsid w:val="003017DA"/>
    <w:rsid w:val="0030284D"/>
    <w:rsid w:val="0030306C"/>
    <w:rsid w:val="00303271"/>
    <w:rsid w:val="00303DF7"/>
    <w:rsid w:val="003041A2"/>
    <w:rsid w:val="00304BC5"/>
    <w:rsid w:val="00304CE3"/>
    <w:rsid w:val="00305D86"/>
    <w:rsid w:val="00306576"/>
    <w:rsid w:val="0030673D"/>
    <w:rsid w:val="00307F37"/>
    <w:rsid w:val="00307F7F"/>
    <w:rsid w:val="00310410"/>
    <w:rsid w:val="0031108C"/>
    <w:rsid w:val="003126F8"/>
    <w:rsid w:val="00312E92"/>
    <w:rsid w:val="0031361E"/>
    <w:rsid w:val="0031393C"/>
    <w:rsid w:val="00314B60"/>
    <w:rsid w:val="00315891"/>
    <w:rsid w:val="00315A20"/>
    <w:rsid w:val="00316A4E"/>
    <w:rsid w:val="00317004"/>
    <w:rsid w:val="0031713D"/>
    <w:rsid w:val="003174CC"/>
    <w:rsid w:val="0032053E"/>
    <w:rsid w:val="00320AE5"/>
    <w:rsid w:val="0032110A"/>
    <w:rsid w:val="00321473"/>
    <w:rsid w:val="003216B6"/>
    <w:rsid w:val="00321756"/>
    <w:rsid w:val="00321FF8"/>
    <w:rsid w:val="003220BA"/>
    <w:rsid w:val="003234D1"/>
    <w:rsid w:val="0032358B"/>
    <w:rsid w:val="003261E4"/>
    <w:rsid w:val="00331375"/>
    <w:rsid w:val="003317A3"/>
    <w:rsid w:val="003327EF"/>
    <w:rsid w:val="00333377"/>
    <w:rsid w:val="003334F7"/>
    <w:rsid w:val="00334459"/>
    <w:rsid w:val="00334B8B"/>
    <w:rsid w:val="00334BBB"/>
    <w:rsid w:val="0033532D"/>
    <w:rsid w:val="003353C1"/>
    <w:rsid w:val="00335559"/>
    <w:rsid w:val="00335612"/>
    <w:rsid w:val="00335EE6"/>
    <w:rsid w:val="00336364"/>
    <w:rsid w:val="00337545"/>
    <w:rsid w:val="0033784C"/>
    <w:rsid w:val="00340226"/>
    <w:rsid w:val="003423FB"/>
    <w:rsid w:val="00342B1C"/>
    <w:rsid w:val="00342EAB"/>
    <w:rsid w:val="003439F3"/>
    <w:rsid w:val="00343A24"/>
    <w:rsid w:val="00343FD8"/>
    <w:rsid w:val="0034552C"/>
    <w:rsid w:val="003457AE"/>
    <w:rsid w:val="00345FE8"/>
    <w:rsid w:val="003468BE"/>
    <w:rsid w:val="00346C6F"/>
    <w:rsid w:val="003471B2"/>
    <w:rsid w:val="00350416"/>
    <w:rsid w:val="00350D7A"/>
    <w:rsid w:val="003510AB"/>
    <w:rsid w:val="0035260D"/>
    <w:rsid w:val="00352C28"/>
    <w:rsid w:val="00352EEF"/>
    <w:rsid w:val="00353466"/>
    <w:rsid w:val="00353C8C"/>
    <w:rsid w:val="003548D6"/>
    <w:rsid w:val="00356B02"/>
    <w:rsid w:val="0036078A"/>
    <w:rsid w:val="00360A16"/>
    <w:rsid w:val="00360B5B"/>
    <w:rsid w:val="00361663"/>
    <w:rsid w:val="00361E99"/>
    <w:rsid w:val="00362575"/>
    <w:rsid w:val="0036347C"/>
    <w:rsid w:val="00363A9F"/>
    <w:rsid w:val="00364366"/>
    <w:rsid w:val="00364A3E"/>
    <w:rsid w:val="00364FCF"/>
    <w:rsid w:val="003650A3"/>
    <w:rsid w:val="00365A65"/>
    <w:rsid w:val="00366B65"/>
    <w:rsid w:val="00367891"/>
    <w:rsid w:val="003716C3"/>
    <w:rsid w:val="00371835"/>
    <w:rsid w:val="00374780"/>
    <w:rsid w:val="0037515D"/>
    <w:rsid w:val="00375262"/>
    <w:rsid w:val="00375717"/>
    <w:rsid w:val="003759F7"/>
    <w:rsid w:val="00376417"/>
    <w:rsid w:val="003805EF"/>
    <w:rsid w:val="003807D9"/>
    <w:rsid w:val="00380A46"/>
    <w:rsid w:val="0038262D"/>
    <w:rsid w:val="00384883"/>
    <w:rsid w:val="00385131"/>
    <w:rsid w:val="00386BC6"/>
    <w:rsid w:val="00386C67"/>
    <w:rsid w:val="003873D9"/>
    <w:rsid w:val="00387DEF"/>
    <w:rsid w:val="003909C0"/>
    <w:rsid w:val="00390AFD"/>
    <w:rsid w:val="00393004"/>
    <w:rsid w:val="00394DF4"/>
    <w:rsid w:val="003960DC"/>
    <w:rsid w:val="00396165"/>
    <w:rsid w:val="00396276"/>
    <w:rsid w:val="00396585"/>
    <w:rsid w:val="00396973"/>
    <w:rsid w:val="003971E2"/>
    <w:rsid w:val="003A00D9"/>
    <w:rsid w:val="003A20AE"/>
    <w:rsid w:val="003A2683"/>
    <w:rsid w:val="003A2A07"/>
    <w:rsid w:val="003A3046"/>
    <w:rsid w:val="003A4280"/>
    <w:rsid w:val="003A47D2"/>
    <w:rsid w:val="003A4E91"/>
    <w:rsid w:val="003A528B"/>
    <w:rsid w:val="003A53B0"/>
    <w:rsid w:val="003A57BB"/>
    <w:rsid w:val="003A74A6"/>
    <w:rsid w:val="003A7552"/>
    <w:rsid w:val="003A7653"/>
    <w:rsid w:val="003A77BA"/>
    <w:rsid w:val="003A784B"/>
    <w:rsid w:val="003A79F7"/>
    <w:rsid w:val="003A7F34"/>
    <w:rsid w:val="003B04A7"/>
    <w:rsid w:val="003B0F86"/>
    <w:rsid w:val="003B11B5"/>
    <w:rsid w:val="003B217F"/>
    <w:rsid w:val="003B3B04"/>
    <w:rsid w:val="003B4010"/>
    <w:rsid w:val="003B4E7D"/>
    <w:rsid w:val="003B55C7"/>
    <w:rsid w:val="003B5B0C"/>
    <w:rsid w:val="003B604B"/>
    <w:rsid w:val="003B66CD"/>
    <w:rsid w:val="003B6BCF"/>
    <w:rsid w:val="003C020D"/>
    <w:rsid w:val="003C0370"/>
    <w:rsid w:val="003C0EE6"/>
    <w:rsid w:val="003C1C0F"/>
    <w:rsid w:val="003C2BA5"/>
    <w:rsid w:val="003C30E6"/>
    <w:rsid w:val="003C3AD7"/>
    <w:rsid w:val="003C3EA8"/>
    <w:rsid w:val="003C5066"/>
    <w:rsid w:val="003C5714"/>
    <w:rsid w:val="003C5CB2"/>
    <w:rsid w:val="003C6116"/>
    <w:rsid w:val="003C6325"/>
    <w:rsid w:val="003C70DB"/>
    <w:rsid w:val="003D09CD"/>
    <w:rsid w:val="003D0A82"/>
    <w:rsid w:val="003D15F0"/>
    <w:rsid w:val="003D302F"/>
    <w:rsid w:val="003D3D86"/>
    <w:rsid w:val="003D4F72"/>
    <w:rsid w:val="003D588D"/>
    <w:rsid w:val="003D6CBE"/>
    <w:rsid w:val="003D6E48"/>
    <w:rsid w:val="003D6F8D"/>
    <w:rsid w:val="003D7034"/>
    <w:rsid w:val="003E0C42"/>
    <w:rsid w:val="003E2908"/>
    <w:rsid w:val="003E2964"/>
    <w:rsid w:val="003E2C47"/>
    <w:rsid w:val="003E5586"/>
    <w:rsid w:val="003F03D3"/>
    <w:rsid w:val="003F083A"/>
    <w:rsid w:val="003F095E"/>
    <w:rsid w:val="003F0E9F"/>
    <w:rsid w:val="003F1CDB"/>
    <w:rsid w:val="003F1D5C"/>
    <w:rsid w:val="003F20A0"/>
    <w:rsid w:val="003F30E3"/>
    <w:rsid w:val="003F3678"/>
    <w:rsid w:val="003F46C2"/>
    <w:rsid w:val="003F48CC"/>
    <w:rsid w:val="003F6B93"/>
    <w:rsid w:val="003F6CAA"/>
    <w:rsid w:val="003F7487"/>
    <w:rsid w:val="003F7D4F"/>
    <w:rsid w:val="00400275"/>
    <w:rsid w:val="00400A3C"/>
    <w:rsid w:val="00400D74"/>
    <w:rsid w:val="00400DAC"/>
    <w:rsid w:val="004010F4"/>
    <w:rsid w:val="00401AAB"/>
    <w:rsid w:val="0040200C"/>
    <w:rsid w:val="004025BA"/>
    <w:rsid w:val="00404B0F"/>
    <w:rsid w:val="0040502A"/>
    <w:rsid w:val="00405908"/>
    <w:rsid w:val="00405F78"/>
    <w:rsid w:val="00406236"/>
    <w:rsid w:val="004064C4"/>
    <w:rsid w:val="00406943"/>
    <w:rsid w:val="00407EFA"/>
    <w:rsid w:val="00410806"/>
    <w:rsid w:val="00411515"/>
    <w:rsid w:val="0041189C"/>
    <w:rsid w:val="00412AB9"/>
    <w:rsid w:val="00412D1C"/>
    <w:rsid w:val="0041385E"/>
    <w:rsid w:val="00413A34"/>
    <w:rsid w:val="00414AD9"/>
    <w:rsid w:val="004154BF"/>
    <w:rsid w:val="00420655"/>
    <w:rsid w:val="0042122A"/>
    <w:rsid w:val="004214F0"/>
    <w:rsid w:val="00421BCE"/>
    <w:rsid w:val="00421D87"/>
    <w:rsid w:val="004244E2"/>
    <w:rsid w:val="00424EEA"/>
    <w:rsid w:val="0042585B"/>
    <w:rsid w:val="00426B88"/>
    <w:rsid w:val="00426C31"/>
    <w:rsid w:val="00427301"/>
    <w:rsid w:val="0042771E"/>
    <w:rsid w:val="0042785B"/>
    <w:rsid w:val="00430AAC"/>
    <w:rsid w:val="00431A03"/>
    <w:rsid w:val="00431E63"/>
    <w:rsid w:val="00433926"/>
    <w:rsid w:val="00434057"/>
    <w:rsid w:val="0043429B"/>
    <w:rsid w:val="00434FDE"/>
    <w:rsid w:val="0043501E"/>
    <w:rsid w:val="004365BE"/>
    <w:rsid w:val="00436D1D"/>
    <w:rsid w:val="00436E1D"/>
    <w:rsid w:val="004404B2"/>
    <w:rsid w:val="0044105F"/>
    <w:rsid w:val="0044131E"/>
    <w:rsid w:val="00441344"/>
    <w:rsid w:val="00443381"/>
    <w:rsid w:val="00443449"/>
    <w:rsid w:val="004437B9"/>
    <w:rsid w:val="00443A74"/>
    <w:rsid w:val="00443B44"/>
    <w:rsid w:val="00444250"/>
    <w:rsid w:val="0044486A"/>
    <w:rsid w:val="00445DA3"/>
    <w:rsid w:val="00445FA8"/>
    <w:rsid w:val="00446057"/>
    <w:rsid w:val="004461F4"/>
    <w:rsid w:val="004476BA"/>
    <w:rsid w:val="00450935"/>
    <w:rsid w:val="00450FAE"/>
    <w:rsid w:val="00451031"/>
    <w:rsid w:val="0045148B"/>
    <w:rsid w:val="00451B35"/>
    <w:rsid w:val="004525B9"/>
    <w:rsid w:val="00453EDB"/>
    <w:rsid w:val="004540F0"/>
    <w:rsid w:val="00455CB9"/>
    <w:rsid w:val="00455F3B"/>
    <w:rsid w:val="00457290"/>
    <w:rsid w:val="004574D9"/>
    <w:rsid w:val="00457542"/>
    <w:rsid w:val="00460B0E"/>
    <w:rsid w:val="0046154A"/>
    <w:rsid w:val="00461D22"/>
    <w:rsid w:val="00462BD5"/>
    <w:rsid w:val="004643FF"/>
    <w:rsid w:val="00465026"/>
    <w:rsid w:val="0046776A"/>
    <w:rsid w:val="00467C4A"/>
    <w:rsid w:val="00467DA9"/>
    <w:rsid w:val="00470593"/>
    <w:rsid w:val="00470E5B"/>
    <w:rsid w:val="00471CC0"/>
    <w:rsid w:val="0047215B"/>
    <w:rsid w:val="00472345"/>
    <w:rsid w:val="00473338"/>
    <w:rsid w:val="00473C84"/>
    <w:rsid w:val="0047570E"/>
    <w:rsid w:val="00475E76"/>
    <w:rsid w:val="0047622A"/>
    <w:rsid w:val="00476800"/>
    <w:rsid w:val="00481295"/>
    <w:rsid w:val="00481508"/>
    <w:rsid w:val="004824A2"/>
    <w:rsid w:val="004827D0"/>
    <w:rsid w:val="0048366E"/>
    <w:rsid w:val="0048431B"/>
    <w:rsid w:val="0048535E"/>
    <w:rsid w:val="00490F62"/>
    <w:rsid w:val="00490F81"/>
    <w:rsid w:val="00491731"/>
    <w:rsid w:val="00491C88"/>
    <w:rsid w:val="00492610"/>
    <w:rsid w:val="00493784"/>
    <w:rsid w:val="00495289"/>
    <w:rsid w:val="00496377"/>
    <w:rsid w:val="0049684E"/>
    <w:rsid w:val="00496C55"/>
    <w:rsid w:val="004972AC"/>
    <w:rsid w:val="004A05E2"/>
    <w:rsid w:val="004A06D9"/>
    <w:rsid w:val="004A1921"/>
    <w:rsid w:val="004A20B9"/>
    <w:rsid w:val="004A2348"/>
    <w:rsid w:val="004A2BD2"/>
    <w:rsid w:val="004A2C64"/>
    <w:rsid w:val="004A4966"/>
    <w:rsid w:val="004A5326"/>
    <w:rsid w:val="004A53A9"/>
    <w:rsid w:val="004A567B"/>
    <w:rsid w:val="004A610B"/>
    <w:rsid w:val="004A62FF"/>
    <w:rsid w:val="004A6CAB"/>
    <w:rsid w:val="004A7821"/>
    <w:rsid w:val="004B1E5B"/>
    <w:rsid w:val="004B3528"/>
    <w:rsid w:val="004B3B84"/>
    <w:rsid w:val="004B4DB1"/>
    <w:rsid w:val="004B5BD2"/>
    <w:rsid w:val="004B6068"/>
    <w:rsid w:val="004B60BF"/>
    <w:rsid w:val="004B70D0"/>
    <w:rsid w:val="004B7877"/>
    <w:rsid w:val="004B7F76"/>
    <w:rsid w:val="004C1419"/>
    <w:rsid w:val="004C1C15"/>
    <w:rsid w:val="004C29AA"/>
    <w:rsid w:val="004C3514"/>
    <w:rsid w:val="004C3682"/>
    <w:rsid w:val="004C5957"/>
    <w:rsid w:val="004C59F5"/>
    <w:rsid w:val="004C66CF"/>
    <w:rsid w:val="004C6D4D"/>
    <w:rsid w:val="004C6D82"/>
    <w:rsid w:val="004C6F58"/>
    <w:rsid w:val="004C72B6"/>
    <w:rsid w:val="004C7304"/>
    <w:rsid w:val="004C7F43"/>
    <w:rsid w:val="004D0674"/>
    <w:rsid w:val="004D1D42"/>
    <w:rsid w:val="004D1E8C"/>
    <w:rsid w:val="004D276B"/>
    <w:rsid w:val="004D2D58"/>
    <w:rsid w:val="004D3761"/>
    <w:rsid w:val="004D3F3F"/>
    <w:rsid w:val="004D4A7A"/>
    <w:rsid w:val="004D5051"/>
    <w:rsid w:val="004D551A"/>
    <w:rsid w:val="004D5594"/>
    <w:rsid w:val="004D5640"/>
    <w:rsid w:val="004D5CA8"/>
    <w:rsid w:val="004D5EF4"/>
    <w:rsid w:val="004D6CFB"/>
    <w:rsid w:val="004D6D11"/>
    <w:rsid w:val="004E0D87"/>
    <w:rsid w:val="004E118C"/>
    <w:rsid w:val="004E2140"/>
    <w:rsid w:val="004E5D95"/>
    <w:rsid w:val="004E5F9B"/>
    <w:rsid w:val="004F092C"/>
    <w:rsid w:val="004F093D"/>
    <w:rsid w:val="004F0CA4"/>
    <w:rsid w:val="004F123C"/>
    <w:rsid w:val="004F15C0"/>
    <w:rsid w:val="004F1FDE"/>
    <w:rsid w:val="004F22D9"/>
    <w:rsid w:val="004F283B"/>
    <w:rsid w:val="004F2FA0"/>
    <w:rsid w:val="004F42CF"/>
    <w:rsid w:val="004F54B2"/>
    <w:rsid w:val="004F6696"/>
    <w:rsid w:val="004F6FA1"/>
    <w:rsid w:val="0050248B"/>
    <w:rsid w:val="005027BF"/>
    <w:rsid w:val="00503A7D"/>
    <w:rsid w:val="00504598"/>
    <w:rsid w:val="0050465A"/>
    <w:rsid w:val="00505019"/>
    <w:rsid w:val="00505619"/>
    <w:rsid w:val="00505ADB"/>
    <w:rsid w:val="00505FB5"/>
    <w:rsid w:val="00506B38"/>
    <w:rsid w:val="00507C20"/>
    <w:rsid w:val="00507ED4"/>
    <w:rsid w:val="00511383"/>
    <w:rsid w:val="00511D11"/>
    <w:rsid w:val="00511EFA"/>
    <w:rsid w:val="005120D9"/>
    <w:rsid w:val="005123BE"/>
    <w:rsid w:val="005123C1"/>
    <w:rsid w:val="00512813"/>
    <w:rsid w:val="005155D7"/>
    <w:rsid w:val="00515828"/>
    <w:rsid w:val="005178B0"/>
    <w:rsid w:val="005211A8"/>
    <w:rsid w:val="00522F48"/>
    <w:rsid w:val="005236ED"/>
    <w:rsid w:val="00523868"/>
    <w:rsid w:val="005238F6"/>
    <w:rsid w:val="00523B79"/>
    <w:rsid w:val="005250E9"/>
    <w:rsid w:val="00525B24"/>
    <w:rsid w:val="00526E8A"/>
    <w:rsid w:val="005300EE"/>
    <w:rsid w:val="0053129E"/>
    <w:rsid w:val="005312B8"/>
    <w:rsid w:val="005312FE"/>
    <w:rsid w:val="005320CB"/>
    <w:rsid w:val="005332FB"/>
    <w:rsid w:val="00534047"/>
    <w:rsid w:val="00534521"/>
    <w:rsid w:val="0053462B"/>
    <w:rsid w:val="00535149"/>
    <w:rsid w:val="005361C2"/>
    <w:rsid w:val="00536EF9"/>
    <w:rsid w:val="00537066"/>
    <w:rsid w:val="005379C0"/>
    <w:rsid w:val="00540222"/>
    <w:rsid w:val="00540369"/>
    <w:rsid w:val="005422D0"/>
    <w:rsid w:val="005436D1"/>
    <w:rsid w:val="00543EC8"/>
    <w:rsid w:val="00543EF9"/>
    <w:rsid w:val="00544E43"/>
    <w:rsid w:val="0054659C"/>
    <w:rsid w:val="00547508"/>
    <w:rsid w:val="0055104F"/>
    <w:rsid w:val="00551F0E"/>
    <w:rsid w:val="00552466"/>
    <w:rsid w:val="00552B2B"/>
    <w:rsid w:val="005531CE"/>
    <w:rsid w:val="0055438D"/>
    <w:rsid w:val="0055453F"/>
    <w:rsid w:val="00554F8F"/>
    <w:rsid w:val="00556FFE"/>
    <w:rsid w:val="00562109"/>
    <w:rsid w:val="00563701"/>
    <w:rsid w:val="0056415D"/>
    <w:rsid w:val="00564676"/>
    <w:rsid w:val="00564B87"/>
    <w:rsid w:val="00564F69"/>
    <w:rsid w:val="00565C6D"/>
    <w:rsid w:val="0056714E"/>
    <w:rsid w:val="005675A5"/>
    <w:rsid w:val="00570CFD"/>
    <w:rsid w:val="0057343A"/>
    <w:rsid w:val="00573B9B"/>
    <w:rsid w:val="00574DF1"/>
    <w:rsid w:val="00575338"/>
    <w:rsid w:val="005754EA"/>
    <w:rsid w:val="00575547"/>
    <w:rsid w:val="00575724"/>
    <w:rsid w:val="00575BDD"/>
    <w:rsid w:val="005804FA"/>
    <w:rsid w:val="00580A08"/>
    <w:rsid w:val="00580B2D"/>
    <w:rsid w:val="00580BF6"/>
    <w:rsid w:val="0058130A"/>
    <w:rsid w:val="0058135E"/>
    <w:rsid w:val="00584B84"/>
    <w:rsid w:val="00585431"/>
    <w:rsid w:val="00585BD2"/>
    <w:rsid w:val="00586102"/>
    <w:rsid w:val="005861CB"/>
    <w:rsid w:val="0058728D"/>
    <w:rsid w:val="00587BE8"/>
    <w:rsid w:val="0059060A"/>
    <w:rsid w:val="00590980"/>
    <w:rsid w:val="00591127"/>
    <w:rsid w:val="005915A6"/>
    <w:rsid w:val="005915F5"/>
    <w:rsid w:val="00591BB9"/>
    <w:rsid w:val="00591F1C"/>
    <w:rsid w:val="0059235C"/>
    <w:rsid w:val="00592C34"/>
    <w:rsid w:val="00592D6B"/>
    <w:rsid w:val="00593C8B"/>
    <w:rsid w:val="00594346"/>
    <w:rsid w:val="00594448"/>
    <w:rsid w:val="00595054"/>
    <w:rsid w:val="005957EF"/>
    <w:rsid w:val="00595A32"/>
    <w:rsid w:val="00596645"/>
    <w:rsid w:val="00596CAB"/>
    <w:rsid w:val="00597395"/>
    <w:rsid w:val="00597578"/>
    <w:rsid w:val="005A0A3E"/>
    <w:rsid w:val="005A0A9B"/>
    <w:rsid w:val="005A2D08"/>
    <w:rsid w:val="005A2E35"/>
    <w:rsid w:val="005A2F3B"/>
    <w:rsid w:val="005A4097"/>
    <w:rsid w:val="005A4099"/>
    <w:rsid w:val="005A436B"/>
    <w:rsid w:val="005A4F72"/>
    <w:rsid w:val="005A53AE"/>
    <w:rsid w:val="005A653F"/>
    <w:rsid w:val="005A67FE"/>
    <w:rsid w:val="005A73F2"/>
    <w:rsid w:val="005A7695"/>
    <w:rsid w:val="005A7738"/>
    <w:rsid w:val="005A791A"/>
    <w:rsid w:val="005B1340"/>
    <w:rsid w:val="005B28FD"/>
    <w:rsid w:val="005B3C1D"/>
    <w:rsid w:val="005B3D9F"/>
    <w:rsid w:val="005B4164"/>
    <w:rsid w:val="005B4609"/>
    <w:rsid w:val="005B48AD"/>
    <w:rsid w:val="005B4DBA"/>
    <w:rsid w:val="005B7FB2"/>
    <w:rsid w:val="005C0570"/>
    <w:rsid w:val="005C2049"/>
    <w:rsid w:val="005C3613"/>
    <w:rsid w:val="005C3BCF"/>
    <w:rsid w:val="005C3DA4"/>
    <w:rsid w:val="005C4466"/>
    <w:rsid w:val="005C6F7A"/>
    <w:rsid w:val="005D0668"/>
    <w:rsid w:val="005D0986"/>
    <w:rsid w:val="005D0B73"/>
    <w:rsid w:val="005D0E2D"/>
    <w:rsid w:val="005D1216"/>
    <w:rsid w:val="005D1D64"/>
    <w:rsid w:val="005D2C09"/>
    <w:rsid w:val="005D3E95"/>
    <w:rsid w:val="005D535D"/>
    <w:rsid w:val="005D58DA"/>
    <w:rsid w:val="005D5E3E"/>
    <w:rsid w:val="005D5FFF"/>
    <w:rsid w:val="005D63CA"/>
    <w:rsid w:val="005D6C0E"/>
    <w:rsid w:val="005D6E8B"/>
    <w:rsid w:val="005D721F"/>
    <w:rsid w:val="005D7EFE"/>
    <w:rsid w:val="005E04BA"/>
    <w:rsid w:val="005E0F97"/>
    <w:rsid w:val="005E12E5"/>
    <w:rsid w:val="005E1622"/>
    <w:rsid w:val="005E1669"/>
    <w:rsid w:val="005E1A4C"/>
    <w:rsid w:val="005E1E06"/>
    <w:rsid w:val="005E211B"/>
    <w:rsid w:val="005E37E2"/>
    <w:rsid w:val="005E38E1"/>
    <w:rsid w:val="005E63DB"/>
    <w:rsid w:val="005E66D0"/>
    <w:rsid w:val="005E7E7A"/>
    <w:rsid w:val="005F0135"/>
    <w:rsid w:val="005F0BD9"/>
    <w:rsid w:val="005F10A8"/>
    <w:rsid w:val="005F274B"/>
    <w:rsid w:val="005F4FA8"/>
    <w:rsid w:val="005F5BA0"/>
    <w:rsid w:val="005F698A"/>
    <w:rsid w:val="00600182"/>
    <w:rsid w:val="0060219D"/>
    <w:rsid w:val="00602B63"/>
    <w:rsid w:val="006030B7"/>
    <w:rsid w:val="00603377"/>
    <w:rsid w:val="00603BAE"/>
    <w:rsid w:val="00603EDF"/>
    <w:rsid w:val="00607A8C"/>
    <w:rsid w:val="0061105D"/>
    <w:rsid w:val="006119EA"/>
    <w:rsid w:val="00611B8E"/>
    <w:rsid w:val="00611C98"/>
    <w:rsid w:val="00612607"/>
    <w:rsid w:val="006138D3"/>
    <w:rsid w:val="00613D8B"/>
    <w:rsid w:val="00613FDC"/>
    <w:rsid w:val="00615859"/>
    <w:rsid w:val="00615A0D"/>
    <w:rsid w:val="00617BA4"/>
    <w:rsid w:val="006207AC"/>
    <w:rsid w:val="00621502"/>
    <w:rsid w:val="006222B9"/>
    <w:rsid w:val="00622990"/>
    <w:rsid w:val="00622A32"/>
    <w:rsid w:val="00622AD8"/>
    <w:rsid w:val="0062376A"/>
    <w:rsid w:val="0062528F"/>
    <w:rsid w:val="006256BD"/>
    <w:rsid w:val="00626F7A"/>
    <w:rsid w:val="00627DAE"/>
    <w:rsid w:val="0063205C"/>
    <w:rsid w:val="006324A3"/>
    <w:rsid w:val="006334B0"/>
    <w:rsid w:val="0063551F"/>
    <w:rsid w:val="006355B0"/>
    <w:rsid w:val="00636089"/>
    <w:rsid w:val="006369DF"/>
    <w:rsid w:val="00637187"/>
    <w:rsid w:val="006374E6"/>
    <w:rsid w:val="00637D47"/>
    <w:rsid w:val="0064111C"/>
    <w:rsid w:val="00641BCB"/>
    <w:rsid w:val="00641FF1"/>
    <w:rsid w:val="00642B7C"/>
    <w:rsid w:val="00643CAD"/>
    <w:rsid w:val="00644638"/>
    <w:rsid w:val="00645492"/>
    <w:rsid w:val="00646143"/>
    <w:rsid w:val="00646932"/>
    <w:rsid w:val="0064714A"/>
    <w:rsid w:val="0064753B"/>
    <w:rsid w:val="0064766F"/>
    <w:rsid w:val="0065043A"/>
    <w:rsid w:val="00651075"/>
    <w:rsid w:val="0065179B"/>
    <w:rsid w:val="00651EBB"/>
    <w:rsid w:val="00652041"/>
    <w:rsid w:val="006530B3"/>
    <w:rsid w:val="00654477"/>
    <w:rsid w:val="006551F0"/>
    <w:rsid w:val="0065593F"/>
    <w:rsid w:val="00656660"/>
    <w:rsid w:val="00656669"/>
    <w:rsid w:val="00656908"/>
    <w:rsid w:val="00656A83"/>
    <w:rsid w:val="00656DC4"/>
    <w:rsid w:val="00657D7C"/>
    <w:rsid w:val="006602DC"/>
    <w:rsid w:val="006604AC"/>
    <w:rsid w:val="00660A22"/>
    <w:rsid w:val="00660D64"/>
    <w:rsid w:val="006630CD"/>
    <w:rsid w:val="00664698"/>
    <w:rsid w:val="00664C97"/>
    <w:rsid w:val="00665C3F"/>
    <w:rsid w:val="00666119"/>
    <w:rsid w:val="00666A5D"/>
    <w:rsid w:val="006670D0"/>
    <w:rsid w:val="00667C9A"/>
    <w:rsid w:val="006700FA"/>
    <w:rsid w:val="00670D2D"/>
    <w:rsid w:val="0067160D"/>
    <w:rsid w:val="006722D8"/>
    <w:rsid w:val="0067293D"/>
    <w:rsid w:val="00672EF8"/>
    <w:rsid w:val="00672FA2"/>
    <w:rsid w:val="00672FCC"/>
    <w:rsid w:val="00673339"/>
    <w:rsid w:val="00673FE3"/>
    <w:rsid w:val="0067420D"/>
    <w:rsid w:val="0067476C"/>
    <w:rsid w:val="00674AFC"/>
    <w:rsid w:val="00675B5B"/>
    <w:rsid w:val="00675C2F"/>
    <w:rsid w:val="00675CC5"/>
    <w:rsid w:val="006763C4"/>
    <w:rsid w:val="006763CE"/>
    <w:rsid w:val="00676494"/>
    <w:rsid w:val="0067797B"/>
    <w:rsid w:val="00677E89"/>
    <w:rsid w:val="006802B7"/>
    <w:rsid w:val="006809CA"/>
    <w:rsid w:val="006818E7"/>
    <w:rsid w:val="006826BD"/>
    <w:rsid w:val="006828D0"/>
    <w:rsid w:val="00682BA5"/>
    <w:rsid w:val="00682BB9"/>
    <w:rsid w:val="00682C9B"/>
    <w:rsid w:val="006845B8"/>
    <w:rsid w:val="00684D63"/>
    <w:rsid w:val="0068650C"/>
    <w:rsid w:val="00686D19"/>
    <w:rsid w:val="00686EBB"/>
    <w:rsid w:val="00691743"/>
    <w:rsid w:val="006922EA"/>
    <w:rsid w:val="00694803"/>
    <w:rsid w:val="006953C7"/>
    <w:rsid w:val="0069589E"/>
    <w:rsid w:val="006958D6"/>
    <w:rsid w:val="00695CA8"/>
    <w:rsid w:val="00696331"/>
    <w:rsid w:val="00696A4A"/>
    <w:rsid w:val="00696CCF"/>
    <w:rsid w:val="006974D6"/>
    <w:rsid w:val="00697871"/>
    <w:rsid w:val="006A0821"/>
    <w:rsid w:val="006A1303"/>
    <w:rsid w:val="006A2604"/>
    <w:rsid w:val="006A574C"/>
    <w:rsid w:val="006A66D6"/>
    <w:rsid w:val="006A6716"/>
    <w:rsid w:val="006A6DBC"/>
    <w:rsid w:val="006B1402"/>
    <w:rsid w:val="006B14D5"/>
    <w:rsid w:val="006B1712"/>
    <w:rsid w:val="006B218D"/>
    <w:rsid w:val="006B28B7"/>
    <w:rsid w:val="006B32D8"/>
    <w:rsid w:val="006B371A"/>
    <w:rsid w:val="006B4917"/>
    <w:rsid w:val="006B4A80"/>
    <w:rsid w:val="006B5B9F"/>
    <w:rsid w:val="006B7C4D"/>
    <w:rsid w:val="006C05B1"/>
    <w:rsid w:val="006C17EC"/>
    <w:rsid w:val="006C1E64"/>
    <w:rsid w:val="006C1F73"/>
    <w:rsid w:val="006C3248"/>
    <w:rsid w:val="006C40F1"/>
    <w:rsid w:val="006C57A0"/>
    <w:rsid w:val="006C6BBB"/>
    <w:rsid w:val="006C7105"/>
    <w:rsid w:val="006C731F"/>
    <w:rsid w:val="006C7B6F"/>
    <w:rsid w:val="006D06AC"/>
    <w:rsid w:val="006D226F"/>
    <w:rsid w:val="006D551F"/>
    <w:rsid w:val="006D5EBA"/>
    <w:rsid w:val="006D61B1"/>
    <w:rsid w:val="006D63AE"/>
    <w:rsid w:val="006D6BCA"/>
    <w:rsid w:val="006D763C"/>
    <w:rsid w:val="006D78DB"/>
    <w:rsid w:val="006D7D3D"/>
    <w:rsid w:val="006E0770"/>
    <w:rsid w:val="006E0BD5"/>
    <w:rsid w:val="006E12A7"/>
    <w:rsid w:val="006E15C2"/>
    <w:rsid w:val="006E4F24"/>
    <w:rsid w:val="006E58EE"/>
    <w:rsid w:val="006E5FE0"/>
    <w:rsid w:val="006E756F"/>
    <w:rsid w:val="006E7663"/>
    <w:rsid w:val="006F068C"/>
    <w:rsid w:val="006F1125"/>
    <w:rsid w:val="006F2414"/>
    <w:rsid w:val="006F29C3"/>
    <w:rsid w:val="006F32FE"/>
    <w:rsid w:val="006F37E2"/>
    <w:rsid w:val="006F53CD"/>
    <w:rsid w:val="006F5D6A"/>
    <w:rsid w:val="006F5DEA"/>
    <w:rsid w:val="006F71A5"/>
    <w:rsid w:val="006F72E2"/>
    <w:rsid w:val="006F7DBB"/>
    <w:rsid w:val="00700B8E"/>
    <w:rsid w:val="00700CD8"/>
    <w:rsid w:val="007031B0"/>
    <w:rsid w:val="00704042"/>
    <w:rsid w:val="0070442A"/>
    <w:rsid w:val="00705F8D"/>
    <w:rsid w:val="00706303"/>
    <w:rsid w:val="0070700F"/>
    <w:rsid w:val="007073E4"/>
    <w:rsid w:val="007075AB"/>
    <w:rsid w:val="00710906"/>
    <w:rsid w:val="0071261A"/>
    <w:rsid w:val="00712A38"/>
    <w:rsid w:val="00712F4D"/>
    <w:rsid w:val="00713362"/>
    <w:rsid w:val="00713BBC"/>
    <w:rsid w:val="00713C39"/>
    <w:rsid w:val="00714275"/>
    <w:rsid w:val="00714AF9"/>
    <w:rsid w:val="00715D5A"/>
    <w:rsid w:val="00716CB8"/>
    <w:rsid w:val="00717343"/>
    <w:rsid w:val="00717A65"/>
    <w:rsid w:val="00717B28"/>
    <w:rsid w:val="00717FE3"/>
    <w:rsid w:val="00720519"/>
    <w:rsid w:val="0072261A"/>
    <w:rsid w:val="00722C56"/>
    <w:rsid w:val="007233DD"/>
    <w:rsid w:val="00724AF7"/>
    <w:rsid w:val="00725D2B"/>
    <w:rsid w:val="00726B6F"/>
    <w:rsid w:val="0072741E"/>
    <w:rsid w:val="00727A1C"/>
    <w:rsid w:val="00727D15"/>
    <w:rsid w:val="0073070B"/>
    <w:rsid w:val="00730EE8"/>
    <w:rsid w:val="00731307"/>
    <w:rsid w:val="00732048"/>
    <w:rsid w:val="00732118"/>
    <w:rsid w:val="007321C9"/>
    <w:rsid w:val="00733D08"/>
    <w:rsid w:val="00733DE2"/>
    <w:rsid w:val="00735CEB"/>
    <w:rsid w:val="007361A0"/>
    <w:rsid w:val="00736ABF"/>
    <w:rsid w:val="00736D1E"/>
    <w:rsid w:val="00736E25"/>
    <w:rsid w:val="00741545"/>
    <w:rsid w:val="00741729"/>
    <w:rsid w:val="00742814"/>
    <w:rsid w:val="0074309A"/>
    <w:rsid w:val="007453CD"/>
    <w:rsid w:val="007466A1"/>
    <w:rsid w:val="0074755C"/>
    <w:rsid w:val="00747A74"/>
    <w:rsid w:val="007511EA"/>
    <w:rsid w:val="00751CAE"/>
    <w:rsid w:val="0075285D"/>
    <w:rsid w:val="00752A90"/>
    <w:rsid w:val="00752F55"/>
    <w:rsid w:val="00753260"/>
    <w:rsid w:val="007549DC"/>
    <w:rsid w:val="0075570E"/>
    <w:rsid w:val="00755C2F"/>
    <w:rsid w:val="00757BBC"/>
    <w:rsid w:val="00757C48"/>
    <w:rsid w:val="00760255"/>
    <w:rsid w:val="00760460"/>
    <w:rsid w:val="00760F3D"/>
    <w:rsid w:val="00761CA7"/>
    <w:rsid w:val="00761E3C"/>
    <w:rsid w:val="00762819"/>
    <w:rsid w:val="00762AFD"/>
    <w:rsid w:val="00762ECB"/>
    <w:rsid w:val="00763CA2"/>
    <w:rsid w:val="00764154"/>
    <w:rsid w:val="007641AC"/>
    <w:rsid w:val="007648C9"/>
    <w:rsid w:val="00765DEE"/>
    <w:rsid w:val="0076608A"/>
    <w:rsid w:val="007670DE"/>
    <w:rsid w:val="00770DAC"/>
    <w:rsid w:val="00771795"/>
    <w:rsid w:val="00772922"/>
    <w:rsid w:val="00773664"/>
    <w:rsid w:val="00773931"/>
    <w:rsid w:val="00774C2F"/>
    <w:rsid w:val="00775E6B"/>
    <w:rsid w:val="00776275"/>
    <w:rsid w:val="007763CE"/>
    <w:rsid w:val="00776DFE"/>
    <w:rsid w:val="00777B57"/>
    <w:rsid w:val="0078147C"/>
    <w:rsid w:val="0078196E"/>
    <w:rsid w:val="00781DC3"/>
    <w:rsid w:val="00782373"/>
    <w:rsid w:val="00784625"/>
    <w:rsid w:val="007852E3"/>
    <w:rsid w:val="00785BA4"/>
    <w:rsid w:val="00787C8A"/>
    <w:rsid w:val="007908C6"/>
    <w:rsid w:val="007908FF"/>
    <w:rsid w:val="00791993"/>
    <w:rsid w:val="00793DC3"/>
    <w:rsid w:val="00794D45"/>
    <w:rsid w:val="00796BF5"/>
    <w:rsid w:val="007971E0"/>
    <w:rsid w:val="007975CA"/>
    <w:rsid w:val="007A07CC"/>
    <w:rsid w:val="007A0813"/>
    <w:rsid w:val="007A08AD"/>
    <w:rsid w:val="007A1142"/>
    <w:rsid w:val="007A1E00"/>
    <w:rsid w:val="007A273C"/>
    <w:rsid w:val="007A2761"/>
    <w:rsid w:val="007A36CF"/>
    <w:rsid w:val="007A36E8"/>
    <w:rsid w:val="007A372F"/>
    <w:rsid w:val="007A433A"/>
    <w:rsid w:val="007A4F3A"/>
    <w:rsid w:val="007A5BBB"/>
    <w:rsid w:val="007A679B"/>
    <w:rsid w:val="007A6FBF"/>
    <w:rsid w:val="007A74E2"/>
    <w:rsid w:val="007A7567"/>
    <w:rsid w:val="007B06B9"/>
    <w:rsid w:val="007B0F20"/>
    <w:rsid w:val="007B0F6A"/>
    <w:rsid w:val="007B18C5"/>
    <w:rsid w:val="007B1A40"/>
    <w:rsid w:val="007B21AD"/>
    <w:rsid w:val="007B221A"/>
    <w:rsid w:val="007B27FF"/>
    <w:rsid w:val="007B2CC3"/>
    <w:rsid w:val="007B2D54"/>
    <w:rsid w:val="007B3022"/>
    <w:rsid w:val="007B3795"/>
    <w:rsid w:val="007B41AC"/>
    <w:rsid w:val="007B440E"/>
    <w:rsid w:val="007B5285"/>
    <w:rsid w:val="007C100F"/>
    <w:rsid w:val="007C36A9"/>
    <w:rsid w:val="007C3ECB"/>
    <w:rsid w:val="007C4D4C"/>
    <w:rsid w:val="007C5ED2"/>
    <w:rsid w:val="007C6E80"/>
    <w:rsid w:val="007C72B5"/>
    <w:rsid w:val="007C72F9"/>
    <w:rsid w:val="007C7F57"/>
    <w:rsid w:val="007D07C4"/>
    <w:rsid w:val="007D2E43"/>
    <w:rsid w:val="007D30BC"/>
    <w:rsid w:val="007D40D8"/>
    <w:rsid w:val="007D4433"/>
    <w:rsid w:val="007D48E5"/>
    <w:rsid w:val="007D4982"/>
    <w:rsid w:val="007D4B7E"/>
    <w:rsid w:val="007D5C3F"/>
    <w:rsid w:val="007D6386"/>
    <w:rsid w:val="007D690C"/>
    <w:rsid w:val="007D7746"/>
    <w:rsid w:val="007D7A7C"/>
    <w:rsid w:val="007E0539"/>
    <w:rsid w:val="007E0864"/>
    <w:rsid w:val="007E14A8"/>
    <w:rsid w:val="007E1A2E"/>
    <w:rsid w:val="007E1A8B"/>
    <w:rsid w:val="007E22A3"/>
    <w:rsid w:val="007E2889"/>
    <w:rsid w:val="007E2FF4"/>
    <w:rsid w:val="007E5140"/>
    <w:rsid w:val="007E5B23"/>
    <w:rsid w:val="007E5D67"/>
    <w:rsid w:val="007E66B2"/>
    <w:rsid w:val="007E68FE"/>
    <w:rsid w:val="007E6FB5"/>
    <w:rsid w:val="007E753F"/>
    <w:rsid w:val="007E75E9"/>
    <w:rsid w:val="007E76DB"/>
    <w:rsid w:val="007F00EE"/>
    <w:rsid w:val="007F01F6"/>
    <w:rsid w:val="007F0E6D"/>
    <w:rsid w:val="007F15F0"/>
    <w:rsid w:val="007F17DD"/>
    <w:rsid w:val="007F1931"/>
    <w:rsid w:val="007F3468"/>
    <w:rsid w:val="007F405A"/>
    <w:rsid w:val="007F51D3"/>
    <w:rsid w:val="007F73CB"/>
    <w:rsid w:val="007F7980"/>
    <w:rsid w:val="007F7D19"/>
    <w:rsid w:val="00800B1A"/>
    <w:rsid w:val="00801220"/>
    <w:rsid w:val="008014DE"/>
    <w:rsid w:val="00801E66"/>
    <w:rsid w:val="00804704"/>
    <w:rsid w:val="00806277"/>
    <w:rsid w:val="0080727F"/>
    <w:rsid w:val="00810D1C"/>
    <w:rsid w:val="00810D94"/>
    <w:rsid w:val="008111A0"/>
    <w:rsid w:val="0081262C"/>
    <w:rsid w:val="00813862"/>
    <w:rsid w:val="00814C48"/>
    <w:rsid w:val="0081585F"/>
    <w:rsid w:val="00815E24"/>
    <w:rsid w:val="008169D6"/>
    <w:rsid w:val="00817931"/>
    <w:rsid w:val="008201F1"/>
    <w:rsid w:val="00820A93"/>
    <w:rsid w:val="00820BCF"/>
    <w:rsid w:val="00820D84"/>
    <w:rsid w:val="00821971"/>
    <w:rsid w:val="00821B7D"/>
    <w:rsid w:val="0082252F"/>
    <w:rsid w:val="00822BE3"/>
    <w:rsid w:val="00823159"/>
    <w:rsid w:val="00823977"/>
    <w:rsid w:val="008242E7"/>
    <w:rsid w:val="00824F8D"/>
    <w:rsid w:val="008250D7"/>
    <w:rsid w:val="00825A30"/>
    <w:rsid w:val="00826261"/>
    <w:rsid w:val="00830009"/>
    <w:rsid w:val="008313EC"/>
    <w:rsid w:val="00831D98"/>
    <w:rsid w:val="00832BF6"/>
    <w:rsid w:val="00833F02"/>
    <w:rsid w:val="00834801"/>
    <w:rsid w:val="008348E5"/>
    <w:rsid w:val="00834F48"/>
    <w:rsid w:val="00835049"/>
    <w:rsid w:val="008352AD"/>
    <w:rsid w:val="0083546B"/>
    <w:rsid w:val="008354E6"/>
    <w:rsid w:val="0083595F"/>
    <w:rsid w:val="00835F89"/>
    <w:rsid w:val="00837592"/>
    <w:rsid w:val="00837B1B"/>
    <w:rsid w:val="0084066E"/>
    <w:rsid w:val="00842BD3"/>
    <w:rsid w:val="0084481D"/>
    <w:rsid w:val="00844A9C"/>
    <w:rsid w:val="00845701"/>
    <w:rsid w:val="00846236"/>
    <w:rsid w:val="008469D1"/>
    <w:rsid w:val="008474D7"/>
    <w:rsid w:val="00847570"/>
    <w:rsid w:val="00847F61"/>
    <w:rsid w:val="00850152"/>
    <w:rsid w:val="00850721"/>
    <w:rsid w:val="00851432"/>
    <w:rsid w:val="00851AC3"/>
    <w:rsid w:val="00851F44"/>
    <w:rsid w:val="008522B5"/>
    <w:rsid w:val="008525CF"/>
    <w:rsid w:val="0085293C"/>
    <w:rsid w:val="0085369F"/>
    <w:rsid w:val="00853E9E"/>
    <w:rsid w:val="00853F73"/>
    <w:rsid w:val="00854962"/>
    <w:rsid w:val="00855AB7"/>
    <w:rsid w:val="00855C74"/>
    <w:rsid w:val="00855F90"/>
    <w:rsid w:val="0085611C"/>
    <w:rsid w:val="0085746E"/>
    <w:rsid w:val="00857F4D"/>
    <w:rsid w:val="00861347"/>
    <w:rsid w:val="00861A4D"/>
    <w:rsid w:val="00861DFB"/>
    <w:rsid w:val="0086206C"/>
    <w:rsid w:val="0086242B"/>
    <w:rsid w:val="008629D6"/>
    <w:rsid w:val="008633E4"/>
    <w:rsid w:val="00863794"/>
    <w:rsid w:val="0086460C"/>
    <w:rsid w:val="00864AA1"/>
    <w:rsid w:val="00864C5D"/>
    <w:rsid w:val="008658E0"/>
    <w:rsid w:val="00865A0D"/>
    <w:rsid w:val="00865A95"/>
    <w:rsid w:val="008661F6"/>
    <w:rsid w:val="00866C97"/>
    <w:rsid w:val="008678D2"/>
    <w:rsid w:val="008712C7"/>
    <w:rsid w:val="0087323F"/>
    <w:rsid w:val="008741F6"/>
    <w:rsid w:val="0087596C"/>
    <w:rsid w:val="00877060"/>
    <w:rsid w:val="00877D9D"/>
    <w:rsid w:val="00877DF6"/>
    <w:rsid w:val="00877FA4"/>
    <w:rsid w:val="008829D7"/>
    <w:rsid w:val="00882B89"/>
    <w:rsid w:val="00882BA8"/>
    <w:rsid w:val="00884B1E"/>
    <w:rsid w:val="00885487"/>
    <w:rsid w:val="00885574"/>
    <w:rsid w:val="00886AF3"/>
    <w:rsid w:val="00887896"/>
    <w:rsid w:val="00887C43"/>
    <w:rsid w:val="0089032C"/>
    <w:rsid w:val="00890427"/>
    <w:rsid w:val="00890544"/>
    <w:rsid w:val="00890B1E"/>
    <w:rsid w:val="008913EC"/>
    <w:rsid w:val="008921D1"/>
    <w:rsid w:val="0089307B"/>
    <w:rsid w:val="00893337"/>
    <w:rsid w:val="008933FF"/>
    <w:rsid w:val="008937C5"/>
    <w:rsid w:val="0089453D"/>
    <w:rsid w:val="00894DE2"/>
    <w:rsid w:val="00896248"/>
    <w:rsid w:val="008968BD"/>
    <w:rsid w:val="008975CE"/>
    <w:rsid w:val="008979AC"/>
    <w:rsid w:val="008979F0"/>
    <w:rsid w:val="008A0503"/>
    <w:rsid w:val="008A0D2C"/>
    <w:rsid w:val="008A0EE8"/>
    <w:rsid w:val="008A294A"/>
    <w:rsid w:val="008A2E0D"/>
    <w:rsid w:val="008A32AE"/>
    <w:rsid w:val="008A38E1"/>
    <w:rsid w:val="008A42BA"/>
    <w:rsid w:val="008A4773"/>
    <w:rsid w:val="008A7274"/>
    <w:rsid w:val="008B0144"/>
    <w:rsid w:val="008B0FF8"/>
    <w:rsid w:val="008B1594"/>
    <w:rsid w:val="008B1833"/>
    <w:rsid w:val="008B1E6C"/>
    <w:rsid w:val="008B1EE4"/>
    <w:rsid w:val="008B2345"/>
    <w:rsid w:val="008B285A"/>
    <w:rsid w:val="008B30F8"/>
    <w:rsid w:val="008B3190"/>
    <w:rsid w:val="008B31FE"/>
    <w:rsid w:val="008B418C"/>
    <w:rsid w:val="008B6487"/>
    <w:rsid w:val="008B6B20"/>
    <w:rsid w:val="008B7FC8"/>
    <w:rsid w:val="008C065A"/>
    <w:rsid w:val="008C0918"/>
    <w:rsid w:val="008C0ED9"/>
    <w:rsid w:val="008C141D"/>
    <w:rsid w:val="008C3BA2"/>
    <w:rsid w:val="008C417D"/>
    <w:rsid w:val="008C4960"/>
    <w:rsid w:val="008C5153"/>
    <w:rsid w:val="008C59A1"/>
    <w:rsid w:val="008C5B91"/>
    <w:rsid w:val="008C6065"/>
    <w:rsid w:val="008C6CB6"/>
    <w:rsid w:val="008C7509"/>
    <w:rsid w:val="008C7DC7"/>
    <w:rsid w:val="008D0587"/>
    <w:rsid w:val="008D061C"/>
    <w:rsid w:val="008D0C6A"/>
    <w:rsid w:val="008D0D09"/>
    <w:rsid w:val="008D223D"/>
    <w:rsid w:val="008D245B"/>
    <w:rsid w:val="008D28F9"/>
    <w:rsid w:val="008D4102"/>
    <w:rsid w:val="008D4916"/>
    <w:rsid w:val="008D49DE"/>
    <w:rsid w:val="008D5414"/>
    <w:rsid w:val="008D5678"/>
    <w:rsid w:val="008D625C"/>
    <w:rsid w:val="008D6E8F"/>
    <w:rsid w:val="008D770F"/>
    <w:rsid w:val="008D77E4"/>
    <w:rsid w:val="008D7A33"/>
    <w:rsid w:val="008E07C4"/>
    <w:rsid w:val="008E19E6"/>
    <w:rsid w:val="008E280A"/>
    <w:rsid w:val="008E3F72"/>
    <w:rsid w:val="008E404B"/>
    <w:rsid w:val="008E4698"/>
    <w:rsid w:val="008E4ECC"/>
    <w:rsid w:val="008E500C"/>
    <w:rsid w:val="008E5160"/>
    <w:rsid w:val="008E558C"/>
    <w:rsid w:val="008E5649"/>
    <w:rsid w:val="008E57D9"/>
    <w:rsid w:val="008E5A89"/>
    <w:rsid w:val="008E5D95"/>
    <w:rsid w:val="008E69D1"/>
    <w:rsid w:val="008E78AB"/>
    <w:rsid w:val="008F171E"/>
    <w:rsid w:val="008F1793"/>
    <w:rsid w:val="008F1A0A"/>
    <w:rsid w:val="008F353B"/>
    <w:rsid w:val="008F44C4"/>
    <w:rsid w:val="008F4A62"/>
    <w:rsid w:val="008F5846"/>
    <w:rsid w:val="008F6BFB"/>
    <w:rsid w:val="008F7D7D"/>
    <w:rsid w:val="009009BF"/>
    <w:rsid w:val="009009F8"/>
    <w:rsid w:val="009014FF"/>
    <w:rsid w:val="009015DA"/>
    <w:rsid w:val="00901B23"/>
    <w:rsid w:val="00903481"/>
    <w:rsid w:val="00903B99"/>
    <w:rsid w:val="00903D6C"/>
    <w:rsid w:val="009042DC"/>
    <w:rsid w:val="00904A0A"/>
    <w:rsid w:val="009052E9"/>
    <w:rsid w:val="00905BF1"/>
    <w:rsid w:val="0090636C"/>
    <w:rsid w:val="00906DFE"/>
    <w:rsid w:val="00910D4A"/>
    <w:rsid w:val="00911FF7"/>
    <w:rsid w:val="009120DC"/>
    <w:rsid w:val="009121E1"/>
    <w:rsid w:val="00912274"/>
    <w:rsid w:val="00912A85"/>
    <w:rsid w:val="00913466"/>
    <w:rsid w:val="00913749"/>
    <w:rsid w:val="009139AC"/>
    <w:rsid w:val="009143D4"/>
    <w:rsid w:val="0091449E"/>
    <w:rsid w:val="009144CA"/>
    <w:rsid w:val="00914A4D"/>
    <w:rsid w:val="00915901"/>
    <w:rsid w:val="00916678"/>
    <w:rsid w:val="0091739B"/>
    <w:rsid w:val="00920CD4"/>
    <w:rsid w:val="009219FA"/>
    <w:rsid w:val="00923CF0"/>
    <w:rsid w:val="00924261"/>
    <w:rsid w:val="00924A21"/>
    <w:rsid w:val="009259BA"/>
    <w:rsid w:val="00925C20"/>
    <w:rsid w:val="00926D3C"/>
    <w:rsid w:val="00927706"/>
    <w:rsid w:val="0092794F"/>
    <w:rsid w:val="009279F7"/>
    <w:rsid w:val="00930D73"/>
    <w:rsid w:val="009327B5"/>
    <w:rsid w:val="00932A18"/>
    <w:rsid w:val="009330D4"/>
    <w:rsid w:val="0093593B"/>
    <w:rsid w:val="00935BD4"/>
    <w:rsid w:val="00935BFA"/>
    <w:rsid w:val="00935CB8"/>
    <w:rsid w:val="00935D85"/>
    <w:rsid w:val="009360A8"/>
    <w:rsid w:val="0093627B"/>
    <w:rsid w:val="009400F7"/>
    <w:rsid w:val="00940821"/>
    <w:rsid w:val="009427DB"/>
    <w:rsid w:val="00942F12"/>
    <w:rsid w:val="00945A9D"/>
    <w:rsid w:val="00945C87"/>
    <w:rsid w:val="00945C8B"/>
    <w:rsid w:val="00945DC5"/>
    <w:rsid w:val="00945E50"/>
    <w:rsid w:val="00946901"/>
    <w:rsid w:val="00946FE7"/>
    <w:rsid w:val="009476F7"/>
    <w:rsid w:val="009478CA"/>
    <w:rsid w:val="0095047D"/>
    <w:rsid w:val="00951216"/>
    <w:rsid w:val="0095211D"/>
    <w:rsid w:val="0095326F"/>
    <w:rsid w:val="0095396A"/>
    <w:rsid w:val="0095480D"/>
    <w:rsid w:val="00954F0B"/>
    <w:rsid w:val="00955514"/>
    <w:rsid w:val="00955802"/>
    <w:rsid w:val="009558A0"/>
    <w:rsid w:val="00955902"/>
    <w:rsid w:val="00956AF6"/>
    <w:rsid w:val="0095713A"/>
    <w:rsid w:val="0095747A"/>
    <w:rsid w:val="00957CA5"/>
    <w:rsid w:val="00957FE7"/>
    <w:rsid w:val="00961BF4"/>
    <w:rsid w:val="0096210A"/>
    <w:rsid w:val="00964C31"/>
    <w:rsid w:val="00964F88"/>
    <w:rsid w:val="00965111"/>
    <w:rsid w:val="00965766"/>
    <w:rsid w:val="00965866"/>
    <w:rsid w:val="00965886"/>
    <w:rsid w:val="009661A8"/>
    <w:rsid w:val="00967E9B"/>
    <w:rsid w:val="00970014"/>
    <w:rsid w:val="00970895"/>
    <w:rsid w:val="00970AD3"/>
    <w:rsid w:val="00971C63"/>
    <w:rsid w:val="00971D53"/>
    <w:rsid w:val="00972071"/>
    <w:rsid w:val="0097293A"/>
    <w:rsid w:val="00972DB0"/>
    <w:rsid w:val="009736AF"/>
    <w:rsid w:val="00973736"/>
    <w:rsid w:val="0097391D"/>
    <w:rsid w:val="00973C13"/>
    <w:rsid w:val="00974544"/>
    <w:rsid w:val="0097497A"/>
    <w:rsid w:val="00974B04"/>
    <w:rsid w:val="009757C7"/>
    <w:rsid w:val="00975E5C"/>
    <w:rsid w:val="009767EE"/>
    <w:rsid w:val="00976FDB"/>
    <w:rsid w:val="009777BE"/>
    <w:rsid w:val="009778DE"/>
    <w:rsid w:val="00977D1F"/>
    <w:rsid w:val="00980566"/>
    <w:rsid w:val="00980DBE"/>
    <w:rsid w:val="00981C17"/>
    <w:rsid w:val="00982606"/>
    <w:rsid w:val="00983030"/>
    <w:rsid w:val="009842B1"/>
    <w:rsid w:val="00984B3D"/>
    <w:rsid w:val="009856A1"/>
    <w:rsid w:val="00986DF2"/>
    <w:rsid w:val="00990C82"/>
    <w:rsid w:val="00993E08"/>
    <w:rsid w:val="00994489"/>
    <w:rsid w:val="009947F2"/>
    <w:rsid w:val="00994AFF"/>
    <w:rsid w:val="00995F80"/>
    <w:rsid w:val="00997A0E"/>
    <w:rsid w:val="00997B8C"/>
    <w:rsid w:val="00997F1D"/>
    <w:rsid w:val="009A0494"/>
    <w:rsid w:val="009A0740"/>
    <w:rsid w:val="009A0CEA"/>
    <w:rsid w:val="009A1EAF"/>
    <w:rsid w:val="009A2CF9"/>
    <w:rsid w:val="009A2FF7"/>
    <w:rsid w:val="009A31F6"/>
    <w:rsid w:val="009A388A"/>
    <w:rsid w:val="009A4F9E"/>
    <w:rsid w:val="009A59BF"/>
    <w:rsid w:val="009A59DA"/>
    <w:rsid w:val="009A5CF3"/>
    <w:rsid w:val="009A6C1B"/>
    <w:rsid w:val="009B05B7"/>
    <w:rsid w:val="009B0634"/>
    <w:rsid w:val="009B2EA4"/>
    <w:rsid w:val="009B38E3"/>
    <w:rsid w:val="009B3CF5"/>
    <w:rsid w:val="009B3F0C"/>
    <w:rsid w:val="009B4BDC"/>
    <w:rsid w:val="009B60C4"/>
    <w:rsid w:val="009B67D6"/>
    <w:rsid w:val="009C035F"/>
    <w:rsid w:val="009C08A2"/>
    <w:rsid w:val="009C26AB"/>
    <w:rsid w:val="009C3BD1"/>
    <w:rsid w:val="009C4B75"/>
    <w:rsid w:val="009C5751"/>
    <w:rsid w:val="009C5A9D"/>
    <w:rsid w:val="009C5AF3"/>
    <w:rsid w:val="009C6475"/>
    <w:rsid w:val="009C6493"/>
    <w:rsid w:val="009C7140"/>
    <w:rsid w:val="009C736D"/>
    <w:rsid w:val="009D0BC3"/>
    <w:rsid w:val="009D1133"/>
    <w:rsid w:val="009D1DBC"/>
    <w:rsid w:val="009D2740"/>
    <w:rsid w:val="009D4475"/>
    <w:rsid w:val="009D474A"/>
    <w:rsid w:val="009D57F2"/>
    <w:rsid w:val="009D71E3"/>
    <w:rsid w:val="009D7267"/>
    <w:rsid w:val="009D738F"/>
    <w:rsid w:val="009D7A85"/>
    <w:rsid w:val="009D7F57"/>
    <w:rsid w:val="009E05B1"/>
    <w:rsid w:val="009E11BD"/>
    <w:rsid w:val="009E18AD"/>
    <w:rsid w:val="009E199A"/>
    <w:rsid w:val="009E20EE"/>
    <w:rsid w:val="009E29CE"/>
    <w:rsid w:val="009E3725"/>
    <w:rsid w:val="009E4942"/>
    <w:rsid w:val="009E5A9D"/>
    <w:rsid w:val="009E72CE"/>
    <w:rsid w:val="009E7EFC"/>
    <w:rsid w:val="009F0123"/>
    <w:rsid w:val="009F0368"/>
    <w:rsid w:val="009F1651"/>
    <w:rsid w:val="009F1761"/>
    <w:rsid w:val="009F197F"/>
    <w:rsid w:val="009F2899"/>
    <w:rsid w:val="009F3B11"/>
    <w:rsid w:val="009F3F4A"/>
    <w:rsid w:val="009F4586"/>
    <w:rsid w:val="009F4D73"/>
    <w:rsid w:val="009F4E79"/>
    <w:rsid w:val="009F5788"/>
    <w:rsid w:val="009F61CD"/>
    <w:rsid w:val="009F6298"/>
    <w:rsid w:val="009F6DAC"/>
    <w:rsid w:val="009F7950"/>
    <w:rsid w:val="00A00E80"/>
    <w:rsid w:val="00A014D6"/>
    <w:rsid w:val="00A01743"/>
    <w:rsid w:val="00A01EC6"/>
    <w:rsid w:val="00A033B7"/>
    <w:rsid w:val="00A03BB3"/>
    <w:rsid w:val="00A0456C"/>
    <w:rsid w:val="00A048B0"/>
    <w:rsid w:val="00A04B8E"/>
    <w:rsid w:val="00A04F23"/>
    <w:rsid w:val="00A04FF1"/>
    <w:rsid w:val="00A05151"/>
    <w:rsid w:val="00A05565"/>
    <w:rsid w:val="00A0713B"/>
    <w:rsid w:val="00A07569"/>
    <w:rsid w:val="00A07982"/>
    <w:rsid w:val="00A101BD"/>
    <w:rsid w:val="00A10237"/>
    <w:rsid w:val="00A112EA"/>
    <w:rsid w:val="00A1195E"/>
    <w:rsid w:val="00A12023"/>
    <w:rsid w:val="00A12527"/>
    <w:rsid w:val="00A12653"/>
    <w:rsid w:val="00A13804"/>
    <w:rsid w:val="00A1384D"/>
    <w:rsid w:val="00A14729"/>
    <w:rsid w:val="00A147B1"/>
    <w:rsid w:val="00A14C21"/>
    <w:rsid w:val="00A1590D"/>
    <w:rsid w:val="00A15D1C"/>
    <w:rsid w:val="00A166E7"/>
    <w:rsid w:val="00A169DF"/>
    <w:rsid w:val="00A17AD9"/>
    <w:rsid w:val="00A2018B"/>
    <w:rsid w:val="00A20B43"/>
    <w:rsid w:val="00A20E84"/>
    <w:rsid w:val="00A2151C"/>
    <w:rsid w:val="00A21809"/>
    <w:rsid w:val="00A21A8B"/>
    <w:rsid w:val="00A2237D"/>
    <w:rsid w:val="00A224C8"/>
    <w:rsid w:val="00A23501"/>
    <w:rsid w:val="00A238A6"/>
    <w:rsid w:val="00A245C6"/>
    <w:rsid w:val="00A24F81"/>
    <w:rsid w:val="00A25A09"/>
    <w:rsid w:val="00A25D44"/>
    <w:rsid w:val="00A26645"/>
    <w:rsid w:val="00A266AC"/>
    <w:rsid w:val="00A26878"/>
    <w:rsid w:val="00A3098A"/>
    <w:rsid w:val="00A31165"/>
    <w:rsid w:val="00A3126F"/>
    <w:rsid w:val="00A3172B"/>
    <w:rsid w:val="00A34796"/>
    <w:rsid w:val="00A34902"/>
    <w:rsid w:val="00A34934"/>
    <w:rsid w:val="00A34DC0"/>
    <w:rsid w:val="00A35A5B"/>
    <w:rsid w:val="00A41734"/>
    <w:rsid w:val="00A43396"/>
    <w:rsid w:val="00A44036"/>
    <w:rsid w:val="00A44D64"/>
    <w:rsid w:val="00A44DF8"/>
    <w:rsid w:val="00A45644"/>
    <w:rsid w:val="00A4573E"/>
    <w:rsid w:val="00A45BED"/>
    <w:rsid w:val="00A47D2E"/>
    <w:rsid w:val="00A47E44"/>
    <w:rsid w:val="00A50238"/>
    <w:rsid w:val="00A5083B"/>
    <w:rsid w:val="00A5094A"/>
    <w:rsid w:val="00A50AAD"/>
    <w:rsid w:val="00A51C4E"/>
    <w:rsid w:val="00A51C86"/>
    <w:rsid w:val="00A53241"/>
    <w:rsid w:val="00A54DBA"/>
    <w:rsid w:val="00A55B4D"/>
    <w:rsid w:val="00A56B12"/>
    <w:rsid w:val="00A57310"/>
    <w:rsid w:val="00A57DD5"/>
    <w:rsid w:val="00A62886"/>
    <w:rsid w:val="00A63090"/>
    <w:rsid w:val="00A635E3"/>
    <w:rsid w:val="00A648B0"/>
    <w:rsid w:val="00A64E2B"/>
    <w:rsid w:val="00A66673"/>
    <w:rsid w:val="00A6669A"/>
    <w:rsid w:val="00A66860"/>
    <w:rsid w:val="00A66A1B"/>
    <w:rsid w:val="00A672D2"/>
    <w:rsid w:val="00A70027"/>
    <w:rsid w:val="00A70079"/>
    <w:rsid w:val="00A7071D"/>
    <w:rsid w:val="00A70929"/>
    <w:rsid w:val="00A70B3E"/>
    <w:rsid w:val="00A710B5"/>
    <w:rsid w:val="00A71100"/>
    <w:rsid w:val="00A74102"/>
    <w:rsid w:val="00A74C60"/>
    <w:rsid w:val="00A75368"/>
    <w:rsid w:val="00A75741"/>
    <w:rsid w:val="00A77F0B"/>
    <w:rsid w:val="00A803D3"/>
    <w:rsid w:val="00A8043D"/>
    <w:rsid w:val="00A805EA"/>
    <w:rsid w:val="00A80829"/>
    <w:rsid w:val="00A8186F"/>
    <w:rsid w:val="00A820F7"/>
    <w:rsid w:val="00A82414"/>
    <w:rsid w:val="00A82D55"/>
    <w:rsid w:val="00A840C0"/>
    <w:rsid w:val="00A84B1E"/>
    <w:rsid w:val="00A852CC"/>
    <w:rsid w:val="00A85C52"/>
    <w:rsid w:val="00A869A6"/>
    <w:rsid w:val="00A86B28"/>
    <w:rsid w:val="00A87606"/>
    <w:rsid w:val="00A9087A"/>
    <w:rsid w:val="00A908C6"/>
    <w:rsid w:val="00A90D8F"/>
    <w:rsid w:val="00A91109"/>
    <w:rsid w:val="00A913AF"/>
    <w:rsid w:val="00A92B28"/>
    <w:rsid w:val="00A92E83"/>
    <w:rsid w:val="00A92F1F"/>
    <w:rsid w:val="00A941FB"/>
    <w:rsid w:val="00A945DD"/>
    <w:rsid w:val="00A9515A"/>
    <w:rsid w:val="00A95266"/>
    <w:rsid w:val="00A96777"/>
    <w:rsid w:val="00AA0016"/>
    <w:rsid w:val="00AA1198"/>
    <w:rsid w:val="00AA18D5"/>
    <w:rsid w:val="00AA255B"/>
    <w:rsid w:val="00AA27D2"/>
    <w:rsid w:val="00AA523A"/>
    <w:rsid w:val="00AA52E6"/>
    <w:rsid w:val="00AA65E4"/>
    <w:rsid w:val="00AA6859"/>
    <w:rsid w:val="00AA7182"/>
    <w:rsid w:val="00AA783A"/>
    <w:rsid w:val="00AA7D5B"/>
    <w:rsid w:val="00AA7FF7"/>
    <w:rsid w:val="00AB065C"/>
    <w:rsid w:val="00AB1D3A"/>
    <w:rsid w:val="00AB242E"/>
    <w:rsid w:val="00AB2CDA"/>
    <w:rsid w:val="00AB34D6"/>
    <w:rsid w:val="00AB4698"/>
    <w:rsid w:val="00AB47F7"/>
    <w:rsid w:val="00AB5196"/>
    <w:rsid w:val="00AB54BA"/>
    <w:rsid w:val="00AB5839"/>
    <w:rsid w:val="00AB6864"/>
    <w:rsid w:val="00AB6A80"/>
    <w:rsid w:val="00AB6C05"/>
    <w:rsid w:val="00AC1E9E"/>
    <w:rsid w:val="00AC2F4E"/>
    <w:rsid w:val="00AC425D"/>
    <w:rsid w:val="00AC519F"/>
    <w:rsid w:val="00AC5212"/>
    <w:rsid w:val="00AC52EB"/>
    <w:rsid w:val="00AC5458"/>
    <w:rsid w:val="00AC5509"/>
    <w:rsid w:val="00AC5AD4"/>
    <w:rsid w:val="00AC60DF"/>
    <w:rsid w:val="00AC7997"/>
    <w:rsid w:val="00AD0048"/>
    <w:rsid w:val="00AD0961"/>
    <w:rsid w:val="00AD0A16"/>
    <w:rsid w:val="00AD0F87"/>
    <w:rsid w:val="00AD10ED"/>
    <w:rsid w:val="00AD19E8"/>
    <w:rsid w:val="00AD1E32"/>
    <w:rsid w:val="00AD2626"/>
    <w:rsid w:val="00AD33D2"/>
    <w:rsid w:val="00AD3499"/>
    <w:rsid w:val="00AD36C5"/>
    <w:rsid w:val="00AD3DA4"/>
    <w:rsid w:val="00AD42E1"/>
    <w:rsid w:val="00AD46EB"/>
    <w:rsid w:val="00AD62C1"/>
    <w:rsid w:val="00AD6760"/>
    <w:rsid w:val="00AD6B3B"/>
    <w:rsid w:val="00AD6D71"/>
    <w:rsid w:val="00AD7B83"/>
    <w:rsid w:val="00AE0796"/>
    <w:rsid w:val="00AE0B61"/>
    <w:rsid w:val="00AE14E5"/>
    <w:rsid w:val="00AE168B"/>
    <w:rsid w:val="00AE1B1A"/>
    <w:rsid w:val="00AE27B8"/>
    <w:rsid w:val="00AE2F10"/>
    <w:rsid w:val="00AE2F42"/>
    <w:rsid w:val="00AE3B6E"/>
    <w:rsid w:val="00AE44EE"/>
    <w:rsid w:val="00AE7014"/>
    <w:rsid w:val="00AE70E0"/>
    <w:rsid w:val="00AE7420"/>
    <w:rsid w:val="00AF03A2"/>
    <w:rsid w:val="00AF08F0"/>
    <w:rsid w:val="00AF0C2C"/>
    <w:rsid w:val="00AF0D43"/>
    <w:rsid w:val="00AF1149"/>
    <w:rsid w:val="00AF18C2"/>
    <w:rsid w:val="00AF2949"/>
    <w:rsid w:val="00AF2CA1"/>
    <w:rsid w:val="00AF5B08"/>
    <w:rsid w:val="00AF6718"/>
    <w:rsid w:val="00AF6DBD"/>
    <w:rsid w:val="00B018EC"/>
    <w:rsid w:val="00B02035"/>
    <w:rsid w:val="00B0230B"/>
    <w:rsid w:val="00B02510"/>
    <w:rsid w:val="00B02517"/>
    <w:rsid w:val="00B03414"/>
    <w:rsid w:val="00B03429"/>
    <w:rsid w:val="00B03701"/>
    <w:rsid w:val="00B04BF7"/>
    <w:rsid w:val="00B050D5"/>
    <w:rsid w:val="00B05B3C"/>
    <w:rsid w:val="00B0607A"/>
    <w:rsid w:val="00B07472"/>
    <w:rsid w:val="00B10DF7"/>
    <w:rsid w:val="00B119F6"/>
    <w:rsid w:val="00B13105"/>
    <w:rsid w:val="00B13318"/>
    <w:rsid w:val="00B14685"/>
    <w:rsid w:val="00B14711"/>
    <w:rsid w:val="00B152D0"/>
    <w:rsid w:val="00B156FE"/>
    <w:rsid w:val="00B162A9"/>
    <w:rsid w:val="00B1687F"/>
    <w:rsid w:val="00B17538"/>
    <w:rsid w:val="00B17736"/>
    <w:rsid w:val="00B17D54"/>
    <w:rsid w:val="00B20E4D"/>
    <w:rsid w:val="00B20F0A"/>
    <w:rsid w:val="00B21BB7"/>
    <w:rsid w:val="00B22109"/>
    <w:rsid w:val="00B22CB1"/>
    <w:rsid w:val="00B23437"/>
    <w:rsid w:val="00B235FE"/>
    <w:rsid w:val="00B246F2"/>
    <w:rsid w:val="00B25237"/>
    <w:rsid w:val="00B2541A"/>
    <w:rsid w:val="00B26103"/>
    <w:rsid w:val="00B2624B"/>
    <w:rsid w:val="00B27224"/>
    <w:rsid w:val="00B27387"/>
    <w:rsid w:val="00B302CE"/>
    <w:rsid w:val="00B31420"/>
    <w:rsid w:val="00B33048"/>
    <w:rsid w:val="00B33D52"/>
    <w:rsid w:val="00B347E3"/>
    <w:rsid w:val="00B35067"/>
    <w:rsid w:val="00B35BFB"/>
    <w:rsid w:val="00B3784C"/>
    <w:rsid w:val="00B3786B"/>
    <w:rsid w:val="00B37EA3"/>
    <w:rsid w:val="00B40E84"/>
    <w:rsid w:val="00B4115D"/>
    <w:rsid w:val="00B414FA"/>
    <w:rsid w:val="00B42800"/>
    <w:rsid w:val="00B43BDB"/>
    <w:rsid w:val="00B450DD"/>
    <w:rsid w:val="00B46B78"/>
    <w:rsid w:val="00B46BF7"/>
    <w:rsid w:val="00B474E4"/>
    <w:rsid w:val="00B47B37"/>
    <w:rsid w:val="00B50815"/>
    <w:rsid w:val="00B509BB"/>
    <w:rsid w:val="00B51380"/>
    <w:rsid w:val="00B51D93"/>
    <w:rsid w:val="00B5320A"/>
    <w:rsid w:val="00B53367"/>
    <w:rsid w:val="00B538DB"/>
    <w:rsid w:val="00B549B9"/>
    <w:rsid w:val="00B5564C"/>
    <w:rsid w:val="00B61CB9"/>
    <w:rsid w:val="00B61E0A"/>
    <w:rsid w:val="00B62825"/>
    <w:rsid w:val="00B64E92"/>
    <w:rsid w:val="00B6596F"/>
    <w:rsid w:val="00B6682E"/>
    <w:rsid w:val="00B674B8"/>
    <w:rsid w:val="00B705AA"/>
    <w:rsid w:val="00B715B6"/>
    <w:rsid w:val="00B7193C"/>
    <w:rsid w:val="00B72293"/>
    <w:rsid w:val="00B73CBD"/>
    <w:rsid w:val="00B73EDB"/>
    <w:rsid w:val="00B742D3"/>
    <w:rsid w:val="00B74433"/>
    <w:rsid w:val="00B75369"/>
    <w:rsid w:val="00B80181"/>
    <w:rsid w:val="00B80691"/>
    <w:rsid w:val="00B81831"/>
    <w:rsid w:val="00B82BDC"/>
    <w:rsid w:val="00B83C12"/>
    <w:rsid w:val="00B846C3"/>
    <w:rsid w:val="00B84A33"/>
    <w:rsid w:val="00B84E5C"/>
    <w:rsid w:val="00B84E76"/>
    <w:rsid w:val="00B84EF4"/>
    <w:rsid w:val="00B8587B"/>
    <w:rsid w:val="00B86097"/>
    <w:rsid w:val="00B86190"/>
    <w:rsid w:val="00B86524"/>
    <w:rsid w:val="00B871BB"/>
    <w:rsid w:val="00B90974"/>
    <w:rsid w:val="00B90CEE"/>
    <w:rsid w:val="00B91ADE"/>
    <w:rsid w:val="00B92DDC"/>
    <w:rsid w:val="00B92E4C"/>
    <w:rsid w:val="00B931C0"/>
    <w:rsid w:val="00B949D7"/>
    <w:rsid w:val="00B957BE"/>
    <w:rsid w:val="00B95AD1"/>
    <w:rsid w:val="00B95DDD"/>
    <w:rsid w:val="00B97245"/>
    <w:rsid w:val="00B97F4F"/>
    <w:rsid w:val="00BA1470"/>
    <w:rsid w:val="00BA4370"/>
    <w:rsid w:val="00BA48C4"/>
    <w:rsid w:val="00BA4B1D"/>
    <w:rsid w:val="00BA4E07"/>
    <w:rsid w:val="00BA52BE"/>
    <w:rsid w:val="00BA568B"/>
    <w:rsid w:val="00BA6282"/>
    <w:rsid w:val="00BA6777"/>
    <w:rsid w:val="00BA6C5D"/>
    <w:rsid w:val="00BA70AE"/>
    <w:rsid w:val="00BB06EF"/>
    <w:rsid w:val="00BB0E20"/>
    <w:rsid w:val="00BB0E71"/>
    <w:rsid w:val="00BB1A62"/>
    <w:rsid w:val="00BB1E26"/>
    <w:rsid w:val="00BB3ABE"/>
    <w:rsid w:val="00BB49B8"/>
    <w:rsid w:val="00BB4F20"/>
    <w:rsid w:val="00BC0192"/>
    <w:rsid w:val="00BC2314"/>
    <w:rsid w:val="00BC2E86"/>
    <w:rsid w:val="00BC2F8F"/>
    <w:rsid w:val="00BC386A"/>
    <w:rsid w:val="00BC4F19"/>
    <w:rsid w:val="00BC5C20"/>
    <w:rsid w:val="00BC5F13"/>
    <w:rsid w:val="00BC606B"/>
    <w:rsid w:val="00BC760C"/>
    <w:rsid w:val="00BD0128"/>
    <w:rsid w:val="00BD17EC"/>
    <w:rsid w:val="00BD2216"/>
    <w:rsid w:val="00BD2B9D"/>
    <w:rsid w:val="00BD3D03"/>
    <w:rsid w:val="00BD4EF4"/>
    <w:rsid w:val="00BD55D6"/>
    <w:rsid w:val="00BD568D"/>
    <w:rsid w:val="00BD5736"/>
    <w:rsid w:val="00BD6886"/>
    <w:rsid w:val="00BD7725"/>
    <w:rsid w:val="00BD7ED6"/>
    <w:rsid w:val="00BE0377"/>
    <w:rsid w:val="00BE141B"/>
    <w:rsid w:val="00BE1996"/>
    <w:rsid w:val="00BE21BA"/>
    <w:rsid w:val="00BE228A"/>
    <w:rsid w:val="00BE2562"/>
    <w:rsid w:val="00BE2702"/>
    <w:rsid w:val="00BE2989"/>
    <w:rsid w:val="00BE2BE3"/>
    <w:rsid w:val="00BE4635"/>
    <w:rsid w:val="00BE4DF5"/>
    <w:rsid w:val="00BE5000"/>
    <w:rsid w:val="00BE6120"/>
    <w:rsid w:val="00BE7475"/>
    <w:rsid w:val="00BF05CC"/>
    <w:rsid w:val="00BF17B9"/>
    <w:rsid w:val="00BF2FD9"/>
    <w:rsid w:val="00BF3673"/>
    <w:rsid w:val="00BF4CA1"/>
    <w:rsid w:val="00BF4E04"/>
    <w:rsid w:val="00BF4E57"/>
    <w:rsid w:val="00BF4F5F"/>
    <w:rsid w:val="00BF5C9B"/>
    <w:rsid w:val="00BF6356"/>
    <w:rsid w:val="00BF6F9D"/>
    <w:rsid w:val="00C000EA"/>
    <w:rsid w:val="00C016A3"/>
    <w:rsid w:val="00C01D58"/>
    <w:rsid w:val="00C02581"/>
    <w:rsid w:val="00C03979"/>
    <w:rsid w:val="00C03C6D"/>
    <w:rsid w:val="00C04C73"/>
    <w:rsid w:val="00C05412"/>
    <w:rsid w:val="00C055FE"/>
    <w:rsid w:val="00C05853"/>
    <w:rsid w:val="00C06097"/>
    <w:rsid w:val="00C063BE"/>
    <w:rsid w:val="00C06663"/>
    <w:rsid w:val="00C06B87"/>
    <w:rsid w:val="00C06F3F"/>
    <w:rsid w:val="00C07992"/>
    <w:rsid w:val="00C10375"/>
    <w:rsid w:val="00C10480"/>
    <w:rsid w:val="00C11160"/>
    <w:rsid w:val="00C1173B"/>
    <w:rsid w:val="00C11A97"/>
    <w:rsid w:val="00C12236"/>
    <w:rsid w:val="00C12AA8"/>
    <w:rsid w:val="00C12D5A"/>
    <w:rsid w:val="00C16717"/>
    <w:rsid w:val="00C202E9"/>
    <w:rsid w:val="00C20821"/>
    <w:rsid w:val="00C208E9"/>
    <w:rsid w:val="00C214A6"/>
    <w:rsid w:val="00C21528"/>
    <w:rsid w:val="00C22469"/>
    <w:rsid w:val="00C25178"/>
    <w:rsid w:val="00C25931"/>
    <w:rsid w:val="00C2643A"/>
    <w:rsid w:val="00C2739E"/>
    <w:rsid w:val="00C30816"/>
    <w:rsid w:val="00C32E56"/>
    <w:rsid w:val="00C32ED6"/>
    <w:rsid w:val="00C32F61"/>
    <w:rsid w:val="00C33EAA"/>
    <w:rsid w:val="00C344B8"/>
    <w:rsid w:val="00C3464B"/>
    <w:rsid w:val="00C35F11"/>
    <w:rsid w:val="00C3634F"/>
    <w:rsid w:val="00C36502"/>
    <w:rsid w:val="00C37268"/>
    <w:rsid w:val="00C4072D"/>
    <w:rsid w:val="00C41BF8"/>
    <w:rsid w:val="00C44686"/>
    <w:rsid w:val="00C450AB"/>
    <w:rsid w:val="00C461C4"/>
    <w:rsid w:val="00C4637A"/>
    <w:rsid w:val="00C46AAA"/>
    <w:rsid w:val="00C4720C"/>
    <w:rsid w:val="00C47F7E"/>
    <w:rsid w:val="00C513A9"/>
    <w:rsid w:val="00C5176B"/>
    <w:rsid w:val="00C52A2D"/>
    <w:rsid w:val="00C52B2A"/>
    <w:rsid w:val="00C53885"/>
    <w:rsid w:val="00C53E38"/>
    <w:rsid w:val="00C55571"/>
    <w:rsid w:val="00C557BB"/>
    <w:rsid w:val="00C55E3B"/>
    <w:rsid w:val="00C56918"/>
    <w:rsid w:val="00C574EE"/>
    <w:rsid w:val="00C6028B"/>
    <w:rsid w:val="00C61E91"/>
    <w:rsid w:val="00C621F1"/>
    <w:rsid w:val="00C62829"/>
    <w:rsid w:val="00C629E2"/>
    <w:rsid w:val="00C63B20"/>
    <w:rsid w:val="00C64F8D"/>
    <w:rsid w:val="00C653BE"/>
    <w:rsid w:val="00C663CC"/>
    <w:rsid w:val="00C66966"/>
    <w:rsid w:val="00C70CC8"/>
    <w:rsid w:val="00C71702"/>
    <w:rsid w:val="00C72BA6"/>
    <w:rsid w:val="00C734B3"/>
    <w:rsid w:val="00C73E52"/>
    <w:rsid w:val="00C7443A"/>
    <w:rsid w:val="00C760A1"/>
    <w:rsid w:val="00C76B71"/>
    <w:rsid w:val="00C76FF2"/>
    <w:rsid w:val="00C77D71"/>
    <w:rsid w:val="00C77FF1"/>
    <w:rsid w:val="00C809A1"/>
    <w:rsid w:val="00C8153B"/>
    <w:rsid w:val="00C8413A"/>
    <w:rsid w:val="00C845A5"/>
    <w:rsid w:val="00C85389"/>
    <w:rsid w:val="00C85A2A"/>
    <w:rsid w:val="00C85CAE"/>
    <w:rsid w:val="00C861FD"/>
    <w:rsid w:val="00C87405"/>
    <w:rsid w:val="00C8746E"/>
    <w:rsid w:val="00C8762A"/>
    <w:rsid w:val="00C877AA"/>
    <w:rsid w:val="00C87830"/>
    <w:rsid w:val="00C87D59"/>
    <w:rsid w:val="00C9007B"/>
    <w:rsid w:val="00C906F5"/>
    <w:rsid w:val="00C90A54"/>
    <w:rsid w:val="00C90B46"/>
    <w:rsid w:val="00C90EC2"/>
    <w:rsid w:val="00C91BF6"/>
    <w:rsid w:val="00C91E34"/>
    <w:rsid w:val="00C92803"/>
    <w:rsid w:val="00C92CF4"/>
    <w:rsid w:val="00C9391F"/>
    <w:rsid w:val="00C94082"/>
    <w:rsid w:val="00C94D76"/>
    <w:rsid w:val="00C9626F"/>
    <w:rsid w:val="00C96E2A"/>
    <w:rsid w:val="00C97412"/>
    <w:rsid w:val="00CA21A5"/>
    <w:rsid w:val="00CA2882"/>
    <w:rsid w:val="00CA2B63"/>
    <w:rsid w:val="00CA2D7F"/>
    <w:rsid w:val="00CA338F"/>
    <w:rsid w:val="00CA42FD"/>
    <w:rsid w:val="00CA4A09"/>
    <w:rsid w:val="00CA4C22"/>
    <w:rsid w:val="00CA4C87"/>
    <w:rsid w:val="00CA5681"/>
    <w:rsid w:val="00CA5736"/>
    <w:rsid w:val="00CA5BBF"/>
    <w:rsid w:val="00CA6266"/>
    <w:rsid w:val="00CA64A2"/>
    <w:rsid w:val="00CA650F"/>
    <w:rsid w:val="00CA65BA"/>
    <w:rsid w:val="00CB03DE"/>
    <w:rsid w:val="00CB16E8"/>
    <w:rsid w:val="00CB179B"/>
    <w:rsid w:val="00CB1B87"/>
    <w:rsid w:val="00CB233E"/>
    <w:rsid w:val="00CB23C2"/>
    <w:rsid w:val="00CB25DB"/>
    <w:rsid w:val="00CB2D3C"/>
    <w:rsid w:val="00CB3FFB"/>
    <w:rsid w:val="00CB4F62"/>
    <w:rsid w:val="00CB6334"/>
    <w:rsid w:val="00CB7600"/>
    <w:rsid w:val="00CB76C1"/>
    <w:rsid w:val="00CB7C8B"/>
    <w:rsid w:val="00CB7DA1"/>
    <w:rsid w:val="00CC045C"/>
    <w:rsid w:val="00CC0AF0"/>
    <w:rsid w:val="00CC0EF7"/>
    <w:rsid w:val="00CC1DA7"/>
    <w:rsid w:val="00CC292F"/>
    <w:rsid w:val="00CC3555"/>
    <w:rsid w:val="00CC3A9A"/>
    <w:rsid w:val="00CC3E80"/>
    <w:rsid w:val="00CC3FE9"/>
    <w:rsid w:val="00CC51C3"/>
    <w:rsid w:val="00CC57D1"/>
    <w:rsid w:val="00CC7946"/>
    <w:rsid w:val="00CD0339"/>
    <w:rsid w:val="00CD0BB3"/>
    <w:rsid w:val="00CD272E"/>
    <w:rsid w:val="00CD2F73"/>
    <w:rsid w:val="00CD3133"/>
    <w:rsid w:val="00CD4B79"/>
    <w:rsid w:val="00CD4DEE"/>
    <w:rsid w:val="00CD4EDB"/>
    <w:rsid w:val="00CD566D"/>
    <w:rsid w:val="00CD5F97"/>
    <w:rsid w:val="00CD6520"/>
    <w:rsid w:val="00CE097B"/>
    <w:rsid w:val="00CE12DF"/>
    <w:rsid w:val="00CE3823"/>
    <w:rsid w:val="00CE3A7B"/>
    <w:rsid w:val="00CE3DF1"/>
    <w:rsid w:val="00CE454B"/>
    <w:rsid w:val="00CE52D0"/>
    <w:rsid w:val="00CE69E0"/>
    <w:rsid w:val="00CE6E76"/>
    <w:rsid w:val="00CE6EAC"/>
    <w:rsid w:val="00CF1894"/>
    <w:rsid w:val="00CF2607"/>
    <w:rsid w:val="00CF3CE9"/>
    <w:rsid w:val="00CF3FD5"/>
    <w:rsid w:val="00CF4619"/>
    <w:rsid w:val="00CF5181"/>
    <w:rsid w:val="00CF6AD9"/>
    <w:rsid w:val="00CF6D1B"/>
    <w:rsid w:val="00CF6E3D"/>
    <w:rsid w:val="00D005F8"/>
    <w:rsid w:val="00D00701"/>
    <w:rsid w:val="00D0097B"/>
    <w:rsid w:val="00D026F5"/>
    <w:rsid w:val="00D0428B"/>
    <w:rsid w:val="00D053ED"/>
    <w:rsid w:val="00D07674"/>
    <w:rsid w:val="00D07C34"/>
    <w:rsid w:val="00D1026E"/>
    <w:rsid w:val="00D107B2"/>
    <w:rsid w:val="00D1095A"/>
    <w:rsid w:val="00D11DAD"/>
    <w:rsid w:val="00D145B4"/>
    <w:rsid w:val="00D14B03"/>
    <w:rsid w:val="00D14CD1"/>
    <w:rsid w:val="00D16025"/>
    <w:rsid w:val="00D167E7"/>
    <w:rsid w:val="00D17F02"/>
    <w:rsid w:val="00D2097D"/>
    <w:rsid w:val="00D20C9A"/>
    <w:rsid w:val="00D21226"/>
    <w:rsid w:val="00D2137F"/>
    <w:rsid w:val="00D24F24"/>
    <w:rsid w:val="00D2556F"/>
    <w:rsid w:val="00D25C25"/>
    <w:rsid w:val="00D26262"/>
    <w:rsid w:val="00D26EBF"/>
    <w:rsid w:val="00D277D6"/>
    <w:rsid w:val="00D27F77"/>
    <w:rsid w:val="00D27F8E"/>
    <w:rsid w:val="00D30735"/>
    <w:rsid w:val="00D31521"/>
    <w:rsid w:val="00D31CF5"/>
    <w:rsid w:val="00D31DC4"/>
    <w:rsid w:val="00D334BF"/>
    <w:rsid w:val="00D341E4"/>
    <w:rsid w:val="00D3437D"/>
    <w:rsid w:val="00D34431"/>
    <w:rsid w:val="00D346E2"/>
    <w:rsid w:val="00D359F6"/>
    <w:rsid w:val="00D3611E"/>
    <w:rsid w:val="00D3626F"/>
    <w:rsid w:val="00D363AD"/>
    <w:rsid w:val="00D3644E"/>
    <w:rsid w:val="00D37C4C"/>
    <w:rsid w:val="00D411A6"/>
    <w:rsid w:val="00D414C1"/>
    <w:rsid w:val="00D41E77"/>
    <w:rsid w:val="00D427F4"/>
    <w:rsid w:val="00D42B47"/>
    <w:rsid w:val="00D43931"/>
    <w:rsid w:val="00D44CF8"/>
    <w:rsid w:val="00D44FD0"/>
    <w:rsid w:val="00D451DB"/>
    <w:rsid w:val="00D4564F"/>
    <w:rsid w:val="00D464C7"/>
    <w:rsid w:val="00D46C96"/>
    <w:rsid w:val="00D46D8A"/>
    <w:rsid w:val="00D474C3"/>
    <w:rsid w:val="00D475C8"/>
    <w:rsid w:val="00D50CD2"/>
    <w:rsid w:val="00D52397"/>
    <w:rsid w:val="00D52DCD"/>
    <w:rsid w:val="00D533AF"/>
    <w:rsid w:val="00D53D08"/>
    <w:rsid w:val="00D54958"/>
    <w:rsid w:val="00D55F42"/>
    <w:rsid w:val="00D561FB"/>
    <w:rsid w:val="00D56D86"/>
    <w:rsid w:val="00D57125"/>
    <w:rsid w:val="00D619E5"/>
    <w:rsid w:val="00D61B8D"/>
    <w:rsid w:val="00D61EA1"/>
    <w:rsid w:val="00D6275F"/>
    <w:rsid w:val="00D62969"/>
    <w:rsid w:val="00D629D5"/>
    <w:rsid w:val="00D6326E"/>
    <w:rsid w:val="00D63EF4"/>
    <w:rsid w:val="00D6432E"/>
    <w:rsid w:val="00D64352"/>
    <w:rsid w:val="00D64C4B"/>
    <w:rsid w:val="00D6517C"/>
    <w:rsid w:val="00D65901"/>
    <w:rsid w:val="00D65E75"/>
    <w:rsid w:val="00D65E97"/>
    <w:rsid w:val="00D66044"/>
    <w:rsid w:val="00D664D5"/>
    <w:rsid w:val="00D66E7F"/>
    <w:rsid w:val="00D67936"/>
    <w:rsid w:val="00D703F1"/>
    <w:rsid w:val="00D7341B"/>
    <w:rsid w:val="00D73BEC"/>
    <w:rsid w:val="00D740D5"/>
    <w:rsid w:val="00D74355"/>
    <w:rsid w:val="00D7453C"/>
    <w:rsid w:val="00D7490E"/>
    <w:rsid w:val="00D750A0"/>
    <w:rsid w:val="00D75EDE"/>
    <w:rsid w:val="00D76506"/>
    <w:rsid w:val="00D77AFD"/>
    <w:rsid w:val="00D80556"/>
    <w:rsid w:val="00D80C62"/>
    <w:rsid w:val="00D81018"/>
    <w:rsid w:val="00D81AD9"/>
    <w:rsid w:val="00D82AB9"/>
    <w:rsid w:val="00D841E8"/>
    <w:rsid w:val="00D848C1"/>
    <w:rsid w:val="00D857A0"/>
    <w:rsid w:val="00D85D2E"/>
    <w:rsid w:val="00D86866"/>
    <w:rsid w:val="00D86AA2"/>
    <w:rsid w:val="00D87093"/>
    <w:rsid w:val="00D87431"/>
    <w:rsid w:val="00D874EE"/>
    <w:rsid w:val="00D87A73"/>
    <w:rsid w:val="00D90284"/>
    <w:rsid w:val="00D908BF"/>
    <w:rsid w:val="00D913C8"/>
    <w:rsid w:val="00D91AD5"/>
    <w:rsid w:val="00D92088"/>
    <w:rsid w:val="00D9245C"/>
    <w:rsid w:val="00D92784"/>
    <w:rsid w:val="00D92E1E"/>
    <w:rsid w:val="00D933BB"/>
    <w:rsid w:val="00D93E83"/>
    <w:rsid w:val="00D946D9"/>
    <w:rsid w:val="00D94726"/>
    <w:rsid w:val="00D95B56"/>
    <w:rsid w:val="00D960C1"/>
    <w:rsid w:val="00D968A8"/>
    <w:rsid w:val="00D9690E"/>
    <w:rsid w:val="00D96A77"/>
    <w:rsid w:val="00D96DA7"/>
    <w:rsid w:val="00D9796C"/>
    <w:rsid w:val="00DA226D"/>
    <w:rsid w:val="00DA319E"/>
    <w:rsid w:val="00DA4371"/>
    <w:rsid w:val="00DA454E"/>
    <w:rsid w:val="00DA759D"/>
    <w:rsid w:val="00DA75D6"/>
    <w:rsid w:val="00DA7602"/>
    <w:rsid w:val="00DB11EA"/>
    <w:rsid w:val="00DB1810"/>
    <w:rsid w:val="00DB287C"/>
    <w:rsid w:val="00DB338F"/>
    <w:rsid w:val="00DB3FC1"/>
    <w:rsid w:val="00DB4158"/>
    <w:rsid w:val="00DB436A"/>
    <w:rsid w:val="00DB5102"/>
    <w:rsid w:val="00DB5C3E"/>
    <w:rsid w:val="00DB73D7"/>
    <w:rsid w:val="00DC2519"/>
    <w:rsid w:val="00DC26F7"/>
    <w:rsid w:val="00DC38AE"/>
    <w:rsid w:val="00DC4366"/>
    <w:rsid w:val="00DC6BE0"/>
    <w:rsid w:val="00DC6E27"/>
    <w:rsid w:val="00DC7219"/>
    <w:rsid w:val="00DD1018"/>
    <w:rsid w:val="00DD16FC"/>
    <w:rsid w:val="00DD2475"/>
    <w:rsid w:val="00DD2F27"/>
    <w:rsid w:val="00DD3B90"/>
    <w:rsid w:val="00DD4007"/>
    <w:rsid w:val="00DD4461"/>
    <w:rsid w:val="00DD46C8"/>
    <w:rsid w:val="00DD471E"/>
    <w:rsid w:val="00DD5241"/>
    <w:rsid w:val="00DD6002"/>
    <w:rsid w:val="00DD6929"/>
    <w:rsid w:val="00DD6D45"/>
    <w:rsid w:val="00DE14F5"/>
    <w:rsid w:val="00DE1B3F"/>
    <w:rsid w:val="00DE208B"/>
    <w:rsid w:val="00DE230E"/>
    <w:rsid w:val="00DE30BA"/>
    <w:rsid w:val="00DE36CF"/>
    <w:rsid w:val="00DE4CAA"/>
    <w:rsid w:val="00DE5147"/>
    <w:rsid w:val="00DE5576"/>
    <w:rsid w:val="00DE571D"/>
    <w:rsid w:val="00DE5BD8"/>
    <w:rsid w:val="00DE614A"/>
    <w:rsid w:val="00DE6210"/>
    <w:rsid w:val="00DF1019"/>
    <w:rsid w:val="00DF2A1F"/>
    <w:rsid w:val="00DF34C2"/>
    <w:rsid w:val="00DF3681"/>
    <w:rsid w:val="00DF3CA6"/>
    <w:rsid w:val="00DF3EA2"/>
    <w:rsid w:val="00DF648A"/>
    <w:rsid w:val="00DF6F60"/>
    <w:rsid w:val="00DF7965"/>
    <w:rsid w:val="00E001DD"/>
    <w:rsid w:val="00E00A5E"/>
    <w:rsid w:val="00E00ACD"/>
    <w:rsid w:val="00E00EBF"/>
    <w:rsid w:val="00E01A0A"/>
    <w:rsid w:val="00E0593F"/>
    <w:rsid w:val="00E0618B"/>
    <w:rsid w:val="00E0665D"/>
    <w:rsid w:val="00E068AC"/>
    <w:rsid w:val="00E10252"/>
    <w:rsid w:val="00E15547"/>
    <w:rsid w:val="00E16F81"/>
    <w:rsid w:val="00E17A37"/>
    <w:rsid w:val="00E20084"/>
    <w:rsid w:val="00E20B06"/>
    <w:rsid w:val="00E20DFF"/>
    <w:rsid w:val="00E221A0"/>
    <w:rsid w:val="00E22208"/>
    <w:rsid w:val="00E22428"/>
    <w:rsid w:val="00E22949"/>
    <w:rsid w:val="00E22E29"/>
    <w:rsid w:val="00E23120"/>
    <w:rsid w:val="00E235B7"/>
    <w:rsid w:val="00E23AFB"/>
    <w:rsid w:val="00E24B9E"/>
    <w:rsid w:val="00E24FCC"/>
    <w:rsid w:val="00E25695"/>
    <w:rsid w:val="00E2608F"/>
    <w:rsid w:val="00E2626A"/>
    <w:rsid w:val="00E26294"/>
    <w:rsid w:val="00E278A2"/>
    <w:rsid w:val="00E279E1"/>
    <w:rsid w:val="00E30364"/>
    <w:rsid w:val="00E30CD0"/>
    <w:rsid w:val="00E31748"/>
    <w:rsid w:val="00E31A33"/>
    <w:rsid w:val="00E325F3"/>
    <w:rsid w:val="00E3271F"/>
    <w:rsid w:val="00E33527"/>
    <w:rsid w:val="00E338C0"/>
    <w:rsid w:val="00E33A8C"/>
    <w:rsid w:val="00E350DC"/>
    <w:rsid w:val="00E35DE0"/>
    <w:rsid w:val="00E365F6"/>
    <w:rsid w:val="00E36A45"/>
    <w:rsid w:val="00E3701C"/>
    <w:rsid w:val="00E4010E"/>
    <w:rsid w:val="00E40300"/>
    <w:rsid w:val="00E41123"/>
    <w:rsid w:val="00E412EB"/>
    <w:rsid w:val="00E41860"/>
    <w:rsid w:val="00E418B5"/>
    <w:rsid w:val="00E427B6"/>
    <w:rsid w:val="00E42D9F"/>
    <w:rsid w:val="00E444E1"/>
    <w:rsid w:val="00E45D66"/>
    <w:rsid w:val="00E4616C"/>
    <w:rsid w:val="00E47125"/>
    <w:rsid w:val="00E500B3"/>
    <w:rsid w:val="00E50E5D"/>
    <w:rsid w:val="00E51BFF"/>
    <w:rsid w:val="00E51D63"/>
    <w:rsid w:val="00E529E6"/>
    <w:rsid w:val="00E52A0D"/>
    <w:rsid w:val="00E52D65"/>
    <w:rsid w:val="00E52ED5"/>
    <w:rsid w:val="00E52F53"/>
    <w:rsid w:val="00E53F93"/>
    <w:rsid w:val="00E54094"/>
    <w:rsid w:val="00E560C7"/>
    <w:rsid w:val="00E56B44"/>
    <w:rsid w:val="00E56E0B"/>
    <w:rsid w:val="00E575F2"/>
    <w:rsid w:val="00E60EA0"/>
    <w:rsid w:val="00E61214"/>
    <w:rsid w:val="00E613E2"/>
    <w:rsid w:val="00E6210F"/>
    <w:rsid w:val="00E6213C"/>
    <w:rsid w:val="00E624BA"/>
    <w:rsid w:val="00E6295D"/>
    <w:rsid w:val="00E62AE3"/>
    <w:rsid w:val="00E64945"/>
    <w:rsid w:val="00E659E6"/>
    <w:rsid w:val="00E65BFA"/>
    <w:rsid w:val="00E67093"/>
    <w:rsid w:val="00E6743B"/>
    <w:rsid w:val="00E67C4B"/>
    <w:rsid w:val="00E67CB4"/>
    <w:rsid w:val="00E70372"/>
    <w:rsid w:val="00E71678"/>
    <w:rsid w:val="00E71901"/>
    <w:rsid w:val="00E71C1E"/>
    <w:rsid w:val="00E72D79"/>
    <w:rsid w:val="00E7364A"/>
    <w:rsid w:val="00E7393E"/>
    <w:rsid w:val="00E751D1"/>
    <w:rsid w:val="00E769EE"/>
    <w:rsid w:val="00E76F5E"/>
    <w:rsid w:val="00E77104"/>
    <w:rsid w:val="00E772A9"/>
    <w:rsid w:val="00E80A7E"/>
    <w:rsid w:val="00E81408"/>
    <w:rsid w:val="00E81C85"/>
    <w:rsid w:val="00E82D53"/>
    <w:rsid w:val="00E833E2"/>
    <w:rsid w:val="00E83EA9"/>
    <w:rsid w:val="00E8405C"/>
    <w:rsid w:val="00E847E8"/>
    <w:rsid w:val="00E84BE0"/>
    <w:rsid w:val="00E8522C"/>
    <w:rsid w:val="00E85AF2"/>
    <w:rsid w:val="00E85F84"/>
    <w:rsid w:val="00E8658C"/>
    <w:rsid w:val="00E8791B"/>
    <w:rsid w:val="00E905C4"/>
    <w:rsid w:val="00E9140B"/>
    <w:rsid w:val="00E91C7F"/>
    <w:rsid w:val="00E91EB6"/>
    <w:rsid w:val="00E91F79"/>
    <w:rsid w:val="00E9226A"/>
    <w:rsid w:val="00E92AD6"/>
    <w:rsid w:val="00E92D68"/>
    <w:rsid w:val="00E935A5"/>
    <w:rsid w:val="00E94421"/>
    <w:rsid w:val="00E9599E"/>
    <w:rsid w:val="00E96793"/>
    <w:rsid w:val="00E9732A"/>
    <w:rsid w:val="00E97435"/>
    <w:rsid w:val="00E97782"/>
    <w:rsid w:val="00E97968"/>
    <w:rsid w:val="00EA0727"/>
    <w:rsid w:val="00EA083C"/>
    <w:rsid w:val="00EA0A28"/>
    <w:rsid w:val="00EA233B"/>
    <w:rsid w:val="00EA5993"/>
    <w:rsid w:val="00EA638D"/>
    <w:rsid w:val="00EA7436"/>
    <w:rsid w:val="00EA7461"/>
    <w:rsid w:val="00EA7959"/>
    <w:rsid w:val="00EB03CE"/>
    <w:rsid w:val="00EB0BB1"/>
    <w:rsid w:val="00EB0D02"/>
    <w:rsid w:val="00EB1465"/>
    <w:rsid w:val="00EB1F32"/>
    <w:rsid w:val="00EB3A9C"/>
    <w:rsid w:val="00EB3D38"/>
    <w:rsid w:val="00EB4B1E"/>
    <w:rsid w:val="00EB5164"/>
    <w:rsid w:val="00EB5A1D"/>
    <w:rsid w:val="00EB5EBF"/>
    <w:rsid w:val="00EB62BF"/>
    <w:rsid w:val="00EB687A"/>
    <w:rsid w:val="00EB6FD6"/>
    <w:rsid w:val="00EB7C5B"/>
    <w:rsid w:val="00EC0D8E"/>
    <w:rsid w:val="00EC0E60"/>
    <w:rsid w:val="00EC18F6"/>
    <w:rsid w:val="00EC256F"/>
    <w:rsid w:val="00EC3C94"/>
    <w:rsid w:val="00EC4178"/>
    <w:rsid w:val="00EC4D01"/>
    <w:rsid w:val="00EC584B"/>
    <w:rsid w:val="00EC5C94"/>
    <w:rsid w:val="00EC72A3"/>
    <w:rsid w:val="00EC78B5"/>
    <w:rsid w:val="00ED0938"/>
    <w:rsid w:val="00ED0993"/>
    <w:rsid w:val="00ED0A3A"/>
    <w:rsid w:val="00ED13E0"/>
    <w:rsid w:val="00ED2FB2"/>
    <w:rsid w:val="00ED3A36"/>
    <w:rsid w:val="00ED3BFB"/>
    <w:rsid w:val="00ED4807"/>
    <w:rsid w:val="00ED6978"/>
    <w:rsid w:val="00ED72B2"/>
    <w:rsid w:val="00ED7620"/>
    <w:rsid w:val="00EE116B"/>
    <w:rsid w:val="00EE185A"/>
    <w:rsid w:val="00EE1926"/>
    <w:rsid w:val="00EE2A21"/>
    <w:rsid w:val="00EE2ED3"/>
    <w:rsid w:val="00EE3799"/>
    <w:rsid w:val="00EE6371"/>
    <w:rsid w:val="00EE6812"/>
    <w:rsid w:val="00EE70DD"/>
    <w:rsid w:val="00EF1FAB"/>
    <w:rsid w:val="00EF398B"/>
    <w:rsid w:val="00EF43B2"/>
    <w:rsid w:val="00EF52CD"/>
    <w:rsid w:val="00EF5E95"/>
    <w:rsid w:val="00EF6D47"/>
    <w:rsid w:val="00EF75E0"/>
    <w:rsid w:val="00F008BE"/>
    <w:rsid w:val="00F00A47"/>
    <w:rsid w:val="00F014F4"/>
    <w:rsid w:val="00F0267E"/>
    <w:rsid w:val="00F0286A"/>
    <w:rsid w:val="00F033FE"/>
    <w:rsid w:val="00F05EAE"/>
    <w:rsid w:val="00F069EF"/>
    <w:rsid w:val="00F110EF"/>
    <w:rsid w:val="00F1134E"/>
    <w:rsid w:val="00F11AEC"/>
    <w:rsid w:val="00F130F6"/>
    <w:rsid w:val="00F133ED"/>
    <w:rsid w:val="00F13526"/>
    <w:rsid w:val="00F138DD"/>
    <w:rsid w:val="00F13B5B"/>
    <w:rsid w:val="00F14B94"/>
    <w:rsid w:val="00F15521"/>
    <w:rsid w:val="00F1658D"/>
    <w:rsid w:val="00F169F4"/>
    <w:rsid w:val="00F207DD"/>
    <w:rsid w:val="00F21BAA"/>
    <w:rsid w:val="00F22F88"/>
    <w:rsid w:val="00F23797"/>
    <w:rsid w:val="00F23E94"/>
    <w:rsid w:val="00F24435"/>
    <w:rsid w:val="00F2657B"/>
    <w:rsid w:val="00F27DE0"/>
    <w:rsid w:val="00F31A73"/>
    <w:rsid w:val="00F32485"/>
    <w:rsid w:val="00F32D4B"/>
    <w:rsid w:val="00F33F71"/>
    <w:rsid w:val="00F35619"/>
    <w:rsid w:val="00F35CD7"/>
    <w:rsid w:val="00F36E04"/>
    <w:rsid w:val="00F378D5"/>
    <w:rsid w:val="00F40B37"/>
    <w:rsid w:val="00F41BC0"/>
    <w:rsid w:val="00F425BB"/>
    <w:rsid w:val="00F43007"/>
    <w:rsid w:val="00F4366F"/>
    <w:rsid w:val="00F44D05"/>
    <w:rsid w:val="00F44D54"/>
    <w:rsid w:val="00F472D1"/>
    <w:rsid w:val="00F4767D"/>
    <w:rsid w:val="00F500C2"/>
    <w:rsid w:val="00F508F0"/>
    <w:rsid w:val="00F50C85"/>
    <w:rsid w:val="00F51224"/>
    <w:rsid w:val="00F52B37"/>
    <w:rsid w:val="00F5360C"/>
    <w:rsid w:val="00F54C73"/>
    <w:rsid w:val="00F551E1"/>
    <w:rsid w:val="00F555A8"/>
    <w:rsid w:val="00F574F1"/>
    <w:rsid w:val="00F57649"/>
    <w:rsid w:val="00F6023E"/>
    <w:rsid w:val="00F60BCF"/>
    <w:rsid w:val="00F613BF"/>
    <w:rsid w:val="00F630BC"/>
    <w:rsid w:val="00F631B5"/>
    <w:rsid w:val="00F63C42"/>
    <w:rsid w:val="00F63C93"/>
    <w:rsid w:val="00F63D8B"/>
    <w:rsid w:val="00F64D94"/>
    <w:rsid w:val="00F65467"/>
    <w:rsid w:val="00F66254"/>
    <w:rsid w:val="00F668C8"/>
    <w:rsid w:val="00F67822"/>
    <w:rsid w:val="00F706A8"/>
    <w:rsid w:val="00F72086"/>
    <w:rsid w:val="00F73112"/>
    <w:rsid w:val="00F734DA"/>
    <w:rsid w:val="00F73D9C"/>
    <w:rsid w:val="00F7431A"/>
    <w:rsid w:val="00F7459F"/>
    <w:rsid w:val="00F747E3"/>
    <w:rsid w:val="00F74850"/>
    <w:rsid w:val="00F74B65"/>
    <w:rsid w:val="00F75C90"/>
    <w:rsid w:val="00F75F4B"/>
    <w:rsid w:val="00F76E65"/>
    <w:rsid w:val="00F810C8"/>
    <w:rsid w:val="00F81327"/>
    <w:rsid w:val="00F816EB"/>
    <w:rsid w:val="00F8173B"/>
    <w:rsid w:val="00F836EA"/>
    <w:rsid w:val="00F85504"/>
    <w:rsid w:val="00F85825"/>
    <w:rsid w:val="00F85C9E"/>
    <w:rsid w:val="00F8659A"/>
    <w:rsid w:val="00F867F1"/>
    <w:rsid w:val="00F87D5C"/>
    <w:rsid w:val="00F87FA9"/>
    <w:rsid w:val="00F91653"/>
    <w:rsid w:val="00F91834"/>
    <w:rsid w:val="00F91AC0"/>
    <w:rsid w:val="00F9230B"/>
    <w:rsid w:val="00F9270F"/>
    <w:rsid w:val="00F92E71"/>
    <w:rsid w:val="00F932BC"/>
    <w:rsid w:val="00F9332A"/>
    <w:rsid w:val="00F93910"/>
    <w:rsid w:val="00F94A07"/>
    <w:rsid w:val="00F94B67"/>
    <w:rsid w:val="00F94DDC"/>
    <w:rsid w:val="00F9503D"/>
    <w:rsid w:val="00F954E2"/>
    <w:rsid w:val="00F97631"/>
    <w:rsid w:val="00F97CB8"/>
    <w:rsid w:val="00FA068D"/>
    <w:rsid w:val="00FA0EDB"/>
    <w:rsid w:val="00FA1231"/>
    <w:rsid w:val="00FA1995"/>
    <w:rsid w:val="00FA1DBF"/>
    <w:rsid w:val="00FA4F1D"/>
    <w:rsid w:val="00FA4F61"/>
    <w:rsid w:val="00FA60FA"/>
    <w:rsid w:val="00FA65B8"/>
    <w:rsid w:val="00FA7954"/>
    <w:rsid w:val="00FB0003"/>
    <w:rsid w:val="00FB0DF3"/>
    <w:rsid w:val="00FB107D"/>
    <w:rsid w:val="00FB1EB7"/>
    <w:rsid w:val="00FB31B6"/>
    <w:rsid w:val="00FB3617"/>
    <w:rsid w:val="00FB3BC9"/>
    <w:rsid w:val="00FB3E84"/>
    <w:rsid w:val="00FB4B79"/>
    <w:rsid w:val="00FB4D2F"/>
    <w:rsid w:val="00FB6779"/>
    <w:rsid w:val="00FB7045"/>
    <w:rsid w:val="00FB7E6A"/>
    <w:rsid w:val="00FC0937"/>
    <w:rsid w:val="00FC189D"/>
    <w:rsid w:val="00FC193B"/>
    <w:rsid w:val="00FC2022"/>
    <w:rsid w:val="00FC2CF5"/>
    <w:rsid w:val="00FC3626"/>
    <w:rsid w:val="00FC3732"/>
    <w:rsid w:val="00FC3B91"/>
    <w:rsid w:val="00FC4F69"/>
    <w:rsid w:val="00FC5F51"/>
    <w:rsid w:val="00FC6D48"/>
    <w:rsid w:val="00FD0076"/>
    <w:rsid w:val="00FD14CD"/>
    <w:rsid w:val="00FD1653"/>
    <w:rsid w:val="00FD1B54"/>
    <w:rsid w:val="00FD1B63"/>
    <w:rsid w:val="00FD1E25"/>
    <w:rsid w:val="00FD2192"/>
    <w:rsid w:val="00FD22F4"/>
    <w:rsid w:val="00FD40AD"/>
    <w:rsid w:val="00FD512E"/>
    <w:rsid w:val="00FD5393"/>
    <w:rsid w:val="00FD545D"/>
    <w:rsid w:val="00FD5BBA"/>
    <w:rsid w:val="00FD5C62"/>
    <w:rsid w:val="00FD5C9F"/>
    <w:rsid w:val="00FD6B8B"/>
    <w:rsid w:val="00FD6E92"/>
    <w:rsid w:val="00FD7BBA"/>
    <w:rsid w:val="00FE090A"/>
    <w:rsid w:val="00FE0E9C"/>
    <w:rsid w:val="00FE1D84"/>
    <w:rsid w:val="00FE1F95"/>
    <w:rsid w:val="00FE2E24"/>
    <w:rsid w:val="00FE531D"/>
    <w:rsid w:val="00FE55A0"/>
    <w:rsid w:val="00FE57B8"/>
    <w:rsid w:val="00FE70EE"/>
    <w:rsid w:val="00FE710B"/>
    <w:rsid w:val="00FF0BA9"/>
    <w:rsid w:val="00FF202A"/>
    <w:rsid w:val="00FF3665"/>
    <w:rsid w:val="00FF476E"/>
    <w:rsid w:val="00FF4D95"/>
    <w:rsid w:val="00FF5E5F"/>
    <w:rsid w:val="00FF6917"/>
    <w:rsid w:val="00FF6CD4"/>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B45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ASLOV,H1,H11,H12,H13"/>
    <w:next w:val="Navaden"/>
    <w:link w:val="Naslov1Znak"/>
    <w:uiPriority w:val="9"/>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qFormat/>
    <w:rsid w:val="00126055"/>
    <w:p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uiPriority w:val="9"/>
    <w:qFormat/>
    <w:rsid w:val="00126055"/>
    <w:pPr>
      <w:numPr>
        <w:ilvl w:val="2"/>
        <w:numId w:val="2"/>
      </w:numPr>
      <w:outlineLvl w:val="2"/>
    </w:pPr>
    <w:rPr>
      <w:bCs/>
      <w:i/>
      <w:smallCaps w:val="0"/>
    </w:rPr>
  </w:style>
  <w:style w:type="paragraph" w:styleId="Naslov4">
    <w:name w:val="heading 4"/>
    <w:aliases w:val="H4,H41,H42,h43"/>
    <w:basedOn w:val="Naslov3"/>
    <w:next w:val="Navaden"/>
    <w:link w:val="Naslov4Znak"/>
    <w:uiPriority w:val="9"/>
    <w:qFormat/>
    <w:rsid w:val="00A50AAD"/>
    <w:pPr>
      <w:numPr>
        <w:ilvl w:val="0"/>
        <w:numId w:val="9"/>
      </w:numPr>
      <w:outlineLvl w:val="3"/>
    </w:pPr>
    <w:rPr>
      <w:bCs w:val="0"/>
      <w:iCs/>
      <w:lang w:eastAsia="ar-SA"/>
    </w:rPr>
  </w:style>
  <w:style w:type="paragraph" w:styleId="Naslov5">
    <w:name w:val="heading 5"/>
    <w:aliases w:val="H5,H51,H52"/>
    <w:basedOn w:val="Naslov4"/>
    <w:next w:val="Navaden"/>
    <w:link w:val="Naslov5Znak"/>
    <w:uiPriority w:val="9"/>
    <w:qFormat/>
    <w:rsid w:val="00002A2A"/>
    <w:pPr>
      <w:numPr>
        <w:ilvl w:val="4"/>
      </w:numPr>
      <w:outlineLvl w:val="4"/>
    </w:pPr>
  </w:style>
  <w:style w:type="paragraph" w:styleId="Naslov6">
    <w:name w:val="heading 6"/>
    <w:aliases w:val="H6,H61,H62"/>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rsid w:val="00126055"/>
    <w:rPr>
      <w:rFonts w:ascii="Arial" w:eastAsia="Times New Roman" w:hAnsi="Arial"/>
      <w:b/>
      <w:smallCaps/>
      <w:szCs w:val="26"/>
      <w:lang w:eastAsia="en-US"/>
    </w:rPr>
  </w:style>
  <w:style w:type="character" w:customStyle="1" w:styleId="Naslov1Znak">
    <w:name w:val="Naslov 1 Znak"/>
    <w:aliases w:val="NASLOV Znak,H1 Znak,H11 Znak,H12 Znak,H13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uiPriority w:val="9"/>
    <w:rsid w:val="00126055"/>
    <w:rPr>
      <w:rFonts w:ascii="Arial" w:eastAsia="Times New Roman" w:hAnsi="Arial"/>
      <w:b/>
      <w:bCs/>
      <w:i/>
      <w:szCs w:val="26"/>
      <w:lang w:eastAsia="en-US"/>
    </w:rPr>
  </w:style>
  <w:style w:type="character" w:customStyle="1" w:styleId="Naslov4Znak">
    <w:name w:val="Naslov 4 Znak"/>
    <w:aliases w:val="H4 Znak,H41 Znak,H42 Znak,h43 Znak"/>
    <w:link w:val="Naslov4"/>
    <w:uiPriority w:val="9"/>
    <w:rsid w:val="005804FA"/>
    <w:rPr>
      <w:rFonts w:ascii="Arial" w:eastAsia="Times New Roman" w:hAnsi="Arial"/>
      <w:b/>
      <w:i/>
      <w:iCs/>
      <w:szCs w:val="26"/>
      <w:lang w:eastAsia="ar-SA"/>
    </w:rPr>
  </w:style>
  <w:style w:type="character" w:customStyle="1" w:styleId="Naslov5Znak">
    <w:name w:val="Naslov 5 Znak"/>
    <w:aliases w:val="H5 Znak,H51 Znak,H52 Znak"/>
    <w:link w:val="Naslov5"/>
    <w:uiPriority w:val="9"/>
    <w:rsid w:val="00002A2A"/>
    <w:rPr>
      <w:rFonts w:ascii="Arial" w:eastAsia="Times New Roman" w:hAnsi="Arial"/>
      <w:b/>
      <w:i/>
      <w:iCs/>
      <w:szCs w:val="26"/>
      <w:lang w:eastAsia="ar-SA"/>
    </w:rPr>
  </w:style>
  <w:style w:type="character" w:customStyle="1" w:styleId="Naslov6Znak">
    <w:name w:val="Naslov 6 Znak"/>
    <w:aliases w:val="H6 Znak,H61 Znak,H62 Znak"/>
    <w:link w:val="Naslov6"/>
    <w:uiPriority w:val="9"/>
    <w:rsid w:val="00002A2A"/>
    <w:rPr>
      <w:rFonts w:ascii="Arial" w:eastAsia="Times New Roman" w:hAnsi="Arial"/>
      <w:b/>
      <w:i/>
      <w:szCs w:val="26"/>
      <w:lang w:eastAsia="ar-SA"/>
    </w:rPr>
  </w:style>
  <w:style w:type="character" w:customStyle="1" w:styleId="Naslov7Znak">
    <w:name w:val="Naslov 7 Znak"/>
    <w:link w:val="Naslov7"/>
    <w:uiPriority w:val="9"/>
    <w:rsid w:val="00002A2A"/>
    <w:rPr>
      <w:rFonts w:ascii="Arial" w:eastAsia="Times New Roman" w:hAnsi="Arial"/>
      <w:b/>
      <w:i/>
      <w:iCs/>
      <w:color w:val="404040"/>
      <w:szCs w:val="26"/>
      <w:lang w:eastAsia="ar-SA"/>
    </w:rPr>
  </w:style>
  <w:style w:type="character" w:customStyle="1" w:styleId="Naslov8Znak">
    <w:name w:val="Naslov 8 Znak"/>
    <w:link w:val="Naslov8"/>
    <w:uiPriority w:val="9"/>
    <w:rsid w:val="00002A2A"/>
    <w:rPr>
      <w:rFonts w:ascii="Arial" w:eastAsia="Times New Roman" w:hAnsi="Arial"/>
      <w:b/>
      <w:i/>
      <w:iCs/>
      <w:color w:val="404040"/>
      <w:lang w:eastAsia="ar-SA"/>
    </w:rPr>
  </w:style>
  <w:style w:type="character" w:customStyle="1" w:styleId="Naslov9Znak">
    <w:name w:val="Naslov 9 Znak"/>
    <w:aliases w:val="H9 Znak"/>
    <w:link w:val="Naslov9"/>
    <w:uiPriority w:val="9"/>
    <w:rsid w:val="00002A2A"/>
    <w:rPr>
      <w:rFonts w:ascii="Arial" w:eastAsia="Times New Roman" w:hAnsi="Arial"/>
      <w:b/>
      <w:i/>
      <w:color w:val="404040"/>
      <w:lang w:eastAsia="ar-SA"/>
    </w:rPr>
  </w:style>
  <w:style w:type="numbering" w:customStyle="1" w:styleId="Headings">
    <w:name w:val="Headings"/>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qFormat/>
    <w:rsid w:val="000F75C6"/>
    <w:rPr>
      <w:rFonts w:ascii="Arial" w:hAnsi="Arial"/>
      <w:i/>
      <w:sz w:val="18"/>
      <w:szCs w:val="20"/>
    </w:rPr>
  </w:style>
  <w:style w:type="character" w:styleId="Sprotnaopomba-sklic">
    <w:name w:val="footnote reference"/>
    <w:uiPriority w:val="99"/>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qFormat/>
    <w:rsid w:val="00400A3C"/>
    <w:pPr>
      <w:ind w:left="720"/>
      <w:contextualSpacing/>
    </w:pPr>
  </w:style>
  <w:style w:type="paragraph" w:styleId="NaslovTOC">
    <w:name w:val="TOC Heading"/>
    <w:basedOn w:val="Naslov1"/>
    <w:next w:val="Navaden"/>
    <w:uiPriority w:val="39"/>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A3172B"/>
    <w:pPr>
      <w:keepNext w:val="0"/>
      <w:keepLines w:val="0"/>
      <w:tabs>
        <w:tab w:val="left" w:pos="400"/>
        <w:tab w:val="right" w:leader="dot" w:pos="9060"/>
      </w:tabs>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026F5"/>
    <w:pPr>
      <w:keepNext w:val="0"/>
      <w:keepLines w:val="0"/>
      <w:numPr>
        <w:numId w:val="0"/>
      </w:numPr>
      <w:tabs>
        <w:tab w:val="left" w:pos="1600"/>
        <w:tab w:val="right" w:leader="dot" w:pos="9060"/>
      </w:tabs>
      <w:spacing w:before="0" w:after="0"/>
      <w:ind w:left="600"/>
      <w:jc w:val="left"/>
      <w:outlineLvl w:val="9"/>
    </w:pPr>
    <w:rPr>
      <w:rFonts w:ascii="Calibri" w:eastAsia="Calibri" w:hAnsi="Calibri" w:cs="Calibri"/>
      <w:b w:val="0"/>
      <w:bCs/>
      <w:i w:val="0"/>
      <w:iCs w:val="0"/>
      <w:noProof/>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6"/>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Slog1">
    <w:name w:val="Slog1"/>
    <w:basedOn w:val="Navaden"/>
    <w:rsid w:val="00D52DCD"/>
    <w:pPr>
      <w:spacing w:before="240" w:after="60" w:line="240" w:lineRule="auto"/>
    </w:pPr>
    <w:rPr>
      <w:rFonts w:eastAsia="Times New Roman"/>
      <w:sz w:val="22"/>
      <w:szCs w:val="24"/>
      <w:lang w:eastAsia="sl-SI"/>
    </w:rPr>
  </w:style>
  <w:style w:type="paragraph" w:customStyle="1" w:styleId="BESEDILO">
    <w:name w:val="BESEDILO"/>
    <w:rsid w:val="00D52DCD"/>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customStyle="1" w:styleId="Char">
    <w:name w:val="Char"/>
    <w:basedOn w:val="Navaden"/>
    <w:rsid w:val="009B67D6"/>
    <w:pPr>
      <w:spacing w:after="160" w:line="240" w:lineRule="exact"/>
      <w:jc w:val="left"/>
    </w:pPr>
    <w:rPr>
      <w:rFonts w:ascii="Tahoma" w:eastAsia="Times New Roman" w:hAnsi="Tahoma"/>
      <w:szCs w:val="20"/>
      <w:lang w:val="en-US"/>
    </w:rPr>
  </w:style>
  <w:style w:type="paragraph" w:customStyle="1" w:styleId="Default">
    <w:name w:val="Default"/>
    <w:rsid w:val="00002C48"/>
    <w:pPr>
      <w:autoSpaceDE w:val="0"/>
      <w:autoSpaceDN w:val="0"/>
      <w:adjustRightInd w:val="0"/>
    </w:pPr>
    <w:rPr>
      <w:rFonts w:ascii="Arial" w:eastAsia="Times New Roman" w:hAnsi="Arial" w:cs="Arial"/>
      <w:color w:val="000000"/>
      <w:sz w:val="24"/>
      <w:szCs w:val="24"/>
    </w:rPr>
  </w:style>
  <w:style w:type="character" w:styleId="Omemba">
    <w:name w:val="Mention"/>
    <w:uiPriority w:val="99"/>
    <w:semiHidden/>
    <w:unhideWhenUsed/>
    <w:rsid w:val="00430AAC"/>
    <w:rPr>
      <w:color w:val="2B579A"/>
      <w:shd w:val="clear" w:color="auto" w:fill="E6E6E6"/>
    </w:rPr>
  </w:style>
  <w:style w:type="paragraph" w:customStyle="1" w:styleId="SlogLevo125cm">
    <w:name w:val="Slog Levo:  125 cm"/>
    <w:basedOn w:val="Navaden"/>
    <w:autoRedefine/>
    <w:rsid w:val="00830009"/>
    <w:pPr>
      <w:spacing w:before="240" w:after="60" w:line="240" w:lineRule="auto"/>
      <w:ind w:left="720"/>
    </w:pPr>
    <w:rPr>
      <w:rFonts w:ascii="MetaPro-Normal" w:eastAsia="Times New Roman" w:hAnsi="MetaPro-Normal" w:cs="Arial"/>
      <w:szCs w:val="20"/>
      <w:lang w:eastAsia="sl-SI"/>
    </w:rPr>
  </w:style>
  <w:style w:type="character" w:customStyle="1" w:styleId="Znakisprotnihopomb">
    <w:name w:val="Znaki sprotnih opomb"/>
    <w:rsid w:val="00977D1F"/>
    <w:rPr>
      <w:rFonts w:ascii="Arial" w:hAnsi="Arial" w:cs="Arial"/>
      <w:i/>
      <w:sz w:val="18"/>
      <w:vertAlign w:val="superscript"/>
    </w:rPr>
  </w:style>
  <w:style w:type="character" w:customStyle="1" w:styleId="Sprotnaopomba-sklic1">
    <w:name w:val="Sprotna opomba - sklic1"/>
    <w:rsid w:val="00977D1F"/>
    <w:rPr>
      <w:vertAlign w:val="superscript"/>
    </w:rPr>
  </w:style>
  <w:style w:type="paragraph" w:customStyle="1" w:styleId="Sprotnaopomba-besedilo1">
    <w:name w:val="Sprotna opomba - besedilo1"/>
    <w:basedOn w:val="Navaden"/>
    <w:rsid w:val="00977D1F"/>
    <w:pPr>
      <w:suppressAutoHyphens/>
      <w:spacing w:line="100" w:lineRule="atLeast"/>
    </w:pPr>
    <w:rPr>
      <w:rFonts w:cs="Arial"/>
      <w:i/>
      <w:sz w:val="18"/>
      <w:szCs w:val="20"/>
      <w:lang w:eastAsia="ar-SA"/>
    </w:rPr>
  </w:style>
  <w:style w:type="character" w:customStyle="1" w:styleId="Nerazreenaomemba1">
    <w:name w:val="Nerazrešena omemba1"/>
    <w:uiPriority w:val="99"/>
    <w:semiHidden/>
    <w:unhideWhenUsed/>
    <w:rsid w:val="00C12236"/>
    <w:rPr>
      <w:color w:val="605E5C"/>
      <w:shd w:val="clear" w:color="auto" w:fill="E1DFDD"/>
    </w:rPr>
  </w:style>
  <w:style w:type="paragraph" w:customStyle="1" w:styleId="xmsonormal">
    <w:name w:val="x_msonormal"/>
    <w:basedOn w:val="Navaden"/>
    <w:rsid w:val="00EF5E95"/>
    <w:pPr>
      <w:spacing w:line="240" w:lineRule="auto"/>
      <w:jc w:val="left"/>
    </w:pPr>
    <w:rPr>
      <w:rFonts w:ascii="Calibri" w:eastAsiaTheme="minorHAnsi" w:hAnsi="Calibri" w:cs="Calibri"/>
      <w:sz w:val="22"/>
      <w:lang w:eastAsia="sl-SI"/>
    </w:rPr>
  </w:style>
  <w:style w:type="paragraph" w:customStyle="1" w:styleId="xmsolistparagraph">
    <w:name w:val="x_msolistparagraph"/>
    <w:basedOn w:val="Navaden"/>
    <w:rsid w:val="00EF5E95"/>
    <w:pPr>
      <w:spacing w:after="160" w:line="252" w:lineRule="auto"/>
      <w:ind w:left="720"/>
      <w:jc w:val="left"/>
    </w:pPr>
    <w:rPr>
      <w:rFonts w:ascii="Calibri" w:eastAsiaTheme="minorHAnsi" w:hAnsi="Calibri" w:cs="Calibri"/>
      <w:sz w:val="22"/>
      <w:lang w:eastAsia="sl-SI"/>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rsid w:val="00A224C8"/>
    <w:rPr>
      <w:rFonts w:ascii="Arial" w:hAnsi="Arial"/>
      <w:szCs w:val="22"/>
      <w:lang w:eastAsia="en-US"/>
    </w:rPr>
  </w:style>
  <w:style w:type="character" w:styleId="Nerazreenaomemba">
    <w:name w:val="Unresolved Mention"/>
    <w:basedOn w:val="Privzetapisavaodstavka"/>
    <w:uiPriority w:val="99"/>
    <w:semiHidden/>
    <w:unhideWhenUsed/>
    <w:rsid w:val="003E2964"/>
    <w:rPr>
      <w:color w:val="605E5C"/>
      <w:shd w:val="clear" w:color="auto" w:fill="E1DFDD"/>
    </w:rPr>
  </w:style>
  <w:style w:type="character" w:customStyle="1" w:styleId="Sprotnaopomba-besediloZnak1">
    <w:name w:val="Sprotna opomba - besedilo Znak1"/>
    <w:basedOn w:val="Privzetapisavaodstavka"/>
    <w:uiPriority w:val="99"/>
    <w:rsid w:val="001B0364"/>
    <w:rPr>
      <w:rFonts w:ascii="Arial" w:eastAsia="Calibri" w:hAnsi="Arial" w:cs="Arial"/>
      <w:i/>
      <w:sz w:val="18"/>
      <w:szCs w:val="20"/>
      <w:lang w:eastAsia="zh-CN"/>
    </w:rPr>
  </w:style>
  <w:style w:type="character" w:customStyle="1" w:styleId="cf01">
    <w:name w:val="cf01"/>
    <w:basedOn w:val="Privzetapisavaodstavka"/>
    <w:rsid w:val="009B2EA4"/>
    <w:rPr>
      <w:rFonts w:ascii="Segoe UI" w:hAnsi="Segoe UI" w:cs="Segoe UI" w:hint="default"/>
      <w:sz w:val="18"/>
      <w:szCs w:val="18"/>
    </w:rPr>
  </w:style>
  <w:style w:type="paragraph" w:customStyle="1" w:styleId="pf0">
    <w:name w:val="pf0"/>
    <w:basedOn w:val="Navaden"/>
    <w:rsid w:val="002E3FBA"/>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datumtevilka">
    <w:name w:val="datum številka"/>
    <w:basedOn w:val="Navaden"/>
    <w:qFormat/>
    <w:rsid w:val="00BD7725"/>
    <w:pPr>
      <w:tabs>
        <w:tab w:val="left" w:pos="1701"/>
      </w:tabs>
      <w:jc w:val="left"/>
    </w:pPr>
    <w:rPr>
      <w:rFonts w:eastAsia="Times New Roman"/>
      <w:szCs w:val="20"/>
      <w:lang w:eastAsia="sl-SI"/>
    </w:rPr>
  </w:style>
  <w:style w:type="character" w:customStyle="1" w:styleId="fontstyle01">
    <w:name w:val="fontstyle01"/>
    <w:basedOn w:val="Privzetapisavaodstavka"/>
    <w:rsid w:val="00124C81"/>
    <w:rPr>
      <w:rFonts w:ascii="ArialMT" w:eastAsia="ArialMT" w:hint="eastAsia"/>
      <w:b w:val="0"/>
      <w:bCs w:val="0"/>
      <w:i w:val="0"/>
      <w:iCs w:val="0"/>
      <w:color w:val="000000"/>
      <w:sz w:val="20"/>
      <w:szCs w:val="20"/>
    </w:rPr>
  </w:style>
  <w:style w:type="paragraph" w:customStyle="1" w:styleId="FirstParagraph">
    <w:name w:val="First Paragraph"/>
    <w:basedOn w:val="Telobesedila"/>
    <w:next w:val="Telobesedila"/>
    <w:qFormat/>
    <w:rsid w:val="009767EE"/>
    <w:pPr>
      <w:spacing w:before="180" w:after="180" w:line="240" w:lineRule="auto"/>
      <w:jc w:val="left"/>
    </w:pPr>
    <w:rPr>
      <w:rFonts w:asciiTheme="minorHAnsi" w:eastAsiaTheme="minorHAnsi" w:hAnsiTheme="minorHAnsi" w:cstheme="minorBidi"/>
      <w:sz w:val="24"/>
      <w:szCs w:val="24"/>
      <w:lang w:val="en-US"/>
    </w:rPr>
  </w:style>
  <w:style w:type="paragraph" w:customStyle="1" w:styleId="Compact">
    <w:name w:val="Compact"/>
    <w:basedOn w:val="Telobesedila"/>
    <w:qFormat/>
    <w:rsid w:val="009767EE"/>
    <w:pPr>
      <w:spacing w:before="36" w:after="36" w:line="240" w:lineRule="auto"/>
      <w:jc w:val="left"/>
    </w:pPr>
    <w:rPr>
      <w:rFonts w:asciiTheme="minorHAnsi" w:eastAsiaTheme="minorHAnsi" w:hAnsiTheme="minorHAnsi" w:cstheme="minorBidi"/>
      <w:sz w:val="24"/>
      <w:szCs w:val="24"/>
      <w:lang w:val="en-US"/>
    </w:rPr>
  </w:style>
  <w:style w:type="paragraph" w:styleId="Telobesedila">
    <w:name w:val="Body Text"/>
    <w:basedOn w:val="Navaden"/>
    <w:link w:val="TelobesedilaZnak"/>
    <w:uiPriority w:val="99"/>
    <w:unhideWhenUsed/>
    <w:rsid w:val="009767EE"/>
    <w:pPr>
      <w:spacing w:after="120"/>
    </w:pPr>
  </w:style>
  <w:style w:type="character" w:customStyle="1" w:styleId="TelobesedilaZnak">
    <w:name w:val="Telo besedila Znak"/>
    <w:basedOn w:val="Privzetapisavaodstavka"/>
    <w:link w:val="Telobesedila"/>
    <w:uiPriority w:val="99"/>
    <w:rsid w:val="009767EE"/>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09183">
      <w:bodyDiv w:val="1"/>
      <w:marLeft w:val="0"/>
      <w:marRight w:val="0"/>
      <w:marTop w:val="0"/>
      <w:marBottom w:val="0"/>
      <w:divBdr>
        <w:top w:val="none" w:sz="0" w:space="0" w:color="auto"/>
        <w:left w:val="none" w:sz="0" w:space="0" w:color="auto"/>
        <w:bottom w:val="none" w:sz="0" w:space="0" w:color="auto"/>
        <w:right w:val="none" w:sz="0" w:space="0" w:color="auto"/>
      </w:divBdr>
    </w:div>
    <w:div w:id="124781630">
      <w:bodyDiv w:val="1"/>
      <w:marLeft w:val="0"/>
      <w:marRight w:val="0"/>
      <w:marTop w:val="0"/>
      <w:marBottom w:val="0"/>
      <w:divBdr>
        <w:top w:val="none" w:sz="0" w:space="0" w:color="auto"/>
        <w:left w:val="none" w:sz="0" w:space="0" w:color="auto"/>
        <w:bottom w:val="none" w:sz="0" w:space="0" w:color="auto"/>
        <w:right w:val="none" w:sz="0" w:space="0" w:color="auto"/>
      </w:divBdr>
    </w:div>
    <w:div w:id="280919293">
      <w:bodyDiv w:val="1"/>
      <w:marLeft w:val="0"/>
      <w:marRight w:val="0"/>
      <w:marTop w:val="0"/>
      <w:marBottom w:val="0"/>
      <w:divBdr>
        <w:top w:val="none" w:sz="0" w:space="0" w:color="auto"/>
        <w:left w:val="none" w:sz="0" w:space="0" w:color="auto"/>
        <w:bottom w:val="none" w:sz="0" w:space="0" w:color="auto"/>
        <w:right w:val="none" w:sz="0" w:space="0" w:color="auto"/>
      </w:divBdr>
    </w:div>
    <w:div w:id="323973211">
      <w:bodyDiv w:val="1"/>
      <w:marLeft w:val="0"/>
      <w:marRight w:val="0"/>
      <w:marTop w:val="0"/>
      <w:marBottom w:val="0"/>
      <w:divBdr>
        <w:top w:val="none" w:sz="0" w:space="0" w:color="auto"/>
        <w:left w:val="none" w:sz="0" w:space="0" w:color="auto"/>
        <w:bottom w:val="none" w:sz="0" w:space="0" w:color="auto"/>
        <w:right w:val="none" w:sz="0" w:space="0" w:color="auto"/>
      </w:divBdr>
    </w:div>
    <w:div w:id="350954851">
      <w:bodyDiv w:val="1"/>
      <w:marLeft w:val="0"/>
      <w:marRight w:val="0"/>
      <w:marTop w:val="0"/>
      <w:marBottom w:val="0"/>
      <w:divBdr>
        <w:top w:val="none" w:sz="0" w:space="0" w:color="auto"/>
        <w:left w:val="none" w:sz="0" w:space="0" w:color="auto"/>
        <w:bottom w:val="none" w:sz="0" w:space="0" w:color="auto"/>
        <w:right w:val="none" w:sz="0" w:space="0" w:color="auto"/>
      </w:divBdr>
    </w:div>
    <w:div w:id="374741436">
      <w:bodyDiv w:val="1"/>
      <w:marLeft w:val="0"/>
      <w:marRight w:val="0"/>
      <w:marTop w:val="0"/>
      <w:marBottom w:val="0"/>
      <w:divBdr>
        <w:top w:val="none" w:sz="0" w:space="0" w:color="auto"/>
        <w:left w:val="none" w:sz="0" w:space="0" w:color="auto"/>
        <w:bottom w:val="none" w:sz="0" w:space="0" w:color="auto"/>
        <w:right w:val="none" w:sz="0" w:space="0" w:color="auto"/>
      </w:divBdr>
    </w:div>
    <w:div w:id="393089131">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10871641">
      <w:bodyDiv w:val="1"/>
      <w:marLeft w:val="0"/>
      <w:marRight w:val="0"/>
      <w:marTop w:val="0"/>
      <w:marBottom w:val="0"/>
      <w:divBdr>
        <w:top w:val="none" w:sz="0" w:space="0" w:color="auto"/>
        <w:left w:val="none" w:sz="0" w:space="0" w:color="auto"/>
        <w:bottom w:val="none" w:sz="0" w:space="0" w:color="auto"/>
        <w:right w:val="none" w:sz="0" w:space="0" w:color="auto"/>
      </w:divBdr>
    </w:div>
    <w:div w:id="612060021">
      <w:bodyDiv w:val="1"/>
      <w:marLeft w:val="0"/>
      <w:marRight w:val="0"/>
      <w:marTop w:val="0"/>
      <w:marBottom w:val="0"/>
      <w:divBdr>
        <w:top w:val="none" w:sz="0" w:space="0" w:color="auto"/>
        <w:left w:val="none" w:sz="0" w:space="0" w:color="auto"/>
        <w:bottom w:val="none" w:sz="0" w:space="0" w:color="auto"/>
        <w:right w:val="none" w:sz="0" w:space="0" w:color="auto"/>
      </w:divBdr>
    </w:div>
    <w:div w:id="641889783">
      <w:bodyDiv w:val="1"/>
      <w:marLeft w:val="0"/>
      <w:marRight w:val="0"/>
      <w:marTop w:val="0"/>
      <w:marBottom w:val="0"/>
      <w:divBdr>
        <w:top w:val="none" w:sz="0" w:space="0" w:color="auto"/>
        <w:left w:val="none" w:sz="0" w:space="0" w:color="auto"/>
        <w:bottom w:val="none" w:sz="0" w:space="0" w:color="auto"/>
        <w:right w:val="none" w:sz="0" w:space="0" w:color="auto"/>
      </w:divBdr>
    </w:div>
    <w:div w:id="687609126">
      <w:bodyDiv w:val="1"/>
      <w:marLeft w:val="0"/>
      <w:marRight w:val="0"/>
      <w:marTop w:val="0"/>
      <w:marBottom w:val="0"/>
      <w:divBdr>
        <w:top w:val="none" w:sz="0" w:space="0" w:color="auto"/>
        <w:left w:val="none" w:sz="0" w:space="0" w:color="auto"/>
        <w:bottom w:val="none" w:sz="0" w:space="0" w:color="auto"/>
        <w:right w:val="none" w:sz="0" w:space="0" w:color="auto"/>
      </w:divBdr>
    </w:div>
    <w:div w:id="735670534">
      <w:bodyDiv w:val="1"/>
      <w:marLeft w:val="0"/>
      <w:marRight w:val="0"/>
      <w:marTop w:val="0"/>
      <w:marBottom w:val="0"/>
      <w:divBdr>
        <w:top w:val="none" w:sz="0" w:space="0" w:color="auto"/>
        <w:left w:val="none" w:sz="0" w:space="0" w:color="auto"/>
        <w:bottom w:val="none" w:sz="0" w:space="0" w:color="auto"/>
        <w:right w:val="none" w:sz="0" w:space="0" w:color="auto"/>
      </w:divBdr>
    </w:div>
    <w:div w:id="741297985">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394215">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2393106">
      <w:bodyDiv w:val="1"/>
      <w:marLeft w:val="0"/>
      <w:marRight w:val="0"/>
      <w:marTop w:val="0"/>
      <w:marBottom w:val="0"/>
      <w:divBdr>
        <w:top w:val="none" w:sz="0" w:space="0" w:color="auto"/>
        <w:left w:val="none" w:sz="0" w:space="0" w:color="auto"/>
        <w:bottom w:val="none" w:sz="0" w:space="0" w:color="auto"/>
        <w:right w:val="none" w:sz="0" w:space="0" w:color="auto"/>
      </w:divBdr>
    </w:div>
    <w:div w:id="995692521">
      <w:bodyDiv w:val="1"/>
      <w:marLeft w:val="0"/>
      <w:marRight w:val="0"/>
      <w:marTop w:val="0"/>
      <w:marBottom w:val="0"/>
      <w:divBdr>
        <w:top w:val="none" w:sz="0" w:space="0" w:color="auto"/>
        <w:left w:val="none" w:sz="0" w:space="0" w:color="auto"/>
        <w:bottom w:val="none" w:sz="0" w:space="0" w:color="auto"/>
        <w:right w:val="none" w:sz="0" w:space="0" w:color="auto"/>
      </w:divBdr>
    </w:div>
    <w:div w:id="1079592603">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251087576">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53037175">
      <w:bodyDiv w:val="1"/>
      <w:marLeft w:val="0"/>
      <w:marRight w:val="0"/>
      <w:marTop w:val="0"/>
      <w:marBottom w:val="0"/>
      <w:divBdr>
        <w:top w:val="none" w:sz="0" w:space="0" w:color="auto"/>
        <w:left w:val="none" w:sz="0" w:space="0" w:color="auto"/>
        <w:bottom w:val="none" w:sz="0" w:space="0" w:color="auto"/>
        <w:right w:val="none" w:sz="0" w:space="0" w:color="auto"/>
      </w:divBdr>
    </w:div>
    <w:div w:id="1562910919">
      <w:bodyDiv w:val="1"/>
      <w:marLeft w:val="0"/>
      <w:marRight w:val="0"/>
      <w:marTop w:val="0"/>
      <w:marBottom w:val="0"/>
      <w:divBdr>
        <w:top w:val="none" w:sz="0" w:space="0" w:color="auto"/>
        <w:left w:val="none" w:sz="0" w:space="0" w:color="auto"/>
        <w:bottom w:val="none" w:sz="0" w:space="0" w:color="auto"/>
        <w:right w:val="none" w:sz="0" w:space="0" w:color="auto"/>
      </w:divBdr>
    </w:div>
    <w:div w:id="1571503594">
      <w:bodyDiv w:val="1"/>
      <w:marLeft w:val="0"/>
      <w:marRight w:val="0"/>
      <w:marTop w:val="0"/>
      <w:marBottom w:val="0"/>
      <w:divBdr>
        <w:top w:val="none" w:sz="0" w:space="0" w:color="auto"/>
        <w:left w:val="none" w:sz="0" w:space="0" w:color="auto"/>
        <w:bottom w:val="none" w:sz="0" w:space="0" w:color="auto"/>
        <w:right w:val="none" w:sz="0" w:space="0" w:color="auto"/>
      </w:divBdr>
    </w:div>
    <w:div w:id="1615752820">
      <w:bodyDiv w:val="1"/>
      <w:marLeft w:val="0"/>
      <w:marRight w:val="0"/>
      <w:marTop w:val="0"/>
      <w:marBottom w:val="0"/>
      <w:divBdr>
        <w:top w:val="none" w:sz="0" w:space="0" w:color="auto"/>
        <w:left w:val="none" w:sz="0" w:space="0" w:color="auto"/>
        <w:bottom w:val="none" w:sz="0" w:space="0" w:color="auto"/>
        <w:right w:val="none" w:sz="0" w:space="0" w:color="auto"/>
      </w:divBdr>
    </w:div>
    <w:div w:id="1621840182">
      <w:bodyDiv w:val="1"/>
      <w:marLeft w:val="0"/>
      <w:marRight w:val="0"/>
      <w:marTop w:val="0"/>
      <w:marBottom w:val="0"/>
      <w:divBdr>
        <w:top w:val="none" w:sz="0" w:space="0" w:color="auto"/>
        <w:left w:val="none" w:sz="0" w:space="0" w:color="auto"/>
        <w:bottom w:val="none" w:sz="0" w:space="0" w:color="auto"/>
        <w:right w:val="none" w:sz="0" w:space="0" w:color="auto"/>
      </w:divBdr>
    </w:div>
    <w:div w:id="1638338976">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881818714">
      <w:bodyDiv w:val="1"/>
      <w:marLeft w:val="0"/>
      <w:marRight w:val="0"/>
      <w:marTop w:val="0"/>
      <w:marBottom w:val="0"/>
      <w:divBdr>
        <w:top w:val="none" w:sz="0" w:space="0" w:color="auto"/>
        <w:left w:val="none" w:sz="0" w:space="0" w:color="auto"/>
        <w:bottom w:val="none" w:sz="0" w:space="0" w:color="auto"/>
        <w:right w:val="none" w:sz="0" w:space="0" w:color="auto"/>
      </w:divBdr>
    </w:div>
    <w:div w:id="1927499234">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9988723">
      <w:bodyDiv w:val="1"/>
      <w:marLeft w:val="0"/>
      <w:marRight w:val="0"/>
      <w:marTop w:val="0"/>
      <w:marBottom w:val="0"/>
      <w:divBdr>
        <w:top w:val="none" w:sz="0" w:space="0" w:color="auto"/>
        <w:left w:val="none" w:sz="0" w:space="0" w:color="auto"/>
        <w:bottom w:val="none" w:sz="0" w:space="0" w:color="auto"/>
        <w:right w:val="none" w:sz="0" w:space="0" w:color="auto"/>
      </w:divBdr>
    </w:div>
    <w:div w:id="2049717401">
      <w:bodyDiv w:val="1"/>
      <w:marLeft w:val="0"/>
      <w:marRight w:val="0"/>
      <w:marTop w:val="0"/>
      <w:marBottom w:val="0"/>
      <w:divBdr>
        <w:top w:val="none" w:sz="0" w:space="0" w:color="auto"/>
        <w:left w:val="none" w:sz="0" w:space="0" w:color="auto"/>
        <w:bottom w:val="none" w:sz="0" w:space="0" w:color="auto"/>
        <w:right w:val="none" w:sz="0" w:space="0" w:color="auto"/>
      </w:divBdr>
    </w:div>
    <w:div w:id="2055425361">
      <w:bodyDiv w:val="1"/>
      <w:marLeft w:val="0"/>
      <w:marRight w:val="0"/>
      <w:marTop w:val="0"/>
      <w:marBottom w:val="0"/>
      <w:divBdr>
        <w:top w:val="none" w:sz="0" w:space="0" w:color="auto"/>
        <w:left w:val="none" w:sz="0" w:space="0" w:color="auto"/>
        <w:bottom w:val="none" w:sz="0" w:space="0" w:color="auto"/>
        <w:right w:val="none" w:sz="0" w:space="0" w:color="auto"/>
      </w:divBdr>
    </w:div>
    <w:div w:id="2061787653">
      <w:bodyDiv w:val="1"/>
      <w:marLeft w:val="0"/>
      <w:marRight w:val="0"/>
      <w:marTop w:val="0"/>
      <w:marBottom w:val="0"/>
      <w:divBdr>
        <w:top w:val="none" w:sz="0" w:space="0" w:color="auto"/>
        <w:left w:val="none" w:sz="0" w:space="0" w:color="auto"/>
        <w:bottom w:val="none" w:sz="0" w:space="0" w:color="auto"/>
        <w:right w:val="none" w:sz="0" w:space="0" w:color="auto"/>
      </w:divBdr>
    </w:div>
    <w:div w:id="208872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yperlink" Target="https://ejn.gov.si/espd/" TargetMode="Externa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s://ejn.gov.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huggingface.c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1.xml"/><Relationship Id="rId10" Type="http://schemas.openxmlformats.org/officeDocument/2006/relationships/hyperlink" Target="http://www.uradni-list.si/1/objava.jsp?sop=2021-01-2575"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s://ejn.gov.si/"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4CCC3-5DFC-4B30-B207-589D072AB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7854</Words>
  <Characters>44768</Characters>
  <Application>Microsoft Office Word</Application>
  <DocSecurity>0</DocSecurity>
  <Lines>373</Lines>
  <Paragraphs>105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52517</CharactersWithSpaces>
  <SharedDoc>false</SharedDoc>
  <HLinks>
    <vt:vector size="276" baseType="variant">
      <vt:variant>
        <vt:i4>4456557</vt:i4>
      </vt:variant>
      <vt:variant>
        <vt:i4>240</vt:i4>
      </vt:variant>
      <vt:variant>
        <vt:i4>0</vt:i4>
      </vt:variant>
      <vt:variant>
        <vt:i4>5</vt:i4>
      </vt:variant>
      <vt:variant>
        <vt:lpwstr>http://www.enarocanje.si/_ESPD/</vt:lpwstr>
      </vt:variant>
      <vt:variant>
        <vt:lpwstr/>
      </vt:variant>
      <vt:variant>
        <vt:i4>8192041</vt:i4>
      </vt:variant>
      <vt:variant>
        <vt:i4>237</vt:i4>
      </vt:variant>
      <vt:variant>
        <vt:i4>0</vt:i4>
      </vt:variant>
      <vt:variant>
        <vt:i4>5</vt:i4>
      </vt:variant>
      <vt:variant>
        <vt:lpwstr>https://ejn.gov.si/</vt:lpwstr>
      </vt:variant>
      <vt:variant>
        <vt:lpwstr/>
      </vt:variant>
      <vt:variant>
        <vt:i4>5242902</vt:i4>
      </vt:variant>
      <vt:variant>
        <vt:i4>234</vt:i4>
      </vt:variant>
      <vt:variant>
        <vt:i4>0</vt:i4>
      </vt:variant>
      <vt:variant>
        <vt:i4>5</vt:i4>
      </vt:variant>
      <vt:variant>
        <vt:lpwstr>http://www.djn.mju.gov.si/javna-narocila</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8192041</vt:i4>
      </vt:variant>
      <vt:variant>
        <vt:i4>222</vt:i4>
      </vt:variant>
      <vt:variant>
        <vt:i4>0</vt:i4>
      </vt:variant>
      <vt:variant>
        <vt:i4>5</vt:i4>
      </vt:variant>
      <vt:variant>
        <vt:lpwstr>https://ejn.gov.si/</vt:lpwstr>
      </vt:variant>
      <vt:variant>
        <vt:lpwstr/>
      </vt:variant>
      <vt:variant>
        <vt:i4>8192041</vt:i4>
      </vt:variant>
      <vt:variant>
        <vt:i4>219</vt:i4>
      </vt:variant>
      <vt:variant>
        <vt:i4>0</vt:i4>
      </vt:variant>
      <vt:variant>
        <vt:i4>5</vt:i4>
      </vt:variant>
      <vt:variant>
        <vt:lpwstr>https://ejn.gov.si/</vt:lpwstr>
      </vt:variant>
      <vt:variant>
        <vt:lpwstr/>
      </vt:variant>
      <vt:variant>
        <vt:i4>1900596</vt:i4>
      </vt:variant>
      <vt:variant>
        <vt:i4>212</vt:i4>
      </vt:variant>
      <vt:variant>
        <vt:i4>0</vt:i4>
      </vt:variant>
      <vt:variant>
        <vt:i4>5</vt:i4>
      </vt:variant>
      <vt:variant>
        <vt:lpwstr/>
      </vt:variant>
      <vt:variant>
        <vt:lpwstr>_Toc71017943</vt:lpwstr>
      </vt:variant>
      <vt:variant>
        <vt:i4>1835060</vt:i4>
      </vt:variant>
      <vt:variant>
        <vt:i4>206</vt:i4>
      </vt:variant>
      <vt:variant>
        <vt:i4>0</vt:i4>
      </vt:variant>
      <vt:variant>
        <vt:i4>5</vt:i4>
      </vt:variant>
      <vt:variant>
        <vt:lpwstr/>
      </vt:variant>
      <vt:variant>
        <vt:lpwstr>_Toc71017942</vt:lpwstr>
      </vt:variant>
      <vt:variant>
        <vt:i4>2031668</vt:i4>
      </vt:variant>
      <vt:variant>
        <vt:i4>200</vt:i4>
      </vt:variant>
      <vt:variant>
        <vt:i4>0</vt:i4>
      </vt:variant>
      <vt:variant>
        <vt:i4>5</vt:i4>
      </vt:variant>
      <vt:variant>
        <vt:lpwstr/>
      </vt:variant>
      <vt:variant>
        <vt:lpwstr>_Toc71017941</vt:lpwstr>
      </vt:variant>
      <vt:variant>
        <vt:i4>1966132</vt:i4>
      </vt:variant>
      <vt:variant>
        <vt:i4>194</vt:i4>
      </vt:variant>
      <vt:variant>
        <vt:i4>0</vt:i4>
      </vt:variant>
      <vt:variant>
        <vt:i4>5</vt:i4>
      </vt:variant>
      <vt:variant>
        <vt:lpwstr/>
      </vt:variant>
      <vt:variant>
        <vt:lpwstr>_Toc71017940</vt:lpwstr>
      </vt:variant>
      <vt:variant>
        <vt:i4>1507379</vt:i4>
      </vt:variant>
      <vt:variant>
        <vt:i4>188</vt:i4>
      </vt:variant>
      <vt:variant>
        <vt:i4>0</vt:i4>
      </vt:variant>
      <vt:variant>
        <vt:i4>5</vt:i4>
      </vt:variant>
      <vt:variant>
        <vt:lpwstr/>
      </vt:variant>
      <vt:variant>
        <vt:lpwstr>_Toc71017939</vt:lpwstr>
      </vt:variant>
      <vt:variant>
        <vt:i4>1441843</vt:i4>
      </vt:variant>
      <vt:variant>
        <vt:i4>182</vt:i4>
      </vt:variant>
      <vt:variant>
        <vt:i4>0</vt:i4>
      </vt:variant>
      <vt:variant>
        <vt:i4>5</vt:i4>
      </vt:variant>
      <vt:variant>
        <vt:lpwstr/>
      </vt:variant>
      <vt:variant>
        <vt:lpwstr>_Toc71017938</vt:lpwstr>
      </vt:variant>
      <vt:variant>
        <vt:i4>1638451</vt:i4>
      </vt:variant>
      <vt:variant>
        <vt:i4>176</vt:i4>
      </vt:variant>
      <vt:variant>
        <vt:i4>0</vt:i4>
      </vt:variant>
      <vt:variant>
        <vt:i4>5</vt:i4>
      </vt:variant>
      <vt:variant>
        <vt:lpwstr/>
      </vt:variant>
      <vt:variant>
        <vt:lpwstr>_Toc71017937</vt:lpwstr>
      </vt:variant>
      <vt:variant>
        <vt:i4>1572915</vt:i4>
      </vt:variant>
      <vt:variant>
        <vt:i4>170</vt:i4>
      </vt:variant>
      <vt:variant>
        <vt:i4>0</vt:i4>
      </vt:variant>
      <vt:variant>
        <vt:i4>5</vt:i4>
      </vt:variant>
      <vt:variant>
        <vt:lpwstr/>
      </vt:variant>
      <vt:variant>
        <vt:lpwstr>_Toc71017936</vt:lpwstr>
      </vt:variant>
      <vt:variant>
        <vt:i4>1769523</vt:i4>
      </vt:variant>
      <vt:variant>
        <vt:i4>164</vt:i4>
      </vt:variant>
      <vt:variant>
        <vt:i4>0</vt:i4>
      </vt:variant>
      <vt:variant>
        <vt:i4>5</vt:i4>
      </vt:variant>
      <vt:variant>
        <vt:lpwstr/>
      </vt:variant>
      <vt:variant>
        <vt:lpwstr>_Toc71017935</vt:lpwstr>
      </vt:variant>
      <vt:variant>
        <vt:i4>1703987</vt:i4>
      </vt:variant>
      <vt:variant>
        <vt:i4>158</vt:i4>
      </vt:variant>
      <vt:variant>
        <vt:i4>0</vt:i4>
      </vt:variant>
      <vt:variant>
        <vt:i4>5</vt:i4>
      </vt:variant>
      <vt:variant>
        <vt:lpwstr/>
      </vt:variant>
      <vt:variant>
        <vt:lpwstr>_Toc71017934</vt:lpwstr>
      </vt:variant>
      <vt:variant>
        <vt:i4>1900595</vt:i4>
      </vt:variant>
      <vt:variant>
        <vt:i4>152</vt:i4>
      </vt:variant>
      <vt:variant>
        <vt:i4>0</vt:i4>
      </vt:variant>
      <vt:variant>
        <vt:i4>5</vt:i4>
      </vt:variant>
      <vt:variant>
        <vt:lpwstr/>
      </vt:variant>
      <vt:variant>
        <vt:lpwstr>_Toc71017933</vt:lpwstr>
      </vt:variant>
      <vt:variant>
        <vt:i4>1835059</vt:i4>
      </vt:variant>
      <vt:variant>
        <vt:i4>146</vt:i4>
      </vt:variant>
      <vt:variant>
        <vt:i4>0</vt:i4>
      </vt:variant>
      <vt:variant>
        <vt:i4>5</vt:i4>
      </vt:variant>
      <vt:variant>
        <vt:lpwstr/>
      </vt:variant>
      <vt:variant>
        <vt:lpwstr>_Toc71017932</vt:lpwstr>
      </vt:variant>
      <vt:variant>
        <vt:i4>2031667</vt:i4>
      </vt:variant>
      <vt:variant>
        <vt:i4>140</vt:i4>
      </vt:variant>
      <vt:variant>
        <vt:i4>0</vt:i4>
      </vt:variant>
      <vt:variant>
        <vt:i4>5</vt:i4>
      </vt:variant>
      <vt:variant>
        <vt:lpwstr/>
      </vt:variant>
      <vt:variant>
        <vt:lpwstr>_Toc71017931</vt:lpwstr>
      </vt:variant>
      <vt:variant>
        <vt:i4>1966131</vt:i4>
      </vt:variant>
      <vt:variant>
        <vt:i4>134</vt:i4>
      </vt:variant>
      <vt:variant>
        <vt:i4>0</vt:i4>
      </vt:variant>
      <vt:variant>
        <vt:i4>5</vt:i4>
      </vt:variant>
      <vt:variant>
        <vt:lpwstr/>
      </vt:variant>
      <vt:variant>
        <vt:lpwstr>_Toc71017930</vt:lpwstr>
      </vt:variant>
      <vt:variant>
        <vt:i4>1507378</vt:i4>
      </vt:variant>
      <vt:variant>
        <vt:i4>128</vt:i4>
      </vt:variant>
      <vt:variant>
        <vt:i4>0</vt:i4>
      </vt:variant>
      <vt:variant>
        <vt:i4>5</vt:i4>
      </vt:variant>
      <vt:variant>
        <vt:lpwstr/>
      </vt:variant>
      <vt:variant>
        <vt:lpwstr>_Toc71017929</vt:lpwstr>
      </vt:variant>
      <vt:variant>
        <vt:i4>1441842</vt:i4>
      </vt:variant>
      <vt:variant>
        <vt:i4>122</vt:i4>
      </vt:variant>
      <vt:variant>
        <vt:i4>0</vt:i4>
      </vt:variant>
      <vt:variant>
        <vt:i4>5</vt:i4>
      </vt:variant>
      <vt:variant>
        <vt:lpwstr/>
      </vt:variant>
      <vt:variant>
        <vt:lpwstr>_Toc71017928</vt:lpwstr>
      </vt:variant>
      <vt:variant>
        <vt:i4>1638450</vt:i4>
      </vt:variant>
      <vt:variant>
        <vt:i4>116</vt:i4>
      </vt:variant>
      <vt:variant>
        <vt:i4>0</vt:i4>
      </vt:variant>
      <vt:variant>
        <vt:i4>5</vt:i4>
      </vt:variant>
      <vt:variant>
        <vt:lpwstr/>
      </vt:variant>
      <vt:variant>
        <vt:lpwstr>_Toc71017927</vt:lpwstr>
      </vt:variant>
      <vt:variant>
        <vt:i4>1572914</vt:i4>
      </vt:variant>
      <vt:variant>
        <vt:i4>110</vt:i4>
      </vt:variant>
      <vt:variant>
        <vt:i4>0</vt:i4>
      </vt:variant>
      <vt:variant>
        <vt:i4>5</vt:i4>
      </vt:variant>
      <vt:variant>
        <vt:lpwstr/>
      </vt:variant>
      <vt:variant>
        <vt:lpwstr>_Toc71017926</vt:lpwstr>
      </vt:variant>
      <vt:variant>
        <vt:i4>1769522</vt:i4>
      </vt:variant>
      <vt:variant>
        <vt:i4>104</vt:i4>
      </vt:variant>
      <vt:variant>
        <vt:i4>0</vt:i4>
      </vt:variant>
      <vt:variant>
        <vt:i4>5</vt:i4>
      </vt:variant>
      <vt:variant>
        <vt:lpwstr/>
      </vt:variant>
      <vt:variant>
        <vt:lpwstr>_Toc71017925</vt:lpwstr>
      </vt:variant>
      <vt:variant>
        <vt:i4>1703986</vt:i4>
      </vt:variant>
      <vt:variant>
        <vt:i4>98</vt:i4>
      </vt:variant>
      <vt:variant>
        <vt:i4>0</vt:i4>
      </vt:variant>
      <vt:variant>
        <vt:i4>5</vt:i4>
      </vt:variant>
      <vt:variant>
        <vt:lpwstr/>
      </vt:variant>
      <vt:variant>
        <vt:lpwstr>_Toc71017924</vt:lpwstr>
      </vt:variant>
      <vt:variant>
        <vt:i4>1900594</vt:i4>
      </vt:variant>
      <vt:variant>
        <vt:i4>92</vt:i4>
      </vt:variant>
      <vt:variant>
        <vt:i4>0</vt:i4>
      </vt:variant>
      <vt:variant>
        <vt:i4>5</vt:i4>
      </vt:variant>
      <vt:variant>
        <vt:lpwstr/>
      </vt:variant>
      <vt:variant>
        <vt:lpwstr>_Toc71017923</vt:lpwstr>
      </vt:variant>
      <vt:variant>
        <vt:i4>1835058</vt:i4>
      </vt:variant>
      <vt:variant>
        <vt:i4>86</vt:i4>
      </vt:variant>
      <vt:variant>
        <vt:i4>0</vt:i4>
      </vt:variant>
      <vt:variant>
        <vt:i4>5</vt:i4>
      </vt:variant>
      <vt:variant>
        <vt:lpwstr/>
      </vt:variant>
      <vt:variant>
        <vt:lpwstr>_Toc71017922</vt:lpwstr>
      </vt:variant>
      <vt:variant>
        <vt:i4>2031666</vt:i4>
      </vt:variant>
      <vt:variant>
        <vt:i4>80</vt:i4>
      </vt:variant>
      <vt:variant>
        <vt:i4>0</vt:i4>
      </vt:variant>
      <vt:variant>
        <vt:i4>5</vt:i4>
      </vt:variant>
      <vt:variant>
        <vt:lpwstr/>
      </vt:variant>
      <vt:variant>
        <vt:lpwstr>_Toc71017921</vt:lpwstr>
      </vt:variant>
      <vt:variant>
        <vt:i4>1966130</vt:i4>
      </vt:variant>
      <vt:variant>
        <vt:i4>74</vt:i4>
      </vt:variant>
      <vt:variant>
        <vt:i4>0</vt:i4>
      </vt:variant>
      <vt:variant>
        <vt:i4>5</vt:i4>
      </vt:variant>
      <vt:variant>
        <vt:lpwstr/>
      </vt:variant>
      <vt:variant>
        <vt:lpwstr>_Toc71017920</vt:lpwstr>
      </vt:variant>
      <vt:variant>
        <vt:i4>1507377</vt:i4>
      </vt:variant>
      <vt:variant>
        <vt:i4>68</vt:i4>
      </vt:variant>
      <vt:variant>
        <vt:i4>0</vt:i4>
      </vt:variant>
      <vt:variant>
        <vt:i4>5</vt:i4>
      </vt:variant>
      <vt:variant>
        <vt:lpwstr/>
      </vt:variant>
      <vt:variant>
        <vt:lpwstr>_Toc71017919</vt:lpwstr>
      </vt:variant>
      <vt:variant>
        <vt:i4>1441841</vt:i4>
      </vt:variant>
      <vt:variant>
        <vt:i4>62</vt:i4>
      </vt:variant>
      <vt:variant>
        <vt:i4>0</vt:i4>
      </vt:variant>
      <vt:variant>
        <vt:i4>5</vt:i4>
      </vt:variant>
      <vt:variant>
        <vt:lpwstr/>
      </vt:variant>
      <vt:variant>
        <vt:lpwstr>_Toc71017918</vt:lpwstr>
      </vt:variant>
      <vt:variant>
        <vt:i4>1638449</vt:i4>
      </vt:variant>
      <vt:variant>
        <vt:i4>56</vt:i4>
      </vt:variant>
      <vt:variant>
        <vt:i4>0</vt:i4>
      </vt:variant>
      <vt:variant>
        <vt:i4>5</vt:i4>
      </vt:variant>
      <vt:variant>
        <vt:lpwstr/>
      </vt:variant>
      <vt:variant>
        <vt:lpwstr>_Toc71017917</vt:lpwstr>
      </vt:variant>
      <vt:variant>
        <vt:i4>1572913</vt:i4>
      </vt:variant>
      <vt:variant>
        <vt:i4>50</vt:i4>
      </vt:variant>
      <vt:variant>
        <vt:i4>0</vt:i4>
      </vt:variant>
      <vt:variant>
        <vt:i4>5</vt:i4>
      </vt:variant>
      <vt:variant>
        <vt:lpwstr/>
      </vt:variant>
      <vt:variant>
        <vt:lpwstr>_Toc71017916</vt:lpwstr>
      </vt:variant>
      <vt:variant>
        <vt:i4>1769521</vt:i4>
      </vt:variant>
      <vt:variant>
        <vt:i4>44</vt:i4>
      </vt:variant>
      <vt:variant>
        <vt:i4>0</vt:i4>
      </vt:variant>
      <vt:variant>
        <vt:i4>5</vt:i4>
      </vt:variant>
      <vt:variant>
        <vt:lpwstr/>
      </vt:variant>
      <vt:variant>
        <vt:lpwstr>_Toc71017915</vt:lpwstr>
      </vt:variant>
      <vt:variant>
        <vt:i4>1703985</vt:i4>
      </vt:variant>
      <vt:variant>
        <vt:i4>38</vt:i4>
      </vt:variant>
      <vt:variant>
        <vt:i4>0</vt:i4>
      </vt:variant>
      <vt:variant>
        <vt:i4>5</vt:i4>
      </vt:variant>
      <vt:variant>
        <vt:lpwstr/>
      </vt:variant>
      <vt:variant>
        <vt:lpwstr>_Toc71017914</vt:lpwstr>
      </vt:variant>
      <vt:variant>
        <vt:i4>1900593</vt:i4>
      </vt:variant>
      <vt:variant>
        <vt:i4>32</vt:i4>
      </vt:variant>
      <vt:variant>
        <vt:i4>0</vt:i4>
      </vt:variant>
      <vt:variant>
        <vt:i4>5</vt:i4>
      </vt:variant>
      <vt:variant>
        <vt:lpwstr/>
      </vt:variant>
      <vt:variant>
        <vt:lpwstr>_Toc71017913</vt:lpwstr>
      </vt:variant>
      <vt:variant>
        <vt:i4>1835057</vt:i4>
      </vt:variant>
      <vt:variant>
        <vt:i4>26</vt:i4>
      </vt:variant>
      <vt:variant>
        <vt:i4>0</vt:i4>
      </vt:variant>
      <vt:variant>
        <vt:i4>5</vt:i4>
      </vt:variant>
      <vt:variant>
        <vt:lpwstr/>
      </vt:variant>
      <vt:variant>
        <vt:lpwstr>_Toc71017912</vt:lpwstr>
      </vt:variant>
      <vt:variant>
        <vt:i4>2031665</vt:i4>
      </vt:variant>
      <vt:variant>
        <vt:i4>20</vt:i4>
      </vt:variant>
      <vt:variant>
        <vt:i4>0</vt:i4>
      </vt:variant>
      <vt:variant>
        <vt:i4>5</vt:i4>
      </vt:variant>
      <vt:variant>
        <vt:lpwstr/>
      </vt:variant>
      <vt:variant>
        <vt:lpwstr>_Toc71017911</vt:lpwstr>
      </vt:variant>
      <vt:variant>
        <vt:i4>1966129</vt:i4>
      </vt:variant>
      <vt:variant>
        <vt:i4>14</vt:i4>
      </vt:variant>
      <vt:variant>
        <vt:i4>0</vt:i4>
      </vt:variant>
      <vt:variant>
        <vt:i4>5</vt:i4>
      </vt:variant>
      <vt:variant>
        <vt:lpwstr/>
      </vt:variant>
      <vt:variant>
        <vt:lpwstr>_Toc71017910</vt:lpwstr>
      </vt:variant>
      <vt:variant>
        <vt:i4>1507376</vt:i4>
      </vt:variant>
      <vt:variant>
        <vt:i4>8</vt:i4>
      </vt:variant>
      <vt:variant>
        <vt:i4>0</vt:i4>
      </vt:variant>
      <vt:variant>
        <vt:i4>5</vt:i4>
      </vt:variant>
      <vt:variant>
        <vt:lpwstr/>
      </vt:variant>
      <vt:variant>
        <vt:lpwstr>_Toc71017909</vt:lpwstr>
      </vt:variant>
      <vt:variant>
        <vt:i4>1441840</vt:i4>
      </vt:variant>
      <vt:variant>
        <vt:i4>2</vt:i4>
      </vt:variant>
      <vt:variant>
        <vt:i4>0</vt:i4>
      </vt:variant>
      <vt:variant>
        <vt:i4>5</vt:i4>
      </vt:variant>
      <vt:variant>
        <vt:lpwstr/>
      </vt:variant>
      <vt:variant>
        <vt:lpwstr>_Toc71017908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0</vt:i4>
      </vt:variant>
      <vt:variant>
        <vt:i4>0</vt:i4>
      </vt:variant>
      <vt:variant>
        <vt:i4>5</vt:i4>
      </vt:variant>
      <vt:variant>
        <vt:lpwstr>http://www.mju.gov.si/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docId:9ADB00F203D704925CA5D0C61F352A33</cp:keywords>
  <dc:description/>
  <cp:lastModifiedBy/>
  <cp:revision>1</cp:revision>
  <dcterms:created xsi:type="dcterms:W3CDTF">2025-11-06T10:25:00Z</dcterms:created>
  <dcterms:modified xsi:type="dcterms:W3CDTF">2025-11-10T07:47:00Z</dcterms:modified>
</cp:coreProperties>
</file>