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A44FEA" w:rsidRDefault="006104F5" w:rsidP="00853298">
      <w:pPr>
        <w:pStyle w:val="telobesedila1"/>
        <w:tabs>
          <w:tab w:val="left" w:pos="426"/>
        </w:tabs>
      </w:pPr>
      <w:r w:rsidRPr="000E0469">
        <w:t xml:space="preserve"> </w:t>
      </w:r>
      <w:r w:rsidRPr="00A44FEA">
        <w:t xml:space="preserve">ALI </w:t>
      </w:r>
    </w:p>
    <w:p w14:paraId="74B844B9" w14:textId="77777777" w:rsidR="00580077" w:rsidRPr="00A44FEA" w:rsidRDefault="00580077" w:rsidP="00853298">
      <w:pPr>
        <w:pStyle w:val="telobesedila1"/>
        <w:tabs>
          <w:tab w:val="left" w:pos="426"/>
        </w:tabs>
      </w:pPr>
    </w:p>
    <w:p w14:paraId="3960F573" w14:textId="2CD2F85F" w:rsidR="00580077" w:rsidRPr="00A44FEA" w:rsidRDefault="00A769C6" w:rsidP="00853298">
      <w:pPr>
        <w:pStyle w:val="telobesedila1"/>
        <w:tabs>
          <w:tab w:val="left" w:pos="426"/>
        </w:tabs>
      </w:pPr>
      <w:r w:rsidRPr="00A44FEA">
        <w:t>Pogodba je sklenjena v pisni obliki v dveh izvodih, od katerih v</w:t>
      </w:r>
      <w:r w:rsidR="006104F5" w:rsidRPr="00A44FEA">
        <w:t xml:space="preserve">saka pogodbena stranka prejme </w:t>
      </w:r>
      <w:r w:rsidRPr="00A44FEA">
        <w:t xml:space="preserve">po </w:t>
      </w:r>
      <w:r w:rsidR="006104F5" w:rsidRPr="00A44FEA">
        <w:t>en izvod</w:t>
      </w:r>
      <w:r w:rsidRPr="00A44FEA">
        <w:t>.</w:t>
      </w:r>
      <w:r w:rsidR="006104F5" w:rsidRPr="00A44FEA">
        <w:t xml:space="preserve"> </w:t>
      </w:r>
      <w:r w:rsidRPr="00A44FEA">
        <w:t xml:space="preserve">Pogodba stopi v veljavo z </w:t>
      </w:r>
      <w:r w:rsidR="007B6C32" w:rsidRPr="00A44FEA">
        <w:t>dnem podpisa zadnje pogodbene stranke.</w:t>
      </w:r>
    </w:p>
    <w:p w14:paraId="3AD6B832" w14:textId="77777777" w:rsidR="00A769C6" w:rsidRPr="00A769C6" w:rsidRDefault="006104F5" w:rsidP="00A769C6">
      <w:pPr>
        <w:pStyle w:val="telobesedila1"/>
        <w:tabs>
          <w:tab w:val="left" w:pos="426"/>
        </w:tabs>
        <w:rPr>
          <w:i/>
        </w:rPr>
      </w:pPr>
      <w:r w:rsidRPr="00A44FEA">
        <w:rPr>
          <w:i/>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4DF21192" w14:textId="77777777" w:rsidR="00A44FEA" w:rsidRDefault="00A44FEA">
      <w:pPr>
        <w:rPr>
          <w:rFonts w:ascii="Arial" w:hAnsi="Arial" w:cs="Arial"/>
          <w:b/>
          <w:sz w:val="20"/>
          <w:szCs w:val="20"/>
        </w:rPr>
      </w:pPr>
      <w:r>
        <w:rPr>
          <w:b/>
        </w:rPr>
        <w:br w:type="page"/>
      </w:r>
    </w:p>
    <w:p w14:paraId="0E130628" w14:textId="1F20F209"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1DD3FA27" w14:textId="0FE0B850" w:rsidR="001E19A4" w:rsidRDefault="001E19A4" w:rsidP="00BC34CE">
      <w:pPr>
        <w:pStyle w:val="telobesedila1"/>
      </w:pPr>
      <w:r>
        <w:t>Izjava o varovanju podatkov je priloga Akta o varstvu osebnih podatkov v FURS. Zadnje verzije izjave so vedno dostopne na MAKS:</w:t>
      </w:r>
      <w:r w:rsidR="00584160" w:rsidRPr="00584160">
        <w:t xml:space="preserve"> </w:t>
      </w:r>
      <w:hyperlink r:id="rId16" w:history="1">
        <w:r w:rsidR="00584160">
          <w:rPr>
            <w:rStyle w:val="Hiperpovezava"/>
          </w:rPr>
          <w:t>Varstvo podatkov - Veljavni predpisi in pojasnila (gov.si)</w:t>
        </w:r>
      </w:hyperlink>
      <w:r w:rsidR="00584160">
        <w:t>.</w:t>
      </w:r>
    </w:p>
    <w:p w14:paraId="00EE5D87" w14:textId="77777777" w:rsidR="00ED7EE0" w:rsidRDefault="00ED7EE0" w:rsidP="00BC34CE">
      <w:pPr>
        <w:pStyle w:val="telobesedila1"/>
      </w:pPr>
    </w:p>
    <w:p w14:paraId="664D38B4" w14:textId="6AF9CCC1" w:rsidR="00584160" w:rsidRPr="00614083" w:rsidRDefault="00ED7EE0" w:rsidP="00BC34CE">
      <w:pPr>
        <w:pStyle w:val="telobesedila1"/>
      </w:pPr>
      <w:r>
        <w:t xml:space="preserve">Za tujce je pripravljena tudi izjava v angleškem jeziku. </w:t>
      </w:r>
      <w:r w:rsidR="00584160">
        <w:t>Letnica rojstva za zunanje obdelovalce ni obvezen podatek.</w:t>
      </w:r>
    </w:p>
    <w:p w14:paraId="232D89ED" w14:textId="0E1D56BF" w:rsidR="001E19A4" w:rsidRPr="001E19A4" w:rsidRDefault="001E19A4" w:rsidP="001E19A4">
      <w:pPr>
        <w:rPr>
          <w:rFonts w:ascii="Arial" w:hAnsi="Arial" w:cs="Arial"/>
          <w:b/>
          <w:sz w:val="20"/>
          <w:szCs w:val="20"/>
        </w:rPr>
      </w:pPr>
      <w:r>
        <w:rPr>
          <w:b/>
        </w:rPr>
        <w:br w:type="page"/>
      </w:r>
    </w:p>
    <w:p w14:paraId="12BEBCD5"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0BB0F7D9"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995"/>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6A48"/>
    <w:rsid w:val="007B5530"/>
    <w:rsid w:val="007B6C32"/>
    <w:rsid w:val="007C1B24"/>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36750"/>
    <w:rsid w:val="00941586"/>
    <w:rsid w:val="00943177"/>
    <w:rsid w:val="009533BA"/>
    <w:rsid w:val="00957577"/>
    <w:rsid w:val="00957968"/>
    <w:rsid w:val="0096022F"/>
    <w:rsid w:val="0097485D"/>
    <w:rsid w:val="009770D6"/>
    <w:rsid w:val="009877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44FEA"/>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81DD0"/>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C1E38"/>
    <w:rsid w:val="00ED1B0A"/>
    <w:rsid w:val="00ED539F"/>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tra.gov.si/sites/005-maks-zak-pred/predpisi_pojasnila/varovanje_podatkov/Forms/Veljavni%20predpisi%20in%20pojasnila.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documentManagement/types"/>
    <ds:schemaRef ds:uri="789943d5-0ec3-495b-bee9-b84afd3baa0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352db4a4-dec1-4d9c-a0f7-d748da5a5679"/>
    <ds:schemaRef ds:uri="http://www.w3.org/XML/1998/namespace"/>
    <ds:schemaRef ds:uri="http://purl.org/dc/dcmitype/"/>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6310</Words>
  <Characters>35968</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Tanja Despot</cp:lastModifiedBy>
  <cp:revision>3</cp:revision>
  <cp:lastPrinted>2021-01-26T12:40:00Z</cp:lastPrinted>
  <dcterms:created xsi:type="dcterms:W3CDTF">2026-01-13T09:49:00Z</dcterms:created>
  <dcterms:modified xsi:type="dcterms:W3CDTF">2026-01-13T09:50:00Z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