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0F9D73F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782D0F67" w14:textId="77777777" w:rsidR="00533A70" w:rsidRDefault="00533A70" w:rsidP="00381E9E">
      <w:pPr>
        <w:pStyle w:val="NASLOV40ptGRAY"/>
        <w:widowControl w:val="0"/>
        <w:spacing w:line="276" w:lineRule="auto"/>
        <w:ind w:right="1750"/>
      </w:pPr>
      <w:r w:rsidRPr="00533A70">
        <w:rPr>
          <w:rFonts w:ascii="Century Gothic" w:hAnsi="Century Gothic"/>
          <w:bCs/>
          <w:color w:val="A9C938"/>
          <w:sz w:val="24"/>
          <w:szCs w:val="24"/>
        </w:rPr>
        <w:t>MESTNA OBČINA CELJE</w:t>
      </w:r>
      <w:r w:rsidRPr="00533A70">
        <w:rPr>
          <w:rFonts w:ascii="Century Gothic" w:hAnsi="Century Gothic"/>
          <w:bCs/>
          <w:color w:val="A9C938"/>
          <w:sz w:val="24"/>
          <w:szCs w:val="24"/>
        </w:rPr>
        <w:br/>
        <w:t>Trg celjskih knezov 9</w:t>
      </w:r>
      <w:r w:rsidRPr="00533A70">
        <w:rPr>
          <w:rFonts w:ascii="Century Gothic" w:hAnsi="Century Gothic"/>
          <w:bCs/>
          <w:color w:val="A9C938"/>
          <w:sz w:val="24"/>
          <w:szCs w:val="24"/>
        </w:rPr>
        <w:br/>
        <w:t>3000 Celje</w:t>
      </w:r>
      <w:r w:rsidRPr="00533A70">
        <w:t xml:space="preserve"> </w:t>
      </w:r>
    </w:p>
    <w:p w14:paraId="36439506" w14:textId="77777777" w:rsidR="00533A70" w:rsidRPr="00533A70" w:rsidRDefault="00533A70" w:rsidP="00381E9E">
      <w:pPr>
        <w:pStyle w:val="NASLOV40ptGRAY"/>
        <w:widowControl w:val="0"/>
        <w:spacing w:line="276" w:lineRule="auto"/>
        <w:ind w:right="1750"/>
        <w:rPr>
          <w:rFonts w:ascii="Century Gothic" w:hAnsi="Century Gothic"/>
          <w:bCs/>
          <w:color w:val="A9C938"/>
          <w:sz w:val="24"/>
          <w:szCs w:val="24"/>
        </w:rPr>
      </w:pPr>
    </w:p>
    <w:p w14:paraId="0D3C6A38" w14:textId="69A25946" w:rsidR="000423B2" w:rsidRPr="00706165" w:rsidRDefault="00533A70" w:rsidP="00381E9E">
      <w:pPr>
        <w:pStyle w:val="NASLOV40ptGRAY"/>
        <w:widowControl w:val="0"/>
        <w:spacing w:line="276" w:lineRule="auto"/>
        <w:rPr>
          <w:rFonts w:ascii="Century Gothic" w:hAnsi="Century Gothic"/>
          <w:color w:val="A9C938"/>
          <w:sz w:val="24"/>
          <w:szCs w:val="24"/>
        </w:rPr>
      </w:pPr>
      <w:bookmarkStart w:id="0" w:name="_Hlk32990277"/>
      <w:r>
        <w:rPr>
          <w:rFonts w:ascii="Century Gothic" w:hAnsi="Century Gothic"/>
          <w:color w:val="7F7F7F" w:themeColor="text1" w:themeTint="80"/>
          <w:sz w:val="24"/>
          <w:szCs w:val="24"/>
        </w:rPr>
        <w:t>POSLOVNI NAJEM SLUŽBENIH VOZIL</w:t>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381E9E">
      <w:pPr>
        <w:pStyle w:val="PODNASLOV"/>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395214FF" w14:textId="77777777" w:rsidR="00533A70" w:rsidRDefault="00AF1F5C"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Javno naročilo zajema izbor izvajalca </w:t>
      </w:r>
      <w:r w:rsidR="00533A70">
        <w:rPr>
          <w:rFonts w:ascii="Century Gothic" w:hAnsi="Century Gothic"/>
          <w:sz w:val="22"/>
          <w:szCs w:val="22"/>
        </w:rPr>
        <w:t>poslovni najem vozil, ki je razdeljeno v dva sklopa:</w:t>
      </w:r>
    </w:p>
    <w:p w14:paraId="16718DA7" w14:textId="755F1702" w:rsidR="00533A70" w:rsidRDefault="00533A70" w:rsidP="00533A70">
      <w:pPr>
        <w:pStyle w:val="Odstavekseznama"/>
        <w:widowControl w:val="0"/>
        <w:numPr>
          <w:ilvl w:val="0"/>
          <w:numId w:val="49"/>
        </w:numPr>
        <w:spacing w:line="276" w:lineRule="auto"/>
        <w:jc w:val="both"/>
        <w:rPr>
          <w:rFonts w:ascii="Century Gothic" w:hAnsi="Century Gothic"/>
          <w:sz w:val="22"/>
          <w:szCs w:val="22"/>
        </w:rPr>
      </w:pPr>
      <w:r w:rsidRPr="00533A70">
        <w:rPr>
          <w:rFonts w:ascii="Century Gothic" w:hAnsi="Century Gothic"/>
          <w:b/>
          <w:bCs/>
          <w:sz w:val="22"/>
          <w:szCs w:val="22"/>
        </w:rPr>
        <w:t>S</w:t>
      </w:r>
      <w:r>
        <w:rPr>
          <w:rFonts w:ascii="Century Gothic" w:hAnsi="Century Gothic"/>
          <w:b/>
          <w:bCs/>
          <w:sz w:val="22"/>
          <w:szCs w:val="22"/>
        </w:rPr>
        <w:t>KLOP</w:t>
      </w:r>
      <w:r w:rsidRPr="00533A70">
        <w:rPr>
          <w:rFonts w:ascii="Century Gothic" w:hAnsi="Century Gothic"/>
          <w:b/>
          <w:bCs/>
          <w:sz w:val="22"/>
          <w:szCs w:val="22"/>
        </w:rPr>
        <w:t>:</w:t>
      </w:r>
      <w:r>
        <w:rPr>
          <w:rFonts w:ascii="Century Gothic" w:hAnsi="Century Gothic"/>
          <w:sz w:val="22"/>
          <w:szCs w:val="22"/>
        </w:rPr>
        <w:t xml:space="preserve"> poslovni najem </w:t>
      </w:r>
      <w:r w:rsidR="00060546">
        <w:rPr>
          <w:rFonts w:ascii="Century Gothic" w:hAnsi="Century Gothic"/>
          <w:sz w:val="22"/>
          <w:szCs w:val="22"/>
        </w:rPr>
        <w:t xml:space="preserve">4 </w:t>
      </w:r>
      <w:r>
        <w:rPr>
          <w:rFonts w:ascii="Century Gothic" w:hAnsi="Century Gothic"/>
          <w:sz w:val="22"/>
          <w:szCs w:val="22"/>
        </w:rPr>
        <w:t>vozil za potrebe Medobčinskega inšpektorata in redarstva Mestna občine Celje, Občine Braslovče, Občine Laško, Občine Polzela, Občine Štore, Občine Tabor, Občine Vransko in Občine Žalec.</w:t>
      </w:r>
    </w:p>
    <w:p w14:paraId="1F119E68" w14:textId="6D9D9F72" w:rsidR="00533A70" w:rsidRPr="004E0480" w:rsidRDefault="00533A70" w:rsidP="00533A70">
      <w:pPr>
        <w:pStyle w:val="Odstavekseznama"/>
        <w:widowControl w:val="0"/>
        <w:numPr>
          <w:ilvl w:val="0"/>
          <w:numId w:val="49"/>
        </w:numPr>
        <w:spacing w:line="276" w:lineRule="auto"/>
        <w:jc w:val="both"/>
        <w:rPr>
          <w:rFonts w:ascii="Century Gothic" w:hAnsi="Century Gothic"/>
          <w:b/>
          <w:bCs/>
          <w:sz w:val="22"/>
          <w:szCs w:val="22"/>
        </w:rPr>
      </w:pPr>
      <w:r w:rsidRPr="00533A70">
        <w:rPr>
          <w:rFonts w:ascii="Century Gothic" w:hAnsi="Century Gothic"/>
          <w:b/>
          <w:bCs/>
          <w:sz w:val="22"/>
          <w:szCs w:val="22"/>
        </w:rPr>
        <w:t>SKLOP:</w:t>
      </w:r>
      <w:r w:rsidR="00AF1F5C" w:rsidRPr="00533A70">
        <w:rPr>
          <w:rFonts w:ascii="Century Gothic" w:hAnsi="Century Gothic"/>
          <w:b/>
          <w:bCs/>
          <w:sz w:val="22"/>
          <w:szCs w:val="22"/>
        </w:rPr>
        <w:t xml:space="preserve"> </w:t>
      </w:r>
      <w:r>
        <w:rPr>
          <w:rFonts w:ascii="Century Gothic" w:hAnsi="Century Gothic"/>
          <w:sz w:val="22"/>
          <w:szCs w:val="22"/>
        </w:rPr>
        <w:t xml:space="preserve">poslovni najem </w:t>
      </w:r>
      <w:r w:rsidR="00060546">
        <w:rPr>
          <w:rFonts w:ascii="Century Gothic" w:hAnsi="Century Gothic"/>
          <w:sz w:val="22"/>
          <w:szCs w:val="22"/>
        </w:rPr>
        <w:t xml:space="preserve">4 </w:t>
      </w:r>
      <w:r>
        <w:rPr>
          <w:rFonts w:ascii="Century Gothic" w:hAnsi="Century Gothic"/>
          <w:sz w:val="22"/>
          <w:szCs w:val="22"/>
        </w:rPr>
        <w:t>vozil za potrebe</w:t>
      </w:r>
      <w:r w:rsidR="004E0480">
        <w:rPr>
          <w:rFonts w:ascii="Century Gothic" w:hAnsi="Century Gothic"/>
          <w:sz w:val="22"/>
          <w:szCs w:val="22"/>
        </w:rPr>
        <w:t xml:space="preserve"> občinske uprave.</w:t>
      </w:r>
    </w:p>
    <w:p w14:paraId="60134CF8" w14:textId="77777777" w:rsidR="004E0480" w:rsidRDefault="004E0480" w:rsidP="004E0480">
      <w:pPr>
        <w:widowControl w:val="0"/>
        <w:spacing w:line="276" w:lineRule="auto"/>
        <w:jc w:val="both"/>
        <w:rPr>
          <w:rFonts w:ascii="Century Gothic" w:hAnsi="Century Gothic"/>
          <w:b/>
          <w:bCs/>
          <w:sz w:val="22"/>
          <w:szCs w:val="22"/>
        </w:rPr>
      </w:pPr>
    </w:p>
    <w:p w14:paraId="2D763279" w14:textId="4649B6F8" w:rsidR="004E0480" w:rsidRDefault="004E0480" w:rsidP="004E0480">
      <w:pPr>
        <w:widowControl w:val="0"/>
        <w:spacing w:line="276" w:lineRule="auto"/>
        <w:ind w:left="284"/>
        <w:jc w:val="both"/>
        <w:rPr>
          <w:rFonts w:ascii="Century Gothic" w:hAnsi="Century Gothic"/>
          <w:sz w:val="22"/>
          <w:szCs w:val="22"/>
        </w:rPr>
      </w:pPr>
      <w:r>
        <w:rPr>
          <w:rFonts w:ascii="Century Gothic" w:hAnsi="Century Gothic"/>
          <w:sz w:val="22"/>
          <w:szCs w:val="22"/>
        </w:rPr>
        <w:t>Naročnik bo z izbranim izvajalcem za posamezni sklop sklenil pogodbo za poslovni najem za obdobje 60 mesecev.</w:t>
      </w:r>
    </w:p>
    <w:p w14:paraId="4C69556A" w14:textId="77777777" w:rsidR="004E0480" w:rsidRDefault="004E0480" w:rsidP="004E0480">
      <w:pPr>
        <w:widowControl w:val="0"/>
        <w:spacing w:line="276" w:lineRule="auto"/>
        <w:ind w:left="284"/>
        <w:jc w:val="both"/>
        <w:rPr>
          <w:rFonts w:ascii="Century Gothic" w:hAnsi="Century Gothic"/>
          <w:sz w:val="22"/>
          <w:szCs w:val="22"/>
        </w:rPr>
      </w:pPr>
    </w:p>
    <w:p w14:paraId="63DC088A" w14:textId="7ABFA974" w:rsidR="004E0480" w:rsidRDefault="004E0480" w:rsidP="004E0480">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Izvajalec bo dolžan dostaviti vozila </w:t>
      </w:r>
      <w:r w:rsidRPr="00060546">
        <w:rPr>
          <w:rFonts w:ascii="Century Gothic" w:hAnsi="Century Gothic"/>
          <w:sz w:val="22"/>
          <w:szCs w:val="22"/>
        </w:rPr>
        <w:t>naročniku v  roku:</w:t>
      </w:r>
    </w:p>
    <w:p w14:paraId="2B03A310" w14:textId="3811828D" w:rsidR="004E0480" w:rsidRDefault="004E0480" w:rsidP="004E0480">
      <w:pPr>
        <w:pStyle w:val="Odstavekseznama"/>
        <w:widowControl w:val="0"/>
        <w:numPr>
          <w:ilvl w:val="2"/>
          <w:numId w:val="1"/>
        </w:numPr>
        <w:spacing w:line="276" w:lineRule="auto"/>
        <w:ind w:left="851"/>
        <w:jc w:val="both"/>
        <w:rPr>
          <w:rFonts w:ascii="Century Gothic" w:hAnsi="Century Gothic"/>
          <w:sz w:val="22"/>
          <w:szCs w:val="22"/>
        </w:rPr>
      </w:pPr>
      <w:r>
        <w:rPr>
          <w:rFonts w:ascii="Century Gothic" w:hAnsi="Century Gothic"/>
          <w:sz w:val="22"/>
          <w:szCs w:val="22"/>
        </w:rPr>
        <w:t>SKLOP 1:</w:t>
      </w:r>
      <w:r w:rsidR="00B1489B">
        <w:rPr>
          <w:rFonts w:ascii="Century Gothic" w:hAnsi="Century Gothic"/>
          <w:sz w:val="22"/>
          <w:szCs w:val="22"/>
        </w:rPr>
        <w:t xml:space="preserve"> </w:t>
      </w:r>
      <w:r w:rsidR="00D63DFE">
        <w:rPr>
          <w:rFonts w:ascii="Century Gothic" w:hAnsi="Century Gothic"/>
          <w:sz w:val="22"/>
          <w:szCs w:val="22"/>
        </w:rPr>
        <w:t>150</w:t>
      </w:r>
      <w:r w:rsidR="00B1489B">
        <w:rPr>
          <w:rFonts w:ascii="Century Gothic" w:hAnsi="Century Gothic"/>
          <w:sz w:val="22"/>
          <w:szCs w:val="22"/>
        </w:rPr>
        <w:t xml:space="preserve"> </w:t>
      </w:r>
      <w:r>
        <w:rPr>
          <w:rFonts w:ascii="Century Gothic" w:hAnsi="Century Gothic"/>
          <w:sz w:val="22"/>
          <w:szCs w:val="22"/>
        </w:rPr>
        <w:t>dni od dneva veljavnosti pogodbe</w:t>
      </w:r>
    </w:p>
    <w:p w14:paraId="424A9839" w14:textId="4D437E60" w:rsidR="004E0480" w:rsidRPr="004E0480" w:rsidRDefault="004E0480" w:rsidP="004E0480">
      <w:pPr>
        <w:pStyle w:val="Odstavekseznama"/>
        <w:widowControl w:val="0"/>
        <w:numPr>
          <w:ilvl w:val="2"/>
          <w:numId w:val="1"/>
        </w:numPr>
        <w:spacing w:line="276" w:lineRule="auto"/>
        <w:ind w:left="851"/>
        <w:jc w:val="both"/>
        <w:rPr>
          <w:rFonts w:ascii="Century Gothic" w:hAnsi="Century Gothic"/>
          <w:sz w:val="22"/>
          <w:szCs w:val="22"/>
        </w:rPr>
      </w:pPr>
      <w:r w:rsidRPr="004E0480">
        <w:rPr>
          <w:rFonts w:ascii="Century Gothic" w:hAnsi="Century Gothic"/>
          <w:sz w:val="22"/>
          <w:szCs w:val="22"/>
        </w:rPr>
        <w:t xml:space="preserve">SKLOP </w:t>
      </w:r>
      <w:r>
        <w:rPr>
          <w:rFonts w:ascii="Century Gothic" w:hAnsi="Century Gothic"/>
          <w:sz w:val="22"/>
          <w:szCs w:val="22"/>
        </w:rPr>
        <w:t>2</w:t>
      </w:r>
      <w:r w:rsidRPr="004E0480">
        <w:rPr>
          <w:rFonts w:ascii="Century Gothic" w:hAnsi="Century Gothic"/>
          <w:sz w:val="22"/>
          <w:szCs w:val="22"/>
        </w:rPr>
        <w:t>:</w:t>
      </w:r>
      <w:r w:rsidR="00B1489B">
        <w:rPr>
          <w:rFonts w:ascii="Century Gothic" w:hAnsi="Century Gothic"/>
          <w:sz w:val="22"/>
          <w:szCs w:val="22"/>
        </w:rPr>
        <w:t xml:space="preserve"> </w:t>
      </w:r>
      <w:r w:rsidR="00D63DFE">
        <w:rPr>
          <w:rFonts w:ascii="Century Gothic" w:hAnsi="Century Gothic"/>
          <w:sz w:val="22"/>
          <w:szCs w:val="22"/>
        </w:rPr>
        <w:t>150</w:t>
      </w:r>
      <w:r w:rsidRPr="004E0480">
        <w:rPr>
          <w:rFonts w:ascii="Century Gothic" w:hAnsi="Century Gothic"/>
          <w:sz w:val="22"/>
          <w:szCs w:val="22"/>
        </w:rPr>
        <w:t xml:space="preserve"> </w:t>
      </w:r>
      <w:r>
        <w:rPr>
          <w:rFonts w:ascii="Century Gothic" w:hAnsi="Century Gothic"/>
          <w:sz w:val="22"/>
          <w:szCs w:val="22"/>
        </w:rPr>
        <w:t>d</w:t>
      </w:r>
      <w:r w:rsidRPr="004E0480">
        <w:rPr>
          <w:rFonts w:ascii="Century Gothic" w:hAnsi="Century Gothic"/>
          <w:sz w:val="22"/>
          <w:szCs w:val="22"/>
        </w:rPr>
        <w:t>ni od dneva veljavnosti pogodbe</w:t>
      </w:r>
    </w:p>
    <w:p w14:paraId="2FFB585B" w14:textId="77777777" w:rsidR="004E0480" w:rsidRDefault="004E0480" w:rsidP="004E0480">
      <w:pPr>
        <w:widowControl w:val="0"/>
        <w:spacing w:line="276" w:lineRule="auto"/>
        <w:ind w:left="284"/>
        <w:jc w:val="both"/>
        <w:rPr>
          <w:rFonts w:ascii="Century Gothic" w:hAnsi="Century Gothic"/>
          <w:sz w:val="22"/>
          <w:szCs w:val="22"/>
        </w:rPr>
      </w:pPr>
    </w:p>
    <w:p w14:paraId="468F0CD7" w14:textId="42E22721" w:rsidR="004E0480" w:rsidRPr="004E0480" w:rsidRDefault="004E0480" w:rsidP="004E0480">
      <w:pPr>
        <w:widowControl w:val="0"/>
        <w:spacing w:line="276" w:lineRule="auto"/>
        <w:ind w:left="284"/>
        <w:jc w:val="both"/>
        <w:rPr>
          <w:rFonts w:ascii="Century Gothic" w:hAnsi="Century Gothic"/>
          <w:sz w:val="22"/>
          <w:szCs w:val="22"/>
        </w:rPr>
      </w:pPr>
      <w:r w:rsidRPr="004E0480">
        <w:rPr>
          <w:rFonts w:ascii="Century Gothic" w:hAnsi="Century Gothic"/>
          <w:sz w:val="22"/>
          <w:szCs w:val="22"/>
        </w:rPr>
        <w:t xml:space="preserve">Ponudnik mora </w:t>
      </w:r>
      <w:r>
        <w:rPr>
          <w:rFonts w:ascii="Century Gothic" w:hAnsi="Century Gothic"/>
          <w:sz w:val="22"/>
          <w:szCs w:val="22"/>
        </w:rPr>
        <w:t>oddati ponudbo z</w:t>
      </w:r>
      <w:r w:rsidRPr="004E0480">
        <w:rPr>
          <w:rFonts w:ascii="Century Gothic" w:hAnsi="Century Gothic"/>
          <w:sz w:val="22"/>
          <w:szCs w:val="22"/>
        </w:rPr>
        <w:t>a celovit posamezen sklop, sicer bo ponudba ocenjena kot nedopustna in izključena iz nadaljnjega postopka ocenjevanja. Ponudnik lahko odda ponudbo za enega ali več sklopov.</w:t>
      </w:r>
    </w:p>
    <w:p w14:paraId="0B81FD68" w14:textId="77777777" w:rsidR="00533A70" w:rsidRDefault="00533A70" w:rsidP="00533A70">
      <w:pPr>
        <w:widowControl w:val="0"/>
        <w:spacing w:line="276" w:lineRule="auto"/>
        <w:ind w:left="284"/>
        <w:jc w:val="both"/>
        <w:rPr>
          <w:rFonts w:ascii="Century Gothic" w:hAnsi="Century Gothic"/>
          <w:sz w:val="22"/>
          <w:szCs w:val="22"/>
        </w:rPr>
      </w:pPr>
    </w:p>
    <w:p w14:paraId="267487CA" w14:textId="3C53E57D" w:rsidR="009C0011" w:rsidRPr="00533A70" w:rsidRDefault="00AF1F5C" w:rsidP="00533A70">
      <w:pPr>
        <w:widowControl w:val="0"/>
        <w:spacing w:line="276" w:lineRule="auto"/>
        <w:ind w:left="284"/>
        <w:jc w:val="both"/>
        <w:rPr>
          <w:rFonts w:ascii="Century Gothic" w:hAnsi="Century Gothic"/>
          <w:sz w:val="22"/>
          <w:szCs w:val="22"/>
        </w:rPr>
      </w:pPr>
      <w:r w:rsidRPr="00533A70">
        <w:rPr>
          <w:rFonts w:ascii="Century Gothic" w:hAnsi="Century Gothic"/>
          <w:sz w:val="22"/>
          <w:szCs w:val="22"/>
        </w:rPr>
        <w:t xml:space="preserve">Podrobneje je predmet </w:t>
      </w:r>
      <w:r w:rsidR="00533A70">
        <w:rPr>
          <w:rFonts w:ascii="Century Gothic" w:hAnsi="Century Gothic"/>
          <w:sz w:val="22"/>
          <w:szCs w:val="22"/>
        </w:rPr>
        <w:t xml:space="preserve">posameznega sklopa </w:t>
      </w:r>
      <w:r w:rsidRPr="00533A70">
        <w:rPr>
          <w:rFonts w:ascii="Century Gothic" w:hAnsi="Century Gothic"/>
          <w:sz w:val="22"/>
          <w:szCs w:val="22"/>
        </w:rPr>
        <w:t xml:space="preserve">opredeljen v </w:t>
      </w:r>
      <w:r w:rsidR="00533A70">
        <w:rPr>
          <w:rFonts w:ascii="Century Gothic" w:hAnsi="Century Gothic"/>
          <w:sz w:val="22"/>
          <w:szCs w:val="22"/>
        </w:rPr>
        <w:t>tehnični specifikaciji</w:t>
      </w:r>
      <w:r w:rsidRPr="00533A70">
        <w:rPr>
          <w:rFonts w:ascii="Century Gothic" w:hAnsi="Century Gothic"/>
          <w:sz w:val="22"/>
          <w:szCs w:val="22"/>
        </w:rPr>
        <w:t>, ki je kot priloga sestavni del te dokumentacije v zvezi z oddajo javnega naročila.</w:t>
      </w:r>
    </w:p>
    <w:p w14:paraId="55926058" w14:textId="77777777" w:rsidR="00533A70" w:rsidRDefault="00533A70" w:rsidP="00381E9E">
      <w:pPr>
        <w:widowControl w:val="0"/>
        <w:spacing w:line="276" w:lineRule="auto"/>
        <w:ind w:left="284"/>
        <w:jc w:val="both"/>
        <w:rPr>
          <w:rFonts w:ascii="Century Gothic" w:hAnsi="Century Gothic"/>
          <w:sz w:val="22"/>
          <w:szCs w:val="22"/>
        </w:rPr>
      </w:pPr>
    </w:p>
    <w:p w14:paraId="1471D74C" w14:textId="1A181247" w:rsidR="00533A70" w:rsidRPr="00F966DD" w:rsidRDefault="00533A70" w:rsidP="00381E9E">
      <w:pPr>
        <w:widowControl w:val="0"/>
        <w:spacing w:line="276" w:lineRule="auto"/>
        <w:ind w:left="284"/>
        <w:jc w:val="both"/>
        <w:rPr>
          <w:rFonts w:ascii="Century Gothic" w:eastAsiaTheme="minorEastAsia" w:hAnsi="Century Gothic"/>
          <w:sz w:val="22"/>
          <w:szCs w:val="22"/>
        </w:rPr>
      </w:pPr>
      <w:r w:rsidRPr="00533A70">
        <w:rPr>
          <w:rFonts w:ascii="Century Gothic" w:eastAsiaTheme="minorEastAsia" w:hAnsi="Century Gothic"/>
          <w:sz w:val="22"/>
          <w:szCs w:val="22"/>
        </w:rPr>
        <w:t>Predmet javnega naročanja je najem okoljsko manj obremenjujočega blaga in je treba upoštevati okoljske vidike in cilje zelenega javnega naročanja iz Uredbe o zelenem javnem naročanju (Ur. l. RS, št. 51/17, 64/19, 121/21, 132/23 in 43/25</w:t>
      </w:r>
      <w:r>
        <w:rPr>
          <w:rFonts w:ascii="Century Gothic" w:eastAsiaTheme="minorEastAsia" w:hAnsi="Century Gothic"/>
          <w:sz w:val="22"/>
          <w:szCs w:val="22"/>
        </w:rPr>
        <w:t>).</w:t>
      </w:r>
    </w:p>
    <w:p w14:paraId="47C24335" w14:textId="5E83E313" w:rsidR="004E0480" w:rsidRPr="00F966DD" w:rsidRDefault="004E0480" w:rsidP="00060546">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663CEF30" w14:textId="7903E4D7"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1F0DFBF2"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91/15, </w:t>
      </w:r>
      <w:r w:rsidR="00AF1F5C">
        <w:rPr>
          <w:rFonts w:ascii="Century Gothic" w:eastAsiaTheme="minorEastAsia" w:hAnsi="Century Gothic"/>
          <w:sz w:val="22"/>
          <w:szCs w:val="22"/>
        </w:rPr>
        <w:t>s spremembami in dopolnitvami</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551ED2D3" w14:textId="31540EB4"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169041C2" w14:textId="77777777" w:rsidR="00970BEA" w:rsidRDefault="00970BEA" w:rsidP="00970BEA">
      <w:pPr>
        <w:widowControl w:val="0"/>
        <w:spacing w:line="276" w:lineRule="auto"/>
        <w:ind w:left="284"/>
        <w:jc w:val="both"/>
        <w:rPr>
          <w:rFonts w:ascii="Century Gothic" w:hAnsi="Century Gothic"/>
          <w:sz w:val="22"/>
          <w:szCs w:val="22"/>
        </w:rPr>
      </w:pPr>
    </w:p>
    <w:p w14:paraId="3737735D" w14:textId="77777777" w:rsidR="00970BEA" w:rsidRPr="004A7AEC" w:rsidRDefault="00970BEA" w:rsidP="00970BEA">
      <w:pPr>
        <w:pStyle w:val="PODPODNASLOV"/>
        <w:keepNext/>
        <w:keepLines/>
        <w:tabs>
          <w:tab w:val="clear" w:pos="284"/>
          <w:tab w:val="clear" w:pos="567"/>
          <w:tab w:val="clear" w:pos="851"/>
        </w:tabs>
        <w:spacing w:after="0" w:line="276" w:lineRule="auto"/>
        <w:ind w:left="284" w:firstLine="0"/>
        <w:jc w:val="both"/>
        <w:rPr>
          <w:rFonts w:ascii="Century Gothic" w:hAnsi="Century Gothic"/>
          <w:sz w:val="22"/>
          <w:szCs w:val="22"/>
        </w:rPr>
      </w:pPr>
      <w:r w:rsidRPr="004A7AEC">
        <w:rPr>
          <w:rFonts w:ascii="Century Gothic" w:hAnsi="Century Gothic"/>
          <w:sz w:val="22"/>
          <w:szCs w:val="22"/>
        </w:rPr>
        <w:lastRenderedPageBreak/>
        <w:t>uporabljen informacijski sistem</w:t>
      </w:r>
    </w:p>
    <w:p w14:paraId="65517FFD" w14:textId="77777777" w:rsidR="00970BEA" w:rsidRPr="004A7AEC" w:rsidRDefault="00970BEA" w:rsidP="00970BEA">
      <w:pPr>
        <w:keepNext/>
        <w:keepLines/>
        <w:widowControl w:val="0"/>
        <w:spacing w:line="276" w:lineRule="auto"/>
        <w:ind w:left="284"/>
        <w:jc w:val="both"/>
        <w:rPr>
          <w:rFonts w:ascii="Century Gothic" w:hAnsi="Century Gothic"/>
          <w:sz w:val="22"/>
          <w:szCs w:val="22"/>
        </w:rPr>
      </w:pPr>
      <w:r w:rsidRPr="004A7AEC">
        <w:rPr>
          <w:rFonts w:ascii="Century Gothic" w:hAnsi="Century Gothic"/>
          <w:sz w:val="22"/>
          <w:szCs w:val="22"/>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A7AEC">
          <w:rPr>
            <w:rStyle w:val="Hiperpovezava"/>
            <w:rFonts w:ascii="Century Gothic" w:hAnsi="Century Gothic"/>
            <w:sz w:val="22"/>
            <w:szCs w:val="22"/>
          </w:rPr>
          <w:t>http://www.s-procurement.si</w:t>
        </w:r>
      </w:hyperlink>
      <w:r w:rsidRPr="004A7AEC">
        <w:rPr>
          <w:rFonts w:ascii="Century Gothic" w:hAnsi="Century Gothic"/>
          <w:sz w:val="22"/>
          <w:szCs w:val="22"/>
        </w:rPr>
        <w:t xml:space="preserve">. </w:t>
      </w:r>
    </w:p>
    <w:p w14:paraId="02A7F883" w14:textId="77777777" w:rsidR="00970BEA" w:rsidRPr="004A7AEC" w:rsidRDefault="00970BEA" w:rsidP="00970BEA">
      <w:pPr>
        <w:keepNext/>
        <w:keepLines/>
        <w:widowControl w:val="0"/>
        <w:spacing w:line="276" w:lineRule="auto"/>
        <w:ind w:left="284"/>
        <w:jc w:val="both"/>
        <w:rPr>
          <w:rFonts w:ascii="Century Gothic" w:hAnsi="Century Gothic"/>
          <w:sz w:val="22"/>
          <w:szCs w:val="22"/>
        </w:rPr>
      </w:pPr>
    </w:p>
    <w:p w14:paraId="00F566C7" w14:textId="77777777" w:rsidR="00970BEA" w:rsidRPr="004A7AEC" w:rsidRDefault="00970BEA" w:rsidP="00970BEA">
      <w:pPr>
        <w:keepNext/>
        <w:keepLines/>
        <w:widowControl w:val="0"/>
        <w:spacing w:line="276" w:lineRule="auto"/>
        <w:ind w:left="284"/>
        <w:jc w:val="both"/>
        <w:rPr>
          <w:rFonts w:ascii="Century Gothic" w:hAnsi="Century Gothic"/>
          <w:b/>
          <w:bCs/>
          <w:sz w:val="22"/>
          <w:szCs w:val="22"/>
        </w:rPr>
      </w:pPr>
      <w:r w:rsidRPr="004A7AEC">
        <w:rPr>
          <w:rFonts w:ascii="Century Gothic" w:hAnsi="Century Gothic"/>
          <w:b/>
          <w:bCs/>
          <w:sz w:val="22"/>
          <w:szCs w:val="22"/>
        </w:rPr>
        <w:t xml:space="preserve">Za pomoč pri uporabi sistema in v primeru morebitnih težav ali nejasnosti, se morajo ponudniki obrniti na tehnično pomoč, dosegljivo vsak dan med 8.00 in 16.00 na tel. št. 01 60 100 71 ali na </w:t>
      </w:r>
      <w:hyperlink r:id="rId9" w:history="1">
        <w:r w:rsidRPr="004A7AEC">
          <w:rPr>
            <w:rStyle w:val="Hiperpovezava"/>
            <w:rFonts w:ascii="Century Gothic" w:hAnsi="Century Gothic"/>
            <w:b/>
            <w:bCs/>
            <w:sz w:val="22"/>
            <w:szCs w:val="22"/>
          </w:rPr>
          <w:t>podpora@s-procurement.si</w:t>
        </w:r>
      </w:hyperlink>
      <w:r w:rsidRPr="004A7AEC">
        <w:rPr>
          <w:rFonts w:ascii="Century Gothic" w:hAnsi="Century Gothic"/>
          <w:b/>
          <w:bCs/>
          <w:sz w:val="22"/>
          <w:szCs w:val="22"/>
        </w:rPr>
        <w:t xml:space="preserve">. V primeru nedelovanja sistema, ki ponudnikom ali kandidatom onemogoča oddajo ponudbe oz. prijave, morajo ponudniki/kandidati obvestiti naročnika </w:t>
      </w:r>
      <w:r w:rsidRPr="004A7AEC">
        <w:rPr>
          <w:rFonts w:ascii="Century Gothic" w:hAnsi="Century Gothic"/>
          <w:b/>
          <w:bCs/>
          <w:i/>
          <w:iCs/>
          <w:sz w:val="22"/>
          <w:szCs w:val="22"/>
          <w:u w:val="single"/>
        </w:rPr>
        <w:t>ter</w:t>
      </w:r>
      <w:r w:rsidRPr="004A7AEC">
        <w:rPr>
          <w:rFonts w:ascii="Century Gothic" w:hAnsi="Century Gothic"/>
          <w:b/>
          <w:bCs/>
          <w:sz w:val="22"/>
          <w:szCs w:val="22"/>
        </w:rPr>
        <w:t xml:space="preserve"> službo za tehnično pomoč S-Procurement.</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F966DD">
      <w:pPr>
        <w:pStyle w:val="Odstavekseznama"/>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lastRenderedPageBreak/>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A5055F">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562D2FE"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A5055F">
      <w:pPr>
        <w:keepNext/>
        <w:keepLines/>
        <w:spacing w:line="276" w:lineRule="auto"/>
        <w:ind w:left="284"/>
        <w:jc w:val="both"/>
        <w:rPr>
          <w:rFonts w:ascii="Century Gothic" w:hAnsi="Century Gothic"/>
          <w:sz w:val="22"/>
          <w:szCs w:val="22"/>
        </w:rPr>
      </w:pPr>
    </w:p>
    <w:p w14:paraId="5F64C3CA"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p>
    <w:p w14:paraId="2922A6B9"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77777777" w:rsidR="00A5055F" w:rsidRPr="00B934D4" w:rsidRDefault="00A5055F" w:rsidP="00A5055F">
      <w:pPr>
        <w:pStyle w:val="Odstavekseznama"/>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 in izjava.</w:t>
      </w:r>
    </w:p>
    <w:p w14:paraId="376C3189" w14:textId="77777777" w:rsidR="00A5055F" w:rsidRPr="00B934D4" w:rsidRDefault="00A5055F" w:rsidP="00A5055F">
      <w:pPr>
        <w:keepNext/>
        <w:keepLines/>
        <w:spacing w:line="276" w:lineRule="auto"/>
        <w:ind w:left="284"/>
        <w:jc w:val="both"/>
        <w:rPr>
          <w:rFonts w:ascii="Century Gothic" w:hAnsi="Century Gothic"/>
          <w:sz w:val="22"/>
          <w:szCs w:val="22"/>
        </w:rPr>
      </w:pPr>
    </w:p>
    <w:p w14:paraId="4CB52252"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2833BCCD" w14:textId="77777777" w:rsidR="00A5055F" w:rsidRDefault="00A5055F" w:rsidP="00A5055F">
      <w:pPr>
        <w:pStyle w:val="PODPODNASLOV"/>
        <w:numPr>
          <w:ilvl w:val="0"/>
          <w:numId w:val="0"/>
        </w:numPr>
        <w:spacing w:line="276" w:lineRule="auto"/>
        <w:ind w:left="284"/>
        <w:rPr>
          <w:rFonts w:ascii="Century Gothic" w:hAnsi="Century Gothic"/>
          <w:sz w:val="22"/>
          <w:szCs w:val="22"/>
        </w:rPr>
      </w:pPr>
    </w:p>
    <w:p w14:paraId="1FDADE06" w14:textId="0D950028"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381E9E">
      <w:pPr>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381E9E">
      <w:pPr>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lastRenderedPageBreak/>
        <w:t xml:space="preserve">lastnoročno podpisan - </w:t>
      </w:r>
      <w:r w:rsidRPr="00F966DD">
        <w:rPr>
          <w:rFonts w:ascii="Century Gothic" w:hAnsi="Century Gothic"/>
          <w:sz w:val="22"/>
          <w:szCs w:val="22"/>
        </w:rPr>
        <w:t>gospodarski subjekt natisne izpolnjen ESPD obrazec ter lastnoročno podpisanega predloži ponudbeni dokumentaciji v pdf ali drugi obliki;</w:t>
      </w:r>
    </w:p>
    <w:p w14:paraId="13B1DA4F" w14:textId="77777777" w:rsidR="002246CE" w:rsidRPr="00F966DD" w:rsidRDefault="002246CE" w:rsidP="00381E9E">
      <w:pPr>
        <w:pStyle w:val="Odstavekseznama"/>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10"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1"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svojih ustanoviteljih, družbenikih, vključno s tihimi družbeniki, delničarjih, komanditistih ali drugih lastnikih in podatke o lastniških deležih navedenih oseb,</w:t>
      </w:r>
    </w:p>
    <w:p w14:paraId="3041B882" w14:textId="77777777" w:rsidR="00D2139A" w:rsidRPr="00F966DD" w:rsidRDefault="00D2139A" w:rsidP="00381E9E">
      <w:pPr>
        <w:pStyle w:val="BULLETSTEXT10pt"/>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372C87FB" w:rsidR="00F966DD" w:rsidRPr="00F966DD" w:rsidRDefault="00F966DD" w:rsidP="00F966DD">
      <w:pPr>
        <w:pStyle w:val="BULLETSTEXT10pt"/>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706165" w:rsidRDefault="00D2139A" w:rsidP="003F252B">
      <w:pPr>
        <w:pStyle w:val="PODNASLOV"/>
        <w:widowControl w:val="0"/>
        <w:numPr>
          <w:ilvl w:val="0"/>
          <w:numId w:val="12"/>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10E7CDFA"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b/>
          <w:sz w:val="22"/>
          <w:szCs w:val="22"/>
        </w:rPr>
        <w:t>Merilo za izbor je ekonomsko najugodnejša ponudba.</w:t>
      </w:r>
    </w:p>
    <w:p w14:paraId="27D5A865" w14:textId="77777777" w:rsidR="00AF1F5C" w:rsidRPr="00476EA9" w:rsidRDefault="00AF1F5C" w:rsidP="00AF1F5C">
      <w:pPr>
        <w:rPr>
          <w:rFonts w:ascii="Century Gothic" w:hAnsi="Century Gothic"/>
          <w:sz w:val="22"/>
          <w:szCs w:val="22"/>
        </w:rPr>
      </w:pPr>
    </w:p>
    <w:p w14:paraId="4AA9E37D" w14:textId="7FCF254A"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Kot najugodnejša ponudba</w:t>
      </w:r>
      <w:r w:rsidR="00060546">
        <w:rPr>
          <w:rFonts w:ascii="Century Gothic" w:hAnsi="Century Gothic"/>
          <w:sz w:val="22"/>
          <w:szCs w:val="22"/>
        </w:rPr>
        <w:t xml:space="preserve"> za posamezni</w:t>
      </w:r>
      <w:r w:rsidR="00F76CBE">
        <w:rPr>
          <w:rFonts w:ascii="Century Gothic" w:hAnsi="Century Gothic"/>
          <w:sz w:val="22"/>
          <w:szCs w:val="22"/>
        </w:rPr>
        <w:t xml:space="preserve"> sklop</w:t>
      </w:r>
      <w:r w:rsidRPr="00476EA9">
        <w:rPr>
          <w:rFonts w:ascii="Century Gothic" w:hAnsi="Century Gothic"/>
          <w:sz w:val="22"/>
          <w:szCs w:val="22"/>
        </w:rPr>
        <w:t xml:space="preserve"> bo izbrana ponudba, ki bo v seštevku prejela največ točk</w:t>
      </w:r>
      <w:r w:rsidR="002D76D8">
        <w:rPr>
          <w:rFonts w:ascii="Century Gothic" w:hAnsi="Century Gothic"/>
          <w:sz w:val="22"/>
          <w:szCs w:val="22"/>
        </w:rPr>
        <w:t xml:space="preserve"> v merilu »Skupna ponujena cena«</w:t>
      </w:r>
      <w:r w:rsidR="00060546">
        <w:rPr>
          <w:rFonts w:ascii="Century Gothic" w:hAnsi="Century Gothic"/>
          <w:sz w:val="22"/>
          <w:szCs w:val="22"/>
        </w:rPr>
        <w:t xml:space="preserve"> (seštevek postavke A in B ponudbenega predračuna</w:t>
      </w:r>
      <w:r w:rsidR="00A107D2">
        <w:rPr>
          <w:rFonts w:ascii="Century Gothic" w:hAnsi="Century Gothic"/>
          <w:sz w:val="22"/>
          <w:szCs w:val="22"/>
        </w:rPr>
        <w:t xml:space="preserve"> v EUR brez DDV</w:t>
      </w:r>
      <w:r w:rsidR="00060546">
        <w:rPr>
          <w:rFonts w:ascii="Century Gothic" w:hAnsi="Century Gothic"/>
          <w:sz w:val="22"/>
          <w:szCs w:val="22"/>
        </w:rPr>
        <w:t>).</w:t>
      </w:r>
    </w:p>
    <w:p w14:paraId="7289001C" w14:textId="77777777" w:rsidR="00AF1F5C" w:rsidRPr="00476EA9" w:rsidRDefault="00AF1F5C" w:rsidP="00AF1F5C">
      <w:pPr>
        <w:spacing w:line="276" w:lineRule="auto"/>
        <w:ind w:left="284"/>
        <w:jc w:val="both"/>
        <w:rPr>
          <w:rFonts w:ascii="Century Gothic" w:hAnsi="Century Gothic"/>
          <w:sz w:val="22"/>
          <w:szCs w:val="22"/>
        </w:rPr>
      </w:pPr>
    </w:p>
    <w:p w14:paraId="0CD619E0" w14:textId="5017CEF5"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 xml:space="preserve">V primeru, da </w:t>
      </w:r>
      <w:r w:rsidRPr="00407CA0">
        <w:rPr>
          <w:rFonts w:ascii="Century Gothic" w:hAnsi="Century Gothic"/>
          <w:sz w:val="22"/>
          <w:szCs w:val="22"/>
        </w:rPr>
        <w:t>bo več dopustnih ponudb prejelo enako najvišje skupno število točk, zaokroženo na dve decimalni mesti natančno</w:t>
      </w:r>
      <w:r w:rsidR="00F76CBE">
        <w:rPr>
          <w:rFonts w:ascii="Century Gothic" w:hAnsi="Century Gothic"/>
          <w:sz w:val="22"/>
          <w:szCs w:val="22"/>
        </w:rPr>
        <w:t xml:space="preserve"> za posamezni sklop</w:t>
      </w:r>
      <w:r w:rsidRPr="00407CA0">
        <w:rPr>
          <w:rFonts w:ascii="Century Gothic" w:hAnsi="Century Gothic"/>
          <w:sz w:val="22"/>
          <w:szCs w:val="22"/>
        </w:rPr>
        <w:t>, bo naročnik izbral ponudnika, ki bo ponudil najnižjo ceno v EUR brez DDV, zaokroženo na dve decimalni mesti natančno. V kolikor bo tudi skupna ponujena cena v obeh ponudbah enaka, bo naročnik</w:t>
      </w:r>
      <w:r w:rsidRPr="00476EA9">
        <w:rPr>
          <w:rFonts w:ascii="Century Gothic" w:hAnsi="Century Gothic"/>
          <w:sz w:val="22"/>
          <w:szCs w:val="22"/>
        </w:rPr>
        <w:t xml:space="preserve"> izbral tisto ponudbo, ki bo prispela prej.</w:t>
      </w:r>
    </w:p>
    <w:p w14:paraId="0CAB68D7" w14:textId="77777777" w:rsidR="00AF1F5C" w:rsidRPr="00476EA9" w:rsidRDefault="00AF1F5C" w:rsidP="00AF1F5C">
      <w:pPr>
        <w:spacing w:line="276" w:lineRule="auto"/>
        <w:jc w:val="both"/>
        <w:rPr>
          <w:rFonts w:ascii="Century Gothic" w:eastAsiaTheme="minorEastAsia" w:hAnsi="Century Gothic"/>
          <w:sz w:val="22"/>
          <w:szCs w:val="22"/>
        </w:rPr>
      </w:pPr>
    </w:p>
    <w:p w14:paraId="3C5CC52C" w14:textId="00C4E377" w:rsidR="00AF1F5C" w:rsidRPr="00476EA9" w:rsidRDefault="00AF1F5C" w:rsidP="00AF1F5C">
      <w:pPr>
        <w:spacing w:line="276" w:lineRule="auto"/>
        <w:ind w:left="284"/>
        <w:jc w:val="both"/>
        <w:rPr>
          <w:rFonts w:ascii="Century Gothic" w:hAnsi="Century Gothic"/>
          <w:sz w:val="22"/>
          <w:szCs w:val="22"/>
        </w:rPr>
      </w:pPr>
      <w:r w:rsidRPr="00166C27">
        <w:rPr>
          <w:rFonts w:ascii="Century Gothic" w:hAnsi="Century Gothic"/>
          <w:sz w:val="22"/>
          <w:szCs w:val="22"/>
        </w:rPr>
        <w:t>Ponudnik, ki bo ponudil najnižjo ceno v EUR brez DDV, zaokroženo na dve decimalni mesti natančno</w:t>
      </w:r>
      <w:r w:rsidR="00F76CBE">
        <w:rPr>
          <w:rFonts w:ascii="Century Gothic" w:hAnsi="Century Gothic"/>
          <w:sz w:val="22"/>
          <w:szCs w:val="22"/>
        </w:rPr>
        <w:t xml:space="preserve"> za posamezni sklop,</w:t>
      </w:r>
      <w:r w:rsidRPr="00166C27">
        <w:rPr>
          <w:rFonts w:ascii="Century Gothic" w:hAnsi="Century Gothic"/>
          <w:sz w:val="22"/>
          <w:szCs w:val="22"/>
        </w:rPr>
        <w:t xml:space="preserve"> bo po tem podmerilu prejel</w:t>
      </w:r>
      <w:r w:rsidRPr="00476EA9">
        <w:rPr>
          <w:rFonts w:ascii="Century Gothic" w:hAnsi="Century Gothic"/>
          <w:sz w:val="22"/>
          <w:szCs w:val="22"/>
        </w:rPr>
        <w:t xml:space="preserve"> najvišje število točk. Ostale ponudbe po tem merilu prejmejo sorazmerno nižje število točk glede na ponujeno ceno, po formuli:</w:t>
      </w:r>
    </w:p>
    <w:p w14:paraId="4E04F569" w14:textId="77777777" w:rsidR="00AF1F5C" w:rsidRPr="00476EA9" w:rsidRDefault="00AF1F5C" w:rsidP="00AF1F5C">
      <w:pPr>
        <w:spacing w:line="276" w:lineRule="auto"/>
        <w:ind w:left="284"/>
        <w:jc w:val="both"/>
        <w:rPr>
          <w:rFonts w:ascii="Century Gothic" w:hAnsi="Century Gothic"/>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AF1F5C" w:rsidRPr="00476EA9" w14:paraId="6F06190E" w14:textId="77777777" w:rsidTr="002301BC">
        <w:trPr>
          <w:trHeight w:val="525"/>
          <w:jc w:val="center"/>
        </w:trPr>
        <w:tc>
          <w:tcPr>
            <w:tcW w:w="2796" w:type="dxa"/>
            <w:vMerge w:val="restart"/>
          </w:tcPr>
          <w:p w14:paraId="2F47A17A" w14:textId="77777777" w:rsidR="00AF1F5C" w:rsidRPr="00476EA9" w:rsidRDefault="00AF1F5C" w:rsidP="002301BC">
            <w:pPr>
              <w:keepNext/>
              <w:keepLines/>
              <w:spacing w:line="276" w:lineRule="auto"/>
              <w:jc w:val="center"/>
              <w:rPr>
                <w:rFonts w:ascii="Century Gothic" w:hAnsi="Century Gothic" w:cs="Arial"/>
                <w:b/>
                <w:sz w:val="22"/>
                <w:szCs w:val="22"/>
              </w:rPr>
            </w:pPr>
            <w:r w:rsidRPr="00476EA9">
              <w:rPr>
                <w:rFonts w:ascii="Century Gothic" w:hAnsi="Century Gothic" w:cs="Arial"/>
                <w:b/>
                <w:sz w:val="22"/>
                <w:szCs w:val="22"/>
              </w:rPr>
              <w:tab/>
            </w:r>
          </w:p>
          <w:p w14:paraId="6A0A811C" w14:textId="77777777" w:rsidR="00AF1F5C" w:rsidRPr="00476EA9" w:rsidRDefault="00AF1F5C" w:rsidP="002301BC">
            <w:pPr>
              <w:keepNext/>
              <w:keepLines/>
              <w:spacing w:line="276" w:lineRule="auto"/>
              <w:jc w:val="center"/>
              <w:rPr>
                <w:rFonts w:ascii="Century Gothic" w:hAnsi="Century Gothic" w:cs="Arial"/>
                <w:sz w:val="22"/>
                <w:szCs w:val="22"/>
              </w:rPr>
            </w:pPr>
          </w:p>
          <w:p w14:paraId="30080D6D"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Št. točk na podlagi kriterija »Najnižja skupna ponujena cena v EUR brez DDV«</w:t>
            </w:r>
          </w:p>
        </w:tc>
        <w:tc>
          <w:tcPr>
            <w:tcW w:w="595" w:type="dxa"/>
            <w:vMerge w:val="restart"/>
            <w:vAlign w:val="center"/>
          </w:tcPr>
          <w:p w14:paraId="3FF7EAE9" w14:textId="77777777" w:rsidR="00AF1F5C" w:rsidRPr="00476EA9" w:rsidRDefault="00AF1F5C" w:rsidP="002301BC">
            <w:pPr>
              <w:keepNext/>
              <w:keepLines/>
              <w:spacing w:line="276" w:lineRule="auto"/>
              <w:jc w:val="center"/>
              <w:rPr>
                <w:rFonts w:ascii="Century Gothic" w:hAnsi="Century Gothic" w:cs="Arial"/>
                <w:sz w:val="22"/>
                <w:szCs w:val="22"/>
              </w:rPr>
            </w:pPr>
          </w:p>
          <w:p w14:paraId="24FBBE18" w14:textId="77777777" w:rsidR="00AF1F5C" w:rsidRPr="00476EA9" w:rsidRDefault="00AF1F5C" w:rsidP="002301BC">
            <w:pPr>
              <w:keepNext/>
              <w:keepLines/>
              <w:spacing w:line="276" w:lineRule="auto"/>
              <w:rPr>
                <w:rFonts w:ascii="Century Gothic" w:hAnsi="Century Gothic" w:cs="Arial"/>
                <w:sz w:val="22"/>
                <w:szCs w:val="22"/>
              </w:rPr>
            </w:pPr>
            <w:r w:rsidRPr="00476EA9">
              <w:rPr>
                <w:rFonts w:ascii="Century Gothic" w:hAnsi="Century Gothic" w:cs="Arial"/>
                <w:sz w:val="22"/>
                <w:szCs w:val="22"/>
              </w:rPr>
              <w:t>=</w:t>
            </w:r>
          </w:p>
        </w:tc>
        <w:tc>
          <w:tcPr>
            <w:tcW w:w="3596" w:type="dxa"/>
            <w:tcBorders>
              <w:bottom w:val="single" w:sz="4" w:space="0" w:color="auto"/>
            </w:tcBorders>
            <w:vAlign w:val="center"/>
          </w:tcPr>
          <w:p w14:paraId="68B86333" w14:textId="77777777" w:rsidR="00AF1F5C" w:rsidRPr="00476EA9" w:rsidRDefault="00AF1F5C" w:rsidP="002301BC">
            <w:pPr>
              <w:keepNext/>
              <w:keepLines/>
              <w:spacing w:line="276" w:lineRule="auto"/>
              <w:jc w:val="center"/>
              <w:rPr>
                <w:rFonts w:ascii="Century Gothic" w:hAnsi="Century Gothic" w:cs="Arial"/>
                <w:sz w:val="22"/>
                <w:szCs w:val="22"/>
              </w:rPr>
            </w:pPr>
          </w:p>
          <w:p w14:paraId="04C29C7C"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 xml:space="preserve">najnižja skupna ponujena cena </w:t>
            </w:r>
          </w:p>
          <w:p w14:paraId="38F9E550"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brez DDV</w:t>
            </w:r>
          </w:p>
        </w:tc>
        <w:tc>
          <w:tcPr>
            <w:tcW w:w="2375" w:type="dxa"/>
            <w:vMerge w:val="restart"/>
            <w:vAlign w:val="center"/>
          </w:tcPr>
          <w:p w14:paraId="65DF049A" w14:textId="77777777" w:rsidR="00AF1F5C" w:rsidRPr="00476EA9" w:rsidRDefault="00AF1F5C" w:rsidP="002301BC">
            <w:pPr>
              <w:keepNext/>
              <w:keepLines/>
              <w:spacing w:line="276" w:lineRule="auto"/>
              <w:rPr>
                <w:rFonts w:ascii="Century Gothic" w:hAnsi="Century Gothic" w:cs="Arial"/>
                <w:sz w:val="22"/>
                <w:szCs w:val="22"/>
              </w:rPr>
            </w:pPr>
          </w:p>
          <w:p w14:paraId="37C08048" w14:textId="67C596EA" w:rsidR="00AF1F5C" w:rsidRPr="00476EA9" w:rsidRDefault="00AF1F5C" w:rsidP="002301BC">
            <w:pPr>
              <w:keepNext/>
              <w:keepLines/>
              <w:spacing w:line="276" w:lineRule="auto"/>
              <w:rPr>
                <w:rFonts w:ascii="Century Gothic" w:hAnsi="Century Gothic" w:cs="Arial"/>
                <w:sz w:val="22"/>
                <w:szCs w:val="22"/>
              </w:rPr>
            </w:pPr>
            <w:r w:rsidRPr="00476EA9">
              <w:rPr>
                <w:rFonts w:ascii="Century Gothic" w:hAnsi="Century Gothic" w:cs="Arial"/>
                <w:sz w:val="22"/>
                <w:szCs w:val="22"/>
              </w:rPr>
              <w:t xml:space="preserve"> x    </w:t>
            </w:r>
            <w:r w:rsidR="002D76D8">
              <w:rPr>
                <w:rFonts w:ascii="Century Gothic" w:hAnsi="Century Gothic" w:cs="Arial"/>
                <w:sz w:val="22"/>
                <w:szCs w:val="22"/>
              </w:rPr>
              <w:t>10</w:t>
            </w:r>
            <w:r>
              <w:rPr>
                <w:rFonts w:ascii="Century Gothic" w:hAnsi="Century Gothic" w:cs="Arial"/>
                <w:sz w:val="22"/>
                <w:szCs w:val="22"/>
              </w:rPr>
              <w:t>0</w:t>
            </w:r>
            <w:r w:rsidRPr="00166C27">
              <w:rPr>
                <w:rFonts w:ascii="Century Gothic" w:hAnsi="Century Gothic" w:cs="Arial"/>
                <w:sz w:val="22"/>
                <w:szCs w:val="22"/>
              </w:rPr>
              <w:t xml:space="preserve"> točk</w:t>
            </w:r>
          </w:p>
        </w:tc>
      </w:tr>
      <w:tr w:rsidR="00AF1F5C" w:rsidRPr="00476EA9" w14:paraId="1480237C" w14:textId="77777777" w:rsidTr="002301BC">
        <w:trPr>
          <w:trHeight w:val="140"/>
          <w:jc w:val="center"/>
        </w:trPr>
        <w:tc>
          <w:tcPr>
            <w:tcW w:w="2796" w:type="dxa"/>
            <w:vMerge/>
          </w:tcPr>
          <w:p w14:paraId="57FC1230" w14:textId="77777777" w:rsidR="00AF1F5C" w:rsidRPr="00476EA9" w:rsidRDefault="00AF1F5C" w:rsidP="002301BC">
            <w:pPr>
              <w:keepNext/>
              <w:keepLines/>
              <w:spacing w:line="276" w:lineRule="auto"/>
              <w:jc w:val="center"/>
              <w:rPr>
                <w:rFonts w:ascii="Century Gothic" w:hAnsi="Century Gothic" w:cs="Arial"/>
                <w:sz w:val="22"/>
                <w:szCs w:val="22"/>
              </w:rPr>
            </w:pPr>
          </w:p>
        </w:tc>
        <w:tc>
          <w:tcPr>
            <w:tcW w:w="595" w:type="dxa"/>
            <w:vMerge/>
          </w:tcPr>
          <w:p w14:paraId="7C52AF0C" w14:textId="77777777" w:rsidR="00AF1F5C" w:rsidRPr="00476EA9" w:rsidRDefault="00AF1F5C" w:rsidP="002301BC">
            <w:pPr>
              <w:keepNext/>
              <w:keepLines/>
              <w:spacing w:line="276" w:lineRule="auto"/>
              <w:jc w:val="both"/>
              <w:rPr>
                <w:rFonts w:ascii="Century Gothic" w:hAnsi="Century Gothic" w:cs="Arial"/>
                <w:sz w:val="22"/>
                <w:szCs w:val="22"/>
              </w:rPr>
            </w:pPr>
          </w:p>
        </w:tc>
        <w:tc>
          <w:tcPr>
            <w:tcW w:w="3596" w:type="dxa"/>
            <w:tcBorders>
              <w:top w:val="single" w:sz="4" w:space="0" w:color="auto"/>
            </w:tcBorders>
            <w:vAlign w:val="center"/>
          </w:tcPr>
          <w:p w14:paraId="0B1269FB" w14:textId="77777777" w:rsidR="00AF1F5C" w:rsidRPr="00476EA9" w:rsidRDefault="00AF1F5C" w:rsidP="002301BC">
            <w:pPr>
              <w:keepNext/>
              <w:keepLines/>
              <w:spacing w:line="276" w:lineRule="auto"/>
              <w:jc w:val="center"/>
              <w:rPr>
                <w:rFonts w:ascii="Century Gothic" w:hAnsi="Century Gothic" w:cs="Arial"/>
                <w:sz w:val="22"/>
                <w:szCs w:val="22"/>
              </w:rPr>
            </w:pPr>
            <w:r w:rsidRPr="00476EA9">
              <w:rPr>
                <w:rFonts w:ascii="Century Gothic" w:hAnsi="Century Gothic" w:cs="Arial"/>
                <w:sz w:val="22"/>
                <w:szCs w:val="22"/>
              </w:rPr>
              <w:t xml:space="preserve">ponudnikova skupna ponujena cena brez DDV </w:t>
            </w:r>
          </w:p>
        </w:tc>
        <w:tc>
          <w:tcPr>
            <w:tcW w:w="2375" w:type="dxa"/>
            <w:vMerge/>
          </w:tcPr>
          <w:p w14:paraId="5C787728" w14:textId="77777777" w:rsidR="00AF1F5C" w:rsidRPr="00476EA9" w:rsidRDefault="00AF1F5C" w:rsidP="002301BC">
            <w:pPr>
              <w:keepNext/>
              <w:keepLines/>
              <w:spacing w:line="276" w:lineRule="auto"/>
              <w:jc w:val="both"/>
              <w:rPr>
                <w:rFonts w:ascii="Century Gothic" w:hAnsi="Century Gothic" w:cs="Arial"/>
                <w:sz w:val="22"/>
                <w:szCs w:val="22"/>
              </w:rPr>
            </w:pPr>
          </w:p>
        </w:tc>
      </w:tr>
    </w:tbl>
    <w:p w14:paraId="12DDF962" w14:textId="77777777" w:rsidR="00AF1F5C" w:rsidRPr="00476EA9" w:rsidRDefault="00AF1F5C" w:rsidP="00AF1F5C">
      <w:pPr>
        <w:widowControl w:val="0"/>
        <w:spacing w:line="276" w:lineRule="auto"/>
        <w:ind w:left="284"/>
        <w:jc w:val="both"/>
        <w:rPr>
          <w:rFonts w:ascii="Century Gothic" w:eastAsiaTheme="minorEastAsia" w:hAnsi="Century Gothic"/>
          <w:sz w:val="22"/>
          <w:szCs w:val="22"/>
        </w:rPr>
      </w:pPr>
    </w:p>
    <w:p w14:paraId="68B4D3F4" w14:textId="77777777" w:rsidR="00AF1F5C" w:rsidRPr="00476EA9" w:rsidRDefault="00AF1F5C" w:rsidP="00AF1F5C">
      <w:pPr>
        <w:spacing w:line="276" w:lineRule="auto"/>
        <w:ind w:left="284"/>
        <w:jc w:val="both"/>
        <w:rPr>
          <w:rFonts w:ascii="Century Gothic" w:hAnsi="Century Gothic"/>
          <w:sz w:val="22"/>
          <w:szCs w:val="22"/>
        </w:rPr>
      </w:pPr>
    </w:p>
    <w:p w14:paraId="7C34300C" w14:textId="77777777"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 xml:space="preserve">Ponudniki ponujeno ceno vnesejo na obrazec </w:t>
      </w:r>
      <w:r w:rsidRPr="00476EA9">
        <w:rPr>
          <w:rFonts w:ascii="Century Gothic" w:hAnsi="Century Gothic"/>
          <w:b/>
          <w:bCs/>
          <w:sz w:val="22"/>
          <w:szCs w:val="22"/>
        </w:rPr>
        <w:t>OBR-Ponudbeni predračun</w:t>
      </w:r>
      <w:r w:rsidRPr="00476EA9">
        <w:rPr>
          <w:rFonts w:ascii="Century Gothic" w:hAnsi="Century Gothic"/>
          <w:sz w:val="22"/>
          <w:szCs w:val="22"/>
        </w:rPr>
        <w:t>.</w:t>
      </w:r>
    </w:p>
    <w:p w14:paraId="79243896" w14:textId="77777777" w:rsidR="00AF1F5C" w:rsidRPr="00476EA9" w:rsidRDefault="00AF1F5C" w:rsidP="00AF1F5C">
      <w:pPr>
        <w:spacing w:line="276" w:lineRule="auto"/>
        <w:ind w:left="284"/>
        <w:jc w:val="both"/>
        <w:rPr>
          <w:rFonts w:ascii="Century Gothic" w:hAnsi="Century Gothic"/>
          <w:sz w:val="22"/>
          <w:szCs w:val="22"/>
        </w:rPr>
      </w:pPr>
    </w:p>
    <w:p w14:paraId="7D9BD8FC" w14:textId="7F1C6A0E" w:rsidR="00AF1F5C" w:rsidRPr="00476EA9" w:rsidRDefault="00AF1F5C" w:rsidP="00AF1F5C">
      <w:pPr>
        <w:spacing w:line="276" w:lineRule="auto"/>
        <w:ind w:left="284"/>
        <w:jc w:val="both"/>
        <w:rPr>
          <w:rFonts w:ascii="Century Gothic" w:hAnsi="Century Gothic"/>
          <w:sz w:val="22"/>
          <w:szCs w:val="22"/>
        </w:rPr>
      </w:pPr>
      <w:r w:rsidRPr="00476EA9">
        <w:rPr>
          <w:rFonts w:ascii="Century Gothic" w:hAnsi="Century Gothic"/>
          <w:sz w:val="22"/>
          <w:szCs w:val="22"/>
        </w:rPr>
        <w:t>Ponudniki skupno ponujeno ceno</w:t>
      </w:r>
      <w:r w:rsidR="002D76D8">
        <w:rPr>
          <w:rFonts w:ascii="Century Gothic" w:hAnsi="Century Gothic"/>
          <w:sz w:val="22"/>
          <w:szCs w:val="22"/>
        </w:rPr>
        <w:t xml:space="preserve"> za posamezni sklop</w:t>
      </w:r>
      <w:r w:rsidRPr="00476EA9">
        <w:rPr>
          <w:rFonts w:ascii="Century Gothic" w:hAnsi="Century Gothic"/>
          <w:sz w:val="22"/>
          <w:szCs w:val="22"/>
        </w:rPr>
        <w:t xml:space="preserve"> prenese</w:t>
      </w:r>
      <w:r w:rsidR="002D76D8">
        <w:rPr>
          <w:rFonts w:ascii="Century Gothic" w:hAnsi="Century Gothic"/>
          <w:sz w:val="22"/>
          <w:szCs w:val="22"/>
        </w:rPr>
        <w:t>jo</w:t>
      </w:r>
      <w:r w:rsidRPr="00476EA9">
        <w:rPr>
          <w:rFonts w:ascii="Century Gothic" w:hAnsi="Century Gothic"/>
          <w:sz w:val="22"/>
          <w:szCs w:val="22"/>
        </w:rPr>
        <w:t xml:space="preserve"> iz obrazca </w:t>
      </w:r>
      <w:r w:rsidRPr="00476EA9">
        <w:rPr>
          <w:rFonts w:ascii="Century Gothic" w:hAnsi="Century Gothic"/>
          <w:b/>
          <w:bCs/>
          <w:sz w:val="22"/>
          <w:szCs w:val="22"/>
        </w:rPr>
        <w:t>OBR-Ponudbeni predračun</w:t>
      </w:r>
      <w:r w:rsidRPr="00476EA9">
        <w:rPr>
          <w:rFonts w:ascii="Century Gothic" w:hAnsi="Century Gothic"/>
          <w:sz w:val="22"/>
          <w:szCs w:val="22"/>
        </w:rPr>
        <w:t xml:space="preserve"> v informacijski sistem S-Procurement (Korak 2. Zahteve). V primeru napak v prepisu vrednosti, bo naročnik kot pravilno upošteval skupno ponujeno ceno na obrazcu </w:t>
      </w:r>
      <w:r w:rsidRPr="00476EA9">
        <w:rPr>
          <w:rFonts w:ascii="Century Gothic" w:hAnsi="Century Gothic"/>
          <w:b/>
          <w:bCs/>
          <w:sz w:val="22"/>
          <w:szCs w:val="22"/>
        </w:rPr>
        <w:t>OBR-Ponudbeni predračun</w:t>
      </w:r>
      <w:r w:rsidRPr="00476EA9">
        <w:rPr>
          <w:rFonts w:ascii="Century Gothic" w:hAnsi="Century Gothic"/>
          <w:sz w:val="22"/>
          <w:szCs w:val="22"/>
        </w:rPr>
        <w:t>.</w:t>
      </w:r>
    </w:p>
    <w:p w14:paraId="5EE03D8C" w14:textId="77777777" w:rsidR="00AF1F5C" w:rsidRPr="00476EA9" w:rsidRDefault="00AF1F5C" w:rsidP="00AF1F5C">
      <w:pPr>
        <w:spacing w:line="276" w:lineRule="auto"/>
        <w:ind w:left="284"/>
        <w:jc w:val="both"/>
        <w:rPr>
          <w:rFonts w:ascii="Century Gothic" w:hAnsi="Century Gothic"/>
          <w:sz w:val="22"/>
          <w:szCs w:val="22"/>
        </w:rPr>
      </w:pPr>
    </w:p>
    <w:p w14:paraId="6C9AB6B3" w14:textId="065FE82B" w:rsidR="00E82B17" w:rsidRDefault="00E82B17" w:rsidP="00381E9E">
      <w:pPr>
        <w:spacing w:line="276" w:lineRule="auto"/>
        <w:ind w:left="284"/>
        <w:jc w:val="both"/>
        <w:rPr>
          <w:rFonts w:ascii="Century Gothic" w:eastAsiaTheme="minorEastAsia" w:hAnsi="Century Gothic"/>
          <w:sz w:val="22"/>
          <w:szCs w:val="22"/>
        </w:rPr>
      </w:pPr>
    </w:p>
    <w:p w14:paraId="285A65E8" w14:textId="2F04362C" w:rsidR="00E82B17" w:rsidRDefault="00E82B17" w:rsidP="00381E9E">
      <w:pPr>
        <w:spacing w:line="276" w:lineRule="auto"/>
        <w:ind w:left="284"/>
        <w:jc w:val="both"/>
        <w:rPr>
          <w:rFonts w:ascii="Century Gothic" w:eastAsiaTheme="minorEastAsia" w:hAnsi="Century Gothic"/>
          <w:sz w:val="22"/>
          <w:szCs w:val="22"/>
        </w:rPr>
      </w:pP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7F5BABAE" w14:textId="7AD63A21" w:rsidR="00E82B17" w:rsidRDefault="00E82B17" w:rsidP="00381E9E">
      <w:pPr>
        <w:spacing w:line="276" w:lineRule="auto"/>
        <w:ind w:left="284"/>
        <w:jc w:val="both"/>
        <w:rPr>
          <w:rFonts w:ascii="Century Gothic" w:eastAsiaTheme="minorEastAsia" w:hAnsi="Century Gothic"/>
          <w:sz w:val="22"/>
          <w:szCs w:val="22"/>
        </w:rPr>
      </w:pPr>
    </w:p>
    <w:p w14:paraId="0780F103" w14:textId="78AABEA7" w:rsidR="00E82B17" w:rsidRDefault="00E82B17" w:rsidP="00381E9E">
      <w:pPr>
        <w:spacing w:line="276" w:lineRule="auto"/>
        <w:ind w:left="284"/>
        <w:jc w:val="both"/>
        <w:rPr>
          <w:rFonts w:ascii="Century Gothic" w:eastAsiaTheme="minorEastAsia" w:hAnsi="Century Gothic"/>
          <w:sz w:val="22"/>
          <w:szCs w:val="22"/>
        </w:rPr>
      </w:pPr>
    </w:p>
    <w:p w14:paraId="49610035" w14:textId="77777777" w:rsidR="00E82B17" w:rsidRPr="00706165" w:rsidRDefault="00E82B17" w:rsidP="00381E9E">
      <w:pPr>
        <w:spacing w:line="276" w:lineRule="auto"/>
        <w:ind w:left="284"/>
        <w:jc w:val="both"/>
        <w:rPr>
          <w:rFonts w:ascii="Century Gothic" w:eastAsiaTheme="minorEastAsia" w:hAnsi="Century Gothic"/>
          <w:sz w:val="22"/>
          <w:szCs w:val="22"/>
        </w:rPr>
      </w:pPr>
    </w:p>
    <w:p w14:paraId="2C9EF32C" w14:textId="3A9D0A49" w:rsidR="00E165D2" w:rsidRPr="00706165" w:rsidRDefault="00E165D2" w:rsidP="00381E9E">
      <w:pPr>
        <w:spacing w:line="276" w:lineRule="auto"/>
        <w:jc w:val="both"/>
        <w:rPr>
          <w:rFonts w:ascii="Century Gothic" w:eastAsiaTheme="minorEastAsia" w:hAnsi="Century Gothic"/>
          <w:sz w:val="22"/>
          <w:szCs w:val="22"/>
        </w:rPr>
      </w:pPr>
    </w:p>
    <w:p w14:paraId="35A06624" w14:textId="657B41D3" w:rsidR="009A4826" w:rsidRPr="00706165" w:rsidRDefault="009A4826" w:rsidP="00381E9E">
      <w:pPr>
        <w:spacing w:line="276" w:lineRule="auto"/>
        <w:jc w:val="both"/>
        <w:rPr>
          <w:rFonts w:ascii="Century Gothic" w:eastAsiaTheme="minorEastAsia" w:hAnsi="Century Gothic"/>
          <w:sz w:val="22"/>
          <w:szCs w:val="22"/>
        </w:rPr>
      </w:pPr>
    </w:p>
    <w:p w14:paraId="3AD3670C" w14:textId="2367498C" w:rsidR="009A4826" w:rsidRDefault="009A4826" w:rsidP="00381E9E">
      <w:pPr>
        <w:spacing w:line="276" w:lineRule="auto"/>
        <w:ind w:left="284"/>
        <w:jc w:val="both"/>
        <w:rPr>
          <w:rFonts w:ascii="Century Gothic" w:eastAsiaTheme="minorEastAsia" w:hAnsi="Century Gothic"/>
          <w:sz w:val="22"/>
          <w:szCs w:val="22"/>
        </w:rPr>
      </w:pPr>
    </w:p>
    <w:p w14:paraId="4C7D410C" w14:textId="7C35443E" w:rsidR="00E40CF7" w:rsidRDefault="00E40CF7" w:rsidP="00381E9E">
      <w:pPr>
        <w:spacing w:line="276" w:lineRule="auto"/>
        <w:ind w:left="284"/>
        <w:jc w:val="both"/>
        <w:rPr>
          <w:rFonts w:ascii="Century Gothic" w:eastAsiaTheme="minorEastAsia" w:hAnsi="Century Gothic"/>
          <w:sz w:val="22"/>
          <w:szCs w:val="22"/>
        </w:rPr>
      </w:pPr>
    </w:p>
    <w:p w14:paraId="22880B64" w14:textId="5829C163" w:rsidR="00E40CF7" w:rsidRDefault="00E40CF7" w:rsidP="00381E9E">
      <w:pPr>
        <w:spacing w:line="276" w:lineRule="auto"/>
        <w:ind w:left="284"/>
        <w:jc w:val="both"/>
        <w:rPr>
          <w:rFonts w:ascii="Century Gothic" w:eastAsiaTheme="minorEastAsia" w:hAnsi="Century Gothic"/>
          <w:sz w:val="22"/>
          <w:szCs w:val="22"/>
        </w:rPr>
      </w:pPr>
    </w:p>
    <w:p w14:paraId="54ECC66F" w14:textId="77777777" w:rsidR="00E40CF7" w:rsidRDefault="00E40CF7" w:rsidP="00381E9E">
      <w:pPr>
        <w:spacing w:line="276" w:lineRule="auto"/>
        <w:ind w:left="284"/>
        <w:jc w:val="both"/>
        <w:rPr>
          <w:rFonts w:ascii="Century Gothic" w:eastAsiaTheme="minorEastAsia" w:hAnsi="Century Gothic"/>
          <w:sz w:val="22"/>
          <w:szCs w:val="22"/>
        </w:rPr>
      </w:pPr>
    </w:p>
    <w:p w14:paraId="4A926073" w14:textId="77777777" w:rsidR="00AF1F5C" w:rsidRDefault="00AF1F5C" w:rsidP="00381E9E">
      <w:pPr>
        <w:spacing w:line="276" w:lineRule="auto"/>
        <w:ind w:left="284"/>
        <w:jc w:val="both"/>
        <w:rPr>
          <w:rFonts w:ascii="Century Gothic" w:eastAsiaTheme="minorEastAsia" w:hAnsi="Century Gothic"/>
          <w:sz w:val="22"/>
          <w:szCs w:val="22"/>
        </w:rPr>
      </w:pPr>
    </w:p>
    <w:p w14:paraId="2D225BDC" w14:textId="77777777" w:rsidR="00AF1F5C" w:rsidRDefault="00AF1F5C" w:rsidP="00381E9E">
      <w:pPr>
        <w:spacing w:line="276" w:lineRule="auto"/>
        <w:ind w:left="284"/>
        <w:jc w:val="both"/>
        <w:rPr>
          <w:rFonts w:ascii="Century Gothic" w:eastAsiaTheme="minorEastAsia" w:hAnsi="Century Gothic"/>
          <w:sz w:val="22"/>
          <w:szCs w:val="22"/>
        </w:rPr>
      </w:pPr>
    </w:p>
    <w:p w14:paraId="797EF033" w14:textId="77777777" w:rsidR="00AF1F5C" w:rsidRDefault="00AF1F5C" w:rsidP="00381E9E">
      <w:pPr>
        <w:spacing w:line="276" w:lineRule="auto"/>
        <w:ind w:left="284"/>
        <w:jc w:val="both"/>
        <w:rPr>
          <w:rFonts w:ascii="Century Gothic" w:eastAsiaTheme="minorEastAsia" w:hAnsi="Century Gothic"/>
          <w:sz w:val="22"/>
          <w:szCs w:val="22"/>
        </w:rPr>
      </w:pPr>
    </w:p>
    <w:p w14:paraId="2C372E90" w14:textId="77777777" w:rsidR="00AF1F5C" w:rsidRDefault="00AF1F5C" w:rsidP="00381E9E">
      <w:pPr>
        <w:spacing w:line="276" w:lineRule="auto"/>
        <w:ind w:left="284"/>
        <w:jc w:val="both"/>
        <w:rPr>
          <w:rFonts w:ascii="Century Gothic" w:eastAsiaTheme="minorEastAsia" w:hAnsi="Century Gothic"/>
          <w:sz w:val="22"/>
          <w:szCs w:val="22"/>
        </w:rPr>
      </w:pPr>
    </w:p>
    <w:p w14:paraId="585A278A" w14:textId="77777777" w:rsidR="00AF1F5C" w:rsidRDefault="00AF1F5C" w:rsidP="00381E9E">
      <w:pPr>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3F252B">
      <w:pPr>
        <w:pStyle w:val="PODNASLOV"/>
        <w:widowControl w:val="0"/>
        <w:numPr>
          <w:ilvl w:val="0"/>
          <w:numId w:val="12"/>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3F252B">
      <w:pPr>
        <w:pStyle w:val="Odstavekseznama"/>
        <w:widowControl w:val="0"/>
        <w:numPr>
          <w:ilvl w:val="0"/>
          <w:numId w:val="6"/>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3302C5A5"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bookmarkStart w:id="1"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3C749A9E"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03B715A0" w14:textId="5A590A82" w:rsidR="00956655" w:rsidRPr="00956655" w:rsidRDefault="00956655" w:rsidP="00052E89">
      <w:pPr>
        <w:pStyle w:val="Odstavekseznama"/>
        <w:numPr>
          <w:ilvl w:val="0"/>
          <w:numId w:val="23"/>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1"/>
    <w:p w14:paraId="1C4E6666" w14:textId="77777777" w:rsidR="00956655" w:rsidRPr="00956655" w:rsidRDefault="00956655" w:rsidP="00956655">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rsidP="00EF07D7">
      <w:pPr>
        <w:pStyle w:val="Odstavekseznama"/>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EF07D7">
      <w:pPr>
        <w:pStyle w:val="Odstavekseznama"/>
        <w:numPr>
          <w:ilvl w:val="0"/>
          <w:numId w:val="24"/>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EF07D7">
      <w:pPr>
        <w:pStyle w:val="Odstavekseznama"/>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EF07D7">
      <w:pPr>
        <w:spacing w:line="276" w:lineRule="auto"/>
        <w:ind w:left="284"/>
        <w:jc w:val="both"/>
        <w:rPr>
          <w:rFonts w:ascii="Century Gothic" w:hAnsi="Century Gothic"/>
          <w:sz w:val="22"/>
          <w:szCs w:val="22"/>
        </w:rPr>
      </w:pPr>
    </w:p>
    <w:p w14:paraId="73D21C3C"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EF07D7">
      <w:pPr>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EF07D7">
      <w:pPr>
        <w:spacing w:line="276" w:lineRule="auto"/>
        <w:ind w:left="284"/>
        <w:jc w:val="both"/>
        <w:rPr>
          <w:rFonts w:ascii="Century Gothic" w:hAnsi="Century Gothic"/>
          <w:sz w:val="22"/>
          <w:szCs w:val="22"/>
        </w:rPr>
      </w:pPr>
    </w:p>
    <w:p w14:paraId="75BE3F43" w14:textId="77777777" w:rsidR="00EF07D7" w:rsidRPr="00956655" w:rsidRDefault="00EF07D7" w:rsidP="00EF07D7">
      <w:pPr>
        <w:spacing w:line="276" w:lineRule="auto"/>
        <w:ind w:left="284"/>
        <w:jc w:val="both"/>
        <w:rPr>
          <w:rFonts w:ascii="Century Gothic" w:hAnsi="Century Gothic"/>
          <w:sz w:val="22"/>
          <w:szCs w:val="22"/>
        </w:rPr>
      </w:pPr>
      <w:bookmarkStart w:id="2" w:name="_Hlk132201448"/>
      <w:r w:rsidRPr="00956655">
        <w:rPr>
          <w:rFonts w:ascii="Century Gothic" w:hAnsi="Century Gothic"/>
          <w:sz w:val="22"/>
          <w:szCs w:val="22"/>
        </w:rPr>
        <w:t>Zahtevano dokazilo:</w:t>
      </w:r>
    </w:p>
    <w:p w14:paraId="43E8EED5" w14:textId="77777777" w:rsidR="00956655" w:rsidRDefault="00956655" w:rsidP="00956655">
      <w:pPr>
        <w:spacing w:line="276" w:lineRule="auto"/>
        <w:ind w:left="284"/>
        <w:jc w:val="both"/>
        <w:rPr>
          <w:rFonts w:ascii="Century Gothic" w:hAnsi="Century Gothic"/>
          <w:sz w:val="22"/>
          <w:szCs w:val="22"/>
        </w:rPr>
      </w:pPr>
      <w:bookmarkStart w:id="3"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3B3CA242" w14:textId="77777777" w:rsidR="00052E89" w:rsidRDefault="00052E89" w:rsidP="00956655">
      <w:pPr>
        <w:spacing w:line="276" w:lineRule="auto"/>
        <w:ind w:left="284"/>
        <w:jc w:val="both"/>
        <w:rPr>
          <w:rFonts w:ascii="Century Gothic" w:hAnsi="Century Gothic"/>
          <w:sz w:val="22"/>
          <w:szCs w:val="22"/>
        </w:rPr>
      </w:pPr>
    </w:p>
    <w:p w14:paraId="7C728BBB" w14:textId="1AEC74FF" w:rsidR="00052E89" w:rsidRPr="00956655" w:rsidRDefault="00052E89" w:rsidP="00956655">
      <w:pPr>
        <w:spacing w:line="276" w:lineRule="auto"/>
        <w:ind w:left="284"/>
        <w:jc w:val="both"/>
        <w:rPr>
          <w:rFonts w:ascii="Century Gothic" w:hAnsi="Century Gothic"/>
          <w:sz w:val="22"/>
          <w:szCs w:val="22"/>
        </w:rPr>
      </w:pPr>
      <w:r>
        <w:rPr>
          <w:rFonts w:ascii="Century Gothic" w:hAnsi="Century Gothic"/>
          <w:sz w:val="22"/>
          <w:szCs w:val="22"/>
        </w:rPr>
        <w:t>Ponudnik</w:t>
      </w:r>
      <w:r w:rsidRPr="00052E89">
        <w:rPr>
          <w:rFonts w:ascii="Century Gothic" w:hAnsi="Century Gothic"/>
          <w:sz w:val="22"/>
          <w:szCs w:val="22"/>
        </w:rPr>
        <w:t xml:space="preserve"> mora </w:t>
      </w:r>
      <w:r w:rsidR="00AF1F5C">
        <w:rPr>
          <w:rFonts w:ascii="Century Gothic" w:hAnsi="Century Gothic"/>
          <w:sz w:val="22"/>
          <w:szCs w:val="22"/>
        </w:rPr>
        <w:t xml:space="preserve">v ESPD obrazcu navesti </w:t>
      </w:r>
      <w:r w:rsidR="00AF1F5C" w:rsidRPr="00D1499A">
        <w:rPr>
          <w:rFonts w:ascii="Century Gothic" w:hAnsi="Century Gothic"/>
          <w:b/>
          <w:bCs/>
          <w:sz w:val="22"/>
          <w:szCs w:val="22"/>
        </w:rPr>
        <w:t xml:space="preserve">EMŠO vseh </w:t>
      </w:r>
      <w:r w:rsidRPr="00D1499A">
        <w:rPr>
          <w:rFonts w:ascii="Century Gothic" w:hAnsi="Century Gothic"/>
          <w:b/>
          <w:bCs/>
          <w:sz w:val="22"/>
          <w:szCs w:val="22"/>
        </w:rPr>
        <w:t>fizičn</w:t>
      </w:r>
      <w:r w:rsidR="00AF1F5C" w:rsidRPr="00D1499A">
        <w:rPr>
          <w:rFonts w:ascii="Century Gothic" w:hAnsi="Century Gothic"/>
          <w:b/>
          <w:bCs/>
          <w:sz w:val="22"/>
          <w:szCs w:val="22"/>
        </w:rPr>
        <w:t>ih</w:t>
      </w:r>
      <w:r w:rsidRPr="00052E89">
        <w:rPr>
          <w:rFonts w:ascii="Century Gothic" w:hAnsi="Century Gothic"/>
          <w:b/>
          <w:bCs/>
          <w:sz w:val="22"/>
          <w:szCs w:val="22"/>
        </w:rPr>
        <w:t xml:space="preserve"> oseb</w:t>
      </w:r>
      <w:r w:rsidRPr="00052E89">
        <w:rPr>
          <w:rFonts w:ascii="Century Gothic" w:hAnsi="Century Gothic"/>
          <w:sz w:val="22"/>
          <w:szCs w:val="22"/>
        </w:rPr>
        <w:t>, ki so članice upravnega, vodst</w:t>
      </w:r>
      <w:r w:rsidR="00D1499A">
        <w:rPr>
          <w:rFonts w:ascii="Century Gothic" w:hAnsi="Century Gothic"/>
          <w:sz w:val="22"/>
          <w:szCs w:val="22"/>
        </w:rPr>
        <w:t>v</w:t>
      </w:r>
      <w:r w:rsidRPr="00052E89">
        <w:rPr>
          <w:rFonts w:ascii="Century Gothic" w:hAnsi="Century Gothic"/>
          <w:sz w:val="22"/>
          <w:szCs w:val="22"/>
        </w:rPr>
        <w:t>enega ali nadzornega organa oziroma ki imajo pooblastilo za zastopanje ali odločanje ali nadzor gospodarskega subjekta, vsakega partnerja in podizvajalca.</w:t>
      </w:r>
    </w:p>
    <w:p w14:paraId="5A1F46E8" w14:textId="77777777" w:rsidR="00956655" w:rsidRPr="00956655" w:rsidRDefault="00956655" w:rsidP="00956655">
      <w:pPr>
        <w:spacing w:line="276" w:lineRule="auto"/>
        <w:ind w:left="284"/>
        <w:jc w:val="both"/>
        <w:rPr>
          <w:rFonts w:ascii="Century Gothic" w:hAnsi="Century Gothic"/>
          <w:sz w:val="22"/>
          <w:szCs w:val="22"/>
        </w:rPr>
      </w:pPr>
    </w:p>
    <w:p w14:paraId="7CF010D6" w14:textId="7C5110CE" w:rsidR="00956655" w:rsidRPr="00956655" w:rsidRDefault="00956655" w:rsidP="00956655">
      <w:pPr>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2"/>
    <w:bookmarkEnd w:id="3"/>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381E9E">
      <w:pPr>
        <w:pStyle w:val="Odstavekseznama"/>
        <w:widowControl w:val="0"/>
        <w:numPr>
          <w:ilvl w:val="0"/>
          <w:numId w:val="6"/>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rsidP="003F252B">
      <w:pPr>
        <w:pStyle w:val="Odstavekseznama"/>
        <w:widowControl w:val="0"/>
        <w:numPr>
          <w:ilvl w:val="0"/>
          <w:numId w:val="25"/>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B60A7E8" w:rsidR="003F252B" w:rsidRPr="00706165" w:rsidRDefault="003F252B" w:rsidP="003F252B">
      <w:pPr>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052E89">
        <w:rPr>
          <w:rFonts w:ascii="Century Gothic" w:hAnsi="Century Gothic"/>
          <w:sz w:val="22"/>
          <w:szCs w:val="22"/>
        </w:rPr>
        <w:t>.</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lastRenderedPageBreak/>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381E9E">
      <w:pPr>
        <w:pStyle w:val="Odstavekseznama"/>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4" w:name="_Hlk11411587"/>
      <w:r w:rsidRPr="007E07AF">
        <w:rPr>
          <w:rFonts w:ascii="Century Gothic" w:hAnsi="Century Gothic"/>
          <w:sz w:val="22"/>
          <w:szCs w:val="22"/>
        </w:rPr>
        <w:t>Pogoj mora izpolniti ponudnik. V primeru partnerske ponudbe mora pogoj izpolniti vsak izmed partnerjev.</w:t>
      </w:r>
    </w:p>
    <w:bookmarkEnd w:id="4"/>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7E07AF">
      <w:pPr>
        <w:spacing w:line="276" w:lineRule="auto"/>
        <w:ind w:left="284"/>
        <w:jc w:val="both"/>
        <w:outlineLvl w:val="0"/>
        <w:rPr>
          <w:rFonts w:ascii="Century Gothic" w:hAnsi="Century Gothic"/>
          <w:b/>
          <w:sz w:val="22"/>
          <w:szCs w:val="22"/>
        </w:rPr>
      </w:pPr>
      <w:bookmarkStart w:id="5"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5"/>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E07C8">
      <w:pPr>
        <w:keepNext/>
        <w:keepLines/>
        <w:spacing w:line="276" w:lineRule="auto"/>
        <w:ind w:left="284"/>
        <w:jc w:val="both"/>
        <w:outlineLvl w:val="0"/>
        <w:rPr>
          <w:rFonts w:ascii="Century Gothic" w:hAnsi="Century Gothic"/>
          <w:sz w:val="22"/>
          <w:szCs w:val="22"/>
        </w:rPr>
      </w:pPr>
      <w:bookmarkStart w:id="6" w:name="_Hlk11411597"/>
      <w:bookmarkStart w:id="7"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6"/>
    <w:bookmarkEnd w:id="7"/>
    <w:p w14:paraId="4370B304" w14:textId="56DC2BA8"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6D340B1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D1499A">
        <w:rPr>
          <w:rFonts w:ascii="Century Gothic" w:eastAsiaTheme="minorEastAsia" w:hAnsi="Century Gothic"/>
          <w:sz w:val="22"/>
          <w:szCs w:val="22"/>
        </w:rPr>
        <w:t>v zadnjih 6 mesecih od izdaje dokazila ni imel blokiranih poslovnih računov.</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0D560E66" w:rsidR="001E07C8" w:rsidRPr="00052E89" w:rsidRDefault="001E07C8" w:rsidP="00052E89">
      <w:pPr>
        <w:widowControl w:val="0"/>
        <w:ind w:left="284"/>
        <w:jc w:val="both"/>
        <w:rPr>
          <w:rFonts w:ascii="Century Gothic" w:hAnsi="Century Gothic"/>
          <w:sz w:val="22"/>
          <w:szCs w:val="22"/>
        </w:rPr>
      </w:pPr>
      <w:bookmarkStart w:id="8"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052E89">
        <w:rPr>
          <w:rFonts w:ascii="Century Gothic" w:hAnsi="Century Gothic"/>
          <w:sz w:val="22"/>
          <w:szCs w:val="22"/>
        </w:rPr>
        <w:t xml:space="preserve"> </w:t>
      </w:r>
      <w:r w:rsidRPr="001E07C8">
        <w:rPr>
          <w:rFonts w:ascii="Century Gothic" w:hAnsi="Century Gothic"/>
          <w:sz w:val="22"/>
          <w:szCs w:val="22"/>
        </w:rPr>
        <w:t>Naročnik si pridržuje pravico izpolnjevanje pogoja preveriti v uradnih evidencah in v ta namen od ponudnika zahtevati predložitev ustreznih pooblastil ali drugih dokazil, iz katerih bo razvidno izpolnjevanje pogoja (npr. potrdila bank, BON-2 obrazec idr.).</w:t>
      </w:r>
      <w:r w:rsidR="00964990">
        <w:rPr>
          <w:rFonts w:ascii="Century Gothic" w:hAnsi="Century Gothic"/>
          <w:sz w:val="22"/>
          <w:szCs w:val="22"/>
        </w:rPr>
        <w:t xml:space="preserve"> Dokazilo bo lahko izdano največ 30 dni pred rokom za prejem ponudb in najkasneje 30 dni po roku za prejem ponudb.</w:t>
      </w:r>
    </w:p>
    <w:bookmarkEnd w:id="8"/>
    <w:p w14:paraId="7255D467" w14:textId="77777777" w:rsidR="001E07C8" w:rsidRPr="00527D29" w:rsidRDefault="001E07C8" w:rsidP="001E07C8">
      <w:pPr>
        <w:keepNext/>
        <w:keepLines/>
        <w:spacing w:line="276" w:lineRule="auto"/>
        <w:ind w:left="284"/>
        <w:jc w:val="both"/>
        <w:rPr>
          <w:rFonts w:ascii="Century Gothic" w:eastAsiaTheme="minorEastAsia" w:hAnsi="Century Gothic"/>
        </w:rPr>
      </w:pPr>
    </w:p>
    <w:p w14:paraId="384CE241" w14:textId="7E9E8883" w:rsidR="001E07C8" w:rsidRPr="001E07C8" w:rsidRDefault="001E07C8" w:rsidP="001E07C8">
      <w:pPr>
        <w:pStyle w:val="Odstavekseznama"/>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w:t>
      </w:r>
      <w:r w:rsidR="002D76D8">
        <w:rPr>
          <w:rFonts w:ascii="Century Gothic" w:hAnsi="Century Gothic"/>
          <w:b/>
          <w:sz w:val="22"/>
          <w:szCs w:val="22"/>
        </w:rPr>
        <w:t>Registracija dejavnosti</w:t>
      </w:r>
      <w:r w:rsidRPr="001E07C8">
        <w:rPr>
          <w:rFonts w:ascii="Century Gothic" w:hAnsi="Century Gothic"/>
          <w:b/>
          <w:sz w:val="22"/>
          <w:szCs w:val="22"/>
        </w:rPr>
        <w:t>)</w:t>
      </w:r>
    </w:p>
    <w:p w14:paraId="0107EE51" w14:textId="3BDDD815" w:rsidR="00E84FFA" w:rsidRPr="00E84FFA" w:rsidRDefault="002D76D8" w:rsidP="008C20C3">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Gospodarski subjekt mora biti registriran za dejavnost, ki je predmet javnega naročila.</w:t>
      </w:r>
    </w:p>
    <w:p w14:paraId="284E5D50" w14:textId="77777777" w:rsidR="00E84FFA" w:rsidRPr="00E84FFA" w:rsidRDefault="00E84FFA" w:rsidP="00E84FFA">
      <w:pPr>
        <w:spacing w:line="276" w:lineRule="auto"/>
        <w:ind w:left="284"/>
        <w:jc w:val="both"/>
        <w:rPr>
          <w:rFonts w:ascii="Century Gothic" w:eastAsiaTheme="minorEastAsia" w:hAnsi="Century Gothic"/>
          <w:sz w:val="22"/>
          <w:szCs w:val="22"/>
        </w:rPr>
      </w:pPr>
    </w:p>
    <w:p w14:paraId="0DE07862" w14:textId="77777777"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77770138" w14:textId="474E67DD" w:rsidR="00E84FFA" w:rsidRPr="00E84FFA" w:rsidRDefault="00E84FFA" w:rsidP="00E84FFA">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ponudnik. V primeru partnerske ponudbe </w:t>
      </w:r>
      <w:r w:rsidR="002D76D8">
        <w:rPr>
          <w:rFonts w:ascii="Century Gothic" w:eastAsiaTheme="minorEastAsia" w:hAnsi="Century Gothic"/>
          <w:sz w:val="22"/>
          <w:szCs w:val="22"/>
        </w:rPr>
        <w:t xml:space="preserve">mora pogoj izpolniti vsak partner. </w:t>
      </w:r>
      <w:r w:rsidRPr="00E84FFA">
        <w:rPr>
          <w:rFonts w:ascii="Century Gothic" w:eastAsiaTheme="minorEastAsia" w:hAnsi="Century Gothic"/>
          <w:sz w:val="22"/>
          <w:szCs w:val="22"/>
        </w:rPr>
        <w:t>V primeru ponudbe s podizvajalci</w:t>
      </w:r>
      <w:r w:rsidR="002D76D8">
        <w:rPr>
          <w:rFonts w:ascii="Century Gothic" w:eastAsiaTheme="minorEastAsia" w:hAnsi="Century Gothic"/>
          <w:sz w:val="22"/>
          <w:szCs w:val="22"/>
        </w:rPr>
        <w:t xml:space="preserve"> mora pogoj izpolniti vsak podizvajalec.</w:t>
      </w:r>
    </w:p>
    <w:p w14:paraId="28F38421"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p>
    <w:p w14:paraId="2120B052" w14:textId="77777777" w:rsidR="001E07C8" w:rsidRPr="00E84FFA" w:rsidRDefault="001E07C8" w:rsidP="001E07C8">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41CC7BE6" w14:textId="05F7CB3F" w:rsidR="00710320" w:rsidRDefault="002D76D8" w:rsidP="00F33396">
      <w:pPr>
        <w:widowControl w:val="0"/>
        <w:spacing w:line="276" w:lineRule="auto"/>
        <w:ind w:left="284"/>
        <w:jc w:val="both"/>
        <w:rPr>
          <w:rFonts w:ascii="Century Gothic" w:hAnsi="Century Gothic"/>
          <w:sz w:val="22"/>
          <w:szCs w:val="22"/>
        </w:rPr>
      </w:pPr>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p>
    <w:p w14:paraId="539D196B" w14:textId="77777777" w:rsidR="002D76D8" w:rsidRPr="002D76D8" w:rsidRDefault="002D76D8" w:rsidP="00F33396">
      <w:pPr>
        <w:widowControl w:val="0"/>
        <w:spacing w:line="276" w:lineRule="auto"/>
        <w:ind w:left="284"/>
        <w:jc w:val="both"/>
        <w:rPr>
          <w:rFonts w:ascii="Century Gothic" w:hAnsi="Century Gothic"/>
          <w:b/>
          <w:bCs/>
          <w:sz w:val="22"/>
          <w:szCs w:val="22"/>
        </w:rPr>
      </w:pPr>
    </w:p>
    <w:p w14:paraId="08308516" w14:textId="763C9B19" w:rsidR="002D76D8" w:rsidRPr="002D76D8" w:rsidRDefault="002D76D8" w:rsidP="002D76D8">
      <w:pPr>
        <w:pStyle w:val="Odstavekseznama"/>
        <w:widowControl w:val="0"/>
        <w:numPr>
          <w:ilvl w:val="0"/>
          <w:numId w:val="6"/>
        </w:numPr>
        <w:spacing w:line="276" w:lineRule="auto"/>
        <w:jc w:val="both"/>
        <w:rPr>
          <w:rFonts w:ascii="Century Gothic" w:eastAsiaTheme="minorEastAsia" w:hAnsi="Century Gothic"/>
          <w:b/>
          <w:bCs/>
          <w:sz w:val="22"/>
          <w:szCs w:val="22"/>
        </w:rPr>
      </w:pPr>
      <w:r w:rsidRPr="002D76D8">
        <w:rPr>
          <w:rFonts w:ascii="Century Gothic" w:eastAsiaTheme="minorEastAsia" w:hAnsi="Century Gothic"/>
          <w:b/>
          <w:bCs/>
          <w:sz w:val="22"/>
          <w:szCs w:val="22"/>
        </w:rPr>
        <w:t>Pogoj (Tehnične zahteve)</w:t>
      </w:r>
    </w:p>
    <w:p w14:paraId="42867EC4" w14:textId="0BC72FCD" w:rsidR="002D76D8" w:rsidRDefault="002D76D8" w:rsidP="002D76D8">
      <w:pPr>
        <w:widowControl w:val="0"/>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Ponujena vozila morajo izpolnjevati vse pogoje in zahteve naročnika iz tehničnih specifikacij</w:t>
      </w:r>
      <w:r w:rsidR="009A5A67">
        <w:rPr>
          <w:rFonts w:ascii="Century Gothic" w:eastAsiaTheme="minorEastAsia" w:hAnsi="Century Gothic"/>
          <w:sz w:val="22"/>
          <w:szCs w:val="22"/>
        </w:rPr>
        <w:t xml:space="preserve"> za sklop, za katerega ponudnik oddaja ponudbo.</w:t>
      </w:r>
    </w:p>
    <w:p w14:paraId="6AC9CDA8" w14:textId="77777777" w:rsidR="002D76D8" w:rsidRDefault="002D76D8" w:rsidP="002D76D8">
      <w:pPr>
        <w:widowControl w:val="0"/>
        <w:spacing w:line="276" w:lineRule="auto"/>
        <w:ind w:left="284"/>
        <w:jc w:val="both"/>
        <w:rPr>
          <w:rFonts w:ascii="Century Gothic" w:eastAsiaTheme="minorEastAsia" w:hAnsi="Century Gothic"/>
          <w:sz w:val="22"/>
          <w:szCs w:val="22"/>
        </w:rPr>
      </w:pPr>
    </w:p>
    <w:p w14:paraId="4C9D330B" w14:textId="77777777" w:rsidR="002D76D8" w:rsidRPr="00E84FFA" w:rsidRDefault="002D76D8" w:rsidP="002D76D8">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45BC0C14" w14:textId="215D141A" w:rsidR="002D76D8" w:rsidRDefault="002D76D8" w:rsidP="002D76D8">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ponudnik. V primeru partnerske ponudbe </w:t>
      </w:r>
      <w:r>
        <w:rPr>
          <w:rFonts w:ascii="Century Gothic" w:eastAsiaTheme="minorEastAsia" w:hAnsi="Century Gothic"/>
          <w:sz w:val="22"/>
          <w:szCs w:val="22"/>
        </w:rPr>
        <w:t xml:space="preserve">mora pogoj izpolniti vsak partner, če slednji ponuja vozila, ki so predmet naročila oz. za vozila, ki jih ponuja. </w:t>
      </w:r>
      <w:r w:rsidRPr="00E84FFA">
        <w:rPr>
          <w:rFonts w:ascii="Century Gothic" w:eastAsiaTheme="minorEastAsia" w:hAnsi="Century Gothic"/>
          <w:sz w:val="22"/>
          <w:szCs w:val="22"/>
        </w:rPr>
        <w:t>V primeru ponudbe s podizvajalci</w:t>
      </w:r>
      <w:r>
        <w:rPr>
          <w:rFonts w:ascii="Century Gothic" w:eastAsiaTheme="minorEastAsia" w:hAnsi="Century Gothic"/>
          <w:sz w:val="22"/>
          <w:szCs w:val="22"/>
        </w:rPr>
        <w:t xml:space="preserve"> mora pogoj izpolniti vsak podizvajalec, če slednji ponuja vozila, ki so predmet naročila oz. za vozila, ki jih ponuja. </w:t>
      </w:r>
    </w:p>
    <w:p w14:paraId="4DC1D040" w14:textId="77777777" w:rsidR="002D76D8" w:rsidRDefault="002D76D8" w:rsidP="002D76D8">
      <w:pPr>
        <w:spacing w:line="276" w:lineRule="auto"/>
        <w:ind w:left="284"/>
        <w:jc w:val="both"/>
        <w:rPr>
          <w:rFonts w:ascii="Century Gothic" w:eastAsiaTheme="minorEastAsia" w:hAnsi="Century Gothic"/>
          <w:sz w:val="22"/>
          <w:szCs w:val="22"/>
        </w:rPr>
      </w:pPr>
    </w:p>
    <w:p w14:paraId="7D4E1861" w14:textId="77777777" w:rsidR="002D76D8" w:rsidRPr="00E84FFA" w:rsidRDefault="002D76D8" w:rsidP="002D76D8">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lastRenderedPageBreak/>
        <w:t>Zahtevano dokazilo:</w:t>
      </w:r>
    </w:p>
    <w:p w14:paraId="380A3920" w14:textId="52693B74" w:rsidR="002D76D8" w:rsidRDefault="002D76D8" w:rsidP="002D76D8">
      <w:pPr>
        <w:widowControl w:val="0"/>
        <w:spacing w:line="276" w:lineRule="auto"/>
        <w:ind w:left="284"/>
        <w:jc w:val="both"/>
        <w:rPr>
          <w:rFonts w:ascii="Century Gothic" w:hAnsi="Century Gothic"/>
          <w:sz w:val="22"/>
          <w:szCs w:val="22"/>
        </w:rPr>
      </w:pPr>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Pr>
          <w:rFonts w:ascii="Century Gothic" w:hAnsi="Century Gothic"/>
          <w:sz w:val="22"/>
          <w:szCs w:val="22"/>
        </w:rPr>
        <w:t xml:space="preserve">, </w:t>
      </w:r>
      <w:r w:rsidRPr="002D76D8">
        <w:rPr>
          <w:rFonts w:ascii="Century Gothic" w:hAnsi="Century Gothic"/>
          <w:b/>
          <w:bCs/>
          <w:sz w:val="22"/>
          <w:szCs w:val="22"/>
        </w:rPr>
        <w:t>tehnično dokumentacijo vozil</w:t>
      </w:r>
      <w:r>
        <w:rPr>
          <w:rFonts w:ascii="Century Gothic" w:hAnsi="Century Gothic"/>
          <w:sz w:val="22"/>
          <w:szCs w:val="22"/>
        </w:rPr>
        <w:t>, iz katere izhaja izpolnjevanje zahtev naročnika iz tehničnih specifikacij</w:t>
      </w:r>
      <w:r w:rsidR="00407CA0">
        <w:rPr>
          <w:rFonts w:ascii="Century Gothic" w:hAnsi="Century Gothic"/>
          <w:sz w:val="22"/>
          <w:szCs w:val="22"/>
        </w:rPr>
        <w:t xml:space="preserve">, </w:t>
      </w:r>
      <w:r w:rsidRPr="002D76D8">
        <w:rPr>
          <w:rFonts w:ascii="Century Gothic" w:hAnsi="Century Gothic"/>
          <w:b/>
          <w:bCs/>
          <w:sz w:val="22"/>
          <w:szCs w:val="22"/>
        </w:rPr>
        <w:t>lastno izjavo, da bo najkasneje ob primopredaji naročniku gospodarski subjekt izročil potrdilo o homologaciji</w:t>
      </w:r>
      <w:r w:rsidR="00D22A53">
        <w:rPr>
          <w:rFonts w:ascii="Century Gothic" w:hAnsi="Century Gothic"/>
          <w:b/>
          <w:bCs/>
          <w:sz w:val="22"/>
          <w:szCs w:val="22"/>
        </w:rPr>
        <w:t xml:space="preserve"> (lastna izjava o homologaciji)</w:t>
      </w:r>
      <w:r w:rsidR="00407CA0">
        <w:rPr>
          <w:rFonts w:ascii="Century Gothic" w:hAnsi="Century Gothic"/>
          <w:sz w:val="22"/>
          <w:szCs w:val="22"/>
        </w:rPr>
        <w:t xml:space="preserve"> ter izpolnjen </w:t>
      </w:r>
      <w:r w:rsidR="00407CA0">
        <w:rPr>
          <w:rFonts w:ascii="Century Gothic" w:hAnsi="Century Gothic"/>
          <w:b/>
          <w:bCs/>
          <w:sz w:val="22"/>
          <w:szCs w:val="22"/>
        </w:rPr>
        <w:t>obrazec OBR-Tehnična specifikacija vozil</w:t>
      </w:r>
      <w:r w:rsidR="009A5A67">
        <w:rPr>
          <w:rFonts w:ascii="Century Gothic" w:hAnsi="Century Gothic"/>
          <w:b/>
          <w:bCs/>
          <w:sz w:val="22"/>
          <w:szCs w:val="22"/>
        </w:rPr>
        <w:t xml:space="preserve"> SKLOP 1 in/ali OBR-Tehnična specifikacija vozil SKLOP 2 (za sklop, za katerega oddaja ponudbo)</w:t>
      </w:r>
      <w:r w:rsidR="00407CA0">
        <w:rPr>
          <w:rFonts w:ascii="Century Gothic" w:hAnsi="Century Gothic"/>
          <w:b/>
          <w:bCs/>
          <w:sz w:val="22"/>
          <w:szCs w:val="22"/>
        </w:rPr>
        <w:t>.</w:t>
      </w:r>
      <w:r>
        <w:rPr>
          <w:rFonts w:ascii="Century Gothic" w:hAnsi="Century Gothic"/>
          <w:sz w:val="22"/>
          <w:szCs w:val="22"/>
        </w:rPr>
        <w:t xml:space="preserve"> Tehnična dokumentacija je lahko v tujem jeziku, pri čemer bo moral ponudnik na zahtevo naročnika predložiti prevod v slovenski jezik. </w:t>
      </w:r>
    </w:p>
    <w:p w14:paraId="61F4C4D6" w14:textId="77777777" w:rsidR="002D76D8" w:rsidRDefault="002D76D8" w:rsidP="002D76D8">
      <w:pPr>
        <w:widowControl w:val="0"/>
        <w:spacing w:line="276" w:lineRule="auto"/>
        <w:ind w:left="284"/>
        <w:jc w:val="both"/>
        <w:rPr>
          <w:rFonts w:ascii="Century Gothic" w:hAnsi="Century Gothic"/>
          <w:sz w:val="22"/>
          <w:szCs w:val="22"/>
        </w:rPr>
      </w:pPr>
    </w:p>
    <w:p w14:paraId="7F0A6ADE" w14:textId="3FB64864" w:rsidR="002D76D8" w:rsidRPr="002D76D8" w:rsidRDefault="002D76D8" w:rsidP="002D76D8">
      <w:pPr>
        <w:pStyle w:val="Odstavekseznama"/>
        <w:widowControl w:val="0"/>
        <w:numPr>
          <w:ilvl w:val="0"/>
          <w:numId w:val="6"/>
        </w:numPr>
        <w:spacing w:line="276" w:lineRule="auto"/>
        <w:jc w:val="both"/>
        <w:rPr>
          <w:rFonts w:ascii="Century Gothic" w:hAnsi="Century Gothic"/>
          <w:b/>
          <w:bCs/>
          <w:sz w:val="22"/>
          <w:szCs w:val="22"/>
        </w:rPr>
      </w:pPr>
      <w:r w:rsidRPr="002D76D8">
        <w:rPr>
          <w:rFonts w:ascii="Century Gothic" w:hAnsi="Century Gothic"/>
          <w:b/>
          <w:bCs/>
          <w:sz w:val="22"/>
          <w:szCs w:val="22"/>
        </w:rPr>
        <w:t>Pogoj (Referenčni posel)</w:t>
      </w:r>
    </w:p>
    <w:p w14:paraId="672F09CF" w14:textId="1F81A28D" w:rsidR="002D76D8" w:rsidRDefault="002D76D8" w:rsidP="002D76D8">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Ponudnik je v obdobju zadnjih treh (3) let pred objavo predmetnega javnega naročila uspešno izvedel vsaj 2 istovrstna posla. Naročnik bo kot istovrstni posel priznal vsak posel, katerega predmet je poslovni najem vsaj 4 osebnih vozil za obdobje minimalno 12 mesecev (neprekinjeno). Če posel še ni končal mora ob potrditvi referenčnega potrdila obdobje poslovnega najema znašati že vsaj 12 mesecev (neprekinjeno). </w:t>
      </w:r>
    </w:p>
    <w:p w14:paraId="14F19B80" w14:textId="77777777" w:rsidR="002D76D8" w:rsidRDefault="002D76D8" w:rsidP="002D76D8">
      <w:pPr>
        <w:widowControl w:val="0"/>
        <w:spacing w:line="276" w:lineRule="auto"/>
        <w:ind w:left="284"/>
        <w:jc w:val="both"/>
        <w:rPr>
          <w:rFonts w:ascii="Century Gothic" w:hAnsi="Century Gothic"/>
          <w:sz w:val="22"/>
          <w:szCs w:val="22"/>
        </w:rPr>
      </w:pPr>
    </w:p>
    <w:p w14:paraId="1FB626EF" w14:textId="77777777" w:rsidR="002D76D8" w:rsidRPr="00E84FFA" w:rsidRDefault="002D76D8" w:rsidP="002D76D8">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Način izpolnjevanja: </w:t>
      </w:r>
    </w:p>
    <w:p w14:paraId="2A005C0B" w14:textId="51E140C1" w:rsidR="002D76D8" w:rsidRDefault="002D76D8" w:rsidP="002D76D8">
      <w:pPr>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 xml:space="preserve">Pogoj mora izpolniti ponudnik. V primeru partnerske ponudbe </w:t>
      </w:r>
      <w:r>
        <w:rPr>
          <w:rFonts w:ascii="Century Gothic" w:eastAsiaTheme="minorEastAsia" w:hAnsi="Century Gothic"/>
          <w:sz w:val="22"/>
          <w:szCs w:val="22"/>
        </w:rPr>
        <w:t xml:space="preserve">lahko ponudnik pogoj izpolni s partnerjem, če bo slednji prevzel del naročila. </w:t>
      </w:r>
      <w:r w:rsidRPr="00E84FFA">
        <w:rPr>
          <w:rFonts w:ascii="Century Gothic" w:eastAsiaTheme="minorEastAsia" w:hAnsi="Century Gothic"/>
          <w:sz w:val="22"/>
          <w:szCs w:val="22"/>
        </w:rPr>
        <w:t>V primeru ponudbe s podizvajalci</w:t>
      </w:r>
      <w:r>
        <w:rPr>
          <w:rFonts w:ascii="Century Gothic" w:eastAsiaTheme="minorEastAsia" w:hAnsi="Century Gothic"/>
          <w:sz w:val="22"/>
          <w:szCs w:val="22"/>
        </w:rPr>
        <w:t xml:space="preserve"> lahko pogoj izpolniti s podizvajalcem, če bo slednji prevzel del naročila.</w:t>
      </w:r>
    </w:p>
    <w:p w14:paraId="6AD7D4D4" w14:textId="77777777" w:rsidR="002D76D8" w:rsidRDefault="002D76D8" w:rsidP="002D76D8">
      <w:pPr>
        <w:spacing w:line="276" w:lineRule="auto"/>
        <w:ind w:left="284"/>
        <w:jc w:val="both"/>
        <w:rPr>
          <w:rFonts w:ascii="Century Gothic" w:eastAsiaTheme="minorEastAsia" w:hAnsi="Century Gothic"/>
          <w:sz w:val="22"/>
          <w:szCs w:val="22"/>
        </w:rPr>
      </w:pPr>
    </w:p>
    <w:p w14:paraId="750CCA1D" w14:textId="77777777" w:rsidR="002D76D8" w:rsidRPr="00E84FFA" w:rsidRDefault="002D76D8" w:rsidP="002D76D8">
      <w:pPr>
        <w:keepNext/>
        <w:keepLines/>
        <w:spacing w:line="276" w:lineRule="auto"/>
        <w:ind w:left="284"/>
        <w:jc w:val="both"/>
        <w:rPr>
          <w:rFonts w:ascii="Century Gothic" w:eastAsiaTheme="minorEastAsia" w:hAnsi="Century Gothic"/>
          <w:sz w:val="22"/>
          <w:szCs w:val="22"/>
        </w:rPr>
      </w:pPr>
      <w:r w:rsidRPr="00E84FFA">
        <w:rPr>
          <w:rFonts w:ascii="Century Gothic" w:eastAsiaTheme="minorEastAsia" w:hAnsi="Century Gothic"/>
          <w:sz w:val="22"/>
          <w:szCs w:val="22"/>
        </w:rPr>
        <w:t>Zahtevano dokazilo:</w:t>
      </w:r>
    </w:p>
    <w:p w14:paraId="06B2B98B" w14:textId="31906EA2" w:rsidR="002D76D8" w:rsidRDefault="002D76D8" w:rsidP="002D76D8">
      <w:pPr>
        <w:widowControl w:val="0"/>
        <w:spacing w:line="276" w:lineRule="auto"/>
        <w:ind w:left="284"/>
        <w:jc w:val="both"/>
        <w:rPr>
          <w:rFonts w:ascii="Century Gothic" w:hAnsi="Century Gothic"/>
          <w:sz w:val="22"/>
          <w:szCs w:val="22"/>
        </w:rPr>
      </w:pPr>
      <w:r w:rsidRPr="001E07C8">
        <w:rPr>
          <w:rFonts w:ascii="Century Gothic" w:hAnsi="Century Gothic"/>
          <w:sz w:val="22"/>
          <w:szCs w:val="22"/>
        </w:rPr>
        <w:t xml:space="preserve">Gospodarski subjekt izkaže izpolnjevanje pogoja </w:t>
      </w:r>
      <w:r>
        <w:rPr>
          <w:rFonts w:ascii="Century Gothic" w:hAnsi="Century Gothic"/>
          <w:sz w:val="22"/>
          <w:szCs w:val="22"/>
        </w:rPr>
        <w:t xml:space="preserve">izkaže s potrjenimi referenčnimi posli na obrazcu </w:t>
      </w:r>
      <w:r w:rsidRPr="002D76D8">
        <w:rPr>
          <w:rFonts w:ascii="Century Gothic" w:hAnsi="Century Gothic"/>
          <w:b/>
          <w:bCs/>
          <w:sz w:val="22"/>
          <w:szCs w:val="22"/>
        </w:rPr>
        <w:t>OBR-Referenčni posli gospodarskega subjekta.</w:t>
      </w:r>
      <w:r>
        <w:rPr>
          <w:rFonts w:ascii="Century Gothic" w:hAnsi="Century Gothic"/>
          <w:sz w:val="22"/>
          <w:szCs w:val="22"/>
        </w:rPr>
        <w:t xml:space="preserve"> </w:t>
      </w:r>
    </w:p>
    <w:p w14:paraId="27F2911F" w14:textId="77777777" w:rsidR="002D76D8" w:rsidRPr="002D76D8" w:rsidRDefault="002D76D8" w:rsidP="002D76D8">
      <w:pPr>
        <w:widowControl w:val="0"/>
        <w:spacing w:line="276" w:lineRule="auto"/>
        <w:ind w:left="284"/>
        <w:jc w:val="both"/>
        <w:rPr>
          <w:rFonts w:ascii="Century Gothic" w:hAnsi="Century Gothic"/>
          <w:b/>
          <w:bCs/>
          <w:sz w:val="22"/>
          <w:szCs w:val="22"/>
        </w:rPr>
      </w:pPr>
    </w:p>
    <w:p w14:paraId="1E45F82A" w14:textId="77777777" w:rsidR="002D76D8" w:rsidRPr="00E84FFA" w:rsidRDefault="002D76D8" w:rsidP="002D76D8">
      <w:pPr>
        <w:spacing w:line="276" w:lineRule="auto"/>
        <w:ind w:left="284"/>
        <w:jc w:val="both"/>
        <w:rPr>
          <w:rFonts w:ascii="Century Gothic" w:eastAsiaTheme="minorEastAsia" w:hAnsi="Century Gothic"/>
          <w:sz w:val="22"/>
          <w:szCs w:val="22"/>
        </w:rPr>
      </w:pPr>
    </w:p>
    <w:p w14:paraId="652EB9DD" w14:textId="77777777" w:rsidR="002D76D8" w:rsidRDefault="002D76D8" w:rsidP="002D76D8">
      <w:pPr>
        <w:widowControl w:val="0"/>
        <w:spacing w:line="276" w:lineRule="auto"/>
        <w:ind w:left="284"/>
        <w:jc w:val="both"/>
        <w:rPr>
          <w:rFonts w:ascii="Century Gothic" w:eastAsiaTheme="minorEastAsia" w:hAnsi="Century Gothic"/>
          <w:b/>
          <w:bCs/>
          <w:sz w:val="22"/>
          <w:szCs w:val="22"/>
        </w:rPr>
      </w:pPr>
    </w:p>
    <w:p w14:paraId="5FB047BA"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47F34AFB"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4E3DAFA0"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76DC768A"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15B9D87E"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135D7E6B"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7353B3D9"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2020136F"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66703612"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508145E4"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157F9B97"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72B5F226"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2910D2C0"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7E5D348D"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5734F836"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2C2E1CA6"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2C467907"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0BEB77FB"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71A3B192"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4435CAE6" w14:textId="77777777" w:rsidR="009A5A67" w:rsidRDefault="009A5A67" w:rsidP="002D76D8">
      <w:pPr>
        <w:widowControl w:val="0"/>
        <w:spacing w:line="276" w:lineRule="auto"/>
        <w:ind w:left="284"/>
        <w:jc w:val="both"/>
        <w:rPr>
          <w:rFonts w:ascii="Century Gothic" w:eastAsiaTheme="minorEastAsia" w:hAnsi="Century Gothic"/>
          <w:b/>
          <w:bCs/>
          <w:sz w:val="22"/>
          <w:szCs w:val="22"/>
        </w:rPr>
      </w:pPr>
    </w:p>
    <w:p w14:paraId="411827EF" w14:textId="77777777" w:rsidR="002D76D8" w:rsidRPr="002D76D8" w:rsidRDefault="002D76D8" w:rsidP="002D76D8">
      <w:pPr>
        <w:widowControl w:val="0"/>
        <w:spacing w:line="276" w:lineRule="auto"/>
        <w:ind w:left="284"/>
        <w:jc w:val="both"/>
        <w:rPr>
          <w:rFonts w:ascii="Century Gothic" w:eastAsiaTheme="minorEastAsia" w:hAnsi="Century Gothic"/>
          <w:b/>
          <w:bCs/>
          <w:sz w:val="22"/>
          <w:szCs w:val="22"/>
        </w:rPr>
      </w:pPr>
    </w:p>
    <w:p w14:paraId="0C1234A6" w14:textId="3CED9FBA"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381E9E">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381E9E">
      <w:pPr>
        <w:widowControl w:val="0"/>
        <w:spacing w:line="276" w:lineRule="auto"/>
        <w:jc w:val="both"/>
        <w:rPr>
          <w:rFonts w:ascii="Century Gothic" w:hAnsi="Century Gothic"/>
          <w:sz w:val="22"/>
          <w:szCs w:val="22"/>
        </w:rPr>
      </w:pPr>
    </w:p>
    <w:p w14:paraId="68E7726A" w14:textId="49C7A009" w:rsidR="00E61A47" w:rsidRDefault="00E61A4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052E89"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1E1042AF" w14:textId="2B66D442" w:rsidR="00E61A47" w:rsidRPr="001E07C8" w:rsidRDefault="007E07AF"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E61A47" w:rsidRDefault="001E07C8"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191402" w:rsidRDefault="00F33396"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095F5A9A" w14:textId="2691CBD9" w:rsidR="00E61A47" w:rsidRPr="00D22A53" w:rsidRDefault="00117477"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OBR-Ponudb</w:t>
      </w:r>
      <w:r w:rsidR="000B5543">
        <w:rPr>
          <w:rFonts w:ascii="Century Gothic" w:hAnsi="Century Gothic"/>
          <w:b/>
          <w:sz w:val="22"/>
          <w:szCs w:val="22"/>
        </w:rPr>
        <w:t>eni predračun</w:t>
      </w:r>
      <w:r w:rsidRPr="00E61A47">
        <w:rPr>
          <w:rFonts w:ascii="Century Gothic" w:hAnsi="Century Gothic"/>
          <w:b/>
          <w:sz w:val="22"/>
          <w:szCs w:val="22"/>
        </w:rPr>
        <w:t>;</w:t>
      </w:r>
    </w:p>
    <w:p w14:paraId="7A78811F" w14:textId="3743ABED" w:rsidR="00D22A53" w:rsidRPr="00407CA0" w:rsidRDefault="00D22A53"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Tehnična dokumentacija ponujenih vozil;</w:t>
      </w:r>
    </w:p>
    <w:p w14:paraId="668F41FA" w14:textId="684FA62D" w:rsidR="00407CA0" w:rsidRPr="00D22A53" w:rsidRDefault="00407CA0"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bCs/>
          <w:sz w:val="22"/>
          <w:szCs w:val="22"/>
        </w:rPr>
        <w:t>OBR-Tehnična specifikacija vozil</w:t>
      </w:r>
      <w:r w:rsidR="009A5A67">
        <w:rPr>
          <w:rFonts w:ascii="Century Gothic" w:hAnsi="Century Gothic"/>
          <w:b/>
          <w:bCs/>
          <w:sz w:val="22"/>
          <w:szCs w:val="22"/>
        </w:rPr>
        <w:t xml:space="preserve"> SKLOP 1 in/ali SKLOP 2 (glede na sklop, za katerega oddaja ponudbo)</w:t>
      </w:r>
      <w:r>
        <w:rPr>
          <w:rFonts w:ascii="Century Gothic" w:hAnsi="Century Gothic"/>
          <w:b/>
          <w:bCs/>
          <w:sz w:val="22"/>
          <w:szCs w:val="22"/>
        </w:rPr>
        <w:t>;</w:t>
      </w:r>
    </w:p>
    <w:p w14:paraId="150861D2" w14:textId="3F286999" w:rsidR="00D22A53" w:rsidRPr="00E61A47" w:rsidRDefault="00D22A53" w:rsidP="00E61A47">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Lastna izjava o homologaciji</w:t>
      </w:r>
      <w:r w:rsidR="00407CA0">
        <w:rPr>
          <w:rFonts w:ascii="Century Gothic" w:hAnsi="Century Gothic"/>
          <w:b/>
          <w:sz w:val="22"/>
          <w:szCs w:val="22"/>
        </w:rPr>
        <w:t>;</w:t>
      </w:r>
    </w:p>
    <w:p w14:paraId="070C449B" w14:textId="0FCB67F2" w:rsidR="00D2139A" w:rsidRPr="00E61A47" w:rsidRDefault="00D2139A" w:rsidP="00E61A47">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3907418C" w:rsidR="00D2139A" w:rsidRPr="00E61A47" w:rsidRDefault="00D2139A" w:rsidP="00381E9E">
      <w:pPr>
        <w:widowControl w:val="0"/>
        <w:spacing w:line="276" w:lineRule="auto"/>
        <w:jc w:val="both"/>
        <w:rPr>
          <w:rFonts w:ascii="Century Gothic" w:hAnsi="Century Gothic"/>
          <w:color w:val="000000" w:themeColor="text1"/>
          <w:sz w:val="22"/>
          <w:szCs w:val="22"/>
        </w:rPr>
      </w:pPr>
    </w:p>
    <w:p w14:paraId="37EAF304" w14:textId="11E66A54" w:rsidR="00C834BC" w:rsidRPr="00706165" w:rsidRDefault="00C834BC" w:rsidP="00381E9E">
      <w:pPr>
        <w:widowControl w:val="0"/>
        <w:spacing w:line="276" w:lineRule="auto"/>
        <w:jc w:val="both"/>
        <w:rPr>
          <w:rFonts w:ascii="Century Gothic" w:eastAsiaTheme="minorEastAsia" w:hAnsi="Century Gothic"/>
        </w:rPr>
      </w:pPr>
    </w:p>
    <w:p w14:paraId="4B79BDBD" w14:textId="618C28AD" w:rsidR="00C834BC" w:rsidRPr="00706165" w:rsidRDefault="00C834BC" w:rsidP="00381E9E">
      <w:pPr>
        <w:widowControl w:val="0"/>
        <w:spacing w:line="276" w:lineRule="auto"/>
        <w:jc w:val="both"/>
        <w:rPr>
          <w:rFonts w:ascii="Century Gothic" w:eastAsiaTheme="minorEastAsia" w:hAnsi="Century Gothic"/>
        </w:rPr>
      </w:pPr>
    </w:p>
    <w:p w14:paraId="61C93D21" w14:textId="2DBED3FA" w:rsidR="00072784" w:rsidRPr="00706165" w:rsidRDefault="00072784" w:rsidP="00381E9E">
      <w:pPr>
        <w:widowControl w:val="0"/>
        <w:spacing w:line="276" w:lineRule="auto"/>
        <w:jc w:val="both"/>
        <w:rPr>
          <w:rFonts w:ascii="Century Gothic" w:eastAsiaTheme="minorEastAsia" w:hAnsi="Century Gothic"/>
        </w:rPr>
      </w:pPr>
    </w:p>
    <w:p w14:paraId="548C804B" w14:textId="42AC491F"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2"/>
      <w:headerReference w:type="first" r:id="rId13"/>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CFC5B" w14:textId="77777777" w:rsidR="00DF69DD" w:rsidRDefault="00DF69DD" w:rsidP="00067AAF">
      <w:r>
        <w:separator/>
      </w:r>
    </w:p>
  </w:endnote>
  <w:endnote w:type="continuationSeparator" w:id="0">
    <w:p w14:paraId="7D99029C" w14:textId="77777777" w:rsidR="00DF69DD" w:rsidRDefault="00DF69D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18599081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536A" w14:textId="77777777" w:rsidR="00DF69DD" w:rsidRDefault="00DF69DD" w:rsidP="00067AAF">
      <w:r>
        <w:separator/>
      </w:r>
    </w:p>
  </w:footnote>
  <w:footnote w:type="continuationSeparator" w:id="0">
    <w:p w14:paraId="63082CEA" w14:textId="77777777" w:rsidR="00DF69DD" w:rsidRDefault="00DF69D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EB82" w14:textId="0F2C38A9" w:rsidR="00D50B25" w:rsidRPr="00204140" w:rsidRDefault="00D50B25"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94B31F8"/>
    <w:multiLevelType w:val="hybridMultilevel"/>
    <w:tmpl w:val="59326C2C"/>
    <w:lvl w:ilvl="0" w:tplc="65C6F8A4">
      <w:start w:val="1"/>
      <w:numFmt w:val="decimal"/>
      <w:lvlText w:val="%1."/>
      <w:lvlJc w:val="left"/>
      <w:pPr>
        <w:ind w:left="644" w:hanging="360"/>
      </w:pPr>
      <w:rPr>
        <w:rFonts w:hint="default"/>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0E2F4B27"/>
    <w:multiLevelType w:val="hybridMultilevel"/>
    <w:tmpl w:val="5F3E32BE"/>
    <w:lvl w:ilvl="0" w:tplc="F558BD64">
      <w:start w:val="1"/>
      <w:numFmt w:val="decimal"/>
      <w:pStyle w:val="PODPODNASLOV"/>
      <w:lvlText w:val="%1."/>
      <w:lvlJc w:val="left"/>
      <w:pPr>
        <w:ind w:left="170" w:firstLine="114"/>
      </w:pPr>
      <w:rPr>
        <w:rFonts w:ascii="Century Gothic" w:hAnsi="Century Gothic"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0"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3"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2"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4"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11"/>
  </w:num>
  <w:num w:numId="2" w16cid:durableId="1009262041">
    <w:abstractNumId w:val="32"/>
  </w:num>
  <w:num w:numId="3" w16cid:durableId="374239935">
    <w:abstractNumId w:val="36"/>
  </w:num>
  <w:num w:numId="4" w16cid:durableId="2000646922">
    <w:abstractNumId w:val="40"/>
  </w:num>
  <w:num w:numId="5" w16cid:durableId="890775533">
    <w:abstractNumId w:val="5"/>
  </w:num>
  <w:num w:numId="6" w16cid:durableId="265191131">
    <w:abstractNumId w:val="30"/>
  </w:num>
  <w:num w:numId="7" w16cid:durableId="612396686">
    <w:abstractNumId w:val="43"/>
  </w:num>
  <w:num w:numId="8" w16cid:durableId="1061946553">
    <w:abstractNumId w:val="38"/>
  </w:num>
  <w:num w:numId="9" w16cid:durableId="1966617192">
    <w:abstractNumId w:val="28"/>
  </w:num>
  <w:num w:numId="10" w16cid:durableId="1029406212">
    <w:abstractNumId w:val="34"/>
  </w:num>
  <w:num w:numId="11" w16cid:durableId="625697132">
    <w:abstractNumId w:val="24"/>
  </w:num>
  <w:num w:numId="12" w16cid:durableId="2113238307">
    <w:abstractNumId w:val="20"/>
  </w:num>
  <w:num w:numId="13" w16cid:durableId="1454447288">
    <w:abstractNumId w:val="16"/>
  </w:num>
  <w:num w:numId="14" w16cid:durableId="1098645683">
    <w:abstractNumId w:val="29"/>
  </w:num>
  <w:num w:numId="15" w16cid:durableId="1600874823">
    <w:abstractNumId w:val="44"/>
  </w:num>
  <w:num w:numId="16" w16cid:durableId="212161715">
    <w:abstractNumId w:val="3"/>
  </w:num>
  <w:num w:numId="17" w16cid:durableId="724451935">
    <w:abstractNumId w:val="35"/>
  </w:num>
  <w:num w:numId="18" w16cid:durableId="718668463">
    <w:abstractNumId w:val="4"/>
  </w:num>
  <w:num w:numId="19" w16cid:durableId="1773894739">
    <w:abstractNumId w:val="25"/>
  </w:num>
  <w:num w:numId="20" w16cid:durableId="1647781172">
    <w:abstractNumId w:val="32"/>
    <w:lvlOverride w:ilvl="0">
      <w:startOverride w:val="1"/>
    </w:lvlOverride>
  </w:num>
  <w:num w:numId="21" w16cid:durableId="873036795">
    <w:abstractNumId w:val="32"/>
  </w:num>
  <w:num w:numId="22" w16cid:durableId="630014801">
    <w:abstractNumId w:val="2"/>
  </w:num>
  <w:num w:numId="23" w16cid:durableId="121046624">
    <w:abstractNumId w:val="9"/>
  </w:num>
  <w:num w:numId="24" w16cid:durableId="30500774">
    <w:abstractNumId w:val="8"/>
  </w:num>
  <w:num w:numId="25" w16cid:durableId="1183128805">
    <w:abstractNumId w:val="21"/>
  </w:num>
  <w:num w:numId="26" w16cid:durableId="421343956">
    <w:abstractNumId w:val="12"/>
  </w:num>
  <w:num w:numId="27" w16cid:durableId="625506101">
    <w:abstractNumId w:val="15"/>
  </w:num>
  <w:num w:numId="28" w16cid:durableId="1079013618">
    <w:abstractNumId w:val="13"/>
  </w:num>
  <w:num w:numId="29" w16cid:durableId="1445226285">
    <w:abstractNumId w:val="19"/>
  </w:num>
  <w:num w:numId="30" w16cid:durableId="19162209">
    <w:abstractNumId w:val="27"/>
  </w:num>
  <w:num w:numId="31" w16cid:durableId="221915254">
    <w:abstractNumId w:val="42"/>
  </w:num>
  <w:num w:numId="32" w16cid:durableId="343167229">
    <w:abstractNumId w:val="32"/>
    <w:lvlOverride w:ilvl="0">
      <w:startOverride w:val="1"/>
    </w:lvlOverride>
  </w:num>
  <w:num w:numId="33" w16cid:durableId="1732535984">
    <w:abstractNumId w:val="1"/>
  </w:num>
  <w:num w:numId="34" w16cid:durableId="245309571">
    <w:abstractNumId w:val="26"/>
  </w:num>
  <w:num w:numId="35" w16cid:durableId="2028868790">
    <w:abstractNumId w:val="31"/>
  </w:num>
  <w:num w:numId="36" w16cid:durableId="1789010662">
    <w:abstractNumId w:val="33"/>
  </w:num>
  <w:num w:numId="37" w16cid:durableId="2052725034">
    <w:abstractNumId w:val="45"/>
  </w:num>
  <w:num w:numId="38" w16cid:durableId="1083575124">
    <w:abstractNumId w:val="22"/>
  </w:num>
  <w:num w:numId="39" w16cid:durableId="245774180">
    <w:abstractNumId w:val="14"/>
  </w:num>
  <w:num w:numId="40" w16cid:durableId="574436825">
    <w:abstractNumId w:val="41"/>
  </w:num>
  <w:num w:numId="41" w16cid:durableId="1798597881">
    <w:abstractNumId w:val="10"/>
  </w:num>
  <w:num w:numId="42" w16cid:durableId="522087138">
    <w:abstractNumId w:val="0"/>
  </w:num>
  <w:num w:numId="43" w16cid:durableId="107163624">
    <w:abstractNumId w:val="37"/>
  </w:num>
  <w:num w:numId="44" w16cid:durableId="1992438748">
    <w:abstractNumId w:val="23"/>
  </w:num>
  <w:num w:numId="45" w16cid:durableId="1373191075">
    <w:abstractNumId w:val="7"/>
  </w:num>
  <w:num w:numId="46" w16cid:durableId="1609584872">
    <w:abstractNumId w:val="39"/>
  </w:num>
  <w:num w:numId="47" w16cid:durableId="711347703">
    <w:abstractNumId w:val="18"/>
  </w:num>
  <w:num w:numId="48" w16cid:durableId="2015955532">
    <w:abstractNumId w:val="17"/>
  </w:num>
  <w:num w:numId="49" w16cid:durableId="108645679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2E89"/>
    <w:rsid w:val="000560E3"/>
    <w:rsid w:val="000564E1"/>
    <w:rsid w:val="000572CA"/>
    <w:rsid w:val="00060546"/>
    <w:rsid w:val="000654F8"/>
    <w:rsid w:val="00067AAF"/>
    <w:rsid w:val="00072784"/>
    <w:rsid w:val="000758E3"/>
    <w:rsid w:val="00075E02"/>
    <w:rsid w:val="00085151"/>
    <w:rsid w:val="00086701"/>
    <w:rsid w:val="0009274C"/>
    <w:rsid w:val="00095DFB"/>
    <w:rsid w:val="00096B08"/>
    <w:rsid w:val="000A2609"/>
    <w:rsid w:val="000A54BC"/>
    <w:rsid w:val="000B43D7"/>
    <w:rsid w:val="000B5543"/>
    <w:rsid w:val="000C1EC8"/>
    <w:rsid w:val="000C25F6"/>
    <w:rsid w:val="000C3242"/>
    <w:rsid w:val="000C3C8A"/>
    <w:rsid w:val="000D1EAC"/>
    <w:rsid w:val="000D3F6E"/>
    <w:rsid w:val="000E2B01"/>
    <w:rsid w:val="000E329E"/>
    <w:rsid w:val="000F356C"/>
    <w:rsid w:val="000F44F4"/>
    <w:rsid w:val="000F658A"/>
    <w:rsid w:val="00103634"/>
    <w:rsid w:val="00112A22"/>
    <w:rsid w:val="00117477"/>
    <w:rsid w:val="001175C0"/>
    <w:rsid w:val="00123FED"/>
    <w:rsid w:val="00124CF8"/>
    <w:rsid w:val="00124D9D"/>
    <w:rsid w:val="0015694F"/>
    <w:rsid w:val="00157A44"/>
    <w:rsid w:val="00160CF0"/>
    <w:rsid w:val="0016661E"/>
    <w:rsid w:val="001673BB"/>
    <w:rsid w:val="00173C47"/>
    <w:rsid w:val="00174607"/>
    <w:rsid w:val="00180C29"/>
    <w:rsid w:val="00186848"/>
    <w:rsid w:val="00191402"/>
    <w:rsid w:val="00193D41"/>
    <w:rsid w:val="001B7ED8"/>
    <w:rsid w:val="001C35C7"/>
    <w:rsid w:val="001C3EE4"/>
    <w:rsid w:val="001D0577"/>
    <w:rsid w:val="001D23F7"/>
    <w:rsid w:val="001D2707"/>
    <w:rsid w:val="001D4613"/>
    <w:rsid w:val="001D492E"/>
    <w:rsid w:val="001D512D"/>
    <w:rsid w:val="001E07C8"/>
    <w:rsid w:val="001E48B2"/>
    <w:rsid w:val="001E5277"/>
    <w:rsid w:val="001E7C6D"/>
    <w:rsid w:val="001F4E65"/>
    <w:rsid w:val="00201490"/>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710B1"/>
    <w:rsid w:val="00282202"/>
    <w:rsid w:val="00290C86"/>
    <w:rsid w:val="00291248"/>
    <w:rsid w:val="002962EB"/>
    <w:rsid w:val="002A0E67"/>
    <w:rsid w:val="002A2DFF"/>
    <w:rsid w:val="002A6648"/>
    <w:rsid w:val="002B2570"/>
    <w:rsid w:val="002B29B5"/>
    <w:rsid w:val="002B32C6"/>
    <w:rsid w:val="002C049A"/>
    <w:rsid w:val="002D76D8"/>
    <w:rsid w:val="002F7C2D"/>
    <w:rsid w:val="00300CB4"/>
    <w:rsid w:val="00305001"/>
    <w:rsid w:val="00307AD1"/>
    <w:rsid w:val="0031574C"/>
    <w:rsid w:val="00316C3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A2865"/>
    <w:rsid w:val="003A2B38"/>
    <w:rsid w:val="003A4951"/>
    <w:rsid w:val="003A4EA1"/>
    <w:rsid w:val="003B1A4C"/>
    <w:rsid w:val="003C40A6"/>
    <w:rsid w:val="003C5C1C"/>
    <w:rsid w:val="003D0D5A"/>
    <w:rsid w:val="003D56B8"/>
    <w:rsid w:val="003E3822"/>
    <w:rsid w:val="003F2153"/>
    <w:rsid w:val="003F252B"/>
    <w:rsid w:val="003F44D3"/>
    <w:rsid w:val="003F4CC2"/>
    <w:rsid w:val="00401034"/>
    <w:rsid w:val="004061B3"/>
    <w:rsid w:val="00406450"/>
    <w:rsid w:val="00407CA0"/>
    <w:rsid w:val="0041267C"/>
    <w:rsid w:val="00414EA7"/>
    <w:rsid w:val="004166B0"/>
    <w:rsid w:val="004223A4"/>
    <w:rsid w:val="00434EB5"/>
    <w:rsid w:val="00436FB2"/>
    <w:rsid w:val="00443F31"/>
    <w:rsid w:val="00444121"/>
    <w:rsid w:val="00447597"/>
    <w:rsid w:val="00450F2E"/>
    <w:rsid w:val="0046079B"/>
    <w:rsid w:val="00464CF2"/>
    <w:rsid w:val="004659AA"/>
    <w:rsid w:val="00474D99"/>
    <w:rsid w:val="00475016"/>
    <w:rsid w:val="00475319"/>
    <w:rsid w:val="00480047"/>
    <w:rsid w:val="0048139E"/>
    <w:rsid w:val="00490C02"/>
    <w:rsid w:val="00491CE8"/>
    <w:rsid w:val="00496C71"/>
    <w:rsid w:val="00497305"/>
    <w:rsid w:val="004A2B4C"/>
    <w:rsid w:val="004A4B17"/>
    <w:rsid w:val="004B3CB4"/>
    <w:rsid w:val="004C4565"/>
    <w:rsid w:val="004C6D0B"/>
    <w:rsid w:val="004D0779"/>
    <w:rsid w:val="004E0480"/>
    <w:rsid w:val="004E4D42"/>
    <w:rsid w:val="004E6114"/>
    <w:rsid w:val="004E7F9C"/>
    <w:rsid w:val="004F17EF"/>
    <w:rsid w:val="004F5D5E"/>
    <w:rsid w:val="0050012C"/>
    <w:rsid w:val="00515A0C"/>
    <w:rsid w:val="00517BB4"/>
    <w:rsid w:val="00523BAE"/>
    <w:rsid w:val="00526DD6"/>
    <w:rsid w:val="00533A70"/>
    <w:rsid w:val="005414CD"/>
    <w:rsid w:val="0054292E"/>
    <w:rsid w:val="00543464"/>
    <w:rsid w:val="005500B5"/>
    <w:rsid w:val="00550924"/>
    <w:rsid w:val="00551AD8"/>
    <w:rsid w:val="00554EB4"/>
    <w:rsid w:val="00557B64"/>
    <w:rsid w:val="0056161D"/>
    <w:rsid w:val="00586FC5"/>
    <w:rsid w:val="005942D1"/>
    <w:rsid w:val="0059574F"/>
    <w:rsid w:val="005A0624"/>
    <w:rsid w:val="005A1F5D"/>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0E51"/>
    <w:rsid w:val="00641975"/>
    <w:rsid w:val="00641D61"/>
    <w:rsid w:val="00650B79"/>
    <w:rsid w:val="006514D3"/>
    <w:rsid w:val="00652413"/>
    <w:rsid w:val="00676B9D"/>
    <w:rsid w:val="00680CE1"/>
    <w:rsid w:val="00683149"/>
    <w:rsid w:val="006B29AA"/>
    <w:rsid w:val="006B3FE5"/>
    <w:rsid w:val="006C26E9"/>
    <w:rsid w:val="006C7911"/>
    <w:rsid w:val="006D0B8A"/>
    <w:rsid w:val="006E3E6B"/>
    <w:rsid w:val="006F0DE5"/>
    <w:rsid w:val="006F1287"/>
    <w:rsid w:val="006F3BD0"/>
    <w:rsid w:val="006F5F24"/>
    <w:rsid w:val="006F787C"/>
    <w:rsid w:val="00706165"/>
    <w:rsid w:val="0070742D"/>
    <w:rsid w:val="00710320"/>
    <w:rsid w:val="007167FC"/>
    <w:rsid w:val="007179B5"/>
    <w:rsid w:val="00722DA7"/>
    <w:rsid w:val="00724BC3"/>
    <w:rsid w:val="00725358"/>
    <w:rsid w:val="007278E7"/>
    <w:rsid w:val="00730B95"/>
    <w:rsid w:val="00731E24"/>
    <w:rsid w:val="00734CAB"/>
    <w:rsid w:val="00743A94"/>
    <w:rsid w:val="007446A8"/>
    <w:rsid w:val="00744A27"/>
    <w:rsid w:val="00762AAC"/>
    <w:rsid w:val="00764E37"/>
    <w:rsid w:val="0077437D"/>
    <w:rsid w:val="00782F50"/>
    <w:rsid w:val="007852D4"/>
    <w:rsid w:val="00787FC0"/>
    <w:rsid w:val="00792D78"/>
    <w:rsid w:val="007976D1"/>
    <w:rsid w:val="007A55C8"/>
    <w:rsid w:val="007A6DA0"/>
    <w:rsid w:val="007B7FA6"/>
    <w:rsid w:val="007C34AB"/>
    <w:rsid w:val="007C420D"/>
    <w:rsid w:val="007D0309"/>
    <w:rsid w:val="007D1BE2"/>
    <w:rsid w:val="007D28AE"/>
    <w:rsid w:val="007D4582"/>
    <w:rsid w:val="007E079E"/>
    <w:rsid w:val="007E07AF"/>
    <w:rsid w:val="007E180D"/>
    <w:rsid w:val="007F57D2"/>
    <w:rsid w:val="00802238"/>
    <w:rsid w:val="008047E7"/>
    <w:rsid w:val="00813F1B"/>
    <w:rsid w:val="0082426D"/>
    <w:rsid w:val="00830E85"/>
    <w:rsid w:val="008358A6"/>
    <w:rsid w:val="00836FC6"/>
    <w:rsid w:val="0085655A"/>
    <w:rsid w:val="00856D38"/>
    <w:rsid w:val="0088367B"/>
    <w:rsid w:val="008867E2"/>
    <w:rsid w:val="00894190"/>
    <w:rsid w:val="008A2658"/>
    <w:rsid w:val="008A7DD8"/>
    <w:rsid w:val="008B45DF"/>
    <w:rsid w:val="008B54B5"/>
    <w:rsid w:val="008B6F5D"/>
    <w:rsid w:val="008C20C3"/>
    <w:rsid w:val="008C258F"/>
    <w:rsid w:val="008C2B36"/>
    <w:rsid w:val="008D047C"/>
    <w:rsid w:val="008D379F"/>
    <w:rsid w:val="008F24F0"/>
    <w:rsid w:val="009030DE"/>
    <w:rsid w:val="009212E7"/>
    <w:rsid w:val="0092657D"/>
    <w:rsid w:val="00932B69"/>
    <w:rsid w:val="00933350"/>
    <w:rsid w:val="009348A8"/>
    <w:rsid w:val="00945120"/>
    <w:rsid w:val="00945E61"/>
    <w:rsid w:val="0095622B"/>
    <w:rsid w:val="00956655"/>
    <w:rsid w:val="00960657"/>
    <w:rsid w:val="0096256E"/>
    <w:rsid w:val="00964990"/>
    <w:rsid w:val="00970BEA"/>
    <w:rsid w:val="0097368F"/>
    <w:rsid w:val="0097369F"/>
    <w:rsid w:val="00975606"/>
    <w:rsid w:val="00981002"/>
    <w:rsid w:val="00983B8D"/>
    <w:rsid w:val="0099750E"/>
    <w:rsid w:val="00997D24"/>
    <w:rsid w:val="009A2766"/>
    <w:rsid w:val="009A2B13"/>
    <w:rsid w:val="009A4826"/>
    <w:rsid w:val="009A5A67"/>
    <w:rsid w:val="009A7438"/>
    <w:rsid w:val="009B7928"/>
    <w:rsid w:val="009C0011"/>
    <w:rsid w:val="009C5A98"/>
    <w:rsid w:val="009C7D2A"/>
    <w:rsid w:val="009E2FD6"/>
    <w:rsid w:val="009F02C4"/>
    <w:rsid w:val="009F23C1"/>
    <w:rsid w:val="009F4021"/>
    <w:rsid w:val="00A00708"/>
    <w:rsid w:val="00A01F19"/>
    <w:rsid w:val="00A1014D"/>
    <w:rsid w:val="00A107D2"/>
    <w:rsid w:val="00A158A7"/>
    <w:rsid w:val="00A22068"/>
    <w:rsid w:val="00A22477"/>
    <w:rsid w:val="00A23AB5"/>
    <w:rsid w:val="00A2694D"/>
    <w:rsid w:val="00A42A9A"/>
    <w:rsid w:val="00A42DA5"/>
    <w:rsid w:val="00A44478"/>
    <w:rsid w:val="00A5055F"/>
    <w:rsid w:val="00A52F36"/>
    <w:rsid w:val="00A54A5B"/>
    <w:rsid w:val="00A811A1"/>
    <w:rsid w:val="00AA135B"/>
    <w:rsid w:val="00AA255D"/>
    <w:rsid w:val="00AA385E"/>
    <w:rsid w:val="00AA6C5C"/>
    <w:rsid w:val="00AC2940"/>
    <w:rsid w:val="00AD4527"/>
    <w:rsid w:val="00AE63C7"/>
    <w:rsid w:val="00AF089B"/>
    <w:rsid w:val="00AF09D5"/>
    <w:rsid w:val="00AF1E73"/>
    <w:rsid w:val="00AF1F5C"/>
    <w:rsid w:val="00B05AE6"/>
    <w:rsid w:val="00B0718A"/>
    <w:rsid w:val="00B1308E"/>
    <w:rsid w:val="00B1489B"/>
    <w:rsid w:val="00B1792E"/>
    <w:rsid w:val="00B279EF"/>
    <w:rsid w:val="00B30C70"/>
    <w:rsid w:val="00B339D8"/>
    <w:rsid w:val="00B365CF"/>
    <w:rsid w:val="00B37D83"/>
    <w:rsid w:val="00B46C5F"/>
    <w:rsid w:val="00B5116B"/>
    <w:rsid w:val="00B62BA5"/>
    <w:rsid w:val="00B657C6"/>
    <w:rsid w:val="00B701DB"/>
    <w:rsid w:val="00B72A35"/>
    <w:rsid w:val="00B770C4"/>
    <w:rsid w:val="00B813EA"/>
    <w:rsid w:val="00BA34F7"/>
    <w:rsid w:val="00BA39DE"/>
    <w:rsid w:val="00BB1A8C"/>
    <w:rsid w:val="00BB1E75"/>
    <w:rsid w:val="00BB514A"/>
    <w:rsid w:val="00BC36AC"/>
    <w:rsid w:val="00BC3C3C"/>
    <w:rsid w:val="00BC5EC9"/>
    <w:rsid w:val="00BD03A0"/>
    <w:rsid w:val="00BD5B3A"/>
    <w:rsid w:val="00BE7471"/>
    <w:rsid w:val="00BF28D6"/>
    <w:rsid w:val="00C061B6"/>
    <w:rsid w:val="00C07339"/>
    <w:rsid w:val="00C07642"/>
    <w:rsid w:val="00C40DD9"/>
    <w:rsid w:val="00C43AD5"/>
    <w:rsid w:val="00C44F92"/>
    <w:rsid w:val="00C635D0"/>
    <w:rsid w:val="00C6440D"/>
    <w:rsid w:val="00C64627"/>
    <w:rsid w:val="00C717D0"/>
    <w:rsid w:val="00C76ECF"/>
    <w:rsid w:val="00C779BE"/>
    <w:rsid w:val="00C834BC"/>
    <w:rsid w:val="00C83DDF"/>
    <w:rsid w:val="00C85077"/>
    <w:rsid w:val="00C94831"/>
    <w:rsid w:val="00C95B0B"/>
    <w:rsid w:val="00CB0CBA"/>
    <w:rsid w:val="00CB0F38"/>
    <w:rsid w:val="00CC0102"/>
    <w:rsid w:val="00CC30A3"/>
    <w:rsid w:val="00CD352A"/>
    <w:rsid w:val="00CD67D6"/>
    <w:rsid w:val="00CE63D8"/>
    <w:rsid w:val="00CF09C9"/>
    <w:rsid w:val="00CF16E0"/>
    <w:rsid w:val="00D046D3"/>
    <w:rsid w:val="00D1499A"/>
    <w:rsid w:val="00D1647E"/>
    <w:rsid w:val="00D2139A"/>
    <w:rsid w:val="00D22A53"/>
    <w:rsid w:val="00D27666"/>
    <w:rsid w:val="00D30F1F"/>
    <w:rsid w:val="00D32105"/>
    <w:rsid w:val="00D50B25"/>
    <w:rsid w:val="00D630E2"/>
    <w:rsid w:val="00D63DFE"/>
    <w:rsid w:val="00D73F4A"/>
    <w:rsid w:val="00D815F8"/>
    <w:rsid w:val="00D9194D"/>
    <w:rsid w:val="00DA57B7"/>
    <w:rsid w:val="00DA6160"/>
    <w:rsid w:val="00DC3BF8"/>
    <w:rsid w:val="00DD43B2"/>
    <w:rsid w:val="00DD5B00"/>
    <w:rsid w:val="00DD6F41"/>
    <w:rsid w:val="00DD71A4"/>
    <w:rsid w:val="00DE13F1"/>
    <w:rsid w:val="00DE37FD"/>
    <w:rsid w:val="00DE4C50"/>
    <w:rsid w:val="00DE4EB0"/>
    <w:rsid w:val="00DF040C"/>
    <w:rsid w:val="00DF5A46"/>
    <w:rsid w:val="00DF69DD"/>
    <w:rsid w:val="00E06D7A"/>
    <w:rsid w:val="00E165D2"/>
    <w:rsid w:val="00E2124A"/>
    <w:rsid w:val="00E25491"/>
    <w:rsid w:val="00E27AD8"/>
    <w:rsid w:val="00E32648"/>
    <w:rsid w:val="00E33A81"/>
    <w:rsid w:val="00E35590"/>
    <w:rsid w:val="00E40CF7"/>
    <w:rsid w:val="00E45356"/>
    <w:rsid w:val="00E45F5A"/>
    <w:rsid w:val="00E554F7"/>
    <w:rsid w:val="00E55538"/>
    <w:rsid w:val="00E61A47"/>
    <w:rsid w:val="00E63304"/>
    <w:rsid w:val="00E66033"/>
    <w:rsid w:val="00E673C9"/>
    <w:rsid w:val="00E72073"/>
    <w:rsid w:val="00E730E3"/>
    <w:rsid w:val="00E76EA2"/>
    <w:rsid w:val="00E8243B"/>
    <w:rsid w:val="00E82B17"/>
    <w:rsid w:val="00E84FFA"/>
    <w:rsid w:val="00E857D4"/>
    <w:rsid w:val="00E86603"/>
    <w:rsid w:val="00E925C5"/>
    <w:rsid w:val="00EA473F"/>
    <w:rsid w:val="00EA6944"/>
    <w:rsid w:val="00EC411B"/>
    <w:rsid w:val="00EC4EB2"/>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21C3"/>
    <w:rsid w:val="00F33396"/>
    <w:rsid w:val="00F35F7A"/>
    <w:rsid w:val="00F368DF"/>
    <w:rsid w:val="00F36BDD"/>
    <w:rsid w:val="00F444B0"/>
    <w:rsid w:val="00F45118"/>
    <w:rsid w:val="00F46C86"/>
    <w:rsid w:val="00F47414"/>
    <w:rsid w:val="00F515E9"/>
    <w:rsid w:val="00F54042"/>
    <w:rsid w:val="00F5500D"/>
    <w:rsid w:val="00F551FD"/>
    <w:rsid w:val="00F57686"/>
    <w:rsid w:val="00F61540"/>
    <w:rsid w:val="00F64C3C"/>
    <w:rsid w:val="00F65B9B"/>
    <w:rsid w:val="00F6730E"/>
    <w:rsid w:val="00F706CA"/>
    <w:rsid w:val="00F70E19"/>
    <w:rsid w:val="00F725B0"/>
    <w:rsid w:val="00F76CBE"/>
    <w:rsid w:val="00F84CB8"/>
    <w:rsid w:val="00F9065E"/>
    <w:rsid w:val="00F952EF"/>
    <w:rsid w:val="00F966DD"/>
    <w:rsid w:val="00FA7BB0"/>
    <w:rsid w:val="00FC0FD5"/>
    <w:rsid w:val="00FC2E1C"/>
    <w:rsid w:val="00FD103C"/>
    <w:rsid w:val="00FD3EFD"/>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character" w:styleId="Nerazreenaomemba">
    <w:name w:val="Unresolved Mention"/>
    <w:basedOn w:val="Privzetapisavaodstavka"/>
    <w:uiPriority w:val="99"/>
    <w:rsid w:val="00533A70"/>
    <w:rPr>
      <w:color w:val="605E5C"/>
      <w:shd w:val="clear" w:color="auto" w:fill="E1DFDD"/>
    </w:rPr>
  </w:style>
  <w:style w:type="paragraph" w:styleId="Revizija">
    <w:name w:val="Revision"/>
    <w:hidden/>
    <w:uiPriority w:val="99"/>
    <w:semiHidden/>
    <w:rsid w:val="00B1489B"/>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8102">
      <w:bodyDiv w:val="1"/>
      <w:marLeft w:val="0"/>
      <w:marRight w:val="0"/>
      <w:marTop w:val="0"/>
      <w:marBottom w:val="0"/>
      <w:divBdr>
        <w:top w:val="none" w:sz="0" w:space="0" w:color="auto"/>
        <w:left w:val="none" w:sz="0" w:space="0" w:color="auto"/>
        <w:bottom w:val="none" w:sz="0" w:space="0" w:color="auto"/>
        <w:right w:val="none" w:sz="0" w:space="0" w:color="auto"/>
      </w:divBdr>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3772836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mailto:podpora@s-procurement.s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4600</Words>
  <Characters>26222</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Lara Valjavec</cp:lastModifiedBy>
  <cp:revision>5</cp:revision>
  <dcterms:created xsi:type="dcterms:W3CDTF">2025-12-16T07:18:00Z</dcterms:created>
  <dcterms:modified xsi:type="dcterms:W3CDTF">2025-12-16T08:34:00Z</dcterms:modified>
</cp:coreProperties>
</file>