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BBF93" w14:textId="6DF8E3FB" w:rsidR="00E21B99" w:rsidRPr="007237C5" w:rsidRDefault="00E21B99" w:rsidP="007237C5">
      <w:pPr>
        <w:spacing w:before="120" w:after="120" w:line="240" w:lineRule="auto"/>
        <w:ind w:left="-142" w:right="-144"/>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po odprtem postopku v skladu s 40. členom Zakona o javnem naročanju (Uradni list RS, št. 91/15 s spremembami in dopolnitvami; v nadaljevanju: ZJN-3)</w:t>
      </w:r>
    </w:p>
    <w:p w14:paraId="5211418B"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7B0C54D9"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2320037E"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1E32B997"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1B068DE8"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657EABA9" w14:textId="77777777" w:rsidR="00E21B99" w:rsidRPr="007237C5" w:rsidRDefault="00E21B99" w:rsidP="007237C5">
      <w:pPr>
        <w:spacing w:before="120" w:after="120" w:line="240" w:lineRule="auto"/>
        <w:ind w:left="-142" w:right="-144"/>
        <w:jc w:val="center"/>
        <w:rPr>
          <w:rFonts w:ascii="Tahoma" w:eastAsia="Calibri" w:hAnsi="Tahoma" w:cs="Tahoma"/>
          <w:b/>
          <w:bCs/>
          <w:sz w:val="26"/>
          <w:szCs w:val="26"/>
          <w:lang w:eastAsia="sl-SI"/>
        </w:rPr>
      </w:pPr>
      <w:r w:rsidRPr="00910D41">
        <w:rPr>
          <w:rFonts w:ascii="Tahoma" w:eastAsia="Calibri" w:hAnsi="Tahoma" w:cs="Tahoma"/>
          <w:b/>
          <w:bCs/>
          <w:sz w:val="26"/>
          <w:szCs w:val="26"/>
          <w:lang w:eastAsia="sl-SI"/>
        </w:rPr>
        <w:t>PREDMET JAVNEGA NARO</w:t>
      </w:r>
      <w:r w:rsidRPr="007237C5">
        <w:rPr>
          <w:rFonts w:ascii="Tahoma" w:eastAsia="Calibri" w:hAnsi="Tahoma" w:cs="Tahoma"/>
          <w:b/>
          <w:bCs/>
          <w:sz w:val="26"/>
          <w:szCs w:val="26"/>
          <w:lang w:eastAsia="sl-SI"/>
        </w:rPr>
        <w:t xml:space="preserve">ČILA: </w:t>
      </w:r>
    </w:p>
    <w:p w14:paraId="478C5CF1" w14:textId="724CC945" w:rsidR="00E21B99" w:rsidRPr="007237C5" w:rsidRDefault="00DD10EC" w:rsidP="003B0F0D">
      <w:pPr>
        <w:spacing w:before="120" w:after="120" w:line="240" w:lineRule="auto"/>
        <w:ind w:left="-142" w:right="-144"/>
        <w:jc w:val="center"/>
        <w:rPr>
          <w:rFonts w:ascii="Tahoma" w:eastAsia="Calibri" w:hAnsi="Tahoma" w:cs="Tahoma"/>
          <w:b/>
          <w:bCs/>
          <w:sz w:val="26"/>
          <w:szCs w:val="26"/>
          <w:lang w:eastAsia="sl-SI"/>
        </w:rPr>
      </w:pPr>
      <w:bookmarkStart w:id="0" w:name="_Hlk154572227"/>
      <w:r w:rsidRPr="007237C5">
        <w:rPr>
          <w:rFonts w:ascii="Tahoma" w:eastAsia="Calibri" w:hAnsi="Tahoma" w:cs="Tahoma"/>
          <w:b/>
          <w:bCs/>
          <w:sz w:val="26"/>
          <w:szCs w:val="26"/>
          <w:lang w:eastAsia="sl-SI"/>
        </w:rPr>
        <w:t>»</w:t>
      </w:r>
      <w:r>
        <w:rPr>
          <w:rFonts w:ascii="Tahoma" w:eastAsia="Calibri" w:hAnsi="Tahoma" w:cs="Tahoma"/>
          <w:b/>
          <w:bCs/>
          <w:sz w:val="26"/>
          <w:szCs w:val="26"/>
          <w:lang w:eastAsia="sl-SI"/>
        </w:rPr>
        <w:t xml:space="preserve">Nakup </w:t>
      </w:r>
      <w:r w:rsidR="003B0F0D">
        <w:rPr>
          <w:rFonts w:ascii="Tahoma" w:eastAsia="Calibri" w:hAnsi="Tahoma" w:cs="Tahoma"/>
          <w:b/>
          <w:bCs/>
          <w:sz w:val="26"/>
          <w:szCs w:val="26"/>
          <w:lang w:eastAsia="sl-SI"/>
        </w:rPr>
        <w:t>petih (5)</w:t>
      </w:r>
      <w:r w:rsidR="006102D0">
        <w:rPr>
          <w:rFonts w:ascii="Tahoma" w:eastAsia="Calibri" w:hAnsi="Tahoma" w:cs="Tahoma"/>
          <w:b/>
          <w:bCs/>
          <w:sz w:val="26"/>
          <w:szCs w:val="26"/>
          <w:lang w:eastAsia="sl-SI"/>
        </w:rPr>
        <w:t xml:space="preserve"> </w:t>
      </w:r>
      <w:r w:rsidR="00C9117A">
        <w:rPr>
          <w:rFonts w:ascii="Tahoma" w:eastAsia="Calibri" w:hAnsi="Tahoma" w:cs="Tahoma"/>
          <w:b/>
          <w:bCs/>
          <w:sz w:val="26"/>
          <w:szCs w:val="26"/>
          <w:lang w:eastAsia="sl-SI"/>
        </w:rPr>
        <w:t xml:space="preserve">novih </w:t>
      </w:r>
      <w:r>
        <w:rPr>
          <w:rFonts w:ascii="Tahoma" w:eastAsia="Calibri" w:hAnsi="Tahoma" w:cs="Tahoma"/>
          <w:b/>
          <w:bCs/>
          <w:sz w:val="26"/>
          <w:szCs w:val="26"/>
          <w:lang w:eastAsia="sl-SI"/>
        </w:rPr>
        <w:t>električnih osebnih vozil</w:t>
      </w:r>
      <w:r w:rsidRPr="007237C5">
        <w:rPr>
          <w:rFonts w:ascii="Tahoma" w:eastAsia="Calibri" w:hAnsi="Tahoma" w:cs="Tahoma"/>
          <w:b/>
          <w:bCs/>
          <w:sz w:val="26"/>
          <w:szCs w:val="26"/>
          <w:lang w:eastAsia="sl-SI"/>
        </w:rPr>
        <w:t>«</w:t>
      </w:r>
    </w:p>
    <w:bookmarkEnd w:id="0"/>
    <w:p w14:paraId="6ED66EA0" w14:textId="178E11C2" w:rsidR="00E21B99" w:rsidRPr="007237C5" w:rsidRDefault="00E21B99" w:rsidP="007237C5">
      <w:pPr>
        <w:spacing w:before="120" w:after="120" w:line="240" w:lineRule="auto"/>
        <w:ind w:left="-142" w:right="-144"/>
        <w:jc w:val="center"/>
        <w:rPr>
          <w:rFonts w:ascii="Tahoma" w:eastAsia="Calibri" w:hAnsi="Tahoma" w:cs="Tahoma"/>
          <w:szCs w:val="20"/>
          <w:lang w:eastAsia="sl-SI"/>
        </w:rPr>
      </w:pPr>
      <w:r w:rsidRPr="007237C5">
        <w:rPr>
          <w:rFonts w:ascii="Tahoma" w:eastAsia="Calibri" w:hAnsi="Tahoma" w:cs="Tahoma"/>
          <w:szCs w:val="20"/>
          <w:lang w:eastAsia="sl-SI"/>
        </w:rPr>
        <w:t xml:space="preserve">Številka: </w:t>
      </w:r>
      <w:r w:rsidRPr="007237C5">
        <w:rPr>
          <w:rFonts w:ascii="Tahoma" w:eastAsia="Calibri" w:hAnsi="Tahoma" w:cs="Tahoma"/>
          <w:b/>
          <w:bCs/>
          <w:szCs w:val="20"/>
          <w:lang w:eastAsia="sl-SI"/>
        </w:rPr>
        <w:t>JN-</w:t>
      </w:r>
      <w:r w:rsidR="00494B90" w:rsidRPr="008F7C8A">
        <w:rPr>
          <w:rFonts w:ascii="Tahoma" w:eastAsia="Calibri" w:hAnsi="Tahoma" w:cs="Tahoma"/>
          <w:b/>
          <w:bCs/>
          <w:szCs w:val="20"/>
          <w:lang w:eastAsia="sl-SI"/>
        </w:rPr>
        <w:t>0</w:t>
      </w:r>
      <w:r w:rsidR="003B0F0D">
        <w:rPr>
          <w:rFonts w:ascii="Tahoma" w:eastAsia="Calibri" w:hAnsi="Tahoma" w:cs="Tahoma"/>
          <w:b/>
          <w:bCs/>
          <w:szCs w:val="20"/>
          <w:lang w:eastAsia="sl-SI"/>
        </w:rPr>
        <w:t>094</w:t>
      </w:r>
      <w:r w:rsidRPr="008F7C8A">
        <w:rPr>
          <w:rFonts w:ascii="Tahoma" w:eastAsia="Calibri" w:hAnsi="Tahoma" w:cs="Tahoma"/>
          <w:b/>
          <w:bCs/>
          <w:szCs w:val="20"/>
          <w:lang w:eastAsia="sl-SI"/>
        </w:rPr>
        <w:t>/</w:t>
      </w:r>
      <w:r w:rsidR="00DD10EC" w:rsidRPr="008F7C8A">
        <w:rPr>
          <w:rFonts w:ascii="Tahoma" w:eastAsia="Calibri" w:hAnsi="Tahoma" w:cs="Tahoma"/>
          <w:b/>
          <w:bCs/>
          <w:szCs w:val="20"/>
          <w:lang w:eastAsia="sl-SI"/>
        </w:rPr>
        <w:t>202</w:t>
      </w:r>
      <w:r w:rsidR="003B0F0D">
        <w:rPr>
          <w:rFonts w:ascii="Tahoma" w:eastAsia="Calibri" w:hAnsi="Tahoma" w:cs="Tahoma"/>
          <w:b/>
          <w:bCs/>
          <w:szCs w:val="20"/>
          <w:lang w:eastAsia="sl-SI"/>
        </w:rPr>
        <w:t>6</w:t>
      </w:r>
    </w:p>
    <w:p w14:paraId="335EF19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5C6775FD"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08264AF9"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016E0B0"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8B69C8C"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20A0942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B61831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A6021C6"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64FC8264"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62331E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F3D9918" w14:textId="6130D121" w:rsidR="00E21B99" w:rsidRPr="007237C5" w:rsidRDefault="00E21B99" w:rsidP="007237C5">
      <w:pPr>
        <w:tabs>
          <w:tab w:val="left" w:pos="3480"/>
        </w:tabs>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 xml:space="preserve">Naročnik: </w:t>
      </w:r>
    </w:p>
    <w:p w14:paraId="09272070" w14:textId="77777777" w:rsidR="00E21B99" w:rsidRPr="007237C5" w:rsidRDefault="00E21B99" w:rsidP="007237C5">
      <w:pPr>
        <w:tabs>
          <w:tab w:val="left" w:pos="3930"/>
        </w:tabs>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SID – Slovenska izvozna in razvojna banka, d. d., Ljubljana, </w:t>
      </w:r>
    </w:p>
    <w:p w14:paraId="3D141FA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r w:rsidRPr="007237C5">
        <w:rPr>
          <w:rFonts w:ascii="Tahoma" w:eastAsia="Calibri" w:hAnsi="Tahoma" w:cs="Tahoma"/>
          <w:szCs w:val="20"/>
          <w:lang w:eastAsia="sl-SI"/>
        </w:rPr>
        <w:t>Ulica Josipine Turnograjske 6, 1000 Ljubljana</w:t>
      </w:r>
    </w:p>
    <w:p w14:paraId="481062D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37AD1CB6" w14:textId="7B6307EC" w:rsidR="00E21B99" w:rsidRPr="007237C5" w:rsidRDefault="00F82040"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j</w:t>
      </w:r>
      <w:r w:rsidR="003B0F0D">
        <w:rPr>
          <w:rFonts w:ascii="Tahoma" w:eastAsia="Calibri" w:hAnsi="Tahoma" w:cs="Tahoma"/>
          <w:szCs w:val="20"/>
          <w:lang w:eastAsia="sl-SI"/>
        </w:rPr>
        <w:t>anuar</w:t>
      </w:r>
      <w:r>
        <w:rPr>
          <w:rFonts w:ascii="Tahoma" w:eastAsia="Calibri" w:hAnsi="Tahoma" w:cs="Tahoma"/>
          <w:szCs w:val="20"/>
          <w:lang w:eastAsia="sl-SI"/>
        </w:rPr>
        <w:t>,</w:t>
      </w:r>
      <w:r w:rsidR="000A2188">
        <w:rPr>
          <w:rFonts w:ascii="Tahoma" w:eastAsia="Calibri" w:hAnsi="Tahoma" w:cs="Tahoma"/>
          <w:szCs w:val="20"/>
          <w:lang w:eastAsia="sl-SI"/>
        </w:rPr>
        <w:t xml:space="preserve"> 202</w:t>
      </w:r>
      <w:r w:rsidR="003B0F0D">
        <w:rPr>
          <w:rFonts w:ascii="Tahoma" w:eastAsia="Calibri" w:hAnsi="Tahoma" w:cs="Tahoma"/>
          <w:szCs w:val="20"/>
          <w:lang w:eastAsia="sl-SI"/>
        </w:rPr>
        <w:t>6</w:t>
      </w:r>
    </w:p>
    <w:p w14:paraId="073351F4" w14:textId="109D31C5"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Klasifikacijska oznaka: </w:t>
      </w:r>
      <w:r w:rsidR="00BA4FDB" w:rsidRPr="00BA4FDB">
        <w:rPr>
          <w:rFonts w:ascii="Tahoma" w:eastAsia="Calibri" w:hAnsi="Tahoma" w:cs="Tahoma"/>
          <w:szCs w:val="20"/>
          <w:lang w:eastAsia="sl-SI"/>
        </w:rPr>
        <w:t>30-3/2026-15</w:t>
      </w:r>
    </w:p>
    <w:p w14:paraId="56DBBD54"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0C48A96E" w14:textId="77777777" w:rsidR="009E3C68" w:rsidRPr="007237C5" w:rsidRDefault="009E3C68" w:rsidP="007237C5">
      <w:pPr>
        <w:spacing w:before="120" w:after="120" w:line="240" w:lineRule="auto"/>
        <w:jc w:val="both"/>
        <w:rPr>
          <w:rFonts w:ascii="Tahoma" w:eastAsia="Calibri" w:hAnsi="Tahoma" w:cs="Tahoma"/>
          <w:sz w:val="22"/>
          <w:lang w:eastAsia="sl-SI"/>
        </w:rPr>
      </w:pPr>
    </w:p>
    <w:p w14:paraId="2C4D2F9C"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828323D"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91C1B57" w14:textId="77777777" w:rsidR="00E21B99" w:rsidRPr="007237C5" w:rsidRDefault="00E21B99" w:rsidP="007237C5">
      <w:pPr>
        <w:spacing w:before="120" w:after="120" w:line="240" w:lineRule="auto"/>
        <w:jc w:val="both"/>
        <w:rPr>
          <w:rFonts w:ascii="Tahoma" w:eastAsia="Calibri" w:hAnsi="Tahoma" w:cs="Tahoma"/>
          <w:sz w:val="22"/>
          <w:lang w:eastAsia="sl-SI"/>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E21B99" w:rsidRPr="007237C5" w14:paraId="7E4DB1C2" w14:textId="77777777" w:rsidTr="00456C00">
        <w:trPr>
          <w:jc w:val="center"/>
        </w:trPr>
        <w:tc>
          <w:tcPr>
            <w:tcW w:w="3757" w:type="dxa"/>
          </w:tcPr>
          <w:p w14:paraId="36518F87"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mag. Stanka Šarc Majdič</w:t>
            </w:r>
          </w:p>
          <w:p w14:paraId="7305D430" w14:textId="77777777" w:rsidR="00E21B99"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članica uprave</w:t>
            </w:r>
          </w:p>
          <w:p w14:paraId="71FC0D59" w14:textId="2465FF27" w:rsidR="00B357C2" w:rsidRPr="007237C5" w:rsidRDefault="00B357C2" w:rsidP="00BA4FDB">
            <w:pPr>
              <w:spacing w:before="120" w:after="120" w:line="240" w:lineRule="auto"/>
              <w:jc w:val="center"/>
              <w:rPr>
                <w:rFonts w:ascii="Tahoma" w:eastAsia="Calibri" w:hAnsi="Tahoma" w:cs="Tahoma"/>
                <w:szCs w:val="20"/>
                <w:lang w:eastAsia="sl-SI"/>
              </w:rPr>
            </w:pPr>
          </w:p>
        </w:tc>
        <w:tc>
          <w:tcPr>
            <w:tcW w:w="4039" w:type="dxa"/>
          </w:tcPr>
          <w:p w14:paraId="6D991155"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Borut Jamnik</w:t>
            </w:r>
          </w:p>
          <w:p w14:paraId="197E4FC0" w14:textId="77777777" w:rsidR="00E21B99"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predsednik uprave</w:t>
            </w:r>
          </w:p>
          <w:p w14:paraId="53B85F6B" w14:textId="3B278BC6" w:rsidR="00B357C2" w:rsidRDefault="00B357C2" w:rsidP="007237C5">
            <w:pPr>
              <w:spacing w:before="120" w:after="120" w:line="240" w:lineRule="auto"/>
              <w:jc w:val="center"/>
              <w:rPr>
                <w:rFonts w:ascii="Tahoma" w:eastAsia="Calibri" w:hAnsi="Tahoma" w:cs="Tahoma"/>
                <w:szCs w:val="20"/>
                <w:lang w:eastAsia="sl-SI"/>
              </w:rPr>
            </w:pPr>
          </w:p>
          <w:p w14:paraId="243AC96A" w14:textId="4CC9AC83" w:rsidR="00B357C2" w:rsidRPr="007237C5" w:rsidRDefault="00B357C2" w:rsidP="007237C5">
            <w:pPr>
              <w:spacing w:before="120" w:after="120" w:line="240" w:lineRule="auto"/>
              <w:jc w:val="center"/>
              <w:rPr>
                <w:rFonts w:ascii="Tahoma" w:eastAsia="Calibri" w:hAnsi="Tahoma" w:cs="Tahoma"/>
                <w:szCs w:val="20"/>
                <w:lang w:eastAsia="sl-SI"/>
              </w:rPr>
            </w:pPr>
          </w:p>
        </w:tc>
      </w:tr>
    </w:tbl>
    <w:p w14:paraId="05A95FE8"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br w:type="page"/>
      </w:r>
    </w:p>
    <w:p w14:paraId="4DD107A5" w14:textId="77777777" w:rsidR="00E21B99" w:rsidRPr="006F1123" w:rsidRDefault="00E21B99" w:rsidP="006F1123">
      <w:pPr>
        <w:spacing w:before="120" w:after="120" w:line="240" w:lineRule="auto"/>
        <w:jc w:val="both"/>
        <w:rPr>
          <w:rFonts w:ascii="Tahoma" w:eastAsia="Calibri" w:hAnsi="Tahoma" w:cs="Tahoma"/>
          <w:bCs/>
          <w:lang w:eastAsia="sl-SI"/>
        </w:rPr>
      </w:pPr>
      <w:r w:rsidRPr="006F1123">
        <w:rPr>
          <w:rFonts w:ascii="Tahoma" w:eastAsia="Calibri" w:hAnsi="Tahoma" w:cs="Tahoma"/>
          <w:bCs/>
          <w:lang w:eastAsia="sl-SI"/>
        </w:rPr>
        <w:lastRenderedPageBreak/>
        <w:t>KAZALO</w:t>
      </w:r>
    </w:p>
    <w:p w14:paraId="7006C55C" w14:textId="247C197D" w:rsidR="00F82040" w:rsidRDefault="00E21B99" w:rsidP="00F82040">
      <w:pPr>
        <w:pStyle w:val="TOC1"/>
        <w:spacing w:before="120" w:after="120"/>
        <w:rPr>
          <w:rFonts w:asciiTheme="minorHAnsi" w:eastAsiaTheme="minorEastAsia" w:hAnsiTheme="minorHAnsi" w:cstheme="minorBidi"/>
          <w:noProof/>
          <w:kern w:val="2"/>
          <w:sz w:val="24"/>
          <w:szCs w:val="24"/>
          <w14:ligatures w14:val="standardContextual"/>
        </w:rPr>
      </w:pPr>
      <w:r w:rsidRPr="009E1BC5">
        <w:rPr>
          <w:bCs/>
        </w:rPr>
        <w:fldChar w:fldCharType="begin"/>
      </w:r>
      <w:r w:rsidRPr="009E1BC5">
        <w:rPr>
          <w:bCs/>
        </w:rPr>
        <w:instrText xml:space="preserve"> TOC \o "1-3" \h \z \u </w:instrText>
      </w:r>
      <w:r w:rsidRPr="009E1BC5">
        <w:rPr>
          <w:bCs/>
        </w:rPr>
        <w:fldChar w:fldCharType="separate"/>
      </w:r>
      <w:hyperlink w:anchor="_Toc219989919" w:history="1">
        <w:r w:rsidR="00F82040" w:rsidRPr="002971C4">
          <w:rPr>
            <w:rStyle w:val="Hyperlink"/>
            <w:rFonts w:ascii="Tahoma" w:hAnsi="Tahoma" w:cs="Tahoma"/>
            <w:b/>
            <w:noProof/>
          </w:rPr>
          <w:t>1.</w:t>
        </w:r>
        <w:r w:rsidR="00F82040">
          <w:rPr>
            <w:rFonts w:asciiTheme="minorHAnsi" w:eastAsiaTheme="minorEastAsia" w:hAnsiTheme="minorHAnsi" w:cstheme="minorBidi"/>
            <w:noProof/>
            <w:kern w:val="2"/>
            <w:sz w:val="24"/>
            <w:szCs w:val="24"/>
            <w14:ligatures w14:val="standardContextual"/>
          </w:rPr>
          <w:tab/>
        </w:r>
        <w:r w:rsidR="00F82040" w:rsidRPr="002971C4">
          <w:rPr>
            <w:rStyle w:val="Hyperlink"/>
            <w:rFonts w:ascii="Tahoma" w:hAnsi="Tahoma" w:cs="Tahoma"/>
            <w:b/>
            <w:noProof/>
          </w:rPr>
          <w:t>Povabilo, predmet in podatki o javnem naročilu</w:t>
        </w:r>
        <w:r w:rsidR="00F82040">
          <w:rPr>
            <w:noProof/>
            <w:webHidden/>
          </w:rPr>
          <w:tab/>
        </w:r>
        <w:r w:rsidR="00F82040">
          <w:rPr>
            <w:noProof/>
            <w:webHidden/>
          </w:rPr>
          <w:fldChar w:fldCharType="begin"/>
        </w:r>
        <w:r w:rsidR="00F82040">
          <w:rPr>
            <w:noProof/>
            <w:webHidden/>
          </w:rPr>
          <w:instrText xml:space="preserve"> PAGEREF _Toc219989919 \h </w:instrText>
        </w:r>
        <w:r w:rsidR="00F82040">
          <w:rPr>
            <w:noProof/>
            <w:webHidden/>
          </w:rPr>
        </w:r>
        <w:r w:rsidR="00F82040">
          <w:rPr>
            <w:noProof/>
            <w:webHidden/>
          </w:rPr>
          <w:fldChar w:fldCharType="separate"/>
        </w:r>
        <w:r w:rsidR="00F82040">
          <w:rPr>
            <w:noProof/>
            <w:webHidden/>
          </w:rPr>
          <w:t>4</w:t>
        </w:r>
        <w:r w:rsidR="00F82040">
          <w:rPr>
            <w:noProof/>
            <w:webHidden/>
          </w:rPr>
          <w:fldChar w:fldCharType="end"/>
        </w:r>
      </w:hyperlink>
    </w:p>
    <w:p w14:paraId="4ECE60B1" w14:textId="0AD82CE2"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0" w:history="1">
        <w:r w:rsidRPr="002971C4">
          <w:rPr>
            <w:rStyle w:val="Hyperlink"/>
            <w:rFonts w:ascii="Tahoma" w:hAnsi="Tahoma" w:cs="Tahoma"/>
            <w:b/>
            <w:noProof/>
          </w:rPr>
          <w:t>2.</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Pojasnila dokumentacije v zvezi z oddajo javnega naročila, način oddaje ponudb, rok za prejem ponudb in  odpiranje ponudb ter odločitev o oddaji naročila</w:t>
        </w:r>
        <w:r>
          <w:rPr>
            <w:noProof/>
            <w:webHidden/>
          </w:rPr>
          <w:tab/>
        </w:r>
        <w:r>
          <w:rPr>
            <w:noProof/>
            <w:webHidden/>
          </w:rPr>
          <w:fldChar w:fldCharType="begin"/>
        </w:r>
        <w:r>
          <w:rPr>
            <w:noProof/>
            <w:webHidden/>
          </w:rPr>
          <w:instrText xml:space="preserve"> PAGEREF _Toc219989920 \h </w:instrText>
        </w:r>
        <w:r>
          <w:rPr>
            <w:noProof/>
            <w:webHidden/>
          </w:rPr>
        </w:r>
        <w:r>
          <w:rPr>
            <w:noProof/>
            <w:webHidden/>
          </w:rPr>
          <w:fldChar w:fldCharType="separate"/>
        </w:r>
        <w:r>
          <w:rPr>
            <w:noProof/>
            <w:webHidden/>
          </w:rPr>
          <w:t>4</w:t>
        </w:r>
        <w:r>
          <w:rPr>
            <w:noProof/>
            <w:webHidden/>
          </w:rPr>
          <w:fldChar w:fldCharType="end"/>
        </w:r>
      </w:hyperlink>
    </w:p>
    <w:p w14:paraId="5E605352" w14:textId="537CC770"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1" w:history="1">
        <w:r w:rsidRPr="002971C4">
          <w:rPr>
            <w:rStyle w:val="Hyperlink"/>
            <w:rFonts w:ascii="Tahoma" w:hAnsi="Tahoma" w:cs="Tahoma"/>
            <w:b/>
            <w:noProof/>
          </w:rPr>
          <w:t>3.</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Oblika, jezik ponudbe in stroški priprave ponudbe</w:t>
        </w:r>
        <w:r>
          <w:rPr>
            <w:noProof/>
            <w:webHidden/>
          </w:rPr>
          <w:tab/>
        </w:r>
        <w:r>
          <w:rPr>
            <w:noProof/>
            <w:webHidden/>
          </w:rPr>
          <w:fldChar w:fldCharType="begin"/>
        </w:r>
        <w:r>
          <w:rPr>
            <w:noProof/>
            <w:webHidden/>
          </w:rPr>
          <w:instrText xml:space="preserve"> PAGEREF _Toc219989921 \h </w:instrText>
        </w:r>
        <w:r>
          <w:rPr>
            <w:noProof/>
            <w:webHidden/>
          </w:rPr>
        </w:r>
        <w:r>
          <w:rPr>
            <w:noProof/>
            <w:webHidden/>
          </w:rPr>
          <w:fldChar w:fldCharType="separate"/>
        </w:r>
        <w:r>
          <w:rPr>
            <w:noProof/>
            <w:webHidden/>
          </w:rPr>
          <w:t>5</w:t>
        </w:r>
        <w:r>
          <w:rPr>
            <w:noProof/>
            <w:webHidden/>
          </w:rPr>
          <w:fldChar w:fldCharType="end"/>
        </w:r>
      </w:hyperlink>
    </w:p>
    <w:p w14:paraId="306955A5" w14:textId="026947F9"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2" w:history="1">
        <w:r w:rsidRPr="002971C4">
          <w:rPr>
            <w:rStyle w:val="Hyperlink"/>
            <w:rFonts w:ascii="Tahoma" w:hAnsi="Tahoma" w:cs="Tahoma"/>
            <w:b/>
            <w:noProof/>
          </w:rPr>
          <w:t>4.</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Veljavnost ponudbe</w:t>
        </w:r>
        <w:r>
          <w:rPr>
            <w:noProof/>
            <w:webHidden/>
          </w:rPr>
          <w:tab/>
        </w:r>
        <w:r>
          <w:rPr>
            <w:noProof/>
            <w:webHidden/>
          </w:rPr>
          <w:fldChar w:fldCharType="begin"/>
        </w:r>
        <w:r>
          <w:rPr>
            <w:noProof/>
            <w:webHidden/>
          </w:rPr>
          <w:instrText xml:space="preserve"> PAGEREF _Toc219989922 \h </w:instrText>
        </w:r>
        <w:r>
          <w:rPr>
            <w:noProof/>
            <w:webHidden/>
          </w:rPr>
        </w:r>
        <w:r>
          <w:rPr>
            <w:noProof/>
            <w:webHidden/>
          </w:rPr>
          <w:fldChar w:fldCharType="separate"/>
        </w:r>
        <w:r>
          <w:rPr>
            <w:noProof/>
            <w:webHidden/>
          </w:rPr>
          <w:t>6</w:t>
        </w:r>
        <w:r>
          <w:rPr>
            <w:noProof/>
            <w:webHidden/>
          </w:rPr>
          <w:fldChar w:fldCharType="end"/>
        </w:r>
      </w:hyperlink>
    </w:p>
    <w:p w14:paraId="54076126" w14:textId="017F65E1"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3" w:history="1">
        <w:r w:rsidRPr="002971C4">
          <w:rPr>
            <w:rStyle w:val="Hyperlink"/>
            <w:rFonts w:ascii="Tahoma" w:hAnsi="Tahoma" w:cs="Tahoma"/>
            <w:b/>
            <w:noProof/>
          </w:rPr>
          <w:t>5.</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Poslovna skrivnost in varovanje zaupnih podatkov</w:t>
        </w:r>
        <w:r>
          <w:rPr>
            <w:noProof/>
            <w:webHidden/>
          </w:rPr>
          <w:tab/>
        </w:r>
        <w:r>
          <w:rPr>
            <w:noProof/>
            <w:webHidden/>
          </w:rPr>
          <w:fldChar w:fldCharType="begin"/>
        </w:r>
        <w:r>
          <w:rPr>
            <w:noProof/>
            <w:webHidden/>
          </w:rPr>
          <w:instrText xml:space="preserve"> PAGEREF _Toc219989923 \h </w:instrText>
        </w:r>
        <w:r>
          <w:rPr>
            <w:noProof/>
            <w:webHidden/>
          </w:rPr>
        </w:r>
        <w:r>
          <w:rPr>
            <w:noProof/>
            <w:webHidden/>
          </w:rPr>
          <w:fldChar w:fldCharType="separate"/>
        </w:r>
        <w:r>
          <w:rPr>
            <w:noProof/>
            <w:webHidden/>
          </w:rPr>
          <w:t>6</w:t>
        </w:r>
        <w:r>
          <w:rPr>
            <w:noProof/>
            <w:webHidden/>
          </w:rPr>
          <w:fldChar w:fldCharType="end"/>
        </w:r>
      </w:hyperlink>
    </w:p>
    <w:p w14:paraId="3A26D036" w14:textId="751A93C3"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4" w:history="1">
        <w:r w:rsidRPr="002971C4">
          <w:rPr>
            <w:rStyle w:val="Hyperlink"/>
            <w:rFonts w:ascii="Tahoma" w:hAnsi="Tahoma" w:cs="Tahoma"/>
            <w:b/>
            <w:noProof/>
          </w:rPr>
          <w:t>6.</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Skupna ponudba</w:t>
        </w:r>
        <w:r>
          <w:rPr>
            <w:noProof/>
            <w:webHidden/>
          </w:rPr>
          <w:tab/>
        </w:r>
        <w:r>
          <w:rPr>
            <w:noProof/>
            <w:webHidden/>
          </w:rPr>
          <w:fldChar w:fldCharType="begin"/>
        </w:r>
        <w:r>
          <w:rPr>
            <w:noProof/>
            <w:webHidden/>
          </w:rPr>
          <w:instrText xml:space="preserve"> PAGEREF _Toc219989924 \h </w:instrText>
        </w:r>
        <w:r>
          <w:rPr>
            <w:noProof/>
            <w:webHidden/>
          </w:rPr>
        </w:r>
        <w:r>
          <w:rPr>
            <w:noProof/>
            <w:webHidden/>
          </w:rPr>
          <w:fldChar w:fldCharType="separate"/>
        </w:r>
        <w:r>
          <w:rPr>
            <w:noProof/>
            <w:webHidden/>
          </w:rPr>
          <w:t>7</w:t>
        </w:r>
        <w:r>
          <w:rPr>
            <w:noProof/>
            <w:webHidden/>
          </w:rPr>
          <w:fldChar w:fldCharType="end"/>
        </w:r>
      </w:hyperlink>
    </w:p>
    <w:p w14:paraId="7E0E868C" w14:textId="79BA193A"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5" w:history="1">
        <w:r w:rsidRPr="002971C4">
          <w:rPr>
            <w:rStyle w:val="Hyperlink"/>
            <w:rFonts w:ascii="Tahoma" w:hAnsi="Tahoma" w:cs="Tahoma"/>
            <w:b/>
            <w:noProof/>
          </w:rPr>
          <w:t>7.</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Ponudba s podizvajalci</w:t>
        </w:r>
        <w:r>
          <w:rPr>
            <w:noProof/>
            <w:webHidden/>
          </w:rPr>
          <w:tab/>
        </w:r>
        <w:r>
          <w:rPr>
            <w:noProof/>
            <w:webHidden/>
          </w:rPr>
          <w:fldChar w:fldCharType="begin"/>
        </w:r>
        <w:r>
          <w:rPr>
            <w:noProof/>
            <w:webHidden/>
          </w:rPr>
          <w:instrText xml:space="preserve"> PAGEREF _Toc219989925 \h </w:instrText>
        </w:r>
        <w:r>
          <w:rPr>
            <w:noProof/>
            <w:webHidden/>
          </w:rPr>
        </w:r>
        <w:r>
          <w:rPr>
            <w:noProof/>
            <w:webHidden/>
          </w:rPr>
          <w:fldChar w:fldCharType="separate"/>
        </w:r>
        <w:r>
          <w:rPr>
            <w:noProof/>
            <w:webHidden/>
          </w:rPr>
          <w:t>7</w:t>
        </w:r>
        <w:r>
          <w:rPr>
            <w:noProof/>
            <w:webHidden/>
          </w:rPr>
          <w:fldChar w:fldCharType="end"/>
        </w:r>
      </w:hyperlink>
    </w:p>
    <w:p w14:paraId="0E4CAE63" w14:textId="46B7B549"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6" w:history="1">
        <w:r w:rsidRPr="002971C4">
          <w:rPr>
            <w:rStyle w:val="Hyperlink"/>
            <w:rFonts w:ascii="Tahoma" w:hAnsi="Tahoma" w:cs="Tahoma"/>
            <w:b/>
            <w:noProof/>
          </w:rPr>
          <w:t>8.</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Dopolnitev, popravek, sprememba ali pojasnilo ponudbe</w:t>
        </w:r>
        <w:r>
          <w:rPr>
            <w:noProof/>
            <w:webHidden/>
          </w:rPr>
          <w:tab/>
        </w:r>
        <w:r>
          <w:rPr>
            <w:noProof/>
            <w:webHidden/>
          </w:rPr>
          <w:fldChar w:fldCharType="begin"/>
        </w:r>
        <w:r>
          <w:rPr>
            <w:noProof/>
            <w:webHidden/>
          </w:rPr>
          <w:instrText xml:space="preserve"> PAGEREF _Toc219989926 \h </w:instrText>
        </w:r>
        <w:r>
          <w:rPr>
            <w:noProof/>
            <w:webHidden/>
          </w:rPr>
        </w:r>
        <w:r>
          <w:rPr>
            <w:noProof/>
            <w:webHidden/>
          </w:rPr>
          <w:fldChar w:fldCharType="separate"/>
        </w:r>
        <w:r>
          <w:rPr>
            <w:noProof/>
            <w:webHidden/>
          </w:rPr>
          <w:t>8</w:t>
        </w:r>
        <w:r>
          <w:rPr>
            <w:noProof/>
            <w:webHidden/>
          </w:rPr>
          <w:fldChar w:fldCharType="end"/>
        </w:r>
      </w:hyperlink>
    </w:p>
    <w:p w14:paraId="2ECAB374" w14:textId="2D0C14EC"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7" w:history="1">
        <w:r w:rsidRPr="002971C4">
          <w:rPr>
            <w:rStyle w:val="Hyperlink"/>
            <w:rFonts w:ascii="Tahoma" w:hAnsi="Tahoma" w:cs="Tahoma"/>
            <w:b/>
            <w:noProof/>
          </w:rPr>
          <w:t>9.</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Pogodba</w:t>
        </w:r>
        <w:r>
          <w:rPr>
            <w:noProof/>
            <w:webHidden/>
          </w:rPr>
          <w:tab/>
        </w:r>
        <w:r>
          <w:rPr>
            <w:noProof/>
            <w:webHidden/>
          </w:rPr>
          <w:fldChar w:fldCharType="begin"/>
        </w:r>
        <w:r>
          <w:rPr>
            <w:noProof/>
            <w:webHidden/>
          </w:rPr>
          <w:instrText xml:space="preserve"> PAGEREF _Toc219989927 \h </w:instrText>
        </w:r>
        <w:r>
          <w:rPr>
            <w:noProof/>
            <w:webHidden/>
          </w:rPr>
        </w:r>
        <w:r>
          <w:rPr>
            <w:noProof/>
            <w:webHidden/>
          </w:rPr>
          <w:fldChar w:fldCharType="separate"/>
        </w:r>
        <w:r>
          <w:rPr>
            <w:noProof/>
            <w:webHidden/>
          </w:rPr>
          <w:t>9</w:t>
        </w:r>
        <w:r>
          <w:rPr>
            <w:noProof/>
            <w:webHidden/>
          </w:rPr>
          <w:fldChar w:fldCharType="end"/>
        </w:r>
      </w:hyperlink>
    </w:p>
    <w:p w14:paraId="3153386A" w14:textId="574A5C82"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8" w:history="1">
        <w:r w:rsidRPr="002971C4">
          <w:rPr>
            <w:rStyle w:val="Hyperlink"/>
            <w:rFonts w:ascii="Tahoma" w:hAnsi="Tahoma" w:cs="Tahoma"/>
            <w:b/>
            <w:noProof/>
          </w:rPr>
          <w:t>10.</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Finančna zavarovanja</w:t>
        </w:r>
        <w:r>
          <w:rPr>
            <w:noProof/>
            <w:webHidden/>
          </w:rPr>
          <w:tab/>
        </w:r>
        <w:r>
          <w:rPr>
            <w:noProof/>
            <w:webHidden/>
          </w:rPr>
          <w:fldChar w:fldCharType="begin"/>
        </w:r>
        <w:r>
          <w:rPr>
            <w:noProof/>
            <w:webHidden/>
          </w:rPr>
          <w:instrText xml:space="preserve"> PAGEREF _Toc219989928 \h </w:instrText>
        </w:r>
        <w:r>
          <w:rPr>
            <w:noProof/>
            <w:webHidden/>
          </w:rPr>
        </w:r>
        <w:r>
          <w:rPr>
            <w:noProof/>
            <w:webHidden/>
          </w:rPr>
          <w:fldChar w:fldCharType="separate"/>
        </w:r>
        <w:r>
          <w:rPr>
            <w:noProof/>
            <w:webHidden/>
          </w:rPr>
          <w:t>9</w:t>
        </w:r>
        <w:r>
          <w:rPr>
            <w:noProof/>
            <w:webHidden/>
          </w:rPr>
          <w:fldChar w:fldCharType="end"/>
        </w:r>
      </w:hyperlink>
    </w:p>
    <w:p w14:paraId="60A81B17" w14:textId="5580FD6F"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29" w:history="1">
        <w:r w:rsidRPr="002971C4">
          <w:rPr>
            <w:rStyle w:val="Hyperlink"/>
            <w:rFonts w:ascii="Tahoma" w:hAnsi="Tahoma" w:cs="Tahoma"/>
            <w:b/>
            <w:bCs/>
            <w:noProof/>
          </w:rPr>
          <w:t>10.1</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bCs/>
            <w:noProof/>
          </w:rPr>
          <w:t>Finančno zavarovanje za dobro izvedbo pogodbenih obveznosti</w:t>
        </w:r>
        <w:r>
          <w:rPr>
            <w:noProof/>
            <w:webHidden/>
          </w:rPr>
          <w:tab/>
        </w:r>
        <w:r>
          <w:rPr>
            <w:noProof/>
            <w:webHidden/>
          </w:rPr>
          <w:fldChar w:fldCharType="begin"/>
        </w:r>
        <w:r>
          <w:rPr>
            <w:noProof/>
            <w:webHidden/>
          </w:rPr>
          <w:instrText xml:space="preserve"> PAGEREF _Toc219989929 \h </w:instrText>
        </w:r>
        <w:r>
          <w:rPr>
            <w:noProof/>
            <w:webHidden/>
          </w:rPr>
        </w:r>
        <w:r>
          <w:rPr>
            <w:noProof/>
            <w:webHidden/>
          </w:rPr>
          <w:fldChar w:fldCharType="separate"/>
        </w:r>
        <w:r>
          <w:rPr>
            <w:noProof/>
            <w:webHidden/>
          </w:rPr>
          <w:t>9</w:t>
        </w:r>
        <w:r>
          <w:rPr>
            <w:noProof/>
            <w:webHidden/>
          </w:rPr>
          <w:fldChar w:fldCharType="end"/>
        </w:r>
      </w:hyperlink>
    </w:p>
    <w:p w14:paraId="2C24205E" w14:textId="760A04E0"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30" w:history="1">
        <w:r w:rsidRPr="002971C4">
          <w:rPr>
            <w:rStyle w:val="Hyperlink"/>
            <w:rFonts w:ascii="Tahoma" w:hAnsi="Tahoma" w:cs="Tahoma"/>
            <w:b/>
            <w:noProof/>
          </w:rPr>
          <w:t>11.</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Pogoji za ugotavljanje sposobnosti in dokazila</w:t>
        </w:r>
        <w:r>
          <w:rPr>
            <w:noProof/>
            <w:webHidden/>
          </w:rPr>
          <w:tab/>
        </w:r>
        <w:r>
          <w:rPr>
            <w:noProof/>
            <w:webHidden/>
          </w:rPr>
          <w:fldChar w:fldCharType="begin"/>
        </w:r>
        <w:r>
          <w:rPr>
            <w:noProof/>
            <w:webHidden/>
          </w:rPr>
          <w:instrText xml:space="preserve"> PAGEREF _Toc219989930 \h </w:instrText>
        </w:r>
        <w:r>
          <w:rPr>
            <w:noProof/>
            <w:webHidden/>
          </w:rPr>
        </w:r>
        <w:r>
          <w:rPr>
            <w:noProof/>
            <w:webHidden/>
          </w:rPr>
          <w:fldChar w:fldCharType="separate"/>
        </w:r>
        <w:r>
          <w:rPr>
            <w:noProof/>
            <w:webHidden/>
          </w:rPr>
          <w:t>10</w:t>
        </w:r>
        <w:r>
          <w:rPr>
            <w:noProof/>
            <w:webHidden/>
          </w:rPr>
          <w:fldChar w:fldCharType="end"/>
        </w:r>
      </w:hyperlink>
    </w:p>
    <w:p w14:paraId="00FA75EB" w14:textId="7056F3B0"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31" w:history="1">
        <w:r w:rsidRPr="002971C4">
          <w:rPr>
            <w:rStyle w:val="Hyperlink"/>
            <w:rFonts w:ascii="Tahoma" w:eastAsia="Times New Roman" w:hAnsi="Tahoma" w:cs="Tahoma"/>
            <w:b/>
            <w:bCs/>
            <w:noProof/>
          </w:rPr>
          <w:t>11.1 Razlogi za izključitev</w:t>
        </w:r>
        <w:r>
          <w:rPr>
            <w:noProof/>
            <w:webHidden/>
          </w:rPr>
          <w:tab/>
        </w:r>
        <w:r>
          <w:rPr>
            <w:noProof/>
            <w:webHidden/>
          </w:rPr>
          <w:fldChar w:fldCharType="begin"/>
        </w:r>
        <w:r>
          <w:rPr>
            <w:noProof/>
            <w:webHidden/>
          </w:rPr>
          <w:instrText xml:space="preserve"> PAGEREF _Toc219989931 \h </w:instrText>
        </w:r>
        <w:r>
          <w:rPr>
            <w:noProof/>
            <w:webHidden/>
          </w:rPr>
        </w:r>
        <w:r>
          <w:rPr>
            <w:noProof/>
            <w:webHidden/>
          </w:rPr>
          <w:fldChar w:fldCharType="separate"/>
        </w:r>
        <w:r>
          <w:rPr>
            <w:noProof/>
            <w:webHidden/>
          </w:rPr>
          <w:t>10</w:t>
        </w:r>
        <w:r>
          <w:rPr>
            <w:noProof/>
            <w:webHidden/>
          </w:rPr>
          <w:fldChar w:fldCharType="end"/>
        </w:r>
      </w:hyperlink>
    </w:p>
    <w:p w14:paraId="238A5B97" w14:textId="7FCB0A2C"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2" w:history="1">
        <w:r w:rsidRPr="002971C4">
          <w:rPr>
            <w:rStyle w:val="Hyperlink"/>
            <w:rFonts w:ascii="Tahoma" w:hAnsi="Tahoma" w:cs="Tahoma"/>
            <w:b/>
            <w:bCs/>
            <w:noProof/>
          </w:rPr>
          <w:t>11.1.1 Nekaznovanost</w:t>
        </w:r>
        <w:r>
          <w:rPr>
            <w:noProof/>
            <w:webHidden/>
          </w:rPr>
          <w:tab/>
        </w:r>
        <w:r>
          <w:rPr>
            <w:noProof/>
            <w:webHidden/>
          </w:rPr>
          <w:fldChar w:fldCharType="begin"/>
        </w:r>
        <w:r>
          <w:rPr>
            <w:noProof/>
            <w:webHidden/>
          </w:rPr>
          <w:instrText xml:space="preserve"> PAGEREF _Toc219989932 \h </w:instrText>
        </w:r>
        <w:r>
          <w:rPr>
            <w:noProof/>
            <w:webHidden/>
          </w:rPr>
        </w:r>
        <w:r>
          <w:rPr>
            <w:noProof/>
            <w:webHidden/>
          </w:rPr>
          <w:fldChar w:fldCharType="separate"/>
        </w:r>
        <w:r>
          <w:rPr>
            <w:noProof/>
            <w:webHidden/>
          </w:rPr>
          <w:t>10</w:t>
        </w:r>
        <w:r>
          <w:rPr>
            <w:noProof/>
            <w:webHidden/>
          </w:rPr>
          <w:fldChar w:fldCharType="end"/>
        </w:r>
      </w:hyperlink>
    </w:p>
    <w:p w14:paraId="0DE87192" w14:textId="0AC04A16"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3" w:history="1">
        <w:r w:rsidRPr="002971C4">
          <w:rPr>
            <w:rStyle w:val="Hyperlink"/>
            <w:rFonts w:ascii="Tahoma" w:hAnsi="Tahoma" w:cs="Tahoma"/>
            <w:b/>
            <w:bCs/>
            <w:noProof/>
          </w:rPr>
          <w:t>11.1.2 Izpolnjevanje obveznih dajatev in drugih denarnih nedavčnih obveznosti</w:t>
        </w:r>
        <w:r>
          <w:rPr>
            <w:noProof/>
            <w:webHidden/>
          </w:rPr>
          <w:tab/>
        </w:r>
        <w:r>
          <w:rPr>
            <w:noProof/>
            <w:webHidden/>
          </w:rPr>
          <w:fldChar w:fldCharType="begin"/>
        </w:r>
        <w:r>
          <w:rPr>
            <w:noProof/>
            <w:webHidden/>
          </w:rPr>
          <w:instrText xml:space="preserve"> PAGEREF _Toc219989933 \h </w:instrText>
        </w:r>
        <w:r>
          <w:rPr>
            <w:noProof/>
            <w:webHidden/>
          </w:rPr>
        </w:r>
        <w:r>
          <w:rPr>
            <w:noProof/>
            <w:webHidden/>
          </w:rPr>
          <w:fldChar w:fldCharType="separate"/>
        </w:r>
        <w:r>
          <w:rPr>
            <w:noProof/>
            <w:webHidden/>
          </w:rPr>
          <w:t>11</w:t>
        </w:r>
        <w:r>
          <w:rPr>
            <w:noProof/>
            <w:webHidden/>
          </w:rPr>
          <w:fldChar w:fldCharType="end"/>
        </w:r>
      </w:hyperlink>
    </w:p>
    <w:p w14:paraId="2959B87B" w14:textId="6B5C41AC"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4" w:history="1">
        <w:r w:rsidRPr="002971C4">
          <w:rPr>
            <w:rStyle w:val="Hyperlink"/>
            <w:rFonts w:ascii="Tahoma" w:hAnsi="Tahoma" w:cs="Tahoma"/>
            <w:b/>
            <w:bCs/>
            <w:noProof/>
          </w:rPr>
          <w:t>11.1.3 Neuvrščenost v evidenco gospodarskih subjektov z izrečenimi stranskimi sankcijami izločitve iz postopkov javnega naročanja in izpolnjevanje pogojev v zvezi s plačilom za delo</w:t>
        </w:r>
        <w:r>
          <w:rPr>
            <w:noProof/>
            <w:webHidden/>
          </w:rPr>
          <w:tab/>
        </w:r>
        <w:r>
          <w:rPr>
            <w:noProof/>
            <w:webHidden/>
          </w:rPr>
          <w:fldChar w:fldCharType="begin"/>
        </w:r>
        <w:r>
          <w:rPr>
            <w:noProof/>
            <w:webHidden/>
          </w:rPr>
          <w:instrText xml:space="preserve"> PAGEREF _Toc219989934 \h </w:instrText>
        </w:r>
        <w:r>
          <w:rPr>
            <w:noProof/>
            <w:webHidden/>
          </w:rPr>
        </w:r>
        <w:r>
          <w:rPr>
            <w:noProof/>
            <w:webHidden/>
          </w:rPr>
          <w:fldChar w:fldCharType="separate"/>
        </w:r>
        <w:r>
          <w:rPr>
            <w:noProof/>
            <w:webHidden/>
          </w:rPr>
          <w:t>11</w:t>
        </w:r>
        <w:r>
          <w:rPr>
            <w:noProof/>
            <w:webHidden/>
          </w:rPr>
          <w:fldChar w:fldCharType="end"/>
        </w:r>
      </w:hyperlink>
    </w:p>
    <w:p w14:paraId="72071EFC" w14:textId="1CC8AE3F"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5" w:history="1">
        <w:r w:rsidRPr="002971C4">
          <w:rPr>
            <w:rStyle w:val="Hyperlink"/>
            <w:rFonts w:ascii="Tahoma" w:hAnsi="Tahoma" w:cs="Tahoma"/>
            <w:b/>
            <w:bCs/>
            <w:noProof/>
          </w:rPr>
          <w:t>11.1.4 Drugi razlogi za izključitev</w:t>
        </w:r>
        <w:r>
          <w:rPr>
            <w:noProof/>
            <w:webHidden/>
          </w:rPr>
          <w:tab/>
        </w:r>
        <w:r>
          <w:rPr>
            <w:noProof/>
            <w:webHidden/>
          </w:rPr>
          <w:fldChar w:fldCharType="begin"/>
        </w:r>
        <w:r>
          <w:rPr>
            <w:noProof/>
            <w:webHidden/>
          </w:rPr>
          <w:instrText xml:space="preserve"> PAGEREF _Toc219989935 \h </w:instrText>
        </w:r>
        <w:r>
          <w:rPr>
            <w:noProof/>
            <w:webHidden/>
          </w:rPr>
        </w:r>
        <w:r>
          <w:rPr>
            <w:noProof/>
            <w:webHidden/>
          </w:rPr>
          <w:fldChar w:fldCharType="separate"/>
        </w:r>
        <w:r>
          <w:rPr>
            <w:noProof/>
            <w:webHidden/>
          </w:rPr>
          <w:t>12</w:t>
        </w:r>
        <w:r>
          <w:rPr>
            <w:noProof/>
            <w:webHidden/>
          </w:rPr>
          <w:fldChar w:fldCharType="end"/>
        </w:r>
      </w:hyperlink>
    </w:p>
    <w:p w14:paraId="163C9901" w14:textId="50F18308"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6" w:history="1">
        <w:r w:rsidRPr="002971C4">
          <w:rPr>
            <w:rStyle w:val="Hyperlink"/>
            <w:rFonts w:ascii="Tahoma" w:hAnsi="Tahoma" w:cs="Tahoma"/>
            <w:b/>
            <w:bCs/>
            <w:noProof/>
          </w:rPr>
          <w:t>11.1.5 Popravni mehanizem za razloge za izključitev</w:t>
        </w:r>
        <w:r>
          <w:rPr>
            <w:noProof/>
            <w:webHidden/>
          </w:rPr>
          <w:tab/>
        </w:r>
        <w:r>
          <w:rPr>
            <w:noProof/>
            <w:webHidden/>
          </w:rPr>
          <w:fldChar w:fldCharType="begin"/>
        </w:r>
        <w:r>
          <w:rPr>
            <w:noProof/>
            <w:webHidden/>
          </w:rPr>
          <w:instrText xml:space="preserve"> PAGEREF _Toc219989936 \h </w:instrText>
        </w:r>
        <w:r>
          <w:rPr>
            <w:noProof/>
            <w:webHidden/>
          </w:rPr>
        </w:r>
        <w:r>
          <w:rPr>
            <w:noProof/>
            <w:webHidden/>
          </w:rPr>
          <w:fldChar w:fldCharType="separate"/>
        </w:r>
        <w:r>
          <w:rPr>
            <w:noProof/>
            <w:webHidden/>
          </w:rPr>
          <w:t>12</w:t>
        </w:r>
        <w:r>
          <w:rPr>
            <w:noProof/>
            <w:webHidden/>
          </w:rPr>
          <w:fldChar w:fldCharType="end"/>
        </w:r>
      </w:hyperlink>
    </w:p>
    <w:p w14:paraId="2DC6895D" w14:textId="1F5F712C"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37" w:history="1">
        <w:r w:rsidRPr="002971C4">
          <w:rPr>
            <w:rStyle w:val="Hyperlink"/>
            <w:rFonts w:ascii="Tahoma" w:eastAsia="Times New Roman" w:hAnsi="Tahoma" w:cs="Tahoma"/>
            <w:b/>
            <w:bCs/>
            <w:noProof/>
          </w:rPr>
          <w:t>11.2 Pogoji za sodelovanje</w:t>
        </w:r>
        <w:r>
          <w:rPr>
            <w:noProof/>
            <w:webHidden/>
          </w:rPr>
          <w:tab/>
        </w:r>
        <w:r>
          <w:rPr>
            <w:noProof/>
            <w:webHidden/>
          </w:rPr>
          <w:fldChar w:fldCharType="begin"/>
        </w:r>
        <w:r>
          <w:rPr>
            <w:noProof/>
            <w:webHidden/>
          </w:rPr>
          <w:instrText xml:space="preserve"> PAGEREF _Toc219989937 \h </w:instrText>
        </w:r>
        <w:r>
          <w:rPr>
            <w:noProof/>
            <w:webHidden/>
          </w:rPr>
        </w:r>
        <w:r>
          <w:rPr>
            <w:noProof/>
            <w:webHidden/>
          </w:rPr>
          <w:fldChar w:fldCharType="separate"/>
        </w:r>
        <w:r>
          <w:rPr>
            <w:noProof/>
            <w:webHidden/>
          </w:rPr>
          <w:t>13</w:t>
        </w:r>
        <w:r>
          <w:rPr>
            <w:noProof/>
            <w:webHidden/>
          </w:rPr>
          <w:fldChar w:fldCharType="end"/>
        </w:r>
      </w:hyperlink>
    </w:p>
    <w:p w14:paraId="349091FF" w14:textId="357A1A39"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8" w:history="1">
        <w:r w:rsidRPr="002971C4">
          <w:rPr>
            <w:rStyle w:val="Hyperlink"/>
            <w:rFonts w:ascii="Tahoma" w:hAnsi="Tahoma" w:cs="Tahoma"/>
            <w:b/>
            <w:bCs/>
            <w:noProof/>
          </w:rPr>
          <w:t>11.2.1 Ustreznost za opravljanje poklicne dejavnosti</w:t>
        </w:r>
        <w:r>
          <w:rPr>
            <w:noProof/>
            <w:webHidden/>
          </w:rPr>
          <w:tab/>
        </w:r>
        <w:r>
          <w:rPr>
            <w:noProof/>
            <w:webHidden/>
          </w:rPr>
          <w:fldChar w:fldCharType="begin"/>
        </w:r>
        <w:r>
          <w:rPr>
            <w:noProof/>
            <w:webHidden/>
          </w:rPr>
          <w:instrText xml:space="preserve"> PAGEREF _Toc219989938 \h </w:instrText>
        </w:r>
        <w:r>
          <w:rPr>
            <w:noProof/>
            <w:webHidden/>
          </w:rPr>
        </w:r>
        <w:r>
          <w:rPr>
            <w:noProof/>
            <w:webHidden/>
          </w:rPr>
          <w:fldChar w:fldCharType="separate"/>
        </w:r>
        <w:r>
          <w:rPr>
            <w:noProof/>
            <w:webHidden/>
          </w:rPr>
          <w:t>13</w:t>
        </w:r>
        <w:r>
          <w:rPr>
            <w:noProof/>
            <w:webHidden/>
          </w:rPr>
          <w:fldChar w:fldCharType="end"/>
        </w:r>
      </w:hyperlink>
    </w:p>
    <w:p w14:paraId="293DBBFB" w14:textId="23461345"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9" w:history="1">
        <w:r w:rsidRPr="002971C4">
          <w:rPr>
            <w:rStyle w:val="Hyperlink"/>
            <w:rFonts w:ascii="Tahoma" w:hAnsi="Tahoma" w:cs="Tahoma"/>
            <w:b/>
            <w:bCs/>
            <w:noProof/>
          </w:rPr>
          <w:t>11.2.2 Ekonomski in finančni položaj</w:t>
        </w:r>
        <w:r>
          <w:rPr>
            <w:noProof/>
            <w:webHidden/>
          </w:rPr>
          <w:tab/>
        </w:r>
        <w:r>
          <w:rPr>
            <w:noProof/>
            <w:webHidden/>
          </w:rPr>
          <w:fldChar w:fldCharType="begin"/>
        </w:r>
        <w:r>
          <w:rPr>
            <w:noProof/>
            <w:webHidden/>
          </w:rPr>
          <w:instrText xml:space="preserve"> PAGEREF _Toc219989939 \h </w:instrText>
        </w:r>
        <w:r>
          <w:rPr>
            <w:noProof/>
            <w:webHidden/>
          </w:rPr>
        </w:r>
        <w:r>
          <w:rPr>
            <w:noProof/>
            <w:webHidden/>
          </w:rPr>
          <w:fldChar w:fldCharType="separate"/>
        </w:r>
        <w:r>
          <w:rPr>
            <w:noProof/>
            <w:webHidden/>
          </w:rPr>
          <w:t>13</w:t>
        </w:r>
        <w:r>
          <w:rPr>
            <w:noProof/>
            <w:webHidden/>
          </w:rPr>
          <w:fldChar w:fldCharType="end"/>
        </w:r>
      </w:hyperlink>
    </w:p>
    <w:p w14:paraId="40614594" w14:textId="7DC81C76"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40" w:history="1">
        <w:r w:rsidRPr="002971C4">
          <w:rPr>
            <w:rStyle w:val="Hyperlink"/>
            <w:rFonts w:ascii="Tahoma" w:hAnsi="Tahoma" w:cs="Tahoma"/>
            <w:b/>
            <w:bCs/>
            <w:noProof/>
          </w:rPr>
          <w:t>11.2.3 Strokovna sposobnost</w:t>
        </w:r>
        <w:r>
          <w:rPr>
            <w:noProof/>
            <w:webHidden/>
          </w:rPr>
          <w:tab/>
        </w:r>
        <w:r>
          <w:rPr>
            <w:noProof/>
            <w:webHidden/>
          </w:rPr>
          <w:fldChar w:fldCharType="begin"/>
        </w:r>
        <w:r>
          <w:rPr>
            <w:noProof/>
            <w:webHidden/>
          </w:rPr>
          <w:instrText xml:space="preserve"> PAGEREF _Toc219989940 \h </w:instrText>
        </w:r>
        <w:r>
          <w:rPr>
            <w:noProof/>
            <w:webHidden/>
          </w:rPr>
        </w:r>
        <w:r>
          <w:rPr>
            <w:noProof/>
            <w:webHidden/>
          </w:rPr>
          <w:fldChar w:fldCharType="separate"/>
        </w:r>
        <w:r>
          <w:rPr>
            <w:noProof/>
            <w:webHidden/>
          </w:rPr>
          <w:t>13</w:t>
        </w:r>
        <w:r>
          <w:rPr>
            <w:noProof/>
            <w:webHidden/>
          </w:rPr>
          <w:fldChar w:fldCharType="end"/>
        </w:r>
      </w:hyperlink>
    </w:p>
    <w:p w14:paraId="6EB71DD9" w14:textId="63611115"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41" w:history="1">
        <w:r w:rsidRPr="002971C4">
          <w:rPr>
            <w:rStyle w:val="Hyperlink"/>
            <w:rFonts w:ascii="Tahoma" w:hAnsi="Tahoma" w:cs="Tahoma"/>
            <w:b/>
            <w:noProof/>
          </w:rPr>
          <w:t>12.</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Merilo</w:t>
        </w:r>
        <w:r>
          <w:rPr>
            <w:noProof/>
            <w:webHidden/>
          </w:rPr>
          <w:tab/>
        </w:r>
        <w:r>
          <w:rPr>
            <w:noProof/>
            <w:webHidden/>
          </w:rPr>
          <w:fldChar w:fldCharType="begin"/>
        </w:r>
        <w:r>
          <w:rPr>
            <w:noProof/>
            <w:webHidden/>
          </w:rPr>
          <w:instrText xml:space="preserve"> PAGEREF _Toc219989941 \h </w:instrText>
        </w:r>
        <w:r>
          <w:rPr>
            <w:noProof/>
            <w:webHidden/>
          </w:rPr>
        </w:r>
        <w:r>
          <w:rPr>
            <w:noProof/>
            <w:webHidden/>
          </w:rPr>
          <w:fldChar w:fldCharType="separate"/>
        </w:r>
        <w:r>
          <w:rPr>
            <w:noProof/>
            <w:webHidden/>
          </w:rPr>
          <w:t>14</w:t>
        </w:r>
        <w:r>
          <w:rPr>
            <w:noProof/>
            <w:webHidden/>
          </w:rPr>
          <w:fldChar w:fldCharType="end"/>
        </w:r>
      </w:hyperlink>
    </w:p>
    <w:p w14:paraId="0200FAEF" w14:textId="34293F94"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42" w:history="1">
        <w:r w:rsidRPr="002971C4">
          <w:rPr>
            <w:rStyle w:val="Hyperlink"/>
            <w:rFonts w:ascii="Tahoma" w:hAnsi="Tahoma" w:cs="Tahoma"/>
            <w:b/>
            <w:noProof/>
          </w:rPr>
          <w:t>13.</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Ponudbena cena</w:t>
        </w:r>
        <w:r>
          <w:rPr>
            <w:noProof/>
            <w:webHidden/>
          </w:rPr>
          <w:tab/>
        </w:r>
        <w:r>
          <w:rPr>
            <w:noProof/>
            <w:webHidden/>
          </w:rPr>
          <w:fldChar w:fldCharType="begin"/>
        </w:r>
        <w:r>
          <w:rPr>
            <w:noProof/>
            <w:webHidden/>
          </w:rPr>
          <w:instrText xml:space="preserve"> PAGEREF _Toc219989942 \h </w:instrText>
        </w:r>
        <w:r>
          <w:rPr>
            <w:noProof/>
            <w:webHidden/>
          </w:rPr>
        </w:r>
        <w:r>
          <w:rPr>
            <w:noProof/>
            <w:webHidden/>
          </w:rPr>
          <w:fldChar w:fldCharType="separate"/>
        </w:r>
        <w:r>
          <w:rPr>
            <w:noProof/>
            <w:webHidden/>
          </w:rPr>
          <w:t>14</w:t>
        </w:r>
        <w:r>
          <w:rPr>
            <w:noProof/>
            <w:webHidden/>
          </w:rPr>
          <w:fldChar w:fldCharType="end"/>
        </w:r>
      </w:hyperlink>
    </w:p>
    <w:p w14:paraId="7AA741EB" w14:textId="10AAE68E"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43" w:history="1">
        <w:r w:rsidRPr="002971C4">
          <w:rPr>
            <w:rStyle w:val="Hyperlink"/>
            <w:rFonts w:ascii="Tahoma" w:hAnsi="Tahoma" w:cs="Tahoma"/>
            <w:b/>
            <w:noProof/>
          </w:rPr>
          <w:t>14.</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Pravna podlaga in pravno varstvo</w:t>
        </w:r>
        <w:r>
          <w:rPr>
            <w:noProof/>
            <w:webHidden/>
          </w:rPr>
          <w:tab/>
        </w:r>
        <w:r>
          <w:rPr>
            <w:noProof/>
            <w:webHidden/>
          </w:rPr>
          <w:fldChar w:fldCharType="begin"/>
        </w:r>
        <w:r>
          <w:rPr>
            <w:noProof/>
            <w:webHidden/>
          </w:rPr>
          <w:instrText xml:space="preserve"> PAGEREF _Toc219989943 \h </w:instrText>
        </w:r>
        <w:r>
          <w:rPr>
            <w:noProof/>
            <w:webHidden/>
          </w:rPr>
        </w:r>
        <w:r>
          <w:rPr>
            <w:noProof/>
            <w:webHidden/>
          </w:rPr>
          <w:fldChar w:fldCharType="separate"/>
        </w:r>
        <w:r>
          <w:rPr>
            <w:noProof/>
            <w:webHidden/>
          </w:rPr>
          <w:t>14</w:t>
        </w:r>
        <w:r>
          <w:rPr>
            <w:noProof/>
            <w:webHidden/>
          </w:rPr>
          <w:fldChar w:fldCharType="end"/>
        </w:r>
      </w:hyperlink>
    </w:p>
    <w:p w14:paraId="7D98BCD2" w14:textId="5FF0621A"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44" w:history="1">
        <w:r w:rsidRPr="002971C4">
          <w:rPr>
            <w:rStyle w:val="Hyperlink"/>
            <w:rFonts w:ascii="Tahoma" w:hAnsi="Tahoma" w:cs="Tahoma"/>
            <w:b/>
            <w:noProof/>
          </w:rPr>
          <w:t>15.</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Vsebina ponudbene dokumentacije</w:t>
        </w:r>
        <w:r>
          <w:rPr>
            <w:noProof/>
            <w:webHidden/>
          </w:rPr>
          <w:tab/>
        </w:r>
        <w:r>
          <w:rPr>
            <w:noProof/>
            <w:webHidden/>
          </w:rPr>
          <w:fldChar w:fldCharType="begin"/>
        </w:r>
        <w:r>
          <w:rPr>
            <w:noProof/>
            <w:webHidden/>
          </w:rPr>
          <w:instrText xml:space="preserve"> PAGEREF _Toc219989944 \h </w:instrText>
        </w:r>
        <w:r>
          <w:rPr>
            <w:noProof/>
            <w:webHidden/>
          </w:rPr>
        </w:r>
        <w:r>
          <w:rPr>
            <w:noProof/>
            <w:webHidden/>
          </w:rPr>
          <w:fldChar w:fldCharType="separate"/>
        </w:r>
        <w:r>
          <w:rPr>
            <w:noProof/>
            <w:webHidden/>
          </w:rPr>
          <w:t>15</w:t>
        </w:r>
        <w:r>
          <w:rPr>
            <w:noProof/>
            <w:webHidden/>
          </w:rPr>
          <w:fldChar w:fldCharType="end"/>
        </w:r>
      </w:hyperlink>
    </w:p>
    <w:p w14:paraId="6790BD25" w14:textId="570B5247"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5" w:history="1">
        <w:r w:rsidRPr="002971C4">
          <w:rPr>
            <w:rStyle w:val="Hyperlink"/>
            <w:rFonts w:ascii="Tahoma" w:eastAsia="Times New Roman" w:hAnsi="Tahoma" w:cs="Tahoma"/>
            <w:b/>
            <w:bCs/>
            <w:noProof/>
          </w:rPr>
          <w:t>15.1 Ponudba</w:t>
        </w:r>
        <w:r>
          <w:rPr>
            <w:noProof/>
            <w:webHidden/>
          </w:rPr>
          <w:tab/>
        </w:r>
        <w:r>
          <w:rPr>
            <w:noProof/>
            <w:webHidden/>
          </w:rPr>
          <w:fldChar w:fldCharType="begin"/>
        </w:r>
        <w:r>
          <w:rPr>
            <w:noProof/>
            <w:webHidden/>
          </w:rPr>
          <w:instrText xml:space="preserve"> PAGEREF _Toc219989945 \h </w:instrText>
        </w:r>
        <w:r>
          <w:rPr>
            <w:noProof/>
            <w:webHidden/>
          </w:rPr>
        </w:r>
        <w:r>
          <w:rPr>
            <w:noProof/>
            <w:webHidden/>
          </w:rPr>
          <w:fldChar w:fldCharType="separate"/>
        </w:r>
        <w:r>
          <w:rPr>
            <w:noProof/>
            <w:webHidden/>
          </w:rPr>
          <w:t>16</w:t>
        </w:r>
        <w:r>
          <w:rPr>
            <w:noProof/>
            <w:webHidden/>
          </w:rPr>
          <w:fldChar w:fldCharType="end"/>
        </w:r>
      </w:hyperlink>
    </w:p>
    <w:p w14:paraId="36B53432" w14:textId="501EE9BB"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6" w:history="1">
        <w:r w:rsidRPr="002971C4">
          <w:rPr>
            <w:rStyle w:val="Hyperlink"/>
            <w:rFonts w:ascii="Tahoma" w:eastAsia="Times New Roman" w:hAnsi="Tahoma" w:cs="Tahoma"/>
            <w:b/>
            <w:bCs/>
            <w:noProof/>
          </w:rPr>
          <w:t>15.2 Zahtevek podizvajalca za neposredno plačilo</w:t>
        </w:r>
        <w:r>
          <w:rPr>
            <w:noProof/>
            <w:webHidden/>
          </w:rPr>
          <w:tab/>
        </w:r>
        <w:r>
          <w:rPr>
            <w:noProof/>
            <w:webHidden/>
          </w:rPr>
          <w:fldChar w:fldCharType="begin"/>
        </w:r>
        <w:r>
          <w:rPr>
            <w:noProof/>
            <w:webHidden/>
          </w:rPr>
          <w:instrText xml:space="preserve"> PAGEREF _Toc219989946 \h </w:instrText>
        </w:r>
        <w:r>
          <w:rPr>
            <w:noProof/>
            <w:webHidden/>
          </w:rPr>
        </w:r>
        <w:r>
          <w:rPr>
            <w:noProof/>
            <w:webHidden/>
          </w:rPr>
          <w:fldChar w:fldCharType="separate"/>
        </w:r>
        <w:r>
          <w:rPr>
            <w:noProof/>
            <w:webHidden/>
          </w:rPr>
          <w:t>18</w:t>
        </w:r>
        <w:r>
          <w:rPr>
            <w:noProof/>
            <w:webHidden/>
          </w:rPr>
          <w:fldChar w:fldCharType="end"/>
        </w:r>
      </w:hyperlink>
    </w:p>
    <w:p w14:paraId="60A03063" w14:textId="1C3C2809"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7" w:history="1">
        <w:r w:rsidRPr="002971C4">
          <w:rPr>
            <w:rStyle w:val="Hyperlink"/>
            <w:rFonts w:ascii="Tahoma" w:eastAsia="Myriad Pro" w:hAnsi="Tahoma" w:cs="Tahoma"/>
            <w:b/>
            <w:bCs/>
            <w:noProof/>
          </w:rPr>
          <w:t>15.3 Izjava gospodarskega subjekta</w:t>
        </w:r>
        <w:r>
          <w:rPr>
            <w:noProof/>
            <w:webHidden/>
          </w:rPr>
          <w:tab/>
        </w:r>
        <w:r>
          <w:rPr>
            <w:noProof/>
            <w:webHidden/>
          </w:rPr>
          <w:fldChar w:fldCharType="begin"/>
        </w:r>
        <w:r>
          <w:rPr>
            <w:noProof/>
            <w:webHidden/>
          </w:rPr>
          <w:instrText xml:space="preserve"> PAGEREF _Toc219989947 \h </w:instrText>
        </w:r>
        <w:r>
          <w:rPr>
            <w:noProof/>
            <w:webHidden/>
          </w:rPr>
        </w:r>
        <w:r>
          <w:rPr>
            <w:noProof/>
            <w:webHidden/>
          </w:rPr>
          <w:fldChar w:fldCharType="separate"/>
        </w:r>
        <w:r>
          <w:rPr>
            <w:noProof/>
            <w:webHidden/>
          </w:rPr>
          <w:t>19</w:t>
        </w:r>
        <w:r>
          <w:rPr>
            <w:noProof/>
            <w:webHidden/>
          </w:rPr>
          <w:fldChar w:fldCharType="end"/>
        </w:r>
      </w:hyperlink>
    </w:p>
    <w:p w14:paraId="7C6D3814" w14:textId="7208B278"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8" w:history="1">
        <w:r w:rsidRPr="002971C4">
          <w:rPr>
            <w:rStyle w:val="Hyperlink"/>
            <w:rFonts w:ascii="Tahoma" w:eastAsia="Times New Roman" w:hAnsi="Tahoma" w:cs="Tahoma"/>
            <w:b/>
            <w:bCs/>
            <w:noProof/>
          </w:rPr>
          <w:t>15.4 Specifikacije</w:t>
        </w:r>
        <w:r>
          <w:rPr>
            <w:noProof/>
            <w:webHidden/>
          </w:rPr>
          <w:tab/>
        </w:r>
        <w:r>
          <w:rPr>
            <w:noProof/>
            <w:webHidden/>
          </w:rPr>
          <w:fldChar w:fldCharType="begin"/>
        </w:r>
        <w:r>
          <w:rPr>
            <w:noProof/>
            <w:webHidden/>
          </w:rPr>
          <w:instrText xml:space="preserve"> PAGEREF _Toc219989948 \h </w:instrText>
        </w:r>
        <w:r>
          <w:rPr>
            <w:noProof/>
            <w:webHidden/>
          </w:rPr>
        </w:r>
        <w:r>
          <w:rPr>
            <w:noProof/>
            <w:webHidden/>
          </w:rPr>
          <w:fldChar w:fldCharType="separate"/>
        </w:r>
        <w:r>
          <w:rPr>
            <w:noProof/>
            <w:webHidden/>
          </w:rPr>
          <w:t>20</w:t>
        </w:r>
        <w:r>
          <w:rPr>
            <w:noProof/>
            <w:webHidden/>
          </w:rPr>
          <w:fldChar w:fldCharType="end"/>
        </w:r>
      </w:hyperlink>
    </w:p>
    <w:p w14:paraId="050D499C" w14:textId="50009F76"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9" w:history="1">
        <w:r w:rsidRPr="002971C4">
          <w:rPr>
            <w:rStyle w:val="Hyperlink"/>
            <w:rFonts w:ascii="Tahoma" w:eastAsia="Times New Roman" w:hAnsi="Tahoma" w:cs="Tahoma"/>
            <w:b/>
            <w:bCs/>
            <w:noProof/>
          </w:rPr>
          <w:t>15.5 Ponudbeni predračun</w:t>
        </w:r>
        <w:r>
          <w:rPr>
            <w:noProof/>
            <w:webHidden/>
          </w:rPr>
          <w:tab/>
        </w:r>
        <w:r>
          <w:rPr>
            <w:noProof/>
            <w:webHidden/>
          </w:rPr>
          <w:fldChar w:fldCharType="begin"/>
        </w:r>
        <w:r>
          <w:rPr>
            <w:noProof/>
            <w:webHidden/>
          </w:rPr>
          <w:instrText xml:space="preserve"> PAGEREF _Toc219989949 \h </w:instrText>
        </w:r>
        <w:r>
          <w:rPr>
            <w:noProof/>
            <w:webHidden/>
          </w:rPr>
        </w:r>
        <w:r>
          <w:rPr>
            <w:noProof/>
            <w:webHidden/>
          </w:rPr>
          <w:fldChar w:fldCharType="separate"/>
        </w:r>
        <w:r>
          <w:rPr>
            <w:noProof/>
            <w:webHidden/>
          </w:rPr>
          <w:t>24</w:t>
        </w:r>
        <w:r>
          <w:rPr>
            <w:noProof/>
            <w:webHidden/>
          </w:rPr>
          <w:fldChar w:fldCharType="end"/>
        </w:r>
      </w:hyperlink>
    </w:p>
    <w:p w14:paraId="69CDA057" w14:textId="642F91D9"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50" w:history="1">
        <w:r w:rsidRPr="002971C4">
          <w:rPr>
            <w:rStyle w:val="Hyperlink"/>
            <w:rFonts w:ascii="Tahoma" w:eastAsia="Times New Roman" w:hAnsi="Tahoma" w:cs="Tahoma"/>
            <w:b/>
            <w:bCs/>
            <w:noProof/>
          </w:rPr>
          <w:t>15.6 Reference</w:t>
        </w:r>
        <w:r>
          <w:rPr>
            <w:noProof/>
            <w:webHidden/>
          </w:rPr>
          <w:tab/>
        </w:r>
        <w:r>
          <w:rPr>
            <w:noProof/>
            <w:webHidden/>
          </w:rPr>
          <w:fldChar w:fldCharType="begin"/>
        </w:r>
        <w:r>
          <w:rPr>
            <w:noProof/>
            <w:webHidden/>
          </w:rPr>
          <w:instrText xml:space="preserve"> PAGEREF _Toc219989950 \h </w:instrText>
        </w:r>
        <w:r>
          <w:rPr>
            <w:noProof/>
            <w:webHidden/>
          </w:rPr>
        </w:r>
        <w:r>
          <w:rPr>
            <w:noProof/>
            <w:webHidden/>
          </w:rPr>
          <w:fldChar w:fldCharType="separate"/>
        </w:r>
        <w:r>
          <w:rPr>
            <w:noProof/>
            <w:webHidden/>
          </w:rPr>
          <w:t>25</w:t>
        </w:r>
        <w:r>
          <w:rPr>
            <w:noProof/>
            <w:webHidden/>
          </w:rPr>
          <w:fldChar w:fldCharType="end"/>
        </w:r>
      </w:hyperlink>
    </w:p>
    <w:p w14:paraId="108D0C11" w14:textId="2DF5ABE8"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51" w:history="1">
        <w:r w:rsidRPr="002971C4">
          <w:rPr>
            <w:rStyle w:val="Hyperlink"/>
            <w:rFonts w:ascii="Tahoma" w:eastAsia="Times New Roman" w:hAnsi="Tahoma" w:cs="Tahoma"/>
            <w:b/>
            <w:bCs/>
            <w:noProof/>
          </w:rPr>
          <w:t>15.7 Vzorec pogodbe</w:t>
        </w:r>
        <w:r>
          <w:rPr>
            <w:noProof/>
            <w:webHidden/>
          </w:rPr>
          <w:tab/>
        </w:r>
        <w:r>
          <w:rPr>
            <w:noProof/>
            <w:webHidden/>
          </w:rPr>
          <w:fldChar w:fldCharType="begin"/>
        </w:r>
        <w:r>
          <w:rPr>
            <w:noProof/>
            <w:webHidden/>
          </w:rPr>
          <w:instrText xml:space="preserve"> PAGEREF _Toc219989951 \h </w:instrText>
        </w:r>
        <w:r>
          <w:rPr>
            <w:noProof/>
            <w:webHidden/>
          </w:rPr>
        </w:r>
        <w:r>
          <w:rPr>
            <w:noProof/>
            <w:webHidden/>
          </w:rPr>
          <w:fldChar w:fldCharType="separate"/>
        </w:r>
        <w:r>
          <w:rPr>
            <w:noProof/>
            <w:webHidden/>
          </w:rPr>
          <w:t>26</w:t>
        </w:r>
        <w:r>
          <w:rPr>
            <w:noProof/>
            <w:webHidden/>
          </w:rPr>
          <w:fldChar w:fldCharType="end"/>
        </w:r>
      </w:hyperlink>
    </w:p>
    <w:p w14:paraId="0E148F38" w14:textId="14E6179A"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52" w:history="1">
        <w:r w:rsidRPr="002971C4">
          <w:rPr>
            <w:rStyle w:val="Hyperlink"/>
            <w:rFonts w:ascii="Tahoma" w:eastAsia="Times New Roman" w:hAnsi="Tahoma" w:cs="Tahoma"/>
            <w:b/>
            <w:bCs/>
            <w:noProof/>
          </w:rPr>
          <w:t>15.8 Izjava o udeležbi fizičnih in pravnih oseb v lastništvu ponudnika</w:t>
        </w:r>
        <w:r>
          <w:rPr>
            <w:noProof/>
            <w:webHidden/>
          </w:rPr>
          <w:tab/>
        </w:r>
        <w:r>
          <w:rPr>
            <w:noProof/>
            <w:webHidden/>
          </w:rPr>
          <w:fldChar w:fldCharType="begin"/>
        </w:r>
        <w:r>
          <w:rPr>
            <w:noProof/>
            <w:webHidden/>
          </w:rPr>
          <w:instrText xml:space="preserve"> PAGEREF _Toc219989952 \h </w:instrText>
        </w:r>
        <w:r>
          <w:rPr>
            <w:noProof/>
            <w:webHidden/>
          </w:rPr>
        </w:r>
        <w:r>
          <w:rPr>
            <w:noProof/>
            <w:webHidden/>
          </w:rPr>
          <w:fldChar w:fldCharType="separate"/>
        </w:r>
        <w:r>
          <w:rPr>
            <w:noProof/>
            <w:webHidden/>
          </w:rPr>
          <w:t>38</w:t>
        </w:r>
        <w:r>
          <w:rPr>
            <w:noProof/>
            <w:webHidden/>
          </w:rPr>
          <w:fldChar w:fldCharType="end"/>
        </w:r>
      </w:hyperlink>
    </w:p>
    <w:p w14:paraId="659A90A8" w14:textId="646221FB" w:rsidR="00E21B99" w:rsidRPr="007237C5" w:rsidRDefault="00F82040" w:rsidP="00F82040">
      <w:pPr>
        <w:pStyle w:val="TOC2"/>
        <w:tabs>
          <w:tab w:val="right" w:leader="dot" w:pos="9060"/>
        </w:tabs>
        <w:spacing w:before="120" w:after="120"/>
        <w:rPr>
          <w:rFonts w:ascii="Tahoma" w:eastAsia="Times New Roman" w:hAnsi="Tahoma" w:cs="Tahoma"/>
          <w:b/>
          <w:caps/>
          <w:spacing w:val="5"/>
          <w:kern w:val="28"/>
          <w:sz w:val="18"/>
          <w:szCs w:val="18"/>
        </w:rPr>
      </w:pPr>
      <w:hyperlink w:anchor="_Toc219989953" w:history="1">
        <w:r w:rsidRPr="002971C4">
          <w:rPr>
            <w:rStyle w:val="Hyperlink"/>
            <w:rFonts w:ascii="Tahoma" w:eastAsia="Times New Roman" w:hAnsi="Tahoma"/>
            <w:b/>
            <w:bCs/>
            <w:noProof/>
          </w:rPr>
          <w:t>15.9 Menična izjava za dobro izvedbo pogodbenih obveznosti</w:t>
        </w:r>
        <w:r>
          <w:rPr>
            <w:noProof/>
            <w:webHidden/>
          </w:rPr>
          <w:tab/>
        </w:r>
        <w:r>
          <w:rPr>
            <w:noProof/>
            <w:webHidden/>
          </w:rPr>
          <w:fldChar w:fldCharType="begin"/>
        </w:r>
        <w:r>
          <w:rPr>
            <w:noProof/>
            <w:webHidden/>
          </w:rPr>
          <w:instrText xml:space="preserve"> PAGEREF _Toc219989953 \h </w:instrText>
        </w:r>
        <w:r>
          <w:rPr>
            <w:noProof/>
            <w:webHidden/>
          </w:rPr>
        </w:r>
        <w:r>
          <w:rPr>
            <w:noProof/>
            <w:webHidden/>
          </w:rPr>
          <w:fldChar w:fldCharType="separate"/>
        </w:r>
        <w:r>
          <w:rPr>
            <w:noProof/>
            <w:webHidden/>
          </w:rPr>
          <w:t>43</w:t>
        </w:r>
        <w:r>
          <w:rPr>
            <w:noProof/>
            <w:webHidden/>
          </w:rPr>
          <w:fldChar w:fldCharType="end"/>
        </w:r>
      </w:hyperlink>
      <w:r w:rsidR="00E21B99" w:rsidRPr="009E1BC5">
        <w:rPr>
          <w:rFonts w:ascii="Tahoma" w:hAnsi="Tahoma" w:cs="Tahoma"/>
          <w:bCs/>
        </w:rPr>
        <w:fldChar w:fldCharType="end"/>
      </w:r>
      <w:r w:rsidR="00E21B99" w:rsidRPr="007237C5">
        <w:rPr>
          <w:rFonts w:ascii="Tahoma" w:hAnsi="Tahoma" w:cs="Tahoma"/>
        </w:rPr>
        <w:br w:type="page"/>
      </w:r>
    </w:p>
    <w:p w14:paraId="75AC7BA8" w14:textId="1427787C"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 w:name="_Toc141889498"/>
      <w:bookmarkStart w:id="2" w:name="_Toc219989919"/>
      <w:r w:rsidRPr="0054761A">
        <w:rPr>
          <w:rFonts w:ascii="Tahoma" w:eastAsia="Calibri" w:hAnsi="Tahoma" w:cs="Tahoma"/>
          <w:b/>
          <w:sz w:val="24"/>
          <w:szCs w:val="20"/>
          <w:lang w:eastAsia="sl-SI"/>
        </w:rPr>
        <w:lastRenderedPageBreak/>
        <w:t>Povabilo, predmet in podatki o javnem naročilu</w:t>
      </w:r>
      <w:bookmarkEnd w:id="1"/>
      <w:bookmarkEnd w:id="2"/>
    </w:p>
    <w:p w14:paraId="7510DB2F" w14:textId="5808618B"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 podlagi 40. člena ZJN-3 ZJN-3, SID – Slovenska izvozna in razvojna banka, d.d., Ljubljana, Ulica Josipine Turnograjske 6, 1000 Ljubljana (v nadaljevanju: naročnik ali SID banka), vabi vse zainteresirane ponudnike, da predložijo svojo pis</w:t>
      </w:r>
      <w:r w:rsidRPr="00716B3D">
        <w:rPr>
          <w:rFonts w:ascii="Tahoma" w:eastAsia="Calibri" w:hAnsi="Tahoma" w:cs="Tahoma"/>
          <w:lang w:eastAsia="sl-SI"/>
        </w:rPr>
        <w:t>no ponudbo v skladu</w:t>
      </w:r>
      <w:r w:rsidRPr="007237C5">
        <w:rPr>
          <w:rFonts w:ascii="Tahoma" w:eastAsia="Calibri" w:hAnsi="Tahoma" w:cs="Tahoma"/>
          <w:lang w:eastAsia="sl-SI"/>
        </w:rPr>
        <w:t xml:space="preserve"> s to dokumentacijo.</w:t>
      </w:r>
    </w:p>
    <w:p w14:paraId="72C04A4C" w14:textId="2B4CBFEC" w:rsidR="003B0F0D" w:rsidRDefault="003B0F0D" w:rsidP="00DD10EC">
      <w:pPr>
        <w:spacing w:before="120" w:after="120" w:line="240" w:lineRule="auto"/>
        <w:jc w:val="both"/>
        <w:rPr>
          <w:rFonts w:ascii="Tahoma" w:eastAsia="Calibri" w:hAnsi="Tahoma" w:cs="Tahoma"/>
          <w:szCs w:val="20"/>
          <w:lang w:eastAsia="sl-SI"/>
        </w:rPr>
      </w:pPr>
      <w:r w:rsidRPr="003B0F0D">
        <w:rPr>
          <w:rFonts w:ascii="Tahoma" w:eastAsia="Calibri" w:hAnsi="Tahoma" w:cs="Tahoma"/>
          <w:szCs w:val="20"/>
          <w:lang w:eastAsia="sl-SI"/>
        </w:rPr>
        <w:t>Predmet javnega naročila je nakup petih (5) novih električnih osebnih vozil iste blagovne znamke in modela, ki ustrezajo opredelitvi »čistega lahkega vozila« po Uredbi o zelenem javnem naročanju (Uradni list RS, št. 51/17 s spremembami).</w:t>
      </w:r>
    </w:p>
    <w:p w14:paraId="61214FB1" w14:textId="5912711E"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Predmet naročila je podrobneje specificiran v poglavju »1</w:t>
      </w:r>
      <w:r w:rsidR="009E1BC5">
        <w:rPr>
          <w:rFonts w:ascii="Tahoma" w:eastAsia="Calibri" w:hAnsi="Tahoma" w:cs="Tahoma"/>
          <w:szCs w:val="20"/>
          <w:lang w:eastAsia="sl-SI"/>
        </w:rPr>
        <w:t>5</w:t>
      </w:r>
      <w:r w:rsidRPr="007237C5">
        <w:rPr>
          <w:rFonts w:ascii="Tahoma" w:eastAsia="Calibri" w:hAnsi="Tahoma" w:cs="Tahoma"/>
          <w:szCs w:val="20"/>
          <w:lang w:eastAsia="sl-SI"/>
        </w:rPr>
        <w:t>.</w:t>
      </w:r>
      <w:r w:rsidR="00B41387">
        <w:rPr>
          <w:rFonts w:ascii="Tahoma" w:eastAsia="Calibri" w:hAnsi="Tahoma" w:cs="Tahoma"/>
          <w:szCs w:val="20"/>
          <w:lang w:eastAsia="sl-SI"/>
        </w:rPr>
        <w:t>4</w:t>
      </w:r>
      <w:r w:rsidRPr="007237C5">
        <w:rPr>
          <w:rFonts w:ascii="Tahoma" w:eastAsia="Calibri" w:hAnsi="Tahoma" w:cs="Tahoma"/>
          <w:szCs w:val="20"/>
          <w:lang w:eastAsia="sl-SI"/>
        </w:rPr>
        <w:t xml:space="preserve"> Specifikacije« te dokumentacije.</w:t>
      </w:r>
    </w:p>
    <w:p w14:paraId="0213E5E2" w14:textId="0B1D83A5" w:rsidR="007237C5" w:rsidRDefault="00E21B99" w:rsidP="007237C5">
      <w:pPr>
        <w:spacing w:before="120" w:after="120" w:line="240" w:lineRule="auto"/>
        <w:jc w:val="both"/>
        <w:rPr>
          <w:rFonts w:ascii="Tahoma" w:eastAsia="Calibri" w:hAnsi="Tahoma" w:cs="Tahoma"/>
          <w:szCs w:val="20"/>
          <w:lang w:eastAsia="sl-SI"/>
        </w:rPr>
      </w:pPr>
      <w:r w:rsidRPr="00AA72B2">
        <w:rPr>
          <w:rFonts w:ascii="Tahoma" w:eastAsia="Calibri" w:hAnsi="Tahoma" w:cs="Tahoma"/>
          <w:szCs w:val="20"/>
          <w:lang w:eastAsia="sl-SI"/>
        </w:rPr>
        <w:t xml:space="preserve">Predmet javnega naročila </w:t>
      </w:r>
      <w:r w:rsidRPr="008F7C8A">
        <w:rPr>
          <w:rFonts w:ascii="Tahoma" w:eastAsia="Calibri" w:hAnsi="Tahoma" w:cs="Tahoma"/>
          <w:szCs w:val="20"/>
          <w:lang w:eastAsia="sl-SI"/>
        </w:rPr>
        <w:t>je</w:t>
      </w:r>
      <w:r w:rsidRPr="00AA72B2">
        <w:rPr>
          <w:rFonts w:ascii="Tahoma" w:eastAsia="Calibri" w:hAnsi="Tahoma" w:cs="Tahoma"/>
          <w:szCs w:val="20"/>
          <w:lang w:eastAsia="sl-SI"/>
        </w:rPr>
        <w:t xml:space="preserve"> enovit in </w:t>
      </w:r>
      <w:r w:rsidRPr="008F7C8A">
        <w:rPr>
          <w:rFonts w:ascii="Tahoma" w:eastAsia="Calibri" w:hAnsi="Tahoma" w:cs="Tahoma"/>
          <w:szCs w:val="20"/>
          <w:lang w:eastAsia="sl-SI"/>
        </w:rPr>
        <w:t>ni</w:t>
      </w:r>
      <w:r w:rsidRPr="00AA72B2">
        <w:rPr>
          <w:rFonts w:ascii="Tahoma" w:eastAsia="Calibri" w:hAnsi="Tahoma" w:cs="Tahoma"/>
          <w:szCs w:val="20"/>
          <w:lang w:eastAsia="sl-SI"/>
        </w:rPr>
        <w:t xml:space="preserve"> razdeljen na sklope. Variantne ponudbe </w:t>
      </w:r>
      <w:r w:rsidRPr="008F7C8A">
        <w:rPr>
          <w:rFonts w:ascii="Tahoma" w:eastAsia="Calibri" w:hAnsi="Tahoma" w:cs="Tahoma"/>
          <w:szCs w:val="20"/>
          <w:lang w:eastAsia="sl-SI"/>
        </w:rPr>
        <w:t>niso</w:t>
      </w:r>
      <w:r w:rsidRPr="00AA72B2">
        <w:rPr>
          <w:rFonts w:ascii="Tahoma" w:eastAsia="Calibri" w:hAnsi="Tahoma" w:cs="Tahoma"/>
          <w:szCs w:val="20"/>
          <w:lang w:eastAsia="sl-SI"/>
        </w:rPr>
        <w:t xml:space="preserve"> dopustne.</w:t>
      </w:r>
    </w:p>
    <w:p w14:paraId="0AFE5FC8" w14:textId="599559EC" w:rsidR="00895325" w:rsidRPr="007237C5" w:rsidRDefault="00895325" w:rsidP="00895325">
      <w:pPr>
        <w:spacing w:before="120" w:after="120" w:line="240" w:lineRule="auto"/>
        <w:jc w:val="both"/>
        <w:rPr>
          <w:rFonts w:ascii="Tahoma" w:eastAsia="Calibri" w:hAnsi="Tahoma" w:cs="Tahoma"/>
          <w:szCs w:val="20"/>
          <w:lang w:eastAsia="sl-SI"/>
        </w:rPr>
      </w:pPr>
      <w:r w:rsidRPr="00895325">
        <w:rPr>
          <w:rFonts w:ascii="Tahoma" w:eastAsia="Calibri" w:hAnsi="Tahoma" w:cs="Tahoma"/>
          <w:szCs w:val="20"/>
          <w:lang w:eastAsia="sl-SI"/>
        </w:rPr>
        <w:t>Po prejemu končne ponudbe bo naročnik sprejel odločitev o oddaji javnega naročila, ki jo bo naročnik</w:t>
      </w:r>
      <w:r>
        <w:rPr>
          <w:rFonts w:ascii="Tahoma" w:eastAsia="Calibri" w:hAnsi="Tahoma" w:cs="Tahoma"/>
          <w:szCs w:val="20"/>
          <w:lang w:eastAsia="sl-SI"/>
        </w:rPr>
        <w:t xml:space="preserve"> </w:t>
      </w:r>
      <w:r w:rsidRPr="00895325">
        <w:rPr>
          <w:rFonts w:ascii="Tahoma" w:eastAsia="Calibri" w:hAnsi="Tahoma" w:cs="Tahoma"/>
          <w:szCs w:val="20"/>
          <w:lang w:eastAsia="sl-SI"/>
        </w:rPr>
        <w:t>objavil na Portalu javnih naročil Republike Slovenije</w:t>
      </w:r>
      <w:r>
        <w:rPr>
          <w:rFonts w:ascii="Tahoma" w:eastAsia="Calibri" w:hAnsi="Tahoma" w:cs="Tahoma"/>
          <w:szCs w:val="20"/>
          <w:lang w:eastAsia="sl-SI"/>
        </w:rPr>
        <w:t>.</w:t>
      </w:r>
    </w:p>
    <w:p w14:paraId="20D1676F" w14:textId="13F7AF60" w:rsidR="00E21B99" w:rsidRDefault="009E1BC5"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3" w:name="_Toc219989920"/>
      <w:r>
        <w:rPr>
          <w:rFonts w:ascii="Tahoma" w:eastAsia="Calibri" w:hAnsi="Tahoma" w:cs="Tahoma"/>
          <w:b/>
          <w:sz w:val="24"/>
          <w:szCs w:val="20"/>
          <w:lang w:eastAsia="sl-SI"/>
        </w:rPr>
        <w:t xml:space="preserve">Pojasnila </w:t>
      </w:r>
      <w:r w:rsidRPr="009E1BC5">
        <w:rPr>
          <w:rFonts w:ascii="Tahoma" w:eastAsia="Calibri" w:hAnsi="Tahoma" w:cs="Tahoma"/>
          <w:b/>
          <w:sz w:val="24"/>
          <w:szCs w:val="20"/>
          <w:lang w:eastAsia="sl-SI"/>
        </w:rPr>
        <w:t>dokumentacije v zvezi z oddajo javnega naročila, način oddaje ponudb, rok za prejem ponudb in  odpiranje ponudb ter odločitev o oddaji naročila</w:t>
      </w:r>
      <w:bookmarkEnd w:id="3"/>
    </w:p>
    <w:p w14:paraId="7C2EA2F3" w14:textId="77777777" w:rsidR="009E1BC5" w:rsidRPr="0054761A" w:rsidRDefault="009E1BC5" w:rsidP="009E1BC5">
      <w:pPr>
        <w:pStyle w:val="ListParagraph"/>
        <w:spacing w:before="120" w:after="120" w:line="240" w:lineRule="auto"/>
        <w:ind w:left="928"/>
        <w:outlineLvl w:val="0"/>
        <w:rPr>
          <w:rFonts w:ascii="Tahoma" w:eastAsia="Calibri" w:hAnsi="Tahoma" w:cs="Tahoma"/>
          <w:b/>
          <w:sz w:val="24"/>
          <w:szCs w:val="20"/>
          <w:lang w:eastAsia="sl-SI"/>
        </w:rPr>
      </w:pPr>
    </w:p>
    <w:tbl>
      <w:tblPr>
        <w:tblStyle w:val="TableGrid"/>
        <w:tblW w:w="0" w:type="auto"/>
        <w:tblLook w:val="04A0" w:firstRow="1" w:lastRow="0" w:firstColumn="1" w:lastColumn="0" w:noHBand="0" w:noVBand="1"/>
      </w:tblPr>
      <w:tblGrid>
        <w:gridCol w:w="2830"/>
        <w:gridCol w:w="6230"/>
      </w:tblGrid>
      <w:tr w:rsidR="009E1BC5" w14:paraId="03AB7CE5" w14:textId="77777777" w:rsidTr="00D7753C">
        <w:tc>
          <w:tcPr>
            <w:tcW w:w="2830" w:type="dxa"/>
          </w:tcPr>
          <w:p w14:paraId="1BA6A1AB" w14:textId="77777777" w:rsidR="009E1BC5" w:rsidRPr="009E1BC5" w:rsidRDefault="009E1BC5" w:rsidP="009E1BC5">
            <w:pPr>
              <w:spacing w:before="120" w:after="120"/>
              <w:rPr>
                <w:rFonts w:ascii="Tahoma" w:hAnsi="Tahoma" w:cs="Tahoma"/>
                <w:b/>
                <w:bCs/>
              </w:rPr>
            </w:pPr>
            <w:r w:rsidRPr="009E1BC5">
              <w:rPr>
                <w:rFonts w:ascii="Tahoma" w:hAnsi="Tahoma" w:cs="Tahoma"/>
                <w:b/>
                <w:bCs/>
              </w:rPr>
              <w:t>Rok za postavljanje vprašanj</w:t>
            </w:r>
          </w:p>
        </w:tc>
        <w:tc>
          <w:tcPr>
            <w:tcW w:w="6230" w:type="dxa"/>
          </w:tcPr>
          <w:p w14:paraId="6294DB3C" w14:textId="67378AD0" w:rsidR="009E1BC5" w:rsidRPr="00962C41" w:rsidRDefault="009E1BC5" w:rsidP="00D7753C">
            <w:pPr>
              <w:spacing w:before="120" w:after="120"/>
              <w:rPr>
                <w:rFonts w:ascii="Tahoma" w:hAnsi="Tahoma" w:cs="Tahoma"/>
                <w:b/>
                <w:bCs/>
              </w:rPr>
            </w:pPr>
            <w:r w:rsidRPr="00962C41">
              <w:rPr>
                <w:rFonts w:ascii="Tahoma" w:hAnsi="Tahoma" w:cs="Tahoma"/>
                <w:b/>
                <w:bCs/>
              </w:rPr>
              <w:t xml:space="preserve">do </w:t>
            </w:r>
            <w:r w:rsidR="00732AEC">
              <w:rPr>
                <w:rFonts w:ascii="Tahoma" w:hAnsi="Tahoma" w:cs="Tahoma"/>
                <w:b/>
                <w:bCs/>
              </w:rPr>
              <w:t>11. 2. 2026</w:t>
            </w:r>
            <w:r w:rsidRPr="00962C41">
              <w:rPr>
                <w:rFonts w:ascii="Tahoma" w:hAnsi="Tahoma" w:cs="Tahoma"/>
                <w:b/>
                <w:bCs/>
              </w:rPr>
              <w:t xml:space="preserve"> do 12:00 preko Portala javnih naročil</w:t>
            </w:r>
            <w:r>
              <w:t xml:space="preserve"> </w:t>
            </w:r>
            <w:r w:rsidRPr="00D1431A">
              <w:rPr>
                <w:rFonts w:ascii="Tahoma" w:hAnsi="Tahoma" w:cs="Tahoma"/>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9E1BC5" w14:paraId="6097A101" w14:textId="77777777" w:rsidTr="00D7753C">
        <w:tc>
          <w:tcPr>
            <w:tcW w:w="2830" w:type="dxa"/>
          </w:tcPr>
          <w:p w14:paraId="64E3067A" w14:textId="77777777" w:rsidR="009E1BC5" w:rsidRPr="00962C41" w:rsidRDefault="009E1BC5" w:rsidP="00D7753C">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747C5361" w14:textId="03C89186" w:rsidR="009E1BC5" w:rsidRPr="00962C41" w:rsidRDefault="009E1BC5" w:rsidP="00D7753C">
            <w:pPr>
              <w:spacing w:before="120" w:after="120"/>
              <w:rPr>
                <w:rFonts w:ascii="Tahoma" w:hAnsi="Tahoma" w:cs="Tahoma"/>
                <w:b/>
                <w:bCs/>
              </w:rPr>
            </w:pPr>
            <w:r w:rsidRPr="00962C41">
              <w:rPr>
                <w:rFonts w:ascii="Tahoma" w:hAnsi="Tahoma" w:cs="Tahoma"/>
                <w:b/>
                <w:bCs/>
              </w:rPr>
              <w:t xml:space="preserve">do </w:t>
            </w:r>
            <w:r w:rsidR="00732AEC">
              <w:rPr>
                <w:rFonts w:ascii="Tahoma" w:hAnsi="Tahoma" w:cs="Tahoma"/>
                <w:b/>
                <w:bCs/>
              </w:rPr>
              <w:t>13. 2. 2026</w:t>
            </w:r>
            <w:r w:rsidRPr="00962C41">
              <w:rPr>
                <w:rFonts w:ascii="Tahoma" w:hAnsi="Tahoma" w:cs="Tahoma"/>
                <w:b/>
                <w:bCs/>
              </w:rPr>
              <w:t xml:space="preserve"> do 17:00 preko Portala javnih naročil</w:t>
            </w:r>
          </w:p>
        </w:tc>
      </w:tr>
      <w:tr w:rsidR="009E1BC5" w14:paraId="3AFCD5EE" w14:textId="77777777" w:rsidTr="00D7753C">
        <w:tc>
          <w:tcPr>
            <w:tcW w:w="2830" w:type="dxa"/>
          </w:tcPr>
          <w:p w14:paraId="34088B71" w14:textId="77777777" w:rsidR="009E1BC5" w:rsidRPr="00962C41" w:rsidRDefault="009E1BC5" w:rsidP="00D7753C">
            <w:pPr>
              <w:spacing w:before="120" w:after="120"/>
              <w:rPr>
                <w:rFonts w:ascii="Tahoma" w:hAnsi="Tahoma" w:cs="Tahoma"/>
                <w:b/>
                <w:bCs/>
              </w:rPr>
            </w:pPr>
            <w:r w:rsidRPr="00962C41">
              <w:rPr>
                <w:rFonts w:ascii="Tahoma" w:hAnsi="Tahoma" w:cs="Tahoma"/>
                <w:b/>
                <w:bCs/>
              </w:rPr>
              <w:t>Rok za oddajo ponudb</w:t>
            </w:r>
          </w:p>
        </w:tc>
        <w:tc>
          <w:tcPr>
            <w:tcW w:w="6230" w:type="dxa"/>
          </w:tcPr>
          <w:p w14:paraId="46DA2CFE" w14:textId="5F1C3D54" w:rsidR="009E1BC5" w:rsidRPr="00962C41" w:rsidRDefault="009E1BC5" w:rsidP="00D7753C">
            <w:pPr>
              <w:spacing w:before="120" w:after="120"/>
              <w:rPr>
                <w:rFonts w:ascii="Tahoma" w:hAnsi="Tahoma" w:cs="Tahoma"/>
                <w:b/>
                <w:bCs/>
              </w:rPr>
            </w:pPr>
            <w:r w:rsidRPr="00962C41">
              <w:rPr>
                <w:rFonts w:ascii="Tahoma" w:hAnsi="Tahoma" w:cs="Tahoma"/>
                <w:b/>
                <w:bCs/>
              </w:rPr>
              <w:t xml:space="preserve">do </w:t>
            </w:r>
            <w:r w:rsidR="00732AEC">
              <w:rPr>
                <w:rFonts w:ascii="Tahoma" w:hAnsi="Tahoma" w:cs="Tahoma"/>
                <w:b/>
                <w:bCs/>
              </w:rPr>
              <w:t>2</w:t>
            </w:r>
            <w:r w:rsidR="00F82040">
              <w:rPr>
                <w:rFonts w:ascii="Tahoma" w:hAnsi="Tahoma" w:cs="Tahoma"/>
                <w:b/>
                <w:bCs/>
              </w:rPr>
              <w:t>7</w:t>
            </w:r>
            <w:r w:rsidR="00732AEC">
              <w:rPr>
                <w:rFonts w:ascii="Tahoma" w:hAnsi="Tahoma" w:cs="Tahoma"/>
                <w:b/>
                <w:bCs/>
              </w:rPr>
              <w:t>. 2. 2026</w:t>
            </w:r>
            <w:r w:rsidRPr="00962C41">
              <w:rPr>
                <w:rFonts w:ascii="Tahoma" w:hAnsi="Tahoma" w:cs="Tahoma"/>
                <w:b/>
                <w:bCs/>
              </w:rPr>
              <w:t xml:space="preserve"> do 11:00 v elektronski obliki v sistem e-JN </w:t>
            </w:r>
          </w:p>
        </w:tc>
      </w:tr>
      <w:tr w:rsidR="009E1BC5" w14:paraId="4E67B65E" w14:textId="77777777" w:rsidTr="00D7753C">
        <w:tc>
          <w:tcPr>
            <w:tcW w:w="2830" w:type="dxa"/>
          </w:tcPr>
          <w:p w14:paraId="10A7D425" w14:textId="77777777" w:rsidR="009E1BC5" w:rsidRPr="00962C41" w:rsidRDefault="009E1BC5" w:rsidP="00D7753C">
            <w:pPr>
              <w:spacing w:before="120" w:after="120"/>
              <w:rPr>
                <w:rFonts w:ascii="Tahoma" w:hAnsi="Tahoma" w:cs="Tahoma"/>
                <w:b/>
                <w:bCs/>
              </w:rPr>
            </w:pPr>
            <w:r w:rsidRPr="00962C41">
              <w:rPr>
                <w:rFonts w:ascii="Tahoma" w:hAnsi="Tahoma" w:cs="Tahoma"/>
                <w:b/>
                <w:bCs/>
              </w:rPr>
              <w:t>Javno odpiranje ponudb</w:t>
            </w:r>
          </w:p>
        </w:tc>
        <w:tc>
          <w:tcPr>
            <w:tcW w:w="6230" w:type="dxa"/>
          </w:tcPr>
          <w:p w14:paraId="11824A43" w14:textId="46D61F92" w:rsidR="009E1BC5" w:rsidRPr="00962C41" w:rsidRDefault="009E1BC5" w:rsidP="00D7753C">
            <w:pPr>
              <w:spacing w:before="120" w:after="120"/>
              <w:rPr>
                <w:rFonts w:ascii="Tahoma" w:hAnsi="Tahoma" w:cs="Tahoma"/>
                <w:b/>
                <w:bCs/>
              </w:rPr>
            </w:pPr>
            <w:r w:rsidRPr="00962C41">
              <w:rPr>
                <w:rFonts w:ascii="Tahoma" w:hAnsi="Tahoma" w:cs="Tahoma"/>
                <w:b/>
                <w:bCs/>
              </w:rPr>
              <w:t xml:space="preserve">avtomatično v sistemu e-JN ob </w:t>
            </w:r>
            <w:r w:rsidR="00732AEC">
              <w:rPr>
                <w:rFonts w:ascii="Tahoma" w:hAnsi="Tahoma" w:cs="Tahoma"/>
                <w:b/>
                <w:bCs/>
              </w:rPr>
              <w:t>2</w:t>
            </w:r>
            <w:r w:rsidR="00F82040">
              <w:rPr>
                <w:rFonts w:ascii="Tahoma" w:hAnsi="Tahoma" w:cs="Tahoma"/>
                <w:b/>
                <w:bCs/>
              </w:rPr>
              <w:t>7</w:t>
            </w:r>
            <w:r w:rsidR="00732AEC">
              <w:rPr>
                <w:rFonts w:ascii="Tahoma" w:hAnsi="Tahoma" w:cs="Tahoma"/>
                <w:b/>
                <w:bCs/>
              </w:rPr>
              <w:t xml:space="preserve">. 2. 2026 </w:t>
            </w:r>
            <w:r w:rsidRPr="00962C41">
              <w:rPr>
                <w:rFonts w:ascii="Tahoma" w:hAnsi="Tahoma" w:cs="Tahoma"/>
                <w:b/>
                <w:bCs/>
              </w:rPr>
              <w:t>ob 12:00</w:t>
            </w:r>
          </w:p>
        </w:tc>
      </w:tr>
    </w:tbl>
    <w:p w14:paraId="7BCC1FAB" w14:textId="77777777" w:rsidR="009E1BC5" w:rsidRDefault="009E1BC5" w:rsidP="00150158">
      <w:pPr>
        <w:spacing w:before="120" w:after="120" w:line="240" w:lineRule="auto"/>
        <w:jc w:val="both"/>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Pr>
          <w:rFonts w:ascii="Tahoma" w:hAnsi="Tahoma" w:cs="Tahoma"/>
        </w:rPr>
        <w:t>postanejo</w:t>
      </w:r>
      <w:r w:rsidRPr="000D776D">
        <w:rPr>
          <w:rFonts w:ascii="Tahoma" w:hAnsi="Tahoma" w:cs="Tahoma"/>
        </w:rPr>
        <w:t xml:space="preserve"> sestavni del dokumentacije in so </w:t>
      </w:r>
      <w:r>
        <w:rPr>
          <w:rFonts w:ascii="Tahoma" w:hAnsi="Tahoma" w:cs="Tahoma"/>
        </w:rPr>
        <w:t xml:space="preserve">zavezujoča tako </w:t>
      </w:r>
      <w:r w:rsidRPr="000D776D">
        <w:rPr>
          <w:rFonts w:ascii="Tahoma" w:hAnsi="Tahoma" w:cs="Tahoma"/>
        </w:rPr>
        <w:t>za ponudnik</w:t>
      </w:r>
      <w:r>
        <w:rPr>
          <w:rFonts w:ascii="Tahoma" w:hAnsi="Tahoma" w:cs="Tahoma"/>
        </w:rPr>
        <w:t xml:space="preserve">e kot </w:t>
      </w:r>
      <w:r w:rsidRPr="000D776D">
        <w:rPr>
          <w:rFonts w:ascii="Tahoma" w:hAnsi="Tahoma" w:cs="Tahoma"/>
        </w:rPr>
        <w:t xml:space="preserve"> za naročnika.</w:t>
      </w:r>
    </w:p>
    <w:p w14:paraId="60E7D60F" w14:textId="0FC5F73E" w:rsidR="009E1BC5" w:rsidRPr="000D776D" w:rsidRDefault="009E1BC5" w:rsidP="00150158">
      <w:pPr>
        <w:spacing w:before="120" w:after="120" w:line="240" w:lineRule="auto"/>
        <w:jc w:val="both"/>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yperlink"/>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Navodila za uporabo aplikacije - PONUDNIKI</w:t>
      </w:r>
      <w:r w:rsidRPr="000D776D">
        <w:rPr>
          <w:rFonts w:ascii="Tahoma" w:hAnsi="Tahoma" w:cs="Tahoma"/>
        </w:rPr>
        <w:t xml:space="preserve"> (v nadaljevanju: Navodila za uporabo</w:t>
      </w:r>
      <w:r>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yperlink"/>
            <w:rFonts w:ascii="Tahoma" w:hAnsi="Tahoma" w:cs="Tahoma"/>
          </w:rPr>
          <w:t>https://ejn.gov.si</w:t>
        </w:r>
      </w:hyperlink>
      <w:r w:rsidRPr="000D776D">
        <w:rPr>
          <w:rFonts w:ascii="Tahoma" w:hAnsi="Tahoma" w:cs="Tahoma"/>
        </w:rPr>
        <w:t>.</w:t>
      </w:r>
    </w:p>
    <w:p w14:paraId="390BEFDE" w14:textId="56103FE0" w:rsidR="009E1BC5" w:rsidRPr="000D776D" w:rsidRDefault="009E1BC5" w:rsidP="00150158">
      <w:pPr>
        <w:spacing w:before="120" w:after="120" w:line="240" w:lineRule="auto"/>
        <w:jc w:val="both"/>
        <w:rPr>
          <w:rFonts w:ascii="Tahoma" w:hAnsi="Tahoma" w:cs="Tahoma"/>
        </w:rPr>
      </w:pPr>
      <w:r w:rsidRPr="000D776D">
        <w:rPr>
          <w:rFonts w:ascii="Tahoma" w:hAnsi="Tahoma" w:cs="Tahoma"/>
        </w:rPr>
        <w:t xml:space="preserve">Ponudnik se mora pred oddajo ponudbe registrirati </w:t>
      </w:r>
      <w:r>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yperlink"/>
            <w:rFonts w:ascii="Tahoma" w:hAnsi="Tahoma" w:cs="Tahoma"/>
          </w:rPr>
          <w:t>https://ejn.gov.si</w:t>
        </w:r>
      </w:hyperlink>
      <w:r w:rsidRPr="000D776D">
        <w:rPr>
          <w:rFonts w:ascii="Tahoma" w:hAnsi="Tahoma" w:cs="Tahoma"/>
        </w:rPr>
        <w:t>, v skladu z Navodili za uporabo</w:t>
      </w:r>
      <w:r>
        <w:rPr>
          <w:rFonts w:ascii="Tahoma" w:hAnsi="Tahoma" w:cs="Tahoma"/>
        </w:rPr>
        <w:t xml:space="preserve"> aplikacije</w:t>
      </w:r>
      <w:r w:rsidRPr="000D776D">
        <w:rPr>
          <w:rFonts w:ascii="Tahoma" w:hAnsi="Tahoma" w:cs="Tahoma"/>
        </w:rPr>
        <w:t>. Če je ponudnik že registriran v informacijski sistem e-JN, se v aplikacijo prijavi na istem naslovu.</w:t>
      </w:r>
    </w:p>
    <w:p w14:paraId="19FDD923" w14:textId="77777777" w:rsidR="009E1BC5" w:rsidRPr="000D776D" w:rsidRDefault="009E1BC5" w:rsidP="00150158">
      <w:pPr>
        <w:spacing w:before="120" w:after="120" w:line="240" w:lineRule="auto"/>
        <w:jc w:val="both"/>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Pr>
          <w:rFonts w:ascii="Tahoma" w:hAnsi="Tahoma" w:cs="Tahoma"/>
        </w:rPr>
        <w:t>e</w:t>
      </w:r>
      <w:r w:rsidRPr="000D776D">
        <w:rPr>
          <w:rFonts w:ascii="Tahoma" w:hAnsi="Tahoma" w:cs="Tahoma"/>
        </w:rPr>
        <w:t xml:space="preserve"> zabeleži identiteto uporabnika in čas oddaje. Uporabnik </w:t>
      </w:r>
      <w:r>
        <w:rPr>
          <w:rFonts w:ascii="Tahoma" w:hAnsi="Tahoma" w:cs="Tahoma"/>
        </w:rPr>
        <w:t>s tem</w:t>
      </w:r>
      <w:r w:rsidRPr="000D776D">
        <w:rPr>
          <w:rFonts w:ascii="Tahoma" w:hAnsi="Tahoma" w:cs="Tahoma"/>
        </w:rPr>
        <w:t xml:space="preserve"> dejanjem </w:t>
      </w:r>
      <w:r>
        <w:rPr>
          <w:rFonts w:ascii="Tahoma" w:hAnsi="Tahoma" w:cs="Tahoma"/>
        </w:rPr>
        <w:t>izrazi</w:t>
      </w:r>
      <w:r w:rsidRPr="000D776D">
        <w:rPr>
          <w:rFonts w:ascii="Tahoma" w:hAnsi="Tahoma" w:cs="Tahoma"/>
        </w:rPr>
        <w:t xml:space="preserve"> voljo ponudnika</w:t>
      </w:r>
      <w:r>
        <w:rPr>
          <w:rFonts w:ascii="Tahoma" w:hAnsi="Tahoma" w:cs="Tahoma"/>
        </w:rPr>
        <w:t>, da oddaja</w:t>
      </w:r>
      <w:r w:rsidRPr="000D776D">
        <w:rPr>
          <w:rFonts w:ascii="Tahoma" w:hAnsi="Tahoma" w:cs="Tahoma"/>
        </w:rPr>
        <w:t xml:space="preserve"> zavezujočo ponudbo </w:t>
      </w:r>
      <w:r>
        <w:rPr>
          <w:rFonts w:ascii="Tahoma" w:hAnsi="Tahoma" w:cs="Tahoma"/>
        </w:rPr>
        <w:t xml:space="preserve">v skladu z določbami </w:t>
      </w:r>
      <w:r w:rsidRPr="000D776D">
        <w:rPr>
          <w:rFonts w:ascii="Tahoma" w:hAnsi="Tahoma" w:cs="Tahoma"/>
        </w:rPr>
        <w:t>18. člen Obligacijskega zakonika</w:t>
      </w:r>
      <w:r w:rsidRPr="000D776D">
        <w:rPr>
          <w:rStyle w:val="FootnoteReference"/>
          <w:rFonts w:ascii="Tahoma" w:hAnsi="Tahoma" w:cs="Tahoma"/>
        </w:rPr>
        <w:footnoteReference w:id="1"/>
      </w:r>
      <w:r w:rsidRPr="000D776D">
        <w:rPr>
          <w:rFonts w:ascii="Tahoma" w:hAnsi="Tahoma" w:cs="Tahoma"/>
        </w:rPr>
        <w:t xml:space="preserve">. </w:t>
      </w:r>
    </w:p>
    <w:p w14:paraId="1EFD7552" w14:textId="77777777" w:rsidR="00732AEC" w:rsidRPr="00732AEC" w:rsidRDefault="00732AEC" w:rsidP="00150158">
      <w:pPr>
        <w:spacing w:before="120" w:after="120" w:line="240" w:lineRule="auto"/>
        <w:jc w:val="both"/>
        <w:rPr>
          <w:rFonts w:ascii="Tahoma" w:eastAsia="Calibri" w:hAnsi="Tahoma" w:cs="Tahoma"/>
          <w:lang w:eastAsia="sl-SI"/>
        </w:rPr>
      </w:pPr>
      <w:bookmarkStart w:id="4" w:name="_Hlk180496801"/>
      <w:r w:rsidRPr="00732AEC">
        <w:rPr>
          <w:rFonts w:ascii="Tahoma" w:eastAsia="Calibri" w:hAnsi="Tahoma" w:cs="Tahoma"/>
          <w:lang w:eastAsia="sl-SI"/>
        </w:rPr>
        <w:t xml:space="preserve">Ponudba se šteje za pravočasno oddano, če jo naročnik prejme preko sistema e-JN </w:t>
      </w:r>
      <w:hyperlink r:id="rId11" w:history="1">
        <w:r w:rsidRPr="00732AEC">
          <w:rPr>
            <w:rFonts w:ascii="Tahoma" w:eastAsia="Calibri" w:hAnsi="Tahoma" w:cs="Tahoma"/>
            <w:color w:val="0000FF"/>
            <w:u w:val="single"/>
            <w:lang w:eastAsia="sl-SI"/>
          </w:rPr>
          <w:t>https://ejn.gov.si</w:t>
        </w:r>
      </w:hyperlink>
      <w:r w:rsidRPr="00732AEC">
        <w:rPr>
          <w:rFonts w:ascii="Tahoma" w:eastAsia="Calibri" w:hAnsi="Tahoma" w:cs="Tahoma"/>
          <w:lang w:eastAsia="sl-SI"/>
        </w:rPr>
        <w:t xml:space="preserve"> do roka, navedenega v razpredelnici zgoraj. Za oddano ponudbo se šteje ponudba, ki je v informacijskem sistemu e-JN označena s statusom »ODDANO«.</w:t>
      </w:r>
    </w:p>
    <w:p w14:paraId="7C8A9590"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Ponudnik lahko svojo ponudbo umakne ali spremeni do roka za oddajo ponudb. Če ponudnik v informacijskem sistemu e-JN svojo ponudbo umakne, se šteje, da ponudba ni bila oddana zato je </w:t>
      </w:r>
      <w:r w:rsidRPr="00732AEC">
        <w:rPr>
          <w:rFonts w:ascii="Tahoma" w:eastAsia="Calibri" w:hAnsi="Tahoma" w:cs="Tahoma"/>
          <w:lang w:eastAsia="sl-SI"/>
        </w:rPr>
        <w:lastRenderedPageBreak/>
        <w:t xml:space="preserve">naročnik v sistemu e-JN tudi ne bo videl. Če ponudnik spremeni ponudbo v informacijskem sistemu e-JN, bo naročniku v tem sistemu dostopna zadnja oddana ponudba. </w:t>
      </w:r>
    </w:p>
    <w:p w14:paraId="6B98C027"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 preteku roka za oddajo ponudb ponudnik ne more več oddati, umakniti, spremeniti ali dopolniti svoje</w:t>
      </w:r>
      <w:r w:rsidRPr="00732AEC">
        <w:rPr>
          <w:rFonts w:eastAsia="Calibri" w:cs="Times New Roman"/>
          <w:lang w:eastAsia="sl-SI"/>
        </w:rPr>
        <w:t xml:space="preserve"> </w:t>
      </w:r>
      <w:r w:rsidRPr="00732AEC">
        <w:rPr>
          <w:rFonts w:ascii="Tahoma" w:eastAsia="Calibri" w:hAnsi="Tahoma" w:cs="Tahoma"/>
          <w:lang w:eastAsia="sl-SI"/>
        </w:rPr>
        <w:t>ponudbe.</w:t>
      </w:r>
    </w:p>
    <w:p w14:paraId="5E108856"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Dostop do povezave za oddajo elektronske ponudbe v tem postopku javnega naročila je naveden v obvestilu o naročilu, objavljenem na portalu javnih naročil.</w:t>
      </w:r>
    </w:p>
    <w:p w14:paraId="3B4B21EF"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Odpiranje poteka tako, da informacijski sistem e-JN ob uri, ki je določena za javno odpiranje ponudb, samodejno prikaže podatke o ponudniku, skupni vrednosti brez davka, skupni vrednosti davka in skupni vrednosti z davkom ter omogoči dostop do predračuna , ki ga ponudniki naložijo v sistem e-JN </w:t>
      </w:r>
      <w:bookmarkStart w:id="5" w:name="_Hlk184815056"/>
      <w:r w:rsidRPr="00732AEC">
        <w:rPr>
          <w:rFonts w:ascii="Tahoma" w:eastAsia="Calibri" w:hAnsi="Tahoma" w:cs="Tahoma"/>
          <w:lang w:eastAsia="sl-SI"/>
        </w:rPr>
        <w:t>v razdelek »Ponudbena vrednost«, v delu »Predračun«</w:t>
      </w:r>
      <w:bookmarkEnd w:id="5"/>
      <w:r w:rsidRPr="00732AEC">
        <w:rPr>
          <w:rFonts w:ascii="Tahoma" w:eastAsia="Calibri" w:hAnsi="Tahoma" w:cs="Tahoma"/>
          <w:lang w:eastAsia="sl-SI"/>
        </w:rPr>
        <w:t xml:space="preserve">. </w:t>
      </w:r>
    </w:p>
    <w:p w14:paraId="4C61ADBB"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Ponudnikom, ki bodo oddali ponudbe, bo zapisnik o odpiranju ponudb dostopen v informacijskem sistemu e-JN, v seznamu prejetih ponudb.</w:t>
      </w:r>
    </w:p>
    <w:p w14:paraId="5A52CBF4"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Če informacijski sistem e-JN ne bo deloval na način, ki bi omogočal oddajo prijav ali ponudbe, bo naročnik ravnal v skladu z osmim odstavkom 88. člena ZJN-3.</w:t>
      </w:r>
    </w:p>
    <w:p w14:paraId="3567347F"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 sprejemu odločitve o oddaji naročila bo naročnik odločitev objavil na portalu javnih naročil. Z dnem objave na portalu javnih naročil se šteje, da je odločitev vročena.</w:t>
      </w:r>
    </w:p>
    <w:p w14:paraId="60886CCE" w14:textId="5355B258" w:rsidR="00E21B99" w:rsidRPr="007237C5"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Naročnik si pridržuje pravico izkoristiti vse možnosti odločitev, ki jih določa 90. člen ZJN-3, brez kakršne koli odškodninske odgovornosti</w:t>
      </w:r>
      <w:r w:rsidR="00E21B99" w:rsidRPr="007237C5">
        <w:rPr>
          <w:rFonts w:ascii="Tahoma" w:eastAsia="Calibri" w:hAnsi="Tahoma" w:cs="Tahoma"/>
          <w:lang w:eastAsia="sl-SI"/>
        </w:rPr>
        <w:t>.</w:t>
      </w:r>
    </w:p>
    <w:p w14:paraId="6CC306A8" w14:textId="5D8805E9" w:rsidR="00E21B99" w:rsidRPr="0054761A" w:rsidRDefault="00732AEC"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6" w:name="_Toc219989921"/>
      <w:bookmarkEnd w:id="4"/>
      <w:r>
        <w:rPr>
          <w:rFonts w:ascii="Tahoma" w:eastAsia="Calibri" w:hAnsi="Tahoma" w:cs="Tahoma"/>
          <w:b/>
          <w:sz w:val="24"/>
          <w:szCs w:val="20"/>
          <w:lang w:eastAsia="sl-SI"/>
        </w:rPr>
        <w:t xml:space="preserve">Oblika, </w:t>
      </w:r>
      <w:r w:rsidRPr="00732AEC">
        <w:rPr>
          <w:rFonts w:ascii="Tahoma" w:eastAsia="Calibri" w:hAnsi="Tahoma" w:cs="Tahoma"/>
          <w:b/>
          <w:sz w:val="24"/>
          <w:szCs w:val="20"/>
          <w:lang w:eastAsia="sl-SI"/>
        </w:rPr>
        <w:t>jezik ponudbe in stroški priprave ponudbe</w:t>
      </w:r>
      <w:bookmarkEnd w:id="6"/>
    </w:p>
    <w:p w14:paraId="204CEB97"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Ponudba se odda v slovenskem jeziku. </w:t>
      </w:r>
    </w:p>
    <w:p w14:paraId="41F6CD1B"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Če ni drugače določeno, tuji ponudnik izkaže neobstoj razlogov za izključitev in izpolnjevanje pogojev s fotokopijami dokazil iz uradnih evidenc, ki izkazujejo zahtevano pravnorelevantno stanje. V primeru, da pristojni organi tuje države ne izdajajo tovrstnih dokazil ali če ti ne zajemajo vseh zahtevanih podatkov, bo naročnik ravnal v skladu s 77. členom ZJN-3. Dokazila, izdana s strani pristojnih organov, in overjene izjave, ki niso v slovenskem jeziku, morajo biti po potrebi prevedene v slovenski jezik. Prevod mora zagotoviti slovenski sodni tolmač, če tako zahteva naročnik.</w:t>
      </w:r>
    </w:p>
    <w:p w14:paraId="34276910"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Ponudnik lahko predloži prospekte, certifikate, potrdila ali drugo tehnično dokumentacijo v angleškem jeziku. Če naročnik oceni, da je potrebno posamezno  listino, ki jo je ponudnik predložil v tujem jeziku prevesti, bo moral ponudnik na svoje stroške, takšno listino prevesti v slovenski jezik (po potrebi po sodnem tolmaču) v roku, ki ga bo določil naročnik.</w:t>
      </w:r>
    </w:p>
    <w:p w14:paraId="66F66600"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Ponudbena dokumentacija mora biti podana na obrazcih, priloženih tej dokumentacije,. Kadar je zahtevano dokazilo, ponudnik ni dolžan predložiti originala; zadostuje fotokopija dokazila. Naročnik lahko v postopku preverjanja in ocenjevanja ponudbe od ponudnika kadarkoli zahteva vpogled v original dokumenta. Vsi dokumenti, ki jih predloži ponudnik, morajo izkazovati aktualno pravno relevantno stanje na dan, določen za oddajo ponudb, razen če je izrecno zahtevano dokazilo za določeno obdobje oziroma določene starosti. Starost dokumentov ne sme preseči roka, določenega v posameznih določbah te dokumentacije.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1366676E" w14:textId="15B3EA04" w:rsidR="00E21B99"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Ponudba mora vsebovati izpolnjene obrazce v skladu z navodili posameznega obrazca ter vse zahtevane priloge iz posameznega obrazca oziroma dokumentacije glede oddaje javnega naročila</w:t>
      </w:r>
      <w:r w:rsidR="00E21B99" w:rsidRPr="007237C5">
        <w:rPr>
          <w:rFonts w:ascii="Tahoma" w:eastAsia="Calibri" w:hAnsi="Tahoma" w:cs="Tahoma"/>
          <w:lang w:eastAsia="sl-SI"/>
        </w:rPr>
        <w:t>.</w:t>
      </w:r>
    </w:p>
    <w:tbl>
      <w:tblPr>
        <w:tblStyle w:val="TableGrid"/>
        <w:tblW w:w="0" w:type="auto"/>
        <w:tblLook w:val="04A0" w:firstRow="1" w:lastRow="0" w:firstColumn="1" w:lastColumn="0" w:noHBand="0" w:noVBand="1"/>
      </w:tblPr>
      <w:tblGrid>
        <w:gridCol w:w="9060"/>
      </w:tblGrid>
      <w:tr w:rsidR="00732AEC" w:rsidRPr="00732AEC" w14:paraId="30748BBB" w14:textId="77777777" w:rsidTr="00D7753C">
        <w:tc>
          <w:tcPr>
            <w:tcW w:w="9060" w:type="dxa"/>
          </w:tcPr>
          <w:p w14:paraId="125F63B6" w14:textId="77777777" w:rsidR="00732AEC" w:rsidRPr="00732AEC" w:rsidRDefault="00732AEC" w:rsidP="00732AEC">
            <w:pPr>
              <w:spacing w:before="120" w:after="120" w:line="240" w:lineRule="auto"/>
              <w:jc w:val="both"/>
              <w:rPr>
                <w:rFonts w:ascii="Tahoma" w:eastAsia="Calibri" w:hAnsi="Tahoma" w:cs="Tahoma"/>
                <w:szCs w:val="20"/>
                <w:lang w:eastAsia="sl-SI"/>
              </w:rPr>
            </w:pPr>
            <w:r w:rsidRPr="00732AEC">
              <w:rPr>
                <w:rFonts w:ascii="Tahoma" w:eastAsia="Calibri" w:hAnsi="Tahoma" w:cs="Tahoma"/>
                <w:szCs w:val="20"/>
                <w:lang w:eastAsia="sl-SI"/>
              </w:rPr>
              <w:t>Ponudnik mora v ponudbi predložiti:</w:t>
            </w:r>
          </w:p>
          <w:p w14:paraId="7080EB6C" w14:textId="5EA4EC3D"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32AEC">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.1</w:t>
            </w:r>
            <w:r w:rsidRPr="00DC699F">
              <w:rPr>
                <w:rFonts w:ascii="Tahoma" w:eastAsia="Calibri" w:hAnsi="Tahoma" w:cs="Tahoma"/>
                <w:b/>
                <w:bCs/>
                <w:szCs w:val="20"/>
                <w:lang w:eastAsia="sl-SI"/>
              </w:rPr>
              <w:t xml:space="preserve"> Ponudba«,</w:t>
            </w:r>
          </w:p>
          <w:p w14:paraId="1CD471D1" w14:textId="77777777"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obrazec »ESPD« (za vse gospodarske subjekte v ponudbi),</w:t>
            </w:r>
          </w:p>
          <w:p w14:paraId="1D1F21D7" w14:textId="115EB803"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.2</w:t>
            </w:r>
            <w:r w:rsidRPr="00DC699F">
              <w:rPr>
                <w:rFonts w:ascii="Tahoma" w:eastAsia="Calibri" w:hAnsi="Tahoma" w:cs="Tahoma"/>
                <w:b/>
                <w:bCs/>
                <w:szCs w:val="20"/>
                <w:lang w:eastAsia="sl-SI"/>
              </w:rPr>
              <w:t xml:space="preserve"> Zahtevek podizvajalca za neposredno plačilo« (priloži se v primeru, da ponudnik nastopa s podizvajalci in podizvajalci to zahtevajo),</w:t>
            </w:r>
          </w:p>
          <w:p w14:paraId="4E61F073" w14:textId="5CF2502D"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lastRenderedPageBreak/>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.3</w:t>
            </w:r>
            <w:r w:rsidRPr="00DC699F">
              <w:rPr>
                <w:rFonts w:ascii="Tahoma" w:eastAsia="Calibri" w:hAnsi="Tahoma" w:cs="Tahoma"/>
                <w:b/>
                <w:bCs/>
                <w:szCs w:val="20"/>
                <w:lang w:eastAsia="sl-SI"/>
              </w:rPr>
              <w:t xml:space="preserve"> Izjava gospodarskega subjekta</w:t>
            </w:r>
            <w:r w:rsidRPr="00DC699F">
              <w:rPr>
                <w:rFonts w:ascii="Tahoma" w:eastAsia="Calibri" w:hAnsi="Tahoma" w:cs="Tahoma"/>
                <w:b/>
                <w:bCs/>
                <w:szCs w:val="20"/>
                <w:vertAlign w:val="superscript"/>
                <w:lang w:eastAsia="sl-SI"/>
              </w:rPr>
              <w:footnoteReference w:id="2"/>
            </w:r>
            <w:r w:rsidRPr="00DC699F">
              <w:rPr>
                <w:rFonts w:ascii="Tahoma" w:eastAsia="Calibri" w:hAnsi="Tahoma" w:cs="Tahoma"/>
                <w:b/>
                <w:bCs/>
                <w:szCs w:val="20"/>
                <w:lang w:eastAsia="sl-SI"/>
              </w:rPr>
              <w:t>«,</w:t>
            </w:r>
          </w:p>
          <w:p w14:paraId="64E713CD" w14:textId="0418B2E5"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.5</w:t>
            </w:r>
            <w:r w:rsidRPr="00DC699F">
              <w:rPr>
                <w:rFonts w:ascii="Tahoma" w:eastAsia="Calibri" w:hAnsi="Tahoma" w:cs="Tahoma"/>
                <w:b/>
                <w:bCs/>
                <w:szCs w:val="20"/>
                <w:lang w:eastAsia="sl-SI"/>
              </w:rPr>
              <w:t xml:space="preserve"> Ponudbeni predračun«,</w:t>
            </w:r>
          </w:p>
          <w:p w14:paraId="0FEF7917" w14:textId="2F403D39"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.6</w:t>
            </w:r>
            <w:r w:rsidRPr="00DC699F">
              <w:rPr>
                <w:rFonts w:ascii="Tahoma" w:eastAsia="Calibri" w:hAnsi="Tahoma" w:cs="Tahoma"/>
                <w:b/>
                <w:bCs/>
                <w:szCs w:val="20"/>
                <w:lang w:eastAsia="sl-SI"/>
              </w:rPr>
              <w:t xml:space="preserve"> Reference«,</w:t>
            </w:r>
          </w:p>
          <w:p w14:paraId="7105241F" w14:textId="587977CE"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DC699F" w:rsidRPr="00B16E7F">
              <w:rPr>
                <w:rFonts w:ascii="Tahoma" w:eastAsia="Calibri" w:hAnsi="Tahoma" w:cs="Tahoma"/>
                <w:b/>
                <w:bCs/>
                <w:szCs w:val="20"/>
                <w:lang w:eastAsia="sl-SI"/>
              </w:rPr>
              <w:t>5</w:t>
            </w:r>
            <w:r w:rsidRPr="00B16E7F">
              <w:rPr>
                <w:rFonts w:ascii="Tahoma" w:eastAsia="Calibri" w:hAnsi="Tahoma" w:cs="Tahoma"/>
                <w:b/>
                <w:bCs/>
                <w:szCs w:val="20"/>
                <w:lang w:eastAsia="sl-SI"/>
              </w:rPr>
              <w:t>.7</w:t>
            </w:r>
            <w:r w:rsidRPr="00DC699F">
              <w:rPr>
                <w:rFonts w:ascii="Tahoma" w:eastAsia="Calibri" w:hAnsi="Tahoma" w:cs="Tahoma"/>
                <w:b/>
                <w:bCs/>
                <w:szCs w:val="20"/>
                <w:lang w:eastAsia="sl-SI"/>
              </w:rPr>
              <w:t xml:space="preserve"> Kadrovska sposobnost«,</w:t>
            </w:r>
          </w:p>
          <w:p w14:paraId="3AC8C2B8" w14:textId="5DC930C5" w:rsidR="00732AEC" w:rsidRPr="00DC699F" w:rsidRDefault="00732AEC" w:rsidP="00732AEC">
            <w:pPr>
              <w:numPr>
                <w:ilvl w:val="0"/>
                <w:numId w:val="11"/>
              </w:numPr>
              <w:spacing w:before="120" w:after="120" w:line="240" w:lineRule="auto"/>
              <w:ind w:left="426" w:hanging="426"/>
              <w:contextualSpacing/>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DC699F" w:rsidRPr="00B16E7F">
              <w:rPr>
                <w:rFonts w:ascii="Tahoma" w:eastAsia="Calibri" w:hAnsi="Tahoma" w:cs="Tahoma"/>
                <w:b/>
                <w:bCs/>
                <w:szCs w:val="20"/>
                <w:lang w:eastAsia="sl-SI"/>
              </w:rPr>
              <w:t>5</w:t>
            </w:r>
            <w:r w:rsidRPr="00B16E7F">
              <w:rPr>
                <w:rFonts w:ascii="Tahoma" w:eastAsia="Calibri" w:hAnsi="Tahoma" w:cs="Tahoma"/>
                <w:b/>
                <w:bCs/>
                <w:szCs w:val="20"/>
                <w:lang w:eastAsia="sl-SI"/>
              </w:rPr>
              <w:t>.8</w:t>
            </w:r>
            <w:r w:rsidRPr="00DC699F">
              <w:rPr>
                <w:rFonts w:ascii="Tahoma" w:eastAsia="Calibri" w:hAnsi="Tahoma" w:cs="Tahoma"/>
                <w:b/>
                <w:bCs/>
                <w:szCs w:val="20"/>
                <w:lang w:eastAsia="sl-SI"/>
              </w:rPr>
              <w:t xml:space="preserve"> Izjava o udeležbi fizičnih in pravnih oseb v lastništvu ponudnika «,</w:t>
            </w:r>
          </w:p>
          <w:p w14:paraId="24AA3308" w14:textId="646F8DA5" w:rsidR="00732AEC" w:rsidRPr="00732AEC" w:rsidRDefault="00732AEC" w:rsidP="00732AEC">
            <w:pPr>
              <w:numPr>
                <w:ilvl w:val="0"/>
                <w:numId w:val="11"/>
              </w:numPr>
              <w:tabs>
                <w:tab w:val="left" w:pos="426"/>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 xml:space="preserve">dokazila (in izpolnjene obrazce) v zvezi z izpolnjevanjem pogojev iz točke </w:t>
            </w:r>
            <w:r w:rsidRPr="00B16E7F">
              <w:rPr>
                <w:rFonts w:ascii="Tahoma" w:eastAsia="Calibri" w:hAnsi="Tahoma" w:cs="Tahoma"/>
                <w:b/>
                <w:bCs/>
                <w:szCs w:val="20"/>
                <w:lang w:eastAsia="sl-SI"/>
              </w:rPr>
              <w:t>1</w:t>
            </w:r>
            <w:r w:rsidR="00DC699F" w:rsidRPr="00B16E7F">
              <w:rPr>
                <w:rFonts w:ascii="Tahoma" w:eastAsia="Calibri" w:hAnsi="Tahoma" w:cs="Tahoma"/>
                <w:b/>
                <w:bCs/>
                <w:szCs w:val="20"/>
                <w:lang w:eastAsia="sl-SI"/>
              </w:rPr>
              <w:t>1</w:t>
            </w:r>
            <w:r w:rsidRPr="00B16E7F">
              <w:rPr>
                <w:rFonts w:ascii="Tahoma" w:eastAsia="Calibri" w:hAnsi="Tahoma" w:cs="Tahoma"/>
                <w:b/>
                <w:bCs/>
                <w:szCs w:val="20"/>
                <w:lang w:eastAsia="sl-SI"/>
              </w:rPr>
              <w:t>.2</w:t>
            </w:r>
            <w:r w:rsidRPr="00DC699F">
              <w:rPr>
                <w:rFonts w:ascii="Tahoma" w:eastAsia="Calibri" w:hAnsi="Tahoma" w:cs="Tahoma"/>
                <w:b/>
                <w:bCs/>
                <w:szCs w:val="20"/>
                <w:lang w:eastAsia="sl-SI"/>
              </w:rPr>
              <w:t xml:space="preserve"> Pogoji</w:t>
            </w:r>
            <w:r w:rsidRPr="00732AEC">
              <w:rPr>
                <w:rFonts w:ascii="Tahoma" w:eastAsia="Calibri" w:hAnsi="Tahoma" w:cs="Tahoma"/>
                <w:b/>
                <w:bCs/>
                <w:szCs w:val="20"/>
                <w:lang w:eastAsia="sl-SI"/>
              </w:rPr>
              <w:t xml:space="preserve"> za sodelovanje </w:t>
            </w:r>
            <w:r w:rsidRPr="00B16E7F">
              <w:rPr>
                <w:rFonts w:ascii="Tahoma" w:eastAsia="Calibri" w:hAnsi="Tahoma" w:cs="Tahoma"/>
                <w:b/>
                <w:bCs/>
                <w:szCs w:val="20"/>
                <w:lang w:eastAsia="sl-SI"/>
              </w:rPr>
              <w:t>in iz točke 1</w:t>
            </w:r>
            <w:r w:rsidR="00DC699F" w:rsidRPr="00B16E7F">
              <w:rPr>
                <w:rFonts w:ascii="Tahoma" w:eastAsia="Calibri" w:hAnsi="Tahoma" w:cs="Tahoma"/>
                <w:b/>
                <w:bCs/>
                <w:szCs w:val="20"/>
                <w:lang w:eastAsia="sl-SI"/>
              </w:rPr>
              <w:t>2</w:t>
            </w:r>
            <w:r w:rsidRPr="00B16E7F">
              <w:rPr>
                <w:rFonts w:ascii="Tahoma" w:eastAsia="Calibri" w:hAnsi="Tahoma" w:cs="Tahoma"/>
                <w:b/>
                <w:bCs/>
                <w:szCs w:val="20"/>
                <w:lang w:eastAsia="sl-SI"/>
              </w:rPr>
              <w:t xml:space="preserve"> »Merila</w:t>
            </w:r>
            <w:r w:rsidRPr="00DC699F">
              <w:rPr>
                <w:rFonts w:ascii="Tahoma" w:eastAsia="Calibri" w:hAnsi="Tahoma" w:cs="Tahoma"/>
                <w:b/>
                <w:bCs/>
                <w:szCs w:val="20"/>
                <w:lang w:eastAsia="sl-SI"/>
              </w:rPr>
              <w:t>« in iz obrazca »</w:t>
            </w:r>
            <w:r w:rsidRPr="00B16E7F">
              <w:rPr>
                <w:rFonts w:ascii="Tahoma" w:eastAsia="Calibri" w:hAnsi="Tahoma" w:cs="Tahoma"/>
                <w:b/>
                <w:bCs/>
                <w:szCs w:val="20"/>
                <w:lang w:eastAsia="sl-SI"/>
              </w:rPr>
              <w:t>1</w:t>
            </w:r>
            <w:r w:rsidR="00DC699F" w:rsidRPr="00B16E7F">
              <w:rPr>
                <w:rFonts w:ascii="Tahoma" w:eastAsia="Calibri" w:hAnsi="Tahoma" w:cs="Tahoma"/>
                <w:b/>
                <w:bCs/>
                <w:szCs w:val="20"/>
                <w:lang w:eastAsia="sl-SI"/>
              </w:rPr>
              <w:t>5</w:t>
            </w:r>
            <w:r w:rsidRPr="00B16E7F">
              <w:rPr>
                <w:rFonts w:ascii="Tahoma" w:eastAsia="Calibri" w:hAnsi="Tahoma" w:cs="Tahoma"/>
                <w:b/>
                <w:bCs/>
                <w:szCs w:val="20"/>
                <w:lang w:eastAsia="sl-SI"/>
              </w:rPr>
              <w:t>.4</w:t>
            </w:r>
            <w:r w:rsidRPr="00732AEC">
              <w:rPr>
                <w:rFonts w:ascii="Tahoma" w:eastAsia="Calibri" w:hAnsi="Tahoma" w:cs="Tahoma"/>
                <w:b/>
                <w:bCs/>
                <w:szCs w:val="20"/>
                <w:lang w:eastAsia="sl-SI"/>
              </w:rPr>
              <w:t xml:space="preserve"> Specifikacije« te dokumentacije v zvezi z oddajo javnega naročila.</w:t>
            </w:r>
          </w:p>
        </w:tc>
      </w:tr>
    </w:tbl>
    <w:p w14:paraId="022145E7" w14:textId="5B1A8876"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lastRenderedPageBreak/>
        <w:t xml:space="preserve">Ponudnik mora v informacijskem sistemu e-JN v </w:t>
      </w:r>
      <w:r w:rsidR="00D1431A" w:rsidRPr="00732AEC">
        <w:rPr>
          <w:rFonts w:ascii="Tahoma" w:eastAsia="Calibri" w:hAnsi="Tahoma" w:cs="Tahoma"/>
          <w:lang w:eastAsia="sl-SI"/>
        </w:rPr>
        <w:t>razdelku</w:t>
      </w:r>
      <w:r w:rsidRPr="00732AEC">
        <w:rPr>
          <w:rFonts w:ascii="Tahoma" w:eastAsia="Calibri" w:hAnsi="Tahoma" w:cs="Tahoma"/>
          <w:lang w:eastAsia="sl-SI"/>
        </w:rPr>
        <w:t xml:space="preserve"> »Ponudbena vrednost«, v delu  »Predračun« predložiti obrazec »15.5 Ponudbeni predračun« v .pdf obliki.</w:t>
      </w:r>
    </w:p>
    <w:p w14:paraId="51834E89"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Ponudnik mora v razdelku »Dokumenti«, v delu »ESPD - ponudnik« naložiti svoj obrazec ESPD v .xml obliki, medtem ko v delu »Ostale priloge« priloži vse ostale obrazce.</w:t>
      </w:r>
    </w:p>
    <w:p w14:paraId="3568D0A3"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V primeru, da ponudnik oddaja </w:t>
      </w:r>
      <w:r w:rsidRPr="00732AEC">
        <w:rPr>
          <w:rFonts w:ascii="Tahoma" w:eastAsia="Calibri" w:hAnsi="Tahoma" w:cs="Tahoma"/>
          <w:b/>
          <w:bCs/>
          <w:lang w:eastAsia="sl-SI"/>
        </w:rPr>
        <w:t>skupno ponudbo</w:t>
      </w:r>
      <w:r w:rsidRPr="00732AEC">
        <w:rPr>
          <w:rFonts w:ascii="Tahoma" w:eastAsia="Calibri" w:hAnsi="Tahoma" w:cs="Tahoma"/>
          <w:lang w:eastAsia="sl-SI"/>
        </w:rPr>
        <w:t xml:space="preserve"> oziroma bo naročilo izvedel </w:t>
      </w:r>
      <w:r w:rsidRPr="00732AEC">
        <w:rPr>
          <w:rFonts w:ascii="Tahoma" w:eastAsia="Calibri" w:hAnsi="Tahoma" w:cs="Tahoma"/>
          <w:b/>
          <w:bCs/>
          <w:lang w:eastAsia="sl-SI"/>
        </w:rPr>
        <w:t xml:space="preserve">s podizvajalci </w:t>
      </w:r>
      <w:r w:rsidRPr="00732AEC">
        <w:rPr>
          <w:rFonts w:ascii="Tahoma" w:eastAsia="Calibri" w:hAnsi="Tahoma" w:cs="Tahoma"/>
          <w:lang w:eastAsia="sl-SI"/>
        </w:rPr>
        <w:t>ali uporabil</w:t>
      </w:r>
      <w:r w:rsidRPr="00732AEC">
        <w:rPr>
          <w:rFonts w:ascii="Tahoma" w:eastAsia="Calibri" w:hAnsi="Tahoma" w:cs="Tahoma"/>
          <w:b/>
          <w:bCs/>
          <w:lang w:eastAsia="sl-SI"/>
        </w:rPr>
        <w:t xml:space="preserve"> zmogljivost drugih subjektov</w:t>
      </w:r>
      <w:r w:rsidRPr="00732AEC">
        <w:rPr>
          <w:rFonts w:ascii="Tahoma" w:eastAsia="Calibri" w:hAnsi="Tahoma" w:cs="Tahoma"/>
          <w:lang w:eastAsia="sl-SI"/>
        </w:rPr>
        <w:t>, mora to ustrezno označiti v razdelku »</w:t>
      </w:r>
      <w:r w:rsidRPr="00732AEC">
        <w:rPr>
          <w:rFonts w:ascii="Tahoma" w:eastAsia="Calibri" w:hAnsi="Tahoma" w:cs="Tahoma"/>
          <w:b/>
          <w:bCs/>
          <w:lang w:eastAsia="sl-SI"/>
        </w:rPr>
        <w:t>Osnovni podatki o ponudbi</w:t>
      </w:r>
      <w:r w:rsidRPr="00732AEC">
        <w:rPr>
          <w:rFonts w:ascii="Tahoma" w:eastAsia="Calibri" w:hAnsi="Tahoma" w:cs="Tahoma"/>
          <w:lang w:eastAsia="sl-SI"/>
        </w:rPr>
        <w:t>«. V tem primeru mora ponudnik v delu »Sodelujoči« navesti skupnega ponudnika oziroma podizvajalca ter v delu »ESPD – ostali sodelujoči« naložiti njihov obrazec ESPD v .xml obliki.</w:t>
      </w:r>
    </w:p>
    <w:p w14:paraId="1118D928"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682437F3" w14:textId="014F8224" w:rsidR="00732AEC" w:rsidRPr="007237C5"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Ponudnik krije vse stroške, povezane s pripravo in predložitvijo ponudbe. V primeru ustavitve postopka, izključitve ponudbe, zavrnitve vseh ponudb ali odstopa od izvedbe javnega naročila naročnik ne povrne stroškov, nastalih s pripravo ponudbe. Naročnik v nobenem primeru ni odgovoren za morebitno škodo, ki bi nastala zaradi teh stroškov, ne glede na potek postopkov v zvezi z javnim naročilom in končno izbiro ponudnika</w:t>
      </w:r>
    </w:p>
    <w:p w14:paraId="5A9A9EDB" w14:textId="5CB51385" w:rsidR="00E21B99" w:rsidRPr="0054761A" w:rsidRDefault="004945F0"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7" w:name="_Toc219989922"/>
      <w:r>
        <w:rPr>
          <w:rFonts w:ascii="Tahoma" w:eastAsia="Calibri" w:hAnsi="Tahoma" w:cs="Tahoma"/>
          <w:b/>
          <w:sz w:val="24"/>
          <w:szCs w:val="20"/>
          <w:lang w:eastAsia="sl-SI"/>
        </w:rPr>
        <w:t>Veljavnost ponudbe</w:t>
      </w:r>
      <w:bookmarkEnd w:id="7"/>
    </w:p>
    <w:p w14:paraId="214D0545" w14:textId="77777777"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Ponudba mora veljati vsaj tri (3) mesece od datuma za oddajo ponudb, kar ponudniki potrdijo z izpolnitvijo in predložitvijo obrazca »15.1 Ponudba«. Če je rok veljavnosti ponudbe krajši, se ponudba zavrne kot nedopustna.</w:t>
      </w:r>
    </w:p>
    <w:p w14:paraId="54106EE0" w14:textId="64E53401" w:rsidR="00E21B99" w:rsidRPr="007237C5"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V primeru vložitve zahtevka za revizijo ali v drugih utemeljenih primerih je ponudnik dolžan na poziv naročnika podaljšati rok veljavnosti ponudbe. Če ponudnik tega ne stori v določenem roku, se šteje, da je odstopil od svoje ponudbe</w:t>
      </w:r>
      <w:r w:rsidR="00E21B99" w:rsidRPr="007237C5">
        <w:rPr>
          <w:rFonts w:ascii="Tahoma" w:eastAsia="Calibri" w:hAnsi="Tahoma" w:cs="Tahoma"/>
          <w:lang w:eastAsia="sl-SI"/>
        </w:rPr>
        <w:t>.</w:t>
      </w:r>
    </w:p>
    <w:p w14:paraId="70DDF7A5" w14:textId="6A70E752"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8" w:name="_Toc141889503"/>
      <w:bookmarkStart w:id="9" w:name="_Toc219989923"/>
      <w:r w:rsidRPr="0054761A">
        <w:rPr>
          <w:rFonts w:ascii="Tahoma" w:eastAsia="Calibri" w:hAnsi="Tahoma" w:cs="Tahoma"/>
          <w:b/>
          <w:sz w:val="24"/>
          <w:szCs w:val="20"/>
          <w:lang w:eastAsia="sl-SI"/>
        </w:rPr>
        <w:t>Poslovna skrivnost in varovanje zaupnih podatkov</w:t>
      </w:r>
      <w:bookmarkEnd w:id="8"/>
      <w:bookmarkEnd w:id="9"/>
      <w:r w:rsidRPr="0054761A">
        <w:rPr>
          <w:rFonts w:ascii="Tahoma" w:eastAsia="Calibri" w:hAnsi="Tahoma" w:cs="Tahoma"/>
          <w:b/>
          <w:sz w:val="24"/>
          <w:szCs w:val="20"/>
          <w:lang w:eastAsia="sl-SI"/>
        </w:rPr>
        <w:t xml:space="preserve"> </w:t>
      </w:r>
    </w:p>
    <w:p w14:paraId="0B6D527A" w14:textId="77777777" w:rsidR="004945F0" w:rsidRPr="004945F0" w:rsidRDefault="004945F0" w:rsidP="004945F0">
      <w:pPr>
        <w:spacing w:before="120" w:after="120" w:line="240" w:lineRule="auto"/>
        <w:jc w:val="both"/>
        <w:rPr>
          <w:rFonts w:ascii="Tahoma" w:eastAsia="Calibri" w:hAnsi="Tahoma" w:cs="Tahoma"/>
          <w:lang w:eastAsia="sl-SI"/>
        </w:rPr>
      </w:pPr>
      <w:bookmarkStart w:id="10" w:name="_Hlk16862931"/>
      <w:r w:rsidRPr="004945F0">
        <w:rPr>
          <w:rFonts w:ascii="Tahoma" w:eastAsia="Calibri" w:hAnsi="Tahoma" w:cs="Tahoma"/>
          <w:lang w:eastAsia="sl-SI"/>
        </w:rPr>
        <w:t xml:space="preserve">Ponudnik lahko dokumente oziroma posamezne informacije označi kot poslovna skrivnost (npr. v desnem zgornjem kotu oznaka »ZAUPNO« ali »POSLOVNA SKRIVNOST«. Če je zaupen le določen podatek v obrazcu ali dokumentu, mora biti zaupni del podčrtan z rdečo barvo, v isti vrstici ob desnem robu pa oznaka »ZAUPNO« ali »POSLOVNA SKRIVNOST«). Ponudnik mora v tem primeru ponudbi predložiti veljaven sklep o poslovni skrivnosti. </w:t>
      </w:r>
    </w:p>
    <w:p w14:paraId="7C01CA10" w14:textId="77777777"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Naročnik ne sme razkriti informacij, ki jih gospodarski subjekt označi kot poslovna skrivnost, kot to določa Zakon o poslovni skrivnosti (Uradni list RS, št. 22/19), razen če ta ali drug zakon ne določa drugače. Naročnik mora zagotoviti varovanje podatkov, ki se glede na zakonodajo o varstvu osebnih podatkov in tajnih podatkov obravnavajo kot osebni ali tajni podatki. Ponudniki, ki med postopkom ali pri izvajanju pogodbenih obveznosti pridobijo zaupne podatke, so dolžni te podatke varovati v skladu s predpisi.</w:t>
      </w:r>
    </w:p>
    <w:p w14:paraId="6BB1CD68" w14:textId="77777777"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Ne glede na določbe prvega odstavka 35. člena ZJN-3 o varovanju podatkov oziroma zaupnosti so javni podatki vedno:</w:t>
      </w:r>
    </w:p>
    <w:p w14:paraId="1F2209E4" w14:textId="77777777" w:rsidR="004945F0" w:rsidRPr="004945F0" w:rsidRDefault="004945F0" w:rsidP="004945F0">
      <w:pPr>
        <w:numPr>
          <w:ilvl w:val="0"/>
          <w:numId w:val="55"/>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specifikacije ponujenega blaga ali storitve,</w:t>
      </w:r>
    </w:p>
    <w:p w14:paraId="77E23416" w14:textId="77777777" w:rsidR="004945F0" w:rsidRPr="004945F0" w:rsidRDefault="004945F0" w:rsidP="004945F0">
      <w:pPr>
        <w:numPr>
          <w:ilvl w:val="0"/>
          <w:numId w:val="55"/>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lastRenderedPageBreak/>
        <w:t xml:space="preserve">količina iz specifikacije, </w:t>
      </w:r>
    </w:p>
    <w:p w14:paraId="3BF51C0A" w14:textId="77777777" w:rsidR="004945F0" w:rsidRPr="004945F0" w:rsidRDefault="004945F0" w:rsidP="004945F0">
      <w:pPr>
        <w:numPr>
          <w:ilvl w:val="0"/>
          <w:numId w:val="55"/>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 xml:space="preserve">cena na enoto, </w:t>
      </w:r>
    </w:p>
    <w:p w14:paraId="454182C6" w14:textId="77777777" w:rsidR="004945F0" w:rsidRPr="004945F0" w:rsidRDefault="004945F0" w:rsidP="004945F0">
      <w:pPr>
        <w:numPr>
          <w:ilvl w:val="0"/>
          <w:numId w:val="55"/>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vrednost posamezne postavke,</w:t>
      </w:r>
    </w:p>
    <w:p w14:paraId="7D42C948" w14:textId="77777777" w:rsidR="004945F0" w:rsidRPr="004945F0" w:rsidRDefault="004945F0" w:rsidP="004945F0">
      <w:pPr>
        <w:numPr>
          <w:ilvl w:val="0"/>
          <w:numId w:val="55"/>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skupna vrednost iz ponudbe,</w:t>
      </w:r>
    </w:p>
    <w:p w14:paraId="0630C9D1" w14:textId="77777777" w:rsidR="004945F0" w:rsidRPr="004945F0" w:rsidRDefault="004945F0" w:rsidP="004945F0">
      <w:pPr>
        <w:numPr>
          <w:ilvl w:val="0"/>
          <w:numId w:val="55"/>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vsi tisti podatki, ki so vplivali na razvrstitev ponudbe v okviru drugih meril.</w:t>
      </w:r>
    </w:p>
    <w:p w14:paraId="537CBCD6" w14:textId="77777777" w:rsidR="004945F0" w:rsidRDefault="004945F0" w:rsidP="004945F0">
      <w:pPr>
        <w:spacing w:before="120" w:after="120" w:line="240" w:lineRule="auto"/>
        <w:jc w:val="both"/>
        <w:rPr>
          <w:rFonts w:ascii="Tahoma" w:eastAsia="Calibri" w:hAnsi="Tahoma" w:cs="Tahoma"/>
          <w:lang w:eastAsia="sl-SI"/>
        </w:rPr>
      </w:pPr>
    </w:p>
    <w:p w14:paraId="18BB17BE" w14:textId="0C69D77E"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 xml:space="preserve">Priloge oziroma dokumenti, ki jih ponudnik upravičeno označi kot zaupne ali za poslovno skrivnost ali jih kot take opredeli naročnik in osebni podatki, bodo dostopni in uporabljeni samo za namen tega javnega naročila: </w:t>
      </w:r>
    </w:p>
    <w:p w14:paraId="5C8A8C12" w14:textId="77777777" w:rsidR="004945F0" w:rsidRPr="004945F0" w:rsidRDefault="004945F0" w:rsidP="004945F0">
      <w:pPr>
        <w:numPr>
          <w:ilvl w:val="0"/>
          <w:numId w:val="54"/>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 xml:space="preserve">krogu naročnikovih oseb, vključenih v postopek tega javnega naročila, </w:t>
      </w:r>
    </w:p>
    <w:p w14:paraId="3A8994F2" w14:textId="761C3F9E" w:rsidR="00E21B99" w:rsidRPr="004945F0" w:rsidRDefault="004945F0" w:rsidP="004945F0">
      <w:pPr>
        <w:numPr>
          <w:ilvl w:val="0"/>
          <w:numId w:val="54"/>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Državni revizijski komisiji za revizijo postopkov oddaje javnih naročil (v nadaljevanju: Državna revizijska komisija) v primeru njenega obravnavanja revizijskega zahtevka, ali</w:t>
      </w:r>
      <w:r>
        <w:rPr>
          <w:rFonts w:ascii="Tahoma" w:eastAsia="Calibri" w:hAnsi="Tahoma" w:cs="Tahoma"/>
          <w:szCs w:val="20"/>
          <w:lang w:eastAsia="sl-SI"/>
        </w:rPr>
        <w:t xml:space="preserve"> </w:t>
      </w:r>
      <w:r w:rsidRPr="004945F0">
        <w:rPr>
          <w:rFonts w:ascii="Tahoma" w:eastAsia="Calibri" w:hAnsi="Tahoma" w:cs="Tahoma"/>
          <w:lang w:eastAsia="sl-SI"/>
        </w:rPr>
        <w:t>na zahtevo pristojnih državnih organov ali sodišča</w:t>
      </w:r>
      <w:r w:rsidR="00E21B99" w:rsidRPr="004945F0">
        <w:rPr>
          <w:rFonts w:ascii="Tahoma" w:eastAsia="Calibri" w:hAnsi="Tahoma" w:cs="Tahoma"/>
          <w:lang w:eastAsia="sl-SI"/>
        </w:rPr>
        <w:t>.</w:t>
      </w:r>
    </w:p>
    <w:p w14:paraId="4B23C894" w14:textId="4651E167"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1" w:name="_Toc141889504"/>
      <w:bookmarkStart w:id="12" w:name="_Toc219989924"/>
      <w:bookmarkEnd w:id="10"/>
      <w:r w:rsidRPr="0054761A">
        <w:rPr>
          <w:rFonts w:ascii="Tahoma" w:eastAsia="Calibri" w:hAnsi="Tahoma" w:cs="Tahoma"/>
          <w:b/>
          <w:sz w:val="24"/>
          <w:szCs w:val="20"/>
          <w:lang w:eastAsia="sl-SI"/>
        </w:rPr>
        <w:t>Skupna ponudba</w:t>
      </w:r>
      <w:bookmarkEnd w:id="11"/>
      <w:bookmarkEnd w:id="12"/>
    </w:p>
    <w:p w14:paraId="31795AF5" w14:textId="77777777" w:rsidR="004945F0" w:rsidRPr="004945F0" w:rsidRDefault="004945F0" w:rsidP="004945F0">
      <w:pPr>
        <w:spacing w:before="120" w:after="120" w:line="240" w:lineRule="auto"/>
        <w:jc w:val="both"/>
        <w:rPr>
          <w:rFonts w:ascii="Tahoma" w:eastAsia="Calibri" w:hAnsi="Tahoma" w:cs="Tahoma"/>
          <w:lang w:eastAsia="sl-SI"/>
        </w:rPr>
      </w:pPr>
      <w:bookmarkStart w:id="13" w:name="_Toc378587735"/>
      <w:r w:rsidRPr="004945F0">
        <w:rPr>
          <w:rFonts w:ascii="Tahoma" w:eastAsia="Calibri" w:hAnsi="Tahoma" w:cs="Tahoma"/>
          <w:lang w:eastAsia="sl-SI"/>
        </w:rPr>
        <w:t xml:space="preserve">Dovoljena je skupna ponudba več pogodbenih partnerjev. V 11. poglavju »Pogoji za ugotavljanje sposobnosti in dokazila« je določeno, katere pogoje mora v primeru skupne ponudbe izpolnjevati vsak izmed partnerjev oziroma katere pogoje lahko izpolnjujejo vsi partnerji skupaj. Pri posameznem skupnem ponudniku ne smejo obstajati razlogi za izključitev. </w:t>
      </w:r>
    </w:p>
    <w:p w14:paraId="17A34611" w14:textId="77777777"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 xml:space="preserve">V primeru skupne ponudbe poslovodeči partner v obrazcu »15.1 Ponudba« navede vse partnerje v skupni ponudbi in predloži podpisane ESPD obrazce za vsakega partnerja v skupni ponudbi. Partnerji lahko v ponudbi navedejo poslovodečega partnerja v skupni ponudbi, s katerim bo naročnik komuniciral do sprejema odločitve o naročilu. V nasprotnem primeru bo naročnik vse dokumente naslavljal na partnerja, ki je oddal ponudbo preko informacijskega sistema e-JN. </w:t>
      </w:r>
    </w:p>
    <w:p w14:paraId="2029283E" w14:textId="6DC3C494" w:rsidR="00E21B99" w:rsidRPr="007237C5"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V primeru, da ponudnik nastopa s partnerji, je v ponudbi potrebno predložiti pogodbo o izvedbi predmeta javnega naročila (</w:t>
      </w:r>
      <w:r w:rsidRPr="004945F0">
        <w:rPr>
          <w:rFonts w:ascii="Tahoma" w:eastAsia="Calibri" w:hAnsi="Tahoma" w:cs="Tahoma"/>
          <w:b/>
          <w:bCs/>
          <w:lang w:eastAsia="sl-SI"/>
        </w:rPr>
        <w:t>partnerska pogodba</w:t>
      </w:r>
      <w:r w:rsidRPr="004945F0">
        <w:rPr>
          <w:rFonts w:ascii="Tahoma" w:eastAsia="Calibri" w:hAnsi="Tahoma" w:cs="Tahoma"/>
          <w:lang w:eastAsia="sl-SI"/>
        </w:rPr>
        <w:t xml:space="preserve">). V tej pogodbi mora biti opredeljen poslovodeči partner, ki bo od naročnika sprejemal obveznosti, navodila in lahko tudi plačila v imenu in za račun vseh sodelujočih. Prav tako mora pogodba določati vrsto storitev, ki jih bo opravljal posamezen partner ter kdo od partnerjev bo pooblaščen za podpis pogodbe in bo odgovoren za usklajevanje in komunikacijo z naročnikom. </w:t>
      </w:r>
      <w:r w:rsidRPr="004945F0">
        <w:rPr>
          <w:rFonts w:ascii="Tahoma" w:eastAsia="Calibri" w:hAnsi="Tahoma" w:cs="Tahoma"/>
          <w:b/>
          <w:bCs/>
          <w:u w:val="single"/>
          <w:lang w:eastAsia="sl-SI"/>
        </w:rPr>
        <w:t>Pogodba mora jasno določati, da proti naročniku za celotno obveznost in za vsak njen del odgovarjajo vsi partnerji solidarno in vsak posebej v celoti</w:t>
      </w:r>
      <w:r w:rsidR="00E21B99" w:rsidRPr="007237C5">
        <w:rPr>
          <w:rFonts w:ascii="Tahoma" w:eastAsia="Calibri" w:hAnsi="Tahoma" w:cs="Tahoma"/>
          <w:b/>
          <w:bCs/>
          <w:u w:val="single"/>
          <w:lang w:eastAsia="sl-SI"/>
        </w:rPr>
        <w:t>.</w:t>
      </w:r>
    </w:p>
    <w:p w14:paraId="65F99848" w14:textId="27858175"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4" w:name="_Toc141889505"/>
      <w:bookmarkStart w:id="15" w:name="_Toc219989925"/>
      <w:r w:rsidRPr="0054761A">
        <w:rPr>
          <w:rFonts w:ascii="Tahoma" w:eastAsia="Calibri" w:hAnsi="Tahoma" w:cs="Tahoma"/>
          <w:b/>
          <w:sz w:val="24"/>
          <w:szCs w:val="20"/>
          <w:lang w:eastAsia="sl-SI"/>
        </w:rPr>
        <w:t>Ponudba s podizvajalci</w:t>
      </w:r>
      <w:bookmarkEnd w:id="13"/>
      <w:bookmarkEnd w:id="14"/>
      <w:bookmarkEnd w:id="15"/>
    </w:p>
    <w:p w14:paraId="7D9B8CC5"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Skladno z določili ZJN-3 je podizvajalec gospodarski subjekt, ki je pravna ali fizična oseba in za ponudnika, s katerim naročnik po ZJN-3 sklene pogodbo, izvaja storitev, ki je neposredno povezana s predmetom javnega naročila. Ponudnik, ki v izvedbo javnega naročila vključi enega ali več podizvajalcev, mora imeti ob sklenitvi pogodbe z naročnikom ali v času njenega izvajanja, sklenjeno veljavno pogodbo s podizvajalci. To pogodbo mora ponudnik na zahtevo naročnika predložiti.</w:t>
      </w:r>
    </w:p>
    <w:p w14:paraId="53746D28"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Če bo ponudnik izvajal javno naročilo s podizvajalci, mora v ponudbi:</w:t>
      </w:r>
    </w:p>
    <w:p w14:paraId="4901B120" w14:textId="77777777" w:rsidR="008A6B73" w:rsidRDefault="008A6B73" w:rsidP="008A6B73">
      <w:pPr>
        <w:pStyle w:val="ListParagraph"/>
        <w:numPr>
          <w:ilvl w:val="0"/>
          <w:numId w:val="55"/>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navesti vse podizvajalce (ime in sedež podjetja) ter del javnega naročila (opis dela, delež dela ali ponudbene vrednosti), ki ga namerava oddati v podizvajanje (izpolnjen obrazec »15.1 Ponudba«/ESPD (del IV: Pogoji za sodelovanje, razdelek C: Tehnična in strokovna sposobnost, odstavek: Delež podizvajanja)),</w:t>
      </w:r>
    </w:p>
    <w:p w14:paraId="4AA91513" w14:textId="77777777" w:rsidR="008A6B73" w:rsidRDefault="008A6B73" w:rsidP="008A6B73">
      <w:pPr>
        <w:pStyle w:val="ListParagraph"/>
        <w:numPr>
          <w:ilvl w:val="0"/>
          <w:numId w:val="55"/>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navesti kontaktne podatke in zakonite zastopnike predlaganih podizvajalcev (ESPD Ponudnika),</w:t>
      </w:r>
    </w:p>
    <w:p w14:paraId="254382E8" w14:textId="77777777" w:rsidR="008A6B73" w:rsidRDefault="008A6B73" w:rsidP="008A6B73">
      <w:pPr>
        <w:pStyle w:val="ListParagraph"/>
        <w:numPr>
          <w:ilvl w:val="0"/>
          <w:numId w:val="55"/>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priložiti ESPD obrazec teh podizvajalcev v skladu z 79. členom ZJN-3 ter druge potrebne obrazce, s katerim ponudnik izkazuje, da podizvajalci izpolnjuje pogoje za sodelovanje in zanje ne obstajajo razlogi za izključitev,</w:t>
      </w:r>
    </w:p>
    <w:p w14:paraId="1B9A93D3" w14:textId="5BDF6C1D" w:rsidR="008A6B73" w:rsidRPr="008A6B73" w:rsidRDefault="008A6B73" w:rsidP="008A6B73">
      <w:pPr>
        <w:pStyle w:val="ListParagraph"/>
        <w:numPr>
          <w:ilvl w:val="0"/>
          <w:numId w:val="55"/>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priložiti zahtevo podizvajalca za neposredno plačilo, če podizvajalec to zahteva (v tem primeru podizvajalec izpolni in podpiše obrazec »15.2 Zahtevek podizvajalca za neposredno plačilo«).</w:t>
      </w:r>
    </w:p>
    <w:p w14:paraId="1425B589"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V kolikor bodo pri podizvajalcu obstajali razlogi za izključitev oziroma ne bo izpolnjeval ustreznih pogojev za sodelovanje, bo naročnik podizvajalca zavrnil in zahteval njegovo zamenjavo.</w:t>
      </w:r>
    </w:p>
    <w:p w14:paraId="05B1FEDF"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Ponudnik je odgovoren za izvedbo prejetega naročila v razmerju do naročnika.</w:t>
      </w:r>
    </w:p>
    <w:p w14:paraId="188B6A09"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lastRenderedPageBreak/>
        <w:t>Ponudnik mora med izvajanjem javnega naročila naročnika nemudoma obvestiti o vseh morebitnih spremembah v zvezi s podizvajalci.</w:t>
      </w:r>
    </w:p>
    <w:p w14:paraId="376F9783"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ponudnika ali nadaljnje podizvajalce v podizvajalski verigi.</w:t>
      </w:r>
    </w:p>
    <w:p w14:paraId="4F1457ED"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Kadar namerava ponudnik izvesti javno naročilo s podizvajalcem, ki zahteva neposredno plačilo v skladu s tem členom, mora: </w:t>
      </w:r>
    </w:p>
    <w:p w14:paraId="5A7E090C" w14:textId="106A7029" w:rsidR="008A6B73" w:rsidRPr="008A6B73" w:rsidRDefault="008A6B73" w:rsidP="008A6B73">
      <w:pPr>
        <w:pStyle w:val="ListParagraph"/>
        <w:numPr>
          <w:ilvl w:val="0"/>
          <w:numId w:val="54"/>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ponudnik v pogodbi o izvedbi javnega naročila pooblastiti naročnika, da na podlagi potrjenega računa oziroma situacije s strani ponudnika neposredno plačuje podizvajalcu,</w:t>
      </w:r>
    </w:p>
    <w:p w14:paraId="302DE50E" w14:textId="6925A08E" w:rsidR="008A6B73" w:rsidRPr="008A6B73" w:rsidRDefault="008A6B73" w:rsidP="008A6B73">
      <w:pPr>
        <w:pStyle w:val="ListParagraph"/>
        <w:numPr>
          <w:ilvl w:val="0"/>
          <w:numId w:val="54"/>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podizvajalec predložiti soglasje, na podlagi katerega naročnik namesto ponudnika poravna podizvajalčevo terjatev do ponudnika (aignacija),</w:t>
      </w:r>
    </w:p>
    <w:p w14:paraId="3805F3E2" w14:textId="3618EDFA" w:rsidR="008A6B73" w:rsidRPr="008A6B73" w:rsidRDefault="008A6B73" w:rsidP="008A6B73">
      <w:pPr>
        <w:pStyle w:val="ListParagraph"/>
        <w:numPr>
          <w:ilvl w:val="0"/>
          <w:numId w:val="54"/>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izvajalec svojemu računu ali situaciji priložiti račun ali situacijo podizvajalca, ki ga je predhodno potrdil. </w:t>
      </w:r>
    </w:p>
    <w:p w14:paraId="17D0BBF3" w14:textId="010C6B5F"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»15.2 Zahtevek podizvajalca za neposredno plačilo« dokumentacije v zvezi z oddajo javnega naročila.</w:t>
      </w:r>
    </w:p>
    <w:p w14:paraId="1B8E33C4" w14:textId="50578AD3"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 pisne izjave posredovati v šestdesetih (60) dneh od menjave.</w:t>
      </w:r>
    </w:p>
    <w:p w14:paraId="3964A944" w14:textId="77777777" w:rsidR="008A6B73" w:rsidRPr="008A6B73" w:rsidRDefault="008A6B73" w:rsidP="008A6B73">
      <w:pPr>
        <w:spacing w:before="120" w:after="120" w:line="240" w:lineRule="auto"/>
        <w:jc w:val="both"/>
        <w:rPr>
          <w:rFonts w:ascii="Tahoma" w:eastAsia="Calibri" w:hAnsi="Tahoma" w:cs="Tahoma"/>
          <w:b/>
          <w:bCs/>
          <w:lang w:eastAsia="sl-SI"/>
        </w:rPr>
      </w:pPr>
      <w:r w:rsidRPr="008A6B73">
        <w:rPr>
          <w:rFonts w:ascii="Tahoma" w:eastAsia="Calibri" w:hAnsi="Tahoma" w:cs="Tahoma"/>
          <w:b/>
          <w:bCs/>
          <w:lang w:eastAsia="sl-SI"/>
        </w:rPr>
        <w:t>UPORABA ZMOGLJIVOSTI DRUGIH SUBJEKTOV</w:t>
      </w:r>
    </w:p>
    <w:p w14:paraId="65BE5EFB"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Naročnik bo v primeru, če bo gospodarski subjekt navedel, da uporablja zmogljivosti drugih subjektov ravnal skladno z 81. členom ZJN-3. Gospodarski subjekt se lahko, kadar je to primerno in dovoljeno v skladu z ZJN-3 sklicuje na zmogljivosti drugih gospodarskih subjektov, ne glede na pravno naravo povezave med njim in temi subjekti. Če želi gospodarski subjekt uporabiti zmogljivosti drugih subjektov, mora naročniku dokazati, da bo imel na voljo potrebna sredstva za izvedbo naročila. Naročnik bo kot ustrezno dokazilo upošteval pisni dokument, ki bo izkazoval voljo vseh relevantnih subjektov o zagotovitvi potrebnih sredstev za izvedbo tega javnega naročila. </w:t>
      </w:r>
    </w:p>
    <w:p w14:paraId="534EB5C0"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Če gospodarski subjekt v skladu z 81. členom ZJN-3 uporablja zmogljivosti drugih subjektov, mora predložiti obrazec ESPD tudi za subjekte, katerih zmogljivosti uporablja gospodarski subjekt.</w:t>
      </w:r>
    </w:p>
    <w:p w14:paraId="2E5764C4" w14:textId="0D9F562D" w:rsidR="00E21B99" w:rsidRPr="007237C5" w:rsidRDefault="008A6B73" w:rsidP="008A6B73">
      <w:pPr>
        <w:spacing w:before="120" w:after="120" w:line="240" w:lineRule="auto"/>
        <w:jc w:val="both"/>
        <w:rPr>
          <w:rFonts w:ascii="Tahoma" w:eastAsia="Calibri" w:hAnsi="Tahoma" w:cs="Tahoma"/>
          <w:iCs/>
          <w:lang w:eastAsia="sl-SI"/>
        </w:rPr>
      </w:pPr>
      <w:r w:rsidRPr="008A6B73">
        <w:rPr>
          <w:rFonts w:ascii="Tahoma" w:eastAsia="Calibri" w:hAnsi="Tahoma" w:cs="Tahoma"/>
          <w:lang w:eastAsia="sl-SI"/>
        </w:rPr>
        <w:t>V primeru, da gospodarski subjekti, katerih zmogljivosti namerava uporabiti ponudnik, ne izpolnjujejo ustreznih pogojev za sodelovanje iz te dokumentacije in/ali zanje obstajajo razlogi za izključitev, bo naročnik, zahteval zamenjavo gospodarskega subjekta, ki ne izpolnjuje pogojev. V primeru neuspešne zamenjave ali če zamenjava ne bo dovoljena, bo naročnik ponudbo zavrnil</w:t>
      </w:r>
      <w:r w:rsidR="00E21B99" w:rsidRPr="007237C5">
        <w:rPr>
          <w:rFonts w:ascii="Tahoma" w:eastAsia="Calibri" w:hAnsi="Tahoma" w:cs="Tahoma"/>
          <w:lang w:eastAsia="sl-SI"/>
        </w:rPr>
        <w:t>.</w:t>
      </w:r>
    </w:p>
    <w:p w14:paraId="69C16C4C" w14:textId="5A30832B"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6" w:name="_Toc141889506"/>
      <w:bookmarkStart w:id="17" w:name="_Toc219989926"/>
      <w:r w:rsidRPr="0054761A">
        <w:rPr>
          <w:rFonts w:ascii="Tahoma" w:eastAsia="Calibri" w:hAnsi="Tahoma" w:cs="Tahoma"/>
          <w:b/>
          <w:sz w:val="24"/>
          <w:szCs w:val="20"/>
          <w:lang w:eastAsia="sl-SI"/>
        </w:rPr>
        <w:t>Dopolnitev, popravek, sprememba ali pojasnilo ponudbe</w:t>
      </w:r>
      <w:bookmarkEnd w:id="16"/>
      <w:bookmarkEnd w:id="17"/>
    </w:p>
    <w:p w14:paraId="0F97CD45"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Če naročnik pri pregledu in ocenjevanju ponudb ugotovi, da so ali se zdijo informacije ali ponudbena dokumentacija, ki jo je predložil gospodarski subjekti, nepopolne ali napačne oziroma, če posamezne informacije ali dokumenti manjkajo, lahko zahteva, da gospodarski subjekti v ustreznem roku predložijo manjkajoče dokumente ali dopolnijo, popravijo ali pojasnijo ustrezne informacije ali dokumentacijo skladno z 89. členom ZJN-3. Če gospodarski subjekt ne bo predložil manjkajočega dokumenta ali  dopolnil, popravil ali pojasnil ustrezne informacije ali dokumentacije, bo naročnik gospodarski subjekt izključiti oziroma takšno ponudbo zavrnil kot nedopustno. Očitne ali nebistvene napake naročnik lahko spregleda. </w:t>
      </w:r>
    </w:p>
    <w:p w14:paraId="4DAA8770"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Ponudnik ne sme spreminjati svoje ponudbe, razen kadar gre za popravek ali dopolnitev očitne napake, če zaradi tega popravka ali dopolnitve ni predlagana nova ponudba. Ponudnik ne sme dopolnjevati ali </w:t>
      </w:r>
      <w:r w:rsidRPr="008A6B73">
        <w:rPr>
          <w:rFonts w:ascii="Tahoma" w:eastAsia="Calibri" w:hAnsi="Tahoma" w:cs="Tahoma"/>
          <w:lang w:eastAsia="sl-SI"/>
        </w:rPr>
        <w:lastRenderedPageBreak/>
        <w:t>popravljati svoje cene brez DDV na enoto, vrednosti postavke brez DDV, skupne vrednosti ponudbe brez DDV, razen kadar se skupna vrednost spremeni v skladu s sedmim odstavkom tega člena, in tistega dela ponudbe, ki se veže na tehnične specifikacije predmeta javnega naročila. Če bo naročnik pri pregledu in ocenjevanju ponudb odkril očitne računske napake, bo ravnal skladno s sedmim odstavkom 89. člena ZJN-3.</w:t>
      </w:r>
    </w:p>
    <w:p w14:paraId="35683D81" w14:textId="221AB672" w:rsidR="00E21B99" w:rsidRPr="007237C5" w:rsidRDefault="008A6B73" w:rsidP="008A6B73">
      <w:pPr>
        <w:spacing w:before="120" w:after="120" w:line="240" w:lineRule="auto"/>
        <w:jc w:val="both"/>
        <w:rPr>
          <w:rFonts w:ascii="Tahoma" w:eastAsia="Calibri" w:hAnsi="Tahoma" w:cs="Tahoma"/>
          <w:iCs/>
          <w:lang w:eastAsia="sl-SI"/>
        </w:rPr>
      </w:pPr>
      <w:r w:rsidRPr="008A6B73">
        <w:rPr>
          <w:rFonts w:ascii="Tahoma" w:eastAsia="Calibri" w:hAnsi="Tahoma" w:cs="Tahoma"/>
          <w:lang w:eastAsia="sl-SI"/>
        </w:rPr>
        <w:t>Naročnik lahko v okviru preverjanja skladnosti ponudbe z zahtevami iz dokumentacije od ponudnika zahteva dodatna pooblastila za pridobitev podatkov iz uradnih evidenc, ki so potrebna za preverjanje teh podatkov</w:t>
      </w:r>
      <w:r w:rsidR="00E21B99" w:rsidRPr="007237C5">
        <w:rPr>
          <w:rFonts w:ascii="Tahoma" w:eastAsia="Calibri" w:hAnsi="Tahoma" w:cs="Tahoma"/>
          <w:iCs/>
          <w:lang w:eastAsia="sl-SI"/>
        </w:rPr>
        <w:t>.</w:t>
      </w:r>
    </w:p>
    <w:p w14:paraId="7B0C45F1" w14:textId="297BEE48" w:rsidR="00E21B99" w:rsidRPr="0054761A" w:rsidRDefault="00E21B99" w:rsidP="00384F11">
      <w:pPr>
        <w:pStyle w:val="ListParagraph"/>
        <w:numPr>
          <w:ilvl w:val="0"/>
          <w:numId w:val="42"/>
        </w:numPr>
        <w:spacing w:before="120" w:after="120" w:line="240" w:lineRule="auto"/>
        <w:ind w:left="851" w:hanging="142"/>
        <w:outlineLvl w:val="0"/>
        <w:rPr>
          <w:rFonts w:ascii="Tahoma" w:eastAsia="Calibri" w:hAnsi="Tahoma" w:cs="Tahoma"/>
          <w:b/>
          <w:sz w:val="24"/>
          <w:szCs w:val="20"/>
          <w:lang w:eastAsia="sl-SI"/>
        </w:rPr>
      </w:pPr>
      <w:bookmarkStart w:id="18" w:name="_Toc141889507"/>
      <w:bookmarkStart w:id="19" w:name="_Toc219989927"/>
      <w:r w:rsidRPr="0054761A">
        <w:rPr>
          <w:rFonts w:ascii="Tahoma" w:eastAsia="Calibri" w:hAnsi="Tahoma" w:cs="Tahoma"/>
          <w:b/>
          <w:sz w:val="24"/>
          <w:szCs w:val="20"/>
          <w:lang w:eastAsia="sl-SI"/>
        </w:rPr>
        <w:t>Pogodba</w:t>
      </w:r>
      <w:bookmarkEnd w:id="18"/>
      <w:bookmarkEnd w:id="19"/>
    </w:p>
    <w:p w14:paraId="0A66F49D" w14:textId="77777777" w:rsidR="008A6B73" w:rsidRPr="008A6B73" w:rsidRDefault="008A6B73" w:rsidP="008A6B73">
      <w:pPr>
        <w:spacing w:before="120" w:after="120" w:line="240" w:lineRule="auto"/>
        <w:jc w:val="both"/>
        <w:rPr>
          <w:rFonts w:ascii="Tahoma" w:eastAsia="Calibri" w:hAnsi="Tahoma" w:cs="Tahoma"/>
          <w:iCs/>
          <w:lang w:eastAsia="sl-SI"/>
        </w:rPr>
      </w:pPr>
      <w:r w:rsidRPr="008A6B73">
        <w:rPr>
          <w:rFonts w:ascii="Tahoma" w:eastAsia="Calibri" w:hAnsi="Tahoma" w:cs="Tahoma"/>
          <w:iCs/>
          <w:lang w:eastAsia="sl-SI"/>
        </w:rPr>
        <w:t xml:space="preserve">Naročnik bo z izbranim ponudnikom, ki bo izpolnjeval pogoje te dokumentacije, po pravnomočnosti odločitve o oddaji javnega naročila sklenil pogodbo za izvedbo predmeta javnega naročila. </w:t>
      </w:r>
    </w:p>
    <w:p w14:paraId="2AC2D0F3" w14:textId="49097D37" w:rsidR="008A6B73" w:rsidRPr="00B16E7F" w:rsidRDefault="008A6B73" w:rsidP="008A6B73">
      <w:pPr>
        <w:spacing w:before="120" w:after="120" w:line="240" w:lineRule="auto"/>
        <w:jc w:val="both"/>
        <w:rPr>
          <w:rFonts w:ascii="Tahoma" w:eastAsia="Calibri" w:hAnsi="Tahoma" w:cs="Tahoma"/>
          <w:iCs/>
          <w:lang w:eastAsia="sl-SI"/>
        </w:rPr>
      </w:pPr>
      <w:r w:rsidRPr="008A6B73">
        <w:rPr>
          <w:rFonts w:ascii="Tahoma" w:eastAsia="Calibri" w:hAnsi="Tahoma" w:cs="Tahoma"/>
          <w:iCs/>
          <w:lang w:eastAsia="sl-SI"/>
        </w:rPr>
        <w:t>Naročnik bo po pravnomočnosti odločitve izbranemu ponudniku v podpis posredoval pogodbo, katere vsebina bo skladna z obrazcem »</w:t>
      </w:r>
      <w:r w:rsidRPr="00B16E7F">
        <w:rPr>
          <w:rFonts w:ascii="Tahoma" w:eastAsia="Calibri" w:hAnsi="Tahoma" w:cs="Tahoma"/>
          <w:iCs/>
          <w:lang w:eastAsia="sl-SI"/>
        </w:rPr>
        <w:t>15.</w:t>
      </w:r>
      <w:r w:rsidR="00DC699F" w:rsidRPr="00B16E7F">
        <w:rPr>
          <w:rFonts w:ascii="Tahoma" w:eastAsia="Calibri" w:hAnsi="Tahoma" w:cs="Tahoma"/>
          <w:iCs/>
          <w:lang w:eastAsia="sl-SI"/>
        </w:rPr>
        <w:t>7</w:t>
      </w:r>
      <w:r w:rsidRPr="00B16E7F">
        <w:rPr>
          <w:rFonts w:ascii="Tahoma" w:eastAsia="Calibri" w:hAnsi="Tahoma" w:cs="Tahoma"/>
          <w:iCs/>
          <w:lang w:eastAsia="sl-SI"/>
        </w:rPr>
        <w:t xml:space="preserve"> Vzorec pogodbe«. Naročnik ne bo dovolil kasnejšega spreminjanja pogodbenih določil. Pogodba se bo pred podpisom vsebinsko prilagodila glede na to, ali bo izbrani ponudnik predložil skupno ponudbo, prijavil sodelovanje podizvajalcev, ali gre za izvedbo storitev IKT in podobno. V kolikor izbrani ponudnik pogodbe ne bo podpisal v roku deset (10) delovnih dni, bo naročnik štel, da je ponudnik odstopil od pogodbe ter bo uveljavil finančno zavarovanje za resnost ponudbe.</w:t>
      </w:r>
    </w:p>
    <w:p w14:paraId="0ED6D0AC" w14:textId="77777777" w:rsidR="008A6B73" w:rsidRPr="00B16E7F" w:rsidRDefault="008A6B73" w:rsidP="008A6B73">
      <w:pPr>
        <w:spacing w:before="120" w:after="120" w:line="240" w:lineRule="auto"/>
        <w:jc w:val="both"/>
        <w:rPr>
          <w:rFonts w:ascii="Tahoma" w:eastAsia="Calibri" w:hAnsi="Tahoma" w:cs="Tahoma"/>
          <w:iCs/>
          <w:lang w:eastAsia="sl-SI"/>
        </w:rPr>
      </w:pPr>
      <w:r w:rsidRPr="00B16E7F">
        <w:rPr>
          <w:rFonts w:ascii="Tahoma" w:eastAsia="Calibri" w:hAnsi="Tahoma" w:cs="Tahoma"/>
          <w:iCs/>
          <w:lang w:eastAsia="sl-SI"/>
        </w:rPr>
        <w:t>V skladu s šestim odstavkom 14. člena Zakona o integriteti in preprečevanju korupcije (Uradni list RS, št. 69/11-UPB2 s spremembami in dopolnitvami; v nadaljevanju ZintPK) je izbrani ponudnik dolžan na poziv naročnika, pred podpisom pogodbe, predložiti izjavo ali podatke o udeležbi fizičnih in pravnih oseb v lastništvu iponudnika,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62101A84" w14:textId="429DDEB8" w:rsidR="008A6B73" w:rsidRPr="00B16E7F" w:rsidRDefault="008A6B73" w:rsidP="008A6B73">
      <w:pPr>
        <w:spacing w:before="120" w:after="120" w:line="240" w:lineRule="auto"/>
        <w:jc w:val="both"/>
        <w:rPr>
          <w:rFonts w:ascii="Tahoma" w:eastAsia="Calibri" w:hAnsi="Tahoma" w:cs="Tahoma"/>
          <w:iCs/>
          <w:lang w:eastAsia="sl-SI"/>
        </w:rPr>
      </w:pPr>
      <w:r w:rsidRPr="00B16E7F">
        <w:rPr>
          <w:rFonts w:ascii="Tahoma" w:eastAsia="Calibri" w:hAnsi="Tahoma" w:cs="Tahoma"/>
          <w:iCs/>
          <w:lang w:eastAsia="sl-SI"/>
        </w:rPr>
        <w:t>V kolikor ponudnik obrazca »15.</w:t>
      </w:r>
      <w:r w:rsidR="00DC699F" w:rsidRPr="00B16E7F">
        <w:rPr>
          <w:rFonts w:ascii="Tahoma" w:eastAsia="Calibri" w:hAnsi="Tahoma" w:cs="Tahoma"/>
          <w:iCs/>
          <w:lang w:eastAsia="sl-SI"/>
        </w:rPr>
        <w:t>8</w:t>
      </w:r>
      <w:r w:rsidRPr="00B16E7F">
        <w:rPr>
          <w:rFonts w:ascii="Tahoma" w:eastAsia="Calibri" w:hAnsi="Tahoma" w:cs="Tahoma"/>
          <w:iCs/>
          <w:lang w:eastAsia="sl-SI"/>
        </w:rPr>
        <w:t xml:space="preserve"> Izjava o udeležbi fizičnih in pravnih oseb v lastništvu ponudnika« ne bo predložil ob oddaji ponudbe, ga bo moral predložiti na poziv naročnika v roku osmih (8) dni od prejema poziva.</w:t>
      </w:r>
    </w:p>
    <w:p w14:paraId="1ED63776" w14:textId="0E2307B6" w:rsidR="008A6B73" w:rsidRPr="00B16E7F" w:rsidRDefault="008A6B73" w:rsidP="008A6B73">
      <w:pPr>
        <w:spacing w:before="120" w:after="120" w:line="240" w:lineRule="auto"/>
        <w:jc w:val="both"/>
        <w:rPr>
          <w:rFonts w:ascii="Tahoma" w:eastAsia="Calibri" w:hAnsi="Tahoma" w:cs="Tahoma"/>
          <w:iCs/>
          <w:lang w:eastAsia="sl-SI"/>
        </w:rPr>
      </w:pPr>
      <w:r w:rsidRPr="00B16E7F">
        <w:rPr>
          <w:rFonts w:ascii="Tahoma" w:eastAsia="Calibri" w:hAnsi="Tahoma" w:cs="Tahoma"/>
          <w:iCs/>
          <w:lang w:eastAsia="sl-SI"/>
        </w:rPr>
        <w:t>V primeru, da bo ponudnik nastopal s partnerjem, bo moral obrazec »15.</w:t>
      </w:r>
      <w:r w:rsidR="00DC699F" w:rsidRPr="00B16E7F">
        <w:rPr>
          <w:rFonts w:ascii="Tahoma" w:eastAsia="Calibri" w:hAnsi="Tahoma" w:cs="Tahoma"/>
          <w:iCs/>
          <w:lang w:eastAsia="sl-SI"/>
        </w:rPr>
        <w:t>8</w:t>
      </w:r>
      <w:r w:rsidRPr="00B16E7F">
        <w:rPr>
          <w:rFonts w:ascii="Tahoma" w:eastAsia="Calibri" w:hAnsi="Tahoma" w:cs="Tahoma"/>
          <w:iCs/>
          <w:lang w:eastAsia="sl-SI"/>
        </w:rPr>
        <w:t xml:space="preserve"> Izjava o udeležbi fizičnih in pravnih oseb v lastništvu ponudnika« predložiti tudi partner v skupni ponudbi.</w:t>
      </w:r>
    </w:p>
    <w:p w14:paraId="39E7174E" w14:textId="08C7C314" w:rsidR="00E21B99" w:rsidRPr="007237C5" w:rsidRDefault="008A6B73" w:rsidP="008A6B73">
      <w:pPr>
        <w:spacing w:before="120" w:after="120" w:line="240" w:lineRule="auto"/>
        <w:jc w:val="both"/>
        <w:rPr>
          <w:rFonts w:ascii="Tahoma" w:eastAsia="Calibri" w:hAnsi="Tahoma" w:cs="Tahoma"/>
          <w:lang w:eastAsia="sl-SI"/>
        </w:rPr>
      </w:pPr>
      <w:r w:rsidRPr="00B16E7F">
        <w:rPr>
          <w:rFonts w:ascii="Tahoma" w:eastAsia="Calibri" w:hAnsi="Tahoma" w:cs="Tahoma"/>
          <w:iCs/>
          <w:lang w:eastAsia="sl-SI"/>
        </w:rPr>
        <w:t>V primeru, da bo ponudnik nastopal s podizvajalcem, kjer bo podizvajalec v okviru javnega naročila prejel plačilo v višini nad 10.000,00 EUR brez DDV, bo moral obrazec »15.</w:t>
      </w:r>
      <w:r w:rsidR="00DC699F" w:rsidRPr="00B16E7F">
        <w:rPr>
          <w:rFonts w:ascii="Tahoma" w:eastAsia="Calibri" w:hAnsi="Tahoma" w:cs="Tahoma"/>
          <w:iCs/>
          <w:lang w:eastAsia="sl-SI"/>
        </w:rPr>
        <w:t>8</w:t>
      </w:r>
      <w:r w:rsidRPr="00B16E7F">
        <w:rPr>
          <w:rFonts w:ascii="Tahoma" w:eastAsia="Calibri" w:hAnsi="Tahoma" w:cs="Tahoma"/>
          <w:iCs/>
          <w:lang w:eastAsia="sl-SI"/>
        </w:rPr>
        <w:t xml:space="preserve"> Izjava</w:t>
      </w:r>
      <w:r w:rsidRPr="008A6B73">
        <w:rPr>
          <w:rFonts w:ascii="Tahoma" w:eastAsia="Calibri" w:hAnsi="Tahoma" w:cs="Tahoma"/>
          <w:iCs/>
          <w:lang w:eastAsia="sl-SI"/>
        </w:rPr>
        <w:t xml:space="preserve"> o udeležbi fizičnih in pravnih oseb v lastništvu ponudnika« predložiti tudi podizvajalec«</w:t>
      </w:r>
      <w:r w:rsidR="00E21B99" w:rsidRPr="007237C5">
        <w:rPr>
          <w:rFonts w:ascii="Tahoma" w:eastAsia="Calibri" w:hAnsi="Tahoma" w:cs="Tahoma"/>
          <w:lang w:eastAsia="sl-SI"/>
        </w:rPr>
        <w:t>.</w:t>
      </w:r>
    </w:p>
    <w:p w14:paraId="4F8767D1" w14:textId="24A826EE" w:rsidR="00E21B99" w:rsidRPr="0054761A" w:rsidRDefault="003A1186"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20" w:name="_Toc219989928"/>
      <w:bookmarkStart w:id="21" w:name="_Hlk151102994"/>
      <w:r>
        <w:rPr>
          <w:rFonts w:ascii="Tahoma" w:eastAsia="Calibri" w:hAnsi="Tahoma" w:cs="Tahoma"/>
          <w:b/>
          <w:sz w:val="24"/>
          <w:szCs w:val="20"/>
          <w:lang w:eastAsia="sl-SI"/>
        </w:rPr>
        <w:t>Finančna zavarovanja</w:t>
      </w:r>
      <w:bookmarkEnd w:id="20"/>
    </w:p>
    <w:p w14:paraId="7461DFBF" w14:textId="74DB2573" w:rsidR="00DD10EC" w:rsidRDefault="00E67914" w:rsidP="00DD10EC">
      <w:pPr>
        <w:spacing w:before="120" w:after="120" w:line="240" w:lineRule="auto"/>
        <w:jc w:val="both"/>
        <w:rPr>
          <w:rFonts w:ascii="Tahoma" w:eastAsia="Calibri" w:hAnsi="Tahoma" w:cs="Tahoma"/>
          <w:lang w:eastAsia="sl-SI"/>
        </w:rPr>
      </w:pPr>
      <w:bookmarkStart w:id="22" w:name="_Hlk161131240"/>
      <w:r w:rsidRPr="00E67914">
        <w:rPr>
          <w:rFonts w:ascii="Tahoma" w:eastAsia="Calibri" w:hAnsi="Tahoma" w:cs="Tahoma"/>
          <w:lang w:eastAsia="sl-SI"/>
        </w:rPr>
        <w:t>Ponudnik mora kot pogoj za sodelovanje v postopku oddaje javnega naročila in/ali za zavarovanje izpolnitve svojih obveznosti ponudnik naročniku predloži finančna zavarovanja, kot izhajajo iz vzorcev v dokumentacije v zvezi z oddajo javnega naročila oziroma na dokumentih, ki se po vsebini ne smejo razlikovati od teh vzorcev</w:t>
      </w:r>
      <w:r w:rsidR="00DD10EC" w:rsidRPr="00DD10EC">
        <w:rPr>
          <w:rFonts w:ascii="Tahoma" w:eastAsia="Calibri" w:hAnsi="Tahoma" w:cs="Tahoma"/>
          <w:lang w:eastAsia="sl-SI"/>
        </w:rPr>
        <w:t>.</w:t>
      </w:r>
    </w:p>
    <w:p w14:paraId="5B72C877" w14:textId="1F794D96" w:rsidR="00E67914" w:rsidRPr="00E67914" w:rsidRDefault="00E67914" w:rsidP="00E67914">
      <w:pPr>
        <w:pStyle w:val="ListParagraph"/>
        <w:numPr>
          <w:ilvl w:val="1"/>
          <w:numId w:val="42"/>
        </w:numPr>
        <w:spacing w:before="120" w:after="120" w:line="240" w:lineRule="auto"/>
        <w:jc w:val="both"/>
        <w:outlineLvl w:val="2"/>
        <w:rPr>
          <w:rFonts w:ascii="Tahoma" w:eastAsia="Calibri" w:hAnsi="Tahoma" w:cs="Tahoma"/>
          <w:b/>
          <w:bCs/>
          <w:sz w:val="22"/>
          <w:lang w:eastAsia="sl-SI"/>
        </w:rPr>
      </w:pPr>
      <w:bookmarkStart w:id="23" w:name="_Toc219989929"/>
      <w:r w:rsidRPr="00E67914">
        <w:rPr>
          <w:rFonts w:ascii="Tahoma" w:eastAsia="Calibri" w:hAnsi="Tahoma" w:cs="Tahoma"/>
          <w:b/>
          <w:bCs/>
          <w:sz w:val="22"/>
          <w:lang w:eastAsia="sl-SI"/>
        </w:rPr>
        <w:t>Finančno zavarovanje za dobro izvedbo pogodbenih obveznosti</w:t>
      </w:r>
      <w:bookmarkEnd w:id="23"/>
    </w:p>
    <w:p w14:paraId="277F1586" w14:textId="245D59D8" w:rsidR="00E67914" w:rsidRDefault="00E67914" w:rsidP="00E67914">
      <w:pPr>
        <w:spacing w:before="120" w:after="120" w:line="240" w:lineRule="auto"/>
        <w:jc w:val="both"/>
        <w:rPr>
          <w:rFonts w:ascii="Tahoma" w:hAnsi="Tahoma" w:cs="Tahoma"/>
        </w:rPr>
      </w:pPr>
      <w:r w:rsidRPr="00E209F2">
        <w:rPr>
          <w:rFonts w:ascii="Tahoma" w:hAnsi="Tahoma" w:cs="Tahoma"/>
        </w:rPr>
        <w:t>Izbrani ponudnik bo moral najpozneje</w:t>
      </w:r>
      <w:r w:rsidRPr="00FF7439">
        <w:rPr>
          <w:rFonts w:ascii="Tahoma" w:hAnsi="Tahoma" w:cs="Tahoma"/>
        </w:rPr>
        <w:t xml:space="preserve"> v roku </w:t>
      </w:r>
      <w:r>
        <w:rPr>
          <w:rFonts w:ascii="Tahoma" w:hAnsi="Tahoma" w:cs="Tahoma"/>
        </w:rPr>
        <w:t xml:space="preserve">desetih delovnih </w:t>
      </w:r>
      <w:r w:rsidRPr="00FF7439">
        <w:rPr>
          <w:rFonts w:ascii="Tahoma" w:hAnsi="Tahoma" w:cs="Tahoma"/>
        </w:rPr>
        <w:t>(</w:t>
      </w:r>
      <w:r>
        <w:rPr>
          <w:rFonts w:ascii="Tahoma" w:hAnsi="Tahoma" w:cs="Tahoma"/>
        </w:rPr>
        <w:t>10</w:t>
      </w:r>
      <w:r w:rsidRPr="00FF7439">
        <w:rPr>
          <w:rFonts w:ascii="Tahoma" w:hAnsi="Tahoma" w:cs="Tahoma"/>
        </w:rPr>
        <w:t>) dn</w:t>
      </w:r>
      <w:r>
        <w:rPr>
          <w:rFonts w:ascii="Tahoma" w:hAnsi="Tahoma" w:cs="Tahoma"/>
        </w:rPr>
        <w:t>eh</w:t>
      </w:r>
      <w:r w:rsidRPr="00FF7439">
        <w:rPr>
          <w:rFonts w:ascii="Tahoma" w:hAnsi="Tahoma" w:cs="Tahoma"/>
        </w:rPr>
        <w:t xml:space="preserve"> po sklenitvi </w:t>
      </w:r>
      <w:r>
        <w:rPr>
          <w:rFonts w:ascii="Tahoma" w:hAnsi="Tahoma" w:cs="Tahoma"/>
        </w:rPr>
        <w:t>pogodbe</w:t>
      </w:r>
      <w:r w:rsidRPr="00FF7439">
        <w:rPr>
          <w:rFonts w:ascii="Tahoma" w:hAnsi="Tahoma" w:cs="Tahoma"/>
        </w:rPr>
        <w:t xml:space="preserve"> kot pogoj za veljavnost </w:t>
      </w:r>
      <w:r>
        <w:rPr>
          <w:rFonts w:ascii="Tahoma" w:hAnsi="Tahoma" w:cs="Tahoma"/>
        </w:rPr>
        <w:t>pogodbe naročniku</w:t>
      </w:r>
      <w:r w:rsidRPr="00FF7439">
        <w:rPr>
          <w:rFonts w:ascii="Tahoma" w:hAnsi="Tahoma" w:cs="Tahoma"/>
        </w:rPr>
        <w:t xml:space="preserve"> izročiti </w:t>
      </w:r>
      <w:r w:rsidR="00A23C9D">
        <w:rPr>
          <w:rFonts w:ascii="Tahoma" w:hAnsi="Tahoma" w:cs="Tahoma"/>
        </w:rPr>
        <w:t>tri (3)</w:t>
      </w:r>
      <w:r w:rsidRPr="00FF7439">
        <w:rPr>
          <w:rFonts w:ascii="Tahoma" w:hAnsi="Tahoma" w:cs="Tahoma"/>
        </w:rPr>
        <w:t xml:space="preserve"> </w:t>
      </w:r>
      <w:r w:rsidRPr="00CD08DF">
        <w:rPr>
          <w:rFonts w:ascii="Tahoma" w:hAnsi="Tahoma" w:cs="Tahoma"/>
        </w:rPr>
        <w:t>podpisan</w:t>
      </w:r>
      <w:r w:rsidR="00A23C9D">
        <w:rPr>
          <w:rFonts w:ascii="Tahoma" w:hAnsi="Tahoma" w:cs="Tahoma"/>
        </w:rPr>
        <w:t>e</w:t>
      </w:r>
      <w:r w:rsidRPr="00CD08DF">
        <w:rPr>
          <w:rFonts w:ascii="Tahoma" w:hAnsi="Tahoma" w:cs="Tahoma"/>
        </w:rPr>
        <w:t xml:space="preserve"> in žigosan</w:t>
      </w:r>
      <w:r w:rsidR="00A23C9D">
        <w:rPr>
          <w:rFonts w:ascii="Tahoma" w:hAnsi="Tahoma" w:cs="Tahoma"/>
        </w:rPr>
        <w:t>e</w:t>
      </w:r>
      <w:r w:rsidRPr="00CD08DF">
        <w:rPr>
          <w:rFonts w:ascii="Tahoma" w:hAnsi="Tahoma" w:cs="Tahoma"/>
        </w:rPr>
        <w:t xml:space="preserve"> bianco menic</w:t>
      </w:r>
      <w:r w:rsidR="00A23C9D">
        <w:rPr>
          <w:rFonts w:ascii="Tahoma" w:hAnsi="Tahoma" w:cs="Tahoma"/>
        </w:rPr>
        <w:t>e</w:t>
      </w:r>
      <w:r w:rsidRPr="00CD08DF">
        <w:rPr>
          <w:rFonts w:ascii="Tahoma" w:hAnsi="Tahoma" w:cs="Tahoma"/>
        </w:rPr>
        <w:t xml:space="preserve"> z izpolnjeno menično izjavo za dobro izvedbo pogodbenih obveznosti, v višini</w:t>
      </w:r>
      <w:r w:rsidR="00A23C9D">
        <w:rPr>
          <w:rFonts w:ascii="Tahoma" w:hAnsi="Tahoma" w:cs="Tahoma"/>
        </w:rPr>
        <w:t xml:space="preserve"> 10% skupne pogodbene vrednosti z DDV</w:t>
      </w:r>
      <w:r w:rsidRPr="00FF7439">
        <w:rPr>
          <w:rFonts w:ascii="Tahoma" w:hAnsi="Tahoma" w:cs="Tahoma"/>
        </w:rPr>
        <w:t xml:space="preserve">, </w:t>
      </w:r>
      <w:r w:rsidRPr="00A23C9D">
        <w:rPr>
          <w:rFonts w:ascii="Tahoma" w:hAnsi="Tahoma" w:cs="Tahoma"/>
        </w:rPr>
        <w:t>unovčljivo s klavzulo »brez protesta«. Menična izjava mora biti izdana v skladu z vzorcem menične izjave v obrazcu »15.</w:t>
      </w:r>
      <w:r w:rsidR="00A23C9D" w:rsidRPr="00A23C9D">
        <w:rPr>
          <w:rFonts w:ascii="Tahoma" w:hAnsi="Tahoma" w:cs="Tahoma"/>
        </w:rPr>
        <w:t>9</w:t>
      </w:r>
      <w:r w:rsidRPr="00A23C9D">
        <w:rPr>
          <w:rFonts w:ascii="Tahoma" w:hAnsi="Tahoma" w:cs="Tahoma"/>
        </w:rPr>
        <w:t xml:space="preserve"> Menična</w:t>
      </w:r>
      <w:r w:rsidRPr="00FF7439">
        <w:rPr>
          <w:rFonts w:ascii="Tahoma" w:hAnsi="Tahoma" w:cs="Tahoma"/>
        </w:rPr>
        <w:t xml:space="preserve"> izjava za dobro izvedbo pogodbenih del«. Menična izjava za dobro izvedbo pogodbenih obveznosti mora biti veljavna najmanj trideset (30) dni po </w:t>
      </w:r>
      <w:r>
        <w:rPr>
          <w:rFonts w:ascii="Tahoma" w:hAnsi="Tahoma" w:cs="Tahoma"/>
        </w:rPr>
        <w:t>izteku</w:t>
      </w:r>
      <w:r w:rsidRPr="00FF7439">
        <w:rPr>
          <w:rFonts w:ascii="Tahoma" w:hAnsi="Tahoma" w:cs="Tahoma"/>
        </w:rPr>
        <w:t xml:space="preserve"> veljavnosti </w:t>
      </w:r>
      <w:r>
        <w:rPr>
          <w:rFonts w:ascii="Tahoma" w:hAnsi="Tahoma" w:cs="Tahoma"/>
        </w:rPr>
        <w:t>pogodbe.</w:t>
      </w:r>
    </w:p>
    <w:p w14:paraId="1EAEF62B" w14:textId="04430578" w:rsidR="00A23C9D" w:rsidRPr="00A23C9D" w:rsidRDefault="00A23C9D" w:rsidP="00A23C9D">
      <w:pPr>
        <w:spacing w:before="120" w:after="120" w:line="240" w:lineRule="auto"/>
        <w:jc w:val="both"/>
        <w:rPr>
          <w:rFonts w:ascii="Tahoma" w:eastAsia="Calibri" w:hAnsi="Tahoma" w:cs="Tahoma"/>
          <w:lang w:eastAsia="sl-SI"/>
        </w:rPr>
      </w:pPr>
      <w:r w:rsidRPr="00A23C9D">
        <w:rPr>
          <w:rFonts w:ascii="Tahoma" w:eastAsia="Calibri" w:hAnsi="Tahoma" w:cs="Tahoma"/>
          <w:lang w:eastAsia="sl-SI"/>
        </w:rPr>
        <w:t xml:space="preserve">Naročnik lahko menično izjavo uveljavi, če: </w:t>
      </w:r>
    </w:p>
    <w:p w14:paraId="3926A03F" w14:textId="77777777" w:rsidR="00A23C9D" w:rsidRPr="00A23C9D" w:rsidRDefault="00A23C9D" w:rsidP="00A23C9D">
      <w:pPr>
        <w:numPr>
          <w:ilvl w:val="0"/>
          <w:numId w:val="45"/>
        </w:numPr>
        <w:spacing w:before="120" w:after="120" w:line="240" w:lineRule="auto"/>
        <w:contextualSpacing/>
        <w:jc w:val="both"/>
        <w:rPr>
          <w:rFonts w:ascii="Tahoma" w:eastAsia="Calibri" w:hAnsi="Tahoma" w:cs="Tahoma"/>
          <w:szCs w:val="20"/>
          <w:lang w:eastAsia="sl-SI"/>
        </w:rPr>
      </w:pPr>
      <w:r w:rsidRPr="00A23C9D">
        <w:rPr>
          <w:rFonts w:ascii="Tahoma" w:eastAsia="Calibri" w:hAnsi="Tahoma" w:cs="Tahoma"/>
          <w:szCs w:val="20"/>
          <w:lang w:eastAsia="sl-SI"/>
        </w:rPr>
        <w:t>izvajalec svojih pogodbenih obveznosti ne izpolni skladno s pogodbo v dogovorjenem obsegu, kvaliteti ali roku; ali</w:t>
      </w:r>
    </w:p>
    <w:p w14:paraId="19DE5573" w14:textId="77777777" w:rsidR="00A23C9D" w:rsidRPr="00A23C9D" w:rsidRDefault="00A23C9D" w:rsidP="00A23C9D">
      <w:pPr>
        <w:numPr>
          <w:ilvl w:val="0"/>
          <w:numId w:val="45"/>
        </w:numPr>
        <w:spacing w:before="120" w:after="120" w:line="240" w:lineRule="auto"/>
        <w:contextualSpacing/>
        <w:jc w:val="both"/>
        <w:rPr>
          <w:rFonts w:ascii="Tahoma" w:eastAsia="Calibri" w:hAnsi="Tahoma" w:cs="Tahoma"/>
          <w:szCs w:val="20"/>
          <w:lang w:eastAsia="sl-SI"/>
        </w:rPr>
      </w:pPr>
      <w:r w:rsidRPr="00A23C9D">
        <w:rPr>
          <w:rFonts w:ascii="Tahoma" w:eastAsia="Calibri" w:hAnsi="Tahoma" w:cs="Tahoma"/>
          <w:szCs w:val="20"/>
          <w:lang w:eastAsia="sl-SI"/>
        </w:rPr>
        <w:t>izvajalec preneha z izvajanjem pogodbe; ali</w:t>
      </w:r>
    </w:p>
    <w:p w14:paraId="0180D7FA" w14:textId="77777777" w:rsidR="00A23C9D" w:rsidRPr="00A23C9D" w:rsidRDefault="00A23C9D" w:rsidP="00A23C9D">
      <w:pPr>
        <w:numPr>
          <w:ilvl w:val="0"/>
          <w:numId w:val="45"/>
        </w:numPr>
        <w:spacing w:before="120" w:after="120" w:line="240" w:lineRule="auto"/>
        <w:contextualSpacing/>
        <w:jc w:val="both"/>
        <w:rPr>
          <w:rFonts w:ascii="Tahoma" w:eastAsia="Calibri" w:hAnsi="Tahoma" w:cs="Tahoma"/>
          <w:szCs w:val="20"/>
          <w:lang w:eastAsia="sl-SI"/>
        </w:rPr>
      </w:pPr>
      <w:r w:rsidRPr="00A23C9D">
        <w:rPr>
          <w:rFonts w:ascii="Tahoma" w:eastAsia="Calibri" w:hAnsi="Tahoma" w:cs="Tahoma"/>
          <w:szCs w:val="20"/>
          <w:lang w:eastAsia="sl-SI"/>
        </w:rPr>
        <w:t>upravičenec odstopi od pogodbe zaradi kršitev pogodbenih obveznosti s strani izvajalca.</w:t>
      </w:r>
    </w:p>
    <w:p w14:paraId="51698973" w14:textId="7F7F0F2E" w:rsidR="00E67914" w:rsidRDefault="00A23C9D" w:rsidP="00E67914">
      <w:pPr>
        <w:spacing w:before="120" w:after="120" w:line="240" w:lineRule="auto"/>
        <w:jc w:val="both"/>
        <w:rPr>
          <w:rFonts w:ascii="Tahoma" w:hAnsi="Tahoma" w:cs="Tahoma"/>
        </w:rPr>
      </w:pPr>
      <w:r w:rsidRPr="00A23C9D">
        <w:rPr>
          <w:rFonts w:ascii="Tahoma" w:eastAsia="Calibri" w:hAnsi="Tahoma" w:cs="Tahoma"/>
          <w:lang w:eastAsia="sl-SI"/>
        </w:rPr>
        <w:lastRenderedPageBreak/>
        <w:t>Če se bo med izvajanjem pogodbe spremenila njena veljavnost, bo moral izvajalec ustrezno podaljšati veljavnost zavarovanja</w:t>
      </w:r>
      <w:r>
        <w:rPr>
          <w:rFonts w:ascii="Tahoma" w:hAnsi="Tahoma" w:cs="Tahoma"/>
        </w:rPr>
        <w:t>.</w:t>
      </w:r>
    </w:p>
    <w:p w14:paraId="54CD9D4C" w14:textId="77777777" w:rsidR="00E67914" w:rsidRPr="00E67914" w:rsidRDefault="00E67914" w:rsidP="00E67914">
      <w:pPr>
        <w:pStyle w:val="ListParagraph"/>
        <w:spacing w:before="120" w:after="120" w:line="240" w:lineRule="auto"/>
        <w:ind w:left="1017"/>
        <w:jc w:val="both"/>
        <w:rPr>
          <w:rFonts w:ascii="Tahoma" w:eastAsia="Calibri" w:hAnsi="Tahoma" w:cs="Tahoma"/>
          <w:lang w:eastAsia="sl-SI"/>
        </w:rPr>
      </w:pPr>
    </w:p>
    <w:p w14:paraId="70D63183" w14:textId="5F6F04BE"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24" w:name="_Ref377027260"/>
      <w:bookmarkStart w:id="25" w:name="_Ref377027270"/>
      <w:bookmarkStart w:id="26" w:name="_Toc418665567"/>
      <w:bookmarkStart w:id="27" w:name="_Toc141889509"/>
      <w:bookmarkStart w:id="28" w:name="_Toc219989930"/>
      <w:bookmarkStart w:id="29" w:name="_Hlk160441747"/>
      <w:bookmarkStart w:id="30" w:name="_Toc379898255"/>
      <w:bookmarkStart w:id="31" w:name="_Toc379958176"/>
      <w:bookmarkStart w:id="32" w:name="_Toc379958269"/>
      <w:bookmarkStart w:id="33" w:name="_Toc379958579"/>
      <w:bookmarkEnd w:id="21"/>
      <w:bookmarkEnd w:id="22"/>
      <w:r w:rsidRPr="0054761A">
        <w:rPr>
          <w:rFonts w:ascii="Tahoma" w:eastAsia="Calibri" w:hAnsi="Tahoma" w:cs="Tahoma"/>
          <w:b/>
          <w:sz w:val="24"/>
          <w:szCs w:val="20"/>
          <w:lang w:eastAsia="sl-SI"/>
        </w:rPr>
        <w:t>Po</w:t>
      </w:r>
      <w:bookmarkEnd w:id="24"/>
      <w:bookmarkEnd w:id="25"/>
      <w:bookmarkEnd w:id="26"/>
      <w:bookmarkEnd w:id="27"/>
      <w:r w:rsidR="003A1186">
        <w:rPr>
          <w:rFonts w:ascii="Tahoma" w:eastAsia="Calibri" w:hAnsi="Tahoma" w:cs="Tahoma"/>
          <w:b/>
          <w:sz w:val="24"/>
          <w:szCs w:val="20"/>
          <w:lang w:eastAsia="sl-SI"/>
        </w:rPr>
        <w:t>goji za ugotavljanje sposobnosti in dokazila</w:t>
      </w:r>
      <w:bookmarkEnd w:id="28"/>
    </w:p>
    <w:bookmarkEnd w:id="29"/>
    <w:p w14:paraId="3B9663C3"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 xml:space="preserve">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skupni ponudbi oziroma vsak izmed podizvajalcev, ki jih ponudnik v ponudbi navede. Za ugotavljanje sposobnosti mora ponudnik, posamezni partner v skupni ponudbi in podizvajalec oz. ostali gospodarski subjekti izpolniti, podpisati in priložiti izpolnjen ESPD obrazec v slovenskem jeziku, ki je priloga dokumentacije v zvezi z oddajo javnega naročila. </w:t>
      </w:r>
    </w:p>
    <w:p w14:paraId="137E1200"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66853B87"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049865B"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246A0CAD" w14:textId="718C0545" w:rsid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V primeru, da obstajajo razlogi za izključitev oziroma da ponudnik ne izpolnjuje pogojev za sodelovanje ali da njegova ponudba ne ustreza potrebam in zahtevam naročnika, določenim v obrazcu »16.4 Specifikacije« in v dokumentaciji v zvezi z oddajo javnega naročila, bo naročnik takšnega ponudnika izključil oziroma takšno ponudbo zavrnil kot nedopustno</w:t>
      </w:r>
      <w:r w:rsidR="005A703A" w:rsidRPr="005A703A">
        <w:rPr>
          <w:rFonts w:ascii="Tahoma" w:eastAsia="Calibri" w:hAnsi="Tahoma" w:cs="Tahoma"/>
          <w:szCs w:val="20"/>
          <w:lang w:eastAsia="sl-SI"/>
        </w:rPr>
        <w:t>.</w:t>
      </w:r>
    </w:p>
    <w:p w14:paraId="48C354D5" w14:textId="4AEBC9C6" w:rsidR="003A1186" w:rsidRPr="003A1186" w:rsidRDefault="003A1186" w:rsidP="003A1186">
      <w:pPr>
        <w:keepNext/>
        <w:keepLines/>
        <w:numPr>
          <w:ilvl w:val="1"/>
          <w:numId w:val="0"/>
        </w:numPr>
        <w:tabs>
          <w:tab w:val="left" w:pos="709"/>
        </w:tabs>
        <w:spacing w:before="360"/>
        <w:ind w:left="1276" w:hanging="709"/>
        <w:outlineLvl w:val="1"/>
        <w:rPr>
          <w:rFonts w:ascii="Tahoma" w:eastAsia="Times New Roman" w:hAnsi="Tahoma" w:cs="Tahoma"/>
          <w:b/>
          <w:bCs/>
          <w:sz w:val="24"/>
          <w:szCs w:val="24"/>
          <w:lang w:eastAsia="sl-SI"/>
        </w:rPr>
      </w:pPr>
      <w:bookmarkStart w:id="34" w:name="_Toc195004749"/>
      <w:bookmarkStart w:id="35" w:name="_Toc219989931"/>
      <w:bookmarkStart w:id="36" w:name="_Hlk180499684"/>
      <w:r>
        <w:rPr>
          <w:rFonts w:ascii="Tahoma" w:eastAsia="Times New Roman" w:hAnsi="Tahoma" w:cs="Tahoma"/>
          <w:b/>
          <w:bCs/>
          <w:sz w:val="24"/>
          <w:szCs w:val="24"/>
          <w:lang w:eastAsia="sl-SI"/>
        </w:rPr>
        <w:t xml:space="preserve">11.1 </w:t>
      </w:r>
      <w:r w:rsidRPr="003A1186">
        <w:rPr>
          <w:rFonts w:ascii="Tahoma" w:eastAsia="Times New Roman" w:hAnsi="Tahoma" w:cs="Tahoma"/>
          <w:b/>
          <w:bCs/>
          <w:sz w:val="24"/>
          <w:szCs w:val="24"/>
          <w:lang w:eastAsia="sl-SI"/>
        </w:rPr>
        <w:t>Razlogi za izključitev</w:t>
      </w:r>
      <w:bookmarkEnd w:id="34"/>
      <w:bookmarkEnd w:id="35"/>
    </w:p>
    <w:p w14:paraId="089A5835" w14:textId="77777777" w:rsidR="003A1186" w:rsidRPr="003A1186" w:rsidRDefault="003A1186" w:rsidP="003A1186">
      <w:pPr>
        <w:spacing w:before="120" w:after="120" w:line="240" w:lineRule="auto"/>
        <w:jc w:val="both"/>
        <w:rPr>
          <w:rFonts w:ascii="Tahoma" w:eastAsia="Calibri" w:hAnsi="Tahoma" w:cs="Tahoma"/>
          <w:b/>
          <w:bCs/>
          <w:lang w:eastAsia="sl-SI"/>
        </w:rPr>
      </w:pPr>
      <w:r w:rsidRPr="003A1186">
        <w:rPr>
          <w:rFonts w:ascii="Tahoma" w:eastAsia="Calibri" w:hAnsi="Tahoma" w:cs="Tahoma"/>
          <w:b/>
          <w:bCs/>
          <w:lang w:eastAsia="sl-SI"/>
        </w:rPr>
        <w:t xml:space="preserve">Vse pogoje iz točke 11.1 Razlogi za izključitev mora izpolnjevati vsak gospodarski subjekt </w:t>
      </w:r>
      <w:r w:rsidRPr="003A1186">
        <w:rPr>
          <w:rFonts w:ascii="Tahoma" w:eastAsia="Calibri" w:hAnsi="Tahoma" w:cs="Tahoma"/>
          <w:b/>
          <w:bCs/>
          <w:u w:val="single"/>
          <w:lang w:eastAsia="sl-SI"/>
        </w:rPr>
        <w:t>(ponudnik (v primeru skupne ponudbe poslovodeči partner), ponudnik v skupni ponudbi, podizvajalec ali subjekt, na katerega zmogljivosti se ponudnik sklicuje</w:t>
      </w:r>
      <w:r w:rsidRPr="003A1186">
        <w:rPr>
          <w:rFonts w:ascii="Tahoma" w:eastAsia="Calibri" w:hAnsi="Tahoma" w:cs="Tahoma"/>
          <w:b/>
          <w:bCs/>
          <w:lang w:eastAsia="sl-SI"/>
        </w:rPr>
        <w:t>), ki bo vključen v izvedbo javnega naročila.</w:t>
      </w:r>
    </w:p>
    <w:p w14:paraId="2436A127" w14:textId="77777777" w:rsidR="003A1186" w:rsidRPr="003A1186" w:rsidRDefault="003A1186" w:rsidP="003A1186">
      <w:pPr>
        <w:spacing w:before="120" w:after="120" w:line="240" w:lineRule="auto"/>
        <w:jc w:val="both"/>
        <w:rPr>
          <w:rFonts w:eastAsia="Calibri" w:cs="Times New Roman"/>
          <w:lang w:eastAsia="sl-SI"/>
        </w:rPr>
      </w:pPr>
      <w:bookmarkStart w:id="37" w:name="_Hlk180499805"/>
      <w:r w:rsidRPr="003A1186">
        <w:rPr>
          <w:rFonts w:ascii="Tahoma" w:eastAsia="Calibri" w:hAnsi="Tahoma" w:cs="Tahoma"/>
          <w:lang w:eastAsia="sl-SI"/>
        </w:rPr>
        <w:t>Naročnik bo v skladu z osmim odstavkom 75. člena ZJN-3 iz postopka javnega naročanja kadarkoli v postopku izključil gospodarski subjekt (ponudnika (v primeru skupne ponudbe poslovodečega partnerja), partnerja v skupni ponudbi, podizvajalca ali subjekta, katerega zmogljivost bo ponudnik uporabil), če se izkaže, da je pred ali med postopkom javnega naročanja ta subjekt glede na storjena ali neizvedena dejanja v enem od položajev iz točke 11.1 Razlogi za izključitev</w:t>
      </w:r>
      <w:bookmarkEnd w:id="36"/>
      <w:bookmarkEnd w:id="37"/>
      <w:r w:rsidRPr="003A1186">
        <w:rPr>
          <w:rFonts w:ascii="Tahoma" w:eastAsia="Calibri" w:hAnsi="Tahoma" w:cs="Tahoma"/>
          <w:lang w:eastAsia="sl-SI"/>
        </w:rPr>
        <w:t>.</w:t>
      </w:r>
    </w:p>
    <w:p w14:paraId="5ED11BF9" w14:textId="75A31CA4" w:rsidR="003A1186" w:rsidRPr="003A1186" w:rsidRDefault="003A1186" w:rsidP="003A1186">
      <w:pPr>
        <w:numPr>
          <w:ilvl w:val="2"/>
          <w:numId w:val="0"/>
        </w:numPr>
        <w:spacing w:before="120" w:after="120" w:line="240" w:lineRule="auto"/>
        <w:ind w:left="567" w:hanging="567"/>
        <w:jc w:val="both"/>
        <w:outlineLvl w:val="2"/>
        <w:rPr>
          <w:rFonts w:ascii="Tahoma" w:eastAsia="Calibri" w:hAnsi="Tahoma" w:cs="Tahoma"/>
          <w:b/>
          <w:bCs/>
          <w:sz w:val="22"/>
          <w:lang w:eastAsia="sl-SI"/>
        </w:rPr>
      </w:pPr>
      <w:bookmarkStart w:id="38" w:name="_Toc195004750"/>
      <w:bookmarkStart w:id="39" w:name="_Toc219989932"/>
      <w:bookmarkStart w:id="40" w:name="_Hlk219361331"/>
      <w:r>
        <w:rPr>
          <w:rFonts w:ascii="Tahoma" w:eastAsia="Calibri" w:hAnsi="Tahoma" w:cs="Tahoma"/>
          <w:b/>
          <w:bCs/>
          <w:sz w:val="22"/>
          <w:lang w:eastAsia="sl-SI"/>
        </w:rPr>
        <w:t xml:space="preserve">11.1.1 </w:t>
      </w:r>
      <w:r w:rsidRPr="003A1186">
        <w:rPr>
          <w:rFonts w:ascii="Tahoma" w:eastAsia="Calibri" w:hAnsi="Tahoma" w:cs="Tahoma"/>
          <w:b/>
          <w:bCs/>
          <w:sz w:val="22"/>
          <w:lang w:eastAsia="sl-SI"/>
        </w:rPr>
        <w:t>Nekaznovanost</w:t>
      </w:r>
      <w:bookmarkEnd w:id="38"/>
      <w:bookmarkEnd w:id="39"/>
    </w:p>
    <w:bookmarkEnd w:id="40"/>
    <w:p w14:paraId="172B1240"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iz sodelovanja v postopku javnega naročanja kadarkoli v postopku izključil gospodarski subjekt </w:t>
      </w:r>
      <w:r w:rsidRPr="003A1186">
        <w:rPr>
          <w:rFonts w:ascii="Tahoma" w:eastAsia="Calibri" w:hAnsi="Tahoma" w:cs="Tahoma"/>
          <w:u w:val="single"/>
          <w:lang w:eastAsia="sl-SI"/>
        </w:rPr>
        <w:t>(ponudnika (v primeru skupne ponudbe poslovodečega partnerja), partnerja v skupni ponudbi, podizvajalca ali subjekta, na katerega zmogljivosti se ponudnik sklicuje</w:t>
      </w:r>
      <w:r w:rsidRPr="003A1186">
        <w:rPr>
          <w:rFonts w:ascii="Tahoma" w:eastAsia="Calibri" w:hAnsi="Tahoma" w:cs="Tahoma"/>
          <w:lang w:eastAsia="sl-SI"/>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w:t>
      </w:r>
      <w:r w:rsidRPr="003A1186">
        <w:rPr>
          <w:rFonts w:ascii="Tahoma" w:eastAsia="Calibri" w:hAnsi="Tahoma" w:cs="Tahoma"/>
          <w:lang w:eastAsia="sl-SI"/>
        </w:rPr>
        <w:lastRenderedPageBreak/>
        <w:t xml:space="preserve">ima elemente kaznivih dejanj, ki so opredeljena v prvem odstavku 75. člena ZJN-3 ali za primerljiva kazniva dejanja, ki so jih izrekla tuja sodišča. </w:t>
      </w:r>
    </w:p>
    <w:p w14:paraId="6A67DF37" w14:textId="46012CD8"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iCs/>
          <w:lang w:eastAsia="sl-SI"/>
        </w:rPr>
        <w:t xml:space="preserve">Dokazilo: </w:t>
      </w:r>
      <w:bookmarkStart w:id="41" w:name="_Hlk180500049"/>
      <w:r w:rsidRPr="003A1186">
        <w:rPr>
          <w:rFonts w:ascii="Tahoma" w:eastAsia="Calibri" w:hAnsi="Tahoma" w:cs="Tahoma"/>
          <w:lang w:eastAsia="sl-SI"/>
        </w:rPr>
        <w:t xml:space="preserve">izpolnjen obrazec »ESPD« za vse gospodarske subjekte v ponudbi, v katerem gospodarski subjekt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zadnjem razdelku, kot je v njem navedeno, </w:t>
      </w:r>
      <w:r w:rsidRPr="003A1186">
        <w:rPr>
          <w:rFonts w:ascii="Tahoma" w:eastAsia="Calibri" w:hAnsi="Tahoma" w:cs="Tahoma"/>
          <w:b/>
          <w:bCs/>
          <w:u w:val="single"/>
          <w:lang w:eastAsia="sl-SI"/>
        </w:rPr>
        <w:t>navesti enotno matično številko občana (EMŠO)</w:t>
      </w:r>
      <w:r w:rsidRPr="003A1186">
        <w:rPr>
          <w:rFonts w:ascii="Tahoma" w:eastAsia="Calibri" w:hAnsi="Tahoma" w:cs="Tahoma"/>
          <w:lang w:eastAsia="sl-SI"/>
        </w:rPr>
        <w:t xml:space="preserve"> za vsakega člana upravnega, vodstvenega ali nadzornega organa oziroma pooblaščenca za zastopanje gospodarskega subjekta ali odločanje ali nadzor v njem</w:t>
      </w:r>
      <w:r w:rsidRPr="003A1186">
        <w:rPr>
          <w:rFonts w:eastAsia="Calibri" w:cs="Times New Roman"/>
          <w:lang w:eastAsia="sl-SI"/>
        </w:rPr>
        <w:t xml:space="preserve"> </w:t>
      </w:r>
      <w:bookmarkEnd w:id="41"/>
      <w:r w:rsidRPr="003A1186">
        <w:rPr>
          <w:rFonts w:ascii="Tahoma" w:eastAsia="Calibri" w:hAnsi="Tahoma" w:cs="Tahoma"/>
          <w:lang w:eastAsia="sl-SI"/>
        </w:rPr>
        <w:t xml:space="preserve">za namen pridobitve podatkov iz kazenske evidence. </w:t>
      </w:r>
    </w:p>
    <w:p w14:paraId="2DEB2323" w14:textId="5B014D35"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slovenske gospodarske subjekte preveril </w:t>
      </w:r>
      <w:bookmarkStart w:id="42" w:name="_Hlk180500091"/>
      <w:r w:rsidRPr="003A1186">
        <w:rPr>
          <w:rFonts w:ascii="Tahoma" w:eastAsia="Calibri" w:hAnsi="Tahoma" w:cs="Tahoma"/>
          <w:lang w:eastAsia="sl-SI"/>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42"/>
      <w:r w:rsidRPr="003A1186">
        <w:rPr>
          <w:rFonts w:ascii="Tahoma" w:eastAsia="Calibri" w:hAnsi="Tahoma" w:cs="Tahoma"/>
          <w:lang w:eastAsia="sl-SI"/>
        </w:rPr>
        <w:t>.</w:t>
      </w:r>
    </w:p>
    <w:p w14:paraId="30AFCD9B"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Naročnik si pridružuje pravico, da po poteku roka za oddajo ponudb zahteva ustrezno dokazilo ali pooblastilo v skladu z ZJN-3.</w:t>
      </w:r>
    </w:p>
    <w:p w14:paraId="636F8F9E" w14:textId="1449142D" w:rsidR="003A1186" w:rsidRPr="003A1186" w:rsidRDefault="003A1186" w:rsidP="003A1186">
      <w:pPr>
        <w:numPr>
          <w:ilvl w:val="2"/>
          <w:numId w:val="0"/>
        </w:numPr>
        <w:spacing w:before="120" w:after="120" w:line="240" w:lineRule="auto"/>
        <w:ind w:left="720" w:hanging="720"/>
        <w:jc w:val="both"/>
        <w:outlineLvl w:val="2"/>
        <w:rPr>
          <w:rFonts w:ascii="Tahoma" w:eastAsia="Calibri" w:hAnsi="Tahoma" w:cs="Tahoma"/>
          <w:b/>
          <w:bCs/>
          <w:sz w:val="22"/>
          <w:lang w:eastAsia="sl-SI"/>
        </w:rPr>
      </w:pPr>
      <w:bookmarkStart w:id="43" w:name="_Toc219989933"/>
      <w:r>
        <w:rPr>
          <w:rFonts w:ascii="Tahoma" w:eastAsia="Calibri" w:hAnsi="Tahoma" w:cs="Tahoma"/>
          <w:b/>
          <w:bCs/>
          <w:sz w:val="22"/>
          <w:lang w:eastAsia="sl-SI"/>
        </w:rPr>
        <w:t xml:space="preserve">11.1.2 </w:t>
      </w:r>
      <w:bookmarkStart w:id="44" w:name="_Toc195004751"/>
      <w:r w:rsidRPr="003A1186">
        <w:rPr>
          <w:rFonts w:ascii="Tahoma" w:eastAsia="Calibri" w:hAnsi="Tahoma" w:cs="Tahoma"/>
          <w:b/>
          <w:bCs/>
          <w:sz w:val="22"/>
          <w:lang w:eastAsia="sl-SI"/>
        </w:rPr>
        <w:t>Izpolnjevanje obveznih dajatev in drugih denarnih nedavčnih obveznosti</w:t>
      </w:r>
      <w:bookmarkEnd w:id="43"/>
      <w:bookmarkEnd w:id="44"/>
    </w:p>
    <w:p w14:paraId="49E59835"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iz sodelovanja v postopku javnega naročanja izključil gospodarski subjekt </w:t>
      </w:r>
      <w:r w:rsidRPr="003A1186">
        <w:rPr>
          <w:rFonts w:ascii="Tahoma" w:eastAsia="Calibri" w:hAnsi="Tahoma" w:cs="Tahoma"/>
          <w:u w:val="single"/>
          <w:lang w:eastAsia="sl-SI"/>
        </w:rPr>
        <w:t>(ponudnika (v primeru skupne ponudbe poslovodečega partnerja, partnerja v skupni ponudbi, podizvajalca ali subjekta, na katerega zmogljivosti se ponudnik sklicuje</w:t>
      </w:r>
      <w:r w:rsidRPr="003A1186">
        <w:rPr>
          <w:rFonts w:ascii="Tahoma" w:eastAsia="Calibri" w:hAnsi="Tahoma" w:cs="Tahoma"/>
          <w:lang w:eastAsia="sl-SI"/>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 (5) let od roka za oddajo ponudbe. Gospodarskega subjekta se ne izloči, če</w:t>
      </w:r>
      <w:r w:rsidRPr="003A1186">
        <w:rPr>
          <w:rFonts w:eastAsia="Calibri" w:cs="Times New Roman"/>
          <w:lang w:eastAsia="sl-SI"/>
        </w:rPr>
        <w:t xml:space="preserve"> </w:t>
      </w:r>
      <w:r w:rsidRPr="003A1186">
        <w:rPr>
          <w:rFonts w:ascii="Tahoma" w:eastAsia="Calibri" w:hAnsi="Tahoma" w:cs="Tahoma"/>
          <w:lang w:eastAsia="sl-SI"/>
        </w:rPr>
        <w:t>gospodarski subjekt do roka za oddajo ponudb poravna neplačane zapadle obveznosti, ki znašajo petdeset (50) eurov ali več in predloži vse obračune davčnih odtegljajev za dohodke iz delovnega razmerja za obdobje zadnjih pet (5) let od roka za oddajo ponudbe.</w:t>
      </w:r>
    </w:p>
    <w:p w14:paraId="080D141B"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iCs/>
          <w:lang w:eastAsia="sl-SI"/>
        </w:rPr>
        <w:t xml:space="preserve">Dokazilo: </w:t>
      </w:r>
      <w:bookmarkStart w:id="45" w:name="_Hlk180500182"/>
      <w:r w:rsidRPr="003A1186">
        <w:rPr>
          <w:rFonts w:ascii="Tahoma" w:eastAsia="Calibri" w:hAnsi="Tahoma" w:cs="Tahoma"/>
          <w:lang w:eastAsia="sl-SI"/>
        </w:rPr>
        <w:t>izpolnjen obrazec »ESPD« (v »Del III: Razlogi za izključitev, B: Razlogi, povezani s plačilom davkov ali prispevkov za socialno varnost) za vse gospodarske subjekte v ponudbi</w:t>
      </w:r>
      <w:bookmarkEnd w:id="45"/>
      <w:r w:rsidRPr="003A1186">
        <w:rPr>
          <w:rFonts w:ascii="Tahoma" w:eastAsia="Calibri" w:hAnsi="Tahoma" w:cs="Tahoma"/>
          <w:lang w:eastAsia="sl-SI"/>
        </w:rPr>
        <w:t xml:space="preserve">. </w:t>
      </w:r>
    </w:p>
    <w:p w14:paraId="78C90408" w14:textId="6ED9774C"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lang w:eastAsia="sl-SI"/>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Pr="003A1186">
        <w:rPr>
          <w:rFonts w:ascii="Tahoma" w:eastAsia="Calibri" w:hAnsi="Tahoma" w:cs="Tahoma"/>
          <w:szCs w:val="20"/>
          <w:lang w:eastAsia="sl-SI"/>
        </w:rPr>
        <w:t>.</w:t>
      </w:r>
    </w:p>
    <w:p w14:paraId="52AC97E6"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Naročnik si pridružuje pravico, da po poteku roka za oddajo ponudb zahteva ustrezno dokazilo ali pooblastilo v skladu z ZJN-3.</w:t>
      </w:r>
    </w:p>
    <w:p w14:paraId="424C2919" w14:textId="4A62F1D6" w:rsidR="003A1186" w:rsidRPr="003A1186" w:rsidRDefault="003A1186" w:rsidP="003A1186">
      <w:pPr>
        <w:numPr>
          <w:ilvl w:val="2"/>
          <w:numId w:val="0"/>
        </w:numPr>
        <w:spacing w:before="120" w:after="120" w:line="240" w:lineRule="auto"/>
        <w:ind w:left="720" w:hanging="720"/>
        <w:jc w:val="both"/>
        <w:outlineLvl w:val="2"/>
        <w:rPr>
          <w:rFonts w:ascii="Tahoma" w:eastAsia="Calibri" w:hAnsi="Tahoma" w:cs="Tahoma"/>
          <w:b/>
          <w:bCs/>
          <w:sz w:val="22"/>
          <w:lang w:eastAsia="sl-SI"/>
        </w:rPr>
      </w:pPr>
      <w:bookmarkStart w:id="46" w:name="_Toc195004752"/>
      <w:bookmarkStart w:id="47" w:name="_Toc219989934"/>
      <w:r>
        <w:rPr>
          <w:rFonts w:ascii="Tahoma" w:eastAsia="Calibri" w:hAnsi="Tahoma" w:cs="Tahoma"/>
          <w:b/>
          <w:bCs/>
          <w:sz w:val="22"/>
          <w:lang w:eastAsia="sl-SI"/>
        </w:rPr>
        <w:t xml:space="preserve">11.1.3 </w:t>
      </w:r>
      <w:r w:rsidRPr="003A1186">
        <w:rPr>
          <w:rFonts w:ascii="Tahoma" w:eastAsia="Calibri" w:hAnsi="Tahoma" w:cs="Tahoma"/>
          <w:b/>
          <w:bCs/>
          <w:sz w:val="22"/>
          <w:lang w:eastAsia="sl-SI"/>
        </w:rPr>
        <w:t>Neuvrščenost v evidenco gospodarskih subjektov z izrečenimi stranskimi sankcijami izločitve iz postopkov javnega naročanja in izpolnjevanje pogojev v zvezi s plačilom za delo</w:t>
      </w:r>
      <w:bookmarkEnd w:id="46"/>
      <w:bookmarkEnd w:id="47"/>
      <w:r w:rsidRPr="003A1186">
        <w:rPr>
          <w:rFonts w:ascii="Tahoma" w:eastAsia="Calibri" w:hAnsi="Tahoma" w:cs="Tahoma"/>
          <w:b/>
          <w:bCs/>
          <w:sz w:val="22"/>
          <w:lang w:eastAsia="sl-SI"/>
        </w:rPr>
        <w:t xml:space="preserve"> </w:t>
      </w:r>
    </w:p>
    <w:p w14:paraId="7ED1760D"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iz sodelovanja v postopku javnega naročanja izključil gospodarski subjekt </w:t>
      </w:r>
      <w:r w:rsidRPr="003A1186">
        <w:rPr>
          <w:rFonts w:ascii="Tahoma" w:eastAsia="Calibri" w:hAnsi="Tahoma" w:cs="Tahoma"/>
          <w:u w:val="single"/>
          <w:lang w:eastAsia="sl-SI"/>
        </w:rPr>
        <w:t>(ponudnika (v primeru skupne ponudbe poslovodečega partnerja, partnerja v skupni ponudbi, podizvajalca ali subjekta, na katerega zmogljivosti se ponudnik sklicuje</w:t>
      </w:r>
      <w:r w:rsidRPr="003A1186">
        <w:rPr>
          <w:rFonts w:ascii="Tahoma" w:eastAsia="Calibri" w:hAnsi="Tahoma" w:cs="Tahoma"/>
          <w:lang w:eastAsia="sl-SI"/>
        </w:rPr>
        <w:t>):</w:t>
      </w:r>
    </w:p>
    <w:p w14:paraId="44AAC5FC" w14:textId="77777777" w:rsidR="003A1186" w:rsidRPr="003A1186" w:rsidRDefault="003A1186" w:rsidP="003A1186">
      <w:pPr>
        <w:tabs>
          <w:tab w:val="left" w:pos="567"/>
        </w:tabs>
        <w:spacing w:before="120" w:after="120" w:line="240" w:lineRule="auto"/>
        <w:ind w:left="567" w:hanging="284"/>
        <w:jc w:val="both"/>
        <w:rPr>
          <w:rFonts w:ascii="Tahoma" w:eastAsia="Calibri" w:hAnsi="Tahoma" w:cs="Tahoma"/>
          <w:lang w:eastAsia="sl-SI"/>
        </w:rPr>
      </w:pPr>
      <w:r w:rsidRPr="003A1186">
        <w:rPr>
          <w:rFonts w:ascii="Tahoma" w:eastAsia="Calibri" w:hAnsi="Tahoma" w:cs="Tahoma"/>
          <w:lang w:eastAsia="sl-SI"/>
        </w:rPr>
        <w:t>a) če je ta na dan, ko poteče rok za oddajo ponudb, izločen iz postopkov oddaje javnih naročil zaradi uvrstitve v evidenco gospodarskih subjektov z izrečenimi stranskimi sankcijami izločitve iz postopkov javnega naročanja;</w:t>
      </w:r>
    </w:p>
    <w:p w14:paraId="667A38B9" w14:textId="77777777" w:rsidR="003A1186" w:rsidRPr="003A1186" w:rsidRDefault="003A1186" w:rsidP="003A1186">
      <w:pPr>
        <w:tabs>
          <w:tab w:val="left" w:pos="567"/>
        </w:tabs>
        <w:spacing w:before="120" w:after="120" w:line="240" w:lineRule="auto"/>
        <w:ind w:left="567" w:hanging="284"/>
        <w:jc w:val="both"/>
        <w:rPr>
          <w:rFonts w:ascii="Tahoma" w:eastAsia="Calibri" w:hAnsi="Tahoma" w:cs="Tahoma"/>
          <w:lang w:eastAsia="sl-SI"/>
        </w:rPr>
      </w:pPr>
      <w:r w:rsidRPr="003A1186">
        <w:rPr>
          <w:rFonts w:ascii="Tahoma" w:eastAsia="Calibri" w:hAnsi="Tahoma" w:cs="Tahoma"/>
          <w:lang w:eastAsia="sl-SI"/>
        </w:rPr>
        <w:t>b)</w:t>
      </w:r>
      <w:r w:rsidRPr="003A1186">
        <w:rPr>
          <w:rFonts w:ascii="Tahoma" w:eastAsia="Calibri" w:hAnsi="Tahoma" w:cs="Tahoma"/>
          <w:lang w:eastAsia="sl-SI"/>
        </w:rPr>
        <w:tab/>
        <w:t>če je v zadnjih treh (3) letih pred potekom roka za oddajo ponudbe pristojni organ Republike Slovenije ali druge države članice ali tretje države pri njem ugotovil najmanj dve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DF0BC9" w14:textId="77777777" w:rsidR="003A1186" w:rsidRPr="003A1186" w:rsidRDefault="003A1186" w:rsidP="003A1186">
      <w:pPr>
        <w:spacing w:before="200" w:line="240" w:lineRule="auto"/>
        <w:jc w:val="both"/>
        <w:rPr>
          <w:rFonts w:ascii="Tahoma" w:eastAsia="Calibri" w:hAnsi="Tahoma" w:cs="Tahoma"/>
          <w:szCs w:val="20"/>
          <w:lang w:eastAsia="sl-SI"/>
        </w:rPr>
      </w:pPr>
      <w:r w:rsidRPr="003A1186">
        <w:rPr>
          <w:rFonts w:ascii="Tahoma" w:eastAsia="Calibri" w:hAnsi="Tahoma" w:cs="Tahoma"/>
          <w:b/>
          <w:iCs/>
          <w:lang w:eastAsia="sl-SI"/>
        </w:rPr>
        <w:t xml:space="preserve">Dokazilo: </w:t>
      </w:r>
      <w:bookmarkStart w:id="48" w:name="_Hlk180500264"/>
      <w:r w:rsidRPr="003A1186">
        <w:rPr>
          <w:rFonts w:ascii="Tahoma" w:eastAsia="Calibri" w:hAnsi="Tahoma" w:cs="Tahoma"/>
          <w:lang w:eastAsia="sl-SI"/>
        </w:rPr>
        <w:t>izpolnjen obrazec »ESPD« (v »Del III: Razlogi za izključitev, D: Nacionalni razlogi za izključitev) za vse gospodarske subjekte v ponudbi</w:t>
      </w:r>
      <w:bookmarkEnd w:id="48"/>
      <w:r w:rsidRPr="003A1186">
        <w:rPr>
          <w:rFonts w:ascii="Tahoma" w:eastAsia="Calibri" w:hAnsi="Tahoma" w:cs="Tahoma"/>
          <w:lang w:eastAsia="sl-SI"/>
        </w:rPr>
        <w:t xml:space="preserve">. </w:t>
      </w:r>
    </w:p>
    <w:p w14:paraId="7CD42483" w14:textId="54BDBAE5" w:rsidR="003A1186" w:rsidRPr="003A1186" w:rsidRDefault="003A1186" w:rsidP="003A1186">
      <w:pPr>
        <w:spacing w:before="120" w:after="120" w:line="240" w:lineRule="auto"/>
        <w:jc w:val="both"/>
        <w:rPr>
          <w:rFonts w:ascii="Tahoma" w:eastAsia="Calibri" w:hAnsi="Tahoma" w:cs="Tahoma"/>
          <w:szCs w:val="20"/>
          <w:lang w:eastAsia="sl-SI"/>
        </w:rPr>
      </w:pPr>
      <w:bookmarkStart w:id="49" w:name="_Hlk173323940"/>
      <w:r w:rsidRPr="003A1186">
        <w:rPr>
          <w:rFonts w:ascii="Tahoma" w:eastAsia="Calibri" w:hAnsi="Tahoma" w:cs="Tahoma"/>
          <w:szCs w:val="20"/>
          <w:lang w:eastAsia="sl-SI"/>
        </w:rPr>
        <w:lastRenderedPageBreak/>
        <w:t xml:space="preserve">Naročnik bo </w:t>
      </w:r>
      <w:r w:rsidR="00DF5E2D">
        <w:rPr>
          <w:rFonts w:ascii="Tahoma" w:eastAsia="Calibri" w:hAnsi="Tahoma" w:cs="Tahoma"/>
          <w:szCs w:val="20"/>
          <w:lang w:eastAsia="sl-SI"/>
        </w:rPr>
        <w:t xml:space="preserve">slovenske </w:t>
      </w:r>
      <w:r w:rsidRPr="003A1186">
        <w:rPr>
          <w:rFonts w:ascii="Tahoma" w:eastAsia="Calibri" w:hAnsi="Tahoma" w:cs="Tahoma"/>
          <w:szCs w:val="20"/>
          <w:lang w:eastAsia="sl-SI"/>
        </w:rPr>
        <w:t>gospodarske subjekte preveril v uradnih evidencah ali javno dostopni bazi podatkov, ki temelji oziroma vključuje podatke iz uradnih evidenc oziroma preko aplikacije e-Dosje, ostale gospodarske subjekte pa bo pozval k predložitvi ustreznih pooblastil oziroma dokazil</w:t>
      </w:r>
      <w:bookmarkEnd w:id="49"/>
      <w:r w:rsidRPr="003A1186">
        <w:rPr>
          <w:rFonts w:ascii="Tahoma" w:eastAsia="Calibri" w:hAnsi="Tahoma" w:cs="Tahoma"/>
          <w:szCs w:val="20"/>
          <w:lang w:eastAsia="sl-SI"/>
        </w:rPr>
        <w:t>.</w:t>
      </w:r>
    </w:p>
    <w:p w14:paraId="7189B796" w14:textId="77777777" w:rsidR="003A1186" w:rsidRPr="003A1186" w:rsidRDefault="003A1186" w:rsidP="003A1186">
      <w:pPr>
        <w:spacing w:before="120" w:after="120" w:line="240" w:lineRule="auto"/>
        <w:jc w:val="both"/>
        <w:rPr>
          <w:rFonts w:ascii="Tahoma" w:eastAsia="Calibri" w:hAnsi="Tahoma" w:cs="Tahoma"/>
          <w:szCs w:val="20"/>
          <w:lang w:eastAsia="sl-SI"/>
        </w:rPr>
      </w:pPr>
      <w:bookmarkStart w:id="50" w:name="_Hlk195277100"/>
      <w:r w:rsidRPr="003A1186">
        <w:rPr>
          <w:rFonts w:ascii="Tahoma" w:eastAsia="Calibri" w:hAnsi="Tahoma" w:cs="Tahoma"/>
          <w:szCs w:val="20"/>
          <w:lang w:eastAsia="sl-SI"/>
        </w:rPr>
        <w:t>Naročnik si pridružuje pravico, da po poteku roka za oddajo ponudb zahteva ustrezno dokazilo ali pooblastilo v skladu z ZJN-3.</w:t>
      </w:r>
    </w:p>
    <w:bookmarkEnd w:id="50"/>
    <w:p w14:paraId="4B54FB64" w14:textId="2F5B4E6B" w:rsidR="003A1186" w:rsidRPr="003A1186" w:rsidRDefault="003A1186" w:rsidP="003A1186">
      <w:pPr>
        <w:numPr>
          <w:ilvl w:val="2"/>
          <w:numId w:val="0"/>
        </w:numPr>
        <w:spacing w:before="120" w:after="120" w:line="240" w:lineRule="auto"/>
        <w:ind w:left="720" w:hanging="720"/>
        <w:jc w:val="both"/>
        <w:outlineLvl w:val="2"/>
        <w:rPr>
          <w:rFonts w:ascii="Tahoma" w:eastAsia="Calibri" w:hAnsi="Tahoma" w:cs="Tahoma"/>
          <w:b/>
          <w:bCs/>
          <w:sz w:val="22"/>
          <w:lang w:eastAsia="sl-SI"/>
        </w:rPr>
      </w:pPr>
      <w:r w:rsidRPr="003A1186">
        <w:rPr>
          <w:rFonts w:ascii="Tahoma" w:eastAsia="Calibri" w:hAnsi="Tahoma" w:cs="Tahoma"/>
          <w:b/>
          <w:bCs/>
          <w:sz w:val="22"/>
          <w:lang w:eastAsia="sl-SI"/>
        </w:rPr>
        <w:t xml:space="preserve"> </w:t>
      </w:r>
      <w:bookmarkStart w:id="51" w:name="_Toc195004753"/>
      <w:bookmarkStart w:id="52" w:name="_Toc219989935"/>
      <w:r>
        <w:rPr>
          <w:rFonts w:ascii="Tahoma" w:eastAsia="Calibri" w:hAnsi="Tahoma" w:cs="Tahoma"/>
          <w:b/>
          <w:bCs/>
          <w:sz w:val="22"/>
          <w:lang w:eastAsia="sl-SI"/>
        </w:rPr>
        <w:t xml:space="preserve">11.1.4 </w:t>
      </w:r>
      <w:r w:rsidRPr="003A1186">
        <w:rPr>
          <w:rFonts w:ascii="Tahoma" w:eastAsia="Calibri" w:hAnsi="Tahoma" w:cs="Tahoma"/>
          <w:b/>
          <w:bCs/>
          <w:sz w:val="22"/>
          <w:lang w:eastAsia="sl-SI"/>
        </w:rPr>
        <w:t>Drugi razlogi za izključitev</w:t>
      </w:r>
      <w:bookmarkEnd w:id="51"/>
      <w:bookmarkEnd w:id="52"/>
    </w:p>
    <w:p w14:paraId="163CF596" w14:textId="77777777" w:rsidR="003A1186" w:rsidRPr="003A1186" w:rsidRDefault="003A1186" w:rsidP="003A1186">
      <w:pPr>
        <w:spacing w:before="120" w:after="120" w:line="240" w:lineRule="auto"/>
        <w:jc w:val="both"/>
        <w:rPr>
          <w:rFonts w:ascii="Tahoma" w:eastAsia="Calibri" w:hAnsi="Tahoma" w:cs="Tahoma"/>
          <w:lang w:eastAsia="sl-SI"/>
        </w:rPr>
      </w:pPr>
      <w:bookmarkStart w:id="53" w:name="_Hlk215042202"/>
      <w:r w:rsidRPr="003A1186">
        <w:rPr>
          <w:rFonts w:ascii="Tahoma" w:eastAsia="Calibri" w:hAnsi="Tahoma" w:cs="Tahoma"/>
          <w:b/>
          <w:bCs/>
          <w:lang w:eastAsia="sl-SI"/>
        </w:rPr>
        <w:t>A)</w:t>
      </w:r>
      <w:r w:rsidRPr="003A1186">
        <w:rPr>
          <w:rFonts w:ascii="Tahoma" w:eastAsia="Calibri" w:hAnsi="Tahoma" w:cs="Tahoma"/>
          <w:lang w:eastAsia="sl-SI"/>
        </w:rPr>
        <w:t xml:space="preserve"> Naročnik bo iz sodelovanja v postopku javnega naročanja izključil gospodarski subjekt </w:t>
      </w:r>
      <w:r w:rsidRPr="003A1186">
        <w:rPr>
          <w:rFonts w:ascii="Tahoma" w:eastAsia="Calibri" w:hAnsi="Tahoma" w:cs="Tahoma"/>
          <w:u w:val="single"/>
          <w:lang w:eastAsia="sl-SI"/>
        </w:rPr>
        <w:t>(ponudnika (v primeru skupne ponudbe poslovodeči partner), partnerja v skupni ponudbi, podizvajalca ali subjekta, na katerega zmogljivosti se ponudnik sklicuje</w:t>
      </w:r>
      <w:r w:rsidRPr="003A1186">
        <w:rPr>
          <w:rFonts w:ascii="Tahoma" w:eastAsia="Calibri" w:hAnsi="Tahoma" w:cs="Tahoma"/>
          <w:lang w:eastAsia="sl-SI"/>
        </w:rPr>
        <w:t>) tudi v naslednjih primerih:</w:t>
      </w:r>
    </w:p>
    <w:p w14:paraId="3BA62F31" w14:textId="77777777" w:rsidR="003A1186" w:rsidRPr="003A1186" w:rsidRDefault="003A1186" w:rsidP="003A1186">
      <w:pPr>
        <w:tabs>
          <w:tab w:val="left" w:pos="567"/>
        </w:tabs>
        <w:spacing w:before="120" w:after="120" w:line="240" w:lineRule="auto"/>
        <w:ind w:left="567" w:hanging="284"/>
        <w:jc w:val="both"/>
        <w:rPr>
          <w:rFonts w:ascii="Tahoma" w:eastAsia="Calibri" w:hAnsi="Tahoma" w:cs="Tahoma"/>
          <w:lang w:eastAsia="sl-SI"/>
        </w:rPr>
      </w:pPr>
      <w:r w:rsidRPr="003A1186">
        <w:rPr>
          <w:rFonts w:ascii="Tahoma" w:eastAsia="Calibri" w:hAnsi="Tahoma" w:cs="Tahoma"/>
          <w:lang w:eastAsia="sl-SI"/>
        </w:rPr>
        <w:t>a)</w:t>
      </w:r>
      <w:r w:rsidRPr="003A1186">
        <w:rPr>
          <w:rFonts w:ascii="Tahoma" w:eastAsia="Calibri" w:hAnsi="Tahoma" w:cs="Tahoma"/>
          <w:lang w:eastAsia="sl-SI"/>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16D5160" w14:textId="77777777" w:rsidR="003A1186" w:rsidRPr="003A1186" w:rsidRDefault="003A1186" w:rsidP="003A1186">
      <w:pPr>
        <w:tabs>
          <w:tab w:val="left" w:pos="567"/>
        </w:tabs>
        <w:spacing w:before="120" w:after="120" w:line="240" w:lineRule="auto"/>
        <w:ind w:left="567" w:hanging="284"/>
        <w:jc w:val="both"/>
        <w:rPr>
          <w:rFonts w:ascii="Tahoma" w:eastAsia="Calibri" w:hAnsi="Tahoma" w:cs="Tahoma"/>
          <w:lang w:eastAsia="sl-SI"/>
        </w:rPr>
      </w:pPr>
      <w:r w:rsidRPr="003A1186">
        <w:rPr>
          <w:rFonts w:ascii="Tahoma" w:eastAsia="Calibri" w:hAnsi="Tahoma" w:cs="Tahoma"/>
          <w:lang w:eastAsia="sl-SI"/>
        </w:rPr>
        <w:t>b)</w:t>
      </w:r>
      <w:r w:rsidRPr="003A1186">
        <w:rPr>
          <w:rFonts w:ascii="Tahoma" w:eastAsia="Calibri" w:hAnsi="Tahoma" w:cs="Tahoma"/>
          <w:lang w:eastAsia="sl-SI"/>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9D7C345"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iCs/>
          <w:lang w:eastAsia="sl-SI"/>
        </w:rPr>
        <w:t xml:space="preserve">Dokazilo: </w:t>
      </w:r>
      <w:r w:rsidRPr="003A1186">
        <w:rPr>
          <w:rFonts w:ascii="Tahoma" w:eastAsia="Calibri" w:hAnsi="Tahoma" w:cs="Tahoma"/>
          <w:lang w:eastAsia="sl-SI"/>
        </w:rPr>
        <w:t xml:space="preserve">izpolnjen obrazec »ESPD« (v »Del III: Razlogi za izključitev, C: Razlogi, povezani z insolventnostjo, nasprotjem interesov ali kršitvijo poklicnih pravil) za vse gospodarske subjekte v ponudbi. </w:t>
      </w:r>
    </w:p>
    <w:p w14:paraId="356AD70E" w14:textId="613A535C"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w:t>
      </w:r>
      <w:r w:rsidR="00DF5E2D">
        <w:rPr>
          <w:rFonts w:ascii="Tahoma" w:eastAsia="Calibri" w:hAnsi="Tahoma" w:cs="Tahoma"/>
          <w:lang w:eastAsia="sl-SI"/>
        </w:rPr>
        <w:t>slovenske</w:t>
      </w:r>
      <w:r w:rsidRPr="003A1186">
        <w:rPr>
          <w:rFonts w:ascii="Tahoma" w:eastAsia="Calibri" w:hAnsi="Tahoma" w:cs="Tahoma"/>
          <w:lang w:eastAsia="sl-SI"/>
        </w:rPr>
        <w:t xml:space="preserve"> gospodarske subjekte preveril v uradnih evidencah ali javno dostopni bazi podatkov, ki temelji oziroma vključuje podatke iz uradnih evidenc, ostale gospodarske subjekte pa bo pozval k predložitvi ustreznih pooblastil oziroma dokazil.</w:t>
      </w:r>
    </w:p>
    <w:p w14:paraId="5EC8F546"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Naročnik si pridružuje pravico, da po poteku roka za oddajo ponudb zahteva ustrezno dokazilo ali pooblastilo v skladu z ZJN-3.</w:t>
      </w:r>
    </w:p>
    <w:p w14:paraId="5E765951"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bCs/>
          <w:lang w:eastAsia="sl-SI"/>
        </w:rPr>
        <w:t>B)</w:t>
      </w:r>
      <w:r w:rsidRPr="003A1186">
        <w:rPr>
          <w:rFonts w:ascii="Tahoma" w:eastAsia="Calibri" w:hAnsi="Tahoma" w:cs="Tahoma"/>
          <w:lang w:eastAsia="sl-SI"/>
        </w:rPr>
        <w:t xml:space="preserve"> </w:t>
      </w:r>
      <w:bookmarkStart w:id="54" w:name="_Hlk180500664"/>
      <w:r w:rsidRPr="003A1186">
        <w:rPr>
          <w:rFonts w:ascii="Tahoma" w:eastAsia="Calibri" w:hAnsi="Tahoma" w:cs="Tahoma"/>
          <w:lang w:eastAsia="sl-SI"/>
        </w:rPr>
        <w:t>Naročnik bo iz sodelovanja v postopku javnega naročil izključil gospodarski subjekt na podlagi prvega odstavka 5k člena Uredbe Sveta (EU) 2022/576 z dne 8. aprila 2022 o spremembi Uredbe (EU) št. 833/2014 o omejevalnih ukrepih zaradi delovanja Rusije, ki povzroča destabilizacijo razmer v Ukrajini, če pri preverjanju ugotovi, da je gospodarski subjekt:</w:t>
      </w:r>
    </w:p>
    <w:p w14:paraId="7D4D5EED" w14:textId="77777777" w:rsidR="003A1186" w:rsidRPr="003A1186" w:rsidRDefault="003A1186" w:rsidP="003A1186">
      <w:pPr>
        <w:spacing w:before="120" w:after="120" w:line="240" w:lineRule="auto"/>
        <w:ind w:left="567"/>
        <w:jc w:val="both"/>
        <w:rPr>
          <w:rFonts w:ascii="Tahoma" w:eastAsia="Calibri" w:hAnsi="Tahoma" w:cs="Tahoma"/>
          <w:lang w:eastAsia="sl-SI"/>
        </w:rPr>
      </w:pPr>
      <w:r w:rsidRPr="003A1186">
        <w:rPr>
          <w:rFonts w:ascii="Tahoma" w:eastAsia="Calibri" w:hAnsi="Tahoma" w:cs="Tahoma"/>
          <w:lang w:eastAsia="sl-SI"/>
        </w:rPr>
        <w:t>a) ruski državljan ali fizična ali pravna oseba, subjekt ali organ s sedežem v Rusiji,</w:t>
      </w:r>
    </w:p>
    <w:p w14:paraId="1C3F9685" w14:textId="77777777" w:rsidR="003A1186" w:rsidRPr="003A1186" w:rsidRDefault="003A1186" w:rsidP="003A1186">
      <w:pPr>
        <w:spacing w:before="120" w:after="120" w:line="240" w:lineRule="auto"/>
        <w:ind w:left="567"/>
        <w:jc w:val="both"/>
        <w:rPr>
          <w:rFonts w:ascii="Tahoma" w:eastAsia="Calibri" w:hAnsi="Tahoma" w:cs="Tahoma"/>
          <w:lang w:eastAsia="sl-SI"/>
        </w:rPr>
      </w:pPr>
      <w:r w:rsidRPr="003A1186">
        <w:rPr>
          <w:rFonts w:ascii="Tahoma" w:eastAsia="Calibri" w:hAnsi="Tahoma" w:cs="Tahoma"/>
          <w:lang w:eastAsia="sl-SI"/>
        </w:rPr>
        <w:t>b) pravna oseba, subjekt ali organ, katerega več kot 50-odstotni delež je v neposredni ali posredni lasti subjekta iz točke a), ali</w:t>
      </w:r>
    </w:p>
    <w:p w14:paraId="4E7E3FDC" w14:textId="77777777" w:rsidR="003A1186" w:rsidRPr="003A1186" w:rsidRDefault="003A1186" w:rsidP="003A1186">
      <w:pPr>
        <w:spacing w:before="120" w:after="120" w:line="240" w:lineRule="auto"/>
        <w:ind w:left="567"/>
        <w:jc w:val="both"/>
        <w:rPr>
          <w:rFonts w:ascii="Tahoma" w:eastAsia="Calibri" w:hAnsi="Tahoma" w:cs="Tahoma"/>
          <w:lang w:eastAsia="sl-SI"/>
        </w:rPr>
      </w:pPr>
      <w:r w:rsidRPr="003A1186">
        <w:rPr>
          <w:rFonts w:ascii="Tahoma" w:eastAsia="Calibri" w:hAnsi="Tahoma" w:cs="Tahoma"/>
          <w:lang w:eastAsia="sl-SI"/>
        </w:rPr>
        <w:t>c) fizična ali pravna oseba, subjekt ali organ, ki deluje v imenu ali po navodilih subjekta iz točke a) ali b).</w:t>
      </w:r>
    </w:p>
    <w:p w14:paraId="5C64C911"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Naročnik bo skladno z zgoraj zapisanim ravnal tudi v primeru, da bo ponudnik sodeloval s podizvajalci, dobavitelji ali subjekti, katerih zmogljivosti se uporabljajo v smislu direktiv o javnem naročanju, če predstavljajo več kot 10% vrednosti naročila in je pri njih izpolnjena katero od okoliščin iz točk a), b) ali c).</w:t>
      </w:r>
    </w:p>
    <w:p w14:paraId="21826B77"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bCs/>
          <w:lang w:eastAsia="sl-SI"/>
        </w:rPr>
        <w:t>Dokazilo:</w:t>
      </w:r>
      <w:r w:rsidRPr="003A1186">
        <w:rPr>
          <w:rFonts w:ascii="Tahoma" w:eastAsia="Calibri" w:hAnsi="Tahoma" w:cs="Tahoma"/>
          <w:lang w:eastAsia="sl-SI"/>
        </w:rPr>
        <w:t xml:space="preserve"> izpolnjen obrazec »15.3 Izjava gospodarskega subjekta« za vse gospodarske subjekte v ponudbi</w:t>
      </w:r>
      <w:bookmarkEnd w:id="54"/>
      <w:r w:rsidRPr="003A1186">
        <w:rPr>
          <w:rFonts w:ascii="Tahoma" w:eastAsia="Calibri" w:hAnsi="Tahoma" w:cs="Tahoma"/>
          <w:lang w:eastAsia="sl-SI"/>
        </w:rPr>
        <w:t>.</w:t>
      </w:r>
    </w:p>
    <w:p w14:paraId="2361895A" w14:textId="6D9F6349"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w:t>
      </w:r>
      <w:r w:rsidR="00DF5E2D">
        <w:rPr>
          <w:rFonts w:ascii="Tahoma" w:eastAsia="Calibri" w:hAnsi="Tahoma" w:cs="Tahoma"/>
          <w:lang w:eastAsia="sl-SI"/>
        </w:rPr>
        <w:t>slovenske</w:t>
      </w:r>
      <w:r w:rsidRPr="003A1186">
        <w:rPr>
          <w:rFonts w:ascii="Tahoma" w:eastAsia="Calibri" w:hAnsi="Tahoma" w:cs="Tahoma"/>
          <w:lang w:eastAsia="sl-SI"/>
        </w:rPr>
        <w:t xml:space="preserv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6FDF025B"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Naročnik si pridružuje pravico, da po poteku roka za oddajo ponudb zahteva ustrezno dokazilo ali pooblastilo v skladu z ZJN-3</w:t>
      </w:r>
      <w:bookmarkEnd w:id="53"/>
      <w:r w:rsidRPr="003A1186">
        <w:rPr>
          <w:rFonts w:ascii="Tahoma" w:eastAsia="Calibri" w:hAnsi="Tahoma" w:cs="Tahoma"/>
          <w:lang w:eastAsia="sl-SI"/>
        </w:rPr>
        <w:t>.</w:t>
      </w:r>
    </w:p>
    <w:p w14:paraId="596A53E5" w14:textId="442CA517" w:rsidR="003A1186" w:rsidRPr="003A1186" w:rsidRDefault="003A1186" w:rsidP="003A1186">
      <w:pPr>
        <w:numPr>
          <w:ilvl w:val="2"/>
          <w:numId w:val="0"/>
        </w:numPr>
        <w:spacing w:before="200" w:line="240" w:lineRule="auto"/>
        <w:ind w:left="1560" w:hanging="1560"/>
        <w:jc w:val="both"/>
        <w:outlineLvl w:val="2"/>
        <w:rPr>
          <w:rFonts w:ascii="Tahoma" w:eastAsia="Calibri" w:hAnsi="Tahoma" w:cs="Tahoma"/>
          <w:b/>
          <w:bCs/>
          <w:sz w:val="22"/>
          <w:lang w:eastAsia="sl-SI"/>
        </w:rPr>
      </w:pPr>
      <w:bookmarkStart w:id="55" w:name="_Toc195004754"/>
      <w:bookmarkStart w:id="56" w:name="_Toc219989936"/>
      <w:bookmarkStart w:id="57" w:name="_Hlk180500763"/>
      <w:r>
        <w:rPr>
          <w:rFonts w:ascii="Tahoma" w:eastAsia="Calibri" w:hAnsi="Tahoma" w:cs="Tahoma"/>
          <w:b/>
          <w:bCs/>
          <w:sz w:val="22"/>
          <w:lang w:eastAsia="sl-SI"/>
        </w:rPr>
        <w:t xml:space="preserve">11.1.5 </w:t>
      </w:r>
      <w:r w:rsidRPr="003A1186">
        <w:rPr>
          <w:rFonts w:ascii="Tahoma" w:eastAsia="Calibri" w:hAnsi="Tahoma" w:cs="Tahoma"/>
          <w:b/>
          <w:bCs/>
          <w:sz w:val="22"/>
          <w:lang w:eastAsia="sl-SI"/>
        </w:rPr>
        <w:t>Popravni mehanizem za razloge za izključitev</w:t>
      </w:r>
      <w:bookmarkEnd w:id="55"/>
      <w:bookmarkEnd w:id="56"/>
    </w:p>
    <w:p w14:paraId="5F215553" w14:textId="77777777" w:rsidR="003A1186" w:rsidRPr="003A1186" w:rsidRDefault="003A1186" w:rsidP="003A1186">
      <w:pPr>
        <w:spacing w:before="200" w:line="240" w:lineRule="auto"/>
        <w:jc w:val="both"/>
        <w:rPr>
          <w:rFonts w:ascii="Tahoma" w:eastAsia="Calibri" w:hAnsi="Tahoma" w:cs="Tahoma"/>
          <w:lang w:eastAsia="sl-SI"/>
        </w:rPr>
      </w:pPr>
      <w:r w:rsidRPr="003A1186">
        <w:rPr>
          <w:rFonts w:ascii="Tahoma" w:eastAsia="Calibri" w:hAnsi="Tahoma" w:cs="Tahoma"/>
          <w:lang w:eastAsia="sl-SI"/>
        </w:rPr>
        <w:lastRenderedPageBreak/>
        <w:t>Naročnik bo v primeru gospodarskega subjekta, za katerega se pri preverjanju obstoja razlogov za izključitev iz točke 11.1.1 Nekaznovanost, razdelka b) točke 11.1.3 Neuvrščenost v evidenco gospodarskih subjektov z izrečenimi stranskimi sankcijami izločitve iz postopkov javnega naročanja in izpolnjevanje pogojev v zvezi s plačilom za delo in razdelka A) točke 11.1.4 Drugi razlogi za izključitev izkaže, da le-ti obstajajo, ravnal v skladu z določili ZJN-3 in gospodarski subjekt ne bo izključil iz postopka oddaje javnega naročila, če bo gospodarski subjekt, do roka za oddajo ponudbe, dokazal, da je sprejel zadostne ukrepe, s katerimi lahko doseže svojo zanesljivost kljub obstoju razlogov za izključitev.</w:t>
      </w:r>
    </w:p>
    <w:p w14:paraId="1CD348E4"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bCs/>
          <w:lang w:eastAsia="sl-SI"/>
        </w:rPr>
        <w:t>Dokazilo:</w:t>
      </w:r>
      <w:r w:rsidRPr="003A1186">
        <w:rPr>
          <w:rFonts w:eastAsia="Calibri" w:cs="Times New Roman"/>
          <w:lang w:eastAsia="sl-SI"/>
        </w:rPr>
        <w:t xml:space="preserve"> </w:t>
      </w:r>
      <w:r w:rsidRPr="003A1186">
        <w:rPr>
          <w:rFonts w:ascii="Tahoma" w:eastAsia="Calibri" w:hAnsi="Tahoma" w:cs="Tahoma"/>
          <w:lang w:eastAsia="sl-SI"/>
        </w:rPr>
        <w:t>izpolnjen obrazec »ESPD« v poglavju »Del III: Razlogi za izključitev, Oddelek D: Nacionalni razlogi za izključitev«.</w:t>
      </w:r>
    </w:p>
    <w:p w14:paraId="70A01057" w14:textId="48B8EABD" w:rsidR="003A1186" w:rsidRPr="003A1186" w:rsidRDefault="00951EAF" w:rsidP="003A1186">
      <w:pPr>
        <w:keepNext/>
        <w:keepLines/>
        <w:numPr>
          <w:ilvl w:val="1"/>
          <w:numId w:val="0"/>
        </w:numPr>
        <w:tabs>
          <w:tab w:val="left" w:pos="709"/>
        </w:tabs>
        <w:spacing w:before="360"/>
        <w:ind w:left="1276" w:hanging="709"/>
        <w:outlineLvl w:val="1"/>
        <w:rPr>
          <w:rFonts w:ascii="Tahoma" w:eastAsia="Times New Roman" w:hAnsi="Tahoma" w:cs="Tahoma"/>
          <w:b/>
          <w:bCs/>
          <w:sz w:val="24"/>
          <w:szCs w:val="24"/>
          <w:lang w:eastAsia="sl-SI"/>
        </w:rPr>
      </w:pPr>
      <w:bookmarkStart w:id="58" w:name="_Toc195004755"/>
      <w:bookmarkStart w:id="59" w:name="_Toc219989937"/>
      <w:r>
        <w:rPr>
          <w:rFonts w:ascii="Tahoma" w:eastAsia="Times New Roman" w:hAnsi="Tahoma" w:cs="Tahoma"/>
          <w:b/>
          <w:bCs/>
          <w:sz w:val="24"/>
          <w:szCs w:val="24"/>
          <w:lang w:eastAsia="sl-SI"/>
        </w:rPr>
        <w:t xml:space="preserve">11.2 </w:t>
      </w:r>
      <w:r w:rsidR="003A1186" w:rsidRPr="003A1186">
        <w:rPr>
          <w:rFonts w:ascii="Tahoma" w:eastAsia="Times New Roman" w:hAnsi="Tahoma" w:cs="Tahoma"/>
          <w:b/>
          <w:bCs/>
          <w:sz w:val="24"/>
          <w:szCs w:val="24"/>
          <w:lang w:eastAsia="sl-SI"/>
        </w:rPr>
        <w:t>Pogoji za sodelovanje</w:t>
      </w:r>
      <w:bookmarkEnd w:id="58"/>
      <w:bookmarkEnd w:id="59"/>
    </w:p>
    <w:bookmarkEnd w:id="57"/>
    <w:p w14:paraId="479FDEAE" w14:textId="5FBF22CB" w:rsidR="003A1186" w:rsidRPr="003A1186" w:rsidRDefault="003A1186" w:rsidP="003A1186">
      <w:pPr>
        <w:numPr>
          <w:ilvl w:val="2"/>
          <w:numId w:val="0"/>
        </w:numPr>
        <w:spacing w:before="120" w:after="120" w:line="240" w:lineRule="auto"/>
        <w:jc w:val="both"/>
        <w:outlineLvl w:val="2"/>
        <w:rPr>
          <w:rFonts w:ascii="Tahoma" w:eastAsia="Calibri" w:hAnsi="Tahoma" w:cs="Tahoma"/>
          <w:b/>
          <w:bCs/>
          <w:sz w:val="22"/>
          <w:lang w:eastAsia="sl-SI"/>
        </w:rPr>
      </w:pPr>
      <w:r w:rsidRPr="003A1186">
        <w:rPr>
          <w:rFonts w:ascii="Tahoma" w:eastAsia="Calibri" w:hAnsi="Tahoma" w:cs="Tahoma"/>
          <w:b/>
          <w:bCs/>
          <w:sz w:val="22"/>
          <w:lang w:eastAsia="sl-SI"/>
        </w:rPr>
        <w:t xml:space="preserve"> </w:t>
      </w:r>
      <w:bookmarkStart w:id="60" w:name="_Toc195004756"/>
      <w:bookmarkStart w:id="61" w:name="_Toc219989938"/>
      <w:r w:rsidR="00951EAF">
        <w:rPr>
          <w:rFonts w:ascii="Tahoma" w:eastAsia="Calibri" w:hAnsi="Tahoma" w:cs="Tahoma"/>
          <w:b/>
          <w:bCs/>
          <w:sz w:val="22"/>
          <w:lang w:eastAsia="sl-SI"/>
        </w:rPr>
        <w:t xml:space="preserve">11.2.1 </w:t>
      </w:r>
      <w:r w:rsidRPr="003A1186">
        <w:rPr>
          <w:rFonts w:ascii="Tahoma" w:eastAsia="Calibri" w:hAnsi="Tahoma" w:cs="Tahoma"/>
          <w:b/>
          <w:bCs/>
          <w:sz w:val="22"/>
          <w:lang w:eastAsia="sl-SI"/>
        </w:rPr>
        <w:t>Ustreznost za opravljanje poklicne dejavnosti</w:t>
      </w:r>
      <w:bookmarkEnd w:id="60"/>
      <w:bookmarkEnd w:id="6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A1186" w:rsidRPr="003A1186" w14:paraId="2E7391D3" w14:textId="77777777" w:rsidTr="00D7753C">
        <w:tc>
          <w:tcPr>
            <w:tcW w:w="9062" w:type="dxa"/>
          </w:tcPr>
          <w:p w14:paraId="5B2E8377"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Gospodarski subjekti morajo biti registrirani za opravljanje dejavnosti, ki je predmet javnega naročila, v skladu s pravili države, kjer so inkorporirani.</w:t>
            </w:r>
          </w:p>
          <w:p w14:paraId="2276464C" w14:textId="3B3C538D"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Če morajo imeti gospodarski subjekti določeno dovoljenje ali biti člani določene organizacije za opravljanje storitev</w:t>
            </w:r>
            <w:r w:rsidR="00951EAF">
              <w:rPr>
                <w:rFonts w:ascii="Tahoma" w:eastAsia="Calibri" w:hAnsi="Tahoma" w:cs="Tahoma"/>
                <w:lang w:eastAsia="sl-SI"/>
              </w:rPr>
              <w:t xml:space="preserve"> </w:t>
            </w:r>
            <w:r w:rsidRPr="003A1186">
              <w:rPr>
                <w:rFonts w:ascii="Tahoma" w:eastAsia="Calibri" w:hAnsi="Tahoma" w:cs="Tahoma"/>
                <w:lang w:eastAsia="sl-SI"/>
              </w:rPr>
              <w:t>v svoji matični državi, lahko naročnik zahteva dokazilo o tem dovoljenju ali članstvu med postopkom oddaje javnega naročila.</w:t>
            </w:r>
          </w:p>
        </w:tc>
      </w:tr>
      <w:tr w:rsidR="003A1186" w:rsidRPr="003A1186" w14:paraId="2BBED464" w14:textId="77777777" w:rsidTr="00D7753C">
        <w:tc>
          <w:tcPr>
            <w:tcW w:w="9062" w:type="dxa"/>
          </w:tcPr>
          <w:p w14:paraId="22AE18AE"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lang w:eastAsia="sl-SI"/>
              </w:rPr>
              <w:t xml:space="preserve">Dokazilo: </w:t>
            </w:r>
            <w:r w:rsidRPr="003A1186">
              <w:rPr>
                <w:rFonts w:ascii="Tahoma" w:eastAsia="Calibri" w:hAnsi="Tahoma" w:cs="Tahoma"/>
                <w:bCs/>
                <w:lang w:eastAsia="sl-SI"/>
              </w:rPr>
              <w:t>izpolnjen obrazec »ESPD« (v »Del IV: Pogoji za sodelovanje, A: Ustreznost) za vse gospodarske subjekte v ponudbi</w:t>
            </w:r>
            <w:r w:rsidRPr="003A1186">
              <w:rPr>
                <w:rFonts w:ascii="Tahoma" w:eastAsia="Calibri" w:hAnsi="Tahoma" w:cs="Tahoma"/>
                <w:lang w:eastAsia="sl-SI"/>
              </w:rPr>
              <w:t>.</w:t>
            </w:r>
          </w:p>
          <w:p w14:paraId="0BF59A90"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bCs/>
                <w:lang w:eastAsia="sl-SI"/>
              </w:rPr>
              <w:t>Gospodarski subjekt mora izpolnjevati pogoj za svoj del posla</w:t>
            </w:r>
            <w:r w:rsidRPr="003A1186">
              <w:rPr>
                <w:rFonts w:ascii="Tahoma" w:eastAsia="Calibri" w:hAnsi="Tahoma" w:cs="Tahoma"/>
                <w:lang w:eastAsia="sl-SI"/>
              </w:rPr>
              <w:t>.</w:t>
            </w:r>
          </w:p>
          <w:p w14:paraId="6837477F"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Naročnik bo, v primeru dvoma o resničnosti izjav gospodarskega subjekta v ESPD,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p>
        </w:tc>
      </w:tr>
    </w:tbl>
    <w:p w14:paraId="52E6C077" w14:textId="67311E86" w:rsidR="003A1186" w:rsidRPr="003A1186" w:rsidRDefault="00951EAF" w:rsidP="003A1186">
      <w:pPr>
        <w:numPr>
          <w:ilvl w:val="2"/>
          <w:numId w:val="0"/>
        </w:numPr>
        <w:spacing w:before="120" w:after="120" w:line="240" w:lineRule="auto"/>
        <w:jc w:val="both"/>
        <w:outlineLvl w:val="2"/>
        <w:rPr>
          <w:rFonts w:ascii="Tahoma" w:eastAsia="Calibri" w:hAnsi="Tahoma" w:cs="Tahoma"/>
          <w:b/>
          <w:bCs/>
          <w:sz w:val="22"/>
          <w:lang w:eastAsia="sl-SI"/>
        </w:rPr>
      </w:pPr>
      <w:bookmarkStart w:id="62" w:name="_Toc219989939"/>
      <w:r>
        <w:rPr>
          <w:rFonts w:ascii="Tahoma" w:eastAsia="Calibri" w:hAnsi="Tahoma" w:cs="Tahoma"/>
          <w:b/>
          <w:bCs/>
          <w:sz w:val="22"/>
          <w:lang w:eastAsia="sl-SI"/>
        </w:rPr>
        <w:t>11.2.2</w:t>
      </w:r>
      <w:r w:rsidR="003A1186" w:rsidRPr="003A1186">
        <w:rPr>
          <w:rFonts w:ascii="Tahoma" w:eastAsia="Calibri" w:hAnsi="Tahoma" w:cs="Tahoma"/>
          <w:b/>
          <w:bCs/>
          <w:sz w:val="22"/>
          <w:lang w:eastAsia="sl-SI"/>
        </w:rPr>
        <w:t xml:space="preserve"> </w:t>
      </w:r>
      <w:bookmarkStart w:id="63" w:name="_Toc195004757"/>
      <w:r w:rsidR="003A1186" w:rsidRPr="003A1186">
        <w:rPr>
          <w:rFonts w:ascii="Tahoma" w:eastAsia="Calibri" w:hAnsi="Tahoma" w:cs="Tahoma"/>
          <w:b/>
          <w:bCs/>
          <w:sz w:val="22"/>
          <w:lang w:eastAsia="sl-SI"/>
        </w:rPr>
        <w:t>Ekonomski in finančni položaj</w:t>
      </w:r>
      <w:bookmarkEnd w:id="62"/>
      <w:bookmarkEnd w:id="6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A1186" w:rsidRPr="003A1186" w14:paraId="5C364398" w14:textId="77777777" w:rsidTr="00D7753C">
        <w:tc>
          <w:tcPr>
            <w:tcW w:w="9062" w:type="dxa"/>
          </w:tcPr>
          <w:p w14:paraId="6FFC2F2E" w14:textId="600BF845" w:rsidR="003A1186" w:rsidRPr="003A1186" w:rsidRDefault="003A1186" w:rsidP="003A1186">
            <w:pPr>
              <w:spacing w:before="120" w:after="120" w:line="240" w:lineRule="auto"/>
              <w:jc w:val="both"/>
              <w:rPr>
                <w:rFonts w:ascii="Tahoma" w:eastAsia="Calibri" w:hAnsi="Tahoma" w:cs="Tahoma"/>
              </w:rPr>
            </w:pPr>
            <w:bookmarkStart w:id="64" w:name="_Hlk180502549"/>
            <w:r w:rsidRPr="003A1186">
              <w:rPr>
                <w:rFonts w:ascii="Tahoma" w:eastAsia="Calibri" w:hAnsi="Tahoma" w:cs="Tahoma"/>
              </w:rPr>
              <w:t xml:space="preserve">Gospodarski subjekt ali njegova posredno/neposredno obvladujoča družba, ki izvaja enako dejavnost oziroma predstavlja center odločanja glede dejavnosti skupine, kateri pripada gospodarski subjekt v </w:t>
            </w:r>
            <w:bookmarkStart w:id="65" w:name="_Hlk180487790"/>
            <w:r w:rsidRPr="003A1186">
              <w:rPr>
                <w:rFonts w:ascii="Tahoma" w:eastAsia="Calibri" w:hAnsi="Tahoma" w:cs="Tahoma"/>
              </w:rPr>
              <w:t>zadnjih šestih (6) mesecih od dneva izdaje potrdila, ni imel blokiranega nobenega od poslovnih računov</w:t>
            </w:r>
            <w:bookmarkEnd w:id="65"/>
            <w:r w:rsidRPr="003A1186">
              <w:rPr>
                <w:rFonts w:ascii="Tahoma" w:eastAsia="Calibri" w:hAnsi="Tahoma" w:cs="Tahoma"/>
              </w:rPr>
              <w:t>.</w:t>
            </w:r>
          </w:p>
          <w:p w14:paraId="38AAFDFC" w14:textId="0911606B" w:rsidR="003A1186" w:rsidRPr="003A1186" w:rsidRDefault="003A1186" w:rsidP="003A1186">
            <w:pPr>
              <w:spacing w:before="120" w:after="120" w:line="240" w:lineRule="auto"/>
              <w:jc w:val="both"/>
              <w:rPr>
                <w:rFonts w:ascii="Tahoma" w:eastAsia="Calibri" w:hAnsi="Tahoma" w:cs="Tahoma"/>
              </w:rPr>
            </w:pPr>
            <w:r w:rsidRPr="003A1186">
              <w:rPr>
                <w:rFonts w:ascii="Tahoma" w:eastAsia="Calibri" w:hAnsi="Tahoma" w:cs="Tahoma"/>
                <w:b/>
                <w:bCs/>
              </w:rPr>
              <w:t>Dokazilo:</w:t>
            </w:r>
            <w:r w:rsidRPr="003A1186">
              <w:rPr>
                <w:rFonts w:ascii="Tahoma" w:eastAsia="Calibri" w:hAnsi="Tahoma" w:cs="Tahoma"/>
              </w:rPr>
              <w:t xml:space="preserve"> izpolnjen obrazec »1</w:t>
            </w:r>
            <w:r w:rsidR="00951EAF">
              <w:rPr>
                <w:rFonts w:ascii="Tahoma" w:eastAsia="Calibri" w:hAnsi="Tahoma" w:cs="Tahoma"/>
              </w:rPr>
              <w:t>5</w:t>
            </w:r>
            <w:r w:rsidRPr="003A1186">
              <w:rPr>
                <w:rFonts w:ascii="Tahoma" w:eastAsia="Calibri" w:hAnsi="Tahoma" w:cs="Tahoma"/>
              </w:rPr>
              <w:t>.1 Ponudba«</w:t>
            </w:r>
            <w:bookmarkEnd w:id="64"/>
            <w:r w:rsidRPr="003A1186">
              <w:rPr>
                <w:rFonts w:ascii="Tahoma" w:eastAsia="Calibri" w:hAnsi="Tahoma" w:cs="Tahoma"/>
              </w:rPr>
              <w:t>.</w:t>
            </w:r>
          </w:p>
          <w:p w14:paraId="12DE7335" w14:textId="774D9573" w:rsidR="003A1186" w:rsidRPr="003A1186" w:rsidRDefault="003A1186" w:rsidP="003A1186">
            <w:pPr>
              <w:spacing w:before="120" w:after="120" w:line="240" w:lineRule="auto"/>
              <w:jc w:val="both"/>
              <w:rPr>
                <w:rFonts w:ascii="Tahoma" w:eastAsia="Calibri" w:hAnsi="Tahoma" w:cs="Tahoma"/>
                <w:b/>
                <w:bCs/>
              </w:rPr>
            </w:pPr>
            <w:r w:rsidRPr="003A1186">
              <w:rPr>
                <w:rFonts w:ascii="Tahoma" w:eastAsia="Calibri" w:hAnsi="Tahoma" w:cs="Tahoma"/>
                <w:b/>
                <w:bCs/>
              </w:rPr>
              <w:t>Pogoj mora</w:t>
            </w:r>
            <w:r w:rsidR="00FC7086" w:rsidRPr="00FC7086">
              <w:rPr>
                <w:rFonts w:ascii="Tahoma" w:eastAsia="Calibri" w:hAnsi="Tahoma" w:cs="Tahoma"/>
                <w:b/>
                <w:bCs/>
              </w:rPr>
              <w:t>jo izpolnjevati</w:t>
            </w:r>
            <w:r w:rsidRPr="003A1186">
              <w:rPr>
                <w:rFonts w:ascii="Tahoma" w:eastAsia="Calibri" w:hAnsi="Tahoma" w:cs="Tahoma"/>
                <w:b/>
                <w:bCs/>
              </w:rPr>
              <w:t xml:space="preserve"> </w:t>
            </w:r>
            <w:r w:rsidR="00FC7086" w:rsidRPr="00FC7086">
              <w:rPr>
                <w:rFonts w:ascii="Tahoma" w:eastAsia="Calibri" w:hAnsi="Tahoma" w:cs="Tahoma"/>
                <w:b/>
                <w:bCs/>
              </w:rPr>
              <w:t>vsi v ponudbo vključeni gospodarski subjekti.</w:t>
            </w:r>
          </w:p>
          <w:p w14:paraId="7AF676BE" w14:textId="77777777" w:rsidR="003A1186" w:rsidRPr="003A1186" w:rsidRDefault="003A1186" w:rsidP="003A1186">
            <w:pPr>
              <w:spacing w:before="120" w:after="120" w:line="240" w:lineRule="auto"/>
              <w:jc w:val="both"/>
              <w:rPr>
                <w:rFonts w:ascii="Tahoma" w:eastAsia="Calibri" w:hAnsi="Tahoma" w:cs="Tahoma"/>
                <w:b/>
                <w:bCs/>
              </w:rPr>
            </w:pPr>
            <w:r w:rsidRPr="003A1186">
              <w:rPr>
                <w:rFonts w:ascii="Tahoma" w:eastAsia="Calibri" w:hAnsi="Tahoma" w:cs="Tahoma"/>
              </w:rPr>
              <w:t>Naročnik bo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p>
        </w:tc>
      </w:tr>
    </w:tbl>
    <w:p w14:paraId="693D77AE" w14:textId="27C84A35" w:rsidR="003A1186" w:rsidRPr="003A1186" w:rsidRDefault="00FC7086" w:rsidP="00FC7086">
      <w:pPr>
        <w:numPr>
          <w:ilvl w:val="2"/>
          <w:numId w:val="0"/>
        </w:numPr>
        <w:spacing w:before="120" w:after="120" w:line="240" w:lineRule="auto"/>
        <w:jc w:val="both"/>
        <w:outlineLvl w:val="2"/>
        <w:rPr>
          <w:rFonts w:ascii="Tahoma" w:eastAsia="Calibri" w:hAnsi="Tahoma" w:cs="Tahoma"/>
          <w:b/>
          <w:bCs/>
          <w:sz w:val="22"/>
          <w:lang w:eastAsia="sl-SI"/>
        </w:rPr>
      </w:pPr>
      <w:bookmarkStart w:id="66" w:name="_Toc141889524"/>
      <w:bookmarkStart w:id="67" w:name="_Toc195004759"/>
      <w:bookmarkStart w:id="68" w:name="_Toc219989940"/>
      <w:r>
        <w:rPr>
          <w:rFonts w:ascii="Tahoma" w:eastAsia="Calibri" w:hAnsi="Tahoma" w:cs="Tahoma"/>
          <w:b/>
          <w:bCs/>
          <w:sz w:val="22"/>
          <w:lang w:eastAsia="sl-SI"/>
        </w:rPr>
        <w:t xml:space="preserve">11.2.3 </w:t>
      </w:r>
      <w:r w:rsidR="003A1186" w:rsidRPr="003A1186">
        <w:rPr>
          <w:rFonts w:ascii="Tahoma" w:eastAsia="Calibri" w:hAnsi="Tahoma" w:cs="Tahoma"/>
          <w:b/>
          <w:bCs/>
          <w:sz w:val="22"/>
          <w:lang w:eastAsia="sl-SI"/>
        </w:rPr>
        <w:t>Strokovna sposobnost</w:t>
      </w:r>
      <w:bookmarkEnd w:id="66"/>
      <w:bookmarkEnd w:id="67"/>
      <w:bookmarkEnd w:id="68"/>
    </w:p>
    <w:p w14:paraId="76254D70" w14:textId="77777777" w:rsidR="003A1186" w:rsidRPr="003A1186" w:rsidRDefault="003A1186" w:rsidP="00FC7086">
      <w:pPr>
        <w:numPr>
          <w:ilvl w:val="0"/>
          <w:numId w:val="56"/>
        </w:numPr>
        <w:spacing w:before="120" w:after="120" w:line="240" w:lineRule="auto"/>
        <w:contextualSpacing/>
        <w:jc w:val="both"/>
        <w:rPr>
          <w:rFonts w:ascii="Tahoma" w:eastAsia="Calibri" w:hAnsi="Tahoma" w:cs="Tahoma"/>
          <w:b/>
          <w:szCs w:val="20"/>
          <w:lang w:eastAsia="sl-SI"/>
        </w:rPr>
      </w:pPr>
      <w:r w:rsidRPr="003A1186">
        <w:rPr>
          <w:rFonts w:ascii="Tahoma" w:eastAsia="Calibri" w:hAnsi="Tahoma" w:cs="Tahoma"/>
          <w:b/>
          <w:szCs w:val="20"/>
          <w:lang w:eastAsia="sl-SI"/>
        </w:rPr>
        <w:t>Reference</w:t>
      </w:r>
    </w:p>
    <w:p w14:paraId="5A8216FB" w14:textId="235EB184" w:rsidR="00BF02FC" w:rsidRDefault="00BF02FC" w:rsidP="00FC7086">
      <w:pPr>
        <w:spacing w:before="120" w:after="120" w:line="240" w:lineRule="auto"/>
        <w:jc w:val="both"/>
        <w:rPr>
          <w:rFonts w:ascii="Tahoma" w:eastAsia="Calibri" w:hAnsi="Tahoma" w:cs="Tahoma"/>
          <w:bCs/>
          <w:lang w:eastAsia="sl-SI"/>
        </w:rPr>
      </w:pPr>
      <w:r w:rsidRPr="00BF02FC">
        <w:rPr>
          <w:rFonts w:ascii="Tahoma" w:eastAsia="Calibri" w:hAnsi="Tahoma" w:cs="Tahoma"/>
          <w:bCs/>
          <w:lang w:eastAsia="sl-SI"/>
        </w:rPr>
        <w:t>Gospodarski subjekt mora izkazati, da je v zadnjih treh (3) letih pred rokom za oddajo ponudb uspešno</w:t>
      </w:r>
      <w:r>
        <w:rPr>
          <w:rFonts w:ascii="Tahoma" w:eastAsia="Calibri" w:hAnsi="Tahoma" w:cs="Tahoma"/>
          <w:bCs/>
          <w:lang w:eastAsia="sl-SI"/>
        </w:rPr>
        <w:t xml:space="preserve"> (kvalitetno, strokovno in v skladu s pogodbo)</w:t>
      </w:r>
      <w:r w:rsidRPr="00BF02FC">
        <w:rPr>
          <w:rFonts w:ascii="Tahoma" w:eastAsia="Calibri" w:hAnsi="Tahoma" w:cs="Tahoma"/>
          <w:bCs/>
          <w:lang w:eastAsia="sl-SI"/>
        </w:rPr>
        <w:t xml:space="preserve"> dobavil najmanj pet (5) enakovrednih električnih vozil, </w:t>
      </w:r>
      <w:r w:rsidR="00F6730C" w:rsidRPr="00F6730C">
        <w:rPr>
          <w:rFonts w:ascii="Tahoma" w:eastAsia="Calibri" w:hAnsi="Tahoma" w:cs="Tahoma"/>
          <w:bCs/>
          <w:lang w:eastAsia="sl-SI"/>
        </w:rPr>
        <w:t xml:space="preserve">pri čemer </w:t>
      </w:r>
      <w:r w:rsidR="007F1D24">
        <w:rPr>
          <w:rFonts w:ascii="Tahoma" w:eastAsia="Calibri" w:hAnsi="Tahoma" w:cs="Tahoma"/>
          <w:bCs/>
          <w:lang w:eastAsia="sl-SI"/>
        </w:rPr>
        <w:t xml:space="preserve">je </w:t>
      </w:r>
      <w:r w:rsidR="00F6730C" w:rsidRPr="00F6730C">
        <w:rPr>
          <w:rFonts w:ascii="Tahoma" w:eastAsia="Calibri" w:hAnsi="Tahoma" w:cs="Tahoma"/>
          <w:bCs/>
          <w:lang w:eastAsia="sl-SI"/>
        </w:rPr>
        <w:t>mora</w:t>
      </w:r>
      <w:r w:rsidR="007F1D24">
        <w:rPr>
          <w:rFonts w:ascii="Tahoma" w:eastAsia="Calibri" w:hAnsi="Tahoma" w:cs="Tahoma"/>
          <w:bCs/>
          <w:lang w:eastAsia="sl-SI"/>
        </w:rPr>
        <w:t>la</w:t>
      </w:r>
      <w:r w:rsidR="00F6730C" w:rsidRPr="00F6730C">
        <w:rPr>
          <w:rFonts w:ascii="Tahoma" w:eastAsia="Calibri" w:hAnsi="Tahoma" w:cs="Tahoma"/>
          <w:bCs/>
          <w:lang w:eastAsia="sl-SI"/>
        </w:rPr>
        <w:t xml:space="preserve"> biti najmanj ena</w:t>
      </w:r>
      <w:r w:rsidR="00F6730C">
        <w:rPr>
          <w:rFonts w:ascii="Tahoma" w:eastAsia="Calibri" w:hAnsi="Tahoma" w:cs="Tahoma"/>
          <w:bCs/>
          <w:lang w:eastAsia="sl-SI"/>
        </w:rPr>
        <w:t xml:space="preserve"> (1)</w:t>
      </w:r>
      <w:r w:rsidR="00F6730C" w:rsidRPr="00F6730C">
        <w:rPr>
          <w:rFonts w:ascii="Tahoma" w:eastAsia="Calibri" w:hAnsi="Tahoma" w:cs="Tahoma"/>
          <w:bCs/>
          <w:lang w:eastAsia="sl-SI"/>
        </w:rPr>
        <w:t xml:space="preserve"> dobava izvedena v obsegu najmanj treh (3) enakovrednih električnih vozil enemu naročniku</w:t>
      </w:r>
      <w:r w:rsidRPr="00BF02FC">
        <w:rPr>
          <w:rFonts w:ascii="Tahoma" w:eastAsia="Calibri" w:hAnsi="Tahoma" w:cs="Tahoma"/>
          <w:bCs/>
          <w:lang w:eastAsia="sl-SI"/>
        </w:rPr>
        <w:t>. Za enakovredno električno vozilo se šteje osebno vozilo najmanj srednjega razreda s prodajno ceno najmanj 35.000,00 EUR (brez DDV).</w:t>
      </w:r>
    </w:p>
    <w:p w14:paraId="5BB80B46" w14:textId="77777777" w:rsidR="00FC7086" w:rsidRPr="00FC7086" w:rsidRDefault="00FC7086" w:rsidP="00FC7086">
      <w:pPr>
        <w:spacing w:before="120" w:after="120" w:line="240" w:lineRule="auto"/>
        <w:jc w:val="both"/>
        <w:rPr>
          <w:rFonts w:ascii="Tahoma" w:eastAsia="Calibri" w:hAnsi="Tahoma" w:cs="Tahoma"/>
          <w:bCs/>
          <w:lang w:eastAsia="sl-SI"/>
        </w:rPr>
      </w:pPr>
      <w:r w:rsidRPr="00FC7086">
        <w:rPr>
          <w:rFonts w:ascii="Tahoma" w:eastAsia="Calibri" w:hAnsi="Tahoma" w:cs="Tahoma"/>
          <w:bCs/>
          <w:lang w:eastAsia="sl-SI"/>
        </w:rPr>
        <w:lastRenderedPageBreak/>
        <w:t>Ponudnik ne more biti hkrati referenčni naročnik.</w:t>
      </w:r>
    </w:p>
    <w:p w14:paraId="3E957451" w14:textId="77777777" w:rsidR="00FC7086" w:rsidRPr="007A3728" w:rsidRDefault="00FC7086" w:rsidP="00FC7086">
      <w:pPr>
        <w:spacing w:before="120" w:after="120" w:line="240" w:lineRule="auto"/>
        <w:jc w:val="both"/>
        <w:rPr>
          <w:rFonts w:ascii="Tahoma" w:eastAsia="Calibri" w:hAnsi="Tahoma" w:cs="Tahoma"/>
          <w:bCs/>
          <w:lang w:eastAsia="sl-SI"/>
        </w:rPr>
      </w:pPr>
      <w:r w:rsidRPr="00FC7086">
        <w:rPr>
          <w:rFonts w:ascii="Tahoma" w:eastAsia="Calibri" w:hAnsi="Tahoma" w:cs="Tahoma"/>
          <w:bCs/>
          <w:lang w:eastAsia="sl-SI"/>
        </w:rPr>
        <w:t xml:space="preserve">Naročnik bo pri ugotavljanju </w:t>
      </w:r>
      <w:r w:rsidRPr="007A3728">
        <w:rPr>
          <w:rFonts w:ascii="Tahoma" w:eastAsia="Calibri" w:hAnsi="Tahoma" w:cs="Tahoma"/>
          <w:bCs/>
          <w:lang w:eastAsia="sl-SI"/>
        </w:rPr>
        <w:t xml:space="preserve">sposobnosti upošteval samo dobave, ki so bile že opravljene. </w:t>
      </w:r>
    </w:p>
    <w:p w14:paraId="069C12E2" w14:textId="06FBDCFB" w:rsidR="00FC7086" w:rsidRPr="00FC7086" w:rsidRDefault="00FC7086" w:rsidP="00FC7086">
      <w:pPr>
        <w:spacing w:before="120" w:after="120" w:line="240" w:lineRule="auto"/>
        <w:jc w:val="both"/>
        <w:rPr>
          <w:rFonts w:ascii="Tahoma" w:eastAsia="Calibri" w:hAnsi="Tahoma" w:cs="Tahoma"/>
          <w:bCs/>
          <w:lang w:eastAsia="sl-SI"/>
        </w:rPr>
      </w:pPr>
      <w:r w:rsidRPr="007A3728">
        <w:rPr>
          <w:rFonts w:ascii="Tahoma" w:eastAsia="Calibri" w:hAnsi="Tahoma" w:cs="Tahoma"/>
          <w:b/>
          <w:lang w:eastAsia="sl-SI"/>
        </w:rPr>
        <w:t>Dokazilo:</w:t>
      </w:r>
      <w:r w:rsidRPr="007A3728">
        <w:rPr>
          <w:rFonts w:ascii="Tahoma" w:eastAsia="Calibri" w:hAnsi="Tahoma" w:cs="Tahoma"/>
          <w:bCs/>
          <w:lang w:eastAsia="sl-SI"/>
        </w:rPr>
        <w:t xml:space="preserve"> izpolnjen obrazec ESPD, v katerem v delu IV: Pogoji za sodelovanje; C: Tehnična in strokovna sposobnost vpiše zahtevane podatke o poslu ter podatke o naročniku/ih posla s kontaktnimi podatki za preveritev reference in lahko predloži izpolnjen obrazec »15.6 Reference</w:t>
      </w:r>
      <w:r w:rsidRPr="00FC7086">
        <w:rPr>
          <w:rFonts w:ascii="Tahoma" w:eastAsia="Calibri" w:hAnsi="Tahoma" w:cs="Tahoma"/>
          <w:bCs/>
          <w:lang w:eastAsia="sl-SI"/>
        </w:rPr>
        <w:t xml:space="preserve">«. </w:t>
      </w:r>
    </w:p>
    <w:p w14:paraId="2C8D1835" w14:textId="77777777" w:rsidR="00FC7086" w:rsidRPr="00FC7086" w:rsidRDefault="00FC7086" w:rsidP="00FC7086">
      <w:pPr>
        <w:spacing w:before="120" w:after="120" w:line="240" w:lineRule="auto"/>
        <w:jc w:val="both"/>
        <w:rPr>
          <w:rFonts w:ascii="Tahoma" w:eastAsia="Calibri" w:hAnsi="Tahoma" w:cs="Tahoma"/>
          <w:bCs/>
          <w:lang w:eastAsia="sl-SI"/>
        </w:rPr>
      </w:pPr>
      <w:r w:rsidRPr="00FC7086">
        <w:rPr>
          <w:rFonts w:ascii="Tahoma" w:eastAsia="Calibri" w:hAnsi="Tahoma" w:cs="Tahoma"/>
          <w:bCs/>
          <w:lang w:eastAsia="sl-SI"/>
        </w:rPr>
        <w:t>Naročnik si pridržuje pravico, da navedene oziroma predložene reference preveri.</w:t>
      </w:r>
    </w:p>
    <w:p w14:paraId="75966BBF" w14:textId="3CF63745" w:rsidR="003A1186" w:rsidRPr="00FC7086" w:rsidRDefault="00FC7086" w:rsidP="003A1186">
      <w:pPr>
        <w:spacing w:before="120" w:after="120" w:line="240" w:lineRule="auto"/>
        <w:jc w:val="both"/>
        <w:rPr>
          <w:rFonts w:ascii="Tahoma" w:eastAsia="Calibri" w:hAnsi="Tahoma" w:cs="Tahoma"/>
          <w:b/>
          <w:lang w:eastAsia="sl-SI"/>
        </w:rPr>
      </w:pPr>
      <w:r w:rsidRPr="00FC7086">
        <w:rPr>
          <w:rFonts w:ascii="Tahoma" w:eastAsia="Calibri" w:hAnsi="Tahoma" w:cs="Tahoma"/>
          <w:b/>
          <w:lang w:eastAsia="sl-SI"/>
        </w:rPr>
        <w:t>V primeru skupne ponudbe lahko pogoj izpolnjujejo partnerji skupaj.</w:t>
      </w:r>
    </w:p>
    <w:p w14:paraId="5721813C" w14:textId="775017AD" w:rsidR="00DC1582" w:rsidRPr="008F7C8A" w:rsidRDefault="00FC7086"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69" w:name="_Toc219989941"/>
      <w:r>
        <w:rPr>
          <w:rFonts w:ascii="Tahoma" w:eastAsia="Calibri" w:hAnsi="Tahoma" w:cs="Tahoma"/>
          <w:b/>
          <w:sz w:val="24"/>
          <w:szCs w:val="20"/>
          <w:lang w:eastAsia="sl-SI"/>
        </w:rPr>
        <w:t>Merilo</w:t>
      </w:r>
      <w:bookmarkEnd w:id="69"/>
    </w:p>
    <w:p w14:paraId="7BDD064A" w14:textId="77777777" w:rsidR="00FC7086" w:rsidRPr="00FC7086" w:rsidRDefault="00FC7086" w:rsidP="00FC7086">
      <w:pPr>
        <w:spacing w:before="120" w:after="120" w:line="240" w:lineRule="auto"/>
        <w:jc w:val="both"/>
        <w:rPr>
          <w:rFonts w:ascii="Tahoma" w:eastAsia="Calibri" w:hAnsi="Tahoma" w:cs="Tahoma"/>
          <w:lang w:eastAsia="sl-SI"/>
        </w:rPr>
      </w:pPr>
      <w:r w:rsidRPr="00FC7086">
        <w:rPr>
          <w:rFonts w:ascii="Tahoma" w:eastAsia="Calibri" w:hAnsi="Tahoma" w:cs="Tahoma"/>
          <w:lang w:eastAsia="sl-SI"/>
        </w:rPr>
        <w:t>Merilo za izbor ponudbe je »ekonomsko najugodnejša ponudba«.</w:t>
      </w:r>
    </w:p>
    <w:p w14:paraId="69475079" w14:textId="17D3BEF4" w:rsidR="00FC7086" w:rsidRPr="00FC7086" w:rsidRDefault="00FC7086" w:rsidP="00FC7086">
      <w:pPr>
        <w:spacing w:before="120" w:after="120" w:line="240" w:lineRule="auto"/>
        <w:jc w:val="both"/>
        <w:rPr>
          <w:rFonts w:ascii="Tahoma" w:eastAsia="Calibri" w:hAnsi="Tahoma" w:cs="Tahoma"/>
          <w:lang w:eastAsia="sl-SI"/>
        </w:rPr>
      </w:pPr>
      <w:r w:rsidRPr="00FC7086">
        <w:rPr>
          <w:rFonts w:ascii="Tahoma" w:eastAsia="Calibri" w:hAnsi="Tahoma" w:cs="Tahoma"/>
          <w:lang w:eastAsia="sl-SI"/>
        </w:rPr>
        <w:t>Ekonomsko najugodnejša ponudba je tista ponudba, pri kateri bo v postavki »</w:t>
      </w:r>
      <w:r w:rsidR="00131794" w:rsidRPr="00131794">
        <w:rPr>
          <w:rFonts w:ascii="Tahoma" w:eastAsia="Calibri" w:hAnsi="Tahoma" w:cs="Tahoma"/>
          <w:lang w:eastAsia="sl-SI"/>
        </w:rPr>
        <w:t>Skupaj ponudbena cena za pet (5) vozili v EUR brez DDV</w:t>
      </w:r>
      <w:r w:rsidRPr="00FC7086">
        <w:rPr>
          <w:rFonts w:ascii="Tahoma" w:eastAsia="Calibri" w:hAnsi="Tahoma" w:cs="Tahoma"/>
          <w:lang w:eastAsia="sl-SI"/>
        </w:rPr>
        <w:t>« v obrazcu »1</w:t>
      </w:r>
      <w:r>
        <w:rPr>
          <w:rFonts w:ascii="Tahoma" w:eastAsia="Calibri" w:hAnsi="Tahoma" w:cs="Tahoma"/>
          <w:lang w:eastAsia="sl-SI"/>
        </w:rPr>
        <w:t>5</w:t>
      </w:r>
      <w:r w:rsidRPr="00FC7086">
        <w:rPr>
          <w:rFonts w:ascii="Tahoma" w:eastAsia="Calibri" w:hAnsi="Tahoma" w:cs="Tahoma"/>
          <w:lang w:eastAsia="sl-SI"/>
        </w:rPr>
        <w:t>.5 Ponudbeni predračun« vpisana najnižja cena v EUR brez DDV.</w:t>
      </w:r>
    </w:p>
    <w:p w14:paraId="426AE1E1" w14:textId="2584C425" w:rsidR="006D1E04" w:rsidRPr="005A703A" w:rsidRDefault="00FC7086" w:rsidP="00FC7086">
      <w:pPr>
        <w:spacing w:before="120" w:after="120" w:line="240" w:lineRule="auto"/>
        <w:jc w:val="both"/>
        <w:rPr>
          <w:rFonts w:ascii="Tahoma" w:eastAsia="Calibri" w:hAnsi="Tahoma" w:cs="Tahoma"/>
          <w:lang w:eastAsia="sl-SI"/>
        </w:rPr>
      </w:pPr>
      <w:r w:rsidRPr="00B16E7F">
        <w:rPr>
          <w:rFonts w:ascii="Tahoma" w:eastAsia="Calibri" w:hAnsi="Tahoma" w:cs="Tahoma"/>
          <w:lang w:eastAsia="sl-SI"/>
        </w:rPr>
        <w:t>Če bo več ponudnikov v postavki »</w:t>
      </w:r>
      <w:r w:rsidR="00131794" w:rsidRPr="00B16E7F">
        <w:rPr>
          <w:rFonts w:ascii="Tahoma" w:eastAsia="Calibri" w:hAnsi="Tahoma" w:cs="Tahoma"/>
          <w:lang w:eastAsia="sl-SI"/>
        </w:rPr>
        <w:t>Skupaj ponudbena cena za pet (5) vozili v EUR brez DDV</w:t>
      </w:r>
      <w:r w:rsidRPr="00B16E7F">
        <w:rPr>
          <w:rFonts w:ascii="Tahoma" w:eastAsia="Calibri" w:hAnsi="Tahoma" w:cs="Tahoma"/>
          <w:lang w:eastAsia="sl-SI"/>
        </w:rPr>
        <w:t xml:space="preserve">« vpisalo enako vrednost v EUR brez DDV, bo naročnik kot najugodnejšo ponudbo izbral </w:t>
      </w:r>
      <w:r w:rsidR="00B16E7F" w:rsidRPr="00B16E7F">
        <w:rPr>
          <w:rFonts w:ascii="Tahoma" w:eastAsia="Calibri" w:hAnsi="Tahoma" w:cs="Tahoma"/>
          <w:lang w:eastAsia="sl-SI"/>
        </w:rPr>
        <w:t>z žrebom.</w:t>
      </w:r>
    </w:p>
    <w:p w14:paraId="3CD3B700" w14:textId="7F58AB7E" w:rsidR="00E21B99" w:rsidRPr="0054761A" w:rsidRDefault="00FC7086"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70" w:name="_Toc141889510"/>
      <w:bookmarkStart w:id="71" w:name="_Toc142033070"/>
      <w:bookmarkStart w:id="72" w:name="_Toc141889511"/>
      <w:bookmarkStart w:id="73" w:name="_Toc142033071"/>
      <w:bookmarkStart w:id="74" w:name="_Toc219989942"/>
      <w:bookmarkStart w:id="75" w:name="_Hlk160441902"/>
      <w:bookmarkEnd w:id="30"/>
      <w:bookmarkEnd w:id="31"/>
      <w:bookmarkEnd w:id="32"/>
      <w:bookmarkEnd w:id="33"/>
      <w:bookmarkEnd w:id="70"/>
      <w:bookmarkEnd w:id="71"/>
      <w:bookmarkEnd w:id="72"/>
      <w:bookmarkEnd w:id="73"/>
      <w:r>
        <w:rPr>
          <w:rFonts w:ascii="Tahoma" w:eastAsia="Calibri" w:hAnsi="Tahoma" w:cs="Tahoma"/>
          <w:b/>
          <w:sz w:val="24"/>
          <w:szCs w:val="20"/>
          <w:lang w:eastAsia="sl-SI"/>
        </w:rPr>
        <w:t>Ponudbena cena</w:t>
      </w:r>
      <w:bookmarkEnd w:id="74"/>
    </w:p>
    <w:p w14:paraId="52CA6797" w14:textId="77777777" w:rsidR="00DF5E2D" w:rsidRPr="00DF5E2D" w:rsidRDefault="00DF5E2D" w:rsidP="00DF5E2D">
      <w:pPr>
        <w:spacing w:before="120" w:after="120" w:line="240" w:lineRule="auto"/>
        <w:jc w:val="both"/>
        <w:rPr>
          <w:rFonts w:ascii="Tahoma" w:eastAsia="Calibri" w:hAnsi="Tahoma" w:cs="Tahoma"/>
          <w:lang w:eastAsia="sl-SI"/>
        </w:rPr>
      </w:pPr>
      <w:bookmarkStart w:id="76" w:name="_Ref355957042"/>
      <w:bookmarkStart w:id="77" w:name="_Ref355959381"/>
      <w:r w:rsidRPr="00DF5E2D">
        <w:rPr>
          <w:rFonts w:ascii="Tahoma" w:eastAsia="Calibri" w:hAnsi="Tahoma" w:cs="Tahoma"/>
          <w:lang w:eastAsia="sl-SI"/>
        </w:rPr>
        <w:t>Ponudbena cena mora biti specificirana« v obrazcu »15.5 Ponudbeni predračun« skladno z obrazcem »15.4 Specifikacije«.</w:t>
      </w:r>
    </w:p>
    <w:p w14:paraId="39F500BF" w14:textId="77777777" w:rsidR="00DF5E2D" w:rsidRPr="00DF5E2D"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t xml:space="preserve">Ponudnik mora v obrazcu »15.5 Ponudbeni predračun« za vsako postavko vpisati ceno v EUR brez DDV, in sicer na največ dve (2) decimalni mesti. V kolikor ponudnik vpiše ceno nič (0) EUR, se šteje, da ponuja postavko brezplačno. </w:t>
      </w:r>
    </w:p>
    <w:p w14:paraId="072A60A7" w14:textId="77777777" w:rsidR="00DF5E2D" w:rsidRPr="00DF5E2D"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t>Ponudbena cena mora ostati nespremenjena skozi celotno obdobje izvajanja javnega naročila, razen če pogodba določa drugače.</w:t>
      </w:r>
    </w:p>
    <w:p w14:paraId="7FCAA228" w14:textId="77777777" w:rsidR="00DF5E2D" w:rsidRPr="00DF5E2D"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t>Če bo naročnik pri pregledu in ocenjevanju ponudb ugotovil očitne računske napake, bo ravnal v skladu s sedmim odstavkom 89. člena ZJN-3. V kolikor ponudnik pri posamezni postavki v obrazcu »15.5 Ponudbeni predračun« ne vpiše cene (pusti polje prazno) oz. ne poda ustreznega nedvoumnega pojasnila, se šteje, da predmetne postavke ne ponuja in bo naročnik takšno ponudbo izločil iz predmetnega postopka oddaje javnega naročila.</w:t>
      </w:r>
    </w:p>
    <w:p w14:paraId="1BBBE147" w14:textId="77777777" w:rsidR="00DF5E2D" w:rsidRPr="00DF5E2D"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t>Ponudnik v informacijskem sistemu e-JN pod razdelek »Predračun« naloži obrazec »15.5 Ponudbeni predračun« v .pdf obliki datoteke brez prilog, medtem kot morebitne priloge ali obrazec »15.5 Ponudbeni predračun« v .xlsx naloži v razdelek »Ostale priloge«. Ponudbeni predračun, ki bo naložen v razdelek »Predračun« bo javno dostopen pri odpiranju ponudb, zato ne sme vsebovati poslovnih skrivnosti, osebnih ali tajnih podatkov.</w:t>
      </w:r>
    </w:p>
    <w:p w14:paraId="76328BDB" w14:textId="11BE274E" w:rsidR="00485A79" w:rsidRPr="00485A79"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t>V primeru razhajanj med podatki navedenimi v razdelku »Ponudbena vrednost« in dokumentom, predloženim v razdelku »Predračun« v informacijskem sistemu e-JN, se kot veljavni štejejo podatki v dokumentu, predloženem v delu »Predračun«</w:t>
      </w:r>
    </w:p>
    <w:p w14:paraId="0F7CD624" w14:textId="7646DF99" w:rsidR="00E21B99" w:rsidRPr="00AB2C6B"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78" w:name="_Toc141889527"/>
      <w:bookmarkStart w:id="79" w:name="_Toc219989943"/>
      <w:bookmarkEnd w:id="75"/>
      <w:bookmarkEnd w:id="76"/>
      <w:bookmarkEnd w:id="77"/>
      <w:r w:rsidRPr="00AB2C6B">
        <w:rPr>
          <w:rFonts w:ascii="Tahoma" w:eastAsia="Calibri" w:hAnsi="Tahoma" w:cs="Tahoma"/>
          <w:b/>
          <w:sz w:val="24"/>
          <w:szCs w:val="20"/>
          <w:lang w:eastAsia="sl-SI"/>
        </w:rPr>
        <w:t>Pravna podlaga in pravno varstvo</w:t>
      </w:r>
      <w:bookmarkEnd w:id="78"/>
      <w:bookmarkEnd w:id="79"/>
    </w:p>
    <w:p w14:paraId="432FEE4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0D6254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52607001"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58B5A91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Taksa v višini 4.000,00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4C2478D9" w14:textId="77777777"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lang w:eastAsia="sl-SI"/>
        </w:rPr>
        <w:t xml:space="preserve">Zahtevek za revizijo skupaj s potrdilom o plačilu takse se vloži </w:t>
      </w:r>
      <w:r w:rsidRPr="007237C5">
        <w:rPr>
          <w:rFonts w:ascii="Tahoma" w:eastAsia="Calibri" w:hAnsi="Tahoma" w:cs="Tahoma"/>
          <w:bCs/>
          <w:szCs w:val="20"/>
          <w:lang w:eastAsia="sl-SI"/>
        </w:rPr>
        <w:t>preko portala eRevizija (</w:t>
      </w:r>
      <w:hyperlink r:id="rId12" w:history="1">
        <w:r w:rsidRPr="007237C5">
          <w:rPr>
            <w:rFonts w:ascii="Tahoma" w:eastAsia="Calibri" w:hAnsi="Tahoma" w:cs="Tahoma"/>
            <w:bCs/>
            <w:color w:val="0000FF"/>
            <w:szCs w:val="20"/>
            <w:u w:val="single"/>
            <w:lang w:eastAsia="sl-SI"/>
          </w:rPr>
          <w:t>www.portalerevizija.si</w:t>
        </w:r>
      </w:hyperlink>
      <w:r w:rsidRPr="007237C5">
        <w:rPr>
          <w:rFonts w:ascii="Tahoma" w:eastAsia="Calibri" w:hAnsi="Tahoma" w:cs="Tahoma"/>
          <w:bCs/>
          <w:szCs w:val="20"/>
          <w:lang w:eastAsia="sl-SI"/>
        </w:rPr>
        <w:t>).</w:t>
      </w:r>
    </w:p>
    <w:p w14:paraId="2E3CFE17" w14:textId="5C89DCB4" w:rsidR="00E21B99" w:rsidRPr="00AB2C6B"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80" w:name="_Ref141885633"/>
      <w:bookmarkStart w:id="81" w:name="_Toc141889528"/>
      <w:bookmarkStart w:id="82" w:name="_Toc219989944"/>
      <w:r w:rsidRPr="00AB2C6B">
        <w:rPr>
          <w:rFonts w:ascii="Tahoma" w:eastAsia="Calibri" w:hAnsi="Tahoma" w:cs="Tahoma"/>
          <w:b/>
          <w:sz w:val="24"/>
          <w:szCs w:val="20"/>
          <w:lang w:eastAsia="sl-SI"/>
        </w:rPr>
        <w:t>Vsebina ponudbene dokumentacije</w:t>
      </w:r>
      <w:bookmarkEnd w:id="80"/>
      <w:bookmarkEnd w:id="81"/>
      <w:bookmarkEnd w:id="82"/>
    </w:p>
    <w:p w14:paraId="2AD96E72" w14:textId="77777777" w:rsidR="00DF5E2D" w:rsidRPr="00DF5E2D" w:rsidRDefault="00DF5E2D" w:rsidP="00DF5E2D">
      <w:pPr>
        <w:spacing w:before="120" w:after="120" w:line="240" w:lineRule="auto"/>
        <w:jc w:val="both"/>
        <w:rPr>
          <w:rFonts w:ascii="Tahoma" w:eastAsia="Calibri" w:hAnsi="Tahoma" w:cs="Tahoma"/>
          <w:szCs w:val="20"/>
          <w:lang w:eastAsia="sl-SI"/>
        </w:rPr>
      </w:pPr>
      <w:r w:rsidRPr="00DF5E2D">
        <w:rPr>
          <w:rFonts w:ascii="Tahoma" w:eastAsia="Calibri" w:hAnsi="Tahoma" w:cs="Tahoma"/>
          <w:szCs w:val="20"/>
          <w:lang w:eastAsia="sl-SI"/>
        </w:rPr>
        <w:t>Ponudnik mora k svoji ponudbi priložiti ustrezno izpolnjene obrazce in druge dokumente, ki so navedeni v poglavju 3 Oblika, jezik ponudbe in stroški priprave ponudbe.</w:t>
      </w:r>
    </w:p>
    <w:p w14:paraId="315E2919" w14:textId="01E93A39" w:rsidR="00E21B99" w:rsidRPr="007237C5" w:rsidRDefault="00DF5E2D" w:rsidP="00DF5E2D">
      <w:pPr>
        <w:spacing w:before="120" w:after="120" w:line="240" w:lineRule="auto"/>
        <w:jc w:val="both"/>
        <w:rPr>
          <w:rFonts w:ascii="Tahoma" w:eastAsia="Calibri" w:hAnsi="Tahoma" w:cs="Tahoma"/>
          <w:szCs w:val="20"/>
          <w:lang w:eastAsia="sl-SI"/>
        </w:rPr>
      </w:pPr>
      <w:r w:rsidRPr="00DF5E2D">
        <w:rPr>
          <w:rFonts w:ascii="Tahoma" w:eastAsia="Calibri" w:hAnsi="Tahoma" w:cs="Tahoma"/>
          <w:szCs w:val="20"/>
          <w:lang w:eastAsia="sl-SI"/>
        </w:rPr>
        <w:t>Ponudniki morajo v vseh zahtevanih obrazcih izpolniti prazna polja ter vnesti vse potrebne podatke, ki so določeni za vnos s strani ponudnikov</w:t>
      </w:r>
      <w:r w:rsidR="00E21B99" w:rsidRPr="007237C5">
        <w:rPr>
          <w:rFonts w:ascii="Tahoma" w:eastAsia="Calibri" w:hAnsi="Tahoma" w:cs="Tahoma"/>
          <w:szCs w:val="20"/>
          <w:lang w:eastAsia="sl-SI"/>
        </w:rPr>
        <w:t>.</w:t>
      </w:r>
    </w:p>
    <w:p w14:paraId="045B710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br w:type="page"/>
      </w:r>
    </w:p>
    <w:p w14:paraId="430C2EA7" w14:textId="7287F873"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83" w:name="_Toc142033089"/>
      <w:bookmarkStart w:id="84" w:name="_Toc142033090"/>
      <w:bookmarkStart w:id="85" w:name="_Toc142033091"/>
      <w:bookmarkStart w:id="86" w:name="_Toc142033092"/>
      <w:bookmarkStart w:id="87" w:name="_Toc142033093"/>
      <w:bookmarkStart w:id="88" w:name="_Toc142033094"/>
      <w:bookmarkStart w:id="89" w:name="_Toc142033095"/>
      <w:bookmarkStart w:id="90" w:name="_Toc142033096"/>
      <w:bookmarkStart w:id="91" w:name="_Toc142033097"/>
      <w:bookmarkStart w:id="92" w:name="_Toc142033098"/>
      <w:bookmarkStart w:id="93" w:name="_Toc142033099"/>
      <w:bookmarkStart w:id="94" w:name="_Toc142033100"/>
      <w:bookmarkStart w:id="95" w:name="_Toc142033101"/>
      <w:bookmarkStart w:id="96" w:name="_Ref420505785"/>
      <w:bookmarkStart w:id="97" w:name="_Ref420505793"/>
      <w:bookmarkStart w:id="98" w:name="_Ref420505933"/>
      <w:bookmarkStart w:id="99" w:name="_Toc39565710"/>
      <w:bookmarkStart w:id="100" w:name="_Toc141889529"/>
      <w:bookmarkStart w:id="101" w:name="_Toc219989945"/>
      <w:bookmarkEnd w:id="83"/>
      <w:bookmarkEnd w:id="84"/>
      <w:bookmarkEnd w:id="85"/>
      <w:bookmarkEnd w:id="86"/>
      <w:bookmarkEnd w:id="87"/>
      <w:bookmarkEnd w:id="88"/>
      <w:bookmarkEnd w:id="89"/>
      <w:bookmarkEnd w:id="90"/>
      <w:bookmarkEnd w:id="91"/>
      <w:bookmarkEnd w:id="92"/>
      <w:bookmarkEnd w:id="93"/>
      <w:bookmarkEnd w:id="94"/>
      <w:bookmarkEnd w:id="95"/>
      <w:r>
        <w:rPr>
          <w:rFonts w:ascii="Tahoma" w:eastAsia="Times New Roman" w:hAnsi="Tahoma" w:cs="Tahoma"/>
          <w:b/>
          <w:bCs/>
          <w:sz w:val="24"/>
          <w:szCs w:val="24"/>
          <w:lang w:eastAsia="sl-SI"/>
        </w:rPr>
        <w:lastRenderedPageBreak/>
        <w:t>1</w:t>
      </w:r>
      <w:r w:rsidR="00DF5E2D">
        <w:rPr>
          <w:rFonts w:ascii="Tahoma" w:eastAsia="Times New Roman" w:hAnsi="Tahoma" w:cs="Tahoma"/>
          <w:b/>
          <w:bCs/>
          <w:sz w:val="24"/>
          <w:szCs w:val="24"/>
          <w:lang w:eastAsia="sl-SI"/>
        </w:rPr>
        <w:t>5</w:t>
      </w:r>
      <w:r>
        <w:rPr>
          <w:rFonts w:ascii="Tahoma" w:eastAsia="Times New Roman" w:hAnsi="Tahoma" w:cs="Tahoma"/>
          <w:b/>
          <w:bCs/>
          <w:sz w:val="24"/>
          <w:szCs w:val="24"/>
          <w:lang w:eastAsia="sl-SI"/>
        </w:rPr>
        <w:t xml:space="preserve">.1 </w:t>
      </w:r>
      <w:r w:rsidR="00E21B99" w:rsidRPr="007237C5">
        <w:rPr>
          <w:rFonts w:ascii="Tahoma" w:eastAsia="Times New Roman" w:hAnsi="Tahoma" w:cs="Tahoma"/>
          <w:b/>
          <w:bCs/>
          <w:sz w:val="24"/>
          <w:szCs w:val="24"/>
          <w:lang w:eastAsia="sl-SI"/>
        </w:rPr>
        <w:t>Ponudba</w:t>
      </w:r>
      <w:bookmarkEnd w:id="96"/>
      <w:bookmarkEnd w:id="97"/>
      <w:bookmarkEnd w:id="98"/>
      <w:bookmarkEnd w:id="99"/>
      <w:bookmarkEnd w:id="100"/>
      <w:bookmarkEnd w:id="101"/>
    </w:p>
    <w:p w14:paraId="456681F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ponudnika (nosilca posla): _______________________________________________</w:t>
      </w:r>
    </w:p>
    <w:p w14:paraId="08952E5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Naslov sedeža podjetja: ______________________________________________________________</w:t>
      </w:r>
    </w:p>
    <w:p w14:paraId="5E1F5CE7"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743BE494"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38BCF9B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44C52711"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Odgovorna oseba za podpis pogodbe in funkcija: __________________________________________</w:t>
      </w:r>
    </w:p>
    <w:p w14:paraId="5A78907D" w14:textId="7C170040"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kot ponudnik v postopku oddaje javnega naročila </w:t>
      </w:r>
      <w:r w:rsidRPr="007237C5">
        <w:rPr>
          <w:rFonts w:ascii="Tahoma" w:eastAsia="Calibri" w:hAnsi="Tahoma" w:cs="Tahoma"/>
          <w:b/>
          <w:bCs/>
          <w:szCs w:val="20"/>
          <w:lang w:eastAsia="sl-SI"/>
        </w:rPr>
        <w:t>JN</w:t>
      </w:r>
      <w:r w:rsidRPr="008F7C8A">
        <w:rPr>
          <w:rFonts w:ascii="Tahoma" w:eastAsia="Calibri" w:hAnsi="Tahoma" w:cs="Tahoma"/>
          <w:b/>
          <w:bCs/>
          <w:szCs w:val="20"/>
          <w:lang w:eastAsia="sl-SI"/>
        </w:rPr>
        <w:t>-</w:t>
      </w:r>
      <w:r w:rsidR="00494B90" w:rsidRPr="008F7C8A">
        <w:rPr>
          <w:rFonts w:ascii="Tahoma" w:eastAsia="Calibri" w:hAnsi="Tahoma" w:cs="Tahoma"/>
          <w:b/>
          <w:bCs/>
          <w:szCs w:val="20"/>
          <w:lang w:eastAsia="sl-SI"/>
        </w:rPr>
        <w:t>0</w:t>
      </w:r>
      <w:r w:rsidR="003B0F0D">
        <w:rPr>
          <w:rFonts w:ascii="Tahoma" w:eastAsia="Calibri" w:hAnsi="Tahoma" w:cs="Tahoma"/>
          <w:b/>
          <w:bCs/>
          <w:szCs w:val="20"/>
          <w:lang w:eastAsia="sl-SI"/>
        </w:rPr>
        <w:t>094</w:t>
      </w:r>
      <w:r w:rsidR="00E64B85" w:rsidRPr="008F7C8A">
        <w:rPr>
          <w:rFonts w:ascii="Tahoma" w:eastAsia="Calibri" w:hAnsi="Tahoma" w:cs="Tahoma"/>
          <w:b/>
          <w:bCs/>
          <w:szCs w:val="20"/>
          <w:lang w:eastAsia="sl-SI"/>
        </w:rPr>
        <w:t>/</w:t>
      </w:r>
      <w:r w:rsidR="00C9117A" w:rsidRPr="008F7C8A">
        <w:rPr>
          <w:rFonts w:ascii="Tahoma" w:eastAsia="Calibri" w:hAnsi="Tahoma" w:cs="Tahoma"/>
          <w:b/>
          <w:bCs/>
          <w:szCs w:val="20"/>
          <w:lang w:eastAsia="sl-SI"/>
        </w:rPr>
        <w:t>202</w:t>
      </w:r>
      <w:r w:rsidR="003B0F0D">
        <w:rPr>
          <w:rFonts w:ascii="Tahoma" w:eastAsia="Calibri" w:hAnsi="Tahoma" w:cs="Tahoma"/>
          <w:b/>
          <w:bCs/>
          <w:szCs w:val="20"/>
          <w:lang w:eastAsia="sl-SI"/>
        </w:rPr>
        <w:t>6</w:t>
      </w:r>
      <w:r w:rsidRPr="008F7C8A">
        <w:rPr>
          <w:rFonts w:ascii="Tahoma" w:eastAsia="Calibri" w:hAnsi="Tahoma" w:cs="Tahoma"/>
          <w:b/>
          <w:bCs/>
          <w:szCs w:val="20"/>
          <w:lang w:eastAsia="sl-SI"/>
        </w:rPr>
        <w:t xml:space="preserve"> </w:t>
      </w:r>
      <w:r w:rsidR="00C9117A" w:rsidRPr="008F7C8A">
        <w:rPr>
          <w:rFonts w:ascii="Tahoma" w:eastAsia="Calibri" w:hAnsi="Tahoma" w:cs="Tahoma"/>
          <w:b/>
          <w:bCs/>
          <w:szCs w:val="20"/>
          <w:lang w:eastAsia="sl-SI"/>
        </w:rPr>
        <w:t>»</w:t>
      </w:r>
      <w:r w:rsidR="00461B70" w:rsidRPr="00461B70">
        <w:rPr>
          <w:rFonts w:ascii="Tahoma" w:eastAsia="Calibri" w:hAnsi="Tahoma" w:cs="Tahoma"/>
          <w:b/>
          <w:bCs/>
          <w:szCs w:val="20"/>
          <w:lang w:eastAsia="sl-SI"/>
        </w:rPr>
        <w:t xml:space="preserve">Nakup </w:t>
      </w:r>
      <w:r w:rsidR="003B0F0D">
        <w:rPr>
          <w:rFonts w:ascii="Tahoma" w:eastAsia="Calibri" w:hAnsi="Tahoma" w:cs="Tahoma"/>
          <w:b/>
          <w:bCs/>
          <w:szCs w:val="20"/>
          <w:lang w:eastAsia="sl-SI"/>
        </w:rPr>
        <w:t>petih (5)</w:t>
      </w:r>
      <w:r w:rsidR="00461B70" w:rsidRPr="00461B70">
        <w:rPr>
          <w:rFonts w:ascii="Tahoma" w:eastAsia="Calibri" w:hAnsi="Tahoma" w:cs="Tahoma"/>
          <w:b/>
          <w:bCs/>
          <w:szCs w:val="20"/>
          <w:lang w:eastAsia="sl-SI"/>
        </w:rPr>
        <w:t xml:space="preserve"> </w:t>
      </w:r>
      <w:r w:rsidR="003B0F0D">
        <w:rPr>
          <w:rFonts w:ascii="Tahoma" w:eastAsia="Calibri" w:hAnsi="Tahoma" w:cs="Tahoma"/>
          <w:b/>
          <w:bCs/>
          <w:szCs w:val="20"/>
          <w:lang w:eastAsia="sl-SI"/>
        </w:rPr>
        <w:t xml:space="preserve">novih </w:t>
      </w:r>
      <w:r w:rsidR="00461B70" w:rsidRPr="00461B70">
        <w:rPr>
          <w:rFonts w:ascii="Tahoma" w:eastAsia="Calibri" w:hAnsi="Tahoma" w:cs="Tahoma"/>
          <w:b/>
          <w:bCs/>
          <w:szCs w:val="20"/>
          <w:lang w:eastAsia="sl-SI"/>
        </w:rPr>
        <w:t>električnih osebnih vozil</w:t>
      </w:r>
      <w:r w:rsidR="00C9117A" w:rsidRPr="00461B70">
        <w:rPr>
          <w:rFonts w:ascii="Tahoma" w:eastAsia="Calibri" w:hAnsi="Tahoma" w:cs="Tahoma"/>
          <w:b/>
          <w:bCs/>
          <w:szCs w:val="20"/>
          <w:lang w:eastAsia="sl-SI"/>
        </w:rPr>
        <w:t>«</w:t>
      </w:r>
      <w:r w:rsidR="00C9117A" w:rsidRPr="007237C5">
        <w:rPr>
          <w:rFonts w:ascii="Tahoma" w:eastAsia="Calibri" w:hAnsi="Tahoma" w:cs="Tahoma"/>
          <w:b/>
          <w:szCs w:val="20"/>
          <w:lang w:eastAsia="sl-SI"/>
        </w:rPr>
        <w:t xml:space="preserve"> </w:t>
      </w:r>
      <w:r w:rsidRPr="007237C5">
        <w:rPr>
          <w:rFonts w:ascii="Tahoma" w:eastAsia="Calibri" w:hAnsi="Tahoma" w:cs="Tahoma"/>
          <w:szCs w:val="20"/>
          <w:lang w:eastAsia="sl-SI"/>
        </w:rPr>
        <w:t xml:space="preserve">predložimo </w:t>
      </w:r>
      <w:r w:rsidR="00AC4E85">
        <w:rPr>
          <w:rFonts w:ascii="Tahoma" w:eastAsia="Calibri" w:hAnsi="Tahoma" w:cs="Tahoma"/>
          <w:szCs w:val="20"/>
          <w:lang w:eastAsia="sl-SI"/>
        </w:rPr>
        <w:t>prilagamo</w:t>
      </w:r>
      <w:r w:rsidR="00AC4E85" w:rsidRPr="007237C5">
        <w:rPr>
          <w:rFonts w:ascii="Tahoma" w:eastAsia="Calibri" w:hAnsi="Tahoma" w:cs="Tahoma"/>
          <w:szCs w:val="20"/>
          <w:lang w:eastAsia="sl-SI"/>
        </w:rPr>
        <w:t xml:space="preserve"> </w:t>
      </w:r>
      <w:r w:rsidRPr="007237C5">
        <w:rPr>
          <w:rFonts w:ascii="Tahoma" w:eastAsia="Calibri" w:hAnsi="Tahoma" w:cs="Tahoma"/>
          <w:szCs w:val="20"/>
          <w:lang w:eastAsia="sl-SI"/>
        </w:rPr>
        <w:t>naslednjo ponudbo:</w:t>
      </w:r>
    </w:p>
    <w:p w14:paraId="5E4BF907" w14:textId="77777777" w:rsidR="00E21B99" w:rsidRPr="007237C5" w:rsidRDefault="00E21B99" w:rsidP="007237C5">
      <w:pPr>
        <w:tabs>
          <w:tab w:val="left" w:pos="1843"/>
        </w:tabs>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Številka ponudbe:</w:t>
      </w:r>
      <w:r w:rsidRPr="007237C5">
        <w:rPr>
          <w:rFonts w:ascii="Tahoma" w:eastAsia="Calibri" w:hAnsi="Tahoma" w:cs="Tahoma"/>
          <w:szCs w:val="20"/>
          <w:lang w:eastAsia="sl-SI"/>
        </w:rPr>
        <w:tab/>
        <w:t>___________________</w:t>
      </w:r>
    </w:p>
    <w:p w14:paraId="239D77C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Ponudbo oddajamo (ustrezno obkroži):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E21B99" w:rsidRPr="00AC4E85" w14:paraId="13269446" w14:textId="77777777" w:rsidTr="00456C00">
        <w:trPr>
          <w:trHeight w:val="584"/>
        </w:trPr>
        <w:tc>
          <w:tcPr>
            <w:tcW w:w="1696" w:type="dxa"/>
            <w:hideMark/>
          </w:tcPr>
          <w:p w14:paraId="6B08FF4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(a) samostojno</w:t>
            </w:r>
          </w:p>
        </w:tc>
        <w:tc>
          <w:tcPr>
            <w:tcW w:w="2096" w:type="dxa"/>
          </w:tcPr>
          <w:p w14:paraId="53356B6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(b) s podizvajalci</w:t>
            </w:r>
          </w:p>
        </w:tc>
        <w:tc>
          <w:tcPr>
            <w:tcW w:w="2736" w:type="dxa"/>
          </w:tcPr>
          <w:p w14:paraId="4365515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(c) skupna ponudba</w:t>
            </w:r>
          </w:p>
        </w:tc>
        <w:tc>
          <w:tcPr>
            <w:tcW w:w="2534" w:type="dxa"/>
          </w:tcPr>
          <w:p w14:paraId="20EF308F"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 uporaba zmogljivosti drugih subjektov</w:t>
            </w:r>
          </w:p>
        </w:tc>
      </w:tr>
    </w:tbl>
    <w:p w14:paraId="4A130F5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Seznam partnerjev v skupnem nastopu / podizvajalcev / drugih subjektov, katerih zmogljivosti uporablja gospodarski subjekt (brez nosilca posla):</w:t>
      </w:r>
    </w:p>
    <w:tbl>
      <w:tblPr>
        <w:tblStyle w:val="TableGrid"/>
        <w:tblW w:w="9147" w:type="dxa"/>
        <w:tblLook w:val="04A0" w:firstRow="1" w:lastRow="0" w:firstColumn="1" w:lastColumn="0" w:noHBand="0" w:noVBand="1"/>
      </w:tblPr>
      <w:tblGrid>
        <w:gridCol w:w="670"/>
        <w:gridCol w:w="3845"/>
        <w:gridCol w:w="4632"/>
      </w:tblGrid>
      <w:tr w:rsidR="00E21B99" w:rsidRPr="00AC4E85" w14:paraId="22CE696D" w14:textId="77777777" w:rsidTr="00456C00">
        <w:trPr>
          <w:trHeight w:val="443"/>
        </w:trPr>
        <w:tc>
          <w:tcPr>
            <w:tcW w:w="670" w:type="dxa"/>
          </w:tcPr>
          <w:p w14:paraId="5840EC4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Zap. št.</w:t>
            </w:r>
          </w:p>
        </w:tc>
        <w:tc>
          <w:tcPr>
            <w:tcW w:w="3845" w:type="dxa"/>
          </w:tcPr>
          <w:p w14:paraId="4DB6226F"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Naziv gospodarskega subjekta</w:t>
            </w:r>
          </w:p>
          <w:p w14:paraId="5F53DBB5" w14:textId="5491C931"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 xml:space="preserve"> (</w:t>
            </w:r>
            <w:r w:rsidR="00AC4E85" w:rsidRPr="00AC4E85">
              <w:rPr>
                <w:rFonts w:ascii="Tahoma" w:eastAsia="Calibri" w:hAnsi="Tahoma" w:cs="Tahoma"/>
                <w:sz w:val="18"/>
                <w:szCs w:val="18"/>
                <w:lang w:eastAsia="sl-SI"/>
              </w:rPr>
              <w:t>naziv, sedež in kontaktni podatki (ime in priimek, elektronski naslov, telefonska številka</w:t>
            </w:r>
            <w:r w:rsidRPr="00AC4E85">
              <w:rPr>
                <w:rFonts w:ascii="Tahoma" w:eastAsia="Calibri" w:hAnsi="Tahoma" w:cs="Tahoma"/>
                <w:sz w:val="18"/>
                <w:szCs w:val="18"/>
                <w:lang w:eastAsia="sl-SI"/>
              </w:rPr>
              <w:t>)</w:t>
            </w:r>
          </w:p>
        </w:tc>
        <w:tc>
          <w:tcPr>
            <w:tcW w:w="4632" w:type="dxa"/>
          </w:tcPr>
          <w:p w14:paraId="2F20915C"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Vloga subjekta</w:t>
            </w:r>
          </w:p>
          <w:p w14:paraId="0F7551C3"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 ustrezno obkroži in dopolni)</w:t>
            </w:r>
          </w:p>
        </w:tc>
      </w:tr>
      <w:tr w:rsidR="00E21B99" w:rsidRPr="00AC4E85" w14:paraId="0C0DF25E" w14:textId="77777777" w:rsidTr="00456C00">
        <w:trPr>
          <w:trHeight w:val="525"/>
        </w:trPr>
        <w:tc>
          <w:tcPr>
            <w:tcW w:w="670" w:type="dxa"/>
            <w:vMerge w:val="restart"/>
          </w:tcPr>
          <w:p w14:paraId="63AF4E4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1.</w:t>
            </w:r>
          </w:p>
        </w:tc>
        <w:tc>
          <w:tcPr>
            <w:tcW w:w="3845" w:type="dxa"/>
            <w:vMerge w:val="restart"/>
          </w:tcPr>
          <w:p w14:paraId="575B68F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68D69DC6"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0C6FB12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33EC51E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AC4E85" w14:paraId="5BAAA114" w14:textId="77777777" w:rsidTr="00AC4E85">
        <w:trPr>
          <w:trHeight w:hRule="exact" w:val="896"/>
        </w:trPr>
        <w:tc>
          <w:tcPr>
            <w:tcW w:w="670" w:type="dxa"/>
            <w:vMerge/>
          </w:tcPr>
          <w:p w14:paraId="0E17BA85"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3845" w:type="dxa"/>
            <w:vMerge/>
          </w:tcPr>
          <w:p w14:paraId="3F5B46E6"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2BBBC371" w14:textId="77777777" w:rsidR="00E21B99"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 xml:space="preserve">Opis vloge subjekta (dela, % dela ali vrednost): </w:t>
            </w:r>
          </w:p>
          <w:p w14:paraId="6FB6E215" w14:textId="77777777" w:rsidR="00AC4E85" w:rsidRDefault="00AC4E85" w:rsidP="007237C5">
            <w:pPr>
              <w:spacing w:before="120" w:after="120" w:line="240" w:lineRule="auto"/>
              <w:jc w:val="both"/>
              <w:rPr>
                <w:rFonts w:ascii="Tahoma" w:eastAsia="Calibri" w:hAnsi="Tahoma" w:cs="Tahoma"/>
                <w:b/>
                <w:bCs/>
                <w:sz w:val="18"/>
                <w:szCs w:val="18"/>
                <w:lang w:eastAsia="sl-SI"/>
              </w:rPr>
            </w:pPr>
          </w:p>
          <w:p w14:paraId="2F1C1E93" w14:textId="77777777" w:rsidR="00AC4E85" w:rsidRPr="00AC4E85" w:rsidRDefault="00AC4E85" w:rsidP="007237C5">
            <w:pPr>
              <w:spacing w:before="120" w:after="120" w:line="240" w:lineRule="auto"/>
              <w:jc w:val="both"/>
              <w:rPr>
                <w:rFonts w:ascii="Tahoma" w:eastAsia="Calibri" w:hAnsi="Tahoma" w:cs="Tahoma"/>
                <w:b/>
                <w:bCs/>
                <w:sz w:val="18"/>
                <w:szCs w:val="18"/>
                <w:lang w:eastAsia="sl-SI"/>
              </w:rPr>
            </w:pPr>
          </w:p>
          <w:p w14:paraId="5D459061"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50C0BA45"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0CB6CB87"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tc>
      </w:tr>
      <w:tr w:rsidR="00E21B99" w:rsidRPr="00AC4E85" w14:paraId="1F1E7099" w14:textId="77777777" w:rsidTr="00456C00">
        <w:trPr>
          <w:trHeight w:val="542"/>
        </w:trPr>
        <w:tc>
          <w:tcPr>
            <w:tcW w:w="670" w:type="dxa"/>
            <w:vMerge w:val="restart"/>
          </w:tcPr>
          <w:p w14:paraId="3BF26E75"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2.</w:t>
            </w:r>
          </w:p>
        </w:tc>
        <w:tc>
          <w:tcPr>
            <w:tcW w:w="3845" w:type="dxa"/>
            <w:vMerge w:val="restart"/>
          </w:tcPr>
          <w:p w14:paraId="5E845173"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1535858B"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4150D40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54E2E2A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AC4E85" w14:paraId="59D53E40" w14:textId="77777777" w:rsidTr="00AC4E85">
        <w:trPr>
          <w:trHeight w:hRule="exact" w:val="912"/>
        </w:trPr>
        <w:tc>
          <w:tcPr>
            <w:tcW w:w="670" w:type="dxa"/>
            <w:vMerge/>
          </w:tcPr>
          <w:p w14:paraId="6DD25314"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3845" w:type="dxa"/>
            <w:vMerge/>
          </w:tcPr>
          <w:p w14:paraId="38CA1AA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3C6C6FC6"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Opis vloge subjekta (dela, % dela ali vrednost):</w:t>
            </w:r>
          </w:p>
          <w:p w14:paraId="2708DE3E"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1A42A5CD"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09DF629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r>
      <w:tr w:rsidR="00E21B99" w:rsidRPr="00AC4E85" w14:paraId="5596475A" w14:textId="77777777" w:rsidTr="00456C00">
        <w:trPr>
          <w:trHeight w:val="542"/>
        </w:trPr>
        <w:tc>
          <w:tcPr>
            <w:tcW w:w="670" w:type="dxa"/>
            <w:vMerge w:val="restart"/>
          </w:tcPr>
          <w:p w14:paraId="64C1F47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3.</w:t>
            </w:r>
          </w:p>
        </w:tc>
        <w:tc>
          <w:tcPr>
            <w:tcW w:w="3845" w:type="dxa"/>
            <w:vMerge w:val="restart"/>
          </w:tcPr>
          <w:p w14:paraId="392CB883"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p w14:paraId="784B92B1"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7EEA7FC9"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68B2E596"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5988ED0E"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61A00B41"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7FCC638D"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tc>
        <w:tc>
          <w:tcPr>
            <w:tcW w:w="4632" w:type="dxa"/>
          </w:tcPr>
          <w:p w14:paraId="5F140EC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1F87101B"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1B81974E"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7237C5" w14:paraId="22316F55" w14:textId="77777777" w:rsidTr="00AC4E85">
        <w:trPr>
          <w:trHeight w:hRule="exact" w:val="1046"/>
        </w:trPr>
        <w:tc>
          <w:tcPr>
            <w:tcW w:w="670" w:type="dxa"/>
            <w:vMerge/>
          </w:tcPr>
          <w:p w14:paraId="013C347F"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7DB695B8"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609AACC7"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Opis vloge subjekta (dela, % dela ali vrednost):</w:t>
            </w:r>
          </w:p>
          <w:p w14:paraId="6F66E39F" w14:textId="77777777" w:rsidR="00AC4E85" w:rsidRPr="00AC4E85" w:rsidRDefault="00AC4E85" w:rsidP="007237C5">
            <w:pPr>
              <w:spacing w:before="120" w:after="120" w:line="240" w:lineRule="auto"/>
              <w:jc w:val="both"/>
              <w:rPr>
                <w:rFonts w:ascii="Tahoma" w:eastAsia="Calibri" w:hAnsi="Tahoma" w:cs="Tahoma"/>
                <w:b/>
                <w:bCs/>
                <w:sz w:val="18"/>
                <w:szCs w:val="18"/>
                <w:lang w:eastAsia="sl-SI"/>
              </w:rPr>
            </w:pPr>
          </w:p>
          <w:p w14:paraId="28E33A1E"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303952F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r>
    </w:tbl>
    <w:p w14:paraId="44B20F16" w14:textId="77777777" w:rsidR="00AC4E85" w:rsidRDefault="00AC4E85" w:rsidP="007237C5">
      <w:pPr>
        <w:spacing w:before="120" w:after="120" w:line="240" w:lineRule="auto"/>
        <w:rPr>
          <w:rFonts w:ascii="Tahoma" w:eastAsia="Calibri" w:hAnsi="Tahoma" w:cs="Tahoma"/>
          <w:szCs w:val="20"/>
          <w:lang w:eastAsia="sl-SI"/>
        </w:rPr>
      </w:pPr>
    </w:p>
    <w:p w14:paraId="68C57371" w14:textId="77777777" w:rsidR="00AC4E85" w:rsidRDefault="00AC4E85" w:rsidP="007237C5">
      <w:pPr>
        <w:spacing w:before="120" w:after="120" w:line="240" w:lineRule="auto"/>
        <w:rPr>
          <w:rFonts w:ascii="Tahoma" w:eastAsia="Calibri" w:hAnsi="Tahoma" w:cs="Tahoma"/>
          <w:szCs w:val="20"/>
          <w:lang w:eastAsia="sl-SI"/>
        </w:rPr>
      </w:pPr>
    </w:p>
    <w:p w14:paraId="5D88C4ED" w14:textId="4F2A4BE6"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lastRenderedPageBreak/>
        <w:t>Podatki kontaktne osebe ponudnika, ki bo tudi skrbnik pogodbe:</w:t>
      </w:r>
    </w:p>
    <w:tbl>
      <w:tblPr>
        <w:tblStyle w:val="TableGrid"/>
        <w:tblW w:w="0" w:type="auto"/>
        <w:tblLook w:val="04A0" w:firstRow="1" w:lastRow="0" w:firstColumn="1" w:lastColumn="0" w:noHBand="0" w:noVBand="1"/>
      </w:tblPr>
      <w:tblGrid>
        <w:gridCol w:w="4530"/>
        <w:gridCol w:w="4530"/>
      </w:tblGrid>
      <w:tr w:rsidR="00E21B99" w:rsidRPr="007237C5" w14:paraId="0FBBB8A4" w14:textId="77777777" w:rsidTr="00456C00">
        <w:tc>
          <w:tcPr>
            <w:tcW w:w="4530" w:type="dxa"/>
          </w:tcPr>
          <w:p w14:paraId="62F7A903"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521BCE07"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7E2CF61" w14:textId="77777777" w:rsidTr="00456C00">
        <w:tc>
          <w:tcPr>
            <w:tcW w:w="4530" w:type="dxa"/>
          </w:tcPr>
          <w:p w14:paraId="2FA713BE"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37AD2149"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2B148618" w14:textId="77777777" w:rsidTr="00456C00">
        <w:tc>
          <w:tcPr>
            <w:tcW w:w="4530" w:type="dxa"/>
          </w:tcPr>
          <w:p w14:paraId="233A7842"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15244269"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4D69194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 xml:space="preserve"> </w:t>
      </w:r>
    </w:p>
    <w:p w14:paraId="53FC0C2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b/>
          <w:bCs/>
          <w:szCs w:val="20"/>
          <w:lang w:eastAsia="sl-SI"/>
        </w:rPr>
        <w:t>Izjavljamo</w:t>
      </w:r>
      <w:r w:rsidRPr="007237C5">
        <w:rPr>
          <w:rFonts w:ascii="Tahoma" w:eastAsia="Calibri" w:hAnsi="Tahoma" w:cs="Tahoma"/>
          <w:szCs w:val="20"/>
          <w:lang w:eastAsia="sl-SI"/>
        </w:rPr>
        <w:t>:</w:t>
      </w:r>
    </w:p>
    <w:p w14:paraId="076B90C3"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elektronsko oddana ponudba v informacijskem sistemu e-JN šteje za datirano in podpisano z naše strani (razen, kjer je podpis pri posamičnih obrazcih še posebej zahtevan) in so vsi deli naš ponudbe zavezujoči za nas kot ponudnika v razmerju do naročnika,</w:t>
      </w:r>
    </w:p>
    <w:p w14:paraId="449D32BA" w14:textId="4338FCB2" w:rsidR="00E21B99" w:rsidRPr="007D327D" w:rsidRDefault="00E21B99" w:rsidP="00910D41">
      <w:pPr>
        <w:pStyle w:val="ListParagraph"/>
        <w:numPr>
          <w:ilvl w:val="0"/>
          <w:numId w:val="45"/>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sprejemamo vse pogoje in zahteve določenih v razpisni dokumentaciji v zvezi z oddajo javnega naročila (Vzorec pogodbe</w:t>
      </w:r>
      <w:r w:rsidR="0048545D" w:rsidRPr="007D327D">
        <w:rPr>
          <w:rFonts w:ascii="Tahoma" w:eastAsia="Calibri" w:hAnsi="Tahoma" w:cs="Tahoma"/>
          <w:szCs w:val="20"/>
          <w:lang w:eastAsia="sl-SI"/>
        </w:rPr>
        <w:t xml:space="preserve">, </w:t>
      </w:r>
      <w:r w:rsidR="00AA72B2" w:rsidRPr="007D327D">
        <w:rPr>
          <w:rFonts w:ascii="Tahoma" w:eastAsia="Calibri" w:hAnsi="Tahoma" w:cs="Tahoma"/>
          <w:szCs w:val="20"/>
          <w:lang w:eastAsia="sl-SI"/>
        </w:rPr>
        <w:t>m</w:t>
      </w:r>
      <w:r w:rsidR="00C9117A" w:rsidRPr="007D327D">
        <w:rPr>
          <w:rFonts w:ascii="Tahoma" w:eastAsia="Calibri" w:hAnsi="Tahoma" w:cs="Tahoma"/>
          <w:szCs w:val="20"/>
          <w:lang w:eastAsia="sl-SI"/>
        </w:rPr>
        <w:t>enična izjava,</w:t>
      </w:r>
      <w:r w:rsidRPr="007D327D">
        <w:rPr>
          <w:rFonts w:ascii="Tahoma" w:eastAsia="Calibri" w:hAnsi="Tahoma" w:cs="Tahoma"/>
          <w:szCs w:val="20"/>
          <w:lang w:eastAsia="sl-SI"/>
        </w:rPr>
        <w:t xml:space="preserve"> …),</w:t>
      </w:r>
    </w:p>
    <w:p w14:paraId="5DAFD1A6" w14:textId="5CA61E45" w:rsidR="00E21B99" w:rsidRPr="007D327D" w:rsidRDefault="00E21B99" w:rsidP="00910D41">
      <w:pPr>
        <w:pStyle w:val="ListParagraph"/>
        <w:numPr>
          <w:ilvl w:val="0"/>
          <w:numId w:val="45"/>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ponujen</w:t>
      </w:r>
      <w:r w:rsidR="00910D41">
        <w:rPr>
          <w:rFonts w:ascii="Tahoma" w:eastAsia="Calibri" w:hAnsi="Tahoma" w:cs="Tahoma"/>
          <w:szCs w:val="20"/>
          <w:lang w:eastAsia="sl-SI"/>
        </w:rPr>
        <w:t>a</w:t>
      </w:r>
      <w:r w:rsidRPr="007D327D">
        <w:rPr>
          <w:rFonts w:ascii="Tahoma" w:eastAsia="Calibri" w:hAnsi="Tahoma" w:cs="Tahoma"/>
          <w:szCs w:val="20"/>
          <w:lang w:eastAsia="sl-SI"/>
        </w:rPr>
        <w:t xml:space="preserve"> </w:t>
      </w:r>
      <w:r w:rsidR="00C9117A" w:rsidRPr="007D327D">
        <w:rPr>
          <w:rFonts w:ascii="Tahoma" w:eastAsia="Calibri" w:hAnsi="Tahoma" w:cs="Tahoma"/>
          <w:szCs w:val="20"/>
          <w:lang w:eastAsia="sl-SI"/>
        </w:rPr>
        <w:t>vozil</w:t>
      </w:r>
      <w:r w:rsidR="00910D41">
        <w:rPr>
          <w:rFonts w:ascii="Tahoma" w:eastAsia="Calibri" w:hAnsi="Tahoma" w:cs="Tahoma"/>
          <w:szCs w:val="20"/>
          <w:lang w:eastAsia="sl-SI"/>
        </w:rPr>
        <w:t>a</w:t>
      </w:r>
      <w:r w:rsidRPr="007D327D">
        <w:rPr>
          <w:rFonts w:ascii="Tahoma" w:eastAsia="Calibri" w:hAnsi="Tahoma" w:cs="Tahoma"/>
          <w:szCs w:val="20"/>
          <w:lang w:eastAsia="sl-SI"/>
        </w:rPr>
        <w:t xml:space="preserve"> ustreza</w:t>
      </w:r>
      <w:r w:rsidR="00910D41">
        <w:rPr>
          <w:rFonts w:ascii="Tahoma" w:eastAsia="Calibri" w:hAnsi="Tahoma" w:cs="Tahoma"/>
          <w:szCs w:val="20"/>
          <w:lang w:eastAsia="sl-SI"/>
        </w:rPr>
        <w:t>jo</w:t>
      </w:r>
      <w:r w:rsidRPr="007D327D">
        <w:rPr>
          <w:rFonts w:ascii="Tahoma" w:eastAsia="Calibri" w:hAnsi="Tahoma" w:cs="Tahoma"/>
          <w:szCs w:val="20"/>
          <w:lang w:eastAsia="sl-SI"/>
        </w:rPr>
        <w:t xml:space="preserve"> zahteva</w:t>
      </w:r>
      <w:r w:rsidR="00910D41">
        <w:rPr>
          <w:rFonts w:ascii="Tahoma" w:eastAsia="Calibri" w:hAnsi="Tahoma" w:cs="Tahoma"/>
          <w:szCs w:val="20"/>
          <w:lang w:eastAsia="sl-SI"/>
        </w:rPr>
        <w:t>m</w:t>
      </w:r>
      <w:r w:rsidRPr="007D327D">
        <w:rPr>
          <w:rFonts w:ascii="Tahoma" w:eastAsia="Calibri" w:hAnsi="Tahoma" w:cs="Tahoma"/>
          <w:szCs w:val="20"/>
          <w:lang w:eastAsia="sl-SI"/>
        </w:rPr>
        <w:t>, določeni</w:t>
      </w:r>
      <w:r w:rsidR="00910D41">
        <w:rPr>
          <w:rFonts w:ascii="Tahoma" w:eastAsia="Calibri" w:hAnsi="Tahoma" w:cs="Tahoma"/>
          <w:szCs w:val="20"/>
          <w:lang w:eastAsia="sl-SI"/>
        </w:rPr>
        <w:t>m</w:t>
      </w:r>
      <w:r w:rsidRPr="007D327D">
        <w:rPr>
          <w:rFonts w:ascii="Tahoma" w:eastAsia="Calibri" w:hAnsi="Tahoma" w:cs="Tahoma"/>
          <w:szCs w:val="20"/>
          <w:lang w:eastAsia="sl-SI"/>
        </w:rPr>
        <w:t xml:space="preserve"> v obrazcu »1</w:t>
      </w:r>
      <w:r w:rsidR="00E67914">
        <w:rPr>
          <w:rFonts w:ascii="Tahoma" w:eastAsia="Calibri" w:hAnsi="Tahoma" w:cs="Tahoma"/>
          <w:szCs w:val="20"/>
          <w:lang w:eastAsia="sl-SI"/>
        </w:rPr>
        <w:t>5</w:t>
      </w:r>
      <w:r w:rsidRPr="007D327D">
        <w:rPr>
          <w:rFonts w:ascii="Tahoma" w:eastAsia="Calibri" w:hAnsi="Tahoma" w:cs="Tahoma"/>
          <w:szCs w:val="20"/>
          <w:lang w:eastAsia="sl-SI"/>
        </w:rPr>
        <w:t>.4 Specifikacije«,</w:t>
      </w:r>
    </w:p>
    <w:p w14:paraId="3D0AC378" w14:textId="5E90FCF6" w:rsidR="00E21B99" w:rsidRPr="007D327D" w:rsidRDefault="00E21B99" w:rsidP="00910D41">
      <w:pPr>
        <w:pStyle w:val="ListParagraph"/>
        <w:numPr>
          <w:ilvl w:val="0"/>
          <w:numId w:val="45"/>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so vsi podatki v naši ponudbi resnični in ne-zavajajoči, in da so vse kopije dokumente enake originalu,</w:t>
      </w:r>
    </w:p>
    <w:p w14:paraId="60F9973A" w14:textId="13D4BEBF" w:rsidR="00E21B99" w:rsidRPr="007D327D" w:rsidRDefault="00E21B99" w:rsidP="00910D41">
      <w:pPr>
        <w:pStyle w:val="ListParagraph"/>
        <w:numPr>
          <w:ilvl w:val="0"/>
          <w:numId w:val="45"/>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dodeljenega javnega naročila brez predhodnega pisnega dogovora z naročnikom ne bomo prenesli na drugega izvajalca,</w:t>
      </w:r>
    </w:p>
    <w:p w14:paraId="622B7498" w14:textId="3E6C4D14" w:rsidR="00E21B99" w:rsidRPr="007D327D" w:rsidRDefault="00E21B99" w:rsidP="00910D41">
      <w:pPr>
        <w:pStyle w:val="ListParagraph"/>
        <w:numPr>
          <w:ilvl w:val="0"/>
          <w:numId w:val="45"/>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bomo na zahtevo naročnika predložili vsa potrebna dokazila,</w:t>
      </w:r>
    </w:p>
    <w:p w14:paraId="3824D3F8" w14:textId="52215A7F" w:rsidR="00E21B99" w:rsidRPr="007D327D" w:rsidRDefault="00E21B99" w:rsidP="00910D41">
      <w:pPr>
        <w:pStyle w:val="ListParagraph"/>
        <w:numPr>
          <w:ilvl w:val="0"/>
          <w:numId w:val="45"/>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ponudba velja še najmanj tri (3) mesece od datuma za prejem ponudb,</w:t>
      </w:r>
    </w:p>
    <w:p w14:paraId="77E4A862" w14:textId="1CD1B86E" w:rsidR="00E21B99" w:rsidRPr="007D327D" w:rsidRDefault="00461B70" w:rsidP="00910D41">
      <w:pPr>
        <w:pStyle w:val="ListParagraph"/>
        <w:numPr>
          <w:ilvl w:val="0"/>
          <w:numId w:val="45"/>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v zadnjih šestih (6) mesecih od dneva izdaje potrdila ni</w:t>
      </w:r>
      <w:r w:rsidR="00166364" w:rsidRPr="007D327D">
        <w:rPr>
          <w:rFonts w:ascii="Tahoma" w:eastAsia="Calibri" w:hAnsi="Tahoma" w:cs="Tahoma"/>
          <w:szCs w:val="20"/>
          <w:lang w:eastAsia="sl-SI"/>
        </w:rPr>
        <w:t>smo</w:t>
      </w:r>
      <w:r w:rsidRPr="007D327D">
        <w:rPr>
          <w:rFonts w:ascii="Tahoma" w:eastAsia="Calibri" w:hAnsi="Tahoma" w:cs="Tahoma"/>
          <w:szCs w:val="20"/>
          <w:lang w:eastAsia="sl-SI"/>
        </w:rPr>
        <w:t xml:space="preserve"> imel</w:t>
      </w:r>
      <w:r w:rsidR="00166364" w:rsidRPr="007D327D">
        <w:rPr>
          <w:rFonts w:ascii="Tahoma" w:eastAsia="Calibri" w:hAnsi="Tahoma" w:cs="Tahoma"/>
          <w:szCs w:val="20"/>
          <w:lang w:eastAsia="sl-SI"/>
        </w:rPr>
        <w:t>i</w:t>
      </w:r>
      <w:r w:rsidRPr="007D327D">
        <w:rPr>
          <w:rFonts w:ascii="Tahoma" w:eastAsia="Calibri" w:hAnsi="Tahoma" w:cs="Tahoma"/>
          <w:szCs w:val="20"/>
          <w:lang w:eastAsia="sl-SI"/>
        </w:rPr>
        <w:t xml:space="preserve"> blokiranega nobenega od poslovnih računov</w:t>
      </w:r>
      <w:r w:rsidR="00166364" w:rsidRPr="007D327D">
        <w:rPr>
          <w:rFonts w:ascii="Tahoma" w:eastAsia="Calibri" w:hAnsi="Tahoma" w:cs="Tahoma"/>
          <w:szCs w:val="20"/>
          <w:lang w:eastAsia="sl-SI"/>
        </w:rPr>
        <w:t>;</w:t>
      </w:r>
    </w:p>
    <w:p w14:paraId="1A1CA8E5" w14:textId="28E9864E" w:rsidR="00E21B99" w:rsidRPr="007237C5" w:rsidRDefault="00FD7536" w:rsidP="007237C5">
      <w:pPr>
        <w:spacing w:before="120" w:after="120" w:line="240" w:lineRule="auto"/>
        <w:jc w:val="both"/>
        <w:rPr>
          <w:rFonts w:ascii="Tahoma" w:eastAsia="Calibri" w:hAnsi="Tahoma" w:cs="Tahoma"/>
          <w:szCs w:val="20"/>
          <w:lang w:eastAsia="sl-SI"/>
        </w:rPr>
      </w:pPr>
      <w:r w:rsidRPr="00FD7536">
        <w:rPr>
          <w:rFonts w:ascii="Tahoma" w:eastAsia="Calibri" w:hAnsi="Tahoma" w:cs="Tahoma"/>
          <w:szCs w:val="20"/>
          <w:lang w:eastAsia="sl-SI"/>
        </w:rPr>
        <w:t>Za resničnost in pravilnost podatkov, navedenih v ponudbi, prevzemamo materialno in kazensko odgovornost</w:t>
      </w:r>
      <w:r w:rsidR="00E21B99" w:rsidRPr="007237C5">
        <w:rPr>
          <w:rFonts w:ascii="Tahoma" w:eastAsia="Calibri" w:hAnsi="Tahoma" w:cs="Tahoma"/>
          <w:szCs w:val="20"/>
          <w:lang w:eastAsia="sl-SI"/>
        </w:rPr>
        <w:t>.</w:t>
      </w:r>
    </w:p>
    <w:p w14:paraId="5888253E"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7A09A35F" w14:textId="77777777" w:rsidR="00E21B99" w:rsidRPr="00FD7536" w:rsidRDefault="00E21B99" w:rsidP="007237C5">
      <w:pPr>
        <w:tabs>
          <w:tab w:val="left" w:pos="5387"/>
        </w:tabs>
        <w:spacing w:before="120" w:after="120" w:line="240" w:lineRule="auto"/>
        <w:jc w:val="both"/>
        <w:rPr>
          <w:rFonts w:ascii="Tahoma" w:eastAsia="Calibri" w:hAnsi="Tahoma" w:cs="Tahoma"/>
          <w:b/>
          <w:bCs/>
          <w:lang w:eastAsia="sl-SI"/>
        </w:rPr>
      </w:pPr>
      <w:bookmarkStart w:id="102" w:name="_Hlk155856831"/>
      <w:r w:rsidRPr="00FD7536">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p>
    <w:bookmarkEnd w:id="102"/>
    <w:p w14:paraId="5ECD6A46" w14:textId="77777777" w:rsidR="00E21B99" w:rsidRPr="007237C5" w:rsidRDefault="00E21B99" w:rsidP="007237C5">
      <w:pPr>
        <w:spacing w:before="120" w:after="120" w:line="240" w:lineRule="auto"/>
        <w:rPr>
          <w:rFonts w:ascii="Tahoma" w:eastAsia="Times New Roman" w:hAnsi="Tahoma" w:cs="Tahoma"/>
          <w:b/>
          <w:bCs/>
          <w:sz w:val="24"/>
          <w:szCs w:val="24"/>
          <w:lang w:eastAsia="sl-SI"/>
        </w:rPr>
      </w:pPr>
      <w:r w:rsidRPr="007237C5">
        <w:rPr>
          <w:rFonts w:ascii="Tahoma" w:eastAsia="Calibri" w:hAnsi="Tahoma" w:cs="Tahoma"/>
          <w:lang w:eastAsia="sl-SI"/>
        </w:rPr>
        <w:br w:type="page"/>
      </w:r>
    </w:p>
    <w:p w14:paraId="0972D587" w14:textId="4D76A9F6"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03" w:name="_Toc142033103"/>
      <w:bookmarkStart w:id="104" w:name="_Toc142033104"/>
      <w:bookmarkStart w:id="105" w:name="_Toc142033105"/>
      <w:bookmarkStart w:id="106" w:name="_Toc142033106"/>
      <w:bookmarkStart w:id="107" w:name="_Toc142033107"/>
      <w:bookmarkStart w:id="108" w:name="_Ref450570065"/>
      <w:bookmarkStart w:id="109" w:name="_Ref450570072"/>
      <w:bookmarkStart w:id="110" w:name="_Ref1984938"/>
      <w:bookmarkStart w:id="111" w:name="_Toc39565711"/>
      <w:bookmarkStart w:id="112" w:name="_Toc141889530"/>
      <w:bookmarkStart w:id="113" w:name="_Toc219989946"/>
      <w:bookmarkEnd w:id="103"/>
      <w:bookmarkEnd w:id="104"/>
      <w:bookmarkEnd w:id="105"/>
      <w:bookmarkEnd w:id="106"/>
      <w:bookmarkEnd w:id="107"/>
      <w:r>
        <w:rPr>
          <w:rFonts w:ascii="Tahoma" w:eastAsia="Times New Roman" w:hAnsi="Tahoma" w:cs="Tahoma"/>
          <w:b/>
          <w:bCs/>
          <w:sz w:val="24"/>
          <w:szCs w:val="24"/>
          <w:lang w:eastAsia="sl-SI"/>
        </w:rPr>
        <w:lastRenderedPageBreak/>
        <w:t>1</w:t>
      </w:r>
      <w:r w:rsidR="00A23C9D">
        <w:rPr>
          <w:rFonts w:ascii="Tahoma" w:eastAsia="Times New Roman" w:hAnsi="Tahoma" w:cs="Tahoma"/>
          <w:b/>
          <w:bCs/>
          <w:sz w:val="24"/>
          <w:szCs w:val="24"/>
          <w:lang w:eastAsia="sl-SI"/>
        </w:rPr>
        <w:t>5</w:t>
      </w:r>
      <w:r>
        <w:rPr>
          <w:rFonts w:ascii="Tahoma" w:eastAsia="Times New Roman" w:hAnsi="Tahoma" w:cs="Tahoma"/>
          <w:b/>
          <w:bCs/>
          <w:sz w:val="24"/>
          <w:szCs w:val="24"/>
          <w:lang w:eastAsia="sl-SI"/>
        </w:rPr>
        <w:t xml:space="preserve">.2 </w:t>
      </w:r>
      <w:r w:rsidR="00E21B99" w:rsidRPr="007237C5">
        <w:rPr>
          <w:rFonts w:ascii="Tahoma" w:eastAsia="Times New Roman" w:hAnsi="Tahoma" w:cs="Tahoma"/>
          <w:b/>
          <w:bCs/>
          <w:sz w:val="24"/>
          <w:szCs w:val="24"/>
          <w:lang w:eastAsia="sl-SI"/>
        </w:rPr>
        <w:t>Zahtevek podizvajalca za neposredno plačilo</w:t>
      </w:r>
      <w:r w:rsidR="00E21B99" w:rsidRPr="007237C5">
        <w:rPr>
          <w:rFonts w:ascii="Tahoma" w:eastAsia="Times New Roman" w:hAnsi="Tahoma" w:cs="Tahoma"/>
          <w:b/>
          <w:bCs/>
          <w:sz w:val="24"/>
          <w:szCs w:val="24"/>
          <w:vertAlign w:val="superscript"/>
          <w:lang w:eastAsia="sl-SI"/>
        </w:rPr>
        <w:footnoteReference w:id="3"/>
      </w:r>
      <w:bookmarkEnd w:id="108"/>
      <w:bookmarkEnd w:id="109"/>
      <w:bookmarkEnd w:id="110"/>
      <w:bookmarkEnd w:id="111"/>
      <w:bookmarkEnd w:id="112"/>
      <w:bookmarkEnd w:id="113"/>
    </w:p>
    <w:p w14:paraId="15764435" w14:textId="77777777" w:rsidR="00E21B99" w:rsidRPr="007237C5" w:rsidRDefault="00E21B99" w:rsidP="007237C5">
      <w:pPr>
        <w:spacing w:before="120" w:after="120" w:line="240" w:lineRule="auto"/>
        <w:jc w:val="both"/>
        <w:rPr>
          <w:rFonts w:ascii="Tahoma" w:eastAsia="Calibri" w:hAnsi="Tahoma" w:cs="Tahoma"/>
          <w:lang w:eastAsia="sl-SI"/>
        </w:rPr>
      </w:pPr>
    </w:p>
    <w:p w14:paraId="7523668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Naziv podizvajalca: ____________________________________________________________</w:t>
      </w:r>
    </w:p>
    <w:p w14:paraId="6A20B7CF"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t>Polni naslov:  _________________________________________________________________</w:t>
      </w:r>
    </w:p>
    <w:p w14:paraId="043862BC"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0230744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17EA9C0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1E71255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Zahtevamo, da naročnik skladno z določili ZJN-3 namesto ponudnika poravna našo terjatev do glavnega izvajalca.</w:t>
      </w:r>
    </w:p>
    <w:p w14:paraId="75B184AA" w14:textId="0CFA87C0"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Spodaj podpisani zakoniti zastopnik ____________________________________________ zahtevam, da naročnik za delo, ki smo ga opravili pri izvedbi predmetnega javnega naročila </w:t>
      </w:r>
      <w:r w:rsidRPr="007237C5">
        <w:rPr>
          <w:rFonts w:ascii="Tahoma" w:eastAsia="Calibri" w:hAnsi="Tahoma" w:cs="Tahoma"/>
          <w:b/>
          <w:bCs/>
          <w:lang w:eastAsia="sl-SI"/>
        </w:rPr>
        <w:t>JN</w:t>
      </w:r>
      <w:r w:rsidRPr="008F7C8A">
        <w:rPr>
          <w:rFonts w:ascii="Tahoma" w:eastAsia="Calibri" w:hAnsi="Tahoma" w:cs="Tahoma"/>
          <w:b/>
          <w:bCs/>
          <w:lang w:eastAsia="sl-SI"/>
        </w:rPr>
        <w:t>-</w:t>
      </w:r>
      <w:r w:rsidR="002075DD" w:rsidRPr="008F7C8A">
        <w:rPr>
          <w:rFonts w:ascii="Tahoma" w:eastAsia="Calibri" w:hAnsi="Tahoma" w:cs="Tahoma"/>
          <w:b/>
          <w:bCs/>
          <w:lang w:eastAsia="sl-SI"/>
        </w:rPr>
        <w:t>0</w:t>
      </w:r>
      <w:r w:rsidR="003B0F0D">
        <w:rPr>
          <w:rFonts w:ascii="Tahoma" w:eastAsia="Calibri" w:hAnsi="Tahoma" w:cs="Tahoma"/>
          <w:b/>
          <w:bCs/>
          <w:lang w:eastAsia="sl-SI"/>
        </w:rPr>
        <w:t>094</w:t>
      </w:r>
      <w:r w:rsidR="00E64B85" w:rsidRPr="008F7C8A">
        <w:rPr>
          <w:rFonts w:ascii="Tahoma" w:eastAsia="Calibri" w:hAnsi="Tahoma" w:cs="Tahoma"/>
          <w:b/>
          <w:bCs/>
          <w:lang w:eastAsia="sl-SI"/>
        </w:rPr>
        <w:t>/</w:t>
      </w:r>
      <w:r w:rsidR="00C9117A" w:rsidRPr="008F7C8A">
        <w:rPr>
          <w:rFonts w:ascii="Tahoma" w:eastAsia="Calibri" w:hAnsi="Tahoma" w:cs="Tahoma"/>
          <w:b/>
          <w:bCs/>
          <w:lang w:eastAsia="sl-SI"/>
        </w:rPr>
        <w:t>202</w:t>
      </w:r>
      <w:r w:rsidR="003B0F0D">
        <w:rPr>
          <w:rFonts w:ascii="Tahoma" w:eastAsia="Calibri" w:hAnsi="Tahoma" w:cs="Tahoma"/>
          <w:b/>
          <w:bCs/>
          <w:lang w:eastAsia="sl-SI"/>
        </w:rPr>
        <w:t>6</w:t>
      </w:r>
      <w:r w:rsidRPr="008F7C8A">
        <w:rPr>
          <w:rFonts w:ascii="Tahoma" w:eastAsia="Calibri" w:hAnsi="Tahoma" w:cs="Tahoma"/>
          <w:b/>
          <w:bCs/>
          <w:lang w:eastAsia="sl-SI"/>
        </w:rPr>
        <w:t xml:space="preserve"> </w:t>
      </w:r>
      <w:r w:rsidR="00C9117A" w:rsidRPr="008F7C8A">
        <w:rPr>
          <w:rFonts w:ascii="Tahoma" w:eastAsia="Calibri" w:hAnsi="Tahoma" w:cs="Tahoma"/>
          <w:b/>
          <w:bCs/>
          <w:lang w:eastAsia="sl-SI"/>
        </w:rPr>
        <w:t>»</w:t>
      </w:r>
      <w:r w:rsidR="00166364" w:rsidRPr="00166364">
        <w:rPr>
          <w:rFonts w:ascii="Tahoma" w:eastAsia="Calibri" w:hAnsi="Tahoma" w:cs="Tahoma"/>
          <w:b/>
          <w:bCs/>
          <w:lang w:eastAsia="sl-SI"/>
        </w:rPr>
        <w:t xml:space="preserve">Nakup </w:t>
      </w:r>
      <w:r w:rsidR="003B0F0D">
        <w:rPr>
          <w:rFonts w:ascii="Tahoma" w:eastAsia="Calibri" w:hAnsi="Tahoma" w:cs="Tahoma"/>
          <w:b/>
          <w:bCs/>
          <w:lang w:eastAsia="sl-SI"/>
        </w:rPr>
        <w:t>petih (5)</w:t>
      </w:r>
      <w:r w:rsidR="00166364" w:rsidRPr="00166364">
        <w:rPr>
          <w:rFonts w:ascii="Tahoma" w:eastAsia="Calibri" w:hAnsi="Tahoma" w:cs="Tahoma"/>
          <w:b/>
          <w:bCs/>
          <w:lang w:eastAsia="sl-SI"/>
        </w:rPr>
        <w:t xml:space="preserve"> </w:t>
      </w:r>
      <w:r w:rsidR="003B0F0D">
        <w:rPr>
          <w:rFonts w:ascii="Tahoma" w:eastAsia="Calibri" w:hAnsi="Tahoma" w:cs="Tahoma"/>
          <w:b/>
          <w:bCs/>
          <w:lang w:eastAsia="sl-SI"/>
        </w:rPr>
        <w:t xml:space="preserve">novih </w:t>
      </w:r>
      <w:r w:rsidR="00166364" w:rsidRPr="00166364">
        <w:rPr>
          <w:rFonts w:ascii="Tahoma" w:eastAsia="Calibri" w:hAnsi="Tahoma" w:cs="Tahoma"/>
          <w:b/>
          <w:bCs/>
          <w:lang w:eastAsia="sl-SI"/>
        </w:rPr>
        <w:t>električnih osebnih vozil</w:t>
      </w:r>
      <w:r w:rsidR="00C9117A" w:rsidRPr="007237C5">
        <w:rPr>
          <w:rFonts w:ascii="Tahoma" w:eastAsia="Calibri" w:hAnsi="Tahoma" w:cs="Tahoma"/>
          <w:b/>
          <w:bCs/>
          <w:lang w:eastAsia="sl-SI"/>
        </w:rPr>
        <w:t>«</w:t>
      </w:r>
      <w:r w:rsidR="00C9117A" w:rsidRPr="007237C5">
        <w:rPr>
          <w:rFonts w:ascii="Tahoma" w:eastAsia="Calibri" w:hAnsi="Tahoma" w:cs="Tahoma"/>
          <w:lang w:eastAsia="sl-SI"/>
        </w:rPr>
        <w:t xml:space="preserve">, </w:t>
      </w:r>
      <w:r w:rsidRPr="007237C5">
        <w:rPr>
          <w:rFonts w:ascii="Tahoma" w:eastAsia="Calibri" w:hAnsi="Tahoma" w:cs="Tahoma"/>
          <w:lang w:eastAsia="sl-SI"/>
        </w:rPr>
        <w:t>izvede plačilo neposredno na naš transakcijski račun in v znesku, navedenem v ponudbi in sicer na podlagi računa, ki ga naročniku izstavi ponudnik. Soglašamo z roki in ostalimi plačilnimi pogoji iz pogodbe.</w:t>
      </w:r>
    </w:p>
    <w:p w14:paraId="363B71B5"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Podatki kontaktne osebe na strani podizvajalca:</w:t>
      </w:r>
    </w:p>
    <w:tbl>
      <w:tblPr>
        <w:tblStyle w:val="TableGrid"/>
        <w:tblW w:w="0" w:type="auto"/>
        <w:tblLook w:val="04A0" w:firstRow="1" w:lastRow="0" w:firstColumn="1" w:lastColumn="0" w:noHBand="0" w:noVBand="1"/>
      </w:tblPr>
      <w:tblGrid>
        <w:gridCol w:w="4530"/>
        <w:gridCol w:w="4530"/>
      </w:tblGrid>
      <w:tr w:rsidR="00E21B99" w:rsidRPr="007237C5" w14:paraId="102EA570" w14:textId="77777777" w:rsidTr="00456C00">
        <w:tc>
          <w:tcPr>
            <w:tcW w:w="4530" w:type="dxa"/>
          </w:tcPr>
          <w:p w14:paraId="218601A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2CFA0F6D"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3C3A6FE6" w14:textId="77777777" w:rsidTr="00456C00">
        <w:tc>
          <w:tcPr>
            <w:tcW w:w="4530" w:type="dxa"/>
          </w:tcPr>
          <w:p w14:paraId="688D6F2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14EF5271"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3C9EB5E" w14:textId="77777777" w:rsidTr="00456C00">
        <w:tc>
          <w:tcPr>
            <w:tcW w:w="4530" w:type="dxa"/>
          </w:tcPr>
          <w:p w14:paraId="28E3A2E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3FED0AF3"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74571584" w14:textId="77777777" w:rsidR="00E21B99" w:rsidRPr="007237C5" w:rsidRDefault="00E21B99" w:rsidP="007237C5">
      <w:pPr>
        <w:spacing w:before="120" w:after="120" w:line="240" w:lineRule="auto"/>
        <w:jc w:val="both"/>
        <w:rPr>
          <w:rFonts w:ascii="Tahoma" w:eastAsia="Calibri" w:hAnsi="Tahoma" w:cs="Tahoma"/>
          <w:lang w:eastAsia="sl-SI"/>
        </w:rPr>
      </w:pPr>
    </w:p>
    <w:p w14:paraId="4BE154C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bookmarkStart w:id="114" w:name="_Hlk133223784"/>
      <w:r w:rsidRPr="007237C5">
        <w:rPr>
          <w:rFonts w:ascii="Tahoma" w:eastAsia="Calibri" w:hAnsi="Tahoma" w:cs="Tahoma"/>
          <w:lang w:eastAsia="sl-SI"/>
        </w:rPr>
        <w:t>Kraj in datum:</w:t>
      </w:r>
      <w:r w:rsidRPr="007237C5">
        <w:rPr>
          <w:rFonts w:ascii="Tahoma" w:eastAsia="Calibri" w:hAnsi="Tahoma" w:cs="Tahoma"/>
          <w:lang w:eastAsia="sl-SI"/>
        </w:rPr>
        <w:tab/>
        <w:t>Podpis podizvajalca:</w:t>
      </w:r>
    </w:p>
    <w:bookmarkEnd w:id="114"/>
    <w:p w14:paraId="1E7E187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67D02E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4E4BC1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611BC3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16D6FDA"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E68E60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94E2AC2"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6CB2A7F"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B2A11B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7F59F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4E370D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446CCE1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2ADDA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08580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C92D6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82F4D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9AB90F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34CA912" w14:textId="06EB7C76" w:rsidR="00E21B99" w:rsidRPr="00A23C9D" w:rsidRDefault="00AB2C6B" w:rsidP="00A23C9D">
      <w:pPr>
        <w:keepNext/>
        <w:keepLines/>
        <w:numPr>
          <w:ilvl w:val="1"/>
          <w:numId w:val="0"/>
        </w:numPr>
        <w:tabs>
          <w:tab w:val="left" w:pos="709"/>
        </w:tabs>
        <w:spacing w:before="120" w:after="120" w:line="240" w:lineRule="auto"/>
        <w:ind w:left="1276" w:hanging="709"/>
        <w:outlineLvl w:val="1"/>
        <w:rPr>
          <w:rFonts w:ascii="Tahoma" w:eastAsia="Myriad Pro" w:hAnsi="Tahoma" w:cs="Tahoma"/>
          <w:b/>
          <w:bCs/>
          <w:sz w:val="24"/>
          <w:szCs w:val="24"/>
        </w:rPr>
      </w:pPr>
      <w:bookmarkStart w:id="115" w:name="_Toc219989947"/>
      <w:r>
        <w:rPr>
          <w:rFonts w:ascii="Tahoma" w:eastAsia="Myriad Pro" w:hAnsi="Tahoma" w:cs="Tahoma"/>
          <w:b/>
          <w:bCs/>
          <w:sz w:val="24"/>
          <w:szCs w:val="24"/>
        </w:rPr>
        <w:lastRenderedPageBreak/>
        <w:t>1</w:t>
      </w:r>
      <w:r w:rsidR="00A23C9D">
        <w:rPr>
          <w:rFonts w:ascii="Tahoma" w:eastAsia="Myriad Pro" w:hAnsi="Tahoma" w:cs="Tahoma"/>
          <w:b/>
          <w:bCs/>
          <w:sz w:val="24"/>
          <w:szCs w:val="24"/>
        </w:rPr>
        <w:t>5</w:t>
      </w:r>
      <w:r>
        <w:rPr>
          <w:rFonts w:ascii="Tahoma" w:eastAsia="Myriad Pro" w:hAnsi="Tahoma" w:cs="Tahoma"/>
          <w:b/>
          <w:bCs/>
          <w:sz w:val="24"/>
          <w:szCs w:val="24"/>
        </w:rPr>
        <w:t xml:space="preserve">.3 </w:t>
      </w:r>
      <w:r w:rsidR="00E21B99" w:rsidRPr="007237C5">
        <w:rPr>
          <w:rFonts w:ascii="Tahoma" w:eastAsia="Myriad Pro" w:hAnsi="Tahoma" w:cs="Tahoma"/>
          <w:b/>
          <w:bCs/>
          <w:sz w:val="24"/>
          <w:szCs w:val="24"/>
        </w:rPr>
        <w:t>Izjava gospodarskega subjekta</w:t>
      </w:r>
      <w:bookmarkEnd w:id="115"/>
    </w:p>
    <w:p w14:paraId="6E38B31F" w14:textId="77777777" w:rsidR="00A23C9D" w:rsidRDefault="00A23C9D" w:rsidP="007237C5">
      <w:pPr>
        <w:autoSpaceDE w:val="0"/>
        <w:autoSpaceDN w:val="0"/>
        <w:adjustRightInd w:val="0"/>
        <w:spacing w:before="120" w:after="120" w:line="240" w:lineRule="auto"/>
        <w:rPr>
          <w:rFonts w:ascii="Tahoma" w:eastAsia="Myriad Pro" w:hAnsi="Tahoma" w:cs="Tahoma"/>
          <w:szCs w:val="20"/>
        </w:rPr>
      </w:pPr>
    </w:p>
    <w:p w14:paraId="0EFEF43B" w14:textId="71D407B6"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Naziv gospodarskega subjekta:_______________________________________________________</w:t>
      </w:r>
    </w:p>
    <w:p w14:paraId="65EC22F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Polni naslov:________________________________________________________________________</w:t>
      </w:r>
    </w:p>
    <w:p w14:paraId="2F0766E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Identifikacijska številka gospodarskega subjekta za DDV: ___________________________________</w:t>
      </w:r>
    </w:p>
    <w:p w14:paraId="4A02A2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Matična številka gospodarskega subjekta: ________________________________________________</w:t>
      </w:r>
    </w:p>
    <w:p w14:paraId="62155DE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594C09A" w14:textId="7EB54492" w:rsidR="00FD7536" w:rsidRPr="00FD7536" w:rsidRDefault="00E21B99" w:rsidP="00F13B02">
      <w:pPr>
        <w:autoSpaceDE w:val="0"/>
        <w:autoSpaceDN w:val="0"/>
        <w:adjustRightInd w:val="0"/>
        <w:spacing w:before="120" w:after="120"/>
        <w:jc w:val="both"/>
        <w:rPr>
          <w:rFonts w:ascii="Tahoma" w:eastAsia="Myriad Pro" w:hAnsi="Tahoma" w:cs="Tahoma"/>
          <w:szCs w:val="20"/>
        </w:rPr>
      </w:pPr>
      <w:r w:rsidRPr="007237C5">
        <w:rPr>
          <w:rFonts w:ascii="Tahoma" w:eastAsia="Myriad Pro" w:hAnsi="Tahoma" w:cs="Tahoma"/>
          <w:szCs w:val="20"/>
        </w:rPr>
        <w:t xml:space="preserve">Vezano na našo ponudbo za izvedbo javnega naročila št. </w:t>
      </w:r>
      <w:r w:rsidRPr="007237C5">
        <w:rPr>
          <w:rFonts w:ascii="Tahoma" w:eastAsia="Myriad Pro" w:hAnsi="Tahoma" w:cs="Tahoma"/>
          <w:b/>
          <w:bCs/>
          <w:szCs w:val="20"/>
        </w:rPr>
        <w:t>JN</w:t>
      </w:r>
      <w:r w:rsidRPr="008F7C8A">
        <w:rPr>
          <w:rFonts w:ascii="Tahoma" w:eastAsia="Myriad Pro" w:hAnsi="Tahoma" w:cs="Tahoma"/>
          <w:b/>
          <w:bCs/>
          <w:szCs w:val="20"/>
        </w:rPr>
        <w:t>-</w:t>
      </w:r>
      <w:r w:rsidR="002075DD" w:rsidRPr="008F7C8A">
        <w:rPr>
          <w:rFonts w:ascii="Tahoma" w:eastAsia="Myriad Pro" w:hAnsi="Tahoma" w:cs="Tahoma"/>
          <w:b/>
          <w:bCs/>
          <w:szCs w:val="20"/>
        </w:rPr>
        <w:t>0</w:t>
      </w:r>
      <w:r w:rsidR="003B0F0D">
        <w:rPr>
          <w:rFonts w:ascii="Tahoma" w:eastAsia="Myriad Pro" w:hAnsi="Tahoma" w:cs="Tahoma"/>
          <w:b/>
          <w:bCs/>
          <w:szCs w:val="20"/>
        </w:rPr>
        <w:t>094</w:t>
      </w:r>
      <w:r w:rsidR="002075DD" w:rsidRPr="008F7C8A">
        <w:rPr>
          <w:rFonts w:ascii="Tahoma" w:eastAsia="Myriad Pro" w:hAnsi="Tahoma" w:cs="Tahoma"/>
          <w:b/>
          <w:bCs/>
          <w:szCs w:val="20"/>
        </w:rPr>
        <w:t>/202</w:t>
      </w:r>
      <w:r w:rsidR="003B0F0D">
        <w:rPr>
          <w:rFonts w:ascii="Tahoma" w:eastAsia="Myriad Pro" w:hAnsi="Tahoma" w:cs="Tahoma"/>
          <w:b/>
          <w:bCs/>
          <w:szCs w:val="20"/>
        </w:rPr>
        <w:t>6</w:t>
      </w:r>
      <w:r w:rsidRPr="008F7C8A">
        <w:rPr>
          <w:rFonts w:ascii="Tahoma" w:eastAsia="Myriad Pro" w:hAnsi="Tahoma" w:cs="Tahoma"/>
          <w:b/>
          <w:bCs/>
          <w:szCs w:val="20"/>
        </w:rPr>
        <w:t xml:space="preserve"> »</w:t>
      </w:r>
      <w:r w:rsidR="00166364" w:rsidRPr="00166364">
        <w:rPr>
          <w:rFonts w:ascii="Tahoma" w:eastAsia="Myriad Pro" w:hAnsi="Tahoma" w:cs="Tahoma"/>
          <w:b/>
          <w:bCs/>
          <w:szCs w:val="20"/>
        </w:rPr>
        <w:t xml:space="preserve">Nakup </w:t>
      </w:r>
      <w:r w:rsidR="003B0F0D">
        <w:rPr>
          <w:rFonts w:ascii="Tahoma" w:eastAsia="Myriad Pro" w:hAnsi="Tahoma" w:cs="Tahoma"/>
          <w:b/>
          <w:bCs/>
          <w:szCs w:val="20"/>
        </w:rPr>
        <w:t>petih (5) novih</w:t>
      </w:r>
      <w:r w:rsidR="00166364" w:rsidRPr="00166364">
        <w:rPr>
          <w:rFonts w:ascii="Tahoma" w:eastAsia="Myriad Pro" w:hAnsi="Tahoma" w:cs="Tahoma"/>
          <w:b/>
          <w:bCs/>
          <w:szCs w:val="20"/>
        </w:rPr>
        <w:t xml:space="preserve"> električnih osebnih vozil</w:t>
      </w:r>
      <w:r w:rsidRPr="008F7C8A">
        <w:rPr>
          <w:rFonts w:ascii="Tahoma" w:eastAsia="Myriad Pro" w:hAnsi="Tahoma" w:cs="Tahoma"/>
          <w:b/>
          <w:bCs/>
          <w:szCs w:val="20"/>
        </w:rPr>
        <w:t>«</w:t>
      </w:r>
      <w:r w:rsidRPr="008F7C8A">
        <w:rPr>
          <w:rFonts w:ascii="Tahoma" w:eastAsia="Myriad Pro" w:hAnsi="Tahoma" w:cs="Tahoma"/>
          <w:szCs w:val="20"/>
        </w:rPr>
        <w:t>,</w:t>
      </w:r>
      <w:r w:rsidRPr="007237C5">
        <w:rPr>
          <w:rFonts w:ascii="Tahoma" w:eastAsia="Myriad Pro" w:hAnsi="Tahoma" w:cs="Tahoma"/>
          <w:szCs w:val="20"/>
        </w:rPr>
        <w:t xml:space="preserve"> pod materialno in kazensko odgovornostjo </w:t>
      </w:r>
      <w:r w:rsidR="00FD7536" w:rsidRPr="00FD7536">
        <w:rPr>
          <w:rFonts w:ascii="Tahoma" w:eastAsia="Myriad Pro" w:hAnsi="Tahoma" w:cs="Tahoma"/>
          <w:szCs w:val="20"/>
        </w:rPr>
        <w:t>izjavljamo:</w:t>
      </w:r>
    </w:p>
    <w:p w14:paraId="66ADCBFA" w14:textId="77777777" w:rsidR="00FD7536" w:rsidRPr="00FD7536" w:rsidRDefault="00FD7536" w:rsidP="00FD7536">
      <w:pPr>
        <w:autoSpaceDE w:val="0"/>
        <w:autoSpaceDN w:val="0"/>
        <w:adjustRightInd w:val="0"/>
        <w:spacing w:before="120" w:after="120" w:line="240" w:lineRule="auto"/>
        <w:ind w:left="567" w:hanging="283"/>
        <w:jc w:val="both"/>
        <w:rPr>
          <w:rFonts w:ascii="Tahoma" w:eastAsia="Myriad Pro" w:hAnsi="Tahoma" w:cs="Tahoma"/>
          <w:szCs w:val="20"/>
        </w:rPr>
      </w:pPr>
      <w:r w:rsidRPr="00FD7536">
        <w:rPr>
          <w:rFonts w:ascii="Tahoma" w:eastAsia="Myriad Pro" w:hAnsi="Tahoma" w:cs="Tahoma"/>
          <w:szCs w:val="20"/>
        </w:rPr>
        <w:t>•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47735B9" w14:textId="77777777" w:rsidR="00FD7536" w:rsidRPr="00FD7536" w:rsidRDefault="00FD7536" w:rsidP="00FD7536">
      <w:pPr>
        <w:numPr>
          <w:ilvl w:val="0"/>
          <w:numId w:val="24"/>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ruski državljan ali fizična ali pravna oseba, subjekt ali organ s sedežem v Rusiji,</w:t>
      </w:r>
    </w:p>
    <w:p w14:paraId="5C54D65E" w14:textId="77777777" w:rsidR="00FD7536" w:rsidRPr="00FD7536" w:rsidRDefault="00FD7536" w:rsidP="00FD7536">
      <w:pPr>
        <w:numPr>
          <w:ilvl w:val="0"/>
          <w:numId w:val="24"/>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 xml:space="preserve">pravna oseba, subjekt ali organ, katerega več kot 50-odstotni delež je v neposredni ali posredni lasti subjekta iz točke a), ali </w:t>
      </w:r>
    </w:p>
    <w:p w14:paraId="3DB0BE06" w14:textId="77777777" w:rsidR="00FD7536" w:rsidRPr="00FD7536" w:rsidRDefault="00FD7536" w:rsidP="00FD7536">
      <w:pPr>
        <w:numPr>
          <w:ilvl w:val="0"/>
          <w:numId w:val="24"/>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fizična ali pravna oseba, subjekt ali organ, ki deluje v imenu ali po navodilih subjekta iz točke a) ali b);</w:t>
      </w:r>
    </w:p>
    <w:p w14:paraId="7C8A94DA" w14:textId="7A934896" w:rsidR="00E21B99" w:rsidRPr="00F13B02" w:rsidRDefault="00FD7536" w:rsidP="00F13B02">
      <w:pPr>
        <w:pStyle w:val="ListParagraph"/>
        <w:numPr>
          <w:ilvl w:val="0"/>
          <w:numId w:val="24"/>
        </w:numPr>
        <w:spacing w:before="60" w:line="240" w:lineRule="auto"/>
        <w:ind w:left="567" w:hanging="207"/>
        <w:jc w:val="both"/>
        <w:rPr>
          <w:rFonts w:ascii="Tahoma" w:eastAsia="Myriad Pro" w:hAnsi="Tahoma" w:cs="Tahoma"/>
          <w:szCs w:val="24"/>
        </w:rPr>
      </w:pPr>
      <w:r w:rsidRPr="00F13B02">
        <w:rPr>
          <w:rFonts w:ascii="Tahoma" w:eastAsia="Myriad Pro" w:hAnsi="Tahoma" w:cs="Tahoma"/>
          <w:szCs w:val="24"/>
        </w:rPr>
        <w:t>da naši podizvajalci, dobavitelji ali subjekti, katerih zmogljivosti se uporabljajo v smislu direktiv o javnem naročanju, če predstavljajo več kot 10% vrednosti naročila in je pri njih izpolnjena katero od okoliščin iz točk a), b) ali c).</w:t>
      </w:r>
    </w:p>
    <w:p w14:paraId="2DF16EF0" w14:textId="77777777" w:rsidR="00FD7536" w:rsidRPr="007237C5" w:rsidRDefault="00FD7536" w:rsidP="00FD7536">
      <w:pPr>
        <w:autoSpaceDE w:val="0"/>
        <w:autoSpaceDN w:val="0"/>
        <w:adjustRightInd w:val="0"/>
        <w:spacing w:before="120" w:after="120" w:line="240" w:lineRule="auto"/>
        <w:ind w:left="1068"/>
        <w:contextualSpacing/>
        <w:jc w:val="both"/>
        <w:rPr>
          <w:rFonts w:ascii="Tahoma" w:eastAsia="Myriad Pro" w:hAnsi="Tahoma" w:cs="Tahoma"/>
          <w:szCs w:val="20"/>
        </w:rPr>
      </w:pPr>
    </w:p>
    <w:p w14:paraId="6B7D6B6D"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458F14BB"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Na zahtevo naročnika bomo predložili vsa potrebna dokazila.</w:t>
      </w:r>
    </w:p>
    <w:p w14:paraId="1D1B2593"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357D3180"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1EE0BEB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F01235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r w:rsidRPr="007237C5">
        <w:rPr>
          <w:rFonts w:ascii="Tahoma" w:eastAsia="Calibri" w:hAnsi="Tahoma" w:cs="Tahoma"/>
          <w:lang w:eastAsia="sl-SI"/>
        </w:rPr>
        <w:t>Kraj in datum:</w:t>
      </w:r>
      <w:r w:rsidRPr="007237C5">
        <w:rPr>
          <w:rFonts w:ascii="Tahoma" w:eastAsia="Calibri" w:hAnsi="Tahoma" w:cs="Tahoma"/>
          <w:lang w:eastAsia="sl-SI"/>
        </w:rPr>
        <w:tab/>
        <w:t>Podpis gospodarskega subjekta:</w:t>
      </w:r>
    </w:p>
    <w:p w14:paraId="59B55E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EBC11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85A6A4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FAC6CC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4D6DF1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23987C4"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41A41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E43F094"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F7160A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12785C0" w14:textId="4B04BF72" w:rsidR="007D4A2A" w:rsidRPr="007237C5" w:rsidRDefault="007D4A2A" w:rsidP="007D4A2A">
      <w:pPr>
        <w:spacing w:before="120" w:after="120" w:line="240" w:lineRule="auto"/>
        <w:jc w:val="both"/>
        <w:rPr>
          <w:rFonts w:ascii="Tahoma" w:eastAsia="Times New Roman" w:hAnsi="Tahoma" w:cs="Tahoma"/>
          <w:sz w:val="26"/>
          <w:szCs w:val="26"/>
          <w:lang w:eastAsia="sl-SI"/>
        </w:rPr>
      </w:pPr>
      <w:r w:rsidRPr="007237C5">
        <w:rPr>
          <w:rFonts w:ascii="Tahoma" w:eastAsia="Times New Roman" w:hAnsi="Tahoma" w:cs="Tahoma"/>
          <w:sz w:val="26"/>
          <w:szCs w:val="26"/>
          <w:lang w:eastAsia="sl-SI"/>
        </w:rPr>
        <w:br w:type="page"/>
      </w:r>
    </w:p>
    <w:p w14:paraId="459B67A7" w14:textId="6B149323"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16" w:name="_Ref355960328"/>
      <w:bookmarkStart w:id="117" w:name="_Ref402781086"/>
      <w:bookmarkStart w:id="118" w:name="_Ref402781087"/>
      <w:bookmarkStart w:id="119" w:name="_Ref402781088"/>
      <w:bookmarkStart w:id="120" w:name="_Ref402781104"/>
      <w:bookmarkStart w:id="121" w:name="_Toc418665591"/>
      <w:bookmarkStart w:id="122" w:name="_Ref450553662"/>
      <w:bookmarkStart w:id="123" w:name="_Ref520205835"/>
      <w:bookmarkStart w:id="124" w:name="_Ref520205845"/>
      <w:bookmarkStart w:id="125" w:name="_Toc39565714"/>
      <w:bookmarkStart w:id="126" w:name="_Toc141889532"/>
      <w:bookmarkStart w:id="127" w:name="_Toc219989948"/>
      <w:r>
        <w:rPr>
          <w:rFonts w:ascii="Tahoma" w:eastAsia="Times New Roman" w:hAnsi="Tahoma" w:cs="Tahoma"/>
          <w:b/>
          <w:bCs/>
          <w:sz w:val="24"/>
          <w:szCs w:val="24"/>
          <w:lang w:eastAsia="sl-SI"/>
        </w:rPr>
        <w:lastRenderedPageBreak/>
        <w:t>1</w:t>
      </w:r>
      <w:r w:rsidR="00A23C9D">
        <w:rPr>
          <w:rFonts w:ascii="Tahoma" w:eastAsia="Times New Roman" w:hAnsi="Tahoma" w:cs="Tahoma"/>
          <w:b/>
          <w:bCs/>
          <w:sz w:val="24"/>
          <w:szCs w:val="24"/>
          <w:lang w:eastAsia="sl-SI"/>
        </w:rPr>
        <w:t>5</w:t>
      </w:r>
      <w:r>
        <w:rPr>
          <w:rFonts w:ascii="Tahoma" w:eastAsia="Times New Roman" w:hAnsi="Tahoma" w:cs="Tahoma"/>
          <w:b/>
          <w:bCs/>
          <w:sz w:val="24"/>
          <w:szCs w:val="24"/>
          <w:lang w:eastAsia="sl-SI"/>
        </w:rPr>
        <w:t>.</w:t>
      </w:r>
      <w:r w:rsidR="00FD7536">
        <w:rPr>
          <w:rFonts w:ascii="Tahoma" w:eastAsia="Times New Roman" w:hAnsi="Tahoma" w:cs="Tahoma"/>
          <w:b/>
          <w:bCs/>
          <w:sz w:val="24"/>
          <w:szCs w:val="24"/>
          <w:lang w:eastAsia="sl-SI"/>
        </w:rPr>
        <w:t>4</w:t>
      </w:r>
      <w:r>
        <w:rPr>
          <w:rFonts w:ascii="Tahoma" w:eastAsia="Times New Roman" w:hAnsi="Tahoma" w:cs="Tahoma"/>
          <w:b/>
          <w:bCs/>
          <w:sz w:val="24"/>
          <w:szCs w:val="24"/>
          <w:lang w:eastAsia="sl-SI"/>
        </w:rPr>
        <w:t xml:space="preserve"> </w:t>
      </w:r>
      <w:r w:rsidR="00E21B99" w:rsidRPr="007237C5">
        <w:rPr>
          <w:rFonts w:ascii="Tahoma" w:eastAsia="Times New Roman" w:hAnsi="Tahoma" w:cs="Tahoma"/>
          <w:b/>
          <w:bCs/>
          <w:sz w:val="24"/>
          <w:szCs w:val="24"/>
          <w:lang w:eastAsia="sl-SI"/>
        </w:rPr>
        <w:t>Specifikacij</w:t>
      </w:r>
      <w:bookmarkEnd w:id="116"/>
      <w:bookmarkEnd w:id="117"/>
      <w:bookmarkEnd w:id="118"/>
      <w:bookmarkEnd w:id="119"/>
      <w:bookmarkEnd w:id="120"/>
      <w:bookmarkEnd w:id="121"/>
      <w:r w:rsidR="00E21B99" w:rsidRPr="007237C5">
        <w:rPr>
          <w:rFonts w:ascii="Tahoma" w:eastAsia="Times New Roman" w:hAnsi="Tahoma" w:cs="Tahoma"/>
          <w:b/>
          <w:bCs/>
          <w:sz w:val="24"/>
          <w:szCs w:val="24"/>
          <w:lang w:eastAsia="sl-SI"/>
        </w:rPr>
        <w:t>e</w:t>
      </w:r>
      <w:bookmarkEnd w:id="122"/>
      <w:bookmarkEnd w:id="123"/>
      <w:bookmarkEnd w:id="124"/>
      <w:bookmarkEnd w:id="125"/>
      <w:bookmarkEnd w:id="126"/>
      <w:bookmarkEnd w:id="127"/>
    </w:p>
    <w:p w14:paraId="5EC192F6" w14:textId="59A32350" w:rsidR="004D682D" w:rsidRPr="00BA603C" w:rsidRDefault="004D682D" w:rsidP="004D682D">
      <w:pPr>
        <w:spacing w:before="120" w:after="120" w:line="240" w:lineRule="auto"/>
        <w:jc w:val="both"/>
        <w:rPr>
          <w:rFonts w:ascii="Tahoma" w:eastAsia="Calibri" w:hAnsi="Tahoma" w:cs="Tahoma"/>
          <w:b/>
          <w:bCs/>
          <w:sz w:val="22"/>
          <w:lang w:eastAsia="sl-SI"/>
        </w:rPr>
      </w:pPr>
      <w:bookmarkStart w:id="128" w:name="_Ref449101669"/>
      <w:bookmarkStart w:id="129" w:name="_Toc450040360"/>
      <w:bookmarkStart w:id="130" w:name="_Ref1985274"/>
      <w:bookmarkStart w:id="131" w:name="_Toc39565715"/>
      <w:bookmarkStart w:id="132" w:name="_Toc141889533"/>
      <w:bookmarkStart w:id="133" w:name="_Ref382377683"/>
      <w:bookmarkStart w:id="134" w:name="_Ref382377694"/>
      <w:bookmarkStart w:id="135" w:name="_Toc394393843"/>
      <w:bookmarkStart w:id="136" w:name="_Toc434563496"/>
      <w:bookmarkStart w:id="137" w:name="_Toc514327387"/>
      <w:bookmarkStart w:id="138" w:name="_Toc39565716"/>
      <w:bookmarkStart w:id="139" w:name="_Hlk531250772"/>
      <w:bookmarkStart w:id="140" w:name="_Ref355960342"/>
      <w:bookmarkStart w:id="141" w:name="_Toc418665592"/>
      <w:r w:rsidRPr="00BA603C">
        <w:rPr>
          <w:rFonts w:ascii="Tahoma" w:eastAsia="Calibri" w:hAnsi="Tahoma" w:cs="Tahoma"/>
          <w:b/>
          <w:bCs/>
          <w:sz w:val="22"/>
          <w:lang w:eastAsia="sl-SI"/>
        </w:rPr>
        <w:t>1</w:t>
      </w:r>
      <w:r w:rsidR="00A23C9D" w:rsidRPr="00BA603C">
        <w:rPr>
          <w:rFonts w:ascii="Tahoma" w:eastAsia="Calibri" w:hAnsi="Tahoma" w:cs="Tahoma"/>
          <w:b/>
          <w:bCs/>
          <w:sz w:val="22"/>
          <w:lang w:eastAsia="sl-SI"/>
        </w:rPr>
        <w:t>5</w:t>
      </w:r>
      <w:r w:rsidRPr="00BA603C">
        <w:rPr>
          <w:rFonts w:ascii="Tahoma" w:eastAsia="Calibri" w:hAnsi="Tahoma" w:cs="Tahoma"/>
          <w:b/>
          <w:bCs/>
          <w:sz w:val="22"/>
          <w:lang w:eastAsia="sl-SI"/>
        </w:rPr>
        <w:t>.4.1 Splošno</w:t>
      </w:r>
    </w:p>
    <w:p w14:paraId="1284185C" w14:textId="77209875" w:rsidR="00E71875" w:rsidRDefault="00CA25FB" w:rsidP="004D682D">
      <w:pPr>
        <w:spacing w:before="120" w:after="120" w:line="240" w:lineRule="auto"/>
        <w:jc w:val="both"/>
        <w:rPr>
          <w:rFonts w:ascii="Tahoma" w:eastAsia="Calibri" w:hAnsi="Tahoma" w:cs="Tahoma"/>
          <w:lang w:eastAsia="sl-SI"/>
        </w:rPr>
      </w:pPr>
      <w:r>
        <w:rPr>
          <w:rFonts w:ascii="Tahoma" w:eastAsia="Calibri" w:hAnsi="Tahoma" w:cs="Tahoma"/>
          <w:lang w:eastAsia="sl-SI"/>
        </w:rPr>
        <w:t>M</w:t>
      </w:r>
      <w:r w:rsidR="00E71875" w:rsidRPr="00E71875">
        <w:rPr>
          <w:rFonts w:ascii="Tahoma" w:eastAsia="Calibri" w:hAnsi="Tahoma" w:cs="Tahoma"/>
          <w:lang w:eastAsia="sl-SI"/>
        </w:rPr>
        <w:t xml:space="preserve">inimalne zahteve električnih osebnih vozil so navedene v razpredelnici »Minimalne tehnične lastnosti in minimalna oprema vozila«. Ponujena vozila morajo biti iste blagovne znamke in </w:t>
      </w:r>
      <w:r w:rsidR="00D147B7">
        <w:rPr>
          <w:rFonts w:ascii="Tahoma" w:eastAsia="Calibri" w:hAnsi="Tahoma" w:cs="Tahoma"/>
          <w:lang w:eastAsia="sl-SI"/>
        </w:rPr>
        <w:t xml:space="preserve">istega </w:t>
      </w:r>
      <w:r w:rsidR="00E71875" w:rsidRPr="00E71875">
        <w:rPr>
          <w:rFonts w:ascii="Tahoma" w:eastAsia="Calibri" w:hAnsi="Tahoma" w:cs="Tahoma"/>
          <w:lang w:eastAsia="sl-SI"/>
        </w:rPr>
        <w:t>modela, cena posameznega ponujenega vozila pa ne sme preseči 36.885,25 EUR brez DDV oz. 45.000,00 EUR z DDV.</w:t>
      </w:r>
    </w:p>
    <w:p w14:paraId="1C1948A6" w14:textId="2D404096" w:rsidR="004D682D" w:rsidRPr="008F7C8A" w:rsidRDefault="004D682D" w:rsidP="004D682D">
      <w:pPr>
        <w:spacing w:before="120" w:after="120" w:line="240" w:lineRule="auto"/>
        <w:jc w:val="both"/>
        <w:rPr>
          <w:rFonts w:ascii="Tahoma" w:eastAsia="Calibri" w:hAnsi="Tahoma" w:cs="Tahoma"/>
          <w:lang w:eastAsia="sl-SI"/>
        </w:rPr>
      </w:pPr>
      <w:r w:rsidRPr="008F7C8A">
        <w:rPr>
          <w:rFonts w:ascii="Tahoma" w:eastAsia="Calibri" w:hAnsi="Tahoma" w:cs="Tahoma"/>
          <w:lang w:eastAsia="sl-SI"/>
        </w:rPr>
        <w:t>Ponudnik mora vso obvezno opremo</w:t>
      </w:r>
      <w:r w:rsidR="008948D2">
        <w:rPr>
          <w:rFonts w:ascii="Tahoma" w:eastAsia="Calibri" w:hAnsi="Tahoma" w:cs="Tahoma"/>
          <w:lang w:eastAsia="sl-SI"/>
        </w:rPr>
        <w:t xml:space="preserve"> in </w:t>
      </w:r>
      <w:r w:rsidRPr="008F7C8A">
        <w:rPr>
          <w:rFonts w:ascii="Tahoma" w:eastAsia="Calibri" w:hAnsi="Tahoma" w:cs="Tahoma"/>
          <w:lang w:eastAsia="sl-SI"/>
        </w:rPr>
        <w:t>vse zahtevane tehnične lastnosti in minimalno opremo ponuditi v ponudbi</w:t>
      </w:r>
      <w:r w:rsidR="00332165">
        <w:rPr>
          <w:rFonts w:ascii="Tahoma" w:eastAsia="Calibri" w:hAnsi="Tahoma" w:cs="Tahoma"/>
          <w:lang w:eastAsia="sl-SI"/>
        </w:rPr>
        <w:t xml:space="preserve"> in vključiti v </w:t>
      </w:r>
      <w:r w:rsidRPr="008F7C8A">
        <w:rPr>
          <w:rFonts w:ascii="Tahoma" w:eastAsia="Calibri" w:hAnsi="Tahoma" w:cs="Tahoma"/>
          <w:lang w:eastAsia="sl-SI"/>
        </w:rPr>
        <w:t>v ponudbeno ceno.</w:t>
      </w:r>
    </w:p>
    <w:p w14:paraId="6369CFDA" w14:textId="275AF131" w:rsidR="009512F3" w:rsidRDefault="004D682D" w:rsidP="004D682D">
      <w:pPr>
        <w:spacing w:before="120" w:after="120" w:line="240" w:lineRule="auto"/>
        <w:jc w:val="both"/>
        <w:rPr>
          <w:rFonts w:ascii="Tahoma" w:eastAsia="Calibri" w:hAnsi="Tahoma" w:cs="Tahoma"/>
          <w:lang w:eastAsia="sl-SI"/>
        </w:rPr>
      </w:pPr>
      <w:r w:rsidRPr="008F7C8A">
        <w:rPr>
          <w:rFonts w:ascii="Tahoma" w:eastAsia="Calibri" w:hAnsi="Tahoma" w:cs="Tahoma"/>
          <w:lang w:eastAsia="sl-SI"/>
        </w:rPr>
        <w:t xml:space="preserve">Ponudnik mora v spodnji razpredelnici jasno označiti z »DA«, da </w:t>
      </w:r>
      <w:r w:rsidR="00A23C9D" w:rsidRPr="00A23C9D">
        <w:rPr>
          <w:rFonts w:ascii="Tahoma" w:eastAsia="Calibri" w:hAnsi="Tahoma" w:cs="Tahoma"/>
          <w:lang w:eastAsia="sl-SI"/>
        </w:rPr>
        <w:t>ponujena nova osebna električna vozila izpolnjujejo vse zahtevane tehnične lastnosti ter minimalno predpisano opremo</w:t>
      </w:r>
      <w:r w:rsidRPr="008F7C8A">
        <w:rPr>
          <w:rFonts w:ascii="Tahoma" w:eastAsia="Calibri" w:hAnsi="Tahoma" w:cs="Tahoma"/>
          <w:lang w:eastAsia="sl-SI"/>
        </w:rPr>
        <w:t>. Ponujen</w:t>
      </w:r>
      <w:r w:rsidR="00E71875">
        <w:rPr>
          <w:rFonts w:ascii="Tahoma" w:eastAsia="Calibri" w:hAnsi="Tahoma" w:cs="Tahoma"/>
          <w:lang w:eastAsia="sl-SI"/>
        </w:rPr>
        <w:t>a</w:t>
      </w:r>
      <w:r w:rsidRPr="008F7C8A">
        <w:rPr>
          <w:rFonts w:ascii="Tahoma" w:eastAsia="Calibri" w:hAnsi="Tahoma" w:cs="Tahoma"/>
          <w:lang w:eastAsia="sl-SI"/>
        </w:rPr>
        <w:t xml:space="preserve"> oziroma dobavljen</w:t>
      </w:r>
      <w:r w:rsidR="00E71875">
        <w:rPr>
          <w:rFonts w:ascii="Tahoma" w:eastAsia="Calibri" w:hAnsi="Tahoma" w:cs="Tahoma"/>
          <w:lang w:eastAsia="sl-SI"/>
        </w:rPr>
        <w:t>a</w:t>
      </w:r>
      <w:r w:rsidRPr="008F7C8A">
        <w:rPr>
          <w:rFonts w:ascii="Tahoma" w:eastAsia="Calibri" w:hAnsi="Tahoma" w:cs="Tahoma"/>
          <w:lang w:eastAsia="sl-SI"/>
        </w:rPr>
        <w:t xml:space="preserve"> vozil</w:t>
      </w:r>
      <w:r w:rsidR="00E71875">
        <w:rPr>
          <w:rFonts w:ascii="Tahoma" w:eastAsia="Calibri" w:hAnsi="Tahoma" w:cs="Tahoma"/>
          <w:lang w:eastAsia="sl-SI"/>
        </w:rPr>
        <w:t>a</w:t>
      </w:r>
      <w:r w:rsidRPr="008F7C8A">
        <w:rPr>
          <w:rFonts w:ascii="Tahoma" w:eastAsia="Calibri" w:hAnsi="Tahoma" w:cs="Tahoma"/>
          <w:lang w:eastAsia="sl-SI"/>
        </w:rPr>
        <w:t xml:space="preserve"> mora</w:t>
      </w:r>
      <w:r w:rsidR="00E71875">
        <w:rPr>
          <w:rFonts w:ascii="Tahoma" w:eastAsia="Calibri" w:hAnsi="Tahoma" w:cs="Tahoma"/>
          <w:lang w:eastAsia="sl-SI"/>
        </w:rPr>
        <w:t>jo</w:t>
      </w:r>
      <w:r w:rsidRPr="008F7C8A">
        <w:rPr>
          <w:rFonts w:ascii="Tahoma" w:eastAsia="Calibri" w:hAnsi="Tahoma" w:cs="Tahoma"/>
          <w:lang w:eastAsia="sl-SI"/>
        </w:rPr>
        <w:t xml:space="preserve"> biti nov</w:t>
      </w:r>
      <w:r w:rsidR="00E71875">
        <w:rPr>
          <w:rFonts w:ascii="Tahoma" w:eastAsia="Calibri" w:hAnsi="Tahoma" w:cs="Tahoma"/>
          <w:lang w:eastAsia="sl-SI"/>
        </w:rPr>
        <w:t>a</w:t>
      </w:r>
      <w:r w:rsidRPr="008F7C8A">
        <w:rPr>
          <w:rFonts w:ascii="Tahoma" w:eastAsia="Calibri" w:hAnsi="Tahoma" w:cs="Tahoma"/>
          <w:lang w:eastAsia="sl-SI"/>
        </w:rPr>
        <w:t>, izdelan</w:t>
      </w:r>
      <w:r w:rsidR="00E71875">
        <w:rPr>
          <w:rFonts w:ascii="Tahoma" w:eastAsia="Calibri" w:hAnsi="Tahoma" w:cs="Tahoma"/>
          <w:lang w:eastAsia="sl-SI"/>
        </w:rPr>
        <w:t>a</w:t>
      </w:r>
      <w:r w:rsidRPr="008F7C8A">
        <w:rPr>
          <w:rFonts w:ascii="Tahoma" w:eastAsia="Calibri" w:hAnsi="Tahoma" w:cs="Tahoma"/>
          <w:lang w:eastAsia="sl-SI"/>
        </w:rPr>
        <w:t xml:space="preserve"> leta </w:t>
      </w:r>
      <w:r w:rsidR="00E71875">
        <w:rPr>
          <w:rFonts w:ascii="Tahoma" w:eastAsia="Calibri" w:hAnsi="Tahoma" w:cs="Tahoma"/>
          <w:lang w:eastAsia="sl-SI"/>
        </w:rPr>
        <w:t>2026</w:t>
      </w:r>
      <w:r w:rsidRPr="008F7C8A">
        <w:rPr>
          <w:rFonts w:ascii="Tahoma" w:eastAsia="Calibri" w:hAnsi="Tahoma" w:cs="Tahoma"/>
          <w:lang w:eastAsia="sl-SI"/>
        </w:rPr>
        <w:t>. Ponujena oz. dobavljena vozila morajo biti skladna z veljavnimi predpisi in standardi s področja predmeta naročila v Republiki Sloveniji v času izvedbe javnega naročila in morajo izpolnjevati zahteve, opredeljene v Uredbi o zelenem javnem naročanju za »čisto lahko vozilo«.</w:t>
      </w:r>
    </w:p>
    <w:p w14:paraId="1104D4CF" w14:textId="66682974" w:rsidR="004D682D" w:rsidRPr="008F7C8A" w:rsidRDefault="004D682D" w:rsidP="004D682D">
      <w:pPr>
        <w:spacing w:before="120" w:after="120" w:line="240" w:lineRule="auto"/>
        <w:jc w:val="both"/>
        <w:rPr>
          <w:rFonts w:ascii="Tahoma" w:eastAsia="Calibri" w:hAnsi="Tahoma" w:cs="Tahoma"/>
          <w:lang w:eastAsia="sl-SI"/>
        </w:rPr>
      </w:pPr>
      <w:r w:rsidRPr="009512F3">
        <w:rPr>
          <w:rFonts w:ascii="Tahoma" w:eastAsia="Calibri" w:hAnsi="Tahoma" w:cs="Tahoma"/>
          <w:b/>
          <w:bCs/>
          <w:lang w:eastAsia="sl-SI"/>
        </w:rPr>
        <w:t xml:space="preserve">Ponudnik mora v svoji ponudbi predložiti tudi prospekte in tehnično dokumentacijo v slovenskem jeziku </w:t>
      </w:r>
      <w:r w:rsidR="009E0382">
        <w:rPr>
          <w:rFonts w:ascii="Tahoma" w:eastAsia="Calibri" w:hAnsi="Tahoma" w:cs="Tahoma"/>
          <w:b/>
          <w:bCs/>
          <w:lang w:eastAsia="sl-SI"/>
        </w:rPr>
        <w:t xml:space="preserve">s katerimi ponudnik dokazuje naročnikove zahteve iz obrazca </w:t>
      </w:r>
      <w:r w:rsidR="00332165">
        <w:rPr>
          <w:rFonts w:ascii="Tahoma" w:eastAsia="Calibri" w:hAnsi="Tahoma" w:cs="Tahoma"/>
          <w:b/>
          <w:bCs/>
          <w:lang w:eastAsia="sl-SI"/>
        </w:rPr>
        <w:t>15</w:t>
      </w:r>
      <w:r w:rsidR="009E0382">
        <w:rPr>
          <w:rFonts w:ascii="Tahoma" w:eastAsia="Calibri" w:hAnsi="Tahoma" w:cs="Tahoma"/>
          <w:b/>
          <w:bCs/>
          <w:lang w:eastAsia="sl-SI"/>
        </w:rPr>
        <w:t xml:space="preserve">.4 Specifikacije. </w:t>
      </w:r>
    </w:p>
    <w:p w14:paraId="0A82EC77" w14:textId="29EEDC97" w:rsidR="004D682D" w:rsidRPr="00BA603C" w:rsidRDefault="004D682D" w:rsidP="004D682D">
      <w:pPr>
        <w:spacing w:before="120" w:after="120" w:line="240" w:lineRule="auto"/>
        <w:jc w:val="both"/>
        <w:rPr>
          <w:rFonts w:ascii="Tahoma" w:eastAsia="Calibri" w:hAnsi="Tahoma" w:cs="Tahoma"/>
          <w:b/>
          <w:bCs/>
          <w:sz w:val="22"/>
          <w:lang w:eastAsia="sl-SI"/>
        </w:rPr>
      </w:pPr>
      <w:r w:rsidRPr="00BA603C">
        <w:rPr>
          <w:rFonts w:ascii="Tahoma" w:eastAsia="Calibri" w:hAnsi="Tahoma" w:cs="Tahoma"/>
          <w:b/>
          <w:bCs/>
          <w:sz w:val="22"/>
          <w:lang w:eastAsia="sl-SI"/>
        </w:rPr>
        <w:t>1</w:t>
      </w:r>
      <w:r w:rsidR="00A23C9D" w:rsidRPr="00BA603C">
        <w:rPr>
          <w:rFonts w:ascii="Tahoma" w:eastAsia="Calibri" w:hAnsi="Tahoma" w:cs="Tahoma"/>
          <w:b/>
          <w:bCs/>
          <w:sz w:val="22"/>
          <w:lang w:eastAsia="sl-SI"/>
        </w:rPr>
        <w:t>5</w:t>
      </w:r>
      <w:r w:rsidRPr="00BA603C">
        <w:rPr>
          <w:rFonts w:ascii="Tahoma" w:eastAsia="Calibri" w:hAnsi="Tahoma" w:cs="Tahoma"/>
          <w:b/>
          <w:bCs/>
          <w:sz w:val="22"/>
          <w:lang w:eastAsia="sl-SI"/>
        </w:rPr>
        <w:t>.4.2 Garancijsk</w:t>
      </w:r>
      <w:r w:rsidR="000C0143">
        <w:rPr>
          <w:rFonts w:ascii="Tahoma" w:eastAsia="Calibri" w:hAnsi="Tahoma" w:cs="Tahoma"/>
          <w:b/>
          <w:bCs/>
          <w:sz w:val="22"/>
          <w:lang w:eastAsia="sl-SI"/>
        </w:rPr>
        <w:t>a</w:t>
      </w:r>
      <w:r w:rsidRPr="00BA603C">
        <w:rPr>
          <w:rFonts w:ascii="Tahoma" w:eastAsia="Calibri" w:hAnsi="Tahoma" w:cs="Tahoma"/>
          <w:b/>
          <w:bCs/>
          <w:sz w:val="22"/>
          <w:lang w:eastAsia="sl-SI"/>
        </w:rPr>
        <w:t xml:space="preserve"> dob</w:t>
      </w:r>
      <w:r w:rsidR="000C0143">
        <w:rPr>
          <w:rFonts w:ascii="Tahoma" w:eastAsia="Calibri" w:hAnsi="Tahoma" w:cs="Tahoma"/>
          <w:b/>
          <w:bCs/>
          <w:sz w:val="22"/>
          <w:lang w:eastAsia="sl-SI"/>
        </w:rPr>
        <w:t>a, pogoji in odprava napak</w:t>
      </w:r>
    </w:p>
    <w:p w14:paraId="56B1E0BD" w14:textId="0D5C05B5" w:rsidR="00275D7B" w:rsidRDefault="004D682D" w:rsidP="004D682D">
      <w:pPr>
        <w:spacing w:before="120" w:after="120" w:line="240" w:lineRule="auto"/>
        <w:jc w:val="both"/>
        <w:rPr>
          <w:rFonts w:ascii="Tahoma" w:eastAsia="Calibri" w:hAnsi="Tahoma" w:cs="Tahoma"/>
          <w:szCs w:val="20"/>
          <w:lang w:eastAsia="sl-SI"/>
        </w:rPr>
      </w:pPr>
      <w:r w:rsidRPr="004D682D">
        <w:rPr>
          <w:rFonts w:ascii="Tahoma" w:eastAsia="Calibri" w:hAnsi="Tahoma" w:cs="Tahoma"/>
          <w:szCs w:val="20"/>
          <w:lang w:eastAsia="sl-SI"/>
        </w:rPr>
        <w:t xml:space="preserve">Splošna </w:t>
      </w:r>
      <w:r w:rsidR="00CF5545">
        <w:rPr>
          <w:rFonts w:ascii="Tahoma" w:eastAsia="Calibri" w:hAnsi="Tahoma" w:cs="Tahoma"/>
          <w:szCs w:val="20"/>
          <w:lang w:eastAsia="sl-SI"/>
        </w:rPr>
        <w:t xml:space="preserve">tovarniška </w:t>
      </w:r>
      <w:r w:rsidRPr="004D682D">
        <w:rPr>
          <w:rFonts w:ascii="Tahoma" w:eastAsia="Calibri" w:hAnsi="Tahoma" w:cs="Tahoma"/>
          <w:szCs w:val="20"/>
          <w:lang w:eastAsia="sl-SI"/>
        </w:rPr>
        <w:t xml:space="preserve">garancijska doba za celotno vozilo mora </w:t>
      </w:r>
      <w:r w:rsidR="00275D7B">
        <w:rPr>
          <w:rFonts w:ascii="Tahoma" w:eastAsia="Calibri" w:hAnsi="Tahoma" w:cs="Tahoma"/>
          <w:szCs w:val="20"/>
          <w:lang w:eastAsia="sl-SI"/>
        </w:rPr>
        <w:t>znašati</w:t>
      </w:r>
      <w:r w:rsidR="00275D7B" w:rsidRPr="004D682D">
        <w:rPr>
          <w:rFonts w:ascii="Tahoma" w:eastAsia="Calibri" w:hAnsi="Tahoma" w:cs="Tahoma"/>
          <w:szCs w:val="20"/>
          <w:lang w:eastAsia="sl-SI"/>
        </w:rPr>
        <w:t xml:space="preserve"> </w:t>
      </w:r>
      <w:r w:rsidRPr="004D682D">
        <w:rPr>
          <w:rFonts w:ascii="Tahoma" w:eastAsia="Calibri" w:hAnsi="Tahoma" w:cs="Tahoma"/>
          <w:szCs w:val="20"/>
          <w:lang w:eastAsia="sl-SI"/>
        </w:rPr>
        <w:t>najmanj dve (2) leti od dne</w:t>
      </w:r>
      <w:r w:rsidR="00275D7B">
        <w:rPr>
          <w:rFonts w:ascii="Tahoma" w:eastAsia="Calibri" w:hAnsi="Tahoma" w:cs="Tahoma"/>
          <w:szCs w:val="20"/>
          <w:lang w:eastAsia="sl-SI"/>
        </w:rPr>
        <w:t>va</w:t>
      </w:r>
      <w:r w:rsidRPr="004D682D">
        <w:rPr>
          <w:rFonts w:ascii="Tahoma" w:eastAsia="Calibri" w:hAnsi="Tahoma" w:cs="Tahoma"/>
          <w:szCs w:val="20"/>
          <w:lang w:eastAsia="sl-SI"/>
        </w:rPr>
        <w:t xml:space="preserve"> prevzema vozila</w:t>
      </w:r>
      <w:r w:rsidR="005D346D">
        <w:rPr>
          <w:rFonts w:ascii="Tahoma" w:eastAsia="Calibri" w:hAnsi="Tahoma" w:cs="Tahoma"/>
          <w:szCs w:val="20"/>
          <w:lang w:eastAsia="sl-SI"/>
        </w:rPr>
        <w:t xml:space="preserve"> (splošen garancijski rok)</w:t>
      </w:r>
      <w:r w:rsidRPr="004D682D">
        <w:rPr>
          <w:rFonts w:ascii="Tahoma" w:eastAsia="Calibri" w:hAnsi="Tahoma" w:cs="Tahoma"/>
          <w:szCs w:val="20"/>
          <w:lang w:eastAsia="sl-SI"/>
        </w:rPr>
        <w:t>.</w:t>
      </w:r>
      <w:r>
        <w:rPr>
          <w:rFonts w:ascii="Tahoma" w:eastAsia="Calibri" w:hAnsi="Tahoma" w:cs="Tahoma"/>
          <w:szCs w:val="20"/>
          <w:lang w:eastAsia="sl-SI"/>
        </w:rPr>
        <w:t xml:space="preserve"> </w:t>
      </w:r>
    </w:p>
    <w:p w14:paraId="5B30E4B1" w14:textId="00879BCB" w:rsidR="00275D7B" w:rsidRDefault="004D682D" w:rsidP="004D682D">
      <w:pPr>
        <w:spacing w:before="120" w:after="120" w:line="240" w:lineRule="auto"/>
        <w:jc w:val="both"/>
        <w:rPr>
          <w:rFonts w:ascii="Tahoma" w:eastAsia="Calibri" w:hAnsi="Tahoma" w:cs="Tahoma"/>
          <w:szCs w:val="20"/>
          <w:lang w:eastAsia="sl-SI"/>
        </w:rPr>
      </w:pPr>
      <w:r w:rsidRPr="004D682D">
        <w:rPr>
          <w:rFonts w:ascii="Tahoma" w:eastAsia="Calibri" w:hAnsi="Tahoma" w:cs="Tahoma"/>
          <w:szCs w:val="20"/>
          <w:lang w:eastAsia="sl-SI"/>
        </w:rPr>
        <w:t>Garancija za baterijo mora biti najmanj sedem (7) let ali 150.000 prevoženih kilometrov</w:t>
      </w:r>
      <w:r w:rsidR="00275D7B">
        <w:rPr>
          <w:rFonts w:ascii="Tahoma" w:eastAsia="Calibri" w:hAnsi="Tahoma" w:cs="Tahoma"/>
          <w:szCs w:val="20"/>
          <w:lang w:eastAsia="sl-SI"/>
        </w:rPr>
        <w:t>, šteto</w:t>
      </w:r>
      <w:r w:rsidRPr="004D682D">
        <w:rPr>
          <w:rFonts w:ascii="Tahoma" w:eastAsia="Calibri" w:hAnsi="Tahoma" w:cs="Tahoma"/>
          <w:szCs w:val="20"/>
          <w:lang w:eastAsia="sl-SI"/>
        </w:rPr>
        <w:t xml:space="preserve"> od</w:t>
      </w:r>
      <w:r>
        <w:rPr>
          <w:rFonts w:ascii="Tahoma" w:eastAsia="Calibri" w:hAnsi="Tahoma" w:cs="Tahoma"/>
          <w:szCs w:val="20"/>
          <w:lang w:eastAsia="sl-SI"/>
        </w:rPr>
        <w:t xml:space="preserve"> </w:t>
      </w:r>
      <w:r w:rsidR="00275D7B">
        <w:rPr>
          <w:rFonts w:ascii="Tahoma" w:eastAsia="Calibri" w:hAnsi="Tahoma" w:cs="Tahoma"/>
          <w:szCs w:val="20"/>
          <w:lang w:eastAsia="sl-SI"/>
        </w:rPr>
        <w:t xml:space="preserve">dneva </w:t>
      </w:r>
      <w:r w:rsidRPr="004D682D">
        <w:rPr>
          <w:rFonts w:ascii="Tahoma" w:eastAsia="Calibri" w:hAnsi="Tahoma" w:cs="Tahoma"/>
          <w:szCs w:val="20"/>
          <w:lang w:eastAsia="sl-SI"/>
        </w:rPr>
        <w:t>prevzema vozila</w:t>
      </w:r>
      <w:r w:rsidR="00275D7B">
        <w:rPr>
          <w:rFonts w:ascii="Tahoma" w:eastAsia="Calibri" w:hAnsi="Tahoma" w:cs="Tahoma"/>
          <w:szCs w:val="20"/>
          <w:lang w:eastAsia="sl-SI"/>
        </w:rPr>
        <w:t xml:space="preserve">, </w:t>
      </w:r>
      <w:r w:rsidR="00275D7B" w:rsidRPr="00275D7B">
        <w:rPr>
          <w:rFonts w:ascii="Tahoma" w:eastAsia="Calibri" w:hAnsi="Tahoma" w:cs="Tahoma"/>
          <w:szCs w:val="20"/>
          <w:lang w:eastAsia="sl-SI"/>
        </w:rPr>
        <w:t>kar nastopi prej</w:t>
      </w:r>
      <w:r w:rsidRPr="004D682D">
        <w:rPr>
          <w:rFonts w:ascii="Tahoma" w:eastAsia="Calibri" w:hAnsi="Tahoma" w:cs="Tahoma"/>
          <w:szCs w:val="20"/>
          <w:lang w:eastAsia="sl-SI"/>
        </w:rPr>
        <w:t>.</w:t>
      </w:r>
      <w:r w:rsidR="001F4E16" w:rsidRPr="001F4E16">
        <w:rPr>
          <w:rFonts w:ascii="Tahoma" w:eastAsia="Calibri" w:hAnsi="Tahoma" w:cs="Tahoma"/>
          <w:szCs w:val="20"/>
          <w:lang w:eastAsia="sl-SI"/>
        </w:rPr>
        <w:t xml:space="preserve"> </w:t>
      </w:r>
    </w:p>
    <w:p w14:paraId="65F4FD14" w14:textId="589DBE79" w:rsidR="004D682D" w:rsidRDefault="001F4E16" w:rsidP="004D682D">
      <w:pPr>
        <w:spacing w:before="120" w:after="120" w:line="240" w:lineRule="auto"/>
        <w:jc w:val="both"/>
        <w:rPr>
          <w:rFonts w:ascii="Tahoma" w:eastAsia="Calibri" w:hAnsi="Tahoma" w:cs="Tahoma"/>
          <w:szCs w:val="20"/>
          <w:lang w:eastAsia="sl-SI"/>
        </w:rPr>
      </w:pPr>
      <w:r w:rsidRPr="004D682D">
        <w:rPr>
          <w:rFonts w:ascii="Tahoma" w:eastAsia="Calibri" w:hAnsi="Tahoma" w:cs="Tahoma"/>
          <w:szCs w:val="20"/>
          <w:lang w:eastAsia="sl-SI"/>
        </w:rPr>
        <w:t xml:space="preserve">Garancija proti prerjavenju vozila mora </w:t>
      </w:r>
      <w:r w:rsidR="00275D7B">
        <w:rPr>
          <w:rFonts w:ascii="Tahoma" w:eastAsia="Calibri" w:hAnsi="Tahoma" w:cs="Tahoma"/>
          <w:szCs w:val="20"/>
          <w:lang w:eastAsia="sl-SI"/>
        </w:rPr>
        <w:t>znašati</w:t>
      </w:r>
      <w:r w:rsidR="00275D7B" w:rsidRPr="004D682D">
        <w:rPr>
          <w:rFonts w:ascii="Tahoma" w:eastAsia="Calibri" w:hAnsi="Tahoma" w:cs="Tahoma"/>
          <w:szCs w:val="20"/>
          <w:lang w:eastAsia="sl-SI"/>
        </w:rPr>
        <w:t xml:space="preserve"> </w:t>
      </w:r>
      <w:r w:rsidRPr="004D682D">
        <w:rPr>
          <w:rFonts w:ascii="Tahoma" w:eastAsia="Calibri" w:hAnsi="Tahoma" w:cs="Tahoma"/>
          <w:szCs w:val="20"/>
          <w:lang w:eastAsia="sl-SI"/>
        </w:rPr>
        <w:t>najmanj deset (10) let od prevzema vozila</w:t>
      </w:r>
      <w:r>
        <w:rPr>
          <w:rFonts w:ascii="Tahoma" w:eastAsia="Calibri" w:hAnsi="Tahoma" w:cs="Tahoma"/>
          <w:szCs w:val="20"/>
          <w:lang w:eastAsia="sl-SI"/>
        </w:rPr>
        <w:t>.</w:t>
      </w:r>
    </w:p>
    <w:p w14:paraId="27FABE6A" w14:textId="17B86E5C" w:rsidR="00BA603C" w:rsidRPr="00BA603C" w:rsidRDefault="00BA603C" w:rsidP="00BA603C">
      <w:pPr>
        <w:spacing w:before="120" w:after="120" w:line="240" w:lineRule="auto"/>
        <w:jc w:val="both"/>
        <w:rPr>
          <w:rFonts w:ascii="Tahoma" w:eastAsia="Calibri" w:hAnsi="Tahoma" w:cs="Tahoma"/>
          <w:b/>
          <w:bCs/>
          <w:szCs w:val="20"/>
          <w:lang w:eastAsia="sl-SI"/>
        </w:rPr>
      </w:pPr>
      <w:r w:rsidRPr="00BA603C">
        <w:rPr>
          <w:rFonts w:ascii="Tahoma" w:eastAsia="Calibri" w:hAnsi="Tahoma" w:cs="Tahoma"/>
          <w:b/>
          <w:bCs/>
          <w:szCs w:val="20"/>
          <w:lang w:eastAsia="sl-SI"/>
        </w:rPr>
        <w:t>Začetek teka garancije in očitne napake ob dobavi</w:t>
      </w:r>
    </w:p>
    <w:p w14:paraId="48DFB48F" w14:textId="065D6053" w:rsidR="00BA603C" w:rsidRPr="00BA603C" w:rsidRDefault="00BA603C" w:rsidP="00BA603C">
      <w:pPr>
        <w:spacing w:before="120" w:after="120" w:line="240" w:lineRule="auto"/>
        <w:jc w:val="both"/>
        <w:rPr>
          <w:rFonts w:ascii="Tahoma" w:eastAsia="Calibri" w:hAnsi="Tahoma" w:cs="Tahoma"/>
          <w:szCs w:val="20"/>
          <w:lang w:eastAsia="sl-SI"/>
        </w:rPr>
      </w:pPr>
      <w:r w:rsidRPr="00BA603C">
        <w:rPr>
          <w:rFonts w:ascii="Tahoma" w:eastAsia="Calibri" w:hAnsi="Tahoma" w:cs="Tahoma"/>
          <w:szCs w:val="20"/>
          <w:lang w:eastAsia="sl-SI"/>
        </w:rPr>
        <w:t>Garancijski rok, naveden v ponudbi izvajalca, velja za vsa vozila in vso zahtevano opremo ter začne teči z dnem pisnega prevzema vozila. Če se ob dobavi z zapisnikom ugotovijo očitne kakovostne napake, začne garancijski rok za prizadeti del teči z dnem odprave napake in izdaje Potrdila o delnem prevzemu. Če napake ni mogoče odpraviti, začne garancijski rok teči z dnem zapisniškega prevzema novega blaga.</w:t>
      </w:r>
    </w:p>
    <w:p w14:paraId="491EAC8A" w14:textId="77205057" w:rsidR="00BA603C" w:rsidRPr="00BA603C" w:rsidRDefault="00BA603C" w:rsidP="00BA603C">
      <w:pPr>
        <w:spacing w:before="120" w:after="120" w:line="240" w:lineRule="auto"/>
        <w:jc w:val="both"/>
        <w:rPr>
          <w:rFonts w:ascii="Tahoma" w:eastAsia="Calibri" w:hAnsi="Tahoma" w:cs="Tahoma"/>
          <w:b/>
          <w:bCs/>
          <w:szCs w:val="20"/>
          <w:lang w:eastAsia="sl-SI"/>
        </w:rPr>
      </w:pPr>
      <w:r w:rsidRPr="00BA603C">
        <w:rPr>
          <w:rFonts w:ascii="Tahoma" w:eastAsia="Calibri" w:hAnsi="Tahoma" w:cs="Tahoma"/>
          <w:b/>
          <w:bCs/>
          <w:szCs w:val="20"/>
          <w:lang w:eastAsia="sl-SI"/>
        </w:rPr>
        <w:t>Odprava napak in ponovni tek garancije po zamenjavi/popravilu</w:t>
      </w:r>
    </w:p>
    <w:p w14:paraId="6A758892" w14:textId="054A7AA5" w:rsidR="00BA603C" w:rsidRPr="00BA603C" w:rsidRDefault="00BA603C" w:rsidP="00BA603C">
      <w:pPr>
        <w:spacing w:before="120" w:after="120" w:line="240" w:lineRule="auto"/>
        <w:jc w:val="both"/>
        <w:rPr>
          <w:rFonts w:ascii="Tahoma" w:eastAsia="Calibri" w:hAnsi="Tahoma" w:cs="Tahoma"/>
          <w:szCs w:val="20"/>
          <w:lang w:eastAsia="sl-SI"/>
        </w:rPr>
      </w:pPr>
      <w:r w:rsidRPr="00BA603C">
        <w:rPr>
          <w:rFonts w:ascii="Tahoma" w:eastAsia="Calibri" w:hAnsi="Tahoma" w:cs="Tahoma"/>
          <w:szCs w:val="20"/>
          <w:lang w:eastAsia="sl-SI"/>
        </w:rPr>
        <w:t xml:space="preserve">Izvajalec je dolžan na </w:t>
      </w:r>
      <w:r>
        <w:rPr>
          <w:rFonts w:ascii="Tahoma" w:eastAsia="Calibri" w:hAnsi="Tahoma" w:cs="Tahoma"/>
          <w:szCs w:val="20"/>
          <w:lang w:eastAsia="sl-SI"/>
        </w:rPr>
        <w:t xml:space="preserve">svoje </w:t>
      </w:r>
      <w:r w:rsidRPr="00BA603C">
        <w:rPr>
          <w:rFonts w:ascii="Tahoma" w:eastAsia="Calibri" w:hAnsi="Tahoma" w:cs="Tahoma"/>
          <w:szCs w:val="20"/>
          <w:lang w:eastAsia="sl-SI"/>
        </w:rPr>
        <w:t>lastne stroške odpraviti vse pomanjkljivosti, za katere jamči in ki se pojavijo v garancijskem roku. Če je bil kateri koli del vozila ali opreme v garancijskem roku zamenjan ali bistveno popravljen, začne za ta del garancijski rok teči znova, izvajalec pa je dolžan izdati nov garancijski list. Če odprava posamezne pomanjkljivosti traja več kot pet (5) dni, se garancijski rok ustrezno podaljša za čas trajanja odprave.</w:t>
      </w:r>
    </w:p>
    <w:p w14:paraId="3A053E4D" w14:textId="21CA11D3" w:rsidR="00BA603C" w:rsidRPr="00BA603C" w:rsidRDefault="00BA603C" w:rsidP="00BA603C">
      <w:pPr>
        <w:spacing w:before="120" w:after="120" w:line="240" w:lineRule="auto"/>
        <w:jc w:val="both"/>
        <w:rPr>
          <w:rFonts w:ascii="Tahoma" w:eastAsia="Calibri" w:hAnsi="Tahoma" w:cs="Tahoma"/>
          <w:b/>
          <w:bCs/>
          <w:szCs w:val="20"/>
          <w:lang w:eastAsia="sl-SI"/>
        </w:rPr>
      </w:pPr>
      <w:r w:rsidRPr="00BA603C">
        <w:rPr>
          <w:rFonts w:ascii="Tahoma" w:eastAsia="Calibri" w:hAnsi="Tahoma" w:cs="Tahoma"/>
          <w:b/>
          <w:bCs/>
          <w:szCs w:val="20"/>
          <w:lang w:eastAsia="sl-SI"/>
        </w:rPr>
        <w:t>Zagotavljanje servisne mreže in delov</w:t>
      </w:r>
    </w:p>
    <w:p w14:paraId="7E145C47" w14:textId="2583C4BC" w:rsidR="00BA603C" w:rsidRPr="00BA603C" w:rsidRDefault="00BA603C" w:rsidP="00BA603C">
      <w:pPr>
        <w:spacing w:before="120" w:after="120" w:line="240" w:lineRule="auto"/>
        <w:jc w:val="both"/>
        <w:rPr>
          <w:rFonts w:ascii="Tahoma" w:eastAsia="Calibri" w:hAnsi="Tahoma" w:cs="Tahoma"/>
          <w:szCs w:val="20"/>
          <w:lang w:eastAsia="sl-SI"/>
        </w:rPr>
      </w:pPr>
      <w:r w:rsidRPr="00BA603C">
        <w:rPr>
          <w:rFonts w:ascii="Tahoma" w:eastAsia="Calibri" w:hAnsi="Tahoma" w:cs="Tahoma"/>
          <w:szCs w:val="20"/>
          <w:lang w:eastAsia="sl-SI"/>
        </w:rPr>
        <w:t>Ponudnik jamči, da je za ponujeno znamko in model vozila na območju Republike Slovenije zagotovljena odprava napak v času garancijskega roka ter dostopnost originalnih rezervnih delov in vse serijske opreme, bodisi preko ponudnika bodisi preko pooblaščenega generalnega zastopnika. Odprava napak (servis) mora biti izvedena tako, da tovarniška garancija proizvajalca ni ogrožena, pri čemer mora serviser upoštevati veljavne tovarniške normative in predpisane standarde proizvajalca.</w:t>
      </w:r>
    </w:p>
    <w:p w14:paraId="6E25184F" w14:textId="7F60590C" w:rsidR="00BA603C" w:rsidRPr="00BA603C" w:rsidRDefault="00BA603C" w:rsidP="00BA603C">
      <w:pPr>
        <w:spacing w:before="120" w:after="120" w:line="240" w:lineRule="auto"/>
        <w:jc w:val="both"/>
        <w:rPr>
          <w:rFonts w:ascii="Tahoma" w:eastAsia="Calibri" w:hAnsi="Tahoma" w:cs="Tahoma"/>
          <w:b/>
          <w:bCs/>
          <w:szCs w:val="20"/>
          <w:lang w:eastAsia="sl-SI"/>
        </w:rPr>
      </w:pPr>
      <w:r w:rsidRPr="00BA603C">
        <w:rPr>
          <w:rFonts w:ascii="Tahoma" w:eastAsia="Calibri" w:hAnsi="Tahoma" w:cs="Tahoma"/>
          <w:b/>
          <w:bCs/>
          <w:szCs w:val="20"/>
          <w:lang w:eastAsia="sl-SI"/>
        </w:rPr>
        <w:t>Nadomestno (enakovredno) vozilo ob neodpravljivi okvari v garanciji</w:t>
      </w:r>
    </w:p>
    <w:p w14:paraId="25C20A67" w14:textId="59BCDB7D" w:rsidR="00BA603C" w:rsidRDefault="00BA603C" w:rsidP="00BA603C">
      <w:pPr>
        <w:spacing w:before="120" w:after="120" w:line="240" w:lineRule="auto"/>
        <w:jc w:val="both"/>
        <w:rPr>
          <w:rFonts w:ascii="Tahoma" w:eastAsia="Calibri" w:hAnsi="Tahoma" w:cs="Tahoma"/>
          <w:szCs w:val="20"/>
          <w:lang w:eastAsia="sl-SI"/>
        </w:rPr>
      </w:pPr>
      <w:r w:rsidRPr="00BA603C">
        <w:rPr>
          <w:rFonts w:ascii="Tahoma" w:eastAsia="Calibri" w:hAnsi="Tahoma" w:cs="Tahoma"/>
          <w:szCs w:val="20"/>
          <w:lang w:eastAsia="sl-SI"/>
        </w:rPr>
        <w:t>V primeru, da okvare vozila v splošnem garancijskem roku</w:t>
      </w:r>
      <w:r w:rsidR="00242038">
        <w:rPr>
          <w:rFonts w:ascii="Tahoma" w:eastAsia="Calibri" w:hAnsi="Tahoma" w:cs="Tahoma"/>
          <w:szCs w:val="20"/>
          <w:lang w:eastAsia="sl-SI"/>
        </w:rPr>
        <w:t>,</w:t>
      </w:r>
      <w:r w:rsidRPr="00BA603C">
        <w:rPr>
          <w:rFonts w:ascii="Tahoma" w:eastAsia="Calibri" w:hAnsi="Tahoma" w:cs="Tahoma"/>
          <w:szCs w:val="20"/>
          <w:lang w:eastAsia="sl-SI"/>
        </w:rPr>
        <w:t xml:space="preserve"> ni mogoče odpraviti, mora izvajalec najkasneje v petinštiridesetih (45) dneh od dneva prevzema vozila v popravilo zagotoviti zamenjavo z enakovrednim vozilom do odprave okvare ali zamenjave blaga.</w:t>
      </w:r>
    </w:p>
    <w:p w14:paraId="2761FC28" w14:textId="77777777" w:rsidR="007F1D24" w:rsidRDefault="007F1D24" w:rsidP="00BA603C">
      <w:pPr>
        <w:spacing w:before="120" w:after="120" w:line="240" w:lineRule="auto"/>
        <w:jc w:val="both"/>
        <w:rPr>
          <w:rFonts w:ascii="Tahoma" w:eastAsia="Calibri" w:hAnsi="Tahoma" w:cs="Tahoma"/>
          <w:szCs w:val="20"/>
          <w:lang w:eastAsia="sl-SI"/>
        </w:rPr>
      </w:pPr>
    </w:p>
    <w:p w14:paraId="53AB4780" w14:textId="77777777" w:rsidR="007F1D24" w:rsidRDefault="007F1D24" w:rsidP="00BA603C">
      <w:pPr>
        <w:spacing w:before="120" w:after="120" w:line="240" w:lineRule="auto"/>
        <w:jc w:val="both"/>
        <w:rPr>
          <w:rFonts w:ascii="Tahoma" w:eastAsia="Calibri" w:hAnsi="Tahoma" w:cs="Tahoma"/>
          <w:szCs w:val="20"/>
          <w:lang w:eastAsia="sl-SI"/>
        </w:rPr>
      </w:pPr>
    </w:p>
    <w:p w14:paraId="1BCC310B" w14:textId="77777777" w:rsidR="007F1D24" w:rsidRDefault="007F1D24" w:rsidP="00BA603C">
      <w:pPr>
        <w:spacing w:before="120" w:after="120" w:line="240" w:lineRule="auto"/>
        <w:jc w:val="both"/>
        <w:rPr>
          <w:rFonts w:ascii="Tahoma" w:eastAsia="Calibri" w:hAnsi="Tahoma" w:cs="Tahoma"/>
          <w:szCs w:val="20"/>
          <w:lang w:eastAsia="sl-SI"/>
        </w:rPr>
      </w:pPr>
    </w:p>
    <w:p w14:paraId="554FDD64" w14:textId="77777777" w:rsidR="007F1D24" w:rsidRDefault="007F1D24" w:rsidP="00BA603C">
      <w:pPr>
        <w:spacing w:before="120" w:after="120" w:line="240" w:lineRule="auto"/>
        <w:jc w:val="both"/>
        <w:rPr>
          <w:rFonts w:ascii="Tahoma" w:eastAsia="Calibri" w:hAnsi="Tahoma" w:cs="Tahoma"/>
          <w:szCs w:val="20"/>
          <w:lang w:eastAsia="sl-SI"/>
        </w:rPr>
      </w:pPr>
    </w:p>
    <w:p w14:paraId="47D75110" w14:textId="0B148B34" w:rsidR="004D682D" w:rsidRPr="00BA603C" w:rsidRDefault="004D682D" w:rsidP="007237C5">
      <w:pPr>
        <w:spacing w:before="120" w:after="120" w:line="240" w:lineRule="auto"/>
        <w:jc w:val="both"/>
        <w:rPr>
          <w:rFonts w:ascii="Tahoma" w:eastAsia="Calibri" w:hAnsi="Tahoma" w:cs="Tahoma"/>
          <w:b/>
          <w:bCs/>
          <w:sz w:val="22"/>
          <w:lang w:eastAsia="sl-SI"/>
        </w:rPr>
      </w:pPr>
      <w:r w:rsidRPr="00BA603C">
        <w:rPr>
          <w:rFonts w:ascii="Tahoma" w:eastAsia="Calibri" w:hAnsi="Tahoma" w:cs="Tahoma"/>
          <w:b/>
          <w:bCs/>
          <w:sz w:val="22"/>
          <w:lang w:eastAsia="sl-SI"/>
        </w:rPr>
        <w:lastRenderedPageBreak/>
        <w:t>16.4.3 Minimalne tehnične lastnosti in minimalna oprema vozil</w:t>
      </w:r>
    </w:p>
    <w:tbl>
      <w:tblPr>
        <w:tblStyle w:val="TableGrid"/>
        <w:tblW w:w="0" w:type="auto"/>
        <w:tblLook w:val="04A0" w:firstRow="1" w:lastRow="0" w:firstColumn="1" w:lastColumn="0" w:noHBand="0" w:noVBand="1"/>
      </w:tblPr>
      <w:tblGrid>
        <w:gridCol w:w="887"/>
        <w:gridCol w:w="2085"/>
        <w:gridCol w:w="4926"/>
        <w:gridCol w:w="1162"/>
      </w:tblGrid>
      <w:tr w:rsidR="008948D2" w:rsidRPr="00AC3500" w14:paraId="6D9710B5" w14:textId="77777777" w:rsidTr="00131794">
        <w:tc>
          <w:tcPr>
            <w:tcW w:w="887" w:type="dxa"/>
            <w:shd w:val="clear" w:color="auto" w:fill="DBE5F1" w:themeFill="accent1" w:themeFillTint="33"/>
          </w:tcPr>
          <w:p w14:paraId="4921DD2E" w14:textId="18DD03DE"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Zap.</w:t>
            </w:r>
            <w:r w:rsidR="00131794" w:rsidRPr="00131794">
              <w:rPr>
                <w:rFonts w:ascii="Tahoma" w:hAnsi="Tahoma" w:cs="Tahoma"/>
                <w:b/>
                <w:bCs/>
                <w:sz w:val="18"/>
                <w:szCs w:val="18"/>
              </w:rPr>
              <w:t xml:space="preserve"> </w:t>
            </w:r>
            <w:r w:rsidRPr="00131794">
              <w:rPr>
                <w:rFonts w:ascii="Tahoma" w:hAnsi="Tahoma" w:cs="Tahoma"/>
                <w:b/>
                <w:bCs/>
                <w:sz w:val="18"/>
                <w:szCs w:val="18"/>
              </w:rPr>
              <w:t>št.</w:t>
            </w:r>
          </w:p>
        </w:tc>
        <w:tc>
          <w:tcPr>
            <w:tcW w:w="2085" w:type="dxa"/>
            <w:shd w:val="clear" w:color="auto" w:fill="DBE5F1" w:themeFill="accent1" w:themeFillTint="33"/>
          </w:tcPr>
          <w:p w14:paraId="332F1C02"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Opis tehnične lastnosti oziroma opreme vozila</w:t>
            </w:r>
          </w:p>
        </w:tc>
        <w:tc>
          <w:tcPr>
            <w:tcW w:w="4926" w:type="dxa"/>
            <w:shd w:val="clear" w:color="auto" w:fill="DBE5F1" w:themeFill="accent1" w:themeFillTint="33"/>
          </w:tcPr>
          <w:p w14:paraId="31523A97"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Minimalna zahteva</w:t>
            </w:r>
          </w:p>
        </w:tc>
        <w:tc>
          <w:tcPr>
            <w:tcW w:w="1162" w:type="dxa"/>
            <w:shd w:val="clear" w:color="auto" w:fill="DBE5F1" w:themeFill="accent1" w:themeFillTint="33"/>
          </w:tcPr>
          <w:p w14:paraId="3A9E7FBC"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Ponudnik mora izpolniti (DA/NE)</w:t>
            </w:r>
          </w:p>
        </w:tc>
      </w:tr>
      <w:tr w:rsidR="008948D2" w:rsidRPr="00AC3500" w14:paraId="6D54D7FF" w14:textId="77777777" w:rsidTr="006F0DB0">
        <w:trPr>
          <w:trHeight w:val="269"/>
        </w:trPr>
        <w:tc>
          <w:tcPr>
            <w:tcW w:w="9060" w:type="dxa"/>
            <w:gridSpan w:val="4"/>
            <w:shd w:val="clear" w:color="auto" w:fill="DBE5F1" w:themeFill="accent1" w:themeFillTint="33"/>
          </w:tcPr>
          <w:p w14:paraId="5768DF8C"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Oblika in dimenzija</w:t>
            </w:r>
          </w:p>
        </w:tc>
      </w:tr>
      <w:tr w:rsidR="008948D2" w14:paraId="08740F97" w14:textId="77777777" w:rsidTr="00131794">
        <w:tc>
          <w:tcPr>
            <w:tcW w:w="887" w:type="dxa"/>
            <w:shd w:val="clear" w:color="auto" w:fill="DBE5F1" w:themeFill="accent1" w:themeFillTint="33"/>
          </w:tcPr>
          <w:p w14:paraId="6AEF3F2E"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w:t>
            </w:r>
          </w:p>
        </w:tc>
        <w:tc>
          <w:tcPr>
            <w:tcW w:w="2085" w:type="dxa"/>
          </w:tcPr>
          <w:p w14:paraId="7757B720"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Karoserija</w:t>
            </w:r>
          </w:p>
        </w:tc>
        <w:tc>
          <w:tcPr>
            <w:tcW w:w="4926" w:type="dxa"/>
          </w:tcPr>
          <w:p w14:paraId="7B194AB8" w14:textId="426786C8"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w:t>
            </w:r>
            <w:r w:rsidR="007A089D">
              <w:rPr>
                <w:rFonts w:ascii="Tahoma" w:hAnsi="Tahoma" w:cs="Tahoma"/>
                <w:sz w:val="18"/>
                <w:szCs w:val="18"/>
              </w:rPr>
              <w:t xml:space="preserve">zadnja </w:t>
            </w:r>
            <w:r w:rsidRPr="00131794">
              <w:rPr>
                <w:rFonts w:ascii="Tahoma" w:hAnsi="Tahoma" w:cs="Tahoma"/>
                <w:sz w:val="18"/>
                <w:szCs w:val="18"/>
              </w:rPr>
              <w:t>dvižna vrata prtljažnika.</w:t>
            </w:r>
          </w:p>
        </w:tc>
        <w:tc>
          <w:tcPr>
            <w:tcW w:w="1162" w:type="dxa"/>
          </w:tcPr>
          <w:p w14:paraId="14547E0A" w14:textId="77777777" w:rsidR="008948D2" w:rsidRPr="00131794" w:rsidRDefault="008948D2" w:rsidP="00131794">
            <w:pPr>
              <w:spacing w:before="120" w:after="120" w:line="240" w:lineRule="auto"/>
              <w:rPr>
                <w:rFonts w:ascii="Tahoma" w:hAnsi="Tahoma" w:cs="Tahoma"/>
                <w:sz w:val="18"/>
                <w:szCs w:val="18"/>
              </w:rPr>
            </w:pPr>
          </w:p>
        </w:tc>
      </w:tr>
      <w:tr w:rsidR="008948D2" w14:paraId="20888BDC" w14:textId="77777777" w:rsidTr="00131794">
        <w:tc>
          <w:tcPr>
            <w:tcW w:w="887" w:type="dxa"/>
            <w:shd w:val="clear" w:color="auto" w:fill="DBE5F1" w:themeFill="accent1" w:themeFillTint="33"/>
          </w:tcPr>
          <w:p w14:paraId="6786D20B"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w:t>
            </w:r>
          </w:p>
        </w:tc>
        <w:tc>
          <w:tcPr>
            <w:tcW w:w="2085" w:type="dxa"/>
          </w:tcPr>
          <w:p w14:paraId="3A34E70F"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Število vrat</w:t>
            </w:r>
          </w:p>
        </w:tc>
        <w:tc>
          <w:tcPr>
            <w:tcW w:w="4926" w:type="dxa"/>
          </w:tcPr>
          <w:p w14:paraId="1A90F5FB" w14:textId="66B6DCEB"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w:t>
            </w:r>
            <w:r w:rsidR="007A089D">
              <w:rPr>
                <w:rFonts w:ascii="Tahoma" w:hAnsi="Tahoma" w:cs="Tahoma"/>
                <w:sz w:val="18"/>
                <w:szCs w:val="18"/>
              </w:rPr>
              <w:t>najmanj</w:t>
            </w:r>
            <w:r w:rsidRPr="00131794">
              <w:rPr>
                <w:rFonts w:ascii="Tahoma" w:hAnsi="Tahoma" w:cs="Tahoma"/>
                <w:sz w:val="18"/>
                <w:szCs w:val="18"/>
              </w:rPr>
              <w:t xml:space="preserve"> štiri (4) vrata.</w:t>
            </w:r>
          </w:p>
        </w:tc>
        <w:tc>
          <w:tcPr>
            <w:tcW w:w="1162" w:type="dxa"/>
          </w:tcPr>
          <w:p w14:paraId="46395541" w14:textId="77777777" w:rsidR="008948D2" w:rsidRPr="00131794" w:rsidRDefault="008948D2" w:rsidP="00131794">
            <w:pPr>
              <w:spacing w:before="120" w:after="120" w:line="240" w:lineRule="auto"/>
              <w:rPr>
                <w:rFonts w:ascii="Tahoma" w:hAnsi="Tahoma" w:cs="Tahoma"/>
                <w:sz w:val="18"/>
                <w:szCs w:val="18"/>
              </w:rPr>
            </w:pPr>
          </w:p>
        </w:tc>
      </w:tr>
      <w:tr w:rsidR="008948D2" w14:paraId="4676592A" w14:textId="77777777" w:rsidTr="00131794">
        <w:tc>
          <w:tcPr>
            <w:tcW w:w="887" w:type="dxa"/>
            <w:shd w:val="clear" w:color="auto" w:fill="DBE5F1" w:themeFill="accent1" w:themeFillTint="33"/>
          </w:tcPr>
          <w:p w14:paraId="316A4A51"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3.</w:t>
            </w:r>
          </w:p>
        </w:tc>
        <w:tc>
          <w:tcPr>
            <w:tcW w:w="2085" w:type="dxa"/>
          </w:tcPr>
          <w:p w14:paraId="55B1E5A2"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Število sedežev</w:t>
            </w:r>
          </w:p>
        </w:tc>
        <w:tc>
          <w:tcPr>
            <w:tcW w:w="4926" w:type="dxa"/>
          </w:tcPr>
          <w:p w14:paraId="24C35A62"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pet (5) sedežev.</w:t>
            </w:r>
          </w:p>
        </w:tc>
        <w:tc>
          <w:tcPr>
            <w:tcW w:w="1162" w:type="dxa"/>
          </w:tcPr>
          <w:p w14:paraId="756F35F8" w14:textId="77777777" w:rsidR="008948D2" w:rsidRPr="00131794" w:rsidRDefault="008948D2" w:rsidP="00131794">
            <w:pPr>
              <w:spacing w:before="120" w:after="120" w:line="240" w:lineRule="auto"/>
              <w:rPr>
                <w:rFonts w:ascii="Tahoma" w:hAnsi="Tahoma" w:cs="Tahoma"/>
                <w:sz w:val="18"/>
                <w:szCs w:val="18"/>
              </w:rPr>
            </w:pPr>
          </w:p>
        </w:tc>
      </w:tr>
      <w:tr w:rsidR="008948D2" w14:paraId="5F66B25F" w14:textId="77777777" w:rsidTr="00131794">
        <w:tc>
          <w:tcPr>
            <w:tcW w:w="887" w:type="dxa"/>
            <w:shd w:val="clear" w:color="auto" w:fill="DBE5F1" w:themeFill="accent1" w:themeFillTint="33"/>
          </w:tcPr>
          <w:p w14:paraId="454773A7"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4.</w:t>
            </w:r>
          </w:p>
        </w:tc>
        <w:tc>
          <w:tcPr>
            <w:tcW w:w="2085" w:type="dxa"/>
          </w:tcPr>
          <w:p w14:paraId="612CADE0"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Dolžina vozila</w:t>
            </w:r>
          </w:p>
        </w:tc>
        <w:tc>
          <w:tcPr>
            <w:tcW w:w="4926" w:type="dxa"/>
          </w:tcPr>
          <w:p w14:paraId="0A174CE9" w14:textId="0D1F2392"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w:t>
            </w:r>
            <w:r w:rsidR="007A089D">
              <w:rPr>
                <w:rFonts w:ascii="Tahoma" w:hAnsi="Tahoma" w:cs="Tahoma"/>
                <w:sz w:val="18"/>
                <w:szCs w:val="18"/>
              </w:rPr>
              <w:t>ozilo mora biti dolgo</w:t>
            </w:r>
            <w:r w:rsidRPr="00131794">
              <w:rPr>
                <w:rFonts w:ascii="Tahoma" w:hAnsi="Tahoma" w:cs="Tahoma"/>
                <w:sz w:val="18"/>
                <w:szCs w:val="18"/>
              </w:rPr>
              <w:t xml:space="preserve"> </w:t>
            </w:r>
            <w:r w:rsidR="007A089D">
              <w:rPr>
                <w:rFonts w:ascii="Tahoma" w:hAnsi="Tahoma" w:cs="Tahoma"/>
                <w:sz w:val="18"/>
                <w:szCs w:val="18"/>
              </w:rPr>
              <w:t>med</w:t>
            </w:r>
            <w:r w:rsidRPr="00131794">
              <w:rPr>
                <w:rFonts w:ascii="Tahoma" w:hAnsi="Tahoma" w:cs="Tahoma"/>
                <w:sz w:val="18"/>
                <w:szCs w:val="18"/>
              </w:rPr>
              <w:t xml:space="preserve"> 4</w:t>
            </w:r>
            <w:r w:rsidR="00BA4FDB">
              <w:rPr>
                <w:rFonts w:ascii="Tahoma" w:hAnsi="Tahoma" w:cs="Tahoma"/>
                <w:sz w:val="18"/>
                <w:szCs w:val="18"/>
              </w:rPr>
              <w:t>4</w:t>
            </w:r>
            <w:r w:rsidRPr="00131794">
              <w:rPr>
                <w:rFonts w:ascii="Tahoma" w:hAnsi="Tahoma" w:cs="Tahoma"/>
                <w:sz w:val="18"/>
                <w:szCs w:val="18"/>
              </w:rPr>
              <w:t xml:space="preserve">50 </w:t>
            </w:r>
            <w:r w:rsidR="007A089D">
              <w:rPr>
                <w:rFonts w:ascii="Tahoma" w:hAnsi="Tahoma" w:cs="Tahoma"/>
                <w:sz w:val="18"/>
                <w:szCs w:val="18"/>
              </w:rPr>
              <w:t>in</w:t>
            </w:r>
            <w:r w:rsidRPr="00131794">
              <w:rPr>
                <w:rFonts w:ascii="Tahoma" w:hAnsi="Tahoma" w:cs="Tahoma"/>
                <w:sz w:val="18"/>
                <w:szCs w:val="18"/>
              </w:rPr>
              <w:t xml:space="preserve"> 4900 milimetrov.</w:t>
            </w:r>
          </w:p>
        </w:tc>
        <w:tc>
          <w:tcPr>
            <w:tcW w:w="1162" w:type="dxa"/>
          </w:tcPr>
          <w:p w14:paraId="3AEE34A7" w14:textId="77777777" w:rsidR="008948D2" w:rsidRPr="00131794" w:rsidRDefault="008948D2" w:rsidP="00131794">
            <w:pPr>
              <w:spacing w:before="120" w:after="120" w:line="240" w:lineRule="auto"/>
              <w:rPr>
                <w:rFonts w:ascii="Tahoma" w:hAnsi="Tahoma" w:cs="Tahoma"/>
                <w:sz w:val="18"/>
                <w:szCs w:val="18"/>
              </w:rPr>
            </w:pPr>
          </w:p>
        </w:tc>
      </w:tr>
      <w:tr w:rsidR="008948D2" w14:paraId="4CF2366F" w14:textId="77777777" w:rsidTr="00131794">
        <w:tc>
          <w:tcPr>
            <w:tcW w:w="887" w:type="dxa"/>
            <w:shd w:val="clear" w:color="auto" w:fill="DBE5F1" w:themeFill="accent1" w:themeFillTint="33"/>
          </w:tcPr>
          <w:p w14:paraId="01D5E033"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5.</w:t>
            </w:r>
          </w:p>
        </w:tc>
        <w:tc>
          <w:tcPr>
            <w:tcW w:w="2085" w:type="dxa"/>
          </w:tcPr>
          <w:p w14:paraId="0506B768"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Medosna razdalja</w:t>
            </w:r>
          </w:p>
        </w:tc>
        <w:tc>
          <w:tcPr>
            <w:tcW w:w="4926" w:type="dxa"/>
          </w:tcPr>
          <w:p w14:paraId="6DB6D112"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Medosna razdalja vozila mora znašati med 2700 in 3000 milimetrov.</w:t>
            </w:r>
          </w:p>
        </w:tc>
        <w:tc>
          <w:tcPr>
            <w:tcW w:w="1162" w:type="dxa"/>
          </w:tcPr>
          <w:p w14:paraId="197F8A88" w14:textId="77777777" w:rsidR="008948D2" w:rsidRPr="00131794" w:rsidRDefault="008948D2" w:rsidP="00131794">
            <w:pPr>
              <w:spacing w:before="120" w:after="120" w:line="240" w:lineRule="auto"/>
              <w:rPr>
                <w:rFonts w:ascii="Tahoma" w:hAnsi="Tahoma" w:cs="Tahoma"/>
                <w:sz w:val="18"/>
                <w:szCs w:val="18"/>
              </w:rPr>
            </w:pPr>
          </w:p>
        </w:tc>
      </w:tr>
      <w:tr w:rsidR="008948D2" w14:paraId="7A8FA316" w14:textId="77777777" w:rsidTr="00131794">
        <w:tc>
          <w:tcPr>
            <w:tcW w:w="887" w:type="dxa"/>
            <w:shd w:val="clear" w:color="auto" w:fill="DBE5F1" w:themeFill="accent1" w:themeFillTint="33"/>
          </w:tcPr>
          <w:p w14:paraId="031F0E8E"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6.</w:t>
            </w:r>
          </w:p>
        </w:tc>
        <w:tc>
          <w:tcPr>
            <w:tcW w:w="2085" w:type="dxa"/>
          </w:tcPr>
          <w:p w14:paraId="597E02F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Prostornina prtljažnika zadaj</w:t>
            </w:r>
          </w:p>
        </w:tc>
        <w:tc>
          <w:tcPr>
            <w:tcW w:w="4926" w:type="dxa"/>
          </w:tcPr>
          <w:p w14:paraId="5244FCCD" w14:textId="694479F8" w:rsidR="008948D2" w:rsidRPr="00131794" w:rsidRDefault="007A089D" w:rsidP="00E80E3A">
            <w:pPr>
              <w:spacing w:before="120" w:after="120" w:line="240" w:lineRule="auto"/>
              <w:jc w:val="both"/>
              <w:rPr>
                <w:rFonts w:ascii="Tahoma" w:hAnsi="Tahoma" w:cs="Tahoma"/>
                <w:sz w:val="18"/>
                <w:szCs w:val="18"/>
              </w:rPr>
            </w:pPr>
            <w:r>
              <w:rPr>
                <w:rFonts w:ascii="Tahoma" w:hAnsi="Tahoma" w:cs="Tahoma"/>
                <w:sz w:val="18"/>
                <w:szCs w:val="18"/>
              </w:rPr>
              <w:t xml:space="preserve">Prostornina prtljažnika </w:t>
            </w:r>
            <w:r w:rsidR="000C2BEE">
              <w:rPr>
                <w:rFonts w:ascii="Tahoma" w:hAnsi="Tahoma" w:cs="Tahoma"/>
                <w:sz w:val="18"/>
                <w:szCs w:val="18"/>
              </w:rPr>
              <w:t xml:space="preserve">zadaj </w:t>
            </w:r>
            <w:r>
              <w:rPr>
                <w:rFonts w:ascii="Tahoma" w:hAnsi="Tahoma" w:cs="Tahoma"/>
                <w:sz w:val="18"/>
                <w:szCs w:val="18"/>
              </w:rPr>
              <w:t>mora biti najmanj 420 litrov</w:t>
            </w:r>
            <w:r w:rsidR="008E7A26">
              <w:rPr>
                <w:rFonts w:ascii="Tahoma" w:hAnsi="Tahoma" w:cs="Tahoma"/>
                <w:sz w:val="18"/>
                <w:szCs w:val="18"/>
              </w:rPr>
              <w:t>.</w:t>
            </w:r>
          </w:p>
        </w:tc>
        <w:tc>
          <w:tcPr>
            <w:tcW w:w="1162" w:type="dxa"/>
          </w:tcPr>
          <w:p w14:paraId="3BA315FF"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3DE48CCE" w14:textId="77777777" w:rsidTr="006F0DB0">
        <w:tc>
          <w:tcPr>
            <w:tcW w:w="9060" w:type="dxa"/>
            <w:gridSpan w:val="4"/>
            <w:shd w:val="clear" w:color="auto" w:fill="DBE5F1" w:themeFill="accent1" w:themeFillTint="33"/>
          </w:tcPr>
          <w:p w14:paraId="73707FD2"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Motor in baterija</w:t>
            </w:r>
          </w:p>
        </w:tc>
      </w:tr>
      <w:tr w:rsidR="008948D2" w14:paraId="522A0E5C" w14:textId="77777777" w:rsidTr="00131794">
        <w:tc>
          <w:tcPr>
            <w:tcW w:w="887" w:type="dxa"/>
            <w:shd w:val="clear" w:color="auto" w:fill="DBE5F1" w:themeFill="accent1" w:themeFillTint="33"/>
          </w:tcPr>
          <w:p w14:paraId="03FA9BD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7.</w:t>
            </w:r>
          </w:p>
        </w:tc>
        <w:tc>
          <w:tcPr>
            <w:tcW w:w="2085" w:type="dxa"/>
          </w:tcPr>
          <w:p w14:paraId="403A761B"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Doseg po WLTP</w:t>
            </w:r>
          </w:p>
        </w:tc>
        <w:tc>
          <w:tcPr>
            <w:tcW w:w="4926" w:type="dxa"/>
          </w:tcPr>
          <w:p w14:paraId="1DD1B736" w14:textId="76582927" w:rsidR="008948D2" w:rsidRPr="00131794" w:rsidRDefault="008E7A26" w:rsidP="00E80E3A">
            <w:pPr>
              <w:spacing w:before="120" w:after="120" w:line="240" w:lineRule="auto"/>
              <w:jc w:val="both"/>
              <w:rPr>
                <w:rFonts w:ascii="Tahoma" w:hAnsi="Tahoma" w:cs="Tahoma"/>
                <w:sz w:val="18"/>
                <w:szCs w:val="18"/>
              </w:rPr>
            </w:pPr>
            <w:r>
              <w:rPr>
                <w:rFonts w:ascii="Tahoma" w:hAnsi="Tahoma" w:cs="Tahoma"/>
                <w:sz w:val="18"/>
                <w:szCs w:val="18"/>
              </w:rPr>
              <w:t>Vozilo mora imeti doseg</w:t>
            </w:r>
            <w:r w:rsidR="008948D2" w:rsidRPr="00131794">
              <w:rPr>
                <w:rFonts w:ascii="Tahoma" w:hAnsi="Tahoma" w:cs="Tahoma"/>
                <w:sz w:val="18"/>
                <w:szCs w:val="18"/>
              </w:rPr>
              <w:t xml:space="preserve"> najmanj 450 kilometrov</w:t>
            </w:r>
            <w:r>
              <w:rPr>
                <w:rFonts w:ascii="Tahoma" w:hAnsi="Tahoma" w:cs="Tahoma"/>
                <w:sz w:val="18"/>
                <w:szCs w:val="18"/>
              </w:rPr>
              <w:t xml:space="preserve"> (WLTP)</w:t>
            </w:r>
            <w:r w:rsidR="008948D2" w:rsidRPr="00131794">
              <w:rPr>
                <w:rFonts w:ascii="Tahoma" w:hAnsi="Tahoma" w:cs="Tahoma"/>
                <w:sz w:val="18"/>
                <w:szCs w:val="18"/>
              </w:rPr>
              <w:t>.</w:t>
            </w:r>
          </w:p>
        </w:tc>
        <w:tc>
          <w:tcPr>
            <w:tcW w:w="1162" w:type="dxa"/>
          </w:tcPr>
          <w:p w14:paraId="116E5E73" w14:textId="77777777" w:rsidR="008948D2" w:rsidRPr="00131794" w:rsidRDefault="008948D2" w:rsidP="00131794">
            <w:pPr>
              <w:spacing w:before="120" w:after="120" w:line="240" w:lineRule="auto"/>
              <w:rPr>
                <w:rFonts w:ascii="Tahoma" w:hAnsi="Tahoma" w:cs="Tahoma"/>
                <w:sz w:val="18"/>
                <w:szCs w:val="18"/>
              </w:rPr>
            </w:pPr>
          </w:p>
        </w:tc>
      </w:tr>
      <w:tr w:rsidR="008948D2" w14:paraId="445B52CA" w14:textId="77777777" w:rsidTr="00131794">
        <w:tc>
          <w:tcPr>
            <w:tcW w:w="887" w:type="dxa"/>
            <w:shd w:val="clear" w:color="auto" w:fill="DBE5F1" w:themeFill="accent1" w:themeFillTint="33"/>
          </w:tcPr>
          <w:p w14:paraId="3275BC2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8.</w:t>
            </w:r>
          </w:p>
        </w:tc>
        <w:tc>
          <w:tcPr>
            <w:tcW w:w="2085" w:type="dxa"/>
          </w:tcPr>
          <w:p w14:paraId="69C12BF7"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Kapaciteta baterije</w:t>
            </w:r>
          </w:p>
        </w:tc>
        <w:tc>
          <w:tcPr>
            <w:tcW w:w="4926" w:type="dxa"/>
          </w:tcPr>
          <w:p w14:paraId="32C09B37" w14:textId="340FA5FE"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w:t>
            </w:r>
            <w:r w:rsidR="008E7A26">
              <w:rPr>
                <w:rFonts w:ascii="Tahoma" w:hAnsi="Tahoma" w:cs="Tahoma"/>
                <w:sz w:val="18"/>
                <w:szCs w:val="18"/>
              </w:rPr>
              <w:t>biti opremljeno z</w:t>
            </w:r>
            <w:r w:rsidR="008E7A26" w:rsidRPr="00131794">
              <w:rPr>
                <w:rFonts w:ascii="Tahoma" w:hAnsi="Tahoma" w:cs="Tahoma"/>
                <w:sz w:val="18"/>
                <w:szCs w:val="18"/>
              </w:rPr>
              <w:t xml:space="preserve"> </w:t>
            </w:r>
            <w:r w:rsidRPr="00131794">
              <w:rPr>
                <w:rFonts w:ascii="Tahoma" w:hAnsi="Tahoma" w:cs="Tahoma"/>
                <w:sz w:val="18"/>
                <w:szCs w:val="18"/>
              </w:rPr>
              <w:t>baterijo kapacitete najmanj 70 kWh</w:t>
            </w:r>
            <w:r w:rsidR="008E7A26">
              <w:rPr>
                <w:rFonts w:ascii="Tahoma" w:hAnsi="Tahoma" w:cs="Tahoma"/>
                <w:sz w:val="18"/>
                <w:szCs w:val="18"/>
              </w:rPr>
              <w:t>.</w:t>
            </w:r>
          </w:p>
        </w:tc>
        <w:tc>
          <w:tcPr>
            <w:tcW w:w="1162" w:type="dxa"/>
          </w:tcPr>
          <w:p w14:paraId="220F69D2" w14:textId="77777777" w:rsidR="008948D2" w:rsidRPr="00131794" w:rsidRDefault="008948D2" w:rsidP="00131794">
            <w:pPr>
              <w:spacing w:before="120" w:after="120" w:line="240" w:lineRule="auto"/>
              <w:rPr>
                <w:rFonts w:ascii="Tahoma" w:hAnsi="Tahoma" w:cs="Tahoma"/>
                <w:sz w:val="18"/>
                <w:szCs w:val="18"/>
              </w:rPr>
            </w:pPr>
          </w:p>
        </w:tc>
      </w:tr>
      <w:tr w:rsidR="008948D2" w14:paraId="0136B8F0" w14:textId="77777777" w:rsidTr="00131794">
        <w:tc>
          <w:tcPr>
            <w:tcW w:w="887" w:type="dxa"/>
            <w:shd w:val="clear" w:color="auto" w:fill="DBE5F1" w:themeFill="accent1" w:themeFillTint="33"/>
          </w:tcPr>
          <w:p w14:paraId="7E83DD61"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9.</w:t>
            </w:r>
          </w:p>
        </w:tc>
        <w:tc>
          <w:tcPr>
            <w:tcW w:w="2085" w:type="dxa"/>
          </w:tcPr>
          <w:p w14:paraId="23D0D5D0"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Menjalnik</w:t>
            </w:r>
          </w:p>
        </w:tc>
        <w:tc>
          <w:tcPr>
            <w:tcW w:w="4926" w:type="dxa"/>
          </w:tcPr>
          <w:p w14:paraId="1DA764E8"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samodejni menjalnik.</w:t>
            </w:r>
          </w:p>
        </w:tc>
        <w:tc>
          <w:tcPr>
            <w:tcW w:w="1162" w:type="dxa"/>
          </w:tcPr>
          <w:p w14:paraId="39D6D1AD" w14:textId="77777777" w:rsidR="008948D2" w:rsidRPr="00131794" w:rsidRDefault="008948D2" w:rsidP="00131794">
            <w:pPr>
              <w:spacing w:before="120" w:after="120" w:line="240" w:lineRule="auto"/>
              <w:rPr>
                <w:rFonts w:ascii="Tahoma" w:hAnsi="Tahoma" w:cs="Tahoma"/>
                <w:sz w:val="18"/>
                <w:szCs w:val="18"/>
              </w:rPr>
            </w:pPr>
          </w:p>
        </w:tc>
      </w:tr>
      <w:tr w:rsidR="008948D2" w14:paraId="65C2E8AC" w14:textId="77777777" w:rsidTr="00131794">
        <w:tc>
          <w:tcPr>
            <w:tcW w:w="887" w:type="dxa"/>
            <w:shd w:val="clear" w:color="auto" w:fill="DBE5F1" w:themeFill="accent1" w:themeFillTint="33"/>
          </w:tcPr>
          <w:p w14:paraId="2B616F8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10.</w:t>
            </w:r>
          </w:p>
        </w:tc>
        <w:tc>
          <w:tcPr>
            <w:tcW w:w="2085" w:type="dxa"/>
          </w:tcPr>
          <w:p w14:paraId="54018668"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Polnjenje baterije</w:t>
            </w:r>
          </w:p>
        </w:tc>
        <w:tc>
          <w:tcPr>
            <w:tcW w:w="4926" w:type="dxa"/>
          </w:tcPr>
          <w:p w14:paraId="598E37BB" w14:textId="0A2F536E" w:rsidR="008948D2" w:rsidRPr="00131794" w:rsidRDefault="008E7A26" w:rsidP="00E80E3A">
            <w:pPr>
              <w:spacing w:before="120" w:after="120" w:line="240" w:lineRule="auto"/>
              <w:jc w:val="both"/>
              <w:rPr>
                <w:rFonts w:ascii="Tahoma" w:hAnsi="Tahoma" w:cs="Tahoma"/>
                <w:sz w:val="18"/>
                <w:szCs w:val="18"/>
              </w:rPr>
            </w:pPr>
            <w:r>
              <w:rPr>
                <w:rFonts w:ascii="Tahoma" w:hAnsi="Tahoma" w:cs="Tahoma"/>
                <w:sz w:val="18"/>
                <w:szCs w:val="18"/>
              </w:rPr>
              <w:t>Vozilo mora omogočati</w:t>
            </w:r>
            <w:r w:rsidR="008948D2" w:rsidRPr="00131794">
              <w:rPr>
                <w:rFonts w:ascii="Tahoma" w:hAnsi="Tahoma" w:cs="Tahoma"/>
                <w:sz w:val="18"/>
                <w:szCs w:val="18"/>
              </w:rPr>
              <w:t xml:space="preserve"> DC polnjenj</w:t>
            </w:r>
            <w:r>
              <w:rPr>
                <w:rFonts w:ascii="Tahoma" w:hAnsi="Tahoma" w:cs="Tahoma"/>
                <w:sz w:val="18"/>
                <w:szCs w:val="18"/>
              </w:rPr>
              <w:t>e</w:t>
            </w:r>
            <w:r w:rsidR="008948D2" w:rsidRPr="00131794">
              <w:rPr>
                <w:rFonts w:ascii="Tahoma" w:hAnsi="Tahoma" w:cs="Tahoma"/>
                <w:sz w:val="18"/>
                <w:szCs w:val="18"/>
              </w:rPr>
              <w:t xml:space="preserve"> z močjo najmanj 100 kW</w:t>
            </w:r>
            <w:r>
              <w:rPr>
                <w:rFonts w:ascii="Tahoma" w:hAnsi="Tahoma" w:cs="Tahoma"/>
                <w:sz w:val="18"/>
                <w:szCs w:val="18"/>
              </w:rPr>
              <w:t xml:space="preserve"> ter</w:t>
            </w:r>
            <w:r w:rsidR="000C2BEE">
              <w:rPr>
                <w:rFonts w:ascii="Tahoma" w:hAnsi="Tahoma" w:cs="Tahoma"/>
                <w:sz w:val="18"/>
                <w:szCs w:val="18"/>
              </w:rPr>
              <w:t xml:space="preserve"> najmanj 11 kW</w:t>
            </w:r>
            <w:r>
              <w:rPr>
                <w:rFonts w:ascii="Tahoma" w:hAnsi="Tahoma" w:cs="Tahoma"/>
                <w:sz w:val="18"/>
                <w:szCs w:val="18"/>
              </w:rPr>
              <w:t xml:space="preserve"> AC</w:t>
            </w:r>
            <w:r w:rsidR="008948D2" w:rsidRPr="00131794">
              <w:rPr>
                <w:rFonts w:ascii="Tahoma" w:hAnsi="Tahoma" w:cs="Tahoma"/>
                <w:sz w:val="18"/>
                <w:szCs w:val="18"/>
              </w:rPr>
              <w:t xml:space="preserve"> polnjenj</w:t>
            </w:r>
            <w:r>
              <w:rPr>
                <w:rFonts w:ascii="Tahoma" w:hAnsi="Tahoma" w:cs="Tahoma"/>
                <w:sz w:val="18"/>
                <w:szCs w:val="18"/>
              </w:rPr>
              <w:t>e.</w:t>
            </w:r>
          </w:p>
        </w:tc>
        <w:tc>
          <w:tcPr>
            <w:tcW w:w="1162" w:type="dxa"/>
          </w:tcPr>
          <w:p w14:paraId="3FFCF154" w14:textId="77777777" w:rsidR="008948D2" w:rsidRPr="00131794" w:rsidRDefault="008948D2" w:rsidP="00131794">
            <w:pPr>
              <w:spacing w:before="120" w:after="120" w:line="240" w:lineRule="auto"/>
              <w:rPr>
                <w:rFonts w:ascii="Tahoma" w:hAnsi="Tahoma" w:cs="Tahoma"/>
                <w:sz w:val="18"/>
                <w:szCs w:val="18"/>
              </w:rPr>
            </w:pPr>
          </w:p>
        </w:tc>
      </w:tr>
      <w:tr w:rsidR="008948D2" w14:paraId="0742703A" w14:textId="77777777" w:rsidTr="00131794">
        <w:tc>
          <w:tcPr>
            <w:tcW w:w="887" w:type="dxa"/>
            <w:shd w:val="clear" w:color="auto" w:fill="DBE5F1" w:themeFill="accent1" w:themeFillTint="33"/>
          </w:tcPr>
          <w:p w14:paraId="0165016E"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11.</w:t>
            </w:r>
          </w:p>
        </w:tc>
        <w:tc>
          <w:tcPr>
            <w:tcW w:w="2085" w:type="dxa"/>
          </w:tcPr>
          <w:p w14:paraId="1AF47E81"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Sistemska moč </w:t>
            </w:r>
          </w:p>
        </w:tc>
        <w:tc>
          <w:tcPr>
            <w:tcW w:w="4926" w:type="dxa"/>
          </w:tcPr>
          <w:p w14:paraId="30A5CE6B"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elektromotor z najmanj 150 kW sistemske moči.</w:t>
            </w:r>
          </w:p>
        </w:tc>
        <w:tc>
          <w:tcPr>
            <w:tcW w:w="1162" w:type="dxa"/>
          </w:tcPr>
          <w:p w14:paraId="63EC9CA6" w14:textId="77777777" w:rsidR="008948D2" w:rsidRPr="00131794" w:rsidRDefault="008948D2" w:rsidP="00131794">
            <w:pPr>
              <w:spacing w:before="120" w:after="120" w:line="240" w:lineRule="auto"/>
              <w:rPr>
                <w:rFonts w:ascii="Tahoma" w:hAnsi="Tahoma" w:cs="Tahoma"/>
                <w:sz w:val="18"/>
                <w:szCs w:val="18"/>
              </w:rPr>
            </w:pPr>
          </w:p>
        </w:tc>
      </w:tr>
      <w:tr w:rsidR="008948D2" w14:paraId="31676C7E" w14:textId="77777777" w:rsidTr="00131794">
        <w:tc>
          <w:tcPr>
            <w:tcW w:w="887" w:type="dxa"/>
            <w:shd w:val="clear" w:color="auto" w:fill="DBE5F1" w:themeFill="accent1" w:themeFillTint="33"/>
          </w:tcPr>
          <w:p w14:paraId="1AD809A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12.</w:t>
            </w:r>
          </w:p>
        </w:tc>
        <w:tc>
          <w:tcPr>
            <w:tcW w:w="2085" w:type="dxa"/>
          </w:tcPr>
          <w:p w14:paraId="6CF84348"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Polnilni kabel </w:t>
            </w:r>
          </w:p>
        </w:tc>
        <w:tc>
          <w:tcPr>
            <w:tcW w:w="4926" w:type="dxa"/>
          </w:tcPr>
          <w:p w14:paraId="0B3A10A7" w14:textId="084D859F"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priložen standardni polnilni kabel tipa 2 in kabel za enofazno AC polnjenje na </w:t>
            </w:r>
            <w:r w:rsidR="008E7A26">
              <w:rPr>
                <w:rFonts w:ascii="Tahoma" w:hAnsi="Tahoma" w:cs="Tahoma"/>
                <w:sz w:val="18"/>
                <w:szCs w:val="18"/>
              </w:rPr>
              <w:t>gospodinjsko</w:t>
            </w:r>
            <w:r w:rsidRPr="00131794">
              <w:rPr>
                <w:rFonts w:ascii="Tahoma" w:hAnsi="Tahoma" w:cs="Tahoma"/>
                <w:sz w:val="18"/>
                <w:szCs w:val="18"/>
              </w:rPr>
              <w:t xml:space="preserve"> šuko vtičnici 230V.</w:t>
            </w:r>
          </w:p>
        </w:tc>
        <w:tc>
          <w:tcPr>
            <w:tcW w:w="1162" w:type="dxa"/>
          </w:tcPr>
          <w:p w14:paraId="4D9D94EF"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6199F385" w14:textId="77777777" w:rsidTr="006F0DB0">
        <w:tc>
          <w:tcPr>
            <w:tcW w:w="9060" w:type="dxa"/>
            <w:gridSpan w:val="4"/>
            <w:shd w:val="clear" w:color="auto" w:fill="DBE5F1" w:themeFill="accent1" w:themeFillTint="33"/>
          </w:tcPr>
          <w:p w14:paraId="67B9E52E"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Mehanika in podvozje</w:t>
            </w:r>
          </w:p>
        </w:tc>
      </w:tr>
      <w:tr w:rsidR="008948D2" w14:paraId="60CF0073" w14:textId="77777777" w:rsidTr="00131794">
        <w:tc>
          <w:tcPr>
            <w:tcW w:w="887" w:type="dxa"/>
            <w:shd w:val="clear" w:color="auto" w:fill="DBE5F1" w:themeFill="accent1" w:themeFillTint="33"/>
          </w:tcPr>
          <w:p w14:paraId="6A201F0A"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13.</w:t>
            </w:r>
          </w:p>
        </w:tc>
        <w:tc>
          <w:tcPr>
            <w:tcW w:w="2085" w:type="dxa"/>
          </w:tcPr>
          <w:p w14:paraId="6D53A7C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Volan</w:t>
            </w:r>
          </w:p>
        </w:tc>
        <w:tc>
          <w:tcPr>
            <w:tcW w:w="4926" w:type="dxa"/>
          </w:tcPr>
          <w:p w14:paraId="3D58AC1A" w14:textId="61A4044E"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multifunkcijski servo volan, nastavljiv po višini </w:t>
            </w:r>
            <w:r w:rsidR="008E7A26">
              <w:rPr>
                <w:rFonts w:ascii="Tahoma" w:hAnsi="Tahoma" w:cs="Tahoma"/>
                <w:sz w:val="18"/>
                <w:szCs w:val="18"/>
              </w:rPr>
              <w:t>in</w:t>
            </w:r>
            <w:r w:rsidRPr="00131794">
              <w:rPr>
                <w:rFonts w:ascii="Tahoma" w:hAnsi="Tahoma" w:cs="Tahoma"/>
                <w:sz w:val="18"/>
                <w:szCs w:val="18"/>
              </w:rPr>
              <w:t xml:space="preserve"> globini.</w:t>
            </w:r>
          </w:p>
        </w:tc>
        <w:tc>
          <w:tcPr>
            <w:tcW w:w="1162" w:type="dxa"/>
          </w:tcPr>
          <w:p w14:paraId="0DCF3272" w14:textId="77777777" w:rsidR="008948D2" w:rsidRPr="00131794" w:rsidRDefault="008948D2" w:rsidP="00131794">
            <w:pPr>
              <w:spacing w:before="120" w:after="120" w:line="240" w:lineRule="auto"/>
              <w:rPr>
                <w:rFonts w:ascii="Tahoma" w:hAnsi="Tahoma" w:cs="Tahoma"/>
                <w:sz w:val="18"/>
                <w:szCs w:val="18"/>
              </w:rPr>
            </w:pPr>
          </w:p>
        </w:tc>
      </w:tr>
      <w:tr w:rsidR="008948D2" w14:paraId="24BF7752" w14:textId="77777777" w:rsidTr="00131794">
        <w:tc>
          <w:tcPr>
            <w:tcW w:w="887" w:type="dxa"/>
            <w:shd w:val="clear" w:color="auto" w:fill="DBE5F1" w:themeFill="accent1" w:themeFillTint="33"/>
          </w:tcPr>
          <w:p w14:paraId="00512F19"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14.</w:t>
            </w:r>
          </w:p>
        </w:tc>
        <w:tc>
          <w:tcPr>
            <w:tcW w:w="2085" w:type="dxa"/>
          </w:tcPr>
          <w:p w14:paraId="4588741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Pnevmatike</w:t>
            </w:r>
          </w:p>
        </w:tc>
        <w:tc>
          <w:tcPr>
            <w:tcW w:w="4926" w:type="dxa"/>
          </w:tcPr>
          <w:p w14:paraId="1EDACEC2" w14:textId="6C460451"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w:t>
            </w:r>
            <w:r w:rsidR="008E7A26">
              <w:rPr>
                <w:rFonts w:ascii="Tahoma" w:hAnsi="Tahoma" w:cs="Tahoma"/>
                <w:sz w:val="18"/>
                <w:szCs w:val="18"/>
              </w:rPr>
              <w:t>najmanj</w:t>
            </w:r>
            <w:r w:rsidR="008E7A26" w:rsidRPr="00131794">
              <w:rPr>
                <w:rFonts w:ascii="Tahoma" w:hAnsi="Tahoma" w:cs="Tahoma"/>
                <w:sz w:val="18"/>
                <w:szCs w:val="18"/>
              </w:rPr>
              <w:t xml:space="preserve"> </w:t>
            </w:r>
            <w:r w:rsidRPr="00131794">
              <w:rPr>
                <w:rFonts w:ascii="Tahoma" w:hAnsi="Tahoma" w:cs="Tahoma"/>
                <w:sz w:val="18"/>
                <w:szCs w:val="18"/>
              </w:rPr>
              <w:t>18</w:t>
            </w:r>
            <w:r w:rsidR="008E7A26">
              <w:rPr>
                <w:rFonts w:ascii="Tahoma" w:hAnsi="Tahoma" w:cs="Tahoma"/>
                <w:sz w:val="18"/>
                <w:szCs w:val="18"/>
              </w:rPr>
              <w:t>-</w:t>
            </w:r>
            <w:r w:rsidRPr="00131794">
              <w:rPr>
                <w:rFonts w:ascii="Tahoma" w:hAnsi="Tahoma" w:cs="Tahoma"/>
                <w:sz w:val="18"/>
                <w:szCs w:val="18"/>
              </w:rPr>
              <w:t xml:space="preserve">palične </w:t>
            </w:r>
            <w:r w:rsidR="008E7A26">
              <w:rPr>
                <w:rFonts w:ascii="Tahoma" w:hAnsi="Tahoma" w:cs="Tahoma"/>
                <w:sz w:val="18"/>
                <w:szCs w:val="18"/>
              </w:rPr>
              <w:t xml:space="preserve">energijsko učinkovite </w:t>
            </w:r>
            <w:r w:rsidRPr="00131794">
              <w:rPr>
                <w:rFonts w:ascii="Tahoma" w:hAnsi="Tahoma" w:cs="Tahoma"/>
                <w:sz w:val="18"/>
                <w:szCs w:val="18"/>
              </w:rPr>
              <w:t>pnevmatike</w:t>
            </w:r>
            <w:r w:rsidR="008E7A26">
              <w:rPr>
                <w:rFonts w:ascii="Tahoma" w:hAnsi="Tahoma" w:cs="Tahoma"/>
                <w:sz w:val="18"/>
                <w:szCs w:val="18"/>
              </w:rPr>
              <w:t>.</w:t>
            </w:r>
          </w:p>
        </w:tc>
        <w:tc>
          <w:tcPr>
            <w:tcW w:w="1162" w:type="dxa"/>
          </w:tcPr>
          <w:p w14:paraId="4B3AAB03"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292FE020" w14:textId="77777777" w:rsidTr="006F0DB0">
        <w:tc>
          <w:tcPr>
            <w:tcW w:w="9060" w:type="dxa"/>
            <w:gridSpan w:val="4"/>
            <w:shd w:val="clear" w:color="auto" w:fill="DBE5F1" w:themeFill="accent1" w:themeFillTint="33"/>
          </w:tcPr>
          <w:p w14:paraId="60514779"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Barva</w:t>
            </w:r>
          </w:p>
        </w:tc>
      </w:tr>
      <w:tr w:rsidR="008948D2" w14:paraId="1641263E" w14:textId="77777777" w:rsidTr="00131794">
        <w:tc>
          <w:tcPr>
            <w:tcW w:w="887" w:type="dxa"/>
            <w:shd w:val="clear" w:color="auto" w:fill="DBE5F1" w:themeFill="accent1" w:themeFillTint="33"/>
          </w:tcPr>
          <w:p w14:paraId="2CB5E612"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15.</w:t>
            </w:r>
          </w:p>
        </w:tc>
        <w:tc>
          <w:tcPr>
            <w:tcW w:w="2085" w:type="dxa"/>
          </w:tcPr>
          <w:p w14:paraId="59480E17"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Barva avtomobila</w:t>
            </w:r>
          </w:p>
        </w:tc>
        <w:tc>
          <w:tcPr>
            <w:tcW w:w="4926" w:type="dxa"/>
          </w:tcPr>
          <w:p w14:paraId="3C51621F" w14:textId="37E3E13A"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biti </w:t>
            </w:r>
            <w:r w:rsidR="008E7A26">
              <w:rPr>
                <w:rFonts w:ascii="Tahoma" w:hAnsi="Tahoma" w:cs="Tahoma"/>
                <w:sz w:val="18"/>
                <w:szCs w:val="18"/>
              </w:rPr>
              <w:t xml:space="preserve">v </w:t>
            </w:r>
            <w:r w:rsidRPr="00131794">
              <w:rPr>
                <w:rFonts w:ascii="Tahoma" w:hAnsi="Tahoma" w:cs="Tahoma"/>
                <w:sz w:val="18"/>
                <w:szCs w:val="18"/>
              </w:rPr>
              <w:t>nevtraln</w:t>
            </w:r>
            <w:r w:rsidR="008E7A26">
              <w:rPr>
                <w:rFonts w:ascii="Tahoma" w:hAnsi="Tahoma" w:cs="Tahoma"/>
                <w:sz w:val="18"/>
                <w:szCs w:val="18"/>
              </w:rPr>
              <w:t>i</w:t>
            </w:r>
            <w:r w:rsidRPr="00131794">
              <w:rPr>
                <w:rFonts w:ascii="Tahoma" w:hAnsi="Tahoma" w:cs="Tahoma"/>
                <w:sz w:val="18"/>
                <w:szCs w:val="18"/>
              </w:rPr>
              <w:t xml:space="preserve"> barv</w:t>
            </w:r>
            <w:r w:rsidR="008E7A26">
              <w:rPr>
                <w:rFonts w:ascii="Tahoma" w:hAnsi="Tahoma" w:cs="Tahoma"/>
                <w:sz w:val="18"/>
                <w:szCs w:val="18"/>
              </w:rPr>
              <w:t>i</w:t>
            </w:r>
            <w:r w:rsidRPr="00131794">
              <w:rPr>
                <w:rFonts w:ascii="Tahoma" w:hAnsi="Tahoma" w:cs="Tahoma"/>
                <w:sz w:val="18"/>
                <w:szCs w:val="18"/>
              </w:rPr>
              <w:t xml:space="preserve"> (</w:t>
            </w:r>
            <w:r w:rsidR="008E7A26">
              <w:rPr>
                <w:rFonts w:ascii="Tahoma" w:hAnsi="Tahoma" w:cs="Tahoma"/>
                <w:sz w:val="18"/>
                <w:szCs w:val="18"/>
              </w:rPr>
              <w:t xml:space="preserve">npr. </w:t>
            </w:r>
            <w:r w:rsidRPr="00131794">
              <w:rPr>
                <w:rFonts w:ascii="Tahoma" w:hAnsi="Tahoma" w:cs="Tahoma"/>
                <w:sz w:val="18"/>
                <w:szCs w:val="18"/>
              </w:rPr>
              <w:t>bela, srebrna, siva, ipd.).</w:t>
            </w:r>
          </w:p>
        </w:tc>
        <w:tc>
          <w:tcPr>
            <w:tcW w:w="1162" w:type="dxa"/>
          </w:tcPr>
          <w:p w14:paraId="192E09F8"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25E6C027" w14:textId="77777777" w:rsidTr="006F0DB0">
        <w:tc>
          <w:tcPr>
            <w:tcW w:w="9060" w:type="dxa"/>
            <w:gridSpan w:val="4"/>
            <w:shd w:val="clear" w:color="auto" w:fill="DBE5F1" w:themeFill="accent1" w:themeFillTint="33"/>
          </w:tcPr>
          <w:p w14:paraId="5C64E65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Varnost</w:t>
            </w:r>
          </w:p>
        </w:tc>
      </w:tr>
      <w:tr w:rsidR="008948D2" w14:paraId="4FF32A9D" w14:textId="77777777" w:rsidTr="00131794">
        <w:tc>
          <w:tcPr>
            <w:tcW w:w="887" w:type="dxa"/>
            <w:shd w:val="clear" w:color="auto" w:fill="DBE5F1" w:themeFill="accent1" w:themeFillTint="33"/>
          </w:tcPr>
          <w:p w14:paraId="20665264"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16.</w:t>
            </w:r>
          </w:p>
        </w:tc>
        <w:tc>
          <w:tcPr>
            <w:tcW w:w="2085" w:type="dxa"/>
          </w:tcPr>
          <w:p w14:paraId="10737EFA"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Varnostne zračne blazine</w:t>
            </w:r>
          </w:p>
        </w:tc>
        <w:tc>
          <w:tcPr>
            <w:tcW w:w="4926" w:type="dxa"/>
          </w:tcPr>
          <w:p w14:paraId="39DAFC96" w14:textId="5FE9AD51"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zračne blazine za voznika in sovoznika</w:t>
            </w:r>
            <w:r w:rsidR="008E7A26">
              <w:rPr>
                <w:rFonts w:ascii="Tahoma" w:hAnsi="Tahoma" w:cs="Tahoma"/>
                <w:sz w:val="18"/>
                <w:szCs w:val="18"/>
              </w:rPr>
              <w:t>,</w:t>
            </w:r>
            <w:r w:rsidRPr="00131794">
              <w:rPr>
                <w:rFonts w:ascii="Tahoma" w:hAnsi="Tahoma" w:cs="Tahoma"/>
                <w:sz w:val="18"/>
                <w:szCs w:val="18"/>
              </w:rPr>
              <w:t xml:space="preserve"> stranske zračne blazine </w:t>
            </w:r>
            <w:r w:rsidR="008E7A26">
              <w:rPr>
                <w:rFonts w:ascii="Tahoma" w:hAnsi="Tahoma" w:cs="Tahoma"/>
                <w:sz w:val="18"/>
                <w:szCs w:val="18"/>
              </w:rPr>
              <w:t>ter</w:t>
            </w:r>
            <w:r w:rsidRPr="00131794">
              <w:rPr>
                <w:rFonts w:ascii="Tahoma" w:hAnsi="Tahoma" w:cs="Tahoma"/>
                <w:sz w:val="18"/>
                <w:szCs w:val="18"/>
              </w:rPr>
              <w:t xml:space="preserve"> zračno zaveso.</w:t>
            </w:r>
          </w:p>
        </w:tc>
        <w:tc>
          <w:tcPr>
            <w:tcW w:w="1162" w:type="dxa"/>
          </w:tcPr>
          <w:p w14:paraId="2118D013" w14:textId="77777777" w:rsidR="008948D2" w:rsidRPr="00131794" w:rsidRDefault="008948D2" w:rsidP="00131794">
            <w:pPr>
              <w:spacing w:before="120" w:after="120" w:line="240" w:lineRule="auto"/>
              <w:rPr>
                <w:rFonts w:ascii="Tahoma" w:hAnsi="Tahoma" w:cs="Tahoma"/>
                <w:sz w:val="18"/>
                <w:szCs w:val="18"/>
              </w:rPr>
            </w:pPr>
          </w:p>
        </w:tc>
      </w:tr>
      <w:tr w:rsidR="008948D2" w14:paraId="11182A7F" w14:textId="77777777" w:rsidTr="00131794">
        <w:tc>
          <w:tcPr>
            <w:tcW w:w="887" w:type="dxa"/>
            <w:shd w:val="clear" w:color="auto" w:fill="DBE5F1" w:themeFill="accent1" w:themeFillTint="33"/>
          </w:tcPr>
          <w:p w14:paraId="3EB6AE57"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17.</w:t>
            </w:r>
          </w:p>
        </w:tc>
        <w:tc>
          <w:tcPr>
            <w:tcW w:w="2085" w:type="dxa"/>
          </w:tcPr>
          <w:p w14:paraId="014B0944"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ABS in ESP sistem</w:t>
            </w:r>
          </w:p>
        </w:tc>
        <w:tc>
          <w:tcPr>
            <w:tcW w:w="4926" w:type="dxa"/>
          </w:tcPr>
          <w:p w14:paraId="36AF1805" w14:textId="222DC0B2"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Vozila mora </w:t>
            </w:r>
            <w:r w:rsidR="008E7A26">
              <w:rPr>
                <w:rFonts w:ascii="Tahoma" w:hAnsi="Tahoma" w:cs="Tahoma"/>
                <w:sz w:val="18"/>
                <w:szCs w:val="18"/>
              </w:rPr>
              <w:t>biti opremljeno s sistemoma</w:t>
            </w:r>
            <w:r w:rsidR="008E7A26" w:rsidRPr="00131794">
              <w:rPr>
                <w:rFonts w:ascii="Tahoma" w:hAnsi="Tahoma" w:cs="Tahoma"/>
                <w:sz w:val="18"/>
                <w:szCs w:val="18"/>
              </w:rPr>
              <w:t xml:space="preserve"> </w:t>
            </w:r>
            <w:r w:rsidRPr="00131794">
              <w:rPr>
                <w:rFonts w:ascii="Tahoma" w:hAnsi="Tahoma" w:cs="Tahoma"/>
                <w:sz w:val="18"/>
                <w:szCs w:val="18"/>
              </w:rPr>
              <w:t>ABS in ESP.</w:t>
            </w:r>
          </w:p>
        </w:tc>
        <w:tc>
          <w:tcPr>
            <w:tcW w:w="1162" w:type="dxa"/>
          </w:tcPr>
          <w:p w14:paraId="763958FF" w14:textId="77777777" w:rsidR="008948D2" w:rsidRPr="00131794" w:rsidRDefault="008948D2" w:rsidP="00131794">
            <w:pPr>
              <w:spacing w:before="120" w:after="120" w:line="240" w:lineRule="auto"/>
              <w:rPr>
                <w:rFonts w:ascii="Tahoma" w:hAnsi="Tahoma" w:cs="Tahoma"/>
                <w:sz w:val="18"/>
                <w:szCs w:val="18"/>
              </w:rPr>
            </w:pPr>
          </w:p>
        </w:tc>
      </w:tr>
      <w:tr w:rsidR="008948D2" w14:paraId="7FBCE4FD" w14:textId="77777777" w:rsidTr="00131794">
        <w:tc>
          <w:tcPr>
            <w:tcW w:w="887" w:type="dxa"/>
            <w:shd w:val="clear" w:color="auto" w:fill="DBE5F1" w:themeFill="accent1" w:themeFillTint="33"/>
          </w:tcPr>
          <w:p w14:paraId="6723075A"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lastRenderedPageBreak/>
              <w:t>18.</w:t>
            </w:r>
          </w:p>
        </w:tc>
        <w:tc>
          <w:tcPr>
            <w:tcW w:w="2085" w:type="dxa"/>
          </w:tcPr>
          <w:p w14:paraId="45DDF0E5"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Sistem za nadzor tlaka v pnevmatikah</w:t>
            </w:r>
          </w:p>
        </w:tc>
        <w:tc>
          <w:tcPr>
            <w:tcW w:w="4926" w:type="dxa"/>
          </w:tcPr>
          <w:p w14:paraId="6E6F5BED" w14:textId="136D1B0E"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sistem za nadzor tlaka v pnevmatikah</w:t>
            </w:r>
            <w:r w:rsidR="006374C0">
              <w:rPr>
                <w:rFonts w:ascii="Tahoma" w:hAnsi="Tahoma" w:cs="Tahoma"/>
                <w:sz w:val="18"/>
                <w:szCs w:val="18"/>
              </w:rPr>
              <w:t xml:space="preserve"> (TPMS)</w:t>
            </w:r>
            <w:r w:rsidRPr="00131794">
              <w:rPr>
                <w:rFonts w:ascii="Tahoma" w:hAnsi="Tahoma" w:cs="Tahoma"/>
                <w:sz w:val="18"/>
                <w:szCs w:val="18"/>
              </w:rPr>
              <w:t>.</w:t>
            </w:r>
          </w:p>
        </w:tc>
        <w:tc>
          <w:tcPr>
            <w:tcW w:w="1162" w:type="dxa"/>
          </w:tcPr>
          <w:p w14:paraId="41269207"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67F4C496" w14:textId="77777777" w:rsidTr="006F0DB0">
        <w:tc>
          <w:tcPr>
            <w:tcW w:w="9060" w:type="dxa"/>
            <w:gridSpan w:val="4"/>
            <w:shd w:val="clear" w:color="auto" w:fill="DBE5F1" w:themeFill="accent1" w:themeFillTint="33"/>
          </w:tcPr>
          <w:p w14:paraId="0CA9C4E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Obvezna oprema</w:t>
            </w:r>
          </w:p>
        </w:tc>
      </w:tr>
      <w:tr w:rsidR="008948D2" w14:paraId="051BFCF3" w14:textId="77777777" w:rsidTr="00131794">
        <w:tc>
          <w:tcPr>
            <w:tcW w:w="887" w:type="dxa"/>
            <w:shd w:val="clear" w:color="auto" w:fill="DBE5F1" w:themeFill="accent1" w:themeFillTint="33"/>
          </w:tcPr>
          <w:p w14:paraId="34269E70"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19.</w:t>
            </w:r>
          </w:p>
        </w:tc>
        <w:tc>
          <w:tcPr>
            <w:tcW w:w="2085" w:type="dxa"/>
          </w:tcPr>
          <w:p w14:paraId="4898F066"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Rezervna pnevmatika oziroma set za polnjenje predrte pnevmatike</w:t>
            </w:r>
          </w:p>
        </w:tc>
        <w:tc>
          <w:tcPr>
            <w:tcW w:w="4926" w:type="dxa"/>
          </w:tcPr>
          <w:p w14:paraId="2E4B5E5C" w14:textId="04DF1CCE"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rezervno pnevmatiko </w:t>
            </w:r>
            <w:r w:rsidR="006374C0">
              <w:rPr>
                <w:rFonts w:ascii="Tahoma" w:hAnsi="Tahoma" w:cs="Tahoma"/>
                <w:sz w:val="18"/>
                <w:szCs w:val="18"/>
              </w:rPr>
              <w:t>z</w:t>
            </w:r>
            <w:r w:rsidRPr="00131794">
              <w:rPr>
                <w:rFonts w:ascii="Tahoma" w:hAnsi="Tahoma" w:cs="Tahoma"/>
                <w:sz w:val="18"/>
                <w:szCs w:val="18"/>
              </w:rPr>
              <w:t xml:space="preserve"> orodje</w:t>
            </w:r>
            <w:r w:rsidR="006374C0">
              <w:rPr>
                <w:rFonts w:ascii="Tahoma" w:hAnsi="Tahoma" w:cs="Tahoma"/>
                <w:sz w:val="18"/>
                <w:szCs w:val="18"/>
              </w:rPr>
              <w:t>m</w:t>
            </w:r>
            <w:r w:rsidRPr="00131794">
              <w:rPr>
                <w:rFonts w:ascii="Tahoma" w:hAnsi="Tahoma" w:cs="Tahoma"/>
                <w:sz w:val="18"/>
                <w:szCs w:val="18"/>
              </w:rPr>
              <w:t xml:space="preserve"> za menjavo </w:t>
            </w:r>
            <w:r w:rsidR="006374C0">
              <w:rPr>
                <w:rFonts w:ascii="Tahoma" w:hAnsi="Tahoma" w:cs="Tahoma"/>
                <w:sz w:val="18"/>
                <w:szCs w:val="18"/>
              </w:rPr>
              <w:t>ali</w:t>
            </w:r>
            <w:r w:rsidR="006374C0" w:rsidRPr="00131794">
              <w:rPr>
                <w:rFonts w:ascii="Tahoma" w:hAnsi="Tahoma" w:cs="Tahoma"/>
                <w:sz w:val="18"/>
                <w:szCs w:val="18"/>
              </w:rPr>
              <w:t xml:space="preserve"> </w:t>
            </w:r>
            <w:r w:rsidRPr="00131794">
              <w:rPr>
                <w:rFonts w:ascii="Tahoma" w:hAnsi="Tahoma" w:cs="Tahoma"/>
                <w:sz w:val="18"/>
                <w:szCs w:val="18"/>
              </w:rPr>
              <w:t xml:space="preserve">set za </w:t>
            </w:r>
            <w:r w:rsidR="006374C0">
              <w:rPr>
                <w:rFonts w:ascii="Tahoma" w:hAnsi="Tahoma" w:cs="Tahoma"/>
                <w:sz w:val="18"/>
                <w:szCs w:val="18"/>
              </w:rPr>
              <w:t>popravilo</w:t>
            </w:r>
            <w:r w:rsidR="006374C0" w:rsidRPr="00131794">
              <w:rPr>
                <w:rFonts w:ascii="Tahoma" w:hAnsi="Tahoma" w:cs="Tahoma"/>
                <w:sz w:val="18"/>
                <w:szCs w:val="18"/>
              </w:rPr>
              <w:t xml:space="preserve"> </w:t>
            </w:r>
            <w:r w:rsidRPr="00131794">
              <w:rPr>
                <w:rFonts w:ascii="Tahoma" w:hAnsi="Tahoma" w:cs="Tahoma"/>
                <w:sz w:val="18"/>
                <w:szCs w:val="18"/>
              </w:rPr>
              <w:t>predrte pnevmatike.</w:t>
            </w:r>
          </w:p>
        </w:tc>
        <w:tc>
          <w:tcPr>
            <w:tcW w:w="1162" w:type="dxa"/>
          </w:tcPr>
          <w:p w14:paraId="1C6FB914" w14:textId="77777777" w:rsidR="008948D2" w:rsidRPr="00131794" w:rsidRDefault="008948D2" w:rsidP="00131794">
            <w:pPr>
              <w:spacing w:before="120" w:after="120" w:line="240" w:lineRule="auto"/>
              <w:rPr>
                <w:rFonts w:ascii="Tahoma" w:hAnsi="Tahoma" w:cs="Tahoma"/>
                <w:sz w:val="18"/>
                <w:szCs w:val="18"/>
              </w:rPr>
            </w:pPr>
          </w:p>
        </w:tc>
      </w:tr>
      <w:tr w:rsidR="008948D2" w14:paraId="6093DE4B" w14:textId="77777777" w:rsidTr="00131794">
        <w:tc>
          <w:tcPr>
            <w:tcW w:w="887" w:type="dxa"/>
            <w:shd w:val="clear" w:color="auto" w:fill="DBE5F1" w:themeFill="accent1" w:themeFillTint="33"/>
          </w:tcPr>
          <w:p w14:paraId="1DC3B119"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20.</w:t>
            </w:r>
          </w:p>
        </w:tc>
        <w:tc>
          <w:tcPr>
            <w:tcW w:w="2085" w:type="dxa"/>
          </w:tcPr>
          <w:p w14:paraId="776DD61C"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Obvezna oprema v skladu s slovensko zakonodajo </w:t>
            </w:r>
          </w:p>
        </w:tc>
        <w:tc>
          <w:tcPr>
            <w:tcW w:w="4926" w:type="dxa"/>
          </w:tcPr>
          <w:p w14:paraId="4BBBDBB2" w14:textId="6188A830"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na primernem mestu shranjeno prvo pomoč, varnostni trikotnik, </w:t>
            </w:r>
            <w:r w:rsidR="006374C0">
              <w:rPr>
                <w:rFonts w:ascii="Tahoma" w:hAnsi="Tahoma" w:cs="Tahoma"/>
                <w:sz w:val="18"/>
                <w:szCs w:val="18"/>
              </w:rPr>
              <w:t xml:space="preserve">komplet </w:t>
            </w:r>
            <w:r w:rsidRPr="00131794">
              <w:rPr>
                <w:rFonts w:ascii="Tahoma" w:hAnsi="Tahoma" w:cs="Tahoma"/>
                <w:sz w:val="18"/>
                <w:szCs w:val="18"/>
              </w:rPr>
              <w:t>rezervn</w:t>
            </w:r>
            <w:r w:rsidR="006374C0">
              <w:rPr>
                <w:rFonts w:ascii="Tahoma" w:hAnsi="Tahoma" w:cs="Tahoma"/>
                <w:sz w:val="18"/>
                <w:szCs w:val="18"/>
              </w:rPr>
              <w:t>ih</w:t>
            </w:r>
            <w:r w:rsidRPr="00131794">
              <w:rPr>
                <w:rFonts w:ascii="Tahoma" w:hAnsi="Tahoma" w:cs="Tahoma"/>
                <w:sz w:val="18"/>
                <w:szCs w:val="18"/>
              </w:rPr>
              <w:t xml:space="preserve"> žarnic in dva (2) odsevna telovnika.</w:t>
            </w:r>
          </w:p>
        </w:tc>
        <w:tc>
          <w:tcPr>
            <w:tcW w:w="1162" w:type="dxa"/>
          </w:tcPr>
          <w:p w14:paraId="00E80852"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2C5E56E6" w14:textId="77777777" w:rsidTr="006F0DB0">
        <w:tc>
          <w:tcPr>
            <w:tcW w:w="9060" w:type="dxa"/>
            <w:gridSpan w:val="4"/>
            <w:shd w:val="clear" w:color="auto" w:fill="DBE5F1" w:themeFill="accent1" w:themeFillTint="33"/>
          </w:tcPr>
          <w:p w14:paraId="23C3DF68"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Ostala oprema</w:t>
            </w:r>
          </w:p>
        </w:tc>
      </w:tr>
      <w:tr w:rsidR="008948D2" w14:paraId="703E22D1" w14:textId="77777777" w:rsidTr="00131794">
        <w:tc>
          <w:tcPr>
            <w:tcW w:w="887" w:type="dxa"/>
            <w:shd w:val="clear" w:color="auto" w:fill="DBE5F1" w:themeFill="accent1" w:themeFillTint="33"/>
          </w:tcPr>
          <w:p w14:paraId="3A387F49"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21.</w:t>
            </w:r>
          </w:p>
        </w:tc>
        <w:tc>
          <w:tcPr>
            <w:tcW w:w="2085" w:type="dxa"/>
          </w:tcPr>
          <w:p w14:paraId="2477E32C"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Toplotna črpalka za optimalen doseg</w:t>
            </w:r>
          </w:p>
        </w:tc>
        <w:tc>
          <w:tcPr>
            <w:tcW w:w="4926" w:type="dxa"/>
          </w:tcPr>
          <w:p w14:paraId="2652C5AF" w14:textId="7C0D32A8"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w:t>
            </w:r>
            <w:r w:rsidR="006374C0">
              <w:rPr>
                <w:rFonts w:ascii="Tahoma" w:hAnsi="Tahoma" w:cs="Tahoma"/>
                <w:sz w:val="18"/>
                <w:szCs w:val="18"/>
              </w:rPr>
              <w:t xml:space="preserve">biti opremljeno s </w:t>
            </w:r>
            <w:r w:rsidRPr="00131794">
              <w:rPr>
                <w:rFonts w:ascii="Tahoma" w:hAnsi="Tahoma" w:cs="Tahoma"/>
                <w:sz w:val="18"/>
                <w:szCs w:val="18"/>
              </w:rPr>
              <w:t>toplotno črpalko za optimalen doseg.</w:t>
            </w:r>
          </w:p>
        </w:tc>
        <w:tc>
          <w:tcPr>
            <w:tcW w:w="1162" w:type="dxa"/>
          </w:tcPr>
          <w:p w14:paraId="507694FA" w14:textId="77777777" w:rsidR="008948D2" w:rsidRPr="00131794" w:rsidRDefault="008948D2" w:rsidP="00131794">
            <w:pPr>
              <w:spacing w:before="120" w:after="120" w:line="240" w:lineRule="auto"/>
              <w:rPr>
                <w:rFonts w:ascii="Tahoma" w:hAnsi="Tahoma" w:cs="Tahoma"/>
                <w:sz w:val="18"/>
                <w:szCs w:val="18"/>
              </w:rPr>
            </w:pPr>
          </w:p>
        </w:tc>
      </w:tr>
      <w:tr w:rsidR="008948D2" w14:paraId="48B0A6B9" w14:textId="77777777" w:rsidTr="00131794">
        <w:tc>
          <w:tcPr>
            <w:tcW w:w="887" w:type="dxa"/>
            <w:shd w:val="clear" w:color="auto" w:fill="DBE5F1" w:themeFill="accent1" w:themeFillTint="33"/>
          </w:tcPr>
          <w:p w14:paraId="1ACAB0A0"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22.</w:t>
            </w:r>
          </w:p>
        </w:tc>
        <w:tc>
          <w:tcPr>
            <w:tcW w:w="2085" w:type="dxa"/>
          </w:tcPr>
          <w:p w14:paraId="6CE6B7F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Daljinsko centralno zaklepanje</w:t>
            </w:r>
          </w:p>
        </w:tc>
        <w:tc>
          <w:tcPr>
            <w:tcW w:w="4926" w:type="dxa"/>
          </w:tcPr>
          <w:p w14:paraId="6A2CC118"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daljinsko centralno zaklepanje.</w:t>
            </w:r>
          </w:p>
        </w:tc>
        <w:tc>
          <w:tcPr>
            <w:tcW w:w="1162" w:type="dxa"/>
          </w:tcPr>
          <w:p w14:paraId="51F89673" w14:textId="77777777" w:rsidR="008948D2" w:rsidRPr="00131794" w:rsidRDefault="008948D2" w:rsidP="00131794">
            <w:pPr>
              <w:spacing w:before="120" w:after="120" w:line="240" w:lineRule="auto"/>
              <w:rPr>
                <w:rFonts w:ascii="Tahoma" w:hAnsi="Tahoma" w:cs="Tahoma"/>
                <w:sz w:val="18"/>
                <w:szCs w:val="18"/>
              </w:rPr>
            </w:pPr>
          </w:p>
        </w:tc>
      </w:tr>
      <w:tr w:rsidR="008948D2" w14:paraId="667D4B6B" w14:textId="77777777" w:rsidTr="00131794">
        <w:tc>
          <w:tcPr>
            <w:tcW w:w="887" w:type="dxa"/>
            <w:shd w:val="clear" w:color="auto" w:fill="DBE5F1" w:themeFill="accent1" w:themeFillTint="33"/>
          </w:tcPr>
          <w:p w14:paraId="3BF8E518"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23.</w:t>
            </w:r>
          </w:p>
        </w:tc>
        <w:tc>
          <w:tcPr>
            <w:tcW w:w="2085" w:type="dxa"/>
          </w:tcPr>
          <w:p w14:paraId="5679940C"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LED luči</w:t>
            </w:r>
          </w:p>
        </w:tc>
        <w:tc>
          <w:tcPr>
            <w:tcW w:w="4926" w:type="dxa"/>
          </w:tcPr>
          <w:p w14:paraId="11317165" w14:textId="6944AE89"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LED </w:t>
            </w:r>
            <w:r w:rsidR="006374C0">
              <w:rPr>
                <w:rFonts w:ascii="Tahoma" w:hAnsi="Tahoma" w:cs="Tahoma"/>
                <w:sz w:val="18"/>
                <w:szCs w:val="18"/>
              </w:rPr>
              <w:t xml:space="preserve">žaromete in LED zadnje </w:t>
            </w:r>
            <w:r w:rsidRPr="00131794">
              <w:rPr>
                <w:rFonts w:ascii="Tahoma" w:hAnsi="Tahoma" w:cs="Tahoma"/>
                <w:sz w:val="18"/>
                <w:szCs w:val="18"/>
              </w:rPr>
              <w:t>luči.</w:t>
            </w:r>
          </w:p>
        </w:tc>
        <w:tc>
          <w:tcPr>
            <w:tcW w:w="1162" w:type="dxa"/>
          </w:tcPr>
          <w:p w14:paraId="30D7EBC9" w14:textId="77777777" w:rsidR="008948D2" w:rsidRPr="00131794" w:rsidRDefault="008948D2" w:rsidP="00131794">
            <w:pPr>
              <w:spacing w:before="120" w:after="120" w:line="240" w:lineRule="auto"/>
              <w:rPr>
                <w:rFonts w:ascii="Tahoma" w:hAnsi="Tahoma" w:cs="Tahoma"/>
                <w:sz w:val="18"/>
                <w:szCs w:val="18"/>
              </w:rPr>
            </w:pPr>
          </w:p>
        </w:tc>
      </w:tr>
      <w:tr w:rsidR="008948D2" w14:paraId="5B6AE319" w14:textId="77777777" w:rsidTr="00131794">
        <w:tc>
          <w:tcPr>
            <w:tcW w:w="887" w:type="dxa"/>
            <w:shd w:val="clear" w:color="auto" w:fill="DBE5F1" w:themeFill="accent1" w:themeFillTint="33"/>
          </w:tcPr>
          <w:p w14:paraId="6FC33A0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24.</w:t>
            </w:r>
          </w:p>
        </w:tc>
        <w:tc>
          <w:tcPr>
            <w:tcW w:w="2085" w:type="dxa"/>
          </w:tcPr>
          <w:p w14:paraId="2F974AC2"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Voznikov sedež</w:t>
            </w:r>
          </w:p>
        </w:tc>
        <w:tc>
          <w:tcPr>
            <w:tcW w:w="4926" w:type="dxa"/>
          </w:tcPr>
          <w:p w14:paraId="5A1BD150"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Voznikov sedež mora biti nastavljiv po višini. </w:t>
            </w:r>
          </w:p>
        </w:tc>
        <w:tc>
          <w:tcPr>
            <w:tcW w:w="1162" w:type="dxa"/>
          </w:tcPr>
          <w:p w14:paraId="7839C5EC" w14:textId="77777777" w:rsidR="008948D2" w:rsidRPr="00131794" w:rsidRDefault="008948D2" w:rsidP="00131794">
            <w:pPr>
              <w:spacing w:before="120" w:after="120" w:line="240" w:lineRule="auto"/>
              <w:rPr>
                <w:rFonts w:ascii="Tahoma" w:hAnsi="Tahoma" w:cs="Tahoma"/>
                <w:sz w:val="18"/>
                <w:szCs w:val="18"/>
              </w:rPr>
            </w:pPr>
          </w:p>
        </w:tc>
      </w:tr>
      <w:tr w:rsidR="008948D2" w14:paraId="3579D537" w14:textId="77777777" w:rsidTr="00131794">
        <w:tc>
          <w:tcPr>
            <w:tcW w:w="887" w:type="dxa"/>
            <w:shd w:val="clear" w:color="auto" w:fill="DBE5F1" w:themeFill="accent1" w:themeFillTint="33"/>
          </w:tcPr>
          <w:p w14:paraId="2E97135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25.</w:t>
            </w:r>
          </w:p>
        </w:tc>
        <w:tc>
          <w:tcPr>
            <w:tcW w:w="2085" w:type="dxa"/>
          </w:tcPr>
          <w:p w14:paraId="74CEDC74"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USB priključek</w:t>
            </w:r>
          </w:p>
        </w:tc>
        <w:tc>
          <w:tcPr>
            <w:tcW w:w="4926" w:type="dxa"/>
          </w:tcPr>
          <w:p w14:paraId="3EEC5024" w14:textId="3EBB191F"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w:t>
            </w:r>
            <w:r w:rsidR="006374C0">
              <w:rPr>
                <w:rFonts w:ascii="Tahoma" w:hAnsi="Tahoma" w:cs="Tahoma"/>
                <w:sz w:val="18"/>
                <w:szCs w:val="18"/>
              </w:rPr>
              <w:t>ozilo mora imeti v</w:t>
            </w:r>
            <w:r w:rsidRPr="00131794">
              <w:rPr>
                <w:rFonts w:ascii="Tahoma" w:hAnsi="Tahoma" w:cs="Tahoma"/>
                <w:sz w:val="18"/>
                <w:szCs w:val="18"/>
              </w:rPr>
              <w:t xml:space="preserve"> kabini </w:t>
            </w:r>
            <w:r w:rsidR="006374C0">
              <w:rPr>
                <w:rFonts w:ascii="Tahoma" w:hAnsi="Tahoma" w:cs="Tahoma"/>
                <w:sz w:val="18"/>
                <w:szCs w:val="18"/>
              </w:rPr>
              <w:t>najmanj</w:t>
            </w:r>
            <w:r w:rsidRPr="00131794">
              <w:rPr>
                <w:rFonts w:ascii="Tahoma" w:hAnsi="Tahoma" w:cs="Tahoma"/>
                <w:sz w:val="18"/>
                <w:szCs w:val="18"/>
              </w:rPr>
              <w:t xml:space="preserve"> en </w:t>
            </w:r>
            <w:r w:rsidR="006374C0">
              <w:rPr>
                <w:rFonts w:ascii="Tahoma" w:hAnsi="Tahoma" w:cs="Tahoma"/>
                <w:sz w:val="18"/>
                <w:szCs w:val="18"/>
              </w:rPr>
              <w:t xml:space="preserve">USB </w:t>
            </w:r>
            <w:r w:rsidRPr="00131794">
              <w:rPr>
                <w:rFonts w:ascii="Tahoma" w:hAnsi="Tahoma" w:cs="Tahoma"/>
                <w:sz w:val="18"/>
                <w:szCs w:val="18"/>
              </w:rPr>
              <w:t>priključek za polnjenje mobiln</w:t>
            </w:r>
            <w:r w:rsidR="006374C0">
              <w:rPr>
                <w:rFonts w:ascii="Tahoma" w:hAnsi="Tahoma" w:cs="Tahoma"/>
                <w:sz w:val="18"/>
                <w:szCs w:val="18"/>
              </w:rPr>
              <w:t>ih</w:t>
            </w:r>
            <w:r w:rsidRPr="00131794">
              <w:rPr>
                <w:rFonts w:ascii="Tahoma" w:hAnsi="Tahoma" w:cs="Tahoma"/>
                <w:sz w:val="18"/>
                <w:szCs w:val="18"/>
              </w:rPr>
              <w:t xml:space="preserve"> </w:t>
            </w:r>
            <w:r w:rsidR="006374C0">
              <w:rPr>
                <w:rFonts w:ascii="Tahoma" w:hAnsi="Tahoma" w:cs="Tahoma"/>
                <w:sz w:val="18"/>
                <w:szCs w:val="18"/>
              </w:rPr>
              <w:t>naprav</w:t>
            </w:r>
            <w:r w:rsidRPr="00131794">
              <w:rPr>
                <w:rFonts w:ascii="Tahoma" w:hAnsi="Tahoma" w:cs="Tahoma"/>
                <w:sz w:val="18"/>
                <w:szCs w:val="18"/>
              </w:rPr>
              <w:t>.</w:t>
            </w:r>
          </w:p>
        </w:tc>
        <w:tc>
          <w:tcPr>
            <w:tcW w:w="1162" w:type="dxa"/>
          </w:tcPr>
          <w:p w14:paraId="0ACB549E" w14:textId="77777777" w:rsidR="008948D2" w:rsidRPr="00131794" w:rsidRDefault="008948D2" w:rsidP="00131794">
            <w:pPr>
              <w:spacing w:before="120" w:after="120" w:line="240" w:lineRule="auto"/>
              <w:rPr>
                <w:rFonts w:ascii="Tahoma" w:hAnsi="Tahoma" w:cs="Tahoma"/>
                <w:sz w:val="18"/>
                <w:szCs w:val="18"/>
              </w:rPr>
            </w:pPr>
          </w:p>
        </w:tc>
      </w:tr>
      <w:tr w:rsidR="008948D2" w14:paraId="380F98CE" w14:textId="77777777" w:rsidTr="00131794">
        <w:tc>
          <w:tcPr>
            <w:tcW w:w="887" w:type="dxa"/>
            <w:shd w:val="clear" w:color="auto" w:fill="DBE5F1" w:themeFill="accent1" w:themeFillTint="33"/>
          </w:tcPr>
          <w:p w14:paraId="1DF57214"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26.</w:t>
            </w:r>
          </w:p>
        </w:tc>
        <w:tc>
          <w:tcPr>
            <w:tcW w:w="2085" w:type="dxa"/>
          </w:tcPr>
          <w:p w14:paraId="6C262D9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Tempomat</w:t>
            </w:r>
          </w:p>
        </w:tc>
        <w:tc>
          <w:tcPr>
            <w:tcW w:w="4926" w:type="dxa"/>
          </w:tcPr>
          <w:p w14:paraId="0FB0399A"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aktivni tempomat z omejevalnikom hitrosti.</w:t>
            </w:r>
          </w:p>
        </w:tc>
        <w:tc>
          <w:tcPr>
            <w:tcW w:w="1162" w:type="dxa"/>
          </w:tcPr>
          <w:p w14:paraId="769E7586" w14:textId="77777777" w:rsidR="008948D2" w:rsidRPr="00131794" w:rsidRDefault="008948D2" w:rsidP="00131794">
            <w:pPr>
              <w:spacing w:before="120" w:after="120" w:line="240" w:lineRule="auto"/>
              <w:rPr>
                <w:rFonts w:ascii="Tahoma" w:hAnsi="Tahoma" w:cs="Tahoma"/>
                <w:sz w:val="18"/>
                <w:szCs w:val="18"/>
              </w:rPr>
            </w:pPr>
          </w:p>
        </w:tc>
      </w:tr>
      <w:tr w:rsidR="008948D2" w14:paraId="0C4D8F53" w14:textId="77777777" w:rsidTr="00131794">
        <w:tc>
          <w:tcPr>
            <w:tcW w:w="887" w:type="dxa"/>
            <w:shd w:val="clear" w:color="auto" w:fill="DBE5F1" w:themeFill="accent1" w:themeFillTint="33"/>
          </w:tcPr>
          <w:p w14:paraId="4965EBE1"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27.</w:t>
            </w:r>
          </w:p>
        </w:tc>
        <w:tc>
          <w:tcPr>
            <w:tcW w:w="2085" w:type="dxa"/>
          </w:tcPr>
          <w:p w14:paraId="6616F6CB"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Klimatska naprava</w:t>
            </w:r>
          </w:p>
        </w:tc>
        <w:tc>
          <w:tcPr>
            <w:tcW w:w="4926" w:type="dxa"/>
          </w:tcPr>
          <w:p w14:paraId="1A06C4B5"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samodejno klimatsko napravo z avtomatsko regulacijo.</w:t>
            </w:r>
          </w:p>
        </w:tc>
        <w:tc>
          <w:tcPr>
            <w:tcW w:w="1162" w:type="dxa"/>
          </w:tcPr>
          <w:p w14:paraId="10B50A01" w14:textId="77777777" w:rsidR="008948D2" w:rsidRPr="00131794" w:rsidRDefault="008948D2" w:rsidP="00131794">
            <w:pPr>
              <w:spacing w:before="120" w:after="120" w:line="240" w:lineRule="auto"/>
              <w:rPr>
                <w:rFonts w:ascii="Tahoma" w:hAnsi="Tahoma" w:cs="Tahoma"/>
                <w:sz w:val="18"/>
                <w:szCs w:val="18"/>
              </w:rPr>
            </w:pPr>
          </w:p>
        </w:tc>
      </w:tr>
      <w:tr w:rsidR="008948D2" w14:paraId="730772B8" w14:textId="77777777" w:rsidTr="00131794">
        <w:tc>
          <w:tcPr>
            <w:tcW w:w="887" w:type="dxa"/>
            <w:shd w:val="clear" w:color="auto" w:fill="DBE5F1" w:themeFill="accent1" w:themeFillTint="33"/>
          </w:tcPr>
          <w:p w14:paraId="16801728"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28.</w:t>
            </w:r>
          </w:p>
        </w:tc>
        <w:tc>
          <w:tcPr>
            <w:tcW w:w="2085" w:type="dxa"/>
          </w:tcPr>
          <w:p w14:paraId="4B050F41"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Steklo</w:t>
            </w:r>
          </w:p>
        </w:tc>
        <w:tc>
          <w:tcPr>
            <w:tcW w:w="4926" w:type="dxa"/>
          </w:tcPr>
          <w:p w14:paraId="1C271385"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ogrevano zadnje steklo.</w:t>
            </w:r>
          </w:p>
        </w:tc>
        <w:tc>
          <w:tcPr>
            <w:tcW w:w="1162" w:type="dxa"/>
          </w:tcPr>
          <w:p w14:paraId="2224A62B" w14:textId="77777777" w:rsidR="008948D2" w:rsidRPr="00131794" w:rsidRDefault="008948D2" w:rsidP="00131794">
            <w:pPr>
              <w:spacing w:before="120" w:after="120" w:line="240" w:lineRule="auto"/>
              <w:rPr>
                <w:rFonts w:ascii="Tahoma" w:hAnsi="Tahoma" w:cs="Tahoma"/>
                <w:sz w:val="18"/>
                <w:szCs w:val="18"/>
              </w:rPr>
            </w:pPr>
          </w:p>
        </w:tc>
      </w:tr>
      <w:tr w:rsidR="008948D2" w14:paraId="6F594AB5" w14:textId="77777777" w:rsidTr="00131794">
        <w:tc>
          <w:tcPr>
            <w:tcW w:w="887" w:type="dxa"/>
            <w:shd w:val="clear" w:color="auto" w:fill="DBE5F1" w:themeFill="accent1" w:themeFillTint="33"/>
          </w:tcPr>
          <w:p w14:paraId="7FC8F866"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29.</w:t>
            </w:r>
          </w:p>
        </w:tc>
        <w:tc>
          <w:tcPr>
            <w:tcW w:w="2085" w:type="dxa"/>
          </w:tcPr>
          <w:p w14:paraId="5BEE4F1F"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Parkirni senzorji</w:t>
            </w:r>
          </w:p>
        </w:tc>
        <w:tc>
          <w:tcPr>
            <w:tcW w:w="4926" w:type="dxa"/>
          </w:tcPr>
          <w:p w14:paraId="605E5205" w14:textId="09AE45F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parkirne senzorje spredaj in zadaj</w:t>
            </w:r>
            <w:r w:rsidR="006374C0">
              <w:rPr>
                <w:rFonts w:ascii="Tahoma" w:hAnsi="Tahoma" w:cs="Tahoma"/>
                <w:sz w:val="18"/>
                <w:szCs w:val="18"/>
              </w:rPr>
              <w:t>;</w:t>
            </w:r>
            <w:r w:rsidRPr="00131794">
              <w:rPr>
                <w:rFonts w:ascii="Tahoma" w:hAnsi="Tahoma" w:cs="Tahoma"/>
                <w:sz w:val="18"/>
                <w:szCs w:val="18"/>
              </w:rPr>
              <w:t xml:space="preserve">. V kolikor ima vozilo vgrajene kamere za pomoč pri parkiranju spredaj in zadaj se </w:t>
            </w:r>
            <w:r w:rsidR="007F1D24">
              <w:rPr>
                <w:rFonts w:ascii="Tahoma" w:hAnsi="Tahoma" w:cs="Tahoma"/>
                <w:sz w:val="18"/>
                <w:szCs w:val="18"/>
              </w:rPr>
              <w:t>šteje,</w:t>
            </w:r>
            <w:r w:rsidRPr="00131794">
              <w:rPr>
                <w:rFonts w:ascii="Tahoma" w:hAnsi="Tahoma" w:cs="Tahoma"/>
                <w:sz w:val="18"/>
                <w:szCs w:val="18"/>
              </w:rPr>
              <w:t xml:space="preserve"> da </w:t>
            </w:r>
            <w:r w:rsidR="007F1D24">
              <w:rPr>
                <w:rFonts w:ascii="Tahoma" w:hAnsi="Tahoma" w:cs="Tahoma"/>
                <w:sz w:val="18"/>
                <w:szCs w:val="18"/>
              </w:rPr>
              <w:t xml:space="preserve">izpolnjuje zahtevo glede </w:t>
            </w:r>
            <w:r w:rsidRPr="00131794">
              <w:rPr>
                <w:rFonts w:ascii="Tahoma" w:hAnsi="Tahoma" w:cs="Tahoma"/>
                <w:sz w:val="18"/>
                <w:szCs w:val="18"/>
              </w:rPr>
              <w:t>vgrajen</w:t>
            </w:r>
            <w:r w:rsidR="007F1D24">
              <w:rPr>
                <w:rFonts w:ascii="Tahoma" w:hAnsi="Tahoma" w:cs="Tahoma"/>
                <w:sz w:val="18"/>
                <w:szCs w:val="18"/>
              </w:rPr>
              <w:t>ih</w:t>
            </w:r>
            <w:r w:rsidRPr="00131794">
              <w:rPr>
                <w:rFonts w:ascii="Tahoma" w:hAnsi="Tahoma" w:cs="Tahoma"/>
                <w:sz w:val="18"/>
                <w:szCs w:val="18"/>
              </w:rPr>
              <w:t xml:space="preserve"> parkirn</w:t>
            </w:r>
            <w:r w:rsidR="007F1D24">
              <w:rPr>
                <w:rFonts w:ascii="Tahoma" w:hAnsi="Tahoma" w:cs="Tahoma"/>
                <w:sz w:val="18"/>
                <w:szCs w:val="18"/>
              </w:rPr>
              <w:t>ih</w:t>
            </w:r>
            <w:r w:rsidRPr="00131794">
              <w:rPr>
                <w:rFonts w:ascii="Tahoma" w:hAnsi="Tahoma" w:cs="Tahoma"/>
                <w:sz w:val="18"/>
                <w:szCs w:val="18"/>
              </w:rPr>
              <w:t xml:space="preserve"> senzorje</w:t>
            </w:r>
            <w:r w:rsidR="007F1D24">
              <w:rPr>
                <w:rFonts w:ascii="Tahoma" w:hAnsi="Tahoma" w:cs="Tahoma"/>
                <w:sz w:val="18"/>
                <w:szCs w:val="18"/>
              </w:rPr>
              <w:t>v</w:t>
            </w:r>
            <w:r w:rsidR="00332177">
              <w:rPr>
                <w:rFonts w:ascii="Tahoma" w:hAnsi="Tahoma" w:cs="Tahoma"/>
                <w:sz w:val="18"/>
                <w:szCs w:val="18"/>
              </w:rPr>
              <w:t>.</w:t>
            </w:r>
          </w:p>
        </w:tc>
        <w:tc>
          <w:tcPr>
            <w:tcW w:w="1162" w:type="dxa"/>
          </w:tcPr>
          <w:p w14:paraId="1D7D6A07" w14:textId="77777777" w:rsidR="008948D2" w:rsidRPr="00131794" w:rsidRDefault="008948D2" w:rsidP="00131794">
            <w:pPr>
              <w:spacing w:before="120" w:after="120" w:line="240" w:lineRule="auto"/>
              <w:rPr>
                <w:rFonts w:ascii="Tahoma" w:hAnsi="Tahoma" w:cs="Tahoma"/>
                <w:sz w:val="18"/>
                <w:szCs w:val="18"/>
              </w:rPr>
            </w:pPr>
          </w:p>
        </w:tc>
      </w:tr>
      <w:tr w:rsidR="008948D2" w14:paraId="78D470ED" w14:textId="77777777" w:rsidTr="00131794">
        <w:tc>
          <w:tcPr>
            <w:tcW w:w="887" w:type="dxa"/>
            <w:shd w:val="clear" w:color="auto" w:fill="DBE5F1" w:themeFill="accent1" w:themeFillTint="33"/>
          </w:tcPr>
          <w:p w14:paraId="4F93FC7C"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30.</w:t>
            </w:r>
          </w:p>
        </w:tc>
        <w:tc>
          <w:tcPr>
            <w:tcW w:w="2085" w:type="dxa"/>
          </w:tcPr>
          <w:p w14:paraId="7B4A0F43"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Predpražniki</w:t>
            </w:r>
          </w:p>
        </w:tc>
        <w:tc>
          <w:tcPr>
            <w:tcW w:w="4926" w:type="dxa"/>
          </w:tcPr>
          <w:p w14:paraId="633884F5"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tekstilne predpražnike spredaj in zadaj.</w:t>
            </w:r>
          </w:p>
        </w:tc>
        <w:tc>
          <w:tcPr>
            <w:tcW w:w="1162" w:type="dxa"/>
          </w:tcPr>
          <w:p w14:paraId="0A51A285" w14:textId="77777777" w:rsidR="008948D2" w:rsidRPr="00131794" w:rsidRDefault="008948D2" w:rsidP="00131794">
            <w:pPr>
              <w:spacing w:before="120" w:after="120" w:line="240" w:lineRule="auto"/>
              <w:rPr>
                <w:rFonts w:ascii="Tahoma" w:hAnsi="Tahoma" w:cs="Tahoma"/>
                <w:sz w:val="18"/>
                <w:szCs w:val="18"/>
              </w:rPr>
            </w:pPr>
          </w:p>
        </w:tc>
      </w:tr>
      <w:tr w:rsidR="008948D2" w14:paraId="75560EB4" w14:textId="77777777" w:rsidTr="00131794">
        <w:tc>
          <w:tcPr>
            <w:tcW w:w="887" w:type="dxa"/>
            <w:shd w:val="clear" w:color="auto" w:fill="DBE5F1" w:themeFill="accent1" w:themeFillTint="33"/>
          </w:tcPr>
          <w:p w14:paraId="08FD1F2D"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31.</w:t>
            </w:r>
          </w:p>
        </w:tc>
        <w:tc>
          <w:tcPr>
            <w:tcW w:w="2085" w:type="dxa"/>
          </w:tcPr>
          <w:p w14:paraId="71A1A430"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Oblazinjenje sedežev</w:t>
            </w:r>
          </w:p>
        </w:tc>
        <w:tc>
          <w:tcPr>
            <w:tcW w:w="4926" w:type="dxa"/>
          </w:tcPr>
          <w:p w14:paraId="6124B108"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oblazinjene sedeže v temni barvi.</w:t>
            </w:r>
          </w:p>
        </w:tc>
        <w:tc>
          <w:tcPr>
            <w:tcW w:w="1162" w:type="dxa"/>
          </w:tcPr>
          <w:p w14:paraId="57A879D0" w14:textId="77777777" w:rsidR="008948D2" w:rsidRPr="00131794" w:rsidRDefault="008948D2" w:rsidP="00131794">
            <w:pPr>
              <w:spacing w:before="120" w:after="120" w:line="240" w:lineRule="auto"/>
              <w:rPr>
                <w:rFonts w:ascii="Tahoma" w:hAnsi="Tahoma" w:cs="Tahoma"/>
                <w:sz w:val="18"/>
                <w:szCs w:val="18"/>
              </w:rPr>
            </w:pPr>
          </w:p>
        </w:tc>
      </w:tr>
      <w:tr w:rsidR="008948D2" w14:paraId="2420B35D" w14:textId="77777777" w:rsidTr="00131794">
        <w:tc>
          <w:tcPr>
            <w:tcW w:w="887" w:type="dxa"/>
            <w:shd w:val="clear" w:color="auto" w:fill="DBE5F1" w:themeFill="accent1" w:themeFillTint="33"/>
          </w:tcPr>
          <w:p w14:paraId="017F100C"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32.</w:t>
            </w:r>
          </w:p>
        </w:tc>
        <w:tc>
          <w:tcPr>
            <w:tcW w:w="2085" w:type="dxa"/>
          </w:tcPr>
          <w:p w14:paraId="02974B32"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Multimedijski sistem </w:t>
            </w:r>
          </w:p>
        </w:tc>
        <w:tc>
          <w:tcPr>
            <w:tcW w:w="4926" w:type="dxa"/>
          </w:tcPr>
          <w:p w14:paraId="012C5E70" w14:textId="226A7A95"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multimedijski sistem z </w:t>
            </w:r>
            <w:r w:rsidR="00E80E3A">
              <w:rPr>
                <w:rFonts w:ascii="Tahoma" w:hAnsi="Tahoma" w:cs="Tahoma"/>
                <w:sz w:val="18"/>
                <w:szCs w:val="18"/>
              </w:rPr>
              <w:t xml:space="preserve">najmanj </w:t>
            </w:r>
            <w:r w:rsidRPr="00131794">
              <w:rPr>
                <w:rFonts w:ascii="Tahoma" w:hAnsi="Tahoma" w:cs="Tahoma"/>
                <w:sz w:val="18"/>
                <w:szCs w:val="18"/>
              </w:rPr>
              <w:t>10</w:t>
            </w:r>
            <w:r w:rsidR="00E80E3A">
              <w:rPr>
                <w:rFonts w:ascii="Tahoma" w:hAnsi="Tahoma" w:cs="Tahoma"/>
                <w:sz w:val="18"/>
                <w:szCs w:val="18"/>
              </w:rPr>
              <w:t>-pal</w:t>
            </w:r>
            <w:r w:rsidRPr="00131794">
              <w:rPr>
                <w:rFonts w:ascii="Tahoma" w:hAnsi="Tahoma" w:cs="Tahoma"/>
                <w:sz w:val="18"/>
                <w:szCs w:val="18"/>
              </w:rPr>
              <w:t>čnim barvnim LCD zaslonom, ki podpira Apple Car</w:t>
            </w:r>
            <w:r w:rsidR="00E80E3A">
              <w:rPr>
                <w:rFonts w:ascii="Tahoma" w:hAnsi="Tahoma" w:cs="Tahoma"/>
                <w:sz w:val="18"/>
                <w:szCs w:val="18"/>
              </w:rPr>
              <w:t>P</w:t>
            </w:r>
            <w:r w:rsidRPr="00131794">
              <w:rPr>
                <w:rFonts w:ascii="Tahoma" w:hAnsi="Tahoma" w:cs="Tahoma"/>
                <w:sz w:val="18"/>
                <w:szCs w:val="18"/>
              </w:rPr>
              <w:t xml:space="preserve">play ali Android Auto </w:t>
            </w:r>
            <w:r w:rsidR="00E80E3A">
              <w:rPr>
                <w:rFonts w:ascii="Tahoma" w:hAnsi="Tahoma" w:cs="Tahoma"/>
                <w:sz w:val="18"/>
                <w:szCs w:val="18"/>
              </w:rPr>
              <w:t>(</w:t>
            </w:r>
            <w:r w:rsidRPr="00131794">
              <w:rPr>
                <w:rFonts w:ascii="Tahoma" w:hAnsi="Tahoma" w:cs="Tahoma"/>
                <w:sz w:val="18"/>
                <w:szCs w:val="18"/>
              </w:rPr>
              <w:t>ali podobno</w:t>
            </w:r>
            <w:r w:rsidR="00E80E3A">
              <w:rPr>
                <w:rFonts w:ascii="Tahoma" w:hAnsi="Tahoma" w:cs="Tahoma"/>
                <w:sz w:val="18"/>
                <w:szCs w:val="18"/>
              </w:rPr>
              <w:t>)</w:t>
            </w:r>
            <w:r w:rsidRPr="00131794">
              <w:rPr>
                <w:rFonts w:ascii="Tahoma" w:hAnsi="Tahoma" w:cs="Tahoma"/>
                <w:sz w:val="18"/>
                <w:szCs w:val="18"/>
              </w:rPr>
              <w:t xml:space="preserve">, ter mora imeti radijski sprejemnik DAB, </w:t>
            </w:r>
            <w:r w:rsidR="00E80E3A">
              <w:rPr>
                <w:rFonts w:ascii="Tahoma" w:hAnsi="Tahoma" w:cs="Tahoma"/>
                <w:sz w:val="18"/>
                <w:szCs w:val="18"/>
              </w:rPr>
              <w:t>B</w:t>
            </w:r>
            <w:r w:rsidRPr="00131794">
              <w:rPr>
                <w:rFonts w:ascii="Tahoma" w:hAnsi="Tahoma" w:cs="Tahoma"/>
                <w:sz w:val="18"/>
                <w:szCs w:val="18"/>
              </w:rPr>
              <w:t xml:space="preserve">luetooth vmesnik ter GPS navigacijski sistem.  </w:t>
            </w:r>
          </w:p>
        </w:tc>
        <w:tc>
          <w:tcPr>
            <w:tcW w:w="1162" w:type="dxa"/>
          </w:tcPr>
          <w:p w14:paraId="1E2FA02D" w14:textId="77777777" w:rsidR="008948D2" w:rsidRPr="00131794" w:rsidRDefault="008948D2" w:rsidP="00131794">
            <w:pPr>
              <w:spacing w:before="120" w:after="120" w:line="240" w:lineRule="auto"/>
              <w:rPr>
                <w:rFonts w:ascii="Tahoma" w:hAnsi="Tahoma" w:cs="Tahoma"/>
                <w:sz w:val="18"/>
                <w:szCs w:val="18"/>
              </w:rPr>
            </w:pPr>
          </w:p>
        </w:tc>
      </w:tr>
      <w:tr w:rsidR="008948D2" w14:paraId="7AA221B7" w14:textId="77777777" w:rsidTr="006F0DB0">
        <w:tc>
          <w:tcPr>
            <w:tcW w:w="9060" w:type="dxa"/>
            <w:gridSpan w:val="4"/>
            <w:shd w:val="clear" w:color="auto" w:fill="DBE5F1" w:themeFill="accent1" w:themeFillTint="33"/>
          </w:tcPr>
          <w:p w14:paraId="158DC3ED" w14:textId="7C60AE8A" w:rsidR="008948D2" w:rsidRPr="00F37095" w:rsidRDefault="008948D2" w:rsidP="00131794">
            <w:pPr>
              <w:spacing w:before="120" w:after="120" w:line="240" w:lineRule="auto"/>
              <w:jc w:val="center"/>
              <w:rPr>
                <w:rFonts w:ascii="Tahoma" w:hAnsi="Tahoma" w:cs="Tahoma"/>
                <w:b/>
                <w:bCs/>
                <w:sz w:val="18"/>
                <w:szCs w:val="18"/>
              </w:rPr>
            </w:pPr>
            <w:r w:rsidRPr="00F37095">
              <w:rPr>
                <w:rFonts w:ascii="Tahoma" w:hAnsi="Tahoma" w:cs="Tahoma"/>
                <w:b/>
                <w:bCs/>
                <w:sz w:val="18"/>
                <w:szCs w:val="18"/>
              </w:rPr>
              <w:t>Rok</w:t>
            </w:r>
            <w:r w:rsidR="00275448" w:rsidRPr="00F37095">
              <w:rPr>
                <w:rFonts w:ascii="Tahoma" w:hAnsi="Tahoma" w:cs="Tahoma"/>
                <w:b/>
                <w:bCs/>
                <w:sz w:val="18"/>
                <w:szCs w:val="18"/>
              </w:rPr>
              <w:t xml:space="preserve"> in kraj</w:t>
            </w:r>
            <w:r w:rsidRPr="00F37095">
              <w:rPr>
                <w:rFonts w:ascii="Tahoma" w:hAnsi="Tahoma" w:cs="Tahoma"/>
                <w:b/>
                <w:bCs/>
                <w:sz w:val="18"/>
                <w:szCs w:val="18"/>
              </w:rPr>
              <w:t xml:space="preserve"> dobav</w:t>
            </w:r>
            <w:r w:rsidR="00275448" w:rsidRPr="00F37095">
              <w:rPr>
                <w:rFonts w:ascii="Tahoma" w:hAnsi="Tahoma" w:cs="Tahoma"/>
                <w:b/>
                <w:bCs/>
                <w:sz w:val="18"/>
                <w:szCs w:val="18"/>
              </w:rPr>
              <w:t>e</w:t>
            </w:r>
            <w:r w:rsidRPr="00F37095">
              <w:rPr>
                <w:rFonts w:ascii="Tahoma" w:hAnsi="Tahoma" w:cs="Tahoma"/>
                <w:b/>
                <w:bCs/>
                <w:sz w:val="18"/>
                <w:szCs w:val="18"/>
              </w:rPr>
              <w:t xml:space="preserve"> vozil</w:t>
            </w:r>
          </w:p>
        </w:tc>
      </w:tr>
      <w:tr w:rsidR="008948D2" w14:paraId="26B755CB" w14:textId="77777777" w:rsidTr="00131794">
        <w:tc>
          <w:tcPr>
            <w:tcW w:w="887" w:type="dxa"/>
            <w:shd w:val="clear" w:color="auto" w:fill="DBE5F1" w:themeFill="accent1" w:themeFillTint="33"/>
          </w:tcPr>
          <w:p w14:paraId="38F45E08"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33.</w:t>
            </w:r>
          </w:p>
        </w:tc>
        <w:tc>
          <w:tcPr>
            <w:tcW w:w="2085" w:type="dxa"/>
          </w:tcPr>
          <w:p w14:paraId="11C83466" w14:textId="465A4272"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Rok </w:t>
            </w:r>
            <w:r w:rsidR="001000D2">
              <w:rPr>
                <w:rFonts w:ascii="Tahoma" w:hAnsi="Tahoma" w:cs="Tahoma"/>
                <w:sz w:val="18"/>
                <w:szCs w:val="18"/>
              </w:rPr>
              <w:t xml:space="preserve">in kraj </w:t>
            </w:r>
            <w:r w:rsidRPr="00131794">
              <w:rPr>
                <w:rFonts w:ascii="Tahoma" w:hAnsi="Tahoma" w:cs="Tahoma"/>
                <w:sz w:val="18"/>
                <w:szCs w:val="18"/>
              </w:rPr>
              <w:t>dobave vozil</w:t>
            </w:r>
          </w:p>
        </w:tc>
        <w:tc>
          <w:tcPr>
            <w:tcW w:w="4926" w:type="dxa"/>
          </w:tcPr>
          <w:p w14:paraId="488ED837" w14:textId="25326E4A" w:rsidR="008948D2" w:rsidRPr="00131794" w:rsidRDefault="002A15D6" w:rsidP="00E80E3A">
            <w:pPr>
              <w:spacing w:before="120" w:after="120" w:line="240" w:lineRule="auto"/>
              <w:jc w:val="both"/>
              <w:rPr>
                <w:rFonts w:ascii="Tahoma" w:hAnsi="Tahoma" w:cs="Tahoma"/>
                <w:sz w:val="18"/>
                <w:szCs w:val="18"/>
              </w:rPr>
            </w:pPr>
            <w:r w:rsidRPr="002A15D6">
              <w:rPr>
                <w:rFonts w:ascii="Tahoma" w:hAnsi="Tahoma" w:cs="Tahoma"/>
                <w:sz w:val="18"/>
                <w:szCs w:val="18"/>
              </w:rPr>
              <w:t>Ponudnik zagotavlja, da bo vsa vozila dobavil najkasneje v roku petih (5) mesecev od podpisa pogodbe</w:t>
            </w:r>
            <w:r>
              <w:rPr>
                <w:rFonts w:ascii="Tahoma" w:hAnsi="Tahoma" w:cs="Tahoma"/>
                <w:sz w:val="18"/>
                <w:szCs w:val="18"/>
              </w:rPr>
              <w:t>.</w:t>
            </w:r>
            <w:r w:rsidR="00FA0BD8">
              <w:rPr>
                <w:rFonts w:ascii="Tahoma" w:hAnsi="Tahoma" w:cs="Tahoma"/>
                <w:sz w:val="18"/>
                <w:szCs w:val="18"/>
              </w:rPr>
              <w:t xml:space="preserve"> Kraj dobave je Ljubljana</w:t>
            </w:r>
            <w:r w:rsidR="00F37095">
              <w:rPr>
                <w:rFonts w:ascii="Tahoma" w:hAnsi="Tahoma" w:cs="Tahoma"/>
                <w:sz w:val="18"/>
                <w:szCs w:val="18"/>
              </w:rPr>
              <w:t xml:space="preserve"> -</w:t>
            </w:r>
            <w:r w:rsidR="00FA0BD8">
              <w:rPr>
                <w:rFonts w:ascii="Tahoma" w:hAnsi="Tahoma" w:cs="Tahoma"/>
                <w:sz w:val="18"/>
                <w:szCs w:val="18"/>
              </w:rPr>
              <w:t xml:space="preserve"> na sedežu n</w:t>
            </w:r>
            <w:r w:rsidR="00AD3194">
              <w:rPr>
                <w:rFonts w:ascii="Tahoma" w:hAnsi="Tahoma" w:cs="Tahoma"/>
                <w:sz w:val="18"/>
                <w:szCs w:val="18"/>
              </w:rPr>
              <w:t>a</w:t>
            </w:r>
            <w:r w:rsidR="00FA0BD8">
              <w:rPr>
                <w:rFonts w:ascii="Tahoma" w:hAnsi="Tahoma" w:cs="Tahoma"/>
                <w:sz w:val="18"/>
                <w:szCs w:val="18"/>
              </w:rPr>
              <w:t xml:space="preserve">ročnika ali </w:t>
            </w:r>
            <w:r w:rsidR="007F1D24">
              <w:rPr>
                <w:rFonts w:ascii="Tahoma" w:hAnsi="Tahoma" w:cs="Tahoma"/>
                <w:sz w:val="18"/>
                <w:szCs w:val="18"/>
              </w:rPr>
              <w:t xml:space="preserve">v </w:t>
            </w:r>
            <w:r w:rsidR="00FA0BD8">
              <w:rPr>
                <w:rFonts w:ascii="Tahoma" w:hAnsi="Tahoma" w:cs="Tahoma"/>
                <w:sz w:val="18"/>
                <w:szCs w:val="18"/>
              </w:rPr>
              <w:t>poslovalnici izbranega ponudnika v kolikor se ta nahaja v Ljubljani</w:t>
            </w:r>
            <w:r w:rsidR="008948D2" w:rsidRPr="00131794">
              <w:rPr>
                <w:rStyle w:val="FootnoteReference"/>
                <w:rFonts w:ascii="Tahoma" w:hAnsi="Tahoma" w:cs="Tahoma"/>
                <w:sz w:val="18"/>
                <w:szCs w:val="18"/>
              </w:rPr>
              <w:footnoteReference w:id="4"/>
            </w:r>
          </w:p>
        </w:tc>
        <w:tc>
          <w:tcPr>
            <w:tcW w:w="1162" w:type="dxa"/>
          </w:tcPr>
          <w:p w14:paraId="2B09816F" w14:textId="77777777" w:rsidR="008948D2" w:rsidRPr="00131794" w:rsidRDefault="008948D2" w:rsidP="00131794">
            <w:pPr>
              <w:spacing w:before="120" w:after="120" w:line="240" w:lineRule="auto"/>
              <w:rPr>
                <w:rFonts w:ascii="Tahoma" w:hAnsi="Tahoma" w:cs="Tahoma"/>
                <w:sz w:val="18"/>
                <w:szCs w:val="18"/>
              </w:rPr>
            </w:pPr>
          </w:p>
        </w:tc>
      </w:tr>
    </w:tbl>
    <w:p w14:paraId="477211AC" w14:textId="77777777" w:rsidR="00BD0EC1" w:rsidRDefault="00BD0EC1" w:rsidP="007237C5">
      <w:pPr>
        <w:spacing w:before="120" w:after="120" w:line="240" w:lineRule="auto"/>
        <w:jc w:val="both"/>
        <w:rPr>
          <w:rFonts w:ascii="Tahoma" w:eastAsia="Calibri" w:hAnsi="Tahoma" w:cs="Tahoma"/>
          <w:lang w:eastAsia="sl-SI"/>
        </w:rPr>
      </w:pPr>
    </w:p>
    <w:p w14:paraId="5A41351B" w14:textId="586BF827" w:rsidR="00BD0EC1" w:rsidRPr="00BD0EC1" w:rsidRDefault="00BD0EC1" w:rsidP="00BD0EC1">
      <w:pPr>
        <w:spacing w:before="120" w:after="120" w:line="240" w:lineRule="auto"/>
        <w:jc w:val="both"/>
        <w:rPr>
          <w:rFonts w:ascii="Tahoma" w:eastAsia="Calibri" w:hAnsi="Tahoma" w:cs="Tahoma"/>
          <w:lang w:eastAsia="sl-SI"/>
        </w:rPr>
      </w:pPr>
      <w:r w:rsidRPr="00BD0EC1">
        <w:rPr>
          <w:rFonts w:ascii="Tahoma" w:eastAsia="Calibri" w:hAnsi="Tahoma" w:cs="Tahoma"/>
          <w:lang w:eastAsia="sl-SI"/>
        </w:rPr>
        <w:t>Ponujena oz. dobavljena vozila morajo biti nepoškodovana in delujoča ter brez stvarnih in pravnih napak.</w:t>
      </w:r>
      <w:r>
        <w:rPr>
          <w:rFonts w:ascii="Tahoma" w:eastAsia="Calibri" w:hAnsi="Tahoma" w:cs="Tahoma"/>
          <w:lang w:eastAsia="sl-SI"/>
        </w:rPr>
        <w:t xml:space="preserve"> </w:t>
      </w:r>
      <w:r w:rsidRPr="00BD0EC1">
        <w:rPr>
          <w:rFonts w:ascii="Tahoma" w:eastAsia="Calibri" w:hAnsi="Tahoma" w:cs="Tahoma"/>
          <w:lang w:eastAsia="sl-SI"/>
        </w:rPr>
        <w:t xml:space="preserve">Na vozila ne smejo biti nameščene komercialne nalepke. </w:t>
      </w:r>
    </w:p>
    <w:p w14:paraId="606F0A6F" w14:textId="1EF2B796" w:rsidR="00BD0EC1" w:rsidRDefault="00BD0EC1" w:rsidP="00BD0EC1">
      <w:pPr>
        <w:spacing w:before="120" w:after="120" w:line="240" w:lineRule="auto"/>
        <w:jc w:val="both"/>
        <w:rPr>
          <w:rFonts w:ascii="Tahoma" w:eastAsia="Calibri" w:hAnsi="Tahoma" w:cs="Tahoma"/>
          <w:lang w:eastAsia="sl-SI"/>
        </w:rPr>
      </w:pPr>
      <w:r w:rsidRPr="00BD0EC1">
        <w:rPr>
          <w:rFonts w:ascii="Tahoma" w:eastAsia="Calibri" w:hAnsi="Tahoma" w:cs="Tahoma"/>
          <w:lang w:eastAsia="sl-SI"/>
        </w:rPr>
        <w:t>Vozila morajo imeti ob dobavi napolnjene posode za čiščenje vetrobranskega stekla s tekočino, ki je</w:t>
      </w:r>
      <w:r>
        <w:rPr>
          <w:rFonts w:ascii="Tahoma" w:eastAsia="Calibri" w:hAnsi="Tahoma" w:cs="Tahoma"/>
          <w:lang w:eastAsia="sl-SI"/>
        </w:rPr>
        <w:t xml:space="preserve"> </w:t>
      </w:r>
      <w:r w:rsidRPr="00BD0EC1">
        <w:rPr>
          <w:rFonts w:ascii="Tahoma" w:eastAsia="Calibri" w:hAnsi="Tahoma" w:cs="Tahoma"/>
          <w:lang w:eastAsia="sl-SI"/>
        </w:rPr>
        <w:t xml:space="preserve">primerna za čiščenje glede na čas dobave. Vozila morajo imeti ob dobavi najmanj </w:t>
      </w:r>
      <w:r w:rsidR="0036492C">
        <w:rPr>
          <w:rFonts w:ascii="Tahoma" w:eastAsia="Calibri" w:hAnsi="Tahoma" w:cs="Tahoma"/>
          <w:lang w:eastAsia="sl-SI"/>
        </w:rPr>
        <w:t>8</w:t>
      </w:r>
      <w:r>
        <w:rPr>
          <w:rFonts w:ascii="Tahoma" w:eastAsia="Calibri" w:hAnsi="Tahoma" w:cs="Tahoma"/>
          <w:lang w:eastAsia="sl-SI"/>
        </w:rPr>
        <w:t>0</w:t>
      </w:r>
      <w:r w:rsidRPr="00BD0EC1">
        <w:rPr>
          <w:rFonts w:ascii="Tahoma" w:eastAsia="Calibri" w:hAnsi="Tahoma" w:cs="Tahoma"/>
          <w:lang w:eastAsia="sl-SI"/>
        </w:rPr>
        <w:t>% napolnjene</w:t>
      </w:r>
      <w:r>
        <w:rPr>
          <w:rFonts w:ascii="Tahoma" w:eastAsia="Calibri" w:hAnsi="Tahoma" w:cs="Tahoma"/>
          <w:lang w:eastAsia="sl-SI"/>
        </w:rPr>
        <w:t xml:space="preserve"> </w:t>
      </w:r>
      <w:r w:rsidRPr="00BD0EC1">
        <w:rPr>
          <w:rFonts w:ascii="Tahoma" w:eastAsia="Calibri" w:hAnsi="Tahoma" w:cs="Tahoma"/>
          <w:lang w:eastAsia="sl-SI"/>
        </w:rPr>
        <w:t>pogonske baterije.</w:t>
      </w:r>
    </w:p>
    <w:p w14:paraId="6A7E9526" w14:textId="50002F06" w:rsidR="00BD0EC1" w:rsidRPr="00BD0EC1" w:rsidRDefault="00BD0EC1" w:rsidP="00BD0EC1">
      <w:pPr>
        <w:spacing w:before="120" w:after="120" w:line="240" w:lineRule="auto"/>
        <w:jc w:val="both"/>
        <w:rPr>
          <w:rFonts w:ascii="Tahoma" w:eastAsia="Calibri" w:hAnsi="Tahoma" w:cs="Tahoma"/>
          <w:lang w:eastAsia="sl-SI"/>
        </w:rPr>
      </w:pPr>
      <w:r w:rsidRPr="00BD0EC1">
        <w:rPr>
          <w:rFonts w:ascii="Tahoma" w:eastAsia="Calibri" w:hAnsi="Tahoma" w:cs="Tahoma"/>
          <w:lang w:eastAsia="sl-SI"/>
        </w:rPr>
        <w:t>Ponudnik se s predložitvijo tega obrazca zaveže in potrdi, da ponujena vozila ustrezajo zahtevam iz</w:t>
      </w:r>
      <w:r>
        <w:rPr>
          <w:rFonts w:ascii="Tahoma" w:eastAsia="Calibri" w:hAnsi="Tahoma" w:cs="Tahoma"/>
          <w:lang w:eastAsia="sl-SI"/>
        </w:rPr>
        <w:t xml:space="preserve"> </w:t>
      </w:r>
      <w:r w:rsidRPr="00BD0EC1">
        <w:rPr>
          <w:rFonts w:ascii="Tahoma" w:eastAsia="Calibri" w:hAnsi="Tahoma" w:cs="Tahoma"/>
          <w:lang w:eastAsia="sl-SI"/>
        </w:rPr>
        <w:t>razpredelnice »Minimalne tehnične lastnosti in minimalna oprema vozila«. V kolikor naročnik ugotovi,</w:t>
      </w:r>
      <w:r>
        <w:rPr>
          <w:rFonts w:ascii="Tahoma" w:eastAsia="Calibri" w:hAnsi="Tahoma" w:cs="Tahoma"/>
          <w:lang w:eastAsia="sl-SI"/>
        </w:rPr>
        <w:t xml:space="preserve"> </w:t>
      </w:r>
      <w:r w:rsidRPr="00BD0EC1">
        <w:rPr>
          <w:rFonts w:ascii="Tahoma" w:eastAsia="Calibri" w:hAnsi="Tahoma" w:cs="Tahoma"/>
          <w:lang w:eastAsia="sl-SI"/>
        </w:rPr>
        <w:t>da ponujena vozila ne ustrezajo tehničnim in ostalim zahtevam te dokumentacije, bo naročnik tako</w:t>
      </w:r>
      <w:r>
        <w:rPr>
          <w:rFonts w:ascii="Tahoma" w:eastAsia="Calibri" w:hAnsi="Tahoma" w:cs="Tahoma"/>
          <w:lang w:eastAsia="sl-SI"/>
        </w:rPr>
        <w:t xml:space="preserve"> </w:t>
      </w:r>
      <w:r w:rsidRPr="00BD0EC1">
        <w:rPr>
          <w:rFonts w:ascii="Tahoma" w:eastAsia="Calibri" w:hAnsi="Tahoma" w:cs="Tahoma"/>
          <w:lang w:eastAsia="sl-SI"/>
        </w:rPr>
        <w:t>ponudbo označil kot nedopustno in jo zavrnil.</w:t>
      </w:r>
    </w:p>
    <w:p w14:paraId="023C4856" w14:textId="7C3D358B" w:rsidR="00BD0EC1" w:rsidRPr="00131794" w:rsidRDefault="00BD0EC1" w:rsidP="00BD0EC1">
      <w:pPr>
        <w:spacing w:before="120" w:after="120" w:line="240" w:lineRule="auto"/>
        <w:jc w:val="both"/>
        <w:rPr>
          <w:rFonts w:ascii="Tahoma" w:eastAsia="Calibri" w:hAnsi="Tahoma" w:cs="Tahoma"/>
          <w:b/>
          <w:bCs/>
          <w:lang w:eastAsia="sl-SI"/>
        </w:rPr>
      </w:pPr>
      <w:r w:rsidRPr="00131794">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r w:rsidR="00BA603C">
        <w:rPr>
          <w:rFonts w:ascii="Tahoma" w:eastAsia="Calibri" w:hAnsi="Tahoma" w:cs="Tahoma"/>
          <w:b/>
          <w:bCs/>
          <w:lang w:eastAsia="sl-SI"/>
        </w:rPr>
        <w:br w:type="page"/>
      </w:r>
    </w:p>
    <w:p w14:paraId="3183A63E" w14:textId="5A79815E" w:rsidR="00E21B99" w:rsidRPr="007237C5" w:rsidRDefault="00E21B99" w:rsidP="00E80E3A">
      <w:pPr>
        <w:keepNext/>
        <w:keepLines/>
        <w:tabs>
          <w:tab w:val="left" w:pos="709"/>
        </w:tabs>
        <w:spacing w:before="120" w:after="120" w:line="240" w:lineRule="auto"/>
        <w:ind w:left="1276" w:hanging="992"/>
        <w:outlineLvl w:val="1"/>
        <w:rPr>
          <w:rFonts w:ascii="Tahoma" w:eastAsia="Times New Roman" w:hAnsi="Tahoma" w:cs="Tahoma"/>
          <w:b/>
          <w:bCs/>
          <w:sz w:val="24"/>
          <w:szCs w:val="24"/>
          <w:lang w:eastAsia="sl-SI"/>
        </w:rPr>
      </w:pPr>
      <w:bookmarkStart w:id="142" w:name="_Toc219989949"/>
      <w:r w:rsidRPr="007237C5">
        <w:rPr>
          <w:rFonts w:ascii="Tahoma" w:eastAsia="Times New Roman" w:hAnsi="Tahoma" w:cs="Tahoma"/>
          <w:b/>
          <w:bCs/>
          <w:sz w:val="24"/>
          <w:szCs w:val="24"/>
          <w:lang w:eastAsia="sl-SI"/>
        </w:rPr>
        <w:lastRenderedPageBreak/>
        <w:t>1</w:t>
      </w:r>
      <w:r w:rsidR="00131794">
        <w:rPr>
          <w:rFonts w:ascii="Tahoma" w:eastAsia="Times New Roman" w:hAnsi="Tahoma" w:cs="Tahoma"/>
          <w:b/>
          <w:bCs/>
          <w:sz w:val="24"/>
          <w:szCs w:val="24"/>
          <w:lang w:eastAsia="sl-SI"/>
        </w:rPr>
        <w:t>5</w:t>
      </w:r>
      <w:r w:rsidRPr="007237C5">
        <w:rPr>
          <w:rFonts w:ascii="Tahoma" w:eastAsia="Times New Roman" w:hAnsi="Tahoma" w:cs="Tahoma"/>
          <w:b/>
          <w:bCs/>
          <w:sz w:val="24"/>
          <w:szCs w:val="24"/>
          <w:lang w:eastAsia="sl-SI"/>
        </w:rPr>
        <w:t>.</w:t>
      </w:r>
      <w:r w:rsidR="00FD7536">
        <w:rPr>
          <w:rFonts w:ascii="Tahoma" w:eastAsia="Times New Roman" w:hAnsi="Tahoma" w:cs="Tahoma"/>
          <w:b/>
          <w:bCs/>
          <w:sz w:val="24"/>
          <w:szCs w:val="24"/>
          <w:lang w:eastAsia="sl-SI"/>
        </w:rPr>
        <w:t>5</w:t>
      </w:r>
      <w:r w:rsidRPr="007237C5">
        <w:rPr>
          <w:rFonts w:ascii="Tahoma" w:eastAsia="Times New Roman" w:hAnsi="Tahoma" w:cs="Tahoma"/>
          <w:b/>
          <w:bCs/>
          <w:sz w:val="24"/>
          <w:szCs w:val="24"/>
          <w:lang w:eastAsia="sl-SI"/>
        </w:rPr>
        <w:t xml:space="preserve"> Ponudbeni predračun</w:t>
      </w:r>
      <w:bookmarkEnd w:id="128"/>
      <w:bookmarkEnd w:id="129"/>
      <w:bookmarkEnd w:id="130"/>
      <w:bookmarkEnd w:id="131"/>
      <w:bookmarkEnd w:id="132"/>
      <w:bookmarkEnd w:id="142"/>
    </w:p>
    <w:p w14:paraId="228D578A" w14:textId="77777777" w:rsidR="00E21B99" w:rsidRPr="007237C5" w:rsidRDefault="00E21B99" w:rsidP="00131794">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Ponudnik ta obrazec »Ponudbeni predračun« naloži v sistem e-JN pod razdelek »Predračun« ločeno od ostale ponudbene dokumentacije.</w:t>
      </w:r>
    </w:p>
    <w:p w14:paraId="0A0CFD41" w14:textId="77777777" w:rsidR="006D38CA" w:rsidRPr="0098748D" w:rsidRDefault="006D38CA" w:rsidP="00131794">
      <w:pPr>
        <w:spacing w:before="120" w:after="120" w:line="240" w:lineRule="auto"/>
        <w:rPr>
          <w:rFonts w:ascii="Tahoma" w:hAnsi="Tahoma" w:cs="Tahoma"/>
        </w:rPr>
      </w:pPr>
      <w:r>
        <w:rPr>
          <w:rFonts w:ascii="Tahoma" w:hAnsi="Tahoma" w:cs="Tahoma"/>
          <w:b/>
        </w:rPr>
        <w:t>Ponudnik:__________________________</w:t>
      </w:r>
    </w:p>
    <w:p w14:paraId="2F5C4CC1" w14:textId="7B934F4B" w:rsidR="006D38CA" w:rsidRDefault="006D38CA" w:rsidP="00131794">
      <w:pPr>
        <w:spacing w:before="120" w:after="120" w:line="240" w:lineRule="auto"/>
        <w:jc w:val="both"/>
        <w:rPr>
          <w:rFonts w:ascii="Tahoma" w:hAnsi="Tahoma" w:cs="Tahoma"/>
          <w:bCs/>
        </w:rPr>
      </w:pPr>
      <w:r w:rsidRPr="0092035D">
        <w:rPr>
          <w:rFonts w:ascii="Tahoma" w:hAnsi="Tahoma" w:cs="Tahoma"/>
          <w:bCs/>
        </w:rPr>
        <w:t xml:space="preserve">V skladu z razpisnimi pogoji in dokumentacijo v zvezi z oddajo javnega naročila št. </w:t>
      </w:r>
      <w:r w:rsidRPr="000603F6">
        <w:rPr>
          <w:rFonts w:ascii="Tahoma" w:hAnsi="Tahoma" w:cs="Tahoma"/>
          <w:b/>
        </w:rPr>
        <w:t>JN-</w:t>
      </w:r>
      <w:r w:rsidR="002075DD">
        <w:rPr>
          <w:rFonts w:ascii="Tahoma" w:hAnsi="Tahoma" w:cs="Tahoma"/>
          <w:b/>
        </w:rPr>
        <w:t>0</w:t>
      </w:r>
      <w:r w:rsidR="00E71875">
        <w:rPr>
          <w:rFonts w:ascii="Tahoma" w:hAnsi="Tahoma" w:cs="Tahoma"/>
          <w:b/>
        </w:rPr>
        <w:t>094</w:t>
      </w:r>
      <w:r w:rsidRPr="000603F6">
        <w:rPr>
          <w:rFonts w:ascii="Tahoma" w:hAnsi="Tahoma" w:cs="Tahoma"/>
          <w:b/>
        </w:rPr>
        <w:t>/202</w:t>
      </w:r>
      <w:r w:rsidR="00E71875">
        <w:rPr>
          <w:rFonts w:ascii="Tahoma" w:hAnsi="Tahoma" w:cs="Tahoma"/>
          <w:b/>
        </w:rPr>
        <w:t>6</w:t>
      </w:r>
      <w:r w:rsidRPr="000603F6">
        <w:rPr>
          <w:rFonts w:ascii="Tahoma" w:hAnsi="Tahoma" w:cs="Tahoma"/>
          <w:b/>
        </w:rPr>
        <w:t xml:space="preserve"> »</w:t>
      </w:r>
      <w:r w:rsidR="00AB4C78" w:rsidRPr="00AB4C78">
        <w:rPr>
          <w:rFonts w:ascii="Tahoma" w:hAnsi="Tahoma" w:cs="Tahoma"/>
          <w:b/>
        </w:rPr>
        <w:t xml:space="preserve">Nakup </w:t>
      </w:r>
      <w:r w:rsidR="00E71875">
        <w:rPr>
          <w:rFonts w:ascii="Tahoma" w:hAnsi="Tahoma" w:cs="Tahoma"/>
          <w:b/>
        </w:rPr>
        <w:t>petih (5)</w:t>
      </w:r>
      <w:r w:rsidR="00AB4C78" w:rsidRPr="00AB4C78">
        <w:rPr>
          <w:rFonts w:ascii="Tahoma" w:hAnsi="Tahoma" w:cs="Tahoma"/>
          <w:b/>
        </w:rPr>
        <w:t xml:space="preserve"> novih električnih osebnih vozil</w:t>
      </w:r>
      <w:r w:rsidRPr="000603F6">
        <w:rPr>
          <w:rFonts w:ascii="Tahoma" w:hAnsi="Tahoma" w:cs="Tahoma"/>
          <w:b/>
        </w:rPr>
        <w:t>«</w:t>
      </w:r>
      <w:r w:rsidRPr="0092035D">
        <w:rPr>
          <w:rFonts w:ascii="Tahoma" w:hAnsi="Tahoma" w:cs="Tahoma"/>
          <w:bCs/>
        </w:rPr>
        <w:t xml:space="preserve"> za izvedbo predmeta naročila ponujamo naslednje ponudbene cene</w:t>
      </w:r>
      <w:r>
        <w:rPr>
          <w:rFonts w:ascii="Tahoma" w:hAnsi="Tahoma" w:cs="Tahoma"/>
          <w:bCs/>
        </w:rPr>
        <w:t>:</w:t>
      </w:r>
    </w:p>
    <w:p w14:paraId="02F94D0D" w14:textId="77777777" w:rsidR="006D38CA" w:rsidRDefault="006D38CA" w:rsidP="006D38CA">
      <w:pPr>
        <w:rPr>
          <w:rFonts w:ascii="Tahoma" w:hAnsi="Tahoma" w:cs="Tahoma"/>
          <w:bCs/>
        </w:rPr>
      </w:pPr>
    </w:p>
    <w:tbl>
      <w:tblPr>
        <w:tblW w:w="9062" w:type="dxa"/>
        <w:tblCellMar>
          <w:left w:w="70" w:type="dxa"/>
          <w:right w:w="70" w:type="dxa"/>
        </w:tblCellMar>
        <w:tblLook w:val="04A0" w:firstRow="1" w:lastRow="0" w:firstColumn="1" w:lastColumn="0" w:noHBand="0" w:noVBand="1"/>
      </w:tblPr>
      <w:tblGrid>
        <w:gridCol w:w="771"/>
        <w:gridCol w:w="4826"/>
        <w:gridCol w:w="937"/>
        <w:gridCol w:w="2528"/>
      </w:tblGrid>
      <w:tr w:rsidR="00D713EB" w:rsidRPr="00D713EB" w14:paraId="46FAD591" w14:textId="77777777" w:rsidTr="00131794">
        <w:trPr>
          <w:trHeight w:val="962"/>
        </w:trPr>
        <w:tc>
          <w:tcPr>
            <w:tcW w:w="771" w:type="dxa"/>
            <w:tcBorders>
              <w:top w:val="single" w:sz="8" w:space="0" w:color="auto"/>
              <w:left w:val="single" w:sz="8" w:space="0" w:color="auto"/>
              <w:bottom w:val="single" w:sz="8" w:space="0" w:color="auto"/>
              <w:right w:val="single" w:sz="8" w:space="0" w:color="auto"/>
            </w:tcBorders>
            <w:shd w:val="clear" w:color="auto" w:fill="C6D9F1" w:themeFill="text2" w:themeFillTint="33"/>
            <w:vAlign w:val="center"/>
            <w:hideMark/>
          </w:tcPr>
          <w:p w14:paraId="46E04D3A" w14:textId="77777777"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szCs w:val="20"/>
                <w:lang w:eastAsia="sl-SI"/>
              </w:rPr>
              <w:t>Zap. št.</w:t>
            </w:r>
          </w:p>
        </w:tc>
        <w:tc>
          <w:tcPr>
            <w:tcW w:w="4826"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25FF8F27" w14:textId="1157963C"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 xml:space="preserve">Ponujeno vozilo (proizvajalec, tip vozila, model </w:t>
            </w:r>
            <w:r w:rsidR="00D713EB" w:rsidRPr="00B374BF">
              <w:rPr>
                <w:rFonts w:ascii="Tahoma" w:eastAsia="Times New Roman" w:hAnsi="Tahoma" w:cs="Tahoma"/>
                <w:b/>
                <w:bCs/>
                <w:color w:val="000000"/>
                <w:szCs w:val="20"/>
                <w:lang w:eastAsia="sl-SI"/>
              </w:rPr>
              <w:t xml:space="preserve">in </w:t>
            </w:r>
            <w:r w:rsidR="00910D41" w:rsidRPr="00B374BF">
              <w:rPr>
                <w:rFonts w:ascii="Tahoma" w:eastAsia="Times New Roman" w:hAnsi="Tahoma" w:cs="Tahoma"/>
                <w:b/>
                <w:bCs/>
                <w:color w:val="000000"/>
                <w:szCs w:val="20"/>
                <w:lang w:eastAsia="sl-SI"/>
              </w:rPr>
              <w:t>natančna</w:t>
            </w:r>
            <w:r w:rsidR="00D713EB" w:rsidRPr="00B374BF">
              <w:rPr>
                <w:rFonts w:ascii="Tahoma" w:eastAsia="Times New Roman" w:hAnsi="Tahoma" w:cs="Tahoma"/>
                <w:b/>
                <w:bCs/>
                <w:color w:val="000000"/>
                <w:szCs w:val="20"/>
                <w:lang w:eastAsia="sl-SI"/>
              </w:rPr>
              <w:t xml:space="preserve"> ozna</w:t>
            </w:r>
            <w:r w:rsidR="00AD428F">
              <w:rPr>
                <w:rFonts w:ascii="Tahoma" w:eastAsia="Times New Roman" w:hAnsi="Tahoma" w:cs="Tahoma"/>
                <w:b/>
                <w:bCs/>
                <w:color w:val="000000"/>
                <w:szCs w:val="20"/>
                <w:lang w:eastAsia="sl-SI"/>
              </w:rPr>
              <w:t>k</w:t>
            </w:r>
            <w:r w:rsidR="00D713EB" w:rsidRPr="00B374BF">
              <w:rPr>
                <w:rFonts w:ascii="Tahoma" w:eastAsia="Times New Roman" w:hAnsi="Tahoma" w:cs="Tahoma"/>
                <w:b/>
                <w:bCs/>
                <w:color w:val="000000"/>
                <w:szCs w:val="20"/>
                <w:lang w:eastAsia="sl-SI"/>
              </w:rPr>
              <w:t xml:space="preserve">a </w:t>
            </w:r>
            <w:r w:rsidRPr="00B374BF">
              <w:rPr>
                <w:rFonts w:ascii="Tahoma" w:eastAsia="Times New Roman" w:hAnsi="Tahoma" w:cs="Tahoma"/>
                <w:b/>
                <w:bCs/>
                <w:color w:val="000000"/>
                <w:szCs w:val="20"/>
                <w:lang w:eastAsia="sl-SI"/>
              </w:rPr>
              <w:t>vozila)</w:t>
            </w:r>
          </w:p>
        </w:tc>
        <w:tc>
          <w:tcPr>
            <w:tcW w:w="937"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58237FEB" w14:textId="77777777"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Količina</w:t>
            </w:r>
          </w:p>
        </w:tc>
        <w:tc>
          <w:tcPr>
            <w:tcW w:w="2528"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64EF2F6A" w14:textId="01EA2D9C"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Cena za posamezno vozilo</w:t>
            </w:r>
            <w:r w:rsidR="00131794">
              <w:rPr>
                <w:rFonts w:ascii="Tahoma" w:eastAsia="Times New Roman" w:hAnsi="Tahoma" w:cs="Tahoma"/>
                <w:b/>
                <w:bCs/>
                <w:color w:val="000000"/>
                <w:szCs w:val="20"/>
                <w:lang w:eastAsia="sl-SI"/>
              </w:rPr>
              <w:t xml:space="preserve"> v EUR</w:t>
            </w:r>
            <w:r w:rsidRPr="00B374BF">
              <w:rPr>
                <w:rFonts w:ascii="Tahoma" w:eastAsia="Times New Roman" w:hAnsi="Tahoma" w:cs="Tahoma"/>
                <w:b/>
                <w:bCs/>
                <w:color w:val="000000"/>
                <w:szCs w:val="20"/>
                <w:lang w:eastAsia="sl-SI"/>
              </w:rPr>
              <w:t xml:space="preserve"> brez DDV </w:t>
            </w:r>
          </w:p>
        </w:tc>
      </w:tr>
      <w:tr w:rsidR="008948D2" w:rsidRPr="00D713EB" w14:paraId="7CFBF647" w14:textId="77777777" w:rsidTr="00131794">
        <w:trPr>
          <w:trHeight w:val="1117"/>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tcPr>
          <w:p w14:paraId="594291C0" w14:textId="597882A5" w:rsidR="008948D2" w:rsidRPr="0017543F" w:rsidRDefault="008948D2" w:rsidP="00131794">
            <w:pPr>
              <w:spacing w:before="120" w:after="120" w:line="240" w:lineRule="auto"/>
              <w:jc w:val="center"/>
              <w:rPr>
                <w:rFonts w:ascii="Tahoma" w:eastAsia="Times New Roman" w:hAnsi="Tahoma" w:cs="Tahoma"/>
                <w:szCs w:val="20"/>
                <w:lang w:eastAsia="sl-SI"/>
              </w:rPr>
            </w:pPr>
            <w:r w:rsidRPr="0017543F">
              <w:rPr>
                <w:rFonts w:ascii="Tahoma" w:eastAsia="Times New Roman" w:hAnsi="Tahoma" w:cs="Tahoma"/>
                <w:szCs w:val="20"/>
                <w:lang w:eastAsia="sl-SI"/>
              </w:rPr>
              <w:t>1</w:t>
            </w:r>
            <w:r w:rsidR="00131794" w:rsidRPr="0017543F">
              <w:rPr>
                <w:rFonts w:ascii="Tahoma" w:eastAsia="Times New Roman" w:hAnsi="Tahoma" w:cs="Tahoma"/>
                <w:szCs w:val="20"/>
                <w:lang w:eastAsia="sl-SI"/>
              </w:rPr>
              <w:t>.</w:t>
            </w:r>
          </w:p>
        </w:tc>
        <w:tc>
          <w:tcPr>
            <w:tcW w:w="4826" w:type="dxa"/>
            <w:tcBorders>
              <w:top w:val="nil"/>
              <w:left w:val="nil"/>
              <w:bottom w:val="single" w:sz="8" w:space="0" w:color="auto"/>
              <w:right w:val="single" w:sz="8" w:space="0" w:color="auto"/>
            </w:tcBorders>
            <w:vAlign w:val="center"/>
          </w:tcPr>
          <w:p w14:paraId="69DE4F49" w14:textId="77777777" w:rsidR="008948D2" w:rsidRPr="0017543F" w:rsidRDefault="008948D2" w:rsidP="00131794">
            <w:pPr>
              <w:spacing w:before="120" w:after="120" w:line="240" w:lineRule="auto"/>
              <w:jc w:val="center"/>
              <w:rPr>
                <w:rFonts w:ascii="Tahoma" w:eastAsia="Times New Roman" w:hAnsi="Tahoma" w:cs="Tahoma"/>
                <w:color w:val="000000"/>
                <w:szCs w:val="20"/>
                <w:lang w:eastAsia="sl-SI"/>
              </w:rPr>
            </w:pPr>
          </w:p>
        </w:tc>
        <w:tc>
          <w:tcPr>
            <w:tcW w:w="937" w:type="dxa"/>
            <w:tcBorders>
              <w:top w:val="nil"/>
              <w:left w:val="nil"/>
              <w:bottom w:val="single" w:sz="8" w:space="0" w:color="auto"/>
              <w:right w:val="single" w:sz="8" w:space="0" w:color="auto"/>
            </w:tcBorders>
            <w:shd w:val="clear" w:color="auto" w:fill="C6D9F1" w:themeFill="text2" w:themeFillTint="33"/>
            <w:vAlign w:val="center"/>
          </w:tcPr>
          <w:p w14:paraId="1094A0E1" w14:textId="4A1592BC" w:rsidR="008948D2"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tcPr>
          <w:p w14:paraId="30EC86CB" w14:textId="77777777" w:rsidR="008948D2" w:rsidRPr="00B374BF" w:rsidRDefault="008948D2" w:rsidP="00131794">
            <w:pPr>
              <w:spacing w:before="120" w:after="120" w:line="240" w:lineRule="auto"/>
              <w:rPr>
                <w:rFonts w:ascii="Calibri" w:eastAsia="Times New Roman" w:hAnsi="Calibri" w:cs="Calibri"/>
                <w:color w:val="000000"/>
                <w:szCs w:val="20"/>
                <w:lang w:eastAsia="sl-SI"/>
              </w:rPr>
            </w:pPr>
          </w:p>
        </w:tc>
      </w:tr>
      <w:tr w:rsidR="008948D2" w:rsidRPr="00D713EB" w14:paraId="746CA7E8" w14:textId="77777777" w:rsidTr="00131794">
        <w:trPr>
          <w:trHeight w:val="1248"/>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tcPr>
          <w:p w14:paraId="69240E82" w14:textId="245AF14B" w:rsidR="008948D2" w:rsidRPr="0017543F" w:rsidRDefault="008948D2" w:rsidP="00131794">
            <w:pPr>
              <w:spacing w:before="120" w:after="120" w:line="240" w:lineRule="auto"/>
              <w:jc w:val="center"/>
              <w:rPr>
                <w:rFonts w:ascii="Tahoma" w:eastAsia="Times New Roman" w:hAnsi="Tahoma" w:cs="Tahoma"/>
                <w:szCs w:val="20"/>
                <w:lang w:eastAsia="sl-SI"/>
              </w:rPr>
            </w:pPr>
            <w:r w:rsidRPr="0017543F">
              <w:rPr>
                <w:rFonts w:ascii="Tahoma" w:eastAsia="Times New Roman" w:hAnsi="Tahoma" w:cs="Tahoma"/>
                <w:szCs w:val="20"/>
                <w:lang w:eastAsia="sl-SI"/>
              </w:rPr>
              <w:t>2</w:t>
            </w:r>
            <w:r w:rsidR="00131794" w:rsidRPr="0017543F">
              <w:rPr>
                <w:rFonts w:ascii="Tahoma" w:eastAsia="Times New Roman" w:hAnsi="Tahoma" w:cs="Tahoma"/>
                <w:szCs w:val="20"/>
                <w:lang w:eastAsia="sl-SI"/>
              </w:rPr>
              <w:t>.</w:t>
            </w:r>
          </w:p>
        </w:tc>
        <w:tc>
          <w:tcPr>
            <w:tcW w:w="4826" w:type="dxa"/>
            <w:tcBorders>
              <w:top w:val="nil"/>
              <w:left w:val="nil"/>
              <w:bottom w:val="single" w:sz="8" w:space="0" w:color="auto"/>
              <w:right w:val="single" w:sz="8" w:space="0" w:color="auto"/>
            </w:tcBorders>
            <w:vAlign w:val="center"/>
          </w:tcPr>
          <w:p w14:paraId="274D6FDD" w14:textId="77777777" w:rsidR="008948D2" w:rsidRPr="0017543F" w:rsidRDefault="008948D2" w:rsidP="00131794">
            <w:pPr>
              <w:spacing w:before="120" w:after="120" w:line="240" w:lineRule="auto"/>
              <w:jc w:val="center"/>
              <w:rPr>
                <w:rFonts w:ascii="Tahoma" w:eastAsia="Times New Roman" w:hAnsi="Tahoma" w:cs="Tahoma"/>
                <w:color w:val="000000"/>
                <w:szCs w:val="20"/>
                <w:lang w:eastAsia="sl-SI"/>
              </w:rPr>
            </w:pPr>
          </w:p>
        </w:tc>
        <w:tc>
          <w:tcPr>
            <w:tcW w:w="937" w:type="dxa"/>
            <w:tcBorders>
              <w:top w:val="nil"/>
              <w:left w:val="nil"/>
              <w:bottom w:val="single" w:sz="8" w:space="0" w:color="auto"/>
              <w:right w:val="single" w:sz="8" w:space="0" w:color="auto"/>
            </w:tcBorders>
            <w:shd w:val="clear" w:color="auto" w:fill="C6D9F1" w:themeFill="text2" w:themeFillTint="33"/>
            <w:vAlign w:val="center"/>
          </w:tcPr>
          <w:p w14:paraId="60C93492" w14:textId="38AB0FD6" w:rsidR="008948D2"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tcPr>
          <w:p w14:paraId="21F2A33A" w14:textId="77777777" w:rsidR="008948D2" w:rsidRPr="00B374BF" w:rsidRDefault="008948D2" w:rsidP="00131794">
            <w:pPr>
              <w:spacing w:before="120" w:after="120" w:line="240" w:lineRule="auto"/>
              <w:rPr>
                <w:rFonts w:ascii="Calibri" w:eastAsia="Times New Roman" w:hAnsi="Calibri" w:cs="Calibri"/>
                <w:color w:val="000000"/>
                <w:szCs w:val="20"/>
                <w:lang w:eastAsia="sl-SI"/>
              </w:rPr>
            </w:pPr>
          </w:p>
        </w:tc>
      </w:tr>
      <w:tr w:rsidR="008948D2" w:rsidRPr="00D713EB" w14:paraId="4364AFE7" w14:textId="77777777" w:rsidTr="00131794">
        <w:trPr>
          <w:trHeight w:val="1266"/>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tcPr>
          <w:p w14:paraId="58556E47" w14:textId="6FCB75BB" w:rsidR="008948D2" w:rsidRPr="0017543F" w:rsidRDefault="008948D2" w:rsidP="00131794">
            <w:pPr>
              <w:spacing w:before="120" w:after="120" w:line="240" w:lineRule="auto"/>
              <w:jc w:val="center"/>
              <w:rPr>
                <w:rFonts w:ascii="Tahoma" w:eastAsia="Times New Roman" w:hAnsi="Tahoma" w:cs="Tahoma"/>
                <w:szCs w:val="20"/>
                <w:lang w:eastAsia="sl-SI"/>
              </w:rPr>
            </w:pPr>
            <w:r w:rsidRPr="0017543F">
              <w:rPr>
                <w:rFonts w:ascii="Tahoma" w:eastAsia="Times New Roman" w:hAnsi="Tahoma" w:cs="Tahoma"/>
                <w:szCs w:val="20"/>
                <w:lang w:eastAsia="sl-SI"/>
              </w:rPr>
              <w:t>3</w:t>
            </w:r>
            <w:r w:rsidR="00131794" w:rsidRPr="0017543F">
              <w:rPr>
                <w:rFonts w:ascii="Tahoma" w:eastAsia="Times New Roman" w:hAnsi="Tahoma" w:cs="Tahoma"/>
                <w:szCs w:val="20"/>
                <w:lang w:eastAsia="sl-SI"/>
              </w:rPr>
              <w:t>.</w:t>
            </w:r>
          </w:p>
        </w:tc>
        <w:tc>
          <w:tcPr>
            <w:tcW w:w="4826" w:type="dxa"/>
            <w:tcBorders>
              <w:top w:val="nil"/>
              <w:left w:val="nil"/>
              <w:bottom w:val="single" w:sz="8" w:space="0" w:color="auto"/>
              <w:right w:val="single" w:sz="8" w:space="0" w:color="auto"/>
            </w:tcBorders>
            <w:vAlign w:val="center"/>
          </w:tcPr>
          <w:p w14:paraId="60748038" w14:textId="77777777" w:rsidR="008948D2" w:rsidRPr="0017543F" w:rsidRDefault="008948D2" w:rsidP="00131794">
            <w:pPr>
              <w:spacing w:before="120" w:after="120" w:line="240" w:lineRule="auto"/>
              <w:jc w:val="center"/>
              <w:rPr>
                <w:rFonts w:ascii="Tahoma" w:eastAsia="Times New Roman" w:hAnsi="Tahoma" w:cs="Tahoma"/>
                <w:color w:val="000000"/>
                <w:szCs w:val="20"/>
                <w:lang w:eastAsia="sl-SI"/>
              </w:rPr>
            </w:pPr>
          </w:p>
        </w:tc>
        <w:tc>
          <w:tcPr>
            <w:tcW w:w="937" w:type="dxa"/>
            <w:tcBorders>
              <w:top w:val="nil"/>
              <w:left w:val="nil"/>
              <w:bottom w:val="single" w:sz="8" w:space="0" w:color="auto"/>
              <w:right w:val="single" w:sz="8" w:space="0" w:color="auto"/>
            </w:tcBorders>
            <w:shd w:val="clear" w:color="auto" w:fill="C6D9F1" w:themeFill="text2" w:themeFillTint="33"/>
            <w:vAlign w:val="center"/>
          </w:tcPr>
          <w:p w14:paraId="7067C9CB" w14:textId="158B60E8" w:rsidR="008948D2"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tcPr>
          <w:p w14:paraId="58B56EB3" w14:textId="77777777" w:rsidR="008948D2" w:rsidRPr="00B374BF" w:rsidRDefault="008948D2" w:rsidP="00131794">
            <w:pPr>
              <w:spacing w:before="120" w:after="120" w:line="240" w:lineRule="auto"/>
              <w:rPr>
                <w:rFonts w:ascii="Calibri" w:eastAsia="Times New Roman" w:hAnsi="Calibri" w:cs="Calibri"/>
                <w:color w:val="000000"/>
                <w:szCs w:val="20"/>
                <w:lang w:eastAsia="sl-SI"/>
              </w:rPr>
            </w:pPr>
          </w:p>
        </w:tc>
      </w:tr>
      <w:tr w:rsidR="00D713EB" w:rsidRPr="00D713EB" w14:paraId="447BD781" w14:textId="77777777" w:rsidTr="00131794">
        <w:trPr>
          <w:trHeight w:val="1266"/>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hideMark/>
          </w:tcPr>
          <w:p w14:paraId="1FDFF046" w14:textId="3E15AB03" w:rsidR="006D38CA"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4</w:t>
            </w:r>
            <w:r w:rsidR="00131794" w:rsidRPr="0017543F">
              <w:rPr>
                <w:rFonts w:ascii="Tahoma" w:eastAsia="Times New Roman" w:hAnsi="Tahoma" w:cs="Tahoma"/>
                <w:color w:val="000000"/>
                <w:szCs w:val="20"/>
                <w:lang w:eastAsia="sl-SI"/>
              </w:rPr>
              <w:t>.</w:t>
            </w:r>
          </w:p>
        </w:tc>
        <w:tc>
          <w:tcPr>
            <w:tcW w:w="4826" w:type="dxa"/>
            <w:tcBorders>
              <w:top w:val="nil"/>
              <w:left w:val="nil"/>
              <w:bottom w:val="single" w:sz="8" w:space="0" w:color="auto"/>
              <w:right w:val="single" w:sz="8" w:space="0" w:color="auto"/>
            </w:tcBorders>
            <w:vAlign w:val="center"/>
            <w:hideMark/>
          </w:tcPr>
          <w:p w14:paraId="6D1163AD" w14:textId="77777777" w:rsidR="006D38CA" w:rsidRPr="0017543F" w:rsidRDefault="006D38CA"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 </w:t>
            </w:r>
          </w:p>
        </w:tc>
        <w:tc>
          <w:tcPr>
            <w:tcW w:w="937" w:type="dxa"/>
            <w:tcBorders>
              <w:top w:val="nil"/>
              <w:left w:val="nil"/>
              <w:bottom w:val="single" w:sz="8" w:space="0" w:color="auto"/>
              <w:right w:val="single" w:sz="8" w:space="0" w:color="auto"/>
            </w:tcBorders>
            <w:shd w:val="clear" w:color="auto" w:fill="C6D9F1" w:themeFill="text2" w:themeFillTint="33"/>
            <w:vAlign w:val="center"/>
            <w:hideMark/>
          </w:tcPr>
          <w:p w14:paraId="4F29D12B" w14:textId="77777777" w:rsidR="006D38CA" w:rsidRPr="0017543F" w:rsidRDefault="006D38CA"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hideMark/>
          </w:tcPr>
          <w:p w14:paraId="124A3910" w14:textId="77777777" w:rsidR="006D38CA" w:rsidRPr="00B374BF" w:rsidRDefault="006D38CA" w:rsidP="00131794">
            <w:pPr>
              <w:spacing w:before="120" w:after="120" w:line="240" w:lineRule="auto"/>
              <w:rPr>
                <w:rFonts w:ascii="Calibri" w:eastAsia="Times New Roman" w:hAnsi="Calibri" w:cs="Calibri"/>
                <w:color w:val="000000"/>
                <w:szCs w:val="20"/>
                <w:lang w:eastAsia="sl-SI"/>
              </w:rPr>
            </w:pPr>
            <w:r w:rsidRPr="00B374BF">
              <w:rPr>
                <w:rFonts w:ascii="Calibri" w:eastAsia="Times New Roman" w:hAnsi="Calibri" w:cs="Calibri"/>
                <w:color w:val="000000"/>
                <w:szCs w:val="20"/>
                <w:lang w:eastAsia="sl-SI"/>
              </w:rPr>
              <w:t> </w:t>
            </w:r>
          </w:p>
        </w:tc>
      </w:tr>
      <w:tr w:rsidR="00D713EB" w:rsidRPr="00D713EB" w14:paraId="78E66D27" w14:textId="77777777" w:rsidTr="00131794">
        <w:trPr>
          <w:trHeight w:val="1255"/>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hideMark/>
          </w:tcPr>
          <w:p w14:paraId="5E074EA5" w14:textId="2249AC22" w:rsidR="006D38CA"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5</w:t>
            </w:r>
            <w:r w:rsidR="00131794" w:rsidRPr="0017543F">
              <w:rPr>
                <w:rFonts w:ascii="Tahoma" w:eastAsia="Times New Roman" w:hAnsi="Tahoma" w:cs="Tahoma"/>
                <w:color w:val="000000"/>
                <w:szCs w:val="20"/>
                <w:lang w:eastAsia="sl-SI"/>
              </w:rPr>
              <w:t>.</w:t>
            </w:r>
          </w:p>
        </w:tc>
        <w:tc>
          <w:tcPr>
            <w:tcW w:w="4826" w:type="dxa"/>
            <w:tcBorders>
              <w:top w:val="nil"/>
              <w:left w:val="nil"/>
              <w:bottom w:val="single" w:sz="8" w:space="0" w:color="auto"/>
              <w:right w:val="single" w:sz="8" w:space="0" w:color="auto"/>
            </w:tcBorders>
            <w:vAlign w:val="center"/>
            <w:hideMark/>
          </w:tcPr>
          <w:p w14:paraId="59610787" w14:textId="77777777" w:rsidR="006D38CA" w:rsidRPr="0017543F" w:rsidRDefault="006D38CA"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 </w:t>
            </w:r>
          </w:p>
        </w:tc>
        <w:tc>
          <w:tcPr>
            <w:tcW w:w="937" w:type="dxa"/>
            <w:tcBorders>
              <w:top w:val="nil"/>
              <w:left w:val="nil"/>
              <w:bottom w:val="single" w:sz="8" w:space="0" w:color="auto"/>
              <w:right w:val="single" w:sz="8" w:space="0" w:color="auto"/>
            </w:tcBorders>
            <w:shd w:val="clear" w:color="auto" w:fill="C6D9F1" w:themeFill="text2" w:themeFillTint="33"/>
            <w:vAlign w:val="center"/>
            <w:hideMark/>
          </w:tcPr>
          <w:p w14:paraId="7A6A9BFC" w14:textId="77777777" w:rsidR="006D38CA" w:rsidRPr="0017543F" w:rsidRDefault="006D38CA"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hideMark/>
          </w:tcPr>
          <w:p w14:paraId="66EEF97F" w14:textId="77777777"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 </w:t>
            </w:r>
          </w:p>
        </w:tc>
      </w:tr>
      <w:tr w:rsidR="00D713EB" w:rsidRPr="00D713EB" w14:paraId="5EF0BA3E" w14:textId="77777777" w:rsidTr="00131794">
        <w:trPr>
          <w:trHeight w:val="758"/>
        </w:trPr>
        <w:tc>
          <w:tcPr>
            <w:tcW w:w="6534" w:type="dxa"/>
            <w:gridSpan w:val="3"/>
            <w:tcBorders>
              <w:top w:val="single" w:sz="8" w:space="0" w:color="auto"/>
              <w:left w:val="single" w:sz="8" w:space="0" w:color="auto"/>
              <w:bottom w:val="single" w:sz="8" w:space="0" w:color="auto"/>
              <w:right w:val="single" w:sz="8" w:space="0" w:color="000000"/>
            </w:tcBorders>
            <w:shd w:val="clear" w:color="auto" w:fill="C6D9F1" w:themeFill="text2" w:themeFillTint="33"/>
            <w:vAlign w:val="center"/>
            <w:hideMark/>
          </w:tcPr>
          <w:p w14:paraId="3AF66036" w14:textId="1EA28618" w:rsidR="006D38CA" w:rsidRPr="0017543F" w:rsidRDefault="006D38CA" w:rsidP="0017543F">
            <w:pPr>
              <w:spacing w:before="120" w:after="120" w:line="240" w:lineRule="auto"/>
              <w:jc w:val="right"/>
              <w:rPr>
                <w:rFonts w:ascii="Tahoma" w:eastAsia="Times New Roman" w:hAnsi="Tahoma" w:cs="Tahoma"/>
                <w:b/>
                <w:bCs/>
                <w:color w:val="000000"/>
                <w:szCs w:val="20"/>
                <w:lang w:eastAsia="sl-SI"/>
              </w:rPr>
            </w:pPr>
            <w:r w:rsidRPr="0017543F">
              <w:rPr>
                <w:rFonts w:ascii="Tahoma" w:eastAsia="Times New Roman" w:hAnsi="Tahoma" w:cs="Tahoma"/>
                <w:b/>
                <w:bCs/>
                <w:color w:val="000000"/>
                <w:szCs w:val="20"/>
                <w:lang w:eastAsia="sl-SI"/>
              </w:rPr>
              <w:t xml:space="preserve">Skupaj ponudbena cena za </w:t>
            </w:r>
            <w:r w:rsidR="008948D2" w:rsidRPr="0017543F">
              <w:rPr>
                <w:rFonts w:ascii="Tahoma" w:eastAsia="Times New Roman" w:hAnsi="Tahoma" w:cs="Tahoma"/>
                <w:b/>
                <w:bCs/>
                <w:color w:val="000000"/>
                <w:szCs w:val="20"/>
                <w:lang w:eastAsia="sl-SI"/>
              </w:rPr>
              <w:t>pet (5)</w:t>
            </w:r>
            <w:r w:rsidR="00D713EB" w:rsidRPr="0017543F">
              <w:rPr>
                <w:rFonts w:ascii="Tahoma" w:eastAsia="Times New Roman" w:hAnsi="Tahoma" w:cs="Tahoma"/>
                <w:b/>
                <w:bCs/>
                <w:color w:val="000000"/>
                <w:szCs w:val="20"/>
                <w:lang w:eastAsia="sl-SI"/>
              </w:rPr>
              <w:t xml:space="preserve"> </w:t>
            </w:r>
            <w:r w:rsidRPr="0017543F">
              <w:rPr>
                <w:rFonts w:ascii="Tahoma" w:eastAsia="Times New Roman" w:hAnsi="Tahoma" w:cs="Tahoma"/>
                <w:b/>
                <w:bCs/>
                <w:color w:val="000000"/>
                <w:szCs w:val="20"/>
                <w:lang w:eastAsia="sl-SI"/>
              </w:rPr>
              <w:t>vozil</w:t>
            </w:r>
            <w:r w:rsidR="00D713EB" w:rsidRPr="0017543F">
              <w:rPr>
                <w:rFonts w:ascii="Tahoma" w:eastAsia="Times New Roman" w:hAnsi="Tahoma" w:cs="Tahoma"/>
                <w:b/>
                <w:bCs/>
                <w:color w:val="000000"/>
                <w:szCs w:val="20"/>
                <w:lang w:eastAsia="sl-SI"/>
              </w:rPr>
              <w:t>i</w:t>
            </w:r>
            <w:r w:rsidRPr="0017543F">
              <w:rPr>
                <w:rFonts w:ascii="Tahoma" w:eastAsia="Times New Roman" w:hAnsi="Tahoma" w:cs="Tahoma"/>
                <w:b/>
                <w:bCs/>
                <w:color w:val="000000"/>
                <w:szCs w:val="20"/>
                <w:lang w:eastAsia="sl-SI"/>
              </w:rPr>
              <w:t xml:space="preserve"> </w:t>
            </w:r>
            <w:r w:rsidR="00131794" w:rsidRPr="0017543F">
              <w:rPr>
                <w:rFonts w:ascii="Tahoma" w:eastAsia="Times New Roman" w:hAnsi="Tahoma" w:cs="Tahoma"/>
                <w:b/>
                <w:bCs/>
                <w:color w:val="000000"/>
                <w:szCs w:val="20"/>
                <w:lang w:eastAsia="sl-SI"/>
              </w:rPr>
              <w:t xml:space="preserve">v EUR </w:t>
            </w:r>
            <w:r w:rsidRPr="0017543F">
              <w:rPr>
                <w:rFonts w:ascii="Tahoma" w:eastAsia="Times New Roman" w:hAnsi="Tahoma" w:cs="Tahoma"/>
                <w:b/>
                <w:bCs/>
                <w:color w:val="000000"/>
                <w:szCs w:val="20"/>
                <w:lang w:eastAsia="sl-SI"/>
              </w:rPr>
              <w:t xml:space="preserve">brez DDV </w:t>
            </w:r>
          </w:p>
        </w:tc>
        <w:tc>
          <w:tcPr>
            <w:tcW w:w="2528" w:type="dxa"/>
            <w:tcBorders>
              <w:top w:val="nil"/>
              <w:left w:val="nil"/>
              <w:bottom w:val="single" w:sz="8" w:space="0" w:color="auto"/>
              <w:right w:val="single" w:sz="8" w:space="0" w:color="auto"/>
            </w:tcBorders>
            <w:vAlign w:val="center"/>
            <w:hideMark/>
          </w:tcPr>
          <w:p w14:paraId="18D5D8F4" w14:textId="77777777"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 </w:t>
            </w:r>
          </w:p>
        </w:tc>
      </w:tr>
    </w:tbl>
    <w:p w14:paraId="1F551BBF" w14:textId="77777777" w:rsidR="006D38CA" w:rsidRDefault="006D38CA" w:rsidP="006D38CA">
      <w:pPr>
        <w:rPr>
          <w:rFonts w:ascii="Tahoma" w:hAnsi="Tahoma" w:cs="Tahoma"/>
          <w:bCs/>
        </w:rPr>
      </w:pPr>
    </w:p>
    <w:p w14:paraId="7FF0EE75" w14:textId="670A2604" w:rsidR="006D38CA" w:rsidRPr="0098748D" w:rsidRDefault="006D38CA" w:rsidP="00A247B8">
      <w:pPr>
        <w:spacing w:before="120" w:after="120" w:line="240" w:lineRule="auto"/>
        <w:jc w:val="both"/>
        <w:rPr>
          <w:rFonts w:ascii="Tahoma" w:hAnsi="Tahoma" w:cs="Tahoma"/>
        </w:rPr>
      </w:pPr>
      <w:r w:rsidRPr="0098748D">
        <w:rPr>
          <w:rFonts w:ascii="Tahoma" w:hAnsi="Tahoma" w:cs="Tahoma"/>
        </w:rPr>
        <w:t xml:space="preserve">V ponudbeno ceno (v EUR </w:t>
      </w:r>
      <w:r>
        <w:rPr>
          <w:rFonts w:ascii="Tahoma" w:hAnsi="Tahoma" w:cs="Tahoma"/>
        </w:rPr>
        <w:t>brez</w:t>
      </w:r>
      <w:r w:rsidRPr="0098748D">
        <w:rPr>
          <w:rFonts w:ascii="Tahoma" w:hAnsi="Tahoma" w:cs="Tahoma"/>
        </w:rPr>
        <w:t xml:space="preserve"> DDV) je vključena vsa standardna (serijska) oprema in vsa dodatna in druga oprema vozil, v skladu z zahtevami te razpisne dokumentacije, ter vključuje vse stroške (transport, priprava vozila ter dostava vozila na naslov naročnika ipd.) in vse ostale stroške, davke in morebitne popuste tako, da naročnika ne bremenijo kakršni koli drugi stroški, povezani s predmetom javnega naročila. Ponudbena cena ne enoto (vozilo) je fiksna do zaključka izvedbe predmeta naročila.</w:t>
      </w:r>
    </w:p>
    <w:p w14:paraId="2577912C" w14:textId="77777777" w:rsidR="00E21B99" w:rsidRPr="00FD7536" w:rsidRDefault="00E21B99" w:rsidP="007237C5">
      <w:pPr>
        <w:spacing w:before="120" w:after="120" w:line="240" w:lineRule="auto"/>
        <w:jc w:val="both"/>
        <w:rPr>
          <w:rFonts w:ascii="Tahoma" w:eastAsia="Calibri" w:hAnsi="Tahoma" w:cs="Tahoma"/>
          <w:b/>
          <w:szCs w:val="20"/>
          <w:lang w:eastAsia="sl-SI"/>
        </w:rPr>
      </w:pPr>
      <w:r w:rsidRPr="00FD7536">
        <w:rPr>
          <w:rFonts w:ascii="Tahoma" w:eastAsia="Calibri" w:hAnsi="Tahoma" w:cs="Tahoma"/>
          <w:b/>
          <w:szCs w:val="20"/>
          <w:lang w:eastAsia="sl-SI"/>
        </w:rPr>
        <w:t>Elektronsko oddani obrazec v informacijskem sistemu e-JN se šteje za datiranega in podpisanega s strani ponudnikove odgovorne osebe in je tako zavezujoč za ponudnika v razmerju do naročnika.</w:t>
      </w:r>
    </w:p>
    <w:p w14:paraId="77090CC3" w14:textId="77777777" w:rsidR="00E21B99" w:rsidRPr="00FD7536" w:rsidRDefault="00E21B99" w:rsidP="007237C5">
      <w:pPr>
        <w:spacing w:before="120" w:after="120" w:line="240" w:lineRule="auto"/>
        <w:jc w:val="both"/>
        <w:rPr>
          <w:rFonts w:ascii="Tahoma" w:eastAsia="Calibri" w:hAnsi="Tahoma" w:cs="Tahoma"/>
          <w:b/>
          <w:szCs w:val="20"/>
          <w:lang w:eastAsia="sl-SI"/>
        </w:rPr>
        <w:sectPr w:rsidR="00E21B99" w:rsidRPr="00FD7536" w:rsidSect="005A5279">
          <w:headerReference w:type="default" r:id="rId13"/>
          <w:footerReference w:type="default" r:id="rId14"/>
          <w:headerReference w:type="first" r:id="rId15"/>
          <w:footerReference w:type="first" r:id="rId16"/>
          <w:pgSz w:w="11906" w:h="16838" w:code="9"/>
          <w:pgMar w:top="1418" w:right="1418" w:bottom="992" w:left="1418" w:header="709" w:footer="476" w:gutter="0"/>
          <w:cols w:space="708"/>
          <w:titlePg/>
          <w:docGrid w:linePitch="360"/>
        </w:sectPr>
      </w:pPr>
    </w:p>
    <w:p w14:paraId="313B957E" w14:textId="5E057E70" w:rsidR="00E21B99" w:rsidRPr="007237C5"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44" w:name="_Toc141889534"/>
      <w:bookmarkStart w:id="145" w:name="_Toc219989950"/>
      <w:r w:rsidRPr="007237C5">
        <w:rPr>
          <w:rFonts w:ascii="Tahoma" w:eastAsia="Times New Roman" w:hAnsi="Tahoma" w:cs="Tahoma"/>
          <w:b/>
          <w:bCs/>
          <w:sz w:val="26"/>
          <w:szCs w:val="26"/>
          <w:lang w:eastAsia="sl-SI"/>
        </w:rPr>
        <w:lastRenderedPageBreak/>
        <w:t>1</w:t>
      </w:r>
      <w:r w:rsidR="00131794">
        <w:rPr>
          <w:rFonts w:ascii="Tahoma" w:eastAsia="Times New Roman" w:hAnsi="Tahoma" w:cs="Tahoma"/>
          <w:b/>
          <w:bCs/>
          <w:sz w:val="26"/>
          <w:szCs w:val="26"/>
          <w:lang w:eastAsia="sl-SI"/>
        </w:rPr>
        <w:t>5</w:t>
      </w:r>
      <w:r w:rsidRPr="007237C5">
        <w:rPr>
          <w:rFonts w:ascii="Tahoma" w:eastAsia="Times New Roman" w:hAnsi="Tahoma" w:cs="Tahoma"/>
          <w:b/>
          <w:bCs/>
          <w:sz w:val="26"/>
          <w:szCs w:val="26"/>
          <w:lang w:eastAsia="sl-SI"/>
        </w:rPr>
        <w:t>.</w:t>
      </w:r>
      <w:r w:rsidR="00FD7536">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 xml:space="preserve"> Reference</w:t>
      </w:r>
      <w:bookmarkEnd w:id="133"/>
      <w:bookmarkEnd w:id="134"/>
      <w:bookmarkEnd w:id="135"/>
      <w:bookmarkEnd w:id="136"/>
      <w:bookmarkEnd w:id="137"/>
      <w:bookmarkEnd w:id="138"/>
      <w:bookmarkEnd w:id="144"/>
      <w:bookmarkEnd w:id="145"/>
    </w:p>
    <w:p w14:paraId="55E2D7F7" w14:textId="77777777" w:rsidR="00E21B99" w:rsidRPr="007237C5" w:rsidRDefault="00E21B99" w:rsidP="007237C5">
      <w:pPr>
        <w:spacing w:before="120" w:after="120" w:line="240" w:lineRule="auto"/>
        <w:rPr>
          <w:rFonts w:ascii="Tahoma" w:eastAsia="Calibri" w:hAnsi="Tahoma" w:cs="Tahoma"/>
          <w:lang w:eastAsia="sl-SI"/>
        </w:rPr>
      </w:pPr>
      <w:bookmarkStart w:id="146" w:name="_Ref503788038"/>
      <w:bookmarkStart w:id="147" w:name="_Ref503788185"/>
      <w:bookmarkStart w:id="148" w:name="_Toc514327388"/>
    </w:p>
    <w:p w14:paraId="7A840CB9" w14:textId="77777777" w:rsidR="00E21B99" w:rsidRPr="007237C5" w:rsidRDefault="00E21B99" w:rsidP="00AF6E2C">
      <w:pPr>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Ponudnik: __________________________________________</w:t>
      </w:r>
    </w:p>
    <w:p w14:paraId="3324B3CB" w14:textId="18A0B07F" w:rsidR="002E7E4E" w:rsidRDefault="002E7E4E" w:rsidP="002E7E4E">
      <w:pPr>
        <w:spacing w:before="120" w:after="120" w:line="240" w:lineRule="auto"/>
        <w:jc w:val="both"/>
        <w:rPr>
          <w:rFonts w:ascii="Tahoma" w:eastAsia="Calibri" w:hAnsi="Tahoma" w:cs="Tahoma"/>
          <w:bCs/>
          <w:lang w:eastAsia="sl-SI"/>
        </w:rPr>
      </w:pPr>
      <w:r>
        <w:rPr>
          <w:rFonts w:ascii="Tahoma" w:eastAsia="Calibri" w:hAnsi="Tahoma" w:cs="Tahoma"/>
          <w:bCs/>
          <w:lang w:eastAsia="sl-SI"/>
        </w:rPr>
        <w:t>Potrjujemo, da smo</w:t>
      </w:r>
      <w:r w:rsidRPr="00BF02FC">
        <w:rPr>
          <w:rFonts w:ascii="Tahoma" w:eastAsia="Calibri" w:hAnsi="Tahoma" w:cs="Tahoma"/>
          <w:bCs/>
          <w:lang w:eastAsia="sl-SI"/>
        </w:rPr>
        <w:t xml:space="preserve"> v zadnjih treh (3) letih pred rokom za oddajo ponudb uspešno</w:t>
      </w:r>
      <w:r>
        <w:rPr>
          <w:rFonts w:ascii="Tahoma" w:eastAsia="Calibri" w:hAnsi="Tahoma" w:cs="Tahoma"/>
          <w:bCs/>
          <w:lang w:eastAsia="sl-SI"/>
        </w:rPr>
        <w:t xml:space="preserve"> (kvalitetno, strokovno in v skladu s pogodbo)</w:t>
      </w:r>
      <w:r w:rsidRPr="00BF02FC">
        <w:rPr>
          <w:rFonts w:ascii="Tahoma" w:eastAsia="Calibri" w:hAnsi="Tahoma" w:cs="Tahoma"/>
          <w:bCs/>
          <w:lang w:eastAsia="sl-SI"/>
        </w:rPr>
        <w:t xml:space="preserve"> dobavil</w:t>
      </w:r>
      <w:r>
        <w:rPr>
          <w:rFonts w:ascii="Tahoma" w:eastAsia="Calibri" w:hAnsi="Tahoma" w:cs="Tahoma"/>
          <w:bCs/>
          <w:lang w:eastAsia="sl-SI"/>
        </w:rPr>
        <w:t>i</w:t>
      </w:r>
      <w:r w:rsidRPr="00BF02FC">
        <w:rPr>
          <w:rFonts w:ascii="Tahoma" w:eastAsia="Calibri" w:hAnsi="Tahoma" w:cs="Tahoma"/>
          <w:bCs/>
          <w:lang w:eastAsia="sl-SI"/>
        </w:rPr>
        <w:t xml:space="preserve"> najmanj pet (5) enakovrednih električnih vozil, </w:t>
      </w:r>
      <w:r w:rsidRPr="00F6730C">
        <w:rPr>
          <w:rFonts w:ascii="Tahoma" w:eastAsia="Calibri" w:hAnsi="Tahoma" w:cs="Tahoma"/>
          <w:bCs/>
          <w:lang w:eastAsia="sl-SI"/>
        </w:rPr>
        <w:t xml:space="preserve">pri čemer </w:t>
      </w:r>
      <w:r w:rsidR="007F1D24">
        <w:rPr>
          <w:rFonts w:ascii="Tahoma" w:eastAsia="Calibri" w:hAnsi="Tahoma" w:cs="Tahoma"/>
          <w:bCs/>
          <w:lang w:eastAsia="sl-SI"/>
        </w:rPr>
        <w:t xml:space="preserve">je bila </w:t>
      </w:r>
      <w:r w:rsidRPr="00F6730C">
        <w:rPr>
          <w:rFonts w:ascii="Tahoma" w:eastAsia="Calibri" w:hAnsi="Tahoma" w:cs="Tahoma"/>
          <w:bCs/>
          <w:lang w:eastAsia="sl-SI"/>
        </w:rPr>
        <w:t>najmanj ena</w:t>
      </w:r>
      <w:r>
        <w:rPr>
          <w:rFonts w:ascii="Tahoma" w:eastAsia="Calibri" w:hAnsi="Tahoma" w:cs="Tahoma"/>
          <w:bCs/>
          <w:lang w:eastAsia="sl-SI"/>
        </w:rPr>
        <w:t xml:space="preserve"> (1)</w:t>
      </w:r>
      <w:r w:rsidRPr="00F6730C">
        <w:rPr>
          <w:rFonts w:ascii="Tahoma" w:eastAsia="Calibri" w:hAnsi="Tahoma" w:cs="Tahoma"/>
          <w:bCs/>
          <w:lang w:eastAsia="sl-SI"/>
        </w:rPr>
        <w:t xml:space="preserve"> dobava izvedena v obsegu najmanj treh (3) enakovrednih električnih vozil enemu naročniku</w:t>
      </w:r>
      <w:r w:rsidRPr="00BF02FC">
        <w:rPr>
          <w:rFonts w:ascii="Tahoma" w:eastAsia="Calibri" w:hAnsi="Tahoma" w:cs="Tahoma"/>
          <w:bCs/>
          <w:lang w:eastAsia="sl-SI"/>
        </w:rPr>
        <w:t>. Za enakovredno električno vozilo se šteje osebno vozilo najmanj srednjega razreda s prodajno ceno najmanj 35.000,00 EUR (brez DDV).</w:t>
      </w:r>
    </w:p>
    <w:p w14:paraId="2360DA79" w14:textId="77777777" w:rsidR="00D713EB" w:rsidRPr="00F0502C" w:rsidRDefault="00D713EB" w:rsidP="00131794">
      <w:pPr>
        <w:autoSpaceDE w:val="0"/>
        <w:autoSpaceDN w:val="0"/>
        <w:adjustRightInd w:val="0"/>
        <w:spacing w:before="120" w:after="120" w:line="240" w:lineRule="auto"/>
        <w:rPr>
          <w:rFonts w:ascii="Tahoma" w:hAnsi="Tahoma" w:cs="Tahoma"/>
        </w:rPr>
      </w:pPr>
      <w:r w:rsidRPr="00F0502C">
        <w:rPr>
          <w:rFonts w:ascii="Tahoma" w:hAnsi="Tahoma" w:cs="Tahoma"/>
        </w:rPr>
        <w:t>Ponudnik ne more biti hkrati referenčni naročnik.</w:t>
      </w:r>
    </w:p>
    <w:p w14:paraId="55AA25B4" w14:textId="77777777" w:rsidR="00D713EB" w:rsidRPr="0098748D" w:rsidRDefault="00D713EB" w:rsidP="00131794">
      <w:pPr>
        <w:autoSpaceDE w:val="0"/>
        <w:autoSpaceDN w:val="0"/>
        <w:adjustRightInd w:val="0"/>
        <w:spacing w:before="120" w:after="120" w:line="240" w:lineRule="auto"/>
        <w:rPr>
          <w:rFonts w:ascii="Tahoma" w:hAnsi="Tahoma" w:cs="Tahoma"/>
        </w:rPr>
      </w:pPr>
      <w:r w:rsidRPr="00F0502C">
        <w:rPr>
          <w:rFonts w:ascii="Tahoma" w:hAnsi="Tahoma" w:cs="Tahoma"/>
        </w:rPr>
        <w:t>Naročnik bo pri ugotavljanju sposobnosti upošteval samo dobave, ki so bile že opravljene.</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3402"/>
        <w:gridCol w:w="2552"/>
        <w:gridCol w:w="2268"/>
        <w:gridCol w:w="1701"/>
      </w:tblGrid>
      <w:tr w:rsidR="00D713EB" w:rsidRPr="0098748D" w14:paraId="16190831" w14:textId="77777777" w:rsidTr="008F7C8A">
        <w:trPr>
          <w:trHeight w:val="696"/>
        </w:trPr>
        <w:tc>
          <w:tcPr>
            <w:tcW w:w="709" w:type="dxa"/>
            <w:shd w:val="clear" w:color="auto" w:fill="BFBFBF" w:themeFill="background1" w:themeFillShade="BF"/>
          </w:tcPr>
          <w:p w14:paraId="7B754ABF" w14:textId="77777777" w:rsidR="00D713EB" w:rsidRPr="004E3310" w:rsidRDefault="00D713EB" w:rsidP="00131794">
            <w:pPr>
              <w:spacing w:before="120" w:after="120" w:line="240" w:lineRule="auto"/>
              <w:ind w:left="-108" w:right="-108"/>
              <w:jc w:val="center"/>
              <w:rPr>
                <w:rFonts w:ascii="Tahoma" w:hAnsi="Tahoma" w:cs="Tahoma"/>
                <w:b/>
                <w:bCs/>
                <w:sz w:val="18"/>
                <w:szCs w:val="18"/>
              </w:rPr>
            </w:pPr>
            <w:r w:rsidRPr="004E3310">
              <w:rPr>
                <w:rFonts w:ascii="Tahoma" w:hAnsi="Tahoma" w:cs="Tahoma"/>
                <w:b/>
                <w:bCs/>
                <w:sz w:val="18"/>
                <w:szCs w:val="18"/>
              </w:rPr>
              <w:t>Zap. št.</w:t>
            </w:r>
          </w:p>
          <w:p w14:paraId="5DC171DA" w14:textId="77777777" w:rsidR="00D713EB" w:rsidRPr="004E3310" w:rsidRDefault="00D713EB" w:rsidP="00131794">
            <w:pPr>
              <w:spacing w:before="120" w:after="120" w:line="240" w:lineRule="auto"/>
              <w:jc w:val="center"/>
              <w:rPr>
                <w:rFonts w:ascii="Tahoma" w:hAnsi="Tahoma" w:cs="Tahoma"/>
                <w:b/>
                <w:bCs/>
                <w:sz w:val="18"/>
                <w:szCs w:val="18"/>
              </w:rPr>
            </w:pPr>
          </w:p>
        </w:tc>
        <w:tc>
          <w:tcPr>
            <w:tcW w:w="3827" w:type="dxa"/>
            <w:shd w:val="clear" w:color="auto" w:fill="BFBFBF" w:themeFill="background1" w:themeFillShade="BF"/>
          </w:tcPr>
          <w:p w14:paraId="6139AAC2" w14:textId="77777777" w:rsidR="00D713EB" w:rsidRPr="004E3310" w:rsidRDefault="00D713EB" w:rsidP="00131794">
            <w:pPr>
              <w:spacing w:before="120" w:after="120" w:line="240" w:lineRule="auto"/>
              <w:rPr>
                <w:rFonts w:ascii="Tahoma" w:hAnsi="Tahoma" w:cs="Tahoma"/>
                <w:b/>
                <w:bCs/>
                <w:sz w:val="18"/>
                <w:szCs w:val="18"/>
              </w:rPr>
            </w:pPr>
            <w:r w:rsidRPr="004E3310">
              <w:rPr>
                <w:rFonts w:ascii="Tahoma" w:hAnsi="Tahoma" w:cs="Tahoma"/>
                <w:b/>
                <w:bCs/>
                <w:sz w:val="18"/>
                <w:szCs w:val="18"/>
              </w:rPr>
              <w:t>Naročnik referenčnega posla</w:t>
            </w:r>
          </w:p>
          <w:p w14:paraId="7C58CA43" w14:textId="77777777" w:rsidR="00D713EB" w:rsidRPr="004E3310" w:rsidRDefault="00D713EB" w:rsidP="00131794">
            <w:pPr>
              <w:spacing w:before="120" w:after="120" w:line="240" w:lineRule="auto"/>
              <w:rPr>
                <w:rFonts w:ascii="Tahoma" w:hAnsi="Tahoma" w:cs="Tahoma"/>
                <w:b/>
                <w:bCs/>
                <w:sz w:val="18"/>
                <w:szCs w:val="18"/>
              </w:rPr>
            </w:pPr>
            <w:r w:rsidRPr="004E3310">
              <w:rPr>
                <w:rFonts w:ascii="Tahoma" w:hAnsi="Tahoma" w:cs="Tahoma"/>
                <w:b/>
                <w:bCs/>
                <w:sz w:val="18"/>
                <w:szCs w:val="18"/>
              </w:rPr>
              <w:t>(naziv in naslov)</w:t>
            </w:r>
          </w:p>
        </w:tc>
        <w:tc>
          <w:tcPr>
            <w:tcW w:w="3402" w:type="dxa"/>
            <w:shd w:val="clear" w:color="auto" w:fill="BFBFBF" w:themeFill="background1" w:themeFillShade="BF"/>
          </w:tcPr>
          <w:p w14:paraId="75545ADB" w14:textId="77777777" w:rsidR="00D713EB" w:rsidRPr="004E3310" w:rsidRDefault="00D713EB" w:rsidP="00131794">
            <w:pPr>
              <w:spacing w:before="120" w:after="120" w:line="240" w:lineRule="auto"/>
              <w:rPr>
                <w:rFonts w:ascii="Tahoma" w:hAnsi="Tahoma" w:cs="Tahoma"/>
                <w:b/>
                <w:bCs/>
                <w:sz w:val="18"/>
                <w:szCs w:val="18"/>
              </w:rPr>
            </w:pPr>
            <w:r w:rsidRPr="004E3310">
              <w:rPr>
                <w:rFonts w:ascii="Tahoma" w:hAnsi="Tahoma" w:cs="Tahoma"/>
                <w:b/>
                <w:bCs/>
                <w:sz w:val="18"/>
                <w:szCs w:val="18"/>
              </w:rPr>
              <w:t>Kontaktni podatki naročnika (Ime in priimek, e-naslov, telefonska številka)</w:t>
            </w:r>
          </w:p>
        </w:tc>
        <w:tc>
          <w:tcPr>
            <w:tcW w:w="2552" w:type="dxa"/>
            <w:shd w:val="clear" w:color="auto" w:fill="BFBFBF" w:themeFill="background1" w:themeFillShade="BF"/>
          </w:tcPr>
          <w:p w14:paraId="402E80C4" w14:textId="77777777" w:rsidR="00D713EB" w:rsidRPr="004E3310" w:rsidRDefault="00D713EB" w:rsidP="00131794">
            <w:pPr>
              <w:spacing w:before="120" w:after="120" w:line="240" w:lineRule="auto"/>
              <w:ind w:right="-108"/>
              <w:rPr>
                <w:rFonts w:ascii="Tahoma" w:hAnsi="Tahoma" w:cs="Tahoma"/>
                <w:b/>
                <w:bCs/>
                <w:sz w:val="18"/>
                <w:szCs w:val="18"/>
              </w:rPr>
            </w:pPr>
            <w:r w:rsidRPr="004E3310">
              <w:rPr>
                <w:rFonts w:ascii="Tahoma" w:hAnsi="Tahoma" w:cs="Tahoma"/>
                <w:b/>
                <w:bCs/>
                <w:sz w:val="18"/>
                <w:szCs w:val="18"/>
              </w:rPr>
              <w:t>Znamka/tip vozila, količina</w:t>
            </w:r>
          </w:p>
        </w:tc>
        <w:tc>
          <w:tcPr>
            <w:tcW w:w="2268" w:type="dxa"/>
            <w:shd w:val="clear" w:color="auto" w:fill="BFBFBF" w:themeFill="background1" w:themeFillShade="BF"/>
          </w:tcPr>
          <w:p w14:paraId="530EA6C2" w14:textId="77777777" w:rsidR="00D713EB" w:rsidRPr="004E3310" w:rsidRDefault="00D713EB" w:rsidP="00131794">
            <w:pPr>
              <w:spacing w:before="120" w:after="120" w:line="240" w:lineRule="auto"/>
              <w:jc w:val="center"/>
              <w:rPr>
                <w:rFonts w:ascii="Tahoma" w:hAnsi="Tahoma" w:cs="Tahoma"/>
                <w:b/>
                <w:bCs/>
                <w:sz w:val="18"/>
                <w:szCs w:val="18"/>
              </w:rPr>
            </w:pPr>
            <w:r w:rsidRPr="004E3310">
              <w:rPr>
                <w:rFonts w:ascii="Tahoma" w:hAnsi="Tahoma" w:cs="Tahoma"/>
                <w:b/>
                <w:bCs/>
                <w:sz w:val="18"/>
                <w:szCs w:val="18"/>
              </w:rPr>
              <w:t>Okvirna vrednost dobave (EUR z DDV)</w:t>
            </w:r>
          </w:p>
        </w:tc>
        <w:tc>
          <w:tcPr>
            <w:tcW w:w="1701" w:type="dxa"/>
            <w:shd w:val="clear" w:color="auto" w:fill="BFBFBF" w:themeFill="background1" w:themeFillShade="BF"/>
          </w:tcPr>
          <w:p w14:paraId="74204C38" w14:textId="77777777" w:rsidR="00D713EB" w:rsidRPr="004E3310" w:rsidRDefault="00D713EB" w:rsidP="00131794">
            <w:pPr>
              <w:spacing w:before="120" w:after="120" w:line="240" w:lineRule="auto"/>
              <w:rPr>
                <w:rFonts w:ascii="Tahoma" w:hAnsi="Tahoma" w:cs="Tahoma"/>
                <w:b/>
                <w:bCs/>
                <w:sz w:val="18"/>
                <w:szCs w:val="18"/>
              </w:rPr>
            </w:pPr>
            <w:r w:rsidRPr="004E3310">
              <w:rPr>
                <w:rFonts w:ascii="Tahoma" w:hAnsi="Tahoma" w:cs="Tahoma"/>
                <w:b/>
                <w:bCs/>
                <w:sz w:val="18"/>
                <w:szCs w:val="18"/>
              </w:rPr>
              <w:t>Datum dobave</w:t>
            </w:r>
          </w:p>
        </w:tc>
      </w:tr>
      <w:tr w:rsidR="00D713EB" w:rsidRPr="0098748D" w14:paraId="10F978C7" w14:textId="77777777" w:rsidTr="00B16E7F">
        <w:trPr>
          <w:trHeight w:val="795"/>
        </w:trPr>
        <w:tc>
          <w:tcPr>
            <w:tcW w:w="709" w:type="dxa"/>
            <w:shd w:val="clear" w:color="auto" w:fill="BFBFBF" w:themeFill="background1" w:themeFillShade="BF"/>
          </w:tcPr>
          <w:p w14:paraId="595BFF6A" w14:textId="77777777" w:rsidR="00D713EB" w:rsidRPr="004E3310" w:rsidRDefault="00D713EB" w:rsidP="00131794">
            <w:pPr>
              <w:pStyle w:val="Header"/>
              <w:spacing w:before="120" w:after="120" w:line="240" w:lineRule="auto"/>
              <w:rPr>
                <w:rFonts w:ascii="Tahoma" w:hAnsi="Tahoma" w:cs="Tahoma"/>
                <w:b/>
                <w:bCs/>
                <w:sz w:val="18"/>
                <w:szCs w:val="18"/>
              </w:rPr>
            </w:pPr>
            <w:r w:rsidRPr="004E3310">
              <w:rPr>
                <w:rFonts w:ascii="Tahoma" w:hAnsi="Tahoma" w:cs="Tahoma"/>
                <w:b/>
                <w:bCs/>
                <w:sz w:val="18"/>
                <w:szCs w:val="18"/>
              </w:rPr>
              <w:t>1.</w:t>
            </w:r>
          </w:p>
        </w:tc>
        <w:tc>
          <w:tcPr>
            <w:tcW w:w="3827" w:type="dxa"/>
          </w:tcPr>
          <w:p w14:paraId="39626784" w14:textId="77777777" w:rsidR="00D713EB" w:rsidRPr="004E3310" w:rsidRDefault="00D713EB" w:rsidP="00131794">
            <w:pPr>
              <w:pStyle w:val="Header"/>
              <w:spacing w:before="120" w:after="120" w:line="240" w:lineRule="auto"/>
              <w:rPr>
                <w:rFonts w:ascii="Tahoma" w:hAnsi="Tahoma" w:cs="Tahoma"/>
                <w:sz w:val="18"/>
                <w:szCs w:val="18"/>
              </w:rPr>
            </w:pPr>
          </w:p>
          <w:p w14:paraId="0F29FCE9" w14:textId="77777777" w:rsidR="00D713EB" w:rsidRPr="004E3310" w:rsidRDefault="00D713EB" w:rsidP="00131794">
            <w:pPr>
              <w:pStyle w:val="Header"/>
              <w:spacing w:before="120" w:after="120" w:line="240" w:lineRule="auto"/>
              <w:rPr>
                <w:rFonts w:ascii="Tahoma" w:hAnsi="Tahoma" w:cs="Tahoma"/>
                <w:sz w:val="18"/>
                <w:szCs w:val="18"/>
              </w:rPr>
            </w:pPr>
          </w:p>
        </w:tc>
        <w:tc>
          <w:tcPr>
            <w:tcW w:w="3402" w:type="dxa"/>
          </w:tcPr>
          <w:p w14:paraId="58D834D5" w14:textId="77777777" w:rsidR="00D713EB" w:rsidRPr="004E3310" w:rsidRDefault="00D713EB" w:rsidP="00131794">
            <w:pPr>
              <w:pStyle w:val="Header"/>
              <w:spacing w:before="120" w:after="120" w:line="240" w:lineRule="auto"/>
              <w:rPr>
                <w:rFonts w:ascii="Tahoma" w:hAnsi="Tahoma" w:cs="Tahoma"/>
                <w:sz w:val="18"/>
                <w:szCs w:val="18"/>
              </w:rPr>
            </w:pPr>
          </w:p>
        </w:tc>
        <w:tc>
          <w:tcPr>
            <w:tcW w:w="2552" w:type="dxa"/>
          </w:tcPr>
          <w:p w14:paraId="796FC670" w14:textId="77777777" w:rsidR="00D713EB" w:rsidRPr="004E3310" w:rsidRDefault="00D713EB" w:rsidP="00131794">
            <w:pPr>
              <w:pStyle w:val="Header"/>
              <w:spacing w:before="120" w:after="120" w:line="240" w:lineRule="auto"/>
              <w:rPr>
                <w:rFonts w:ascii="Tahoma" w:hAnsi="Tahoma" w:cs="Tahoma"/>
                <w:sz w:val="18"/>
                <w:szCs w:val="18"/>
              </w:rPr>
            </w:pPr>
          </w:p>
        </w:tc>
        <w:tc>
          <w:tcPr>
            <w:tcW w:w="2268" w:type="dxa"/>
          </w:tcPr>
          <w:p w14:paraId="501CA894" w14:textId="77777777" w:rsidR="00D713EB" w:rsidRPr="004E3310" w:rsidRDefault="00D713EB" w:rsidP="00131794">
            <w:pPr>
              <w:pStyle w:val="Header"/>
              <w:spacing w:before="120" w:after="120" w:line="240" w:lineRule="auto"/>
              <w:rPr>
                <w:rFonts w:ascii="Tahoma" w:hAnsi="Tahoma" w:cs="Tahoma"/>
                <w:sz w:val="18"/>
                <w:szCs w:val="18"/>
              </w:rPr>
            </w:pPr>
          </w:p>
        </w:tc>
        <w:tc>
          <w:tcPr>
            <w:tcW w:w="1701" w:type="dxa"/>
          </w:tcPr>
          <w:p w14:paraId="767C1333" w14:textId="77777777" w:rsidR="00D713EB" w:rsidRPr="004E3310" w:rsidRDefault="00D713EB" w:rsidP="00131794">
            <w:pPr>
              <w:pStyle w:val="Header"/>
              <w:spacing w:before="120" w:after="120" w:line="240" w:lineRule="auto"/>
              <w:rPr>
                <w:rFonts w:ascii="Tahoma" w:hAnsi="Tahoma" w:cs="Tahoma"/>
                <w:sz w:val="18"/>
                <w:szCs w:val="18"/>
              </w:rPr>
            </w:pPr>
          </w:p>
        </w:tc>
      </w:tr>
      <w:tr w:rsidR="00D713EB" w:rsidRPr="0098748D" w14:paraId="6434AC06" w14:textId="77777777" w:rsidTr="00B16E7F">
        <w:trPr>
          <w:trHeight w:val="795"/>
        </w:trPr>
        <w:tc>
          <w:tcPr>
            <w:tcW w:w="709" w:type="dxa"/>
            <w:shd w:val="clear" w:color="auto" w:fill="BFBFBF" w:themeFill="background1" w:themeFillShade="BF"/>
          </w:tcPr>
          <w:p w14:paraId="4D9B1779" w14:textId="77777777" w:rsidR="00D713EB" w:rsidRPr="004E3310" w:rsidRDefault="00D713EB" w:rsidP="00131794">
            <w:pPr>
              <w:pStyle w:val="Header"/>
              <w:spacing w:before="120" w:after="120" w:line="240" w:lineRule="auto"/>
              <w:rPr>
                <w:rFonts w:ascii="Tahoma" w:hAnsi="Tahoma" w:cs="Tahoma"/>
                <w:b/>
                <w:bCs/>
                <w:sz w:val="18"/>
                <w:szCs w:val="18"/>
              </w:rPr>
            </w:pPr>
            <w:r w:rsidRPr="004E3310">
              <w:rPr>
                <w:rFonts w:ascii="Tahoma" w:hAnsi="Tahoma" w:cs="Tahoma"/>
                <w:b/>
                <w:bCs/>
                <w:sz w:val="18"/>
                <w:szCs w:val="18"/>
              </w:rPr>
              <w:t>2.</w:t>
            </w:r>
          </w:p>
        </w:tc>
        <w:tc>
          <w:tcPr>
            <w:tcW w:w="3827" w:type="dxa"/>
          </w:tcPr>
          <w:p w14:paraId="51E06B1A" w14:textId="77777777" w:rsidR="00D713EB" w:rsidRPr="004E3310" w:rsidRDefault="00D713EB" w:rsidP="00131794">
            <w:pPr>
              <w:pStyle w:val="Header"/>
              <w:spacing w:before="120" w:after="120" w:line="240" w:lineRule="auto"/>
              <w:rPr>
                <w:rFonts w:ascii="Tahoma" w:hAnsi="Tahoma" w:cs="Tahoma"/>
                <w:sz w:val="18"/>
                <w:szCs w:val="18"/>
              </w:rPr>
            </w:pPr>
          </w:p>
          <w:p w14:paraId="29799EBC" w14:textId="77777777" w:rsidR="00D713EB" w:rsidRPr="004E3310" w:rsidRDefault="00D713EB" w:rsidP="00131794">
            <w:pPr>
              <w:pStyle w:val="Header"/>
              <w:spacing w:before="120" w:after="120" w:line="240" w:lineRule="auto"/>
              <w:rPr>
                <w:rFonts w:ascii="Tahoma" w:hAnsi="Tahoma" w:cs="Tahoma"/>
                <w:sz w:val="18"/>
                <w:szCs w:val="18"/>
              </w:rPr>
            </w:pPr>
          </w:p>
        </w:tc>
        <w:tc>
          <w:tcPr>
            <w:tcW w:w="3402" w:type="dxa"/>
          </w:tcPr>
          <w:p w14:paraId="39CB676B" w14:textId="77777777" w:rsidR="00D713EB" w:rsidRPr="004E3310" w:rsidRDefault="00D713EB" w:rsidP="00131794">
            <w:pPr>
              <w:pStyle w:val="Header"/>
              <w:spacing w:before="120" w:after="120" w:line="240" w:lineRule="auto"/>
              <w:rPr>
                <w:rFonts w:ascii="Tahoma" w:hAnsi="Tahoma" w:cs="Tahoma"/>
                <w:sz w:val="18"/>
                <w:szCs w:val="18"/>
              </w:rPr>
            </w:pPr>
          </w:p>
        </w:tc>
        <w:tc>
          <w:tcPr>
            <w:tcW w:w="2552" w:type="dxa"/>
          </w:tcPr>
          <w:p w14:paraId="4B4B3489" w14:textId="77777777" w:rsidR="00D713EB" w:rsidRPr="004E3310" w:rsidRDefault="00D713EB" w:rsidP="00131794">
            <w:pPr>
              <w:pStyle w:val="Header"/>
              <w:spacing w:before="120" w:after="120" w:line="240" w:lineRule="auto"/>
              <w:rPr>
                <w:rFonts w:ascii="Tahoma" w:hAnsi="Tahoma" w:cs="Tahoma"/>
                <w:sz w:val="18"/>
                <w:szCs w:val="18"/>
              </w:rPr>
            </w:pPr>
          </w:p>
        </w:tc>
        <w:tc>
          <w:tcPr>
            <w:tcW w:w="2268" w:type="dxa"/>
          </w:tcPr>
          <w:p w14:paraId="1F2B3C3F" w14:textId="77777777" w:rsidR="00D713EB" w:rsidRPr="004E3310" w:rsidRDefault="00D713EB" w:rsidP="00131794">
            <w:pPr>
              <w:pStyle w:val="Header"/>
              <w:spacing w:before="120" w:after="120" w:line="240" w:lineRule="auto"/>
              <w:rPr>
                <w:rFonts w:ascii="Tahoma" w:hAnsi="Tahoma" w:cs="Tahoma"/>
                <w:sz w:val="18"/>
                <w:szCs w:val="18"/>
              </w:rPr>
            </w:pPr>
          </w:p>
        </w:tc>
        <w:tc>
          <w:tcPr>
            <w:tcW w:w="1701" w:type="dxa"/>
          </w:tcPr>
          <w:p w14:paraId="58B2F382" w14:textId="77777777" w:rsidR="00D713EB" w:rsidRPr="004E3310" w:rsidRDefault="00D713EB" w:rsidP="00131794">
            <w:pPr>
              <w:pStyle w:val="Header"/>
              <w:spacing w:before="120" w:after="120" w:line="240" w:lineRule="auto"/>
              <w:rPr>
                <w:rFonts w:ascii="Tahoma" w:hAnsi="Tahoma" w:cs="Tahoma"/>
                <w:sz w:val="18"/>
                <w:szCs w:val="18"/>
              </w:rPr>
            </w:pPr>
          </w:p>
        </w:tc>
      </w:tr>
      <w:tr w:rsidR="002E7E4E" w:rsidRPr="0098748D" w14:paraId="50AB1C82" w14:textId="77777777" w:rsidTr="00B16E7F">
        <w:trPr>
          <w:trHeight w:val="795"/>
        </w:trPr>
        <w:tc>
          <w:tcPr>
            <w:tcW w:w="709" w:type="dxa"/>
            <w:shd w:val="clear" w:color="auto" w:fill="BFBFBF" w:themeFill="background1" w:themeFillShade="BF"/>
          </w:tcPr>
          <w:p w14:paraId="3B3F5962" w14:textId="1F2CAF3D" w:rsidR="002E7E4E" w:rsidRPr="004E3310" w:rsidRDefault="002E7E4E" w:rsidP="00131794">
            <w:pPr>
              <w:pStyle w:val="Header"/>
              <w:spacing w:before="120" w:after="120" w:line="240" w:lineRule="auto"/>
              <w:rPr>
                <w:rFonts w:ascii="Tahoma" w:hAnsi="Tahoma" w:cs="Tahoma"/>
                <w:b/>
                <w:bCs/>
                <w:sz w:val="18"/>
                <w:szCs w:val="18"/>
              </w:rPr>
            </w:pPr>
            <w:r>
              <w:rPr>
                <w:rFonts w:ascii="Tahoma" w:hAnsi="Tahoma" w:cs="Tahoma"/>
                <w:b/>
                <w:bCs/>
                <w:sz w:val="18"/>
                <w:szCs w:val="18"/>
              </w:rPr>
              <w:t>3.</w:t>
            </w:r>
          </w:p>
        </w:tc>
        <w:tc>
          <w:tcPr>
            <w:tcW w:w="3827" w:type="dxa"/>
          </w:tcPr>
          <w:p w14:paraId="0854E15E" w14:textId="77777777" w:rsidR="002E7E4E" w:rsidRPr="00B16E7F" w:rsidRDefault="002E7E4E" w:rsidP="00131794">
            <w:pPr>
              <w:pStyle w:val="Header"/>
              <w:spacing w:before="120" w:after="120" w:line="240" w:lineRule="auto"/>
              <w:rPr>
                <w:rFonts w:ascii="Tahoma" w:hAnsi="Tahoma" w:cs="Tahoma"/>
                <w:b/>
                <w:bCs/>
                <w:sz w:val="18"/>
                <w:szCs w:val="18"/>
              </w:rPr>
            </w:pPr>
          </w:p>
        </w:tc>
        <w:tc>
          <w:tcPr>
            <w:tcW w:w="3402" w:type="dxa"/>
          </w:tcPr>
          <w:p w14:paraId="3B5681AE" w14:textId="77777777" w:rsidR="002E7E4E" w:rsidRPr="004E3310" w:rsidRDefault="002E7E4E" w:rsidP="00131794">
            <w:pPr>
              <w:pStyle w:val="Header"/>
              <w:spacing w:before="120" w:after="120" w:line="240" w:lineRule="auto"/>
              <w:rPr>
                <w:rFonts w:ascii="Tahoma" w:hAnsi="Tahoma" w:cs="Tahoma"/>
                <w:sz w:val="18"/>
                <w:szCs w:val="18"/>
              </w:rPr>
            </w:pPr>
          </w:p>
        </w:tc>
        <w:tc>
          <w:tcPr>
            <w:tcW w:w="2552" w:type="dxa"/>
          </w:tcPr>
          <w:p w14:paraId="00B9C256" w14:textId="77777777" w:rsidR="002E7E4E" w:rsidRPr="004E3310" w:rsidRDefault="002E7E4E" w:rsidP="00131794">
            <w:pPr>
              <w:pStyle w:val="Header"/>
              <w:spacing w:before="120" w:after="120" w:line="240" w:lineRule="auto"/>
              <w:rPr>
                <w:rFonts w:ascii="Tahoma" w:hAnsi="Tahoma" w:cs="Tahoma"/>
                <w:sz w:val="18"/>
                <w:szCs w:val="18"/>
              </w:rPr>
            </w:pPr>
          </w:p>
        </w:tc>
        <w:tc>
          <w:tcPr>
            <w:tcW w:w="2268" w:type="dxa"/>
          </w:tcPr>
          <w:p w14:paraId="716113B6" w14:textId="77777777" w:rsidR="002E7E4E" w:rsidRPr="004E3310" w:rsidRDefault="002E7E4E" w:rsidP="00131794">
            <w:pPr>
              <w:pStyle w:val="Header"/>
              <w:spacing w:before="120" w:after="120" w:line="240" w:lineRule="auto"/>
              <w:rPr>
                <w:rFonts w:ascii="Tahoma" w:hAnsi="Tahoma" w:cs="Tahoma"/>
                <w:sz w:val="18"/>
                <w:szCs w:val="18"/>
              </w:rPr>
            </w:pPr>
          </w:p>
        </w:tc>
        <w:tc>
          <w:tcPr>
            <w:tcW w:w="1701" w:type="dxa"/>
          </w:tcPr>
          <w:p w14:paraId="343E2F58" w14:textId="77777777" w:rsidR="002E7E4E" w:rsidRPr="004E3310" w:rsidRDefault="002E7E4E" w:rsidP="00131794">
            <w:pPr>
              <w:pStyle w:val="Header"/>
              <w:spacing w:before="120" w:after="120" w:line="240" w:lineRule="auto"/>
              <w:rPr>
                <w:rFonts w:ascii="Tahoma" w:hAnsi="Tahoma" w:cs="Tahoma"/>
                <w:sz w:val="18"/>
                <w:szCs w:val="18"/>
              </w:rPr>
            </w:pPr>
          </w:p>
        </w:tc>
      </w:tr>
    </w:tbl>
    <w:p w14:paraId="385F1BBE" w14:textId="77777777" w:rsidR="00D713EB" w:rsidRPr="00F936C1" w:rsidRDefault="00D713EB" w:rsidP="00131794">
      <w:pPr>
        <w:autoSpaceDE w:val="0"/>
        <w:autoSpaceDN w:val="0"/>
        <w:adjustRightInd w:val="0"/>
        <w:spacing w:before="120" w:after="120" w:line="240" w:lineRule="auto"/>
        <w:jc w:val="both"/>
        <w:rPr>
          <w:rFonts w:ascii="Tahoma" w:hAnsi="Tahoma" w:cs="Tahoma"/>
        </w:rPr>
      </w:pPr>
      <w:r w:rsidRPr="00F936C1">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p>
    <w:p w14:paraId="33B80D7C" w14:textId="77777777" w:rsidR="00D713EB" w:rsidRDefault="00D713EB" w:rsidP="00131794">
      <w:pPr>
        <w:autoSpaceDE w:val="0"/>
        <w:autoSpaceDN w:val="0"/>
        <w:adjustRightInd w:val="0"/>
        <w:spacing w:before="120" w:after="120" w:line="240" w:lineRule="auto"/>
        <w:jc w:val="both"/>
        <w:rPr>
          <w:rFonts w:ascii="Tahoma" w:hAnsi="Tahoma" w:cs="Tahoma"/>
        </w:rPr>
      </w:pPr>
      <w:r w:rsidRPr="00F936C1">
        <w:rPr>
          <w:rFonts w:ascii="Tahoma" w:hAnsi="Tahoma" w:cs="Tahoma"/>
        </w:rPr>
        <w:t>Če je potrebno za presojo izpolnjevanja pogojev, bo ponudnik naročniku na njegov poziv predložil še dodatna dokazila, ki bodo ustrezno izkazovala izpolnjevanje zahtev glede referenc.</w:t>
      </w:r>
    </w:p>
    <w:p w14:paraId="62C77308" w14:textId="77777777" w:rsidR="00D713EB" w:rsidRDefault="00D713EB" w:rsidP="007237C5">
      <w:pPr>
        <w:spacing w:before="120" w:after="120" w:line="240" w:lineRule="auto"/>
        <w:jc w:val="both"/>
        <w:rPr>
          <w:rFonts w:ascii="Tahoma" w:eastAsia="Calibri" w:hAnsi="Tahoma" w:cs="Tahoma"/>
          <w:highlight w:val="green"/>
          <w:lang w:eastAsia="sl-SI"/>
        </w:rPr>
      </w:pPr>
    </w:p>
    <w:p w14:paraId="73C4B1A9" w14:textId="77777777" w:rsidR="00E21B99" w:rsidRPr="006D294A" w:rsidRDefault="00E21B99" w:rsidP="007237C5">
      <w:pPr>
        <w:spacing w:before="120" w:after="120" w:line="240" w:lineRule="auto"/>
        <w:jc w:val="both"/>
        <w:rPr>
          <w:rFonts w:ascii="Tahoma" w:eastAsia="Calibri" w:hAnsi="Tahoma" w:cs="Tahoma"/>
          <w:b/>
          <w:bCs/>
          <w:lang w:eastAsia="sl-SI"/>
        </w:rPr>
      </w:pPr>
      <w:bookmarkStart w:id="149" w:name="_Hlk148431196"/>
      <w:r w:rsidRPr="006D294A">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p>
    <w:bookmarkEnd w:id="149"/>
    <w:p w14:paraId="5BE08F5D" w14:textId="77777777" w:rsidR="00E21B99" w:rsidRPr="006D294A" w:rsidRDefault="00E21B99" w:rsidP="007237C5">
      <w:pPr>
        <w:spacing w:before="120" w:after="120" w:line="240" w:lineRule="auto"/>
        <w:jc w:val="both"/>
        <w:rPr>
          <w:rFonts w:ascii="Tahoma" w:eastAsia="Calibri" w:hAnsi="Tahoma" w:cs="Tahoma"/>
          <w:b/>
          <w:bCs/>
          <w:lang w:eastAsia="sl-SI"/>
        </w:rPr>
        <w:sectPr w:rsidR="00E21B99" w:rsidRPr="006D294A" w:rsidSect="005A5279">
          <w:footnotePr>
            <w:numRestart w:val="eachSect"/>
          </w:footnotePr>
          <w:pgSz w:w="16838" w:h="11906" w:orient="landscape" w:code="9"/>
          <w:pgMar w:top="1418" w:right="1418" w:bottom="1418" w:left="992" w:header="426" w:footer="708" w:gutter="0"/>
          <w:cols w:space="708"/>
          <w:titlePg/>
          <w:docGrid w:linePitch="360"/>
        </w:sectPr>
      </w:pPr>
    </w:p>
    <w:p w14:paraId="66BB7D5F" w14:textId="38AEE93D" w:rsidR="00E21B99" w:rsidRPr="007237C5"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50" w:name="_Ref371595458"/>
      <w:bookmarkStart w:id="151" w:name="_Ref463360551"/>
      <w:bookmarkStart w:id="152" w:name="_Ref26365856"/>
      <w:bookmarkStart w:id="153" w:name="_Ref26365867"/>
      <w:bookmarkStart w:id="154" w:name="_Toc39565718"/>
      <w:bookmarkStart w:id="155" w:name="_Toc141889537"/>
      <w:bookmarkStart w:id="156" w:name="_Toc219989951"/>
      <w:bookmarkStart w:id="157" w:name="_Hlk142048921"/>
      <w:bookmarkEnd w:id="139"/>
      <w:bookmarkEnd w:id="140"/>
      <w:bookmarkEnd w:id="141"/>
      <w:bookmarkEnd w:id="146"/>
      <w:bookmarkEnd w:id="147"/>
      <w:bookmarkEnd w:id="148"/>
      <w:r w:rsidRPr="007237C5">
        <w:rPr>
          <w:rFonts w:ascii="Tahoma" w:eastAsia="Times New Roman" w:hAnsi="Tahoma" w:cs="Tahoma"/>
          <w:b/>
          <w:bCs/>
          <w:sz w:val="26"/>
          <w:szCs w:val="26"/>
          <w:lang w:eastAsia="sl-SI"/>
        </w:rPr>
        <w:lastRenderedPageBreak/>
        <w:t>1</w:t>
      </w:r>
      <w:r w:rsidR="00131794">
        <w:rPr>
          <w:rFonts w:ascii="Tahoma" w:eastAsia="Times New Roman" w:hAnsi="Tahoma" w:cs="Tahoma"/>
          <w:b/>
          <w:bCs/>
          <w:sz w:val="26"/>
          <w:szCs w:val="26"/>
          <w:lang w:eastAsia="sl-SI"/>
        </w:rPr>
        <w:t>5</w:t>
      </w:r>
      <w:r w:rsidRPr="007237C5">
        <w:rPr>
          <w:rFonts w:ascii="Tahoma" w:eastAsia="Times New Roman" w:hAnsi="Tahoma" w:cs="Tahoma"/>
          <w:b/>
          <w:bCs/>
          <w:sz w:val="26"/>
          <w:szCs w:val="26"/>
          <w:lang w:eastAsia="sl-SI"/>
        </w:rPr>
        <w:t>.</w:t>
      </w:r>
      <w:r w:rsidR="00C9452E">
        <w:rPr>
          <w:rFonts w:ascii="Tahoma" w:eastAsia="Times New Roman" w:hAnsi="Tahoma" w:cs="Tahoma"/>
          <w:b/>
          <w:bCs/>
          <w:sz w:val="26"/>
          <w:szCs w:val="26"/>
          <w:lang w:eastAsia="sl-SI"/>
        </w:rPr>
        <w:t>7</w:t>
      </w:r>
      <w:r w:rsidRPr="007237C5">
        <w:rPr>
          <w:rFonts w:ascii="Tahoma" w:eastAsia="Times New Roman" w:hAnsi="Tahoma" w:cs="Tahoma"/>
          <w:b/>
          <w:bCs/>
          <w:sz w:val="26"/>
          <w:szCs w:val="26"/>
          <w:lang w:eastAsia="sl-SI"/>
        </w:rPr>
        <w:t xml:space="preserve"> Vzorec pogodbe</w:t>
      </w:r>
      <w:bookmarkEnd w:id="150"/>
      <w:bookmarkEnd w:id="151"/>
      <w:bookmarkEnd w:id="152"/>
      <w:bookmarkEnd w:id="153"/>
      <w:bookmarkEnd w:id="154"/>
      <w:bookmarkEnd w:id="155"/>
      <w:bookmarkEnd w:id="156"/>
    </w:p>
    <w:p w14:paraId="41C590A9" w14:textId="16CF6AA1" w:rsidR="00E21B99" w:rsidRPr="007237C5" w:rsidRDefault="00E21B99" w:rsidP="007237C5">
      <w:pPr>
        <w:spacing w:before="120" w:after="120" w:line="240" w:lineRule="auto"/>
        <w:jc w:val="both"/>
        <w:rPr>
          <w:rFonts w:ascii="Tahoma" w:eastAsia="Calibri" w:hAnsi="Tahoma" w:cs="Tahoma"/>
          <w:lang w:eastAsia="sl-SI"/>
        </w:rPr>
      </w:pPr>
      <w:bookmarkStart w:id="158" w:name="_Hlk16864040"/>
      <w:bookmarkEnd w:id="157"/>
      <w:r w:rsidRPr="007237C5">
        <w:rPr>
          <w:rFonts w:ascii="Tahoma" w:eastAsia="Calibri" w:hAnsi="Tahoma" w:cs="Tahoma"/>
          <w:lang w:eastAsia="sl-SI"/>
        </w:rPr>
        <w:t>Ponudnik potrjuje vsebino iz Vzorca pogodbe s tem, da izpolni in potrdi obrazec »1</w:t>
      </w:r>
      <w:r w:rsidR="00131794">
        <w:rPr>
          <w:rFonts w:ascii="Tahoma" w:eastAsia="Calibri" w:hAnsi="Tahoma" w:cs="Tahoma"/>
          <w:lang w:eastAsia="sl-SI"/>
        </w:rPr>
        <w:t>5</w:t>
      </w:r>
      <w:r w:rsidRPr="007237C5">
        <w:rPr>
          <w:rFonts w:ascii="Tahoma" w:eastAsia="Calibri" w:hAnsi="Tahoma" w:cs="Tahoma"/>
          <w:lang w:eastAsia="sl-SI"/>
        </w:rPr>
        <w:t xml:space="preserve">.1 Ponudba«. </w:t>
      </w:r>
      <w:bookmarkEnd w:id="158"/>
    </w:p>
    <w:p w14:paraId="534B737E" w14:textId="71E459AC"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bo pred podpisom pogodbe z izbranim ponudnikom v obrazcu »</w:t>
      </w:r>
      <w:r w:rsidRPr="00661C7D">
        <w:rPr>
          <w:rFonts w:ascii="Tahoma" w:eastAsia="Calibri" w:hAnsi="Tahoma" w:cs="Tahoma"/>
          <w:lang w:eastAsia="sl-SI"/>
        </w:rPr>
        <w:t>1</w:t>
      </w:r>
      <w:r w:rsidR="00131794">
        <w:rPr>
          <w:rFonts w:ascii="Tahoma" w:eastAsia="Calibri" w:hAnsi="Tahoma" w:cs="Tahoma"/>
          <w:lang w:eastAsia="sl-SI"/>
        </w:rPr>
        <w:t>5</w:t>
      </w:r>
      <w:r w:rsidRPr="00661C7D">
        <w:rPr>
          <w:rFonts w:ascii="Tahoma" w:eastAsia="Calibri" w:hAnsi="Tahoma" w:cs="Tahoma"/>
          <w:lang w:eastAsia="sl-SI"/>
        </w:rPr>
        <w:t>.</w:t>
      </w:r>
      <w:r w:rsidR="00AF6E2C">
        <w:rPr>
          <w:rFonts w:ascii="Tahoma" w:eastAsia="Calibri" w:hAnsi="Tahoma" w:cs="Tahoma"/>
          <w:lang w:eastAsia="sl-SI"/>
        </w:rPr>
        <w:t>7</w:t>
      </w:r>
      <w:r w:rsidRPr="007237C5">
        <w:rPr>
          <w:rFonts w:ascii="Tahoma" w:eastAsia="Calibri" w:hAnsi="Tahoma" w:cs="Tahoma"/>
          <w:lang w:eastAsia="sl-SI"/>
        </w:rPr>
        <w:t xml:space="preserve"> Vzorec pogodbe« sam vnesel vse ostale podatke, ki jih je ponudnik navedel v ponudbi (na ponudbenih obrazcih).</w:t>
      </w:r>
    </w:p>
    <w:p w14:paraId="109A8949" w14:textId="77777777" w:rsidR="00E21B99" w:rsidRDefault="00E21B99" w:rsidP="007237C5">
      <w:pPr>
        <w:spacing w:before="120" w:after="120" w:line="240" w:lineRule="auto"/>
        <w:rPr>
          <w:rFonts w:ascii="Tahoma" w:eastAsia="Myriad Pro" w:hAnsi="Tahoma" w:cs="Tahoma"/>
        </w:rPr>
      </w:pPr>
    </w:p>
    <w:p w14:paraId="1762E577" w14:textId="77777777" w:rsidR="00D713EB" w:rsidRPr="007237C5" w:rsidRDefault="00D713EB" w:rsidP="007237C5">
      <w:pPr>
        <w:spacing w:before="120" w:after="120" w:line="240" w:lineRule="auto"/>
        <w:rPr>
          <w:rFonts w:ascii="Tahoma" w:eastAsia="Myriad Pro" w:hAnsi="Tahoma" w:cs="Tahoma"/>
        </w:rPr>
      </w:pPr>
    </w:p>
    <w:p w14:paraId="13916733" w14:textId="77777777" w:rsidR="00E21B99" w:rsidRPr="007237C5" w:rsidRDefault="00E21B99" w:rsidP="007237C5">
      <w:pPr>
        <w:spacing w:before="120" w:after="120" w:line="240" w:lineRule="auto"/>
        <w:rPr>
          <w:rFonts w:ascii="Tahoma" w:eastAsia="Myriad Pro" w:hAnsi="Tahoma" w:cs="Tahoma"/>
        </w:rPr>
      </w:pPr>
      <w:r w:rsidRPr="007237C5">
        <w:rPr>
          <w:rFonts w:ascii="Tahoma" w:eastAsia="Times New Roman" w:hAnsi="Tahoma" w:cs="Tahoma"/>
          <w:b/>
          <w:bCs/>
          <w:sz w:val="26"/>
          <w:szCs w:val="26"/>
        </w:rPr>
        <w:br w:type="page"/>
      </w:r>
    </w:p>
    <w:p w14:paraId="5B6EBEE1" w14:textId="77777777" w:rsidR="00D713EB" w:rsidRPr="0098748D" w:rsidRDefault="00D713EB" w:rsidP="00D713EB">
      <w:pPr>
        <w:spacing w:before="120" w:after="120"/>
        <w:rPr>
          <w:rFonts w:ascii="Tahoma" w:hAnsi="Tahoma" w:cs="Tahoma"/>
        </w:rPr>
      </w:pPr>
      <w:r w:rsidRPr="0098748D">
        <w:rPr>
          <w:rFonts w:ascii="Tahoma" w:hAnsi="Tahoma" w:cs="Tahoma"/>
          <w:b/>
        </w:rPr>
        <w:lastRenderedPageBreak/>
        <w:t xml:space="preserve">SID – Slovenska izvozna in razvojna banka, d.d., Ljubljana, </w:t>
      </w:r>
      <w:r w:rsidRPr="0098748D">
        <w:rPr>
          <w:rFonts w:ascii="Tahoma" w:hAnsi="Tahoma" w:cs="Tahoma"/>
        </w:rPr>
        <w:t>Ulica Josipine Turnograjske 6, 1000 Ljubljana, (matična številka: 5665493000, id. št. za DDV: SI82155135), (v nadaljevanju SID banka ali naročnik)</w:t>
      </w:r>
    </w:p>
    <w:p w14:paraId="429DAE95" w14:textId="77777777" w:rsidR="00D713EB" w:rsidRPr="0098748D" w:rsidRDefault="00D713EB" w:rsidP="00D713EB">
      <w:pPr>
        <w:spacing w:before="120" w:after="120"/>
        <w:rPr>
          <w:rFonts w:ascii="Tahoma" w:hAnsi="Tahoma" w:cs="Tahoma"/>
        </w:rPr>
      </w:pPr>
      <w:r w:rsidRPr="0098748D">
        <w:rPr>
          <w:rFonts w:ascii="Tahoma" w:hAnsi="Tahoma" w:cs="Tahoma"/>
        </w:rPr>
        <w:t>in</w:t>
      </w:r>
    </w:p>
    <w:p w14:paraId="363F52BC" w14:textId="77777777" w:rsidR="00D713EB" w:rsidRPr="0098748D" w:rsidRDefault="00D713EB" w:rsidP="00D713EB">
      <w:pPr>
        <w:spacing w:before="120" w:after="120"/>
        <w:rPr>
          <w:rFonts w:ascii="Tahoma" w:hAnsi="Tahoma" w:cs="Tahoma"/>
        </w:rPr>
      </w:pPr>
      <w:r w:rsidRPr="0098748D">
        <w:rPr>
          <w:rFonts w:ascii="Tahoma" w:hAnsi="Tahoma" w:cs="Tahoma"/>
        </w:rPr>
        <w:t>_______________________________________________ (matična številka: _________________ ; Id. št. za DDV ________________ ; transakcijski račun (TRR): _____________________________ odprt pri ____________________________), (v nadaljevanju izvajalec)</w:t>
      </w:r>
    </w:p>
    <w:p w14:paraId="3655D083" w14:textId="77777777" w:rsidR="00D713EB" w:rsidRPr="0098748D" w:rsidRDefault="00D713EB" w:rsidP="00D713EB">
      <w:pPr>
        <w:spacing w:before="120" w:after="120"/>
        <w:rPr>
          <w:rFonts w:ascii="Tahoma" w:hAnsi="Tahoma" w:cs="Tahoma"/>
        </w:rPr>
      </w:pPr>
      <w:r w:rsidRPr="0098748D">
        <w:rPr>
          <w:rFonts w:ascii="Tahoma" w:hAnsi="Tahoma" w:cs="Tahoma"/>
        </w:rPr>
        <w:t>sklepata naslednjo</w:t>
      </w:r>
    </w:p>
    <w:p w14:paraId="152CFFBE" w14:textId="13DD5CA6" w:rsidR="00D713EB" w:rsidRPr="0098748D" w:rsidRDefault="00D713EB" w:rsidP="00D713EB">
      <w:pPr>
        <w:tabs>
          <w:tab w:val="left" w:pos="6733"/>
        </w:tabs>
        <w:spacing w:before="120" w:after="120"/>
        <w:ind w:right="23"/>
        <w:jc w:val="center"/>
        <w:rPr>
          <w:rFonts w:ascii="Tahoma" w:hAnsi="Tahoma" w:cs="Tahoma"/>
          <w:b/>
          <w:sz w:val="22"/>
        </w:rPr>
      </w:pPr>
      <w:r w:rsidRPr="0098748D">
        <w:rPr>
          <w:rFonts w:ascii="Tahoma" w:hAnsi="Tahoma" w:cs="Tahoma"/>
          <w:b/>
          <w:sz w:val="22"/>
        </w:rPr>
        <w:t>POGODBO št. JN</w:t>
      </w:r>
      <w:r>
        <w:rPr>
          <w:rFonts w:ascii="Tahoma" w:hAnsi="Tahoma" w:cs="Tahoma"/>
          <w:b/>
          <w:sz w:val="22"/>
        </w:rPr>
        <w:t>-</w:t>
      </w:r>
      <w:r w:rsidR="002075DD">
        <w:rPr>
          <w:rFonts w:ascii="Tahoma" w:hAnsi="Tahoma" w:cs="Tahoma"/>
          <w:b/>
          <w:sz w:val="22"/>
        </w:rPr>
        <w:t>0</w:t>
      </w:r>
      <w:r w:rsidR="00AD428F">
        <w:rPr>
          <w:rFonts w:ascii="Tahoma" w:hAnsi="Tahoma" w:cs="Tahoma"/>
          <w:b/>
          <w:sz w:val="22"/>
        </w:rPr>
        <w:t>094</w:t>
      </w:r>
      <w:r>
        <w:rPr>
          <w:rFonts w:ascii="Tahoma" w:hAnsi="Tahoma" w:cs="Tahoma"/>
          <w:b/>
          <w:sz w:val="22"/>
        </w:rPr>
        <w:t>/</w:t>
      </w:r>
      <w:r w:rsidR="00AA72B2">
        <w:rPr>
          <w:rFonts w:ascii="Tahoma" w:hAnsi="Tahoma" w:cs="Tahoma"/>
          <w:b/>
          <w:sz w:val="22"/>
        </w:rPr>
        <w:t>202</w:t>
      </w:r>
      <w:r w:rsidR="00AD428F">
        <w:rPr>
          <w:rFonts w:ascii="Tahoma" w:hAnsi="Tahoma" w:cs="Tahoma"/>
          <w:b/>
          <w:sz w:val="22"/>
        </w:rPr>
        <w:t>6</w:t>
      </w:r>
    </w:p>
    <w:p w14:paraId="7A5BE0CE" w14:textId="283303FC" w:rsidR="00D713EB" w:rsidRPr="00AD428F" w:rsidRDefault="00D713EB" w:rsidP="00D713EB">
      <w:pPr>
        <w:tabs>
          <w:tab w:val="left" w:pos="6733"/>
        </w:tabs>
        <w:spacing w:before="120" w:after="120"/>
        <w:ind w:right="23"/>
        <w:jc w:val="center"/>
        <w:rPr>
          <w:rFonts w:ascii="Tahoma" w:hAnsi="Tahoma" w:cs="Tahoma"/>
          <w:b/>
          <w:bCs/>
          <w:szCs w:val="20"/>
        </w:rPr>
      </w:pPr>
      <w:r w:rsidRPr="0098748D">
        <w:rPr>
          <w:rFonts w:ascii="Tahoma" w:hAnsi="Tahoma" w:cs="Tahoma"/>
          <w:b/>
          <w:bCs/>
          <w:szCs w:val="20"/>
        </w:rPr>
        <w:t>o</w:t>
      </w:r>
      <w:r w:rsidR="00A5626C" w:rsidRPr="00AD428F">
        <w:rPr>
          <w:rFonts w:ascii="Tahoma" w:hAnsi="Tahoma" w:cs="Tahoma"/>
          <w:b/>
          <w:bCs/>
          <w:szCs w:val="20"/>
        </w:rPr>
        <w:t xml:space="preserve"> n</w:t>
      </w:r>
      <w:r w:rsidR="00A5626C" w:rsidRPr="00A5626C">
        <w:rPr>
          <w:rFonts w:ascii="Tahoma" w:hAnsi="Tahoma" w:cs="Tahoma"/>
          <w:b/>
          <w:bCs/>
          <w:szCs w:val="20"/>
        </w:rPr>
        <w:t>akup</w:t>
      </w:r>
      <w:r w:rsidR="00AD428F">
        <w:rPr>
          <w:rFonts w:ascii="Tahoma" w:hAnsi="Tahoma" w:cs="Tahoma"/>
          <w:b/>
          <w:bCs/>
          <w:szCs w:val="20"/>
        </w:rPr>
        <w:t xml:space="preserve">u petih (5) </w:t>
      </w:r>
      <w:r w:rsidR="00A5626C" w:rsidRPr="00A5626C">
        <w:rPr>
          <w:rFonts w:ascii="Tahoma" w:hAnsi="Tahoma" w:cs="Tahoma"/>
          <w:b/>
          <w:bCs/>
          <w:szCs w:val="20"/>
        </w:rPr>
        <w:t xml:space="preserve">novih električnih osebnih vozil </w:t>
      </w:r>
    </w:p>
    <w:p w14:paraId="31CC354C" w14:textId="77777777" w:rsidR="00D713EB" w:rsidRPr="0098748D" w:rsidRDefault="00D713EB" w:rsidP="00D713EB">
      <w:pPr>
        <w:numPr>
          <w:ilvl w:val="0"/>
          <w:numId w:val="51"/>
        </w:numPr>
        <w:spacing w:before="120" w:after="120" w:line="240" w:lineRule="auto"/>
        <w:ind w:left="714" w:hanging="357"/>
        <w:jc w:val="both"/>
        <w:rPr>
          <w:rFonts w:ascii="Tahoma" w:hAnsi="Tahoma" w:cs="Tahoma"/>
          <w:b/>
          <w:sz w:val="22"/>
        </w:rPr>
      </w:pPr>
      <w:bookmarkStart w:id="159" w:name="_Hlk95733779"/>
      <w:r w:rsidRPr="0098748D">
        <w:rPr>
          <w:rFonts w:ascii="Tahoma" w:hAnsi="Tahoma" w:cs="Tahoma"/>
          <w:b/>
          <w:sz w:val="22"/>
        </w:rPr>
        <w:t>UVODNA DOLOČBA</w:t>
      </w:r>
    </w:p>
    <w:bookmarkEnd w:id="159"/>
    <w:p w14:paraId="02258532" w14:textId="77777777" w:rsidR="00D713EB" w:rsidRPr="0098748D" w:rsidRDefault="00D713EB" w:rsidP="00D713EB">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47387CF" w14:textId="77777777" w:rsidR="00D713EB" w:rsidRPr="0098748D" w:rsidRDefault="00D713EB" w:rsidP="00D713EB">
      <w:pPr>
        <w:spacing w:before="120" w:after="120"/>
        <w:rPr>
          <w:rFonts w:ascii="Tahoma" w:hAnsi="Tahoma" w:cs="Tahoma"/>
        </w:rPr>
      </w:pPr>
      <w:r w:rsidRPr="0098748D">
        <w:rPr>
          <w:rFonts w:ascii="Tahoma" w:hAnsi="Tahoma" w:cs="Tahoma"/>
        </w:rPr>
        <w:t>Pogodbeni stranki uvodoma ugotavljata, da:</w:t>
      </w:r>
    </w:p>
    <w:p w14:paraId="0F2DF655" w14:textId="642BF93D" w:rsidR="00D713EB" w:rsidRPr="0098748D" w:rsidRDefault="00D713EB" w:rsidP="00D713EB">
      <w:pPr>
        <w:pStyle w:val="ListParagraph"/>
        <w:numPr>
          <w:ilvl w:val="0"/>
          <w:numId w:val="17"/>
        </w:numPr>
        <w:spacing w:before="120" w:after="120" w:line="240" w:lineRule="auto"/>
        <w:ind w:left="426" w:hanging="284"/>
        <w:jc w:val="both"/>
        <w:rPr>
          <w:rFonts w:ascii="Tahoma" w:hAnsi="Tahoma" w:cs="Tahoma"/>
        </w:rPr>
      </w:pPr>
      <w:r w:rsidRPr="0098748D">
        <w:rPr>
          <w:rFonts w:ascii="Tahoma" w:hAnsi="Tahoma" w:cs="Tahoma"/>
        </w:rPr>
        <w:t xml:space="preserve">je SID banka na podlagi Zakona o javnem naročanju (Uradni list RS, št. 91/15 s spremembami; v nadaljevanju: ZJN-3) izvedla </w:t>
      </w:r>
      <w:r w:rsidR="00AA72B2">
        <w:rPr>
          <w:rFonts w:ascii="Tahoma" w:hAnsi="Tahoma" w:cs="Tahoma"/>
        </w:rPr>
        <w:t>javno naročilo po odprtem postopku</w:t>
      </w:r>
      <w:r w:rsidRPr="0098748D">
        <w:rPr>
          <w:rFonts w:ascii="Tahoma" w:hAnsi="Tahoma" w:cs="Tahoma"/>
        </w:rPr>
        <w:t xml:space="preserve"> št. JN</w:t>
      </w:r>
      <w:r>
        <w:rPr>
          <w:rFonts w:ascii="Tahoma" w:hAnsi="Tahoma" w:cs="Tahoma"/>
        </w:rPr>
        <w:t>-0</w:t>
      </w:r>
      <w:r w:rsidR="002075DD">
        <w:rPr>
          <w:rFonts w:ascii="Tahoma" w:hAnsi="Tahoma" w:cs="Tahoma"/>
        </w:rPr>
        <w:t>192</w:t>
      </w:r>
      <w:r>
        <w:rPr>
          <w:rFonts w:ascii="Tahoma" w:hAnsi="Tahoma" w:cs="Tahoma"/>
        </w:rPr>
        <w:t>/</w:t>
      </w:r>
      <w:r w:rsidR="00AA72B2">
        <w:rPr>
          <w:rFonts w:ascii="Tahoma" w:hAnsi="Tahoma" w:cs="Tahoma"/>
        </w:rPr>
        <w:t>2025</w:t>
      </w:r>
      <w:r w:rsidRPr="0098748D">
        <w:rPr>
          <w:rFonts w:ascii="Tahoma" w:hAnsi="Tahoma" w:cs="Tahoma"/>
        </w:rPr>
        <w:t xml:space="preserve"> </w:t>
      </w:r>
      <w:r>
        <w:rPr>
          <w:rFonts w:ascii="Tahoma" w:hAnsi="Tahoma" w:cs="Tahoma"/>
        </w:rPr>
        <w:t>»</w:t>
      </w:r>
      <w:r w:rsidRPr="0098748D">
        <w:rPr>
          <w:rFonts w:ascii="Tahoma" w:hAnsi="Tahoma" w:cs="Tahoma"/>
        </w:rPr>
        <w:t xml:space="preserve">Nakup </w:t>
      </w:r>
      <w:r w:rsidR="00AD428F">
        <w:rPr>
          <w:rFonts w:ascii="Tahoma" w:hAnsi="Tahoma" w:cs="Tahoma"/>
        </w:rPr>
        <w:t>petih (5)</w:t>
      </w:r>
      <w:r w:rsidR="00AA72B2">
        <w:rPr>
          <w:rFonts w:ascii="Tahoma" w:hAnsi="Tahoma" w:cs="Tahoma"/>
        </w:rPr>
        <w:t xml:space="preserve"> </w:t>
      </w:r>
      <w:r w:rsidR="002075DD">
        <w:rPr>
          <w:rFonts w:ascii="Tahoma" w:hAnsi="Tahoma" w:cs="Tahoma"/>
        </w:rPr>
        <w:t xml:space="preserve">novih </w:t>
      </w:r>
      <w:r>
        <w:rPr>
          <w:rFonts w:ascii="Tahoma" w:hAnsi="Tahoma" w:cs="Tahoma"/>
        </w:rPr>
        <w:t>električnih osebnih</w:t>
      </w:r>
      <w:r w:rsidRPr="0098748D">
        <w:rPr>
          <w:rFonts w:ascii="Tahoma" w:hAnsi="Tahoma" w:cs="Tahoma"/>
        </w:rPr>
        <w:t xml:space="preserve"> vozil</w:t>
      </w:r>
      <w:r>
        <w:rPr>
          <w:rFonts w:ascii="Tahoma" w:hAnsi="Tahoma" w:cs="Tahoma"/>
        </w:rPr>
        <w:t>«,</w:t>
      </w:r>
      <w:r w:rsidRPr="0098748D">
        <w:rPr>
          <w:rFonts w:ascii="Tahoma" w:hAnsi="Tahoma" w:cs="Tahoma"/>
        </w:rPr>
        <w:t xml:space="preserve"> </w:t>
      </w:r>
      <w:r w:rsidRPr="00D9176C">
        <w:rPr>
          <w:rFonts w:ascii="Tahoma" w:hAnsi="Tahoma" w:cs="Tahoma"/>
        </w:rPr>
        <w:t xml:space="preserve">ki je bil objavljen na Portalu javnih naročil, št. objave ________, z dne  _____ </w:t>
      </w:r>
      <w:r w:rsidR="006F1123">
        <w:rPr>
          <w:rFonts w:ascii="Tahoma" w:hAnsi="Tahoma" w:cs="Tahoma"/>
        </w:rPr>
        <w:t>in v dodatku k Uradnem listu EU z oznako ________, z dne ______</w:t>
      </w:r>
      <w:r w:rsidRPr="0098748D">
        <w:rPr>
          <w:rFonts w:ascii="Tahoma" w:hAnsi="Tahoma" w:cs="Tahoma"/>
        </w:rPr>
        <w:t>(javno naročilo);</w:t>
      </w:r>
    </w:p>
    <w:p w14:paraId="714FD518" w14:textId="6B41CEB8" w:rsidR="00D713EB" w:rsidRPr="0098748D" w:rsidRDefault="00D713EB" w:rsidP="00D713EB">
      <w:pPr>
        <w:pStyle w:val="ListParagraph"/>
        <w:numPr>
          <w:ilvl w:val="0"/>
          <w:numId w:val="17"/>
        </w:numPr>
        <w:spacing w:before="120" w:after="120" w:line="240" w:lineRule="auto"/>
        <w:ind w:left="426" w:hanging="284"/>
        <w:jc w:val="both"/>
        <w:rPr>
          <w:rFonts w:ascii="Tahoma" w:hAnsi="Tahoma" w:cs="Tahoma"/>
        </w:rPr>
      </w:pPr>
      <w:r w:rsidRPr="0098748D">
        <w:rPr>
          <w:rFonts w:ascii="Tahoma" w:hAnsi="Tahoma" w:cs="Tahoma"/>
        </w:rPr>
        <w:t>SID banka skladno z Odločitvijo o oddaji javnega naročila z dne __________ sklepa pogodbo št. JN</w:t>
      </w:r>
      <w:r w:rsidR="002075DD">
        <w:rPr>
          <w:rFonts w:ascii="Tahoma" w:hAnsi="Tahoma" w:cs="Tahoma"/>
        </w:rPr>
        <w:t>-0</w:t>
      </w:r>
      <w:r w:rsidR="00AD428F">
        <w:rPr>
          <w:rFonts w:ascii="Tahoma" w:hAnsi="Tahoma" w:cs="Tahoma"/>
        </w:rPr>
        <w:t>094</w:t>
      </w:r>
      <w:r w:rsidR="002075DD">
        <w:rPr>
          <w:rFonts w:ascii="Tahoma" w:hAnsi="Tahoma" w:cs="Tahoma"/>
        </w:rPr>
        <w:t>/</w:t>
      </w:r>
      <w:r w:rsidR="00AA72B2">
        <w:rPr>
          <w:rFonts w:ascii="Tahoma" w:hAnsi="Tahoma" w:cs="Tahoma"/>
        </w:rPr>
        <w:t>202</w:t>
      </w:r>
      <w:r w:rsidR="00AD428F">
        <w:rPr>
          <w:rFonts w:ascii="Tahoma" w:hAnsi="Tahoma" w:cs="Tahoma"/>
        </w:rPr>
        <w:t>6</w:t>
      </w:r>
      <w:r>
        <w:rPr>
          <w:rFonts w:ascii="Tahoma" w:hAnsi="Tahoma" w:cs="Tahoma"/>
        </w:rPr>
        <w:t xml:space="preserve"> </w:t>
      </w:r>
      <w:r w:rsidRPr="0098748D">
        <w:rPr>
          <w:rFonts w:ascii="Tahoma" w:hAnsi="Tahoma" w:cs="Tahoma"/>
        </w:rPr>
        <w:t xml:space="preserve">o nakupu </w:t>
      </w:r>
      <w:r w:rsidR="00AD428F">
        <w:rPr>
          <w:rFonts w:ascii="Tahoma" w:hAnsi="Tahoma" w:cs="Tahoma"/>
        </w:rPr>
        <w:t>petih (5)</w:t>
      </w:r>
      <w:r w:rsidR="002075DD">
        <w:rPr>
          <w:rFonts w:ascii="Tahoma" w:hAnsi="Tahoma" w:cs="Tahoma"/>
        </w:rPr>
        <w:t xml:space="preserve"> </w:t>
      </w:r>
      <w:r>
        <w:rPr>
          <w:rFonts w:ascii="Tahoma" w:hAnsi="Tahoma" w:cs="Tahoma"/>
        </w:rPr>
        <w:t>novih električnih osebnih</w:t>
      </w:r>
      <w:r w:rsidRPr="0098748D">
        <w:rPr>
          <w:rFonts w:ascii="Tahoma" w:hAnsi="Tahoma" w:cs="Tahoma"/>
        </w:rPr>
        <w:t xml:space="preserve"> vozila</w:t>
      </w:r>
      <w:r w:rsidR="00A5626C">
        <w:rPr>
          <w:rFonts w:ascii="Tahoma" w:hAnsi="Tahoma" w:cs="Tahoma"/>
        </w:rPr>
        <w:t xml:space="preserve"> </w:t>
      </w:r>
      <w:r w:rsidRPr="0098748D">
        <w:rPr>
          <w:rFonts w:ascii="Tahoma" w:hAnsi="Tahoma" w:cs="Tahoma"/>
        </w:rPr>
        <w:t>(v nadaljevanju</w:t>
      </w:r>
      <w:r>
        <w:rPr>
          <w:rFonts w:ascii="Tahoma" w:hAnsi="Tahoma" w:cs="Tahoma"/>
        </w:rPr>
        <w:t>:</w:t>
      </w:r>
      <w:r w:rsidRPr="0098748D">
        <w:rPr>
          <w:rFonts w:ascii="Tahoma" w:hAnsi="Tahoma" w:cs="Tahoma"/>
        </w:rPr>
        <w:t xml:space="preserve"> pogodba) z izvajalcem;</w:t>
      </w:r>
    </w:p>
    <w:p w14:paraId="1EAEFF18" w14:textId="0543E545" w:rsidR="00D713EB" w:rsidRDefault="00D713EB" w:rsidP="00D713EB">
      <w:pPr>
        <w:pStyle w:val="ListParagraph"/>
        <w:numPr>
          <w:ilvl w:val="0"/>
          <w:numId w:val="50"/>
        </w:numPr>
        <w:spacing w:before="120" w:after="120" w:line="240" w:lineRule="auto"/>
        <w:ind w:left="426" w:hanging="284"/>
        <w:jc w:val="both"/>
        <w:rPr>
          <w:rFonts w:ascii="Tahoma" w:hAnsi="Tahoma" w:cs="Tahoma"/>
        </w:rPr>
      </w:pPr>
      <w:r w:rsidRPr="0098748D">
        <w:rPr>
          <w:rFonts w:ascii="Tahoma" w:hAnsi="Tahoma" w:cs="Tahoma"/>
        </w:rPr>
        <w:t>ta pogodba določa vse bistvene pogoje, v okviru katerih bo izvajalec opravil dobavo</w:t>
      </w:r>
      <w:r>
        <w:rPr>
          <w:rFonts w:ascii="Tahoma" w:hAnsi="Tahoma" w:cs="Tahoma"/>
        </w:rPr>
        <w:t xml:space="preserve"> </w:t>
      </w:r>
      <w:r w:rsidR="00F61171">
        <w:rPr>
          <w:rFonts w:ascii="Tahoma" w:hAnsi="Tahoma" w:cs="Tahoma"/>
        </w:rPr>
        <w:t>petih</w:t>
      </w:r>
      <w:r w:rsidR="00AA72B2">
        <w:rPr>
          <w:rFonts w:ascii="Tahoma" w:hAnsi="Tahoma" w:cs="Tahoma"/>
        </w:rPr>
        <w:t xml:space="preserve"> </w:t>
      </w:r>
      <w:r>
        <w:rPr>
          <w:rFonts w:ascii="Tahoma" w:hAnsi="Tahoma" w:cs="Tahoma"/>
        </w:rPr>
        <w:t>novih</w:t>
      </w:r>
      <w:r w:rsidRPr="0098748D">
        <w:rPr>
          <w:rFonts w:ascii="Tahoma" w:hAnsi="Tahoma" w:cs="Tahoma"/>
        </w:rPr>
        <w:t xml:space="preserve"> </w:t>
      </w:r>
      <w:r>
        <w:rPr>
          <w:rFonts w:ascii="Tahoma" w:hAnsi="Tahoma" w:cs="Tahoma"/>
        </w:rPr>
        <w:t>električnih osebnih vozil</w:t>
      </w:r>
      <w:r w:rsidRPr="0098748D">
        <w:rPr>
          <w:rFonts w:ascii="Tahoma" w:hAnsi="Tahoma" w:cs="Tahoma"/>
        </w:rPr>
        <w:t xml:space="preserve"> (v nadaljevanju: vozilo</w:t>
      </w:r>
      <w:r w:rsidR="00631BF1">
        <w:rPr>
          <w:rFonts w:ascii="Tahoma" w:hAnsi="Tahoma" w:cs="Tahoma"/>
        </w:rPr>
        <w:t>/ vozili</w:t>
      </w:r>
      <w:r w:rsidRPr="0098748D">
        <w:rPr>
          <w:rFonts w:ascii="Tahoma" w:hAnsi="Tahoma" w:cs="Tahoma"/>
        </w:rPr>
        <w:t>);</w:t>
      </w:r>
    </w:p>
    <w:p w14:paraId="67C88DA0" w14:textId="77777777" w:rsidR="00D713EB" w:rsidRDefault="00D713EB" w:rsidP="00D713EB">
      <w:pPr>
        <w:pStyle w:val="ListParagraph"/>
        <w:numPr>
          <w:ilvl w:val="0"/>
          <w:numId w:val="17"/>
        </w:numPr>
        <w:spacing w:before="120" w:after="120" w:line="240" w:lineRule="auto"/>
        <w:ind w:left="426" w:hanging="284"/>
        <w:jc w:val="both"/>
        <w:rPr>
          <w:rFonts w:ascii="Tahoma" w:hAnsi="Tahoma" w:cs="Tahoma"/>
        </w:rPr>
      </w:pPr>
      <w:r w:rsidRPr="0098748D">
        <w:rPr>
          <w:rFonts w:ascii="Tahoma" w:hAnsi="Tahoma" w:cs="Tahoma"/>
        </w:rPr>
        <w:t>imajo izrazi, uporabljeni v pogodbi, enak pomen kot ga imajo izrazi, uporabljeni v dokumentaciji v zvezi z oddajo javnega naročila in ponudbeni dokumentaciji izvajalca, v kolikor ni s pogodbo drugače določeno; pogodba prevlada nad morebitni splošnimi pogoji poslovanja izvajalca.</w:t>
      </w:r>
    </w:p>
    <w:p w14:paraId="19C0E6CC" w14:textId="77777777" w:rsidR="0017543F" w:rsidRPr="0098748D" w:rsidRDefault="0017543F" w:rsidP="0017543F">
      <w:pPr>
        <w:spacing w:before="120" w:after="120" w:line="240" w:lineRule="auto"/>
        <w:jc w:val="both"/>
        <w:rPr>
          <w:rFonts w:ascii="Tahoma" w:hAnsi="Tahoma" w:cs="Tahoma"/>
        </w:rPr>
      </w:pPr>
      <w:r w:rsidRPr="003C4F88">
        <w:rPr>
          <w:rFonts w:ascii="Tahoma" w:hAnsi="Tahoma" w:cs="Tahoma"/>
        </w:rPr>
        <w:t>Dokumentacija v zvezi z oddajo javnega naročila z morebitnimi spremembami, ponudba izvajalca (vključno z morebitnimi dopolnitvami in pojasnili) in ponudbeni predračun so sestavni del te pogodbe</w:t>
      </w:r>
      <w:r w:rsidRPr="0098748D">
        <w:rPr>
          <w:rFonts w:ascii="Tahoma" w:hAnsi="Tahoma" w:cs="Tahoma"/>
        </w:rPr>
        <w:t>.</w:t>
      </w:r>
    </w:p>
    <w:p w14:paraId="05715FBA" w14:textId="74CD1D91" w:rsidR="0017543F" w:rsidRPr="0017543F" w:rsidRDefault="0017543F" w:rsidP="0017543F">
      <w:pPr>
        <w:spacing w:before="120" w:after="120" w:line="240" w:lineRule="auto"/>
        <w:jc w:val="both"/>
        <w:rPr>
          <w:rFonts w:ascii="Tahoma" w:hAnsi="Tahoma" w:cs="Tahoma"/>
        </w:rPr>
      </w:pPr>
      <w:r w:rsidRPr="0098748D">
        <w:rPr>
          <w:rFonts w:ascii="Tahoma" w:hAnsi="Tahoma" w:cs="Tahoma"/>
        </w:rPr>
        <w:t>V primeru, če si vsebina zgoraj navedenih dokumentov nasprotuje in če volja pogodbenih strank ni jasno izražena, za razlago volje pogodbenih strank, najprej veljajo določila te pogodbe, potem pa dokumenti v vrstnem redu, kot si sledijo v predhodnem odstavku.</w:t>
      </w:r>
    </w:p>
    <w:p w14:paraId="13EE1B34" w14:textId="77777777"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sidRPr="0098748D">
        <w:rPr>
          <w:rFonts w:ascii="Tahoma" w:hAnsi="Tahoma" w:cs="Tahoma"/>
          <w:b/>
          <w:sz w:val="22"/>
        </w:rPr>
        <w:t>PREDMET POGODBE</w:t>
      </w:r>
    </w:p>
    <w:p w14:paraId="309658D5"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12DAAD09" w14:textId="42F5EFBC" w:rsidR="00D713EB" w:rsidRDefault="00D713EB" w:rsidP="0017543F">
      <w:pPr>
        <w:spacing w:before="120" w:after="120" w:line="240" w:lineRule="auto"/>
        <w:jc w:val="both"/>
        <w:rPr>
          <w:rFonts w:ascii="Tahoma" w:hAnsi="Tahoma" w:cs="Tahoma"/>
        </w:rPr>
      </w:pPr>
      <w:r>
        <w:rPr>
          <w:rFonts w:ascii="Tahoma" w:hAnsi="Tahoma" w:cs="Tahoma"/>
        </w:rPr>
        <w:t xml:space="preserve">Izvajalec se zavezuje, da bo naročniku v skladu s to pogodbo dobavil ter izročil v last in posest </w:t>
      </w:r>
      <w:r w:rsidR="00AD428F">
        <w:rPr>
          <w:rFonts w:ascii="Tahoma" w:hAnsi="Tahoma" w:cs="Tahoma"/>
        </w:rPr>
        <w:t>pet (5)</w:t>
      </w:r>
      <w:r>
        <w:rPr>
          <w:rFonts w:ascii="Tahoma" w:hAnsi="Tahoma" w:cs="Tahoma"/>
        </w:rPr>
        <w:t xml:space="preserve"> novi</w:t>
      </w:r>
      <w:r w:rsidR="00AD428F">
        <w:rPr>
          <w:rFonts w:ascii="Tahoma" w:hAnsi="Tahoma" w:cs="Tahoma"/>
        </w:rPr>
        <w:t>h</w:t>
      </w:r>
      <w:r>
        <w:rPr>
          <w:rFonts w:ascii="Tahoma" w:hAnsi="Tahoma" w:cs="Tahoma"/>
        </w:rPr>
        <w:t xml:space="preserve"> električni</w:t>
      </w:r>
      <w:r w:rsidR="00AD428F">
        <w:rPr>
          <w:rFonts w:ascii="Tahoma" w:hAnsi="Tahoma" w:cs="Tahoma"/>
        </w:rPr>
        <w:t>h</w:t>
      </w:r>
      <w:r>
        <w:rPr>
          <w:rFonts w:ascii="Tahoma" w:hAnsi="Tahoma" w:cs="Tahoma"/>
        </w:rPr>
        <w:t xml:space="preserve"> osebni</w:t>
      </w:r>
      <w:r w:rsidR="00AD428F">
        <w:rPr>
          <w:rFonts w:ascii="Tahoma" w:hAnsi="Tahoma" w:cs="Tahoma"/>
        </w:rPr>
        <w:t>h</w:t>
      </w:r>
      <w:r>
        <w:rPr>
          <w:rFonts w:ascii="Tahoma" w:hAnsi="Tahoma" w:cs="Tahoma"/>
        </w:rPr>
        <w:t xml:space="preserve"> </w:t>
      </w:r>
      <w:r w:rsidRPr="0098748D">
        <w:rPr>
          <w:rFonts w:ascii="Tahoma" w:hAnsi="Tahoma" w:cs="Tahoma"/>
        </w:rPr>
        <w:t>vozil</w:t>
      </w:r>
      <w:r w:rsidR="00631BF1">
        <w:rPr>
          <w:rFonts w:ascii="Tahoma" w:hAnsi="Tahoma" w:cs="Tahoma"/>
        </w:rPr>
        <w:t xml:space="preserve">i </w:t>
      </w:r>
      <w:r>
        <w:rPr>
          <w:rFonts w:ascii="Tahoma" w:hAnsi="Tahoma" w:cs="Tahoma"/>
        </w:rPr>
        <w:t>kot navedeno v obrazcu »1</w:t>
      </w:r>
      <w:r w:rsidR="0017543F">
        <w:rPr>
          <w:rFonts w:ascii="Tahoma" w:hAnsi="Tahoma" w:cs="Tahoma"/>
        </w:rPr>
        <w:t>5</w:t>
      </w:r>
      <w:r>
        <w:rPr>
          <w:rFonts w:ascii="Tahoma" w:hAnsi="Tahoma" w:cs="Tahoma"/>
        </w:rPr>
        <w:t xml:space="preserve">.4 Specifikacije« </w:t>
      </w:r>
      <w:r w:rsidR="0017543F">
        <w:rPr>
          <w:rFonts w:ascii="Tahoma" w:hAnsi="Tahoma" w:cs="Tahoma"/>
        </w:rPr>
        <w:t xml:space="preserve">dokumentacije v zvezi z oddajo javnega naročila </w:t>
      </w:r>
      <w:r>
        <w:rPr>
          <w:rFonts w:ascii="Tahoma" w:hAnsi="Tahoma" w:cs="Tahoma"/>
        </w:rPr>
        <w:t>in v tej pogodbi, naročnik pa mu bo za to plačal dogovorjeno pogodbeno vrednost.</w:t>
      </w:r>
    </w:p>
    <w:p w14:paraId="4680C5C7" w14:textId="63BA3320" w:rsidR="0017543F" w:rsidRPr="0017543F" w:rsidRDefault="0017543F" w:rsidP="0017543F">
      <w:pPr>
        <w:pStyle w:val="ListParagraph"/>
        <w:numPr>
          <w:ilvl w:val="0"/>
          <w:numId w:val="52"/>
        </w:numPr>
        <w:spacing w:before="120" w:after="120" w:line="240" w:lineRule="auto"/>
        <w:jc w:val="both"/>
        <w:rPr>
          <w:rFonts w:ascii="Tahoma" w:hAnsi="Tahoma" w:cs="Tahoma"/>
          <w:b/>
          <w:bCs/>
        </w:rPr>
      </w:pPr>
      <w:r w:rsidRPr="0017543F">
        <w:rPr>
          <w:rFonts w:ascii="Tahoma" w:hAnsi="Tahoma" w:cs="Tahoma"/>
          <w:b/>
          <w:bCs/>
        </w:rPr>
        <w:t>člen</w:t>
      </w:r>
    </w:p>
    <w:p w14:paraId="6A2CFAF3" w14:textId="7FDB7798" w:rsidR="00D713EB" w:rsidRPr="0098748D" w:rsidRDefault="00D713EB" w:rsidP="006F1123">
      <w:pPr>
        <w:spacing w:before="120" w:after="120" w:line="240" w:lineRule="auto"/>
        <w:rPr>
          <w:rFonts w:ascii="Tahoma" w:hAnsi="Tahoma" w:cs="Tahoma"/>
        </w:rPr>
      </w:pPr>
      <w:r>
        <w:rPr>
          <w:rFonts w:ascii="Tahoma" w:hAnsi="Tahoma" w:cs="Tahoma"/>
        </w:rPr>
        <w:t xml:space="preserve">Predmet dobave </w:t>
      </w:r>
      <w:r w:rsidR="00AD428F">
        <w:rPr>
          <w:rFonts w:ascii="Tahoma" w:hAnsi="Tahoma" w:cs="Tahoma"/>
        </w:rPr>
        <w:t>je pet (5) novih</w:t>
      </w:r>
      <w:r w:rsidR="002075DD">
        <w:rPr>
          <w:rFonts w:ascii="Tahoma" w:hAnsi="Tahoma" w:cs="Tahoma"/>
        </w:rPr>
        <w:t xml:space="preserve"> </w:t>
      </w:r>
      <w:r>
        <w:rPr>
          <w:rFonts w:ascii="Tahoma" w:hAnsi="Tahoma" w:cs="Tahoma"/>
        </w:rPr>
        <w:t>električni</w:t>
      </w:r>
      <w:r w:rsidR="00AD428F">
        <w:rPr>
          <w:rFonts w:ascii="Tahoma" w:hAnsi="Tahoma" w:cs="Tahoma"/>
        </w:rPr>
        <w:t>h</w:t>
      </w:r>
      <w:r>
        <w:rPr>
          <w:rFonts w:ascii="Tahoma" w:hAnsi="Tahoma" w:cs="Tahoma"/>
        </w:rPr>
        <w:t xml:space="preserve"> osebni</w:t>
      </w:r>
      <w:r w:rsidR="00AD428F">
        <w:rPr>
          <w:rFonts w:ascii="Tahoma" w:hAnsi="Tahoma" w:cs="Tahoma"/>
        </w:rPr>
        <w:t>h</w:t>
      </w:r>
      <w:r>
        <w:rPr>
          <w:rFonts w:ascii="Tahoma" w:hAnsi="Tahoma" w:cs="Tahoma"/>
        </w:rPr>
        <w:t xml:space="preserve"> vozil</w:t>
      </w:r>
      <w:r w:rsidR="002075DD">
        <w:rPr>
          <w:rFonts w:ascii="Tahoma" w:hAnsi="Tahoma" w:cs="Tahoma"/>
        </w:rPr>
        <w:t>i</w:t>
      </w:r>
      <w:r w:rsidRPr="0098748D">
        <w:rPr>
          <w:rFonts w:ascii="Tahoma" w:hAnsi="Tahoma" w:cs="Tahoma"/>
        </w:rPr>
        <w:t>:</w:t>
      </w:r>
    </w:p>
    <w:p w14:paraId="5AA41D75" w14:textId="77777777" w:rsidR="00D713EB" w:rsidRDefault="00D713EB" w:rsidP="0017543F">
      <w:pPr>
        <w:spacing w:before="120" w:after="120" w:line="240" w:lineRule="auto"/>
        <w:jc w:val="both"/>
        <w:rPr>
          <w:rFonts w:ascii="Tahoma" w:hAnsi="Tahoma" w:cs="Tahoma"/>
          <w:i/>
        </w:rPr>
      </w:pPr>
      <w:r>
        <w:rPr>
          <w:rFonts w:ascii="Tahoma" w:hAnsi="Tahoma" w:cs="Tahoma"/>
        </w:rPr>
        <w:t>1.</w:t>
      </w:r>
      <w:r w:rsidRPr="0031461F">
        <w:rPr>
          <w:rFonts w:ascii="Tahoma" w:hAnsi="Tahoma" w:cs="Tahoma"/>
        </w:rPr>
        <w:t xml:space="preserve"> </w:t>
      </w:r>
      <w:r>
        <w:rPr>
          <w:rFonts w:ascii="Tahoma" w:hAnsi="Tahoma" w:cs="Tahoma"/>
        </w:rPr>
        <w:t>.</w:t>
      </w:r>
      <w:r w:rsidRPr="0098748D">
        <w:rPr>
          <w:rFonts w:ascii="Tahoma" w:hAnsi="Tahoma" w:cs="Tahoma"/>
        </w:rPr>
        <w:t xml:space="preserve">_______________________________________________________ </w:t>
      </w:r>
      <w:r w:rsidRPr="0098748D">
        <w:rPr>
          <w:rFonts w:ascii="Tahoma" w:hAnsi="Tahoma" w:cs="Tahoma"/>
          <w:i/>
        </w:rPr>
        <w:t>(znamka, model, leto izdelave),</w:t>
      </w:r>
      <w:r>
        <w:rPr>
          <w:rFonts w:ascii="Tahoma" w:hAnsi="Tahoma" w:cs="Tahoma"/>
          <w:i/>
        </w:rPr>
        <w:t xml:space="preserve"> </w:t>
      </w:r>
    </w:p>
    <w:p w14:paraId="29B116E6" w14:textId="03FEB5B0" w:rsidR="00AD428F" w:rsidRDefault="00D713EB" w:rsidP="0017543F">
      <w:pPr>
        <w:spacing w:before="120" w:after="120" w:line="240" w:lineRule="auto"/>
        <w:jc w:val="both"/>
        <w:rPr>
          <w:rFonts w:ascii="Tahoma" w:hAnsi="Tahoma" w:cs="Tahoma"/>
          <w:i/>
        </w:rPr>
      </w:pPr>
      <w:r>
        <w:rPr>
          <w:rFonts w:ascii="Tahoma" w:hAnsi="Tahoma" w:cs="Tahoma"/>
        </w:rPr>
        <w:t>2.</w:t>
      </w:r>
      <w:r w:rsidRPr="0098748D">
        <w:rPr>
          <w:rFonts w:ascii="Tahoma" w:hAnsi="Tahoma" w:cs="Tahoma"/>
        </w:rPr>
        <w:t xml:space="preserve">________________________________________________________ </w:t>
      </w:r>
      <w:r w:rsidRPr="0098748D">
        <w:rPr>
          <w:rFonts w:ascii="Tahoma" w:hAnsi="Tahoma" w:cs="Tahoma"/>
          <w:i/>
        </w:rPr>
        <w:t xml:space="preserve">(znamka, model, leto izdelave), </w:t>
      </w:r>
    </w:p>
    <w:p w14:paraId="597E8BD6" w14:textId="2224AAAD" w:rsidR="00AD428F" w:rsidRDefault="00AD428F" w:rsidP="0017543F">
      <w:pPr>
        <w:spacing w:before="120" w:after="120" w:line="240" w:lineRule="auto"/>
        <w:jc w:val="both"/>
        <w:rPr>
          <w:rFonts w:ascii="Tahoma" w:hAnsi="Tahoma" w:cs="Tahoma"/>
          <w:i/>
        </w:rPr>
      </w:pPr>
      <w:r>
        <w:rPr>
          <w:rFonts w:ascii="Tahoma" w:hAnsi="Tahoma" w:cs="Tahoma"/>
        </w:rPr>
        <w:t>3.</w:t>
      </w:r>
      <w:r w:rsidRPr="0031461F">
        <w:rPr>
          <w:rFonts w:ascii="Tahoma" w:hAnsi="Tahoma" w:cs="Tahoma"/>
        </w:rPr>
        <w:t xml:space="preserve"> </w:t>
      </w:r>
      <w:r>
        <w:rPr>
          <w:rFonts w:ascii="Tahoma" w:hAnsi="Tahoma" w:cs="Tahoma"/>
        </w:rPr>
        <w:t>.</w:t>
      </w:r>
      <w:r w:rsidRPr="0098748D">
        <w:rPr>
          <w:rFonts w:ascii="Tahoma" w:hAnsi="Tahoma" w:cs="Tahoma"/>
        </w:rPr>
        <w:t xml:space="preserve">_______________________________________________________ </w:t>
      </w:r>
      <w:r w:rsidRPr="0098748D">
        <w:rPr>
          <w:rFonts w:ascii="Tahoma" w:hAnsi="Tahoma" w:cs="Tahoma"/>
          <w:i/>
        </w:rPr>
        <w:t>(znamka, model, leto izdelave),</w:t>
      </w:r>
      <w:r>
        <w:rPr>
          <w:rFonts w:ascii="Tahoma" w:hAnsi="Tahoma" w:cs="Tahoma"/>
          <w:i/>
        </w:rPr>
        <w:t xml:space="preserve"> </w:t>
      </w:r>
    </w:p>
    <w:p w14:paraId="0F69D89A" w14:textId="6D57775A" w:rsidR="00AD428F" w:rsidRDefault="00AD428F" w:rsidP="0017543F">
      <w:pPr>
        <w:spacing w:before="120" w:after="120" w:line="240" w:lineRule="auto"/>
        <w:jc w:val="both"/>
        <w:rPr>
          <w:rFonts w:ascii="Tahoma" w:hAnsi="Tahoma" w:cs="Tahoma"/>
          <w:i/>
        </w:rPr>
      </w:pPr>
      <w:r>
        <w:rPr>
          <w:rFonts w:ascii="Tahoma" w:hAnsi="Tahoma" w:cs="Tahoma"/>
        </w:rPr>
        <w:t>4.</w:t>
      </w:r>
      <w:r w:rsidRPr="0098748D">
        <w:rPr>
          <w:rFonts w:ascii="Tahoma" w:hAnsi="Tahoma" w:cs="Tahoma"/>
        </w:rPr>
        <w:t xml:space="preserve">________________________________________________________ </w:t>
      </w:r>
      <w:r w:rsidRPr="0098748D">
        <w:rPr>
          <w:rFonts w:ascii="Tahoma" w:hAnsi="Tahoma" w:cs="Tahoma"/>
          <w:i/>
        </w:rPr>
        <w:t xml:space="preserve">(znamka, model, leto izdelave), </w:t>
      </w:r>
    </w:p>
    <w:p w14:paraId="63DFCFC4" w14:textId="5D8CC221" w:rsidR="00AD428F" w:rsidRDefault="00AD428F" w:rsidP="0017543F">
      <w:pPr>
        <w:spacing w:before="120" w:after="120" w:line="240" w:lineRule="auto"/>
        <w:jc w:val="both"/>
        <w:rPr>
          <w:rFonts w:ascii="Tahoma" w:hAnsi="Tahoma" w:cs="Tahoma"/>
          <w:i/>
        </w:rPr>
      </w:pPr>
      <w:r>
        <w:rPr>
          <w:rFonts w:ascii="Tahoma" w:hAnsi="Tahoma" w:cs="Tahoma"/>
        </w:rPr>
        <w:t>5.</w:t>
      </w:r>
      <w:r w:rsidRPr="0098748D">
        <w:rPr>
          <w:rFonts w:ascii="Tahoma" w:hAnsi="Tahoma" w:cs="Tahoma"/>
        </w:rPr>
        <w:t xml:space="preserve">________________________________________________________ </w:t>
      </w:r>
      <w:r w:rsidRPr="0098748D">
        <w:rPr>
          <w:rFonts w:ascii="Tahoma" w:hAnsi="Tahoma" w:cs="Tahoma"/>
          <w:i/>
        </w:rPr>
        <w:t xml:space="preserve">(znamka, model, leto izdelave), </w:t>
      </w:r>
    </w:p>
    <w:p w14:paraId="56906A0D" w14:textId="2E35290F" w:rsidR="00D713EB" w:rsidRPr="0098748D" w:rsidRDefault="00D713EB" w:rsidP="0017543F">
      <w:pPr>
        <w:spacing w:before="120" w:after="120" w:line="240" w:lineRule="auto"/>
        <w:jc w:val="both"/>
        <w:rPr>
          <w:rFonts w:ascii="Tahoma" w:hAnsi="Tahoma" w:cs="Tahoma"/>
        </w:rPr>
      </w:pPr>
      <w:r w:rsidRPr="0098748D">
        <w:rPr>
          <w:rFonts w:ascii="Tahoma" w:hAnsi="Tahoma" w:cs="Tahoma"/>
        </w:rPr>
        <w:t xml:space="preserve">Predmet pogodbe je </w:t>
      </w:r>
      <w:r w:rsidR="0017543F">
        <w:rPr>
          <w:rFonts w:ascii="Tahoma" w:hAnsi="Tahoma" w:cs="Tahoma"/>
        </w:rPr>
        <w:t xml:space="preserve">podrobneje </w:t>
      </w:r>
      <w:r w:rsidRPr="0098748D">
        <w:rPr>
          <w:rFonts w:ascii="Tahoma" w:hAnsi="Tahoma" w:cs="Tahoma"/>
        </w:rPr>
        <w:t xml:space="preserve">opredeljen v </w:t>
      </w:r>
      <w:r w:rsidR="0017543F">
        <w:rPr>
          <w:rFonts w:ascii="Tahoma" w:hAnsi="Tahoma" w:cs="Tahoma"/>
        </w:rPr>
        <w:t>obrazcu</w:t>
      </w:r>
      <w:r w:rsidRPr="0098748D">
        <w:rPr>
          <w:rFonts w:ascii="Tahoma" w:hAnsi="Tahoma" w:cs="Tahoma"/>
        </w:rPr>
        <w:t xml:space="preserve"> </w:t>
      </w:r>
      <w:r w:rsidR="0017543F">
        <w:rPr>
          <w:rFonts w:ascii="Tahoma" w:hAnsi="Tahoma" w:cs="Tahoma"/>
        </w:rPr>
        <w:t>»</w:t>
      </w:r>
      <w:r w:rsidRPr="0098748D">
        <w:rPr>
          <w:rFonts w:ascii="Tahoma" w:hAnsi="Tahoma" w:cs="Tahoma"/>
        </w:rPr>
        <w:t>1</w:t>
      </w:r>
      <w:r w:rsidR="0017543F">
        <w:rPr>
          <w:rFonts w:ascii="Tahoma" w:hAnsi="Tahoma" w:cs="Tahoma"/>
        </w:rPr>
        <w:t>5</w:t>
      </w:r>
      <w:r w:rsidRPr="0098748D">
        <w:rPr>
          <w:rFonts w:ascii="Tahoma" w:hAnsi="Tahoma" w:cs="Tahoma"/>
        </w:rPr>
        <w:t>.4 Specifikacije</w:t>
      </w:r>
      <w:r w:rsidR="0017543F">
        <w:rPr>
          <w:rFonts w:ascii="Tahoma" w:hAnsi="Tahoma" w:cs="Tahoma"/>
        </w:rPr>
        <w:t>«</w:t>
      </w:r>
      <w:r w:rsidR="0017543F" w:rsidRPr="0017543F">
        <w:t xml:space="preserve"> </w:t>
      </w:r>
      <w:r w:rsidR="0017543F" w:rsidRPr="0017543F">
        <w:rPr>
          <w:rFonts w:ascii="Tahoma" w:hAnsi="Tahoma" w:cs="Tahoma"/>
        </w:rPr>
        <w:t>dokumentaciji v zvezi z oddajo javnega naročila</w:t>
      </w:r>
      <w:r w:rsidRPr="0098748D">
        <w:rPr>
          <w:rFonts w:ascii="Tahoma" w:hAnsi="Tahoma" w:cs="Tahoma"/>
        </w:rPr>
        <w:t xml:space="preserve"> in ponudbeni dokumentaciji izvajalca.</w:t>
      </w:r>
    </w:p>
    <w:p w14:paraId="4F3E872A" w14:textId="195F2F77" w:rsidR="00D713EB" w:rsidRPr="0017543F" w:rsidRDefault="00D713EB" w:rsidP="0017543F">
      <w:pPr>
        <w:spacing w:before="120" w:after="120" w:line="240" w:lineRule="auto"/>
        <w:jc w:val="both"/>
        <w:rPr>
          <w:rFonts w:ascii="Tahoma" w:hAnsi="Tahoma" w:cs="Tahoma"/>
        </w:rPr>
      </w:pPr>
      <w:r w:rsidRPr="0098748D">
        <w:rPr>
          <w:rFonts w:ascii="Tahoma" w:hAnsi="Tahoma" w:cs="Tahoma"/>
        </w:rPr>
        <w:lastRenderedPageBreak/>
        <w:t>Izvajalec se obvezuje, da bo naročilo izvedel v skladu z vsemi pogoji in zahtevami, ki so določeni v dokumentaciji v zvezi z oddajo javnega naročila in v tej pogodbi.</w:t>
      </w:r>
    </w:p>
    <w:p w14:paraId="5CAF3E8F" w14:textId="77777777"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sidRPr="0098748D">
        <w:rPr>
          <w:rFonts w:ascii="Tahoma" w:hAnsi="Tahoma" w:cs="Tahoma"/>
          <w:b/>
          <w:sz w:val="22"/>
        </w:rPr>
        <w:t>NAČIN IZVEDBE IN ROKI</w:t>
      </w:r>
    </w:p>
    <w:p w14:paraId="49FFD475"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686648B" w14:textId="2D55E544"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Izvajalec se zavezuje, </w:t>
      </w:r>
      <w:r w:rsidR="002A15D6" w:rsidRPr="002A15D6">
        <w:rPr>
          <w:rFonts w:ascii="Tahoma" w:hAnsi="Tahoma" w:cs="Tahoma"/>
        </w:rPr>
        <w:t>da bo vsa vozila dobavil najkasneje v roku petih (5) mesecev od podpisa pogodbe</w:t>
      </w:r>
      <w:r w:rsidRPr="0098748D">
        <w:rPr>
          <w:rFonts w:ascii="Tahoma" w:hAnsi="Tahoma" w:cs="Tahoma"/>
        </w:rPr>
        <w:t>.</w:t>
      </w:r>
    </w:p>
    <w:p w14:paraId="1CCC12BF" w14:textId="1D1659D9"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Izvajalec mora naročnika o nameravani dobavi obvestiti preko e-pošte vsaj </w:t>
      </w:r>
      <w:r>
        <w:rPr>
          <w:rFonts w:ascii="Tahoma" w:hAnsi="Tahoma" w:cs="Tahoma"/>
        </w:rPr>
        <w:t xml:space="preserve">pet </w:t>
      </w:r>
      <w:r w:rsidRPr="0098748D">
        <w:rPr>
          <w:rFonts w:ascii="Tahoma" w:hAnsi="Tahoma" w:cs="Tahoma"/>
        </w:rPr>
        <w:t>(</w:t>
      </w:r>
      <w:r>
        <w:rPr>
          <w:rFonts w:ascii="Tahoma" w:hAnsi="Tahoma" w:cs="Tahoma"/>
        </w:rPr>
        <w:t>5</w:t>
      </w:r>
      <w:r w:rsidRPr="0098748D">
        <w:rPr>
          <w:rFonts w:ascii="Tahoma" w:hAnsi="Tahoma" w:cs="Tahoma"/>
        </w:rPr>
        <w:t>) delovn</w:t>
      </w:r>
      <w:r>
        <w:rPr>
          <w:rFonts w:ascii="Tahoma" w:hAnsi="Tahoma" w:cs="Tahoma"/>
        </w:rPr>
        <w:t>ih</w:t>
      </w:r>
      <w:r w:rsidRPr="0098748D">
        <w:rPr>
          <w:rFonts w:ascii="Tahoma" w:hAnsi="Tahoma" w:cs="Tahoma"/>
        </w:rPr>
        <w:t xml:space="preserve"> dn</w:t>
      </w:r>
      <w:r>
        <w:rPr>
          <w:rFonts w:ascii="Tahoma" w:hAnsi="Tahoma" w:cs="Tahoma"/>
        </w:rPr>
        <w:t>i</w:t>
      </w:r>
      <w:r w:rsidRPr="0098748D">
        <w:rPr>
          <w:rFonts w:ascii="Tahoma" w:hAnsi="Tahoma" w:cs="Tahoma"/>
        </w:rPr>
        <w:t xml:space="preserve"> pred nameravano dobavo. </w:t>
      </w:r>
      <w:r>
        <w:rPr>
          <w:rFonts w:ascii="Tahoma" w:hAnsi="Tahoma" w:cs="Tahoma"/>
        </w:rPr>
        <w:t>V obvestilu mora navesti datum</w:t>
      </w:r>
      <w:r w:rsidR="002A15D6">
        <w:rPr>
          <w:rFonts w:ascii="Tahoma" w:hAnsi="Tahoma" w:cs="Tahoma"/>
        </w:rPr>
        <w:t>,</w:t>
      </w:r>
      <w:r w:rsidR="002E7E4E">
        <w:rPr>
          <w:rFonts w:ascii="Tahoma" w:hAnsi="Tahoma" w:cs="Tahoma"/>
        </w:rPr>
        <w:t xml:space="preserve"> </w:t>
      </w:r>
      <w:r>
        <w:rPr>
          <w:rFonts w:ascii="Tahoma" w:hAnsi="Tahoma" w:cs="Tahoma"/>
        </w:rPr>
        <w:t>uro</w:t>
      </w:r>
      <w:r w:rsidR="002A15D6">
        <w:rPr>
          <w:rFonts w:ascii="Tahoma" w:hAnsi="Tahoma" w:cs="Tahoma"/>
        </w:rPr>
        <w:t xml:space="preserve"> in kraj</w:t>
      </w:r>
      <w:r>
        <w:rPr>
          <w:rFonts w:ascii="Tahoma" w:hAnsi="Tahoma" w:cs="Tahoma"/>
        </w:rPr>
        <w:t xml:space="preserve"> dobave. Naročnik mora prevzem potrditi najkasneje v </w:t>
      </w:r>
      <w:r w:rsidR="002A15D6">
        <w:rPr>
          <w:rFonts w:ascii="Tahoma" w:hAnsi="Tahoma" w:cs="Tahoma"/>
        </w:rPr>
        <w:t xml:space="preserve">dveh </w:t>
      </w:r>
      <w:r>
        <w:rPr>
          <w:rFonts w:ascii="Tahoma" w:hAnsi="Tahoma" w:cs="Tahoma"/>
        </w:rPr>
        <w:t>(</w:t>
      </w:r>
      <w:r w:rsidR="002A15D6">
        <w:rPr>
          <w:rFonts w:ascii="Tahoma" w:hAnsi="Tahoma" w:cs="Tahoma"/>
        </w:rPr>
        <w:t>2</w:t>
      </w:r>
      <w:r>
        <w:rPr>
          <w:rFonts w:ascii="Tahoma" w:hAnsi="Tahoma" w:cs="Tahoma"/>
        </w:rPr>
        <w:t>) delovn</w:t>
      </w:r>
      <w:r w:rsidR="002A15D6">
        <w:rPr>
          <w:rFonts w:ascii="Tahoma" w:hAnsi="Tahoma" w:cs="Tahoma"/>
        </w:rPr>
        <w:t>ih</w:t>
      </w:r>
      <w:r>
        <w:rPr>
          <w:rFonts w:ascii="Tahoma" w:hAnsi="Tahoma" w:cs="Tahoma"/>
        </w:rPr>
        <w:t xml:space="preserve"> dne</w:t>
      </w:r>
      <w:r w:rsidR="002A15D6">
        <w:rPr>
          <w:rFonts w:ascii="Tahoma" w:hAnsi="Tahoma" w:cs="Tahoma"/>
        </w:rPr>
        <w:t>h</w:t>
      </w:r>
      <w:r>
        <w:rPr>
          <w:rFonts w:ascii="Tahoma" w:hAnsi="Tahoma" w:cs="Tahoma"/>
        </w:rPr>
        <w:t xml:space="preserve"> po prejemu obvestila. V kolikor izvajalec naročnika o predvideni dobavi vozila predhodno ne bo obvestil, naročnik dobavljenega vozila ni dolžan sprejeti.</w:t>
      </w:r>
    </w:p>
    <w:p w14:paraId="5BF7F2BD"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Če izvajalec ne more pravočasno izpolniti dogovorjenih obveznosti, se obveže, da bo naročnika takoj obvestil o tem, zakaj je prišlo do zakasnitve in za koliko časa se bo podaljšal rok izvedbe prevzetih obveznosti.</w:t>
      </w:r>
    </w:p>
    <w:p w14:paraId="52283631"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6BB3E777" w14:textId="77777777" w:rsidR="00D713EB" w:rsidRPr="0098748D" w:rsidRDefault="00D713EB" w:rsidP="00F471A5">
      <w:pPr>
        <w:spacing w:before="120" w:after="120" w:line="240" w:lineRule="auto"/>
        <w:jc w:val="both"/>
        <w:rPr>
          <w:rFonts w:ascii="Tahoma" w:hAnsi="Tahoma" w:cs="Tahoma"/>
          <w:bCs/>
        </w:rPr>
      </w:pPr>
      <w:r w:rsidRPr="0098748D">
        <w:rPr>
          <w:rFonts w:ascii="Tahoma" w:hAnsi="Tahoma" w:cs="Tahoma"/>
        </w:rPr>
        <w:t>Izvajalec mora hkrati z vozi</w:t>
      </w:r>
      <w:r>
        <w:rPr>
          <w:rFonts w:ascii="Tahoma" w:hAnsi="Tahoma" w:cs="Tahoma"/>
        </w:rPr>
        <w:t>li</w:t>
      </w:r>
      <w:r w:rsidRPr="0098748D">
        <w:rPr>
          <w:rFonts w:ascii="Tahoma" w:hAnsi="Tahoma" w:cs="Tahoma"/>
        </w:rPr>
        <w:t xml:space="preserve"> in opremo ob prevzemu naročniku</w:t>
      </w:r>
      <w:r w:rsidRPr="0098748D">
        <w:rPr>
          <w:rFonts w:ascii="Tahoma" w:hAnsi="Tahoma" w:cs="Tahoma"/>
          <w:bCs/>
        </w:rPr>
        <w:t xml:space="preserve"> izročiti tudi naslednjo spremno dokumentacijo (poleg tiste, ki je zahtevana v specifikacijah):</w:t>
      </w:r>
    </w:p>
    <w:p w14:paraId="6FC3AF1F" w14:textId="77777777" w:rsidR="00D713EB" w:rsidRPr="0098748D" w:rsidRDefault="00D713EB" w:rsidP="00F471A5">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pravilno izpolnjen</w:t>
      </w:r>
      <w:r>
        <w:rPr>
          <w:rFonts w:ascii="Tahoma" w:hAnsi="Tahoma" w:cs="Tahoma"/>
          <w:szCs w:val="20"/>
        </w:rPr>
        <w:t>e</w:t>
      </w:r>
      <w:r w:rsidRPr="0098748D">
        <w:rPr>
          <w:rFonts w:ascii="Tahoma" w:hAnsi="Tahoma" w:cs="Tahoma"/>
          <w:szCs w:val="20"/>
        </w:rPr>
        <w:t xml:space="preserve"> dobavnic</w:t>
      </w:r>
      <w:r>
        <w:rPr>
          <w:rFonts w:ascii="Tahoma" w:hAnsi="Tahoma" w:cs="Tahoma"/>
          <w:szCs w:val="20"/>
        </w:rPr>
        <w:t>e</w:t>
      </w:r>
      <w:r w:rsidRPr="0098748D">
        <w:rPr>
          <w:rFonts w:ascii="Tahoma" w:hAnsi="Tahoma" w:cs="Tahoma"/>
          <w:szCs w:val="20"/>
        </w:rPr>
        <w:t>;</w:t>
      </w:r>
    </w:p>
    <w:p w14:paraId="412231DF" w14:textId="77777777" w:rsidR="00D713EB" w:rsidRDefault="00D713EB" w:rsidP="00F471A5">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podpisane in potrjene garancijske liste</w:t>
      </w:r>
      <w:r>
        <w:rPr>
          <w:rFonts w:ascii="Tahoma" w:hAnsi="Tahoma" w:cs="Tahoma"/>
          <w:szCs w:val="20"/>
        </w:rPr>
        <w:t xml:space="preserve"> v skladu z 9. členom pogodbe</w:t>
      </w:r>
      <w:r w:rsidRPr="0098748D">
        <w:rPr>
          <w:rFonts w:ascii="Tahoma" w:hAnsi="Tahoma" w:cs="Tahoma"/>
          <w:szCs w:val="20"/>
        </w:rPr>
        <w:t>;</w:t>
      </w:r>
    </w:p>
    <w:p w14:paraId="57E00A5B" w14:textId="77777777" w:rsidR="00D713EB" w:rsidRPr="00A60CB7" w:rsidRDefault="00D713EB" w:rsidP="00F471A5">
      <w:pPr>
        <w:numPr>
          <w:ilvl w:val="0"/>
          <w:numId w:val="50"/>
        </w:numPr>
        <w:spacing w:before="120" w:after="120" w:line="240" w:lineRule="auto"/>
        <w:ind w:left="426"/>
        <w:contextualSpacing/>
        <w:jc w:val="both"/>
        <w:rPr>
          <w:rFonts w:ascii="Tahoma" w:hAnsi="Tahoma" w:cs="Tahoma"/>
          <w:szCs w:val="20"/>
        </w:rPr>
      </w:pPr>
      <w:r w:rsidRPr="00A60CB7">
        <w:rPr>
          <w:rFonts w:ascii="Tahoma" w:hAnsi="Tahoma" w:cs="Tahoma"/>
          <w:szCs w:val="20"/>
        </w:rPr>
        <w:t>servisno knjižnico;</w:t>
      </w:r>
    </w:p>
    <w:p w14:paraId="48FA36CD" w14:textId="77777777" w:rsidR="00D713EB" w:rsidRPr="00A60CB7" w:rsidRDefault="00D713EB" w:rsidP="00F471A5">
      <w:pPr>
        <w:numPr>
          <w:ilvl w:val="0"/>
          <w:numId w:val="50"/>
        </w:numPr>
        <w:spacing w:before="120" w:after="120" w:line="240" w:lineRule="auto"/>
        <w:ind w:left="426"/>
        <w:contextualSpacing/>
        <w:jc w:val="both"/>
        <w:rPr>
          <w:rFonts w:ascii="Tahoma" w:hAnsi="Tahoma" w:cs="Tahoma"/>
          <w:szCs w:val="20"/>
        </w:rPr>
      </w:pPr>
      <w:r w:rsidRPr="00A60CB7">
        <w:rPr>
          <w:rFonts w:ascii="Tahoma" w:hAnsi="Tahoma" w:cs="Tahoma"/>
          <w:szCs w:val="20"/>
        </w:rPr>
        <w:t>navodilo za uporabo v slovenščini;</w:t>
      </w:r>
    </w:p>
    <w:p w14:paraId="421525F9" w14:textId="77777777" w:rsidR="00D713EB" w:rsidRPr="0098748D" w:rsidRDefault="00D713EB" w:rsidP="00F471A5">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homologacij</w:t>
      </w:r>
      <w:r>
        <w:rPr>
          <w:rFonts w:ascii="Tahoma" w:hAnsi="Tahoma" w:cs="Tahoma"/>
          <w:szCs w:val="20"/>
        </w:rPr>
        <w:t>e</w:t>
      </w:r>
      <w:r w:rsidRPr="0098748D">
        <w:rPr>
          <w:rFonts w:ascii="Tahoma" w:hAnsi="Tahoma" w:cs="Tahoma"/>
          <w:szCs w:val="20"/>
        </w:rPr>
        <w:t xml:space="preserve"> in navodila za uporabo v slovenskem jeziku.</w:t>
      </w:r>
    </w:p>
    <w:p w14:paraId="593565AE" w14:textId="77777777" w:rsidR="002A15D6" w:rsidRDefault="002A15D6" w:rsidP="00F471A5">
      <w:pPr>
        <w:spacing w:before="120" w:after="120" w:line="240" w:lineRule="auto"/>
        <w:jc w:val="both"/>
        <w:rPr>
          <w:rFonts w:ascii="Tahoma" w:hAnsi="Tahoma" w:cs="Tahoma"/>
        </w:rPr>
      </w:pPr>
    </w:p>
    <w:p w14:paraId="405E9095" w14:textId="0ADD9EFF"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Oprema, za katero se bo ugotovilo, da kakorkoli odstopa od navedb v ponudbeni dokumentaciji, ali ni skladna z določili te pogodbe in </w:t>
      </w:r>
      <w:r w:rsidR="001000D2">
        <w:rPr>
          <w:rFonts w:ascii="Tahoma" w:hAnsi="Tahoma" w:cs="Tahoma"/>
        </w:rPr>
        <w:t>obrazcem »15.4. Specifikacije« dokumentacije v zvezi z oddajo javnega naročila</w:t>
      </w:r>
      <w:r w:rsidRPr="0098748D">
        <w:rPr>
          <w:rFonts w:ascii="Tahoma" w:hAnsi="Tahoma" w:cs="Tahoma"/>
        </w:rPr>
        <w:t>, bo zavrnjena, zaradi česar bo izvajalec prišel v zamudo. Enako velja, če bo neskladnost ugotovljena za katerikoli dokument, ki bi moral biti ob dobavi priložen.</w:t>
      </w:r>
    </w:p>
    <w:p w14:paraId="06DD76C7"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922712D" w14:textId="113B6DFF"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Izvajalec zagotavlja, da bo pogodbene obveznosti opravil pravilno in kvalitetno po pravilih stroke, v skladu z veljavnimi predpisi (zakoni, pravilniki, standardi), tehničnimi navodili in priporočili ter normativi. </w:t>
      </w:r>
    </w:p>
    <w:p w14:paraId="395CD717"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Ob dobavi vozil bo izdelan primopredajni zapisnik, ki vključuje: kratek opis dobavljenega vozil s specifikacijo vgrajene opreme, oznaka skladnosti izvedene dobave vozil z zahtevami dokumentacije v zvezi z oddajo javnega naročila, morebitne opombe oz. dogovori glede ugotovljenih neskladnosti in pomanjkljivosti, datum in kraj prevzema, navedba spremljajočih listin ter navedba in podpis prisotnih predstavnikov obeh pogodbenih strank.</w:t>
      </w:r>
    </w:p>
    <w:p w14:paraId="39B45E0E"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57890A9D"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Napake oziroma pomanjkljivosti na dobavljen</w:t>
      </w:r>
      <w:r>
        <w:rPr>
          <w:rFonts w:ascii="Tahoma" w:hAnsi="Tahoma" w:cs="Tahoma"/>
        </w:rPr>
        <w:t>ih</w:t>
      </w:r>
      <w:r w:rsidRPr="0098748D">
        <w:rPr>
          <w:rFonts w:ascii="Tahoma" w:hAnsi="Tahoma" w:cs="Tahoma"/>
        </w:rPr>
        <w:t xml:space="preserve"> vozil</w:t>
      </w:r>
      <w:r>
        <w:rPr>
          <w:rFonts w:ascii="Tahoma" w:hAnsi="Tahoma" w:cs="Tahoma"/>
        </w:rPr>
        <w:t>ih</w:t>
      </w:r>
      <w:r w:rsidRPr="0098748D">
        <w:rPr>
          <w:rFonts w:ascii="Tahoma" w:hAnsi="Tahoma" w:cs="Tahoma"/>
        </w:rPr>
        <w:t xml:space="preserve">, ki jih ugotovi naročnik pri prevzemu, mora izvajalec odpraviti takoj oziroma v </w:t>
      </w:r>
      <w:r>
        <w:rPr>
          <w:rFonts w:ascii="Tahoma" w:hAnsi="Tahoma" w:cs="Tahoma"/>
        </w:rPr>
        <w:t xml:space="preserve">primernem </w:t>
      </w:r>
      <w:r w:rsidRPr="0098748D">
        <w:rPr>
          <w:rFonts w:ascii="Tahoma" w:hAnsi="Tahoma" w:cs="Tahoma"/>
        </w:rPr>
        <w:t>roku, ki ga določi naročnik. Naročnik si pridržuje pravico v utemeljenih razlogih zaradi napak vozila ali opreme v celoti zavrniti prevzem. V primeru manjših pomanjkljivosti lahko naročnik prevzem opravi, vendar lahko zadrži plačilo, dokler ni dobava v celoti pravilno opravljena.</w:t>
      </w:r>
    </w:p>
    <w:p w14:paraId="3F690679"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V kolikor izvajalec napak ne odpravi v roku, sme naročnik napake odstraniti na izvajalčev račun s pribitkom vseh stroškov, ki jih je utrpel naročnik ali zavrniti prevzem. Odpravo napak sme naročnik izvesti le pri pooblaščenih serviserjih.</w:t>
      </w:r>
    </w:p>
    <w:p w14:paraId="3B2A16D7" w14:textId="2ED7749D"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sidRPr="0098748D">
        <w:rPr>
          <w:rFonts w:ascii="Tahoma" w:hAnsi="Tahoma" w:cs="Tahoma"/>
          <w:b/>
          <w:sz w:val="22"/>
        </w:rPr>
        <w:t>GARANCIJSKI ROK</w:t>
      </w:r>
      <w:r w:rsidR="007A3728">
        <w:rPr>
          <w:rFonts w:ascii="Tahoma" w:hAnsi="Tahoma" w:cs="Tahoma"/>
          <w:b/>
          <w:sz w:val="22"/>
        </w:rPr>
        <w:t>I</w:t>
      </w:r>
    </w:p>
    <w:p w14:paraId="58BB0980"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F602949" w14:textId="7FC16A5F" w:rsidR="00D713EB" w:rsidRPr="00AC7345" w:rsidRDefault="00D713EB" w:rsidP="006F1123">
      <w:pPr>
        <w:spacing w:before="120" w:after="120" w:line="240" w:lineRule="auto"/>
        <w:rPr>
          <w:rFonts w:ascii="Tahoma" w:hAnsi="Tahoma" w:cs="Tahoma"/>
        </w:rPr>
      </w:pPr>
      <w:r w:rsidRPr="00AC7345">
        <w:rPr>
          <w:rFonts w:ascii="Tahoma" w:hAnsi="Tahoma" w:cs="Tahoma"/>
        </w:rPr>
        <w:t xml:space="preserve">Splošna garancijska doba za celotno vozilo mora biti </w:t>
      </w:r>
      <w:r w:rsidRPr="00A60CB7">
        <w:rPr>
          <w:rFonts w:ascii="Tahoma" w:hAnsi="Tahoma" w:cs="Tahoma"/>
        </w:rPr>
        <w:t>najmanj dve (2) leti od dne prevzema</w:t>
      </w:r>
      <w:r w:rsidRPr="00AC7345">
        <w:rPr>
          <w:rFonts w:ascii="Tahoma" w:hAnsi="Tahoma" w:cs="Tahoma"/>
        </w:rPr>
        <w:t xml:space="preserve"> vozila.</w:t>
      </w:r>
      <w:r w:rsidR="006F6908">
        <w:rPr>
          <w:rFonts w:ascii="Tahoma" w:hAnsi="Tahoma" w:cs="Tahoma"/>
        </w:rPr>
        <w:t xml:space="preserve"> </w:t>
      </w:r>
      <w:r w:rsidRPr="00AC7345">
        <w:rPr>
          <w:rFonts w:ascii="Tahoma" w:hAnsi="Tahoma" w:cs="Tahoma"/>
        </w:rPr>
        <w:t xml:space="preserve">Garancija za baterijo v vozilu mora biti najmanj </w:t>
      </w:r>
      <w:r w:rsidRPr="00A60CB7">
        <w:rPr>
          <w:rFonts w:ascii="Tahoma" w:hAnsi="Tahoma" w:cs="Tahoma"/>
        </w:rPr>
        <w:t>sedem (7) let ali 150.000 prevoženih</w:t>
      </w:r>
      <w:r w:rsidRPr="00AC7345">
        <w:rPr>
          <w:rFonts w:ascii="Tahoma" w:hAnsi="Tahoma" w:cs="Tahoma"/>
        </w:rPr>
        <w:t xml:space="preserve"> kilometrov od prevzema vozila.</w:t>
      </w:r>
    </w:p>
    <w:p w14:paraId="171CA9E4" w14:textId="77777777" w:rsidR="00D713EB" w:rsidRDefault="00D713EB" w:rsidP="006F1123">
      <w:pPr>
        <w:spacing w:before="120" w:after="120" w:line="240" w:lineRule="auto"/>
        <w:rPr>
          <w:rFonts w:ascii="Tahoma" w:hAnsi="Tahoma" w:cs="Tahoma"/>
        </w:rPr>
      </w:pPr>
      <w:r w:rsidRPr="00AC7345">
        <w:rPr>
          <w:rFonts w:ascii="Tahoma" w:hAnsi="Tahoma" w:cs="Tahoma"/>
        </w:rPr>
        <w:t xml:space="preserve">Garancija proti rjavenju vozila mora biti </w:t>
      </w:r>
      <w:r w:rsidRPr="00A60CB7">
        <w:rPr>
          <w:rFonts w:ascii="Tahoma" w:hAnsi="Tahoma" w:cs="Tahoma"/>
        </w:rPr>
        <w:t>najmanj deset (10) let od prevzema</w:t>
      </w:r>
      <w:r w:rsidRPr="00AC7345">
        <w:rPr>
          <w:rFonts w:ascii="Tahoma" w:hAnsi="Tahoma" w:cs="Tahoma"/>
        </w:rPr>
        <w:t xml:space="preserve"> vozila.</w:t>
      </w:r>
    </w:p>
    <w:p w14:paraId="613BFFD1" w14:textId="6753EDF2" w:rsidR="007A3728" w:rsidRDefault="007A3728" w:rsidP="00F471A5">
      <w:pPr>
        <w:spacing w:before="120" w:after="120" w:line="240" w:lineRule="auto"/>
        <w:jc w:val="both"/>
        <w:rPr>
          <w:rFonts w:ascii="Tahoma" w:hAnsi="Tahoma" w:cs="Tahoma"/>
        </w:rPr>
      </w:pPr>
      <w:r w:rsidRPr="007A3728">
        <w:rPr>
          <w:rFonts w:ascii="Tahoma" w:hAnsi="Tahoma" w:cs="Tahoma"/>
        </w:rPr>
        <w:t>Garancijski pogoji in odprava napak so podrobneje opredeljeni v točki 15.4.2 »Garancijska doba, pogoji in odprava napak« dokumentacije v zvezi z oddajo ponudbe</w:t>
      </w:r>
      <w:r>
        <w:rPr>
          <w:rFonts w:ascii="Tahoma" w:hAnsi="Tahoma" w:cs="Tahoma"/>
        </w:rPr>
        <w:t>.</w:t>
      </w:r>
    </w:p>
    <w:p w14:paraId="5A8448C9" w14:textId="77777777" w:rsidR="00D07CBB" w:rsidRDefault="00D07CBB" w:rsidP="00F471A5">
      <w:pPr>
        <w:spacing w:before="120" w:after="120" w:line="240" w:lineRule="auto"/>
        <w:jc w:val="both"/>
        <w:rPr>
          <w:rFonts w:ascii="Tahoma" w:hAnsi="Tahoma" w:cs="Tahoma"/>
        </w:rPr>
      </w:pPr>
    </w:p>
    <w:p w14:paraId="4CFD70D6" w14:textId="77777777" w:rsidR="00D07CBB" w:rsidRPr="0098748D" w:rsidRDefault="00D07CBB" w:rsidP="00F471A5">
      <w:pPr>
        <w:spacing w:before="120" w:after="120" w:line="240" w:lineRule="auto"/>
        <w:jc w:val="both"/>
        <w:rPr>
          <w:rFonts w:ascii="Tahoma" w:hAnsi="Tahoma" w:cs="Tahoma"/>
        </w:rPr>
      </w:pPr>
    </w:p>
    <w:p w14:paraId="1BEFA492" w14:textId="77777777" w:rsidR="00D713EB" w:rsidRPr="00322FFB" w:rsidRDefault="00D713EB" w:rsidP="006F1123">
      <w:pPr>
        <w:numPr>
          <w:ilvl w:val="0"/>
          <w:numId w:val="51"/>
        </w:numPr>
        <w:spacing w:before="120" w:after="120" w:line="240" w:lineRule="auto"/>
        <w:ind w:left="714" w:hanging="357"/>
        <w:jc w:val="both"/>
        <w:rPr>
          <w:rFonts w:ascii="Tahoma" w:hAnsi="Tahoma" w:cs="Tahoma"/>
          <w:b/>
          <w:sz w:val="22"/>
        </w:rPr>
      </w:pPr>
      <w:r w:rsidRPr="00322FFB">
        <w:rPr>
          <w:rFonts w:ascii="Tahoma" w:hAnsi="Tahoma" w:cs="Tahoma"/>
          <w:b/>
          <w:sz w:val="22"/>
        </w:rPr>
        <w:lastRenderedPageBreak/>
        <w:t>IZVEDBA S PODIZVAJALCI</w:t>
      </w:r>
    </w:p>
    <w:p w14:paraId="5389260B"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r w:rsidRPr="0098748D">
        <w:rPr>
          <w:rFonts w:ascii="Tahoma" w:hAnsi="Tahoma" w:cs="Tahoma"/>
          <w:b/>
          <w:szCs w:val="20"/>
          <w:vertAlign w:val="superscript"/>
        </w:rPr>
        <w:footnoteReference w:id="5"/>
      </w:r>
    </w:p>
    <w:p w14:paraId="4F8545E4"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Izvajalec lahko pogodbene storitve opravlja tudi s podizvajalci v obsegu in na način kot izhaja iz dokumentacije v zvezi z oddajo javnega naročila.</w:t>
      </w:r>
    </w:p>
    <w:p w14:paraId="46D72A1F"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Izvajalec brez predhodnega pisnega soglasja naročnika ne sme samovoljno zamenjati kateregakoli podizvajalca z drugim podizvajalcem. Zamenjava podizvajalca ali vključitev novega podizvajalca se uredi z dodatkom k tej pogodbi. </w:t>
      </w:r>
    </w:p>
    <w:p w14:paraId="4777CF7D"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Kadar namerava ponudnik izvesti javno naročilo s podizvajalcem, ki zahteva neposredno plačilo v skladu s tem členom, mora: </w:t>
      </w:r>
    </w:p>
    <w:p w14:paraId="5A5FBB49" w14:textId="77777777" w:rsidR="00D713EB" w:rsidRPr="0098748D" w:rsidRDefault="00D713EB" w:rsidP="00F471A5">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glavni izvajalec v pogodbi pooblastiti naročnika, da na podlagi potrjenega računa oziroma situacije s strani glavnega izvajalca neposredno plačuje podizvajalcu,</w:t>
      </w:r>
    </w:p>
    <w:p w14:paraId="25A0C74C" w14:textId="77777777" w:rsidR="00D713EB" w:rsidRPr="0098748D" w:rsidRDefault="00D713EB" w:rsidP="00F471A5">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podizvajalec predložiti soglasje, na podlagi katerega naročnik namesto ponudnika poravna podizvajalčevo terjatev do ponudnika,</w:t>
      </w:r>
    </w:p>
    <w:p w14:paraId="240A780B" w14:textId="77777777" w:rsidR="00D713EB" w:rsidRDefault="00D713EB" w:rsidP="00F471A5">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 xml:space="preserve">glavni izvajalec svojemu računu ali situaciji priložiti račun ali situacijo podizvajalca, ki ga je predhodno potrdil. </w:t>
      </w:r>
    </w:p>
    <w:p w14:paraId="65EADAA4" w14:textId="77777777" w:rsidR="006F1123" w:rsidRPr="0098748D" w:rsidRDefault="006F1123" w:rsidP="00F471A5">
      <w:pPr>
        <w:spacing w:before="120" w:after="120" w:line="240" w:lineRule="auto"/>
        <w:ind w:left="426"/>
        <w:contextualSpacing/>
        <w:jc w:val="both"/>
        <w:rPr>
          <w:rFonts w:ascii="Tahoma" w:hAnsi="Tahoma" w:cs="Tahoma"/>
          <w:szCs w:val="20"/>
        </w:rPr>
      </w:pPr>
    </w:p>
    <w:p w14:paraId="40ABF1C6"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Glavni izvajalec mora med izvajanjem javnega naročila naročnika obvestiti o morebitnih spremembah v zvezi s podizvajalci in poslati informacije o novih podizvajalcih, ki jih namerava naknadno vključiti v izvajanje takšnih pogodbenih del, in sicer najkasneje v petih (5) dneh po spremembi. V primeru vključitve novih podizvajalcev mora glavni izvajalec skupaj z obvestilom posredovati tudi podatke in dokumente iz druge, tretje in četrte alineje drugega odstavka 94. člena ZJN-3.</w:t>
      </w:r>
    </w:p>
    <w:p w14:paraId="650C7AF7" w14:textId="7DD2B7B1" w:rsidR="00D030C0" w:rsidRDefault="00D713EB" w:rsidP="00F471A5">
      <w:pPr>
        <w:spacing w:before="120" w:after="120" w:line="240" w:lineRule="auto"/>
        <w:jc w:val="both"/>
        <w:rPr>
          <w:rFonts w:ascii="Tahoma" w:hAnsi="Tahoma" w:cs="Tahoma"/>
        </w:rPr>
      </w:pPr>
      <w:r w:rsidRPr="0098748D">
        <w:rPr>
          <w:rFonts w:ascii="Tahoma" w:hAnsi="Tahoma" w:cs="Tahoma"/>
        </w:rPr>
        <w:t>Izvajalec v celoti odgovarja za izpolnitev te pogodbe.</w:t>
      </w:r>
    </w:p>
    <w:p w14:paraId="78FF7EF5" w14:textId="77777777" w:rsidR="00D713EB" w:rsidRPr="00322FFB" w:rsidRDefault="00D713EB" w:rsidP="006F1123">
      <w:pPr>
        <w:numPr>
          <w:ilvl w:val="0"/>
          <w:numId w:val="51"/>
        </w:numPr>
        <w:spacing w:before="120" w:after="120" w:line="240" w:lineRule="auto"/>
        <w:ind w:left="714" w:hanging="357"/>
        <w:jc w:val="both"/>
        <w:rPr>
          <w:rFonts w:ascii="Tahoma" w:hAnsi="Tahoma" w:cs="Tahoma"/>
          <w:b/>
          <w:sz w:val="22"/>
        </w:rPr>
      </w:pPr>
      <w:r w:rsidRPr="00322FFB">
        <w:rPr>
          <w:rFonts w:ascii="Tahoma" w:hAnsi="Tahoma" w:cs="Tahoma"/>
          <w:b/>
          <w:sz w:val="22"/>
        </w:rPr>
        <w:t>OBVEZNOSTI IZVAJALCA</w:t>
      </w:r>
    </w:p>
    <w:p w14:paraId="7CB669A6"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CFFEDD4"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Izvajalec bo:</w:t>
      </w:r>
    </w:p>
    <w:p w14:paraId="0153C6D8" w14:textId="77777777" w:rsidR="00D713EB" w:rsidRPr="0098748D" w:rsidRDefault="00D713EB" w:rsidP="006F1123">
      <w:pPr>
        <w:numPr>
          <w:ilvl w:val="0"/>
          <w:numId w:val="50"/>
        </w:numPr>
        <w:spacing w:before="120" w:after="120" w:line="240" w:lineRule="auto"/>
        <w:ind w:left="426"/>
        <w:contextualSpacing/>
        <w:jc w:val="both"/>
        <w:rPr>
          <w:rFonts w:ascii="Tahoma" w:hAnsi="Tahoma" w:cs="Tahoma"/>
          <w:szCs w:val="20"/>
        </w:rPr>
      </w:pPr>
      <w:bookmarkStart w:id="160" w:name="_Hlk10108085"/>
      <w:r w:rsidRPr="0098748D">
        <w:rPr>
          <w:rFonts w:ascii="Tahoma" w:hAnsi="Tahoma" w:cs="Tahoma"/>
          <w:szCs w:val="20"/>
        </w:rPr>
        <w:t>z naročnikom sodeloval na način, kot je to predvideno v dokumentaciji v zvezi z oddajo javnega naročila in tej pogodbi;</w:t>
      </w:r>
    </w:p>
    <w:bookmarkEnd w:id="160"/>
    <w:p w14:paraId="06000472" w14:textId="77777777" w:rsidR="00D713EB" w:rsidRPr="0098748D" w:rsidRDefault="00D713EB" w:rsidP="006F1123">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nemudoma opozoril naročnika na okoliščine, za katere je vedel ali bi moral vedeti in bi bile lahko pomembne za izvedbo naročila;</w:t>
      </w:r>
    </w:p>
    <w:p w14:paraId="49B730D4" w14:textId="77777777" w:rsidR="00D713EB" w:rsidRPr="0098748D" w:rsidRDefault="00D713EB" w:rsidP="006F1123">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naročniku tolmačil vse nejasnosti glede izvedbe dobav oz. storitev in ga sproti obveščati o vsem, kar bi lahko vplivalo na izvršitev pogodbenih obveznosti;</w:t>
      </w:r>
    </w:p>
    <w:p w14:paraId="13D908D2" w14:textId="77777777" w:rsidR="00D713EB" w:rsidRPr="0098748D" w:rsidRDefault="00D713EB" w:rsidP="006F1123">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naročniku izročil dokumentacijo, ki je potrebna za izvajanje te pogodbe;</w:t>
      </w:r>
    </w:p>
    <w:p w14:paraId="083425AD" w14:textId="77777777" w:rsidR="00D713EB" w:rsidRPr="0098748D" w:rsidRDefault="00D713EB" w:rsidP="006F1123">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nasproti tretjim osebam, ki bi sodelovale pri opravljanju posameznih aktivnosti, bo nastopal v svojem imenu in za svoj račun, za račun naročnika pa samo na podlagi njegovega predhodnega pismenega pooblastila;</w:t>
      </w:r>
    </w:p>
    <w:p w14:paraId="539618F7" w14:textId="77777777" w:rsidR="00D713EB" w:rsidRDefault="00D713EB" w:rsidP="006F1123">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podatke, ki jih bo pridobil na podlagi tega dodatka, varoval po predpisih o varstvu osebnih podatkov in poslovnih skrivnosti.</w:t>
      </w:r>
    </w:p>
    <w:p w14:paraId="4048A1A2" w14:textId="77777777" w:rsidR="00D713EB" w:rsidRPr="0098748D" w:rsidRDefault="00D713EB" w:rsidP="006F1123">
      <w:pPr>
        <w:spacing w:before="120" w:after="120" w:line="240" w:lineRule="auto"/>
        <w:ind w:left="426"/>
        <w:contextualSpacing/>
        <w:rPr>
          <w:rFonts w:ascii="Tahoma" w:hAnsi="Tahoma" w:cs="Tahoma"/>
          <w:szCs w:val="20"/>
        </w:rPr>
      </w:pPr>
    </w:p>
    <w:p w14:paraId="3D6D9EE4" w14:textId="77777777" w:rsidR="00D713EB" w:rsidRDefault="00D713EB" w:rsidP="006F1123">
      <w:pPr>
        <w:spacing w:before="120" w:after="120" w:line="240" w:lineRule="auto"/>
        <w:rPr>
          <w:rFonts w:ascii="Tahoma" w:hAnsi="Tahoma" w:cs="Tahoma"/>
        </w:rPr>
      </w:pPr>
      <w:r w:rsidRPr="0098748D">
        <w:rPr>
          <w:rFonts w:ascii="Tahoma" w:hAnsi="Tahoma" w:cs="Tahoma"/>
        </w:rPr>
        <w:t xml:space="preserve">Izvajalec jamči, da </w:t>
      </w:r>
      <w:r>
        <w:rPr>
          <w:rFonts w:ascii="Tahoma" w:hAnsi="Tahoma" w:cs="Tahoma"/>
        </w:rPr>
        <w:t xml:space="preserve">bo naročnik na kupljenih vozilih ob izročitvi v posest pridobil lastninsko pravico. </w:t>
      </w:r>
    </w:p>
    <w:p w14:paraId="31755EE8" w14:textId="77777777" w:rsidR="00D713EB" w:rsidRPr="00322FFB" w:rsidRDefault="00D713EB" w:rsidP="006F1123">
      <w:pPr>
        <w:numPr>
          <w:ilvl w:val="0"/>
          <w:numId w:val="51"/>
        </w:numPr>
        <w:spacing w:before="120" w:after="120" w:line="240" w:lineRule="auto"/>
        <w:ind w:left="714" w:hanging="357"/>
        <w:jc w:val="both"/>
        <w:rPr>
          <w:rFonts w:ascii="Tahoma" w:hAnsi="Tahoma" w:cs="Tahoma"/>
          <w:b/>
          <w:sz w:val="22"/>
        </w:rPr>
      </w:pPr>
      <w:r w:rsidRPr="00322FFB">
        <w:rPr>
          <w:rFonts w:ascii="Tahoma" w:hAnsi="Tahoma" w:cs="Tahoma"/>
          <w:b/>
          <w:sz w:val="22"/>
        </w:rPr>
        <w:t>OBVEZNOSTI NAROČNIKA</w:t>
      </w:r>
    </w:p>
    <w:p w14:paraId="7EC6A818"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62B9B4E"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Naročnik bo:</w:t>
      </w:r>
    </w:p>
    <w:p w14:paraId="71F1B91A" w14:textId="77777777" w:rsidR="00D713EB" w:rsidRDefault="00D713EB" w:rsidP="006F1123">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izvajalcu posredoval vse informacije, ki so kakorkoli povezane s predmetom pogodbe ali potrebne za kakovostno opravljanje izvajalčevih obveznosti po tej pogodbi;</w:t>
      </w:r>
    </w:p>
    <w:p w14:paraId="61571C5F" w14:textId="77777777" w:rsidR="00D713EB" w:rsidRPr="0098748D" w:rsidRDefault="00D713EB" w:rsidP="006F1123">
      <w:pPr>
        <w:numPr>
          <w:ilvl w:val="0"/>
          <w:numId w:val="50"/>
        </w:numPr>
        <w:spacing w:before="120" w:after="120" w:line="240" w:lineRule="auto"/>
        <w:ind w:left="426"/>
        <w:contextualSpacing/>
        <w:jc w:val="both"/>
        <w:rPr>
          <w:rFonts w:ascii="Tahoma" w:hAnsi="Tahoma" w:cs="Tahoma"/>
          <w:szCs w:val="20"/>
        </w:rPr>
      </w:pPr>
      <w:r>
        <w:rPr>
          <w:rFonts w:ascii="Tahoma" w:hAnsi="Tahoma" w:cs="Tahoma"/>
          <w:szCs w:val="20"/>
        </w:rPr>
        <w:t>izvajalcu omogočil dobavo vozil v okviru naročnikovega delovnega časa;</w:t>
      </w:r>
    </w:p>
    <w:p w14:paraId="65E84126" w14:textId="77777777" w:rsidR="00D713EB" w:rsidRPr="0098748D" w:rsidRDefault="00D713EB" w:rsidP="006F1123">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sodeloval z izvajalcem z namenom, da bodo pogodbene obveznosti izvedene pravočasno, v celoti in v skladu z dokumentacijo v zvezi z oddajo javnega naročila;</w:t>
      </w:r>
    </w:p>
    <w:p w14:paraId="1A184A70" w14:textId="77777777" w:rsidR="00D713EB" w:rsidRPr="0098748D" w:rsidRDefault="00D713EB" w:rsidP="006F1123">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lastRenderedPageBreak/>
        <w:t>tekoče obveščal izvajalca o vseh bistvenih spremembah, ki so povezane z izvajanjem pogodbenih obveznosti;</w:t>
      </w:r>
    </w:p>
    <w:p w14:paraId="30EC794A" w14:textId="77777777" w:rsidR="00D713EB" w:rsidRDefault="00D713EB" w:rsidP="006F1123">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izpolnjeval svoje plačilne in druge obveznosti skladno s to pogodbo.</w:t>
      </w:r>
    </w:p>
    <w:p w14:paraId="7AF5D41C" w14:textId="77777777" w:rsidR="00D713EB" w:rsidRPr="0098748D" w:rsidRDefault="00D713EB" w:rsidP="006F1123">
      <w:pPr>
        <w:spacing w:before="120" w:after="120" w:line="240" w:lineRule="auto"/>
        <w:ind w:left="426"/>
        <w:contextualSpacing/>
        <w:rPr>
          <w:rFonts w:ascii="Tahoma" w:hAnsi="Tahoma" w:cs="Tahoma"/>
          <w:szCs w:val="20"/>
        </w:rPr>
      </w:pPr>
    </w:p>
    <w:p w14:paraId="43D73A45" w14:textId="77777777"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sidRPr="0098748D">
        <w:rPr>
          <w:rFonts w:ascii="Tahoma" w:hAnsi="Tahoma" w:cs="Tahoma"/>
          <w:b/>
          <w:sz w:val="22"/>
        </w:rPr>
        <w:t>POGODBENA VREDNOST</w:t>
      </w:r>
    </w:p>
    <w:p w14:paraId="32E34BE6"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54E3806F" w14:textId="3CB0A279" w:rsidR="00D713EB" w:rsidRPr="0098748D" w:rsidRDefault="00D713EB" w:rsidP="00F471A5">
      <w:pPr>
        <w:spacing w:before="120" w:after="120" w:line="240" w:lineRule="auto"/>
        <w:jc w:val="both"/>
        <w:rPr>
          <w:rFonts w:ascii="Tahoma" w:hAnsi="Tahoma" w:cs="Tahoma"/>
        </w:rPr>
      </w:pPr>
      <w:r w:rsidRPr="0098748D">
        <w:rPr>
          <w:rFonts w:ascii="Tahoma" w:hAnsi="Tahoma" w:cs="Tahoma"/>
        </w:rPr>
        <w:t>Izvajalec se obvezuje, da bo vozil</w:t>
      </w:r>
      <w:r>
        <w:rPr>
          <w:rFonts w:ascii="Tahoma" w:hAnsi="Tahoma" w:cs="Tahoma"/>
        </w:rPr>
        <w:t>a</w:t>
      </w:r>
      <w:r w:rsidRPr="0098748D">
        <w:rPr>
          <w:rFonts w:ascii="Tahoma" w:hAnsi="Tahoma" w:cs="Tahoma"/>
        </w:rPr>
        <w:t xml:space="preserve">, ki </w:t>
      </w:r>
      <w:r>
        <w:rPr>
          <w:rFonts w:ascii="Tahoma" w:hAnsi="Tahoma" w:cs="Tahoma"/>
        </w:rPr>
        <w:t>so</w:t>
      </w:r>
      <w:r w:rsidRPr="0098748D">
        <w:rPr>
          <w:rFonts w:ascii="Tahoma" w:hAnsi="Tahoma" w:cs="Tahoma"/>
        </w:rPr>
        <w:t xml:space="preserve"> predmet te pogodbe, dobavil po ponudbenih cenah, kot jih je določil v obrazcu </w:t>
      </w:r>
      <w:r>
        <w:rPr>
          <w:rFonts w:ascii="Tahoma" w:hAnsi="Tahoma" w:cs="Tahoma"/>
        </w:rPr>
        <w:t>»1</w:t>
      </w:r>
      <w:r w:rsidR="00430E24">
        <w:rPr>
          <w:rFonts w:ascii="Tahoma" w:hAnsi="Tahoma" w:cs="Tahoma"/>
        </w:rPr>
        <w:t>5</w:t>
      </w:r>
      <w:r>
        <w:rPr>
          <w:rFonts w:ascii="Tahoma" w:hAnsi="Tahoma" w:cs="Tahoma"/>
        </w:rPr>
        <w:t xml:space="preserve">.5 </w:t>
      </w:r>
      <w:r w:rsidRPr="0098748D">
        <w:rPr>
          <w:rFonts w:ascii="Tahoma" w:hAnsi="Tahoma" w:cs="Tahoma"/>
        </w:rPr>
        <w:t>Ponudbeni predračun</w:t>
      </w:r>
      <w:r>
        <w:rPr>
          <w:rFonts w:ascii="Tahoma" w:hAnsi="Tahoma" w:cs="Tahoma"/>
        </w:rPr>
        <w:t xml:space="preserve">« </w:t>
      </w:r>
      <w:r w:rsidRPr="0098748D">
        <w:rPr>
          <w:rFonts w:ascii="Tahoma" w:hAnsi="Tahoma" w:cs="Tahoma"/>
        </w:rPr>
        <w:t>dokumentacije v zvezi z oddajo javnega naročila.</w:t>
      </w:r>
    </w:p>
    <w:p w14:paraId="36C2FFE9" w14:textId="51A80251" w:rsidR="00D713EB" w:rsidRDefault="00D713EB" w:rsidP="00F471A5">
      <w:pPr>
        <w:spacing w:before="120" w:after="120" w:line="240" w:lineRule="auto"/>
        <w:jc w:val="both"/>
        <w:rPr>
          <w:rFonts w:ascii="Tahoma" w:hAnsi="Tahoma" w:cs="Tahoma"/>
        </w:rPr>
      </w:pPr>
      <w:r>
        <w:rPr>
          <w:rFonts w:ascii="Tahoma" w:hAnsi="Tahoma" w:cs="Tahoma"/>
          <w:i/>
          <w:iCs/>
          <w:szCs w:val="20"/>
        </w:rPr>
        <w:t>(</w:t>
      </w:r>
      <w:r w:rsidRPr="00A7387D">
        <w:rPr>
          <w:rFonts w:ascii="Tahoma" w:hAnsi="Tahoma" w:cs="Tahoma"/>
          <w:i/>
          <w:iCs/>
          <w:szCs w:val="20"/>
        </w:rPr>
        <w:t xml:space="preserve">naročnik bo na to mesto vstavil podatke oz. tabelo iz obrazca </w:t>
      </w:r>
      <w:r>
        <w:rPr>
          <w:rFonts w:ascii="Tahoma" w:hAnsi="Tahoma" w:cs="Tahoma"/>
          <w:i/>
          <w:iCs/>
          <w:szCs w:val="20"/>
        </w:rPr>
        <w:t>»</w:t>
      </w:r>
      <w:r w:rsidRPr="00A7387D">
        <w:rPr>
          <w:rFonts w:ascii="Tahoma" w:hAnsi="Tahoma" w:cs="Tahoma"/>
          <w:i/>
          <w:iCs/>
          <w:szCs w:val="20"/>
        </w:rPr>
        <w:t>1</w:t>
      </w:r>
      <w:r w:rsidR="00430E24">
        <w:rPr>
          <w:rFonts w:ascii="Tahoma" w:hAnsi="Tahoma" w:cs="Tahoma"/>
          <w:i/>
          <w:iCs/>
          <w:szCs w:val="20"/>
        </w:rPr>
        <w:t>5</w:t>
      </w:r>
      <w:r w:rsidRPr="00A7387D">
        <w:rPr>
          <w:rFonts w:ascii="Tahoma" w:hAnsi="Tahoma" w:cs="Tahoma"/>
          <w:i/>
          <w:iCs/>
          <w:szCs w:val="20"/>
        </w:rPr>
        <w:t>.5 Ponudbeni predračun</w:t>
      </w:r>
      <w:r w:rsidR="00AD428F">
        <w:rPr>
          <w:rFonts w:ascii="Tahoma" w:hAnsi="Tahoma" w:cs="Tahoma"/>
          <w:i/>
          <w:iCs/>
          <w:szCs w:val="20"/>
        </w:rPr>
        <w:t>«</w:t>
      </w:r>
      <w:r>
        <w:rPr>
          <w:rFonts w:ascii="Tahoma" w:hAnsi="Tahoma" w:cs="Tahoma"/>
        </w:rPr>
        <w:t>)</w:t>
      </w:r>
    </w:p>
    <w:p w14:paraId="71E06276" w14:textId="77777777" w:rsidR="00D713EB" w:rsidRDefault="00D713EB" w:rsidP="00F471A5">
      <w:pPr>
        <w:spacing w:before="120" w:after="120" w:line="240" w:lineRule="auto"/>
        <w:jc w:val="both"/>
        <w:rPr>
          <w:rFonts w:ascii="Tahoma" w:hAnsi="Tahoma" w:cs="Tahoma"/>
        </w:rPr>
      </w:pPr>
      <w:r w:rsidRPr="006F3426">
        <w:rPr>
          <w:rFonts w:ascii="Tahoma" w:hAnsi="Tahoma" w:cs="Tahoma"/>
          <w:szCs w:val="20"/>
        </w:rPr>
        <w:t>Skupna pogodbena vrednost znaša __________ EUR brez DDV za celotno obdobje veljavnosti pogodbe</w:t>
      </w:r>
      <w:r>
        <w:rPr>
          <w:rFonts w:ascii="Tahoma" w:hAnsi="Tahoma" w:cs="Tahoma"/>
          <w:szCs w:val="20"/>
        </w:rPr>
        <w:t>.</w:t>
      </w:r>
    </w:p>
    <w:p w14:paraId="482E3A62" w14:textId="77777777" w:rsidR="00D713EB" w:rsidRPr="0098748D" w:rsidRDefault="00D713EB" w:rsidP="00F471A5">
      <w:pPr>
        <w:spacing w:before="120" w:after="120" w:line="240" w:lineRule="auto"/>
        <w:jc w:val="both"/>
        <w:rPr>
          <w:rFonts w:ascii="Tahoma" w:hAnsi="Tahoma" w:cs="Tahoma"/>
        </w:rPr>
      </w:pPr>
      <w:r w:rsidRPr="001A4930">
        <w:rPr>
          <w:rFonts w:ascii="Tahoma" w:hAnsi="Tahoma" w:cs="Tahoma"/>
        </w:rPr>
        <w:t>V ponudben</w:t>
      </w:r>
      <w:r>
        <w:rPr>
          <w:rFonts w:ascii="Tahoma" w:hAnsi="Tahoma" w:cs="Tahoma"/>
        </w:rPr>
        <w:t>i</w:t>
      </w:r>
      <w:r w:rsidRPr="001A4930">
        <w:rPr>
          <w:rFonts w:ascii="Tahoma" w:hAnsi="Tahoma" w:cs="Tahoma"/>
        </w:rPr>
        <w:t xml:space="preserve"> cen</w:t>
      </w:r>
      <w:r>
        <w:rPr>
          <w:rFonts w:ascii="Tahoma" w:hAnsi="Tahoma" w:cs="Tahoma"/>
        </w:rPr>
        <w:t>i</w:t>
      </w:r>
      <w:r w:rsidRPr="001A4930">
        <w:rPr>
          <w:rFonts w:ascii="Tahoma" w:hAnsi="Tahoma" w:cs="Tahoma"/>
        </w:rPr>
        <w:t xml:space="preserve"> (v EUR z DDV) </w:t>
      </w:r>
      <w:r>
        <w:rPr>
          <w:rFonts w:ascii="Tahoma" w:hAnsi="Tahoma" w:cs="Tahoma"/>
        </w:rPr>
        <w:t>so</w:t>
      </w:r>
      <w:r w:rsidRPr="001A4930">
        <w:rPr>
          <w:rFonts w:ascii="Tahoma" w:hAnsi="Tahoma" w:cs="Tahoma"/>
        </w:rPr>
        <w:t xml:space="preserve"> vključena vsa standardna (serijska) oprema in vsa dodatna in druga oprema vozil, v skladu z zahtevami te razpisne dokumentacije, ter vključuje vse stroške (transport, priprava vozila ter dostava vozila na naslov naročnika ipd.) in vse ostale stroške, davke in morebitne popuste tako, da naročnika ne bremenijo kakršni koli drugi stroški, povezani s predmetom javnega naročila. Ponudbena cena ne enoto (vozilo) je fiksna do zaključka izvedbe predmeta naročila.</w:t>
      </w:r>
    </w:p>
    <w:p w14:paraId="48CE34B2" w14:textId="17DDF3A5" w:rsidR="00D030C0" w:rsidRDefault="00D713EB" w:rsidP="00F471A5">
      <w:pPr>
        <w:spacing w:before="120" w:after="120" w:line="240" w:lineRule="auto"/>
        <w:jc w:val="both"/>
        <w:rPr>
          <w:rFonts w:ascii="Tahoma" w:hAnsi="Tahoma" w:cs="Tahoma"/>
        </w:rPr>
      </w:pPr>
      <w:r w:rsidRPr="001A4930">
        <w:rPr>
          <w:rFonts w:ascii="Tahoma" w:hAnsi="Tahoma" w:cs="Tahoma"/>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r>
        <w:rPr>
          <w:rFonts w:ascii="Tahoma" w:hAnsi="Tahoma" w:cs="Tahoma"/>
        </w:rPr>
        <w:t>.</w:t>
      </w:r>
    </w:p>
    <w:p w14:paraId="02707061" w14:textId="77777777"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sidRPr="0098748D">
        <w:rPr>
          <w:rFonts w:ascii="Tahoma" w:hAnsi="Tahoma" w:cs="Tahoma"/>
          <w:b/>
          <w:sz w:val="22"/>
        </w:rPr>
        <w:t>NAČIN PLAČILA</w:t>
      </w:r>
    </w:p>
    <w:p w14:paraId="2E93EFB6"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C5FF4FA" w14:textId="77777777" w:rsidR="00D713EB" w:rsidRDefault="00D713EB" w:rsidP="006F1123">
      <w:pPr>
        <w:spacing w:before="120" w:after="120" w:line="240" w:lineRule="auto"/>
        <w:rPr>
          <w:rFonts w:ascii="Tahoma" w:hAnsi="Tahoma" w:cs="Tahoma"/>
        </w:rPr>
      </w:pPr>
      <w:r>
        <w:rPr>
          <w:rFonts w:ascii="Tahoma" w:hAnsi="Tahoma" w:cs="Tahoma"/>
        </w:rPr>
        <w:t xml:space="preserve">Izvajalec bo naročniku izstavil račun za vsako dobavljeno vozilo posebej po opravljenem prevzemu vozila s strani naročnika. Podlaga za </w:t>
      </w:r>
      <w:r w:rsidRPr="00281EE7">
        <w:rPr>
          <w:rFonts w:ascii="Tahoma" w:hAnsi="Tahoma" w:cs="Tahoma"/>
        </w:rPr>
        <w:t>izstavitev računa je s strani naročnika potrjen prevzemni zapisnik in dobavnica, ki sta tudi obvezna priloga izvajalčevega računa</w:t>
      </w:r>
      <w:r>
        <w:rPr>
          <w:rFonts w:ascii="Tahoma" w:hAnsi="Tahoma" w:cs="Tahoma"/>
        </w:rPr>
        <w:t xml:space="preserve"> in pogoj za realizacijo plačila.</w:t>
      </w:r>
    </w:p>
    <w:p w14:paraId="08462631" w14:textId="5CA5BAB3" w:rsidR="00D713EB" w:rsidRPr="0098748D" w:rsidRDefault="00D379B0" w:rsidP="00D379B0">
      <w:pPr>
        <w:spacing w:before="120" w:after="120" w:line="240" w:lineRule="auto"/>
        <w:rPr>
          <w:rFonts w:ascii="Tahoma" w:hAnsi="Tahoma" w:cs="Tahoma"/>
        </w:rPr>
      </w:pPr>
      <w:r>
        <w:rPr>
          <w:rFonts w:ascii="Tahoma" w:hAnsi="Tahoma" w:cs="Tahoma"/>
        </w:rPr>
        <w:t>I</w:t>
      </w:r>
      <w:r w:rsidRPr="00D379B0">
        <w:rPr>
          <w:rFonts w:ascii="Tahoma" w:hAnsi="Tahoma" w:cs="Tahoma"/>
        </w:rPr>
        <w:t>zvajalec bo naročniku izstavil račun v elektronski obliki (e-račun v xml obliki) izdan v standardu e-SLOG</w:t>
      </w:r>
      <w:r>
        <w:rPr>
          <w:rFonts w:ascii="Tahoma" w:hAnsi="Tahoma" w:cs="Tahoma"/>
        </w:rPr>
        <w:t xml:space="preserve"> </w:t>
      </w:r>
      <w:r w:rsidRPr="00D379B0">
        <w:rPr>
          <w:rFonts w:ascii="Tahoma" w:hAnsi="Tahoma" w:cs="Tahoma"/>
        </w:rPr>
        <w:t xml:space="preserve">2.0 skupaj s prilogami v PDF obliki in ga posredoval na elektronski naslov naročnika </w:t>
      </w:r>
      <w:hyperlink r:id="rId17" w:history="1">
        <w:r w:rsidRPr="007508CC">
          <w:rPr>
            <w:rStyle w:val="Hyperlink"/>
            <w:rFonts w:ascii="Tahoma" w:hAnsi="Tahoma" w:cs="Tahoma"/>
          </w:rPr>
          <w:t>e-racun@sid.si</w:t>
        </w:r>
      </w:hyperlink>
      <w:r w:rsidR="00D713EB" w:rsidRPr="00B20F54">
        <w:rPr>
          <w:rFonts w:ascii="Tahoma" w:hAnsi="Tahoma" w:cs="Tahoma"/>
        </w:rPr>
        <w:t xml:space="preserve">. Iz računa mora biti razvidno, kaj je bilo </w:t>
      </w:r>
      <w:r w:rsidR="00D713EB">
        <w:rPr>
          <w:rFonts w:ascii="Tahoma" w:hAnsi="Tahoma" w:cs="Tahoma"/>
        </w:rPr>
        <w:t>dobavljeno</w:t>
      </w:r>
      <w:r w:rsidR="00D713EB" w:rsidRPr="00B20F54">
        <w:rPr>
          <w:rFonts w:ascii="Tahoma" w:hAnsi="Tahoma" w:cs="Tahoma"/>
        </w:rPr>
        <w:t xml:space="preserve"> (</w:t>
      </w:r>
      <w:r w:rsidR="00D713EB">
        <w:rPr>
          <w:rFonts w:ascii="Tahoma" w:hAnsi="Tahoma" w:cs="Tahoma"/>
        </w:rPr>
        <w:t>znamka, tip in model vozila).</w:t>
      </w:r>
      <w:r w:rsidR="00D713EB" w:rsidRPr="00281EE7">
        <w:t xml:space="preserve"> </w:t>
      </w:r>
      <w:r w:rsidR="00D713EB" w:rsidRPr="00281EE7">
        <w:rPr>
          <w:rFonts w:ascii="Tahoma" w:hAnsi="Tahoma" w:cs="Tahoma"/>
        </w:rPr>
        <w:t>Račun mora obsegati sklicevanje na pogodbo, na podlagi katere se izstavlja, in ID za DDV</w:t>
      </w:r>
      <w:r w:rsidR="00D713EB" w:rsidRPr="00B20F54">
        <w:rPr>
          <w:rFonts w:ascii="Tahoma" w:hAnsi="Tahoma" w:cs="Tahoma"/>
        </w:rPr>
        <w:t>.</w:t>
      </w:r>
    </w:p>
    <w:p w14:paraId="0633D396"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0D48D44C" w14:textId="77777777" w:rsidR="00D713EB" w:rsidRPr="0098748D" w:rsidRDefault="00D713EB" w:rsidP="006F1123">
      <w:pPr>
        <w:spacing w:before="120" w:after="120" w:line="240" w:lineRule="auto"/>
        <w:rPr>
          <w:rFonts w:ascii="Tahoma" w:hAnsi="Tahoma" w:cs="Tahoma"/>
        </w:rPr>
      </w:pPr>
      <w:r>
        <w:rPr>
          <w:rFonts w:ascii="Tahoma" w:hAnsi="Tahoma" w:cs="Tahoma"/>
        </w:rPr>
        <w:t>Naročnik bo plačila izvrševal na transakcijski račun izvajalca številka</w:t>
      </w:r>
      <w:r w:rsidRPr="0098748D">
        <w:rPr>
          <w:rFonts w:ascii="Tahoma" w:hAnsi="Tahoma" w:cs="Tahoma"/>
        </w:rPr>
        <w:t xml:space="preserve">____________________________ odprt pri ___________________ v roku </w:t>
      </w:r>
      <w:r>
        <w:rPr>
          <w:rFonts w:ascii="Tahoma" w:hAnsi="Tahoma" w:cs="Tahoma"/>
        </w:rPr>
        <w:t>tridesetih</w:t>
      </w:r>
      <w:r w:rsidRPr="0098748D">
        <w:rPr>
          <w:rFonts w:ascii="Tahoma" w:hAnsi="Tahoma" w:cs="Tahoma"/>
        </w:rPr>
        <w:t xml:space="preserve"> (</w:t>
      </w:r>
      <w:r>
        <w:rPr>
          <w:rFonts w:ascii="Tahoma" w:hAnsi="Tahoma" w:cs="Tahoma"/>
        </w:rPr>
        <w:t>30</w:t>
      </w:r>
      <w:r w:rsidRPr="0098748D">
        <w:rPr>
          <w:rFonts w:ascii="Tahoma" w:hAnsi="Tahoma" w:cs="Tahoma"/>
        </w:rPr>
        <w:t xml:space="preserve">) dni od prejema </w:t>
      </w:r>
      <w:r>
        <w:rPr>
          <w:rFonts w:ascii="Tahoma" w:hAnsi="Tahoma" w:cs="Tahoma"/>
        </w:rPr>
        <w:t xml:space="preserve">pravilno izstavljenega </w:t>
      </w:r>
      <w:r w:rsidRPr="0098748D">
        <w:rPr>
          <w:rFonts w:ascii="Tahoma" w:hAnsi="Tahoma" w:cs="Tahoma"/>
        </w:rPr>
        <w:t>izvajalčevega računa.</w:t>
      </w:r>
    </w:p>
    <w:p w14:paraId="3E0520EE" w14:textId="77777777" w:rsidR="00D713EB" w:rsidRDefault="00D713EB" w:rsidP="00F471A5">
      <w:pPr>
        <w:spacing w:before="120" w:after="120" w:line="240" w:lineRule="auto"/>
        <w:jc w:val="both"/>
        <w:rPr>
          <w:rFonts w:ascii="Tahoma" w:hAnsi="Tahoma" w:cs="Tahoma"/>
        </w:rPr>
      </w:pPr>
      <w:r w:rsidRPr="0098748D">
        <w:rPr>
          <w:rFonts w:ascii="Tahoma" w:hAnsi="Tahoma" w:cs="Tahoma"/>
        </w:rPr>
        <w:t>Če je zadnji dan za plačilo dela prost dan, se šteje, da je zadnji dan za plačilo prvi naslednji delovni dan.</w:t>
      </w:r>
    </w:p>
    <w:p w14:paraId="65CD2293" w14:textId="77777777" w:rsidR="00D713EB" w:rsidRPr="0098748D" w:rsidRDefault="00D713EB" w:rsidP="00F471A5">
      <w:pPr>
        <w:spacing w:before="120" w:after="120" w:line="240" w:lineRule="auto"/>
        <w:jc w:val="both"/>
        <w:rPr>
          <w:rFonts w:ascii="Tahoma" w:hAnsi="Tahoma" w:cs="Tahoma"/>
        </w:rPr>
      </w:pPr>
      <w:r w:rsidRPr="00281EE7">
        <w:rPr>
          <w:rFonts w:ascii="Tahoma" w:hAnsi="Tahoma" w:cs="Tahoma"/>
        </w:rPr>
        <w:t>Naročnik se obvezuje, da bo po prejemu računa v roku osmih (8) dni le tega pregledal, ter izvajalcu sporočil morebitne nepravilnosti in pomanjkljivosti. Naročnik ima pravico obrazloženo zavrniti račun s priloženo dokumentacijo v roku osmih (8) dni po prejemu. V kolikor ni razlogov za zavrnitev računa, naročnik v navedenem roku plača račun</w:t>
      </w:r>
    </w:p>
    <w:p w14:paraId="09B4529F" w14:textId="7C4F24BF" w:rsidR="00D713EB" w:rsidRPr="0098748D" w:rsidRDefault="00D379B0" w:rsidP="00F471A5">
      <w:pPr>
        <w:spacing w:before="120" w:after="120" w:line="240" w:lineRule="auto"/>
        <w:jc w:val="both"/>
        <w:rPr>
          <w:rFonts w:ascii="Tahoma" w:hAnsi="Tahoma" w:cs="Tahoma"/>
        </w:rPr>
      </w:pPr>
      <w:r w:rsidRPr="00D379B0">
        <w:rPr>
          <w:rFonts w:ascii="Tahoma" w:hAnsi="Tahoma" w:cs="Tahoma"/>
        </w:rPr>
        <w:t>S strani izvajalca potrjene račune podizvajalcev za posamezne vrste del, naročnik plačuje neposredno</w:t>
      </w:r>
      <w:r>
        <w:rPr>
          <w:rFonts w:ascii="Tahoma" w:hAnsi="Tahoma" w:cs="Tahoma"/>
        </w:rPr>
        <w:t xml:space="preserve"> </w:t>
      </w:r>
      <w:r w:rsidRPr="00D379B0">
        <w:rPr>
          <w:rFonts w:ascii="Tahoma" w:hAnsi="Tahoma" w:cs="Tahoma"/>
        </w:rPr>
        <w:t>podizvajalcu(em) na njegov(njihov) transakcijski(e) račun(e) v skladu s plačilnim rokom iz prejšnjega</w:t>
      </w:r>
      <w:r>
        <w:rPr>
          <w:rFonts w:ascii="Tahoma" w:hAnsi="Tahoma" w:cs="Tahoma"/>
        </w:rPr>
        <w:t xml:space="preserve"> </w:t>
      </w:r>
      <w:r w:rsidRPr="00D379B0">
        <w:rPr>
          <w:rFonts w:ascii="Tahoma" w:hAnsi="Tahoma" w:cs="Tahoma"/>
        </w:rPr>
        <w:t>odstavka, v kolikor je v ponudbi oziroma kasneje naročnik prejel zahtevo podizvajalca za neposredno</w:t>
      </w:r>
      <w:r>
        <w:rPr>
          <w:rFonts w:ascii="Tahoma" w:hAnsi="Tahoma" w:cs="Tahoma"/>
        </w:rPr>
        <w:t xml:space="preserve"> </w:t>
      </w:r>
      <w:r w:rsidRPr="00D379B0">
        <w:rPr>
          <w:rFonts w:ascii="Tahoma" w:hAnsi="Tahoma" w:cs="Tahoma"/>
        </w:rPr>
        <w:t>plačilo in izpolnjen in podpisan obrazec »16.2 Zahtevek podizvajalca za neposredno plačilo«</w:t>
      </w:r>
      <w:r>
        <w:rPr>
          <w:rFonts w:ascii="Tahoma" w:hAnsi="Tahoma" w:cs="Tahoma"/>
        </w:rPr>
        <w:t xml:space="preserve"> </w:t>
      </w:r>
      <w:r w:rsidRPr="00D379B0">
        <w:rPr>
          <w:rFonts w:ascii="Tahoma" w:hAnsi="Tahoma" w:cs="Tahoma"/>
        </w:rPr>
        <w:t>dokumentacije v zvezi z oddajo javnega naročila.</w:t>
      </w:r>
    </w:p>
    <w:p w14:paraId="65D262D8" w14:textId="77777777" w:rsidR="00D713EB" w:rsidRDefault="00D713EB" w:rsidP="00F471A5">
      <w:pPr>
        <w:spacing w:before="120" w:after="120" w:line="240" w:lineRule="auto"/>
        <w:jc w:val="both"/>
        <w:rPr>
          <w:rFonts w:ascii="Tahoma" w:hAnsi="Tahoma" w:cs="Tahoma"/>
        </w:rPr>
      </w:pPr>
      <w:r w:rsidRPr="0098748D">
        <w:rPr>
          <w:rFonts w:ascii="Tahoma" w:hAnsi="Tahoma" w:cs="Tahoma"/>
        </w:rPr>
        <w:t>Za tiste nominirane podizvajalce, ki neposrednih plačil ne bodo zahtevali, bo naročnik od izvajalca zahteval, da mu najpozneje v 60 dneh od plačila končnega pošlje svojo pisno izjavo in pisno izjavo podizvajalcev, da so prejeli plačilo za izvedena dela. Če izvajalec ne ravna skladno s tem določilom, bo naročnik Državni revizijski komisiji podal predlog za uvedbo postopka o prekršku iz 2. točke prvega odstavka 112. člena ZJN-3.</w:t>
      </w:r>
    </w:p>
    <w:p w14:paraId="4409348B" w14:textId="77777777" w:rsidR="00D07CBB" w:rsidRDefault="00D07CBB" w:rsidP="00F471A5">
      <w:pPr>
        <w:spacing w:before="120" w:after="120" w:line="240" w:lineRule="auto"/>
        <w:jc w:val="both"/>
        <w:rPr>
          <w:rFonts w:ascii="Tahoma" w:hAnsi="Tahoma" w:cs="Tahoma"/>
        </w:rPr>
      </w:pPr>
    </w:p>
    <w:p w14:paraId="777A4DEA" w14:textId="77777777" w:rsidR="00D07CBB" w:rsidRDefault="00D07CBB" w:rsidP="00F471A5">
      <w:pPr>
        <w:spacing w:before="120" w:after="120" w:line="240" w:lineRule="auto"/>
        <w:jc w:val="both"/>
        <w:rPr>
          <w:rFonts w:ascii="Tahoma" w:hAnsi="Tahoma" w:cs="Tahoma"/>
        </w:rPr>
      </w:pPr>
    </w:p>
    <w:p w14:paraId="27C5EFD6" w14:textId="77777777" w:rsidR="00D07CBB" w:rsidRPr="0098748D" w:rsidRDefault="00D07CBB" w:rsidP="00F471A5">
      <w:pPr>
        <w:spacing w:before="120" w:after="120" w:line="240" w:lineRule="auto"/>
        <w:jc w:val="both"/>
        <w:rPr>
          <w:rFonts w:ascii="Tahoma" w:hAnsi="Tahoma" w:cs="Tahoma"/>
        </w:rPr>
      </w:pPr>
    </w:p>
    <w:p w14:paraId="5326E471" w14:textId="77777777"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sidRPr="0098748D">
        <w:rPr>
          <w:rFonts w:ascii="Tahoma" w:hAnsi="Tahoma" w:cs="Tahoma"/>
          <w:b/>
          <w:sz w:val="22"/>
        </w:rPr>
        <w:lastRenderedPageBreak/>
        <w:t>JAMSTVA IZVAJALCA</w:t>
      </w:r>
    </w:p>
    <w:p w14:paraId="16169314"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B151970"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Izvajalec jamči, da bo dobava vozila izvedena v skladu z vsemi zahtevami iz dokumentacije v zvezi z oddajo javnega naročila in te pogodbe, ter v skladu z navodili in priporočili proizvajalca osebnega vozila.</w:t>
      </w:r>
    </w:p>
    <w:p w14:paraId="737DE036" w14:textId="77777777" w:rsidR="00D713EB"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Izvajalec naročniku</w:t>
      </w:r>
      <w:r>
        <w:rPr>
          <w:rFonts w:ascii="Tahoma" w:hAnsi="Tahoma" w:cs="Tahoma"/>
          <w:szCs w:val="20"/>
        </w:rPr>
        <w:t xml:space="preserve"> prav tako</w:t>
      </w:r>
      <w:r w:rsidRPr="0098748D">
        <w:rPr>
          <w:rFonts w:ascii="Tahoma" w:hAnsi="Tahoma" w:cs="Tahoma"/>
          <w:szCs w:val="20"/>
        </w:rPr>
        <w:t xml:space="preserve"> jamči da:</w:t>
      </w:r>
    </w:p>
    <w:p w14:paraId="3F0F61A4" w14:textId="77777777" w:rsidR="00D713EB" w:rsidRPr="0098748D" w:rsidRDefault="00D713EB" w:rsidP="00F471A5">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dobavljen</w:t>
      </w:r>
      <w:r>
        <w:rPr>
          <w:rFonts w:ascii="Tahoma" w:hAnsi="Tahoma" w:cs="Tahoma"/>
          <w:szCs w:val="20"/>
        </w:rPr>
        <w:t>a</w:t>
      </w:r>
      <w:r w:rsidRPr="0098748D">
        <w:rPr>
          <w:rFonts w:ascii="Tahoma" w:hAnsi="Tahoma" w:cs="Tahoma"/>
          <w:szCs w:val="20"/>
        </w:rPr>
        <w:t xml:space="preserve"> vozil</w:t>
      </w:r>
      <w:r>
        <w:rPr>
          <w:rFonts w:ascii="Tahoma" w:hAnsi="Tahoma" w:cs="Tahoma"/>
          <w:szCs w:val="20"/>
        </w:rPr>
        <w:t>a</w:t>
      </w:r>
      <w:r w:rsidRPr="0098748D">
        <w:rPr>
          <w:rFonts w:ascii="Tahoma" w:hAnsi="Tahoma" w:cs="Tahoma"/>
          <w:szCs w:val="20"/>
        </w:rPr>
        <w:t xml:space="preserve"> deluje brezhibno ter</w:t>
      </w:r>
      <w:r>
        <w:rPr>
          <w:rFonts w:ascii="Tahoma" w:hAnsi="Tahoma" w:cs="Tahoma"/>
          <w:szCs w:val="20"/>
        </w:rPr>
        <w:t xml:space="preserve"> da</w:t>
      </w:r>
      <w:r w:rsidRPr="0098748D">
        <w:rPr>
          <w:rFonts w:ascii="Tahoma" w:hAnsi="Tahoma" w:cs="Tahoma"/>
          <w:szCs w:val="20"/>
        </w:rPr>
        <w:t xml:space="preserve"> nima</w:t>
      </w:r>
      <w:r>
        <w:rPr>
          <w:rFonts w:ascii="Tahoma" w:hAnsi="Tahoma" w:cs="Tahoma"/>
          <w:szCs w:val="20"/>
        </w:rPr>
        <w:t>jo</w:t>
      </w:r>
      <w:r w:rsidRPr="0098748D">
        <w:rPr>
          <w:rFonts w:ascii="Tahoma" w:hAnsi="Tahoma" w:cs="Tahoma"/>
          <w:szCs w:val="20"/>
        </w:rPr>
        <w:t xml:space="preserve"> stvarnih napak;</w:t>
      </w:r>
    </w:p>
    <w:p w14:paraId="4C21AB51" w14:textId="77777777" w:rsidR="00D713EB" w:rsidRPr="0098748D" w:rsidRDefault="00D713EB" w:rsidP="00F471A5">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dobavljen</w:t>
      </w:r>
      <w:r>
        <w:rPr>
          <w:rFonts w:ascii="Tahoma" w:hAnsi="Tahoma" w:cs="Tahoma"/>
          <w:szCs w:val="20"/>
        </w:rPr>
        <w:t>a</w:t>
      </w:r>
      <w:r w:rsidRPr="0098748D">
        <w:rPr>
          <w:rFonts w:ascii="Tahoma" w:hAnsi="Tahoma" w:cs="Tahoma"/>
          <w:szCs w:val="20"/>
        </w:rPr>
        <w:t xml:space="preserve"> vozil</w:t>
      </w:r>
      <w:r>
        <w:rPr>
          <w:rFonts w:ascii="Tahoma" w:hAnsi="Tahoma" w:cs="Tahoma"/>
          <w:szCs w:val="20"/>
        </w:rPr>
        <w:t>a</w:t>
      </w:r>
      <w:r w:rsidRPr="0098748D">
        <w:rPr>
          <w:rFonts w:ascii="Tahoma" w:hAnsi="Tahoma" w:cs="Tahoma"/>
          <w:szCs w:val="20"/>
        </w:rPr>
        <w:t xml:space="preserve"> nima</w:t>
      </w:r>
      <w:r>
        <w:rPr>
          <w:rFonts w:ascii="Tahoma" w:hAnsi="Tahoma" w:cs="Tahoma"/>
          <w:szCs w:val="20"/>
        </w:rPr>
        <w:t>jo</w:t>
      </w:r>
      <w:r w:rsidRPr="0098748D">
        <w:rPr>
          <w:rFonts w:ascii="Tahoma" w:hAnsi="Tahoma" w:cs="Tahoma"/>
          <w:szCs w:val="20"/>
        </w:rPr>
        <w:t xml:space="preserve"> pravnih napak;</w:t>
      </w:r>
    </w:p>
    <w:p w14:paraId="42B61AFE" w14:textId="77777777" w:rsidR="00D713EB" w:rsidRPr="0098748D" w:rsidRDefault="00D713EB" w:rsidP="00F471A5">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dobavljen</w:t>
      </w:r>
      <w:r>
        <w:rPr>
          <w:rFonts w:ascii="Tahoma" w:hAnsi="Tahoma" w:cs="Tahoma"/>
          <w:szCs w:val="20"/>
        </w:rPr>
        <w:t>a</w:t>
      </w:r>
      <w:r w:rsidRPr="0098748D">
        <w:rPr>
          <w:rFonts w:ascii="Tahoma" w:hAnsi="Tahoma" w:cs="Tahoma"/>
          <w:szCs w:val="20"/>
        </w:rPr>
        <w:t xml:space="preserve"> vozil</w:t>
      </w:r>
      <w:r>
        <w:rPr>
          <w:rFonts w:ascii="Tahoma" w:hAnsi="Tahoma" w:cs="Tahoma"/>
          <w:szCs w:val="20"/>
        </w:rPr>
        <w:t>a</w:t>
      </w:r>
      <w:r w:rsidRPr="0098748D">
        <w:rPr>
          <w:rFonts w:ascii="Tahoma" w:hAnsi="Tahoma" w:cs="Tahoma"/>
          <w:szCs w:val="20"/>
        </w:rPr>
        <w:t xml:space="preserve"> popolnoma ustreza</w:t>
      </w:r>
      <w:r>
        <w:rPr>
          <w:rFonts w:ascii="Tahoma" w:hAnsi="Tahoma" w:cs="Tahoma"/>
          <w:szCs w:val="20"/>
        </w:rPr>
        <w:t>jo</w:t>
      </w:r>
      <w:r w:rsidRPr="0098748D">
        <w:rPr>
          <w:rFonts w:ascii="Tahoma" w:hAnsi="Tahoma" w:cs="Tahoma"/>
          <w:szCs w:val="20"/>
        </w:rPr>
        <w:t xml:space="preserve"> vsem tehničnim opisom, karakteristikam in specifikacijam, ki so bila dana v okviru dokumentacije v zvezi z javnim naročilom in ponudbene dokumentacije izvajalca;</w:t>
      </w:r>
    </w:p>
    <w:p w14:paraId="5F365092" w14:textId="77777777" w:rsidR="00D713EB" w:rsidRDefault="00D713EB" w:rsidP="00F471A5">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bo naročnik pridobil vse pravice vezane na dobavljena vozila, izvajalec pa bo v garancijskem roku brezhibno izvrševal vse obveznosti iz naslova garancije.</w:t>
      </w:r>
    </w:p>
    <w:p w14:paraId="2D089C78" w14:textId="77777777" w:rsidR="00D379B0" w:rsidRPr="0098748D" w:rsidRDefault="00D379B0" w:rsidP="00F471A5">
      <w:pPr>
        <w:spacing w:before="120" w:after="120" w:line="240" w:lineRule="auto"/>
        <w:ind w:left="426"/>
        <w:contextualSpacing/>
        <w:jc w:val="both"/>
        <w:rPr>
          <w:rFonts w:ascii="Tahoma" w:hAnsi="Tahoma" w:cs="Tahoma"/>
          <w:szCs w:val="20"/>
        </w:rPr>
      </w:pPr>
    </w:p>
    <w:p w14:paraId="72057D72" w14:textId="0341BF22" w:rsidR="00D030C0"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Jamstvo izvajalca za skrite napake na dobavljenih vozilih velja še sto osemdeset (180) dni po dobavi vozil. Če se v tem roku pri dobavljenem vozilu pokažejo zgoraj našteta odstopanja ali napake, lahko naročnik odpove naročilo vozila delno ali v celoti. Prav tako lahko naročnik odpove naročilo vozil v celoti, če izvajalec z dobavo (delno ali v celoti) zamuja za več kot deset (10) dni.</w:t>
      </w:r>
    </w:p>
    <w:p w14:paraId="2DCB957C" w14:textId="77777777"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sidRPr="0098748D">
        <w:rPr>
          <w:rFonts w:ascii="Tahoma" w:hAnsi="Tahoma" w:cs="Tahoma"/>
          <w:b/>
          <w:sz w:val="22"/>
        </w:rPr>
        <w:t>FINANČNO ZAVAROVANJE</w:t>
      </w:r>
    </w:p>
    <w:p w14:paraId="763270F0"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08239E8D" w14:textId="77777777" w:rsidR="00D713EB"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 xml:space="preserve">Izvajalec mora hkrati s podpisanim izvodom pogodbe, najkasneje pa v osmih (8) delovnih dneh po podpisu pogodbe, kot pogoj za veljavnost pogodbe, naročniku izročiti finančno zavarovanje za dobro izvedbo pogodbenih obveznosti v višini _______________ EUR (10% </w:t>
      </w:r>
      <w:r>
        <w:rPr>
          <w:rFonts w:ascii="Tahoma" w:hAnsi="Tahoma" w:cs="Tahoma"/>
          <w:szCs w:val="20"/>
        </w:rPr>
        <w:t>s</w:t>
      </w:r>
      <w:r w:rsidRPr="00F17EFD">
        <w:rPr>
          <w:rFonts w:ascii="Tahoma" w:hAnsi="Tahoma" w:cs="Tahoma"/>
          <w:szCs w:val="20"/>
        </w:rPr>
        <w:t>kupn</w:t>
      </w:r>
      <w:r>
        <w:rPr>
          <w:rFonts w:ascii="Tahoma" w:hAnsi="Tahoma" w:cs="Tahoma"/>
          <w:szCs w:val="20"/>
        </w:rPr>
        <w:t>e</w:t>
      </w:r>
      <w:r w:rsidRPr="00F17EFD">
        <w:rPr>
          <w:rFonts w:ascii="Tahoma" w:hAnsi="Tahoma" w:cs="Tahoma"/>
          <w:szCs w:val="20"/>
        </w:rPr>
        <w:t xml:space="preserve"> pogodben</w:t>
      </w:r>
      <w:r>
        <w:rPr>
          <w:rFonts w:ascii="Tahoma" w:hAnsi="Tahoma" w:cs="Tahoma"/>
          <w:szCs w:val="20"/>
        </w:rPr>
        <w:t>e</w:t>
      </w:r>
      <w:r w:rsidRPr="00F17EFD">
        <w:rPr>
          <w:rFonts w:ascii="Tahoma" w:hAnsi="Tahoma" w:cs="Tahoma"/>
          <w:szCs w:val="20"/>
        </w:rPr>
        <w:t xml:space="preserve"> </w:t>
      </w:r>
      <w:r w:rsidRPr="0098748D">
        <w:rPr>
          <w:rFonts w:ascii="Tahoma" w:hAnsi="Tahoma" w:cs="Tahoma"/>
          <w:szCs w:val="20"/>
        </w:rPr>
        <w:t>vrednosti z DDV).</w:t>
      </w:r>
    </w:p>
    <w:p w14:paraId="59864856" w14:textId="77777777" w:rsidR="00D713EB"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 xml:space="preserve">Veljavnost finančnega zavarovanja za dobro izvedbo pogodbenih obveznosti mora biti še najmanj </w:t>
      </w:r>
      <w:r>
        <w:rPr>
          <w:rFonts w:ascii="Tahoma" w:hAnsi="Tahoma" w:cs="Tahoma"/>
          <w:szCs w:val="20"/>
        </w:rPr>
        <w:t>tri</w:t>
      </w:r>
      <w:r w:rsidRPr="0098748D">
        <w:rPr>
          <w:rFonts w:ascii="Tahoma" w:hAnsi="Tahoma" w:cs="Tahoma"/>
          <w:szCs w:val="20"/>
        </w:rPr>
        <w:t>deset (</w:t>
      </w:r>
      <w:r>
        <w:rPr>
          <w:rFonts w:ascii="Tahoma" w:hAnsi="Tahoma" w:cs="Tahoma"/>
          <w:szCs w:val="20"/>
        </w:rPr>
        <w:t>3</w:t>
      </w:r>
      <w:r w:rsidRPr="0098748D">
        <w:rPr>
          <w:rFonts w:ascii="Tahoma" w:hAnsi="Tahoma" w:cs="Tahoma"/>
          <w:szCs w:val="20"/>
        </w:rPr>
        <w:t>0) dni po poteku skrajnega roka za dobavo vozila.</w:t>
      </w:r>
    </w:p>
    <w:p w14:paraId="0F91DF2A" w14:textId="77777777" w:rsidR="00D713EB"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Če se bo med trajanjem izvedbe pogodbe spremenil rok trajanja pogodbe, vrsta del, kvaliteta in količina, bo moral izvajalec ustrezno temu spremeniti tudi zavarovanje oziroma podaljšati njeno veljavnost.</w:t>
      </w:r>
    </w:p>
    <w:p w14:paraId="6A2B1284" w14:textId="77777777"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sidRPr="0098748D">
        <w:rPr>
          <w:rFonts w:ascii="Tahoma" w:hAnsi="Tahoma" w:cs="Tahoma"/>
          <w:b/>
          <w:sz w:val="22"/>
        </w:rPr>
        <w:t>POGODBENA KAZEN</w:t>
      </w:r>
    </w:p>
    <w:p w14:paraId="11723E01"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66C15CFD"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V primeru kršitev pogodbenih obveznosti izvajalca ima naročnik pravico uveljavljati pogodbeno kazen.</w:t>
      </w:r>
    </w:p>
    <w:p w14:paraId="231951B2"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Če izvajalec ne bo spoštoval pogodbenih rokov iz </w:t>
      </w:r>
      <w:r>
        <w:rPr>
          <w:rFonts w:ascii="Tahoma" w:hAnsi="Tahoma" w:cs="Tahoma"/>
        </w:rPr>
        <w:t>4</w:t>
      </w:r>
      <w:r w:rsidRPr="0098748D">
        <w:rPr>
          <w:rFonts w:ascii="Tahoma" w:hAnsi="Tahoma" w:cs="Tahoma"/>
        </w:rPr>
        <w:t>. člena te pogodbe, mu bo naročnik zaračunal pogodbeno kazen za zamudo, in sicer desetino odstotka (0,1 %) pogodbene vrednosti z DDV vozila z dobavo katerega je v zamudi, za vsak dan zamude, vendar ne več kot pet (5 %) pogodbene vrednosti z DDV vozila, z dobavo katerega je v zamudi.</w:t>
      </w:r>
    </w:p>
    <w:p w14:paraId="1D5FCFD7"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Če izvajalec zamudi z izpolnitvijo, ima naročnik pravico zahtevati tako izpolnitev obveznosti kot pogodbeno kazen.</w:t>
      </w:r>
    </w:p>
    <w:p w14:paraId="7FB52B17"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Naročnikova pravica zaračunati pogodbeno kazen zaradi zamude ali zaradi odpovedi pogodbe ni pogojena z nastankom škode naročniku. Povračilo morebitne tako nastale škode naročnik uveljavlja po splošnih načelih odškodninske odgovornosti, neodvisno od uveljavljanja pogodbene kazni za zamudo. Pogodbeno kazen in morebitno škodo nastalo zaradi zamude naročnik pobota pri končnem plačilu oziroma v kolikor navedeno ni mogoče, se iz tega naslova izstavi poseben račun, ki ga mora izvajalec plačati v roku petnajst (15) dni od prejema.</w:t>
      </w:r>
    </w:p>
    <w:p w14:paraId="64431634"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Izvajalec je dolžan poravnati vso škodo, ki jo je zaradi tega utrpel naročnik, v tridesetih (30) dneh od prejema pisnega zahtevka naročnika.</w:t>
      </w:r>
    </w:p>
    <w:p w14:paraId="7CB7A4AD" w14:textId="77777777"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sidRPr="0098748D">
        <w:rPr>
          <w:rFonts w:ascii="Tahoma" w:hAnsi="Tahoma" w:cs="Tahoma"/>
          <w:b/>
          <w:sz w:val="22"/>
        </w:rPr>
        <w:t>ODSTOP OD POGODBE</w:t>
      </w:r>
      <w:r>
        <w:rPr>
          <w:rFonts w:ascii="Tahoma" w:hAnsi="Tahoma" w:cs="Tahoma"/>
          <w:b/>
          <w:sz w:val="22"/>
        </w:rPr>
        <w:t xml:space="preserve"> IZ KRIVDNIH RAZLOGOV</w:t>
      </w:r>
    </w:p>
    <w:p w14:paraId="2C356E3F"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18D321DC" w14:textId="77777777" w:rsidR="00D713EB" w:rsidRPr="000D776D" w:rsidRDefault="00D713EB" w:rsidP="00F471A5">
      <w:pPr>
        <w:spacing w:before="120" w:after="120" w:line="240" w:lineRule="auto"/>
        <w:jc w:val="both"/>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6C6A685" w14:textId="77777777" w:rsidR="00D713EB" w:rsidRPr="000D776D" w:rsidRDefault="00D713EB" w:rsidP="00F471A5">
      <w:pPr>
        <w:spacing w:before="120" w:after="120" w:line="240" w:lineRule="auto"/>
        <w:jc w:val="both"/>
        <w:rPr>
          <w:rFonts w:ascii="Tahoma" w:hAnsi="Tahoma" w:cs="Tahoma"/>
          <w:szCs w:val="20"/>
        </w:rPr>
      </w:pPr>
      <w:r w:rsidRPr="000D776D">
        <w:rPr>
          <w:rFonts w:ascii="Tahoma" w:hAnsi="Tahoma" w:cs="Tahoma"/>
          <w:szCs w:val="20"/>
        </w:rPr>
        <w:lastRenderedPageBreak/>
        <w:t xml:space="preserve">Takšno obvestilo mora biti sopogodbenici-kršiteljici poslano na elektronski naslov skrbnika pogodbe na strani sopogodbenice-kršiteljice. </w:t>
      </w:r>
    </w:p>
    <w:p w14:paraId="3DEF45F6" w14:textId="77777777" w:rsidR="00D713EB" w:rsidRPr="00C562DA" w:rsidRDefault="00D713EB" w:rsidP="00F471A5">
      <w:pPr>
        <w:spacing w:before="120" w:after="120" w:line="240" w:lineRule="auto"/>
        <w:jc w:val="both"/>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r>
        <w:rPr>
          <w:rFonts w:ascii="Tahoma" w:hAnsi="Tahoma" w:cs="Tahoma"/>
          <w:szCs w:val="20"/>
        </w:rPr>
        <w:t>.</w:t>
      </w:r>
    </w:p>
    <w:p w14:paraId="1F5BBBC5" w14:textId="2219A954" w:rsidR="00D713EB" w:rsidRPr="00BA5E08" w:rsidRDefault="00D713EB" w:rsidP="00F471A5">
      <w:pPr>
        <w:spacing w:before="120" w:after="120" w:line="240" w:lineRule="auto"/>
        <w:jc w:val="both"/>
        <w:rPr>
          <w:rFonts w:ascii="Tahoma" w:hAnsi="Tahoma" w:cs="Tahoma"/>
        </w:rPr>
      </w:pPr>
      <w:r w:rsidRPr="00C562DA">
        <w:rPr>
          <w:rFonts w:ascii="Tahoma" w:hAnsi="Tahoma" w:cs="Tahoma"/>
        </w:rPr>
        <w:t xml:space="preserve">Naročnik lahko pod pogoji in na </w:t>
      </w:r>
      <w:r w:rsidRPr="00BA5E08">
        <w:rPr>
          <w:rFonts w:ascii="Tahoma" w:hAnsi="Tahoma" w:cs="Tahoma"/>
        </w:rPr>
        <w:t>način določen v tem členu odstopi od te pogodbe, če izvajalec krši svoje pogodbene obveznosti, zlasti obveznosti iz 1</w:t>
      </w:r>
      <w:r w:rsidR="00D379B0">
        <w:rPr>
          <w:rFonts w:ascii="Tahoma" w:hAnsi="Tahoma" w:cs="Tahoma"/>
        </w:rPr>
        <w:t>0</w:t>
      </w:r>
      <w:r w:rsidRPr="00BA5E08">
        <w:rPr>
          <w:rFonts w:ascii="Tahoma" w:hAnsi="Tahoma" w:cs="Tahoma"/>
        </w:rPr>
        <w:t>. člena te pogodbe ter tudi v primeru, če izvajalec:</w:t>
      </w:r>
    </w:p>
    <w:p w14:paraId="1D3F4065" w14:textId="77777777" w:rsidR="00D713EB" w:rsidRPr="00BA5E08" w:rsidRDefault="00D713EB" w:rsidP="00F471A5">
      <w:pPr>
        <w:numPr>
          <w:ilvl w:val="0"/>
          <w:numId w:val="50"/>
        </w:numPr>
        <w:spacing w:before="120" w:after="120" w:line="240" w:lineRule="auto"/>
        <w:ind w:left="426"/>
        <w:contextualSpacing/>
        <w:jc w:val="both"/>
        <w:rPr>
          <w:rFonts w:ascii="Tahoma" w:hAnsi="Tahoma" w:cs="Tahoma"/>
          <w:szCs w:val="20"/>
        </w:rPr>
      </w:pPr>
      <w:r w:rsidRPr="00BA5E08">
        <w:rPr>
          <w:rFonts w:ascii="Tahoma" w:hAnsi="Tahoma" w:cs="Tahoma"/>
          <w:szCs w:val="20"/>
        </w:rPr>
        <w:t>ne pristopi k izvajanju te pogodbe;</w:t>
      </w:r>
    </w:p>
    <w:p w14:paraId="1E9635A4" w14:textId="77777777" w:rsidR="00D713EB" w:rsidRPr="00BA5E08" w:rsidRDefault="00D713EB" w:rsidP="00F471A5">
      <w:pPr>
        <w:numPr>
          <w:ilvl w:val="0"/>
          <w:numId w:val="50"/>
        </w:numPr>
        <w:spacing w:before="120" w:after="120" w:line="240" w:lineRule="auto"/>
        <w:ind w:left="426"/>
        <w:contextualSpacing/>
        <w:jc w:val="both"/>
        <w:rPr>
          <w:rFonts w:ascii="Tahoma" w:hAnsi="Tahoma" w:cs="Tahoma"/>
          <w:szCs w:val="20"/>
        </w:rPr>
      </w:pPr>
      <w:r w:rsidRPr="00BA5E08">
        <w:rPr>
          <w:rFonts w:ascii="Tahoma" w:hAnsi="Tahoma" w:cs="Tahoma"/>
          <w:szCs w:val="20"/>
        </w:rPr>
        <w:t>pogodbenih del ne opravlja v skladu z zahtevami iz dokumentacije v zvezi z oddajo javnega naročila, ter v skladu z veljavnimi predpisi, standardi in zakonodajo;</w:t>
      </w:r>
    </w:p>
    <w:p w14:paraId="03948AFB" w14:textId="77777777" w:rsidR="00D713EB" w:rsidRPr="00BA5E08" w:rsidRDefault="00D713EB" w:rsidP="00F471A5">
      <w:pPr>
        <w:numPr>
          <w:ilvl w:val="0"/>
          <w:numId w:val="50"/>
        </w:numPr>
        <w:spacing w:before="120" w:after="120" w:line="240" w:lineRule="auto"/>
        <w:ind w:left="426"/>
        <w:contextualSpacing/>
        <w:jc w:val="both"/>
        <w:rPr>
          <w:rFonts w:ascii="Tahoma" w:hAnsi="Tahoma" w:cs="Tahoma"/>
          <w:szCs w:val="20"/>
        </w:rPr>
      </w:pPr>
      <w:r w:rsidRPr="00BA5E08">
        <w:rPr>
          <w:rFonts w:ascii="Tahoma" w:hAnsi="Tahoma" w:cs="Tahoma"/>
          <w:szCs w:val="20"/>
        </w:rPr>
        <w:t xml:space="preserve">ne priglasi podizvajalcev ali spremembe podizvajalcev na način določen v </w:t>
      </w:r>
      <w:r>
        <w:rPr>
          <w:rFonts w:ascii="Tahoma" w:hAnsi="Tahoma" w:cs="Tahoma"/>
          <w:szCs w:val="20"/>
        </w:rPr>
        <w:t>9</w:t>
      </w:r>
      <w:r w:rsidRPr="00BA5E08">
        <w:rPr>
          <w:rFonts w:ascii="Tahoma" w:hAnsi="Tahoma" w:cs="Tahoma"/>
          <w:szCs w:val="20"/>
        </w:rPr>
        <w:t>. členu te pogodbe;</w:t>
      </w:r>
    </w:p>
    <w:p w14:paraId="74A46DB6" w14:textId="77777777" w:rsidR="00D713EB" w:rsidRPr="00BA5E08" w:rsidRDefault="00D713EB" w:rsidP="00F471A5">
      <w:pPr>
        <w:numPr>
          <w:ilvl w:val="0"/>
          <w:numId w:val="50"/>
        </w:numPr>
        <w:spacing w:before="120" w:after="120" w:line="240" w:lineRule="auto"/>
        <w:ind w:left="426"/>
        <w:contextualSpacing/>
        <w:jc w:val="both"/>
        <w:rPr>
          <w:rFonts w:ascii="Tahoma" w:hAnsi="Tahoma" w:cs="Tahoma"/>
          <w:szCs w:val="20"/>
        </w:rPr>
      </w:pPr>
      <w:r w:rsidRPr="00BA5E08">
        <w:rPr>
          <w:rFonts w:ascii="Tahoma" w:hAnsi="Tahoma" w:cs="Tahoma"/>
          <w:szCs w:val="20"/>
        </w:rPr>
        <w:t>nasproti tretjim osebam nastopa za račun naročnika brez naročnikovega predhodnega pismenega pooblastila ali tovrstno pooblastilo prekorači;</w:t>
      </w:r>
    </w:p>
    <w:p w14:paraId="6311D79A" w14:textId="77777777" w:rsidR="00D713EB" w:rsidRPr="0098748D" w:rsidRDefault="00D713EB" w:rsidP="00F471A5">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 xml:space="preserve">ne izpolnjuje pogodbenih obveznosti na način, predviden v tej pogodbi; </w:t>
      </w:r>
    </w:p>
    <w:p w14:paraId="3E890BC8" w14:textId="77777777" w:rsidR="00D713EB" w:rsidRPr="0098748D" w:rsidRDefault="00D713EB" w:rsidP="00F471A5">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ne varuje podatkov naročnika;</w:t>
      </w:r>
    </w:p>
    <w:p w14:paraId="2A95D385" w14:textId="77777777" w:rsidR="00D713EB" w:rsidRPr="0098748D" w:rsidRDefault="00D713EB" w:rsidP="00F471A5">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pride v takšno situacijo, ki bi mu onemogočila izvedbo obveznosti iz te pogodbe;</w:t>
      </w:r>
    </w:p>
    <w:p w14:paraId="50E06351" w14:textId="77777777" w:rsidR="00D713EB" w:rsidRPr="0098748D" w:rsidRDefault="00D713EB" w:rsidP="00F471A5">
      <w:pPr>
        <w:numPr>
          <w:ilvl w:val="0"/>
          <w:numId w:val="50"/>
        </w:numPr>
        <w:spacing w:before="120" w:after="120" w:line="240" w:lineRule="auto"/>
        <w:ind w:left="426"/>
        <w:contextualSpacing/>
        <w:jc w:val="both"/>
        <w:rPr>
          <w:rFonts w:ascii="Tahoma" w:hAnsi="Tahoma" w:cs="Tahoma"/>
          <w:szCs w:val="20"/>
        </w:rPr>
      </w:pPr>
      <w:r w:rsidRPr="0098748D">
        <w:rPr>
          <w:rFonts w:ascii="Tahoma" w:hAnsi="Tahoma" w:cs="Tahoma"/>
          <w:szCs w:val="20"/>
        </w:rPr>
        <w:t>z izvedbo pogodbenih del tako zamuja, da je naročnik upravičen do najvišjega zneska pogodbene kazni, opredeljene v pogodbi;</w:t>
      </w:r>
    </w:p>
    <w:p w14:paraId="4B4EF7A3" w14:textId="77777777" w:rsidR="00D713EB" w:rsidRDefault="00D713EB" w:rsidP="00F471A5">
      <w:pPr>
        <w:numPr>
          <w:ilvl w:val="0"/>
          <w:numId w:val="50"/>
        </w:numPr>
        <w:spacing w:before="120" w:after="120" w:line="240" w:lineRule="auto"/>
        <w:ind w:left="426"/>
        <w:jc w:val="both"/>
        <w:rPr>
          <w:rFonts w:ascii="Tahoma" w:hAnsi="Tahoma" w:cs="Tahoma"/>
          <w:szCs w:val="20"/>
        </w:rPr>
      </w:pPr>
      <w:r w:rsidRPr="0098748D">
        <w:rPr>
          <w:rFonts w:ascii="Tahoma" w:hAnsi="Tahoma" w:cs="Tahoma"/>
          <w:szCs w:val="20"/>
        </w:rPr>
        <w:t>z izvedbo pogodbenih del tako zamuja, da je bistveno zmanjšan pomen posla.</w:t>
      </w:r>
    </w:p>
    <w:p w14:paraId="2F7F008E" w14:textId="77777777" w:rsidR="00D713EB" w:rsidRDefault="00D713EB" w:rsidP="00F471A5">
      <w:pPr>
        <w:spacing w:before="120" w:after="120" w:line="240" w:lineRule="auto"/>
        <w:contextualSpacing/>
        <w:jc w:val="both"/>
        <w:rPr>
          <w:rFonts w:ascii="Tahoma" w:hAnsi="Tahoma" w:cs="Tahoma"/>
          <w:szCs w:val="20"/>
        </w:rPr>
      </w:pPr>
    </w:p>
    <w:p w14:paraId="36452758" w14:textId="77777777" w:rsidR="00D713EB" w:rsidRPr="000D776D" w:rsidRDefault="00D713EB" w:rsidP="00F471A5">
      <w:pPr>
        <w:spacing w:before="120" w:after="120" w:line="240" w:lineRule="auto"/>
        <w:contextualSpacing/>
        <w:jc w:val="both"/>
        <w:rPr>
          <w:rFonts w:ascii="Tahoma" w:hAnsi="Tahoma" w:cs="Tahoma"/>
          <w:szCs w:val="20"/>
        </w:rPr>
      </w:pPr>
      <w:r w:rsidRPr="000D776D">
        <w:rPr>
          <w:rFonts w:ascii="Tahoma" w:hAnsi="Tahoma" w:cs="Tahoma"/>
          <w:szCs w:val="20"/>
        </w:rPr>
        <w:t xml:space="preserve">Izvajalec v primeru odstopa naročnika ni upravičen do kakršnekoli odškodnine. </w:t>
      </w:r>
    </w:p>
    <w:p w14:paraId="16033A0E" w14:textId="77777777" w:rsidR="00D713EB" w:rsidRPr="000D776D" w:rsidRDefault="00D713EB" w:rsidP="00F471A5">
      <w:pPr>
        <w:spacing w:before="120" w:after="120" w:line="240" w:lineRule="auto"/>
        <w:jc w:val="both"/>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14D6F1D2" w14:textId="77777777" w:rsidR="00D713EB" w:rsidRPr="000D776D" w:rsidRDefault="00D713EB" w:rsidP="00F471A5">
      <w:pPr>
        <w:numPr>
          <w:ilvl w:val="0"/>
          <w:numId w:val="17"/>
        </w:numPr>
        <w:spacing w:before="120" w:after="120" w:line="240" w:lineRule="auto"/>
        <w:ind w:left="426" w:hanging="284"/>
        <w:contextualSpacing/>
        <w:jc w:val="both"/>
        <w:rPr>
          <w:rFonts w:ascii="Tahoma" w:hAnsi="Tahoma" w:cs="Tahoma"/>
          <w:szCs w:val="20"/>
        </w:rPr>
      </w:pPr>
      <w:r w:rsidRPr="000D776D">
        <w:rPr>
          <w:rFonts w:ascii="Tahoma" w:hAnsi="Tahoma" w:cs="Tahoma"/>
          <w:szCs w:val="20"/>
        </w:rPr>
        <w:t>javno naročilo je bilo bistveno spremenjeno, kar terja nov postopek javnega naročanja, ali</w:t>
      </w:r>
    </w:p>
    <w:p w14:paraId="1507CAC0" w14:textId="77777777" w:rsidR="00D713EB" w:rsidRDefault="00D713EB" w:rsidP="00F471A5">
      <w:pPr>
        <w:numPr>
          <w:ilvl w:val="0"/>
          <w:numId w:val="17"/>
        </w:numPr>
        <w:spacing w:before="120" w:after="120" w:line="240" w:lineRule="auto"/>
        <w:ind w:left="426" w:hanging="284"/>
        <w:contextualSpacing/>
        <w:jc w:val="both"/>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66F9E9D6" w14:textId="77777777" w:rsidR="00D713EB" w:rsidRDefault="00D713EB" w:rsidP="00F471A5">
      <w:pPr>
        <w:numPr>
          <w:ilvl w:val="0"/>
          <w:numId w:val="17"/>
        </w:numPr>
        <w:spacing w:before="120" w:after="120" w:line="240" w:lineRule="auto"/>
        <w:ind w:left="426" w:hanging="284"/>
        <w:contextualSpacing/>
        <w:jc w:val="both"/>
        <w:rPr>
          <w:rFonts w:ascii="Tahoma" w:hAnsi="Tahoma" w:cs="Tahoma"/>
          <w:szCs w:val="20"/>
        </w:rPr>
      </w:pPr>
      <w:r w:rsidRPr="00DD3D57">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r>
        <w:rPr>
          <w:rFonts w:ascii="Tahoma" w:hAnsi="Tahoma" w:cs="Tahoma"/>
          <w:szCs w:val="20"/>
        </w:rPr>
        <w:t>.</w:t>
      </w:r>
    </w:p>
    <w:p w14:paraId="1C8C9887" w14:textId="77777777" w:rsidR="00D713EB" w:rsidRDefault="00D713EB" w:rsidP="006F1123">
      <w:pPr>
        <w:spacing w:before="120" w:after="120" w:line="240" w:lineRule="auto"/>
        <w:ind w:left="426"/>
        <w:contextualSpacing/>
        <w:rPr>
          <w:rFonts w:ascii="Tahoma" w:hAnsi="Tahoma" w:cs="Tahoma"/>
          <w:szCs w:val="20"/>
        </w:rPr>
      </w:pPr>
    </w:p>
    <w:p w14:paraId="58C42817" w14:textId="77777777" w:rsidR="00D713EB" w:rsidRPr="00322FFB" w:rsidRDefault="00D713EB" w:rsidP="006F1123">
      <w:pPr>
        <w:numPr>
          <w:ilvl w:val="0"/>
          <w:numId w:val="51"/>
        </w:numPr>
        <w:spacing w:before="120" w:after="120" w:line="240" w:lineRule="auto"/>
        <w:ind w:left="714" w:hanging="357"/>
        <w:jc w:val="both"/>
        <w:rPr>
          <w:rFonts w:ascii="Tahoma" w:hAnsi="Tahoma" w:cs="Tahoma"/>
          <w:b/>
          <w:sz w:val="22"/>
        </w:rPr>
      </w:pPr>
      <w:r w:rsidRPr="00322FFB">
        <w:rPr>
          <w:rFonts w:ascii="Tahoma" w:hAnsi="Tahoma" w:cs="Tahoma"/>
          <w:b/>
          <w:sz w:val="22"/>
        </w:rPr>
        <w:t xml:space="preserve">VIŠJA SILA </w:t>
      </w:r>
    </w:p>
    <w:p w14:paraId="7842EB45" w14:textId="77777777" w:rsidR="00D713EB"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Pr>
          <w:rFonts w:ascii="Tahoma" w:hAnsi="Tahoma" w:cs="Tahoma"/>
          <w:b/>
          <w:szCs w:val="20"/>
        </w:rPr>
        <w:t>č</w:t>
      </w:r>
      <w:r w:rsidRPr="0098748D">
        <w:rPr>
          <w:rFonts w:ascii="Tahoma" w:hAnsi="Tahoma" w:cs="Tahoma"/>
          <w:b/>
          <w:szCs w:val="20"/>
        </w:rPr>
        <w:t>len</w:t>
      </w:r>
    </w:p>
    <w:p w14:paraId="3A48AC01" w14:textId="77777777" w:rsidR="00D713EB" w:rsidRPr="00C77831" w:rsidRDefault="00D713EB" w:rsidP="00F471A5">
      <w:pPr>
        <w:spacing w:before="120" w:after="120" w:line="240" w:lineRule="auto"/>
        <w:jc w:val="both"/>
        <w:rPr>
          <w:rFonts w:ascii="Tahoma" w:hAnsi="Tahoma" w:cs="Tahoma"/>
          <w:szCs w:val="20"/>
        </w:rPr>
      </w:pPr>
      <w:r w:rsidRPr="00C77831">
        <w:rPr>
          <w:rFonts w:ascii="Tahoma" w:hAnsi="Tahoma" w:cs="Tahoma"/>
          <w:szCs w:val="20"/>
        </w:rPr>
        <w:t xml:space="preserve">Pogodbeni stranki sta prosti odgovornosti za škodo, ki je nastala zaradi neizpolnitve ali zamude pri </w:t>
      </w:r>
      <w:r>
        <w:rPr>
          <w:rFonts w:ascii="Tahoma" w:hAnsi="Tahoma" w:cs="Tahoma"/>
          <w:szCs w:val="20"/>
        </w:rPr>
        <w:t xml:space="preserve"> </w:t>
      </w:r>
      <w:r w:rsidRPr="00C77831">
        <w:rPr>
          <w:rFonts w:ascii="Tahoma" w:hAnsi="Tahoma" w:cs="Tahoma"/>
          <w:szCs w:val="20"/>
        </w:rPr>
        <w:t>izpolnjevanju pogodbenih obveznosti, če so po sklenitvi pogodbe nastopile nepredvidljive okoliščine,</w:t>
      </w:r>
      <w:r>
        <w:rPr>
          <w:rFonts w:ascii="Tahoma" w:hAnsi="Tahoma" w:cs="Tahoma"/>
          <w:szCs w:val="20"/>
        </w:rPr>
        <w:t xml:space="preserve"> </w:t>
      </w:r>
      <w:r w:rsidRPr="00C77831">
        <w:rPr>
          <w:rFonts w:ascii="Tahoma" w:hAnsi="Tahoma" w:cs="Tahoma"/>
          <w:szCs w:val="20"/>
        </w:rPr>
        <w:t xml:space="preserve">ki jih pogodbeni stranki nista mogli pričakovati, jih preprečiti oziroma se jim izogniti (višja sila). </w:t>
      </w:r>
    </w:p>
    <w:p w14:paraId="10FB789C" w14:textId="77777777" w:rsidR="00D713EB" w:rsidRPr="00CA2886" w:rsidRDefault="00D713EB" w:rsidP="00F471A5">
      <w:pPr>
        <w:spacing w:before="120" w:after="120" w:line="240" w:lineRule="auto"/>
        <w:jc w:val="both"/>
        <w:rPr>
          <w:rFonts w:ascii="Tahoma" w:hAnsi="Tahoma" w:cs="Tahoma"/>
          <w:szCs w:val="20"/>
        </w:rPr>
      </w:pPr>
      <w:r w:rsidRPr="00C77831">
        <w:rPr>
          <w:rFonts w:ascii="Tahoma" w:hAnsi="Tahoma" w:cs="Tahoma"/>
          <w:szCs w:val="20"/>
        </w:rPr>
        <w:t xml:space="preserve">Stranka, na katere strani je višja sila nastala, mora nasprotno pogodbeno stranko nemudoma </w:t>
      </w:r>
      <w:r>
        <w:rPr>
          <w:rFonts w:ascii="Tahoma" w:hAnsi="Tahoma" w:cs="Tahoma"/>
          <w:szCs w:val="20"/>
        </w:rPr>
        <w:t xml:space="preserve"> </w:t>
      </w:r>
      <w:r w:rsidRPr="00C77831">
        <w:rPr>
          <w:rFonts w:ascii="Tahoma" w:hAnsi="Tahoma" w:cs="Tahoma"/>
          <w:szCs w:val="20"/>
        </w:rPr>
        <w:t xml:space="preserve">obvestiti o nastopu in prenehanju le-te ter ji na njeno zahtevo nuditi vse potrebne dokaze o obstoju </w:t>
      </w:r>
      <w:r>
        <w:rPr>
          <w:rFonts w:ascii="Tahoma" w:hAnsi="Tahoma" w:cs="Tahoma"/>
          <w:szCs w:val="20"/>
        </w:rPr>
        <w:t xml:space="preserve"> </w:t>
      </w:r>
      <w:r w:rsidRPr="00C77831">
        <w:rPr>
          <w:rFonts w:ascii="Tahoma" w:hAnsi="Tahoma" w:cs="Tahoma"/>
          <w:szCs w:val="20"/>
        </w:rPr>
        <w:t xml:space="preserve">in trajanju višje sile, obsegu le-te in o njenih posledicah. Če tega ne stori, se ne more sklicevati na </w:t>
      </w:r>
      <w:r>
        <w:rPr>
          <w:rFonts w:ascii="Tahoma" w:hAnsi="Tahoma" w:cs="Tahoma"/>
          <w:szCs w:val="20"/>
        </w:rPr>
        <w:t xml:space="preserve"> </w:t>
      </w:r>
      <w:r w:rsidRPr="00C77831">
        <w:rPr>
          <w:rFonts w:ascii="Tahoma" w:hAnsi="Tahoma" w:cs="Tahoma"/>
          <w:szCs w:val="20"/>
        </w:rPr>
        <w:t xml:space="preserve">obstoj višje sile. Pogodbeni roki se podaljšajo za čas trajanja višje sile. Pogodbeni stranki pisno </w:t>
      </w:r>
      <w:r>
        <w:rPr>
          <w:rFonts w:ascii="Tahoma" w:hAnsi="Tahoma" w:cs="Tahoma"/>
          <w:szCs w:val="20"/>
        </w:rPr>
        <w:t xml:space="preserve"> </w:t>
      </w:r>
      <w:r w:rsidRPr="00C77831">
        <w:rPr>
          <w:rFonts w:ascii="Tahoma" w:hAnsi="Tahoma" w:cs="Tahoma"/>
          <w:szCs w:val="20"/>
        </w:rPr>
        <w:t>dogovorita nove pogodbene roke</w:t>
      </w:r>
      <w:r>
        <w:rPr>
          <w:rFonts w:ascii="Tahoma" w:hAnsi="Tahoma" w:cs="Tahoma"/>
          <w:szCs w:val="20"/>
        </w:rPr>
        <w:t>.</w:t>
      </w:r>
    </w:p>
    <w:p w14:paraId="1A4EAEC6" w14:textId="77777777"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sidRPr="0098748D">
        <w:rPr>
          <w:rFonts w:ascii="Tahoma" w:hAnsi="Tahoma" w:cs="Tahoma"/>
          <w:b/>
          <w:sz w:val="22"/>
        </w:rPr>
        <w:t>PROTIKORUPCIJSKA DOLOČILA</w:t>
      </w:r>
    </w:p>
    <w:p w14:paraId="57939AF3"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bookmarkStart w:id="161" w:name="_Hlk158967286"/>
      <w:r w:rsidRPr="0098748D">
        <w:rPr>
          <w:rFonts w:ascii="Tahoma" w:hAnsi="Tahoma" w:cs="Tahoma"/>
          <w:b/>
          <w:szCs w:val="20"/>
        </w:rPr>
        <w:t>člen</w:t>
      </w:r>
    </w:p>
    <w:bookmarkEnd w:id="161"/>
    <w:p w14:paraId="2C244C44" w14:textId="003456B0" w:rsidR="00D379B0" w:rsidRPr="00D379B0" w:rsidRDefault="00D379B0" w:rsidP="00D379B0">
      <w:pPr>
        <w:spacing w:before="120" w:after="120" w:line="240" w:lineRule="auto"/>
        <w:jc w:val="both"/>
        <w:rPr>
          <w:rFonts w:ascii="Tahoma" w:hAnsi="Tahoma" w:cs="Tahoma"/>
        </w:rPr>
      </w:pPr>
      <w:r w:rsidRPr="00D379B0">
        <w:rPr>
          <w:rFonts w:ascii="Tahoma" w:hAnsi="Tahoma" w:cs="Tahoma"/>
        </w:rPr>
        <w:t>V primeru, da se ugotovi, da je pri izvedbi javnega naročila, na podlagi katerega je podpisana ta pogodba</w:t>
      </w:r>
      <w:r>
        <w:rPr>
          <w:rFonts w:ascii="Tahoma" w:hAnsi="Tahoma" w:cs="Tahoma"/>
        </w:rPr>
        <w:t xml:space="preserve"> </w:t>
      </w:r>
      <w:r w:rsidRPr="00D379B0">
        <w:rPr>
          <w:rFonts w:ascii="Tahoma" w:hAnsi="Tahoma" w:cs="Tahoma"/>
        </w:rPr>
        <w:t>ali pri izvajanju te pogodbe, kdo v imenu ali na račun druge pogodbene stranke, predstavniku ali</w:t>
      </w:r>
      <w:r>
        <w:rPr>
          <w:rFonts w:ascii="Tahoma" w:hAnsi="Tahoma" w:cs="Tahoma"/>
        </w:rPr>
        <w:t xml:space="preserve"> </w:t>
      </w:r>
      <w:r w:rsidRPr="00D379B0">
        <w:rPr>
          <w:rFonts w:ascii="Tahoma" w:hAnsi="Tahoma" w:cs="Tahoma"/>
        </w:rPr>
        <w:t>posredniku naročnika ali drugega organa ali organizacije iz javnega sektorja obljubil, ponudil ali dal</w:t>
      </w:r>
      <w:r>
        <w:rPr>
          <w:rFonts w:ascii="Tahoma" w:hAnsi="Tahoma" w:cs="Tahoma"/>
        </w:rPr>
        <w:t xml:space="preserve"> </w:t>
      </w:r>
      <w:r w:rsidRPr="00D379B0">
        <w:rPr>
          <w:rFonts w:ascii="Tahoma" w:hAnsi="Tahoma" w:cs="Tahoma"/>
        </w:rPr>
        <w:t>kakšno nedovoljeno korist za pridobitev tega posla ali za sklenitev tega posla pod ugodnejšimi pogoji ali</w:t>
      </w:r>
      <w:r>
        <w:rPr>
          <w:rFonts w:ascii="Tahoma" w:hAnsi="Tahoma" w:cs="Tahoma"/>
        </w:rPr>
        <w:t xml:space="preserve"> </w:t>
      </w:r>
      <w:r w:rsidRPr="00D379B0">
        <w:rPr>
          <w:rFonts w:ascii="Tahoma" w:hAnsi="Tahoma" w:cs="Tahoma"/>
        </w:rPr>
        <w:t>za opustitev dolžnega nadzora nad izvajanjem pogodbenih obveznosti ali za drugo ravnanje ali opustitev</w:t>
      </w:r>
      <w:r>
        <w:rPr>
          <w:rFonts w:ascii="Tahoma" w:hAnsi="Tahoma" w:cs="Tahoma"/>
        </w:rPr>
        <w:t xml:space="preserve"> </w:t>
      </w:r>
      <w:r w:rsidRPr="00D379B0">
        <w:rPr>
          <w:rFonts w:ascii="Tahoma" w:hAnsi="Tahoma" w:cs="Tahoma"/>
        </w:rPr>
        <w:t>s katerim je organu ali organizaciji iz javnega sektorja povzročena škoda ali je omogočena pridobitev</w:t>
      </w:r>
      <w:r>
        <w:rPr>
          <w:rFonts w:ascii="Tahoma" w:hAnsi="Tahoma" w:cs="Tahoma"/>
        </w:rPr>
        <w:t xml:space="preserve"> </w:t>
      </w:r>
      <w:r w:rsidRPr="00D379B0">
        <w:rPr>
          <w:rFonts w:ascii="Tahoma" w:hAnsi="Tahoma" w:cs="Tahoma"/>
        </w:rPr>
        <w:t>nedovoljene koristi</w:t>
      </w:r>
      <w:r>
        <w:rPr>
          <w:rFonts w:ascii="Tahoma" w:hAnsi="Tahoma" w:cs="Tahoma"/>
        </w:rPr>
        <w:t xml:space="preserve"> </w:t>
      </w:r>
      <w:r w:rsidRPr="00D379B0">
        <w:rPr>
          <w:rFonts w:ascii="Tahoma" w:hAnsi="Tahoma" w:cs="Tahoma"/>
        </w:rPr>
        <w:t>predstavniku organa, posredniku organa ali organizacije iz javnega sektorja, drugi</w:t>
      </w:r>
      <w:r>
        <w:rPr>
          <w:rFonts w:ascii="Tahoma" w:hAnsi="Tahoma" w:cs="Tahoma"/>
        </w:rPr>
        <w:t xml:space="preserve"> </w:t>
      </w:r>
      <w:r w:rsidRPr="00D379B0">
        <w:rPr>
          <w:rFonts w:ascii="Tahoma" w:hAnsi="Tahoma" w:cs="Tahoma"/>
        </w:rPr>
        <w:t>pogodbeni stranki ali njenemu predstavniku, zastopniku, posredniku, je ta pogodba nična.</w:t>
      </w:r>
    </w:p>
    <w:p w14:paraId="22F11ACD" w14:textId="77D2C2EB" w:rsidR="00D379B0" w:rsidRPr="00D379B0" w:rsidRDefault="00D379B0" w:rsidP="00D379B0">
      <w:pPr>
        <w:spacing w:before="120" w:after="120" w:line="240" w:lineRule="auto"/>
        <w:jc w:val="both"/>
        <w:rPr>
          <w:rFonts w:ascii="Tahoma" w:hAnsi="Tahoma" w:cs="Tahoma"/>
        </w:rPr>
      </w:pPr>
      <w:r w:rsidRPr="00D379B0">
        <w:rPr>
          <w:rFonts w:ascii="Tahoma" w:hAnsi="Tahoma" w:cs="Tahoma"/>
        </w:rPr>
        <w:t>Izvajalec je zaradi zagotovitve transparentnosti posla in preprečitve korupcijskih tveganj naročniku</w:t>
      </w:r>
      <w:r>
        <w:rPr>
          <w:rFonts w:ascii="Tahoma" w:hAnsi="Tahoma" w:cs="Tahoma"/>
        </w:rPr>
        <w:t xml:space="preserve"> </w:t>
      </w:r>
      <w:r w:rsidRPr="00D379B0">
        <w:rPr>
          <w:rFonts w:ascii="Tahoma" w:hAnsi="Tahoma" w:cs="Tahoma"/>
        </w:rPr>
        <w:t>predložil pisno izjavo oziroma podatke o udeležbi finančnih in pravnih oseb v lastništvu izvajalca,</w:t>
      </w:r>
      <w:r>
        <w:rPr>
          <w:rFonts w:ascii="Tahoma" w:hAnsi="Tahoma" w:cs="Tahoma"/>
        </w:rPr>
        <w:t xml:space="preserve"> </w:t>
      </w:r>
      <w:r w:rsidRPr="00D379B0">
        <w:rPr>
          <w:rFonts w:ascii="Tahoma" w:hAnsi="Tahoma" w:cs="Tahoma"/>
        </w:rPr>
        <w:t>vključno z udeležbo tihih družbenikov, ter o gospodarskih subjektih, za katere se glede na določbe</w:t>
      </w:r>
      <w:r>
        <w:rPr>
          <w:rFonts w:ascii="Tahoma" w:hAnsi="Tahoma" w:cs="Tahoma"/>
        </w:rPr>
        <w:t xml:space="preserve"> </w:t>
      </w:r>
      <w:r w:rsidRPr="00D379B0">
        <w:rPr>
          <w:rFonts w:ascii="Tahoma" w:hAnsi="Tahoma" w:cs="Tahoma"/>
        </w:rPr>
        <w:t xml:space="preserve">zakona, ki ureja gospodarske </w:t>
      </w:r>
      <w:r w:rsidRPr="00D379B0">
        <w:rPr>
          <w:rFonts w:ascii="Tahoma" w:hAnsi="Tahoma" w:cs="Tahoma"/>
        </w:rPr>
        <w:lastRenderedPageBreak/>
        <w:t>družbe, šteje, da so povezane družbe z izvajalcem. Za fizične osebe izjava</w:t>
      </w:r>
      <w:r>
        <w:rPr>
          <w:rFonts w:ascii="Tahoma" w:hAnsi="Tahoma" w:cs="Tahoma"/>
        </w:rPr>
        <w:t xml:space="preserve"> </w:t>
      </w:r>
      <w:r w:rsidRPr="00D379B0">
        <w:rPr>
          <w:rFonts w:ascii="Tahoma" w:hAnsi="Tahoma" w:cs="Tahoma"/>
        </w:rPr>
        <w:t>vsebuje ime in priimek, naslov prebivališča in delež lastništva. Če izvajalec predloži lažno izjavo oziroma</w:t>
      </w:r>
      <w:r>
        <w:rPr>
          <w:rFonts w:ascii="Tahoma" w:hAnsi="Tahoma" w:cs="Tahoma"/>
        </w:rPr>
        <w:t xml:space="preserve"> </w:t>
      </w:r>
      <w:r w:rsidRPr="00D379B0">
        <w:rPr>
          <w:rFonts w:ascii="Tahoma" w:hAnsi="Tahoma" w:cs="Tahoma"/>
        </w:rPr>
        <w:t>da neresnične podatke o navedenih dejstvih, ima to za posledico ničnost pogodbe. izvajalec mora javiti</w:t>
      </w:r>
      <w:r>
        <w:rPr>
          <w:rFonts w:ascii="Tahoma" w:hAnsi="Tahoma" w:cs="Tahoma"/>
        </w:rPr>
        <w:t xml:space="preserve"> </w:t>
      </w:r>
      <w:r w:rsidRPr="00D379B0">
        <w:rPr>
          <w:rFonts w:ascii="Tahoma" w:hAnsi="Tahoma" w:cs="Tahoma"/>
        </w:rPr>
        <w:t>naročniku spremembo njegovega lastništva najkasneje v roku petih (5) delovnih dni po spremembi.</w:t>
      </w:r>
    </w:p>
    <w:p w14:paraId="6EF53F70" w14:textId="0E426812" w:rsidR="00D713EB" w:rsidRPr="0098748D" w:rsidRDefault="00D379B0" w:rsidP="00D379B0">
      <w:pPr>
        <w:spacing w:before="120" w:after="120" w:line="240" w:lineRule="auto"/>
        <w:jc w:val="both"/>
        <w:rPr>
          <w:rFonts w:ascii="Tahoma" w:hAnsi="Tahoma" w:cs="Tahoma"/>
        </w:rPr>
      </w:pPr>
      <w:r w:rsidRPr="00D379B0">
        <w:rPr>
          <w:rFonts w:ascii="Tahoma" w:hAnsi="Tahoma" w:cs="Tahoma"/>
        </w:rPr>
        <w:t>Naročnik bo v primeru ugotovitve o domnevnem obstoju dejanskega stranka iz prvega odstavka tega</w:t>
      </w:r>
      <w:r>
        <w:rPr>
          <w:rFonts w:ascii="Tahoma" w:hAnsi="Tahoma" w:cs="Tahoma"/>
        </w:rPr>
        <w:t xml:space="preserve"> </w:t>
      </w:r>
      <w:r w:rsidRPr="00D379B0">
        <w:rPr>
          <w:rFonts w:ascii="Tahoma" w:hAnsi="Tahoma" w:cs="Tahoma"/>
        </w:rPr>
        <w:t>člena ali obvestila Komisije za preprečevanje korupcije ali drugih organov, glede njegovega domnevnega</w:t>
      </w:r>
      <w:r>
        <w:rPr>
          <w:rFonts w:ascii="Tahoma" w:hAnsi="Tahoma" w:cs="Tahoma"/>
        </w:rPr>
        <w:t xml:space="preserve"> </w:t>
      </w:r>
      <w:r w:rsidRPr="00D379B0">
        <w:rPr>
          <w:rFonts w:ascii="Tahoma" w:hAnsi="Tahoma" w:cs="Tahoma"/>
        </w:rPr>
        <w:t>nastanka, pričel z ugotavljanjem pogojev ničnosti pogodbe iz prejšnjega odstavka tega člena oziroma z</w:t>
      </w:r>
      <w:r>
        <w:rPr>
          <w:rFonts w:ascii="Tahoma" w:hAnsi="Tahoma" w:cs="Tahoma"/>
        </w:rPr>
        <w:t xml:space="preserve"> </w:t>
      </w:r>
      <w:r w:rsidRPr="00D379B0">
        <w:rPr>
          <w:rFonts w:ascii="Tahoma" w:hAnsi="Tahoma" w:cs="Tahoma"/>
        </w:rPr>
        <w:t>drugimi ukrepi v skladu s predpisi Republike Slovenije</w:t>
      </w:r>
      <w:r w:rsidR="00D713EB" w:rsidRPr="0098748D">
        <w:rPr>
          <w:rFonts w:ascii="Tahoma" w:hAnsi="Tahoma" w:cs="Tahoma"/>
        </w:rPr>
        <w:t>.</w:t>
      </w:r>
    </w:p>
    <w:p w14:paraId="518F95A3" w14:textId="77777777"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sidRPr="0098748D">
        <w:rPr>
          <w:rFonts w:ascii="Tahoma" w:hAnsi="Tahoma" w:cs="Tahoma"/>
          <w:b/>
          <w:sz w:val="22"/>
        </w:rPr>
        <w:t>SOCIALNA KLAVZULA</w:t>
      </w:r>
    </w:p>
    <w:p w14:paraId="0C6C6210"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34FABD1B" w14:textId="77777777" w:rsidR="00D713EB" w:rsidRPr="000D776D" w:rsidRDefault="00D713EB" w:rsidP="00F471A5">
      <w:pPr>
        <w:spacing w:before="120" w:after="120" w:line="240" w:lineRule="auto"/>
        <w:jc w:val="both"/>
        <w:rPr>
          <w:rFonts w:ascii="Tahoma" w:hAnsi="Tahoma" w:cs="Tahoma"/>
          <w:szCs w:val="20"/>
        </w:rPr>
      </w:pPr>
      <w:r w:rsidRPr="000D776D">
        <w:rPr>
          <w:rFonts w:ascii="Tahoma" w:hAnsi="Tahoma" w:cs="Tahoma"/>
          <w:szCs w:val="20"/>
        </w:rPr>
        <w:t>Pogodba je sklenjena pod razveznim pogojem, ki se uresniči, če je naročnik seznanjen, da je:</w:t>
      </w:r>
    </w:p>
    <w:p w14:paraId="12357E9E" w14:textId="77777777" w:rsidR="00D713EB" w:rsidRPr="000D776D" w:rsidRDefault="00D713EB" w:rsidP="00F471A5">
      <w:pPr>
        <w:pStyle w:val="ListParagraph"/>
        <w:numPr>
          <w:ilvl w:val="0"/>
          <w:numId w:val="23"/>
        </w:numPr>
        <w:spacing w:before="120" w:after="120" w:line="240" w:lineRule="auto"/>
        <w:jc w:val="both"/>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294723A7" w14:textId="77777777" w:rsidR="00D713EB" w:rsidRPr="000D776D" w:rsidRDefault="00D713EB" w:rsidP="00F471A5">
      <w:pPr>
        <w:pStyle w:val="ListParagraph"/>
        <w:numPr>
          <w:ilvl w:val="0"/>
          <w:numId w:val="23"/>
        </w:numPr>
        <w:spacing w:before="120" w:after="120" w:line="240" w:lineRule="auto"/>
        <w:jc w:val="both"/>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92F969C" w14:textId="77777777" w:rsidR="00D713EB" w:rsidRPr="0098748D" w:rsidRDefault="00D713EB" w:rsidP="00F471A5">
      <w:pPr>
        <w:spacing w:before="120" w:after="120" w:line="240" w:lineRule="auto"/>
        <w:jc w:val="both"/>
        <w:rPr>
          <w:rFonts w:ascii="Tahoma" w:hAnsi="Tahoma" w:cs="Tahoma"/>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r w:rsidRPr="0098748D">
        <w:rPr>
          <w:rFonts w:ascii="Tahoma" w:hAnsi="Tahoma" w:cs="Tahoma"/>
        </w:rPr>
        <w:t>.</w:t>
      </w:r>
    </w:p>
    <w:p w14:paraId="21B1A974" w14:textId="77777777"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sidRPr="0098748D">
        <w:rPr>
          <w:rFonts w:ascii="Tahoma" w:hAnsi="Tahoma" w:cs="Tahoma"/>
          <w:b/>
          <w:sz w:val="22"/>
        </w:rPr>
        <w:t>VAROVANJE POSLOVNE SKRIVNOSTI IN OSEBNIH PODATKOV</w:t>
      </w:r>
    </w:p>
    <w:p w14:paraId="37BE8542"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30AFEB5" w14:textId="77777777" w:rsidR="00D713EB" w:rsidRPr="0023518E" w:rsidRDefault="00D713EB" w:rsidP="00F471A5">
      <w:pPr>
        <w:spacing w:before="120" w:after="120" w:line="240" w:lineRule="auto"/>
        <w:jc w:val="both"/>
        <w:rPr>
          <w:rFonts w:ascii="Tahoma" w:hAnsi="Tahoma" w:cs="Tahoma"/>
        </w:rPr>
      </w:pPr>
      <w:r w:rsidRPr="0023518E">
        <w:rPr>
          <w:rFonts w:ascii="Tahoma" w:hAnsi="Tahoma" w:cs="Tahoma"/>
        </w:rPr>
        <w:t>Izvajalec se zavezuje kot poslovno skrivnost ali osebni podatek varovati vse informacije, dokumente in druge podatke v zvezi z naročilom, za katere bo izvedel pri izvrševanju te pogodbe in se zavezuje, da jih bo uporabljal izključno v zvezi z izvedbo te pogodbe in jih ne bo sporočil tretjim osebam ali jih kakorkoli uporabil naprej.</w:t>
      </w:r>
    </w:p>
    <w:p w14:paraId="77DA3566" w14:textId="77777777" w:rsidR="00D713EB" w:rsidRPr="0023518E" w:rsidRDefault="00D713EB" w:rsidP="00F471A5">
      <w:pPr>
        <w:spacing w:before="120" w:after="120" w:line="240" w:lineRule="auto"/>
        <w:jc w:val="both"/>
        <w:rPr>
          <w:rFonts w:ascii="Tahoma" w:hAnsi="Tahoma" w:cs="Tahoma"/>
        </w:rPr>
      </w:pPr>
      <w:r w:rsidRPr="0023518E">
        <w:rPr>
          <w:rFonts w:ascii="Tahoma" w:hAnsi="Tahoma" w:cs="Tahoma"/>
        </w:rPr>
        <w:t>Izvajalec bo svojo obvezo varovanja iz prvega odstavka tega člena razširil tudi na vse svoje podizvajalce, določene v ponudbi, ki bodo kakorkoli vključeni v izvedbo te pogodbe.</w:t>
      </w:r>
    </w:p>
    <w:p w14:paraId="093F8D7C" w14:textId="77777777" w:rsidR="00D713EB" w:rsidRPr="0023518E" w:rsidRDefault="00D713EB" w:rsidP="00F471A5">
      <w:pPr>
        <w:spacing w:before="120" w:after="120" w:line="240" w:lineRule="auto"/>
        <w:jc w:val="both"/>
        <w:rPr>
          <w:rFonts w:ascii="Tahoma" w:hAnsi="Tahoma" w:cs="Tahoma"/>
        </w:rPr>
      </w:pPr>
      <w:r w:rsidRPr="0023518E">
        <w:rPr>
          <w:rFonts w:ascii="Tahoma" w:hAnsi="Tahoma" w:cs="Tahoma"/>
        </w:rPr>
        <w:t>Obveznost varovanja poslovne skrivnosti in osebnih podatkov se nanaša tako na čas izvrševanja te pogodbe, kot tudi za čas po tem, razen če se stranki ne dogovorita drugače.</w:t>
      </w:r>
    </w:p>
    <w:p w14:paraId="6623723C" w14:textId="77777777" w:rsidR="00D713EB" w:rsidRPr="0023518E" w:rsidRDefault="00D713EB" w:rsidP="00F471A5">
      <w:pPr>
        <w:spacing w:before="120" w:after="120" w:line="240" w:lineRule="auto"/>
        <w:jc w:val="both"/>
        <w:rPr>
          <w:rFonts w:ascii="Tahoma" w:hAnsi="Tahoma" w:cs="Tahoma"/>
        </w:rPr>
      </w:pPr>
      <w:r w:rsidRPr="0023518E">
        <w:rPr>
          <w:rFonts w:ascii="Tahoma" w:hAnsi="Tahoma" w:cs="Tahoma"/>
        </w:rPr>
        <w:t xml:space="preserve">Izvajalec se zavezuje, da: </w:t>
      </w:r>
    </w:p>
    <w:p w14:paraId="78E25DBB" w14:textId="73921DB2" w:rsidR="00D713EB" w:rsidRPr="0023518E" w:rsidRDefault="00D713EB" w:rsidP="006F1123">
      <w:pPr>
        <w:pStyle w:val="ListParagraph"/>
        <w:numPr>
          <w:ilvl w:val="0"/>
          <w:numId w:val="23"/>
        </w:numPr>
        <w:spacing w:before="120" w:after="120" w:line="240" w:lineRule="auto"/>
        <w:jc w:val="both"/>
        <w:rPr>
          <w:rFonts w:ascii="Tahoma" w:hAnsi="Tahoma" w:cs="Tahoma"/>
        </w:rPr>
      </w:pPr>
      <w:r w:rsidRPr="0023518E">
        <w:rPr>
          <w:rFonts w:ascii="Tahoma" w:hAnsi="Tahoma" w:cs="Tahoma"/>
        </w:rPr>
        <w:t>bo opravil vse potrebne aktivnosti, da bodo zaupni podatki ostali tajni ter varni pred krajo ali kakršnokoli protipravno odsvojitvijo;</w:t>
      </w:r>
    </w:p>
    <w:p w14:paraId="1F32CB64" w14:textId="60AC41A0" w:rsidR="00D713EB" w:rsidRPr="0023518E" w:rsidRDefault="00D713EB" w:rsidP="006F1123">
      <w:pPr>
        <w:pStyle w:val="ListParagraph"/>
        <w:numPr>
          <w:ilvl w:val="0"/>
          <w:numId w:val="23"/>
        </w:numPr>
        <w:spacing w:before="120" w:after="120" w:line="240" w:lineRule="auto"/>
        <w:jc w:val="both"/>
        <w:rPr>
          <w:rFonts w:ascii="Tahoma" w:hAnsi="Tahoma" w:cs="Tahoma"/>
        </w:rPr>
      </w:pPr>
      <w:r w:rsidRPr="0023518E">
        <w:rPr>
          <w:rFonts w:ascii="Tahoma" w:hAnsi="Tahoma" w:cs="Tahoma"/>
        </w:rPr>
        <w:t>bo posredovane podatke uporabil samo za izvedbo te pogodbe;</w:t>
      </w:r>
    </w:p>
    <w:p w14:paraId="7AB189ED" w14:textId="76AECEEE" w:rsidR="00D713EB" w:rsidRPr="0023518E" w:rsidRDefault="00D713EB" w:rsidP="006F1123">
      <w:pPr>
        <w:pStyle w:val="ListParagraph"/>
        <w:numPr>
          <w:ilvl w:val="0"/>
          <w:numId w:val="23"/>
        </w:numPr>
        <w:spacing w:before="120" w:after="120" w:line="240" w:lineRule="auto"/>
        <w:jc w:val="both"/>
        <w:rPr>
          <w:rFonts w:ascii="Tahoma" w:hAnsi="Tahoma" w:cs="Tahoma"/>
        </w:rPr>
      </w:pPr>
      <w:r w:rsidRPr="0023518E">
        <w:rPr>
          <w:rFonts w:ascii="Tahoma" w:hAnsi="Tahoma" w:cs="Tahoma"/>
        </w:rPr>
        <w:t>bo po poteku te pogodbe naročniku vrnil ali uničil vse podatke, ki jih je od naročnika pridobil v času trajanja te pogodbe, vključujoč morebitne kopije. Pri tem niso zajeti podatki, ki so nujno potrebni za dokazovanje izračunov oz. so zakonsko obvezni za hrambo v arhivu izvajalca.</w:t>
      </w:r>
    </w:p>
    <w:p w14:paraId="080537B2" w14:textId="77777777" w:rsidR="00D713EB" w:rsidRDefault="00D713EB" w:rsidP="006F1123">
      <w:pPr>
        <w:spacing w:before="120" w:after="120" w:line="240" w:lineRule="auto"/>
        <w:rPr>
          <w:rFonts w:ascii="Tahoma" w:hAnsi="Tahoma" w:cs="Tahoma"/>
        </w:rPr>
      </w:pPr>
      <w:r w:rsidRPr="0023518E">
        <w:rPr>
          <w:rFonts w:ascii="Tahoma" w:hAnsi="Tahoma" w:cs="Tahoma"/>
        </w:rPr>
        <w:t>Izvajalec izjavlja, da je seznanjen, da se uporaba podatkov in informacijskih sredstev naročnika evidentira ter da lahko pooblaščeni delavci naročnika v skladu s poslovnimi in varnostnimi določili te evidence v primeru kršitev uporabijo kot dokaz</w:t>
      </w:r>
      <w:r w:rsidRPr="0098748D">
        <w:rPr>
          <w:rFonts w:ascii="Tahoma" w:hAnsi="Tahoma" w:cs="Tahoma"/>
        </w:rPr>
        <w:t>.</w:t>
      </w:r>
    </w:p>
    <w:p w14:paraId="4B365F09" w14:textId="77777777" w:rsidR="00D713EB" w:rsidRPr="00322FFB" w:rsidRDefault="00D713EB" w:rsidP="006F1123">
      <w:pPr>
        <w:numPr>
          <w:ilvl w:val="0"/>
          <w:numId w:val="51"/>
        </w:numPr>
        <w:spacing w:before="120" w:after="120" w:line="240" w:lineRule="auto"/>
        <w:ind w:left="714" w:hanging="357"/>
        <w:jc w:val="both"/>
        <w:rPr>
          <w:rFonts w:ascii="Tahoma" w:hAnsi="Tahoma" w:cs="Tahoma"/>
          <w:b/>
          <w:sz w:val="22"/>
        </w:rPr>
      </w:pPr>
      <w:r w:rsidRPr="00322FFB">
        <w:rPr>
          <w:rFonts w:ascii="Tahoma" w:hAnsi="Tahoma" w:cs="Tahoma"/>
          <w:b/>
          <w:sz w:val="22"/>
        </w:rPr>
        <w:t>OBLADOVANJE NASPROTIJ INTERESOV</w:t>
      </w:r>
    </w:p>
    <w:p w14:paraId="7FE8BF05" w14:textId="77777777" w:rsidR="00D713EB" w:rsidRPr="0023518E" w:rsidRDefault="00D713EB" w:rsidP="006F1123">
      <w:pPr>
        <w:pStyle w:val="ListParagraph"/>
        <w:numPr>
          <w:ilvl w:val="0"/>
          <w:numId w:val="52"/>
        </w:numPr>
        <w:spacing w:before="120" w:after="120" w:line="240" w:lineRule="auto"/>
        <w:jc w:val="both"/>
        <w:rPr>
          <w:rFonts w:ascii="Tahoma" w:hAnsi="Tahoma" w:cs="Tahoma"/>
          <w:b/>
          <w:bCs/>
        </w:rPr>
      </w:pPr>
      <w:r w:rsidRPr="0023518E">
        <w:rPr>
          <w:rFonts w:ascii="Tahoma" w:hAnsi="Tahoma" w:cs="Tahoma"/>
          <w:b/>
          <w:bCs/>
        </w:rPr>
        <w:t>člen</w:t>
      </w:r>
    </w:p>
    <w:p w14:paraId="1EF53275"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3F9D6DEC"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lastRenderedPageBreak/>
        <w:t>Pogodbeni stranki se zavezujeta, da bosta izvedli vse potrebne ukrepe za obvladovanje tveganj, ki bi lahko izhajala iz nasprotja interesov, predvsem, a ne izključno z:</w:t>
      </w:r>
    </w:p>
    <w:p w14:paraId="158ED226" w14:textId="1215D968" w:rsidR="00D713EB" w:rsidRPr="002D0B0D" w:rsidRDefault="00D713EB" w:rsidP="008A4B19">
      <w:pPr>
        <w:pStyle w:val="ListParagraph"/>
        <w:numPr>
          <w:ilvl w:val="0"/>
          <w:numId w:val="23"/>
        </w:numPr>
        <w:spacing w:before="120" w:after="120" w:line="240" w:lineRule="auto"/>
        <w:jc w:val="both"/>
        <w:rPr>
          <w:rFonts w:ascii="Tahoma" w:hAnsi="Tahoma" w:cs="Tahoma"/>
        </w:rPr>
      </w:pPr>
      <w:r w:rsidRPr="002D0B0D">
        <w:rPr>
          <w:rFonts w:ascii="Tahoma" w:hAnsi="Tahoma" w:cs="Tahoma"/>
        </w:rPr>
        <w:t>izločitvijo oseb, pri katerih je podano nasprotje interesov, iz vseh nadaljnjih postopkov, povezanih z izvajanjem predmeta pogodbe, ali z drugimi ukrepi, ki smiselno onemogočajo, da bi takšne osebe vplivale na izvajanje pogodbe,</w:t>
      </w:r>
    </w:p>
    <w:p w14:paraId="2320C65C" w14:textId="0389789F" w:rsidR="00D713EB" w:rsidRPr="002D0B0D" w:rsidRDefault="00D713EB" w:rsidP="008A4B19">
      <w:pPr>
        <w:pStyle w:val="ListParagraph"/>
        <w:numPr>
          <w:ilvl w:val="0"/>
          <w:numId w:val="23"/>
        </w:numPr>
        <w:spacing w:before="120" w:after="120" w:line="240" w:lineRule="auto"/>
        <w:jc w:val="both"/>
        <w:rPr>
          <w:rFonts w:ascii="Tahoma" w:hAnsi="Tahoma" w:cs="Tahoma"/>
        </w:rPr>
      </w:pPr>
      <w:r w:rsidRPr="002D0B0D">
        <w:rPr>
          <w:rFonts w:ascii="Tahoma" w:hAnsi="Tahoma" w:cs="Tahoma"/>
        </w:rPr>
        <w:t>z izvedbo postopkov nadzora nad že opravljenimi dejanji oseb, pri katerih je podano nasprotje interesov,</w:t>
      </w:r>
    </w:p>
    <w:p w14:paraId="3B6686FF" w14:textId="40E07A0F" w:rsidR="00D713EB" w:rsidRPr="002D0B0D" w:rsidRDefault="00D713EB" w:rsidP="008A4B19">
      <w:pPr>
        <w:pStyle w:val="ListParagraph"/>
        <w:numPr>
          <w:ilvl w:val="0"/>
          <w:numId w:val="23"/>
        </w:numPr>
        <w:spacing w:before="120" w:after="120" w:line="240" w:lineRule="auto"/>
        <w:jc w:val="both"/>
        <w:rPr>
          <w:rFonts w:ascii="Tahoma" w:hAnsi="Tahoma" w:cs="Tahoma"/>
        </w:rPr>
      </w:pPr>
      <w:r w:rsidRPr="002D0B0D">
        <w:rPr>
          <w:rFonts w:ascii="Tahoma" w:hAnsi="Tahoma" w:cs="Tahoma"/>
        </w:rPr>
        <w:t>z angažiranjem druge osebe, ki bo sproti preverjala in odobrila vsa dejanja, ki jih v zvezi z izvajanjem pogodbe opravi oseba, pri kateri je podano nasprotje interesov.</w:t>
      </w:r>
    </w:p>
    <w:p w14:paraId="6755BABA"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5EE96675"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3B0C7E21" w14:textId="77777777" w:rsidR="00D713EB" w:rsidRDefault="00D713EB" w:rsidP="008A4B19">
      <w:pPr>
        <w:spacing w:before="120" w:after="120" w:line="240" w:lineRule="auto"/>
        <w:jc w:val="both"/>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r>
        <w:rPr>
          <w:rFonts w:ascii="Tahoma" w:hAnsi="Tahoma" w:cs="Tahoma"/>
          <w:szCs w:val="20"/>
        </w:rPr>
        <w:t>.</w:t>
      </w:r>
    </w:p>
    <w:p w14:paraId="694F99D8" w14:textId="77777777" w:rsidR="00D713EB" w:rsidRPr="00322FFB" w:rsidRDefault="00D713EB" w:rsidP="006F1123">
      <w:pPr>
        <w:numPr>
          <w:ilvl w:val="0"/>
          <w:numId w:val="51"/>
        </w:numPr>
        <w:spacing w:before="120" w:after="120" w:line="240" w:lineRule="auto"/>
        <w:ind w:left="714" w:hanging="357"/>
        <w:jc w:val="both"/>
        <w:rPr>
          <w:rFonts w:ascii="Tahoma" w:hAnsi="Tahoma" w:cs="Tahoma"/>
          <w:b/>
          <w:sz w:val="22"/>
        </w:rPr>
      </w:pPr>
      <w:r w:rsidRPr="00322FFB">
        <w:rPr>
          <w:rFonts w:ascii="Tahoma" w:hAnsi="Tahoma" w:cs="Tahoma"/>
          <w:b/>
          <w:sz w:val="22"/>
        </w:rPr>
        <w:t>KLAVZULA O OMEJEVLNIH UKREPIH</w:t>
      </w:r>
    </w:p>
    <w:p w14:paraId="2DCDD5DA" w14:textId="77777777" w:rsidR="00D713EB" w:rsidRPr="0023518E" w:rsidRDefault="00D713EB" w:rsidP="006F1123">
      <w:pPr>
        <w:pStyle w:val="ListParagraph"/>
        <w:numPr>
          <w:ilvl w:val="0"/>
          <w:numId w:val="52"/>
        </w:numPr>
        <w:spacing w:before="120" w:after="120" w:line="240" w:lineRule="auto"/>
        <w:jc w:val="both"/>
        <w:rPr>
          <w:rFonts w:ascii="Tahoma" w:hAnsi="Tahoma" w:cs="Tahoma"/>
          <w:b/>
          <w:bCs/>
        </w:rPr>
      </w:pPr>
      <w:r w:rsidRPr="0023518E">
        <w:rPr>
          <w:rFonts w:ascii="Tahoma" w:hAnsi="Tahoma" w:cs="Tahoma"/>
          <w:b/>
          <w:bCs/>
        </w:rPr>
        <w:t>člen</w:t>
      </w:r>
    </w:p>
    <w:p w14:paraId="4C91D2A1"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114A3A71"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67B0AD42"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7FF39D41" w14:textId="77777777" w:rsidR="00D713EB" w:rsidRDefault="00D713EB" w:rsidP="008A4B19">
      <w:pPr>
        <w:spacing w:before="120" w:after="120" w:line="240" w:lineRule="auto"/>
        <w:jc w:val="both"/>
        <w:rPr>
          <w:rFonts w:ascii="Tahoma" w:hAnsi="Tahoma" w:cs="Tahoma"/>
          <w:szCs w:val="20"/>
        </w:rPr>
      </w:pPr>
      <w:r w:rsidRPr="00EF7515">
        <w:rPr>
          <w:rFonts w:ascii="Tahoma" w:hAnsi="Tahoma" w:cs="Tahoma"/>
          <w:szCs w:val="20"/>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3FE4D67A" w14:textId="77777777" w:rsidR="00D713EB" w:rsidRPr="00322FFB" w:rsidRDefault="00D713EB" w:rsidP="006F1123">
      <w:pPr>
        <w:numPr>
          <w:ilvl w:val="0"/>
          <w:numId w:val="51"/>
        </w:numPr>
        <w:spacing w:before="120" w:after="120" w:line="240" w:lineRule="auto"/>
        <w:ind w:left="714" w:hanging="357"/>
        <w:jc w:val="both"/>
        <w:rPr>
          <w:rFonts w:ascii="Tahoma" w:hAnsi="Tahoma" w:cs="Tahoma"/>
          <w:b/>
          <w:sz w:val="22"/>
        </w:rPr>
      </w:pPr>
      <w:r w:rsidRPr="00322FFB">
        <w:rPr>
          <w:rFonts w:ascii="Tahoma" w:hAnsi="Tahoma" w:cs="Tahoma"/>
          <w:b/>
          <w:sz w:val="22"/>
        </w:rPr>
        <w:t>PREPREČEVANJE PREVAR</w:t>
      </w:r>
    </w:p>
    <w:p w14:paraId="4904D691" w14:textId="77777777" w:rsidR="00D713EB" w:rsidRPr="0023518E" w:rsidRDefault="00D713EB" w:rsidP="006F1123">
      <w:pPr>
        <w:pStyle w:val="ListParagraph"/>
        <w:numPr>
          <w:ilvl w:val="0"/>
          <w:numId w:val="52"/>
        </w:numPr>
        <w:spacing w:before="120" w:after="120" w:line="240" w:lineRule="auto"/>
        <w:jc w:val="both"/>
        <w:rPr>
          <w:rFonts w:ascii="Tahoma" w:hAnsi="Tahoma" w:cs="Tahoma"/>
          <w:b/>
          <w:bCs/>
        </w:rPr>
      </w:pPr>
      <w:r w:rsidRPr="0023518E">
        <w:rPr>
          <w:rFonts w:ascii="Tahoma" w:hAnsi="Tahoma" w:cs="Tahoma"/>
          <w:b/>
          <w:bCs/>
        </w:rPr>
        <w:t>člen</w:t>
      </w:r>
    </w:p>
    <w:p w14:paraId="59A8671E"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2C88E010"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1A088A73"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w:t>
      </w:r>
      <w:hyperlink r:id="rId18" w:history="1">
        <w:r w:rsidRPr="00ED16A3">
          <w:rPr>
            <w:rStyle w:val="Hyperlink"/>
            <w:rFonts w:ascii="Tahoma" w:hAnsi="Tahoma" w:cs="Tahoma"/>
            <w:szCs w:val="20"/>
          </w:rPr>
          <w:t>prijave@sid.si</w:t>
        </w:r>
      </w:hyperlink>
      <w:r>
        <w:rPr>
          <w:rFonts w:ascii="Tahoma" w:hAnsi="Tahoma" w:cs="Tahoma"/>
          <w:szCs w:val="20"/>
        </w:rPr>
        <w:t xml:space="preserve"> </w:t>
      </w:r>
      <w:r w:rsidRPr="00EF7515">
        <w:rPr>
          <w:rFonts w:ascii="Tahoma" w:hAnsi="Tahoma" w:cs="Tahoma"/>
          <w:szCs w:val="20"/>
        </w:rPr>
        <w:t xml:space="preserve">, pri čemer je se izvajalec lahko posluži obrazca, ki je dostopen na spletni povezavi </w:t>
      </w:r>
      <w:hyperlink r:id="rId19" w:history="1">
        <w:r w:rsidRPr="00EF7515">
          <w:rPr>
            <w:rStyle w:val="Hyperlink"/>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ali na naslov SID banka, d.d., Ljubljana, Oddelek za skladnost, s pripisom »Obvestilo o sumu kršitve – ne odpiraj!«.</w:t>
      </w:r>
    </w:p>
    <w:p w14:paraId="54B41FF0" w14:textId="77777777" w:rsidR="00D713EB" w:rsidRDefault="00D713EB" w:rsidP="008A4B19">
      <w:pPr>
        <w:spacing w:before="120" w:after="120" w:line="240" w:lineRule="auto"/>
        <w:jc w:val="both"/>
        <w:rPr>
          <w:rFonts w:ascii="Tahoma" w:hAnsi="Tahoma" w:cs="Tahoma"/>
          <w:szCs w:val="20"/>
        </w:rPr>
      </w:pPr>
      <w:r w:rsidRPr="00EF7515">
        <w:rPr>
          <w:rFonts w:ascii="Tahoma" w:hAnsi="Tahoma" w:cs="Tahoma"/>
          <w:szCs w:val="20"/>
        </w:rPr>
        <w:lastRenderedPageBreak/>
        <w:t>Če naročnik obravnava sum prevare, ki je povezan s to pogodbo, sem glede na naravo obravnavanega suma prevare po lastni presoji zadržati izvajanje te pogodbe deloma ali v celoti in prepovedati izvajanje poslov po tej pogodbi</w:t>
      </w:r>
      <w:r>
        <w:rPr>
          <w:rFonts w:ascii="Tahoma" w:hAnsi="Tahoma" w:cs="Tahoma"/>
          <w:szCs w:val="20"/>
        </w:rPr>
        <w:t>.</w:t>
      </w:r>
    </w:p>
    <w:p w14:paraId="1D3A22F1" w14:textId="77777777" w:rsidR="00D713EB" w:rsidRPr="00322FFB" w:rsidRDefault="00D713EB" w:rsidP="006F1123">
      <w:pPr>
        <w:numPr>
          <w:ilvl w:val="0"/>
          <w:numId w:val="51"/>
        </w:numPr>
        <w:spacing w:before="120" w:after="120" w:line="240" w:lineRule="auto"/>
        <w:ind w:left="714" w:hanging="357"/>
        <w:jc w:val="both"/>
        <w:rPr>
          <w:rFonts w:ascii="Tahoma" w:hAnsi="Tahoma" w:cs="Tahoma"/>
          <w:b/>
          <w:sz w:val="22"/>
        </w:rPr>
      </w:pPr>
      <w:r w:rsidRPr="00322FFB">
        <w:rPr>
          <w:rFonts w:ascii="Tahoma" w:hAnsi="Tahoma" w:cs="Tahoma"/>
          <w:b/>
          <w:sz w:val="22"/>
        </w:rPr>
        <w:t>VAROVANJE ČLOVEKOVIH PRAVIC</w:t>
      </w:r>
    </w:p>
    <w:p w14:paraId="5A5B287A" w14:textId="77777777" w:rsidR="00D713EB" w:rsidRPr="0023518E" w:rsidRDefault="00D713EB" w:rsidP="006F1123">
      <w:pPr>
        <w:pStyle w:val="ListParagraph"/>
        <w:numPr>
          <w:ilvl w:val="0"/>
          <w:numId w:val="52"/>
        </w:numPr>
        <w:spacing w:before="120" w:after="120" w:line="240" w:lineRule="auto"/>
        <w:jc w:val="both"/>
        <w:rPr>
          <w:rFonts w:ascii="Tahoma" w:hAnsi="Tahoma" w:cs="Tahoma"/>
          <w:b/>
          <w:bCs/>
        </w:rPr>
      </w:pPr>
      <w:r w:rsidRPr="0023518E">
        <w:rPr>
          <w:rFonts w:ascii="Tahoma" w:hAnsi="Tahoma" w:cs="Tahoma"/>
          <w:b/>
          <w:bCs/>
        </w:rPr>
        <w:t>člen</w:t>
      </w:r>
    </w:p>
    <w:p w14:paraId="762CC19C" w14:textId="77777777" w:rsidR="00D713EB" w:rsidRPr="0023518E" w:rsidRDefault="00D713EB" w:rsidP="008A4B19">
      <w:pPr>
        <w:spacing w:before="120" w:after="120" w:line="240" w:lineRule="auto"/>
        <w:jc w:val="both"/>
        <w:rPr>
          <w:rFonts w:ascii="Tahoma" w:hAnsi="Tahoma" w:cs="Tahoma"/>
          <w:szCs w:val="20"/>
        </w:rPr>
      </w:pPr>
      <w:r w:rsidRPr="00EF7515">
        <w:rPr>
          <w:rFonts w:ascii="Tahoma" w:hAnsi="Tahoma" w:cs="Tahoma"/>
          <w:szCs w:val="20"/>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r>
        <w:rPr>
          <w:rFonts w:ascii="Tahoma" w:hAnsi="Tahoma" w:cs="Tahoma"/>
          <w:szCs w:val="20"/>
        </w:rPr>
        <w:t>.</w:t>
      </w:r>
    </w:p>
    <w:p w14:paraId="2E0C7017" w14:textId="77777777"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sidRPr="0098748D">
        <w:rPr>
          <w:rFonts w:ascii="Tahoma" w:hAnsi="Tahoma" w:cs="Tahoma"/>
          <w:b/>
          <w:sz w:val="22"/>
        </w:rPr>
        <w:t>SKRBNIK POGODBE</w:t>
      </w:r>
    </w:p>
    <w:p w14:paraId="2E34E3EB"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3E1885BD" w14:textId="77777777" w:rsidR="00D713EB" w:rsidRPr="0023518E" w:rsidRDefault="00D713EB" w:rsidP="008A4B19">
      <w:pPr>
        <w:spacing w:before="120" w:after="120" w:line="240" w:lineRule="auto"/>
        <w:jc w:val="both"/>
        <w:rPr>
          <w:rFonts w:ascii="Tahoma" w:hAnsi="Tahoma" w:cs="Tahoma"/>
        </w:rPr>
      </w:pPr>
      <w:bookmarkStart w:id="162" w:name="_Hlk258043"/>
      <w:r w:rsidRPr="0023518E">
        <w:rPr>
          <w:rFonts w:ascii="Tahoma" w:hAnsi="Tahoma" w:cs="Tahoma"/>
        </w:rPr>
        <w:t>Skrbništvo pogodbe na naročnikovi strani je:</w:t>
      </w:r>
    </w:p>
    <w:p w14:paraId="4DCF758E"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 xml:space="preserve">__________________________________; telefonska številka: _________________; elektronski naslov: __________________ </w:t>
      </w:r>
    </w:p>
    <w:p w14:paraId="2ADDB6E2"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Skrbništvo pogodbe na strani izvajalca je:</w:t>
      </w:r>
    </w:p>
    <w:p w14:paraId="16BDBDF7"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 xml:space="preserve">__________________________________; telefonska številka: _________________; elektronski naslov: __________________ </w:t>
      </w:r>
    </w:p>
    <w:p w14:paraId="082D799C"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539F1715"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Komunikacija med pogodbenima strankama poteka v pisni obliki, praviloma preko e-pošte. Rok za izpolnitev obveznosti naslovnika začne teči naslednji dan, ko je naslovnik sporočilo prejel, razen če se stranki ne dogovorita drugače.</w:t>
      </w:r>
    </w:p>
    <w:p w14:paraId="1945706D"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17F6B960"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6F325F0E" w14:textId="77777777" w:rsidR="00D713EB" w:rsidRDefault="00D713EB" w:rsidP="008A4B19">
      <w:pPr>
        <w:spacing w:before="120" w:after="120" w:line="240" w:lineRule="auto"/>
        <w:jc w:val="both"/>
        <w:rPr>
          <w:rFonts w:ascii="Tahoma" w:hAnsi="Tahoma" w:cs="Tahoma"/>
        </w:rPr>
      </w:pPr>
      <w:r w:rsidRPr="0023518E">
        <w:rPr>
          <w:rFonts w:ascii="Tahoma" w:hAnsi="Tahoma" w:cs="Tahoma"/>
        </w:rPr>
        <w:t>Izvajalec izrecno poudarja, da njegov skrbnik pogodbe predstavlja tudi pooblaščenca za vročitev pošte</w:t>
      </w:r>
      <w:r w:rsidRPr="0098748D">
        <w:rPr>
          <w:rFonts w:ascii="Tahoma" w:hAnsi="Tahoma" w:cs="Tahoma"/>
        </w:rPr>
        <w:t>.</w:t>
      </w:r>
    </w:p>
    <w:p w14:paraId="003C115D" w14:textId="2AE4AA91" w:rsidR="008A4B19" w:rsidRPr="008A4B19" w:rsidRDefault="008A4B19" w:rsidP="008A4B19">
      <w:pPr>
        <w:pStyle w:val="ListParagraph"/>
        <w:numPr>
          <w:ilvl w:val="0"/>
          <w:numId w:val="51"/>
        </w:numPr>
        <w:spacing w:before="120" w:after="120" w:line="240" w:lineRule="auto"/>
        <w:jc w:val="both"/>
        <w:rPr>
          <w:rFonts w:ascii="Tahoma" w:hAnsi="Tahoma" w:cs="Tahoma"/>
          <w:b/>
          <w:bCs/>
          <w:sz w:val="22"/>
        </w:rPr>
      </w:pPr>
      <w:r w:rsidRPr="008A4B19">
        <w:rPr>
          <w:rFonts w:ascii="Tahoma" w:hAnsi="Tahoma" w:cs="Tahoma"/>
          <w:b/>
          <w:bCs/>
          <w:sz w:val="22"/>
        </w:rPr>
        <w:t>SPREMEMBA IN DOPOLNITEV POGODBE</w:t>
      </w:r>
    </w:p>
    <w:p w14:paraId="6B24751C" w14:textId="3C3822A9" w:rsidR="008A4B19" w:rsidRPr="008A4B19" w:rsidRDefault="008A4B19" w:rsidP="008A4B19">
      <w:pPr>
        <w:pStyle w:val="ListParagraph"/>
        <w:numPr>
          <w:ilvl w:val="0"/>
          <w:numId w:val="52"/>
        </w:numPr>
        <w:spacing w:before="120" w:after="120" w:line="240" w:lineRule="auto"/>
        <w:jc w:val="both"/>
        <w:rPr>
          <w:rFonts w:ascii="Tahoma" w:hAnsi="Tahoma" w:cs="Tahoma"/>
          <w:b/>
          <w:bCs/>
        </w:rPr>
      </w:pPr>
      <w:r w:rsidRPr="008A4B19">
        <w:rPr>
          <w:rFonts w:ascii="Tahoma" w:hAnsi="Tahoma" w:cs="Tahoma"/>
          <w:b/>
          <w:bCs/>
        </w:rPr>
        <w:t>člen</w:t>
      </w:r>
    </w:p>
    <w:p w14:paraId="0F1E22CF" w14:textId="4861466C" w:rsidR="008A4B19" w:rsidRPr="008A4B19" w:rsidRDefault="008A4B19" w:rsidP="008A4B19">
      <w:pPr>
        <w:spacing w:before="120" w:after="120" w:line="240" w:lineRule="auto"/>
        <w:jc w:val="both"/>
        <w:rPr>
          <w:rFonts w:ascii="Tahoma" w:hAnsi="Tahoma" w:cs="Tahoma"/>
        </w:rPr>
      </w:pPr>
      <w:r w:rsidRPr="008A4B19">
        <w:rPr>
          <w:rFonts w:ascii="Tahoma" w:hAnsi="Tahoma" w:cs="Tahoma"/>
        </w:rPr>
        <w:t>Vse morebitne spremembe ali dopolnitve pogodbe morajo biti v pisni obliki ter potrjene s strani skrbnikov</w:t>
      </w:r>
      <w:r>
        <w:rPr>
          <w:rFonts w:ascii="Tahoma" w:hAnsi="Tahoma" w:cs="Tahoma"/>
        </w:rPr>
        <w:t xml:space="preserve"> </w:t>
      </w:r>
      <w:r w:rsidRPr="008A4B19">
        <w:rPr>
          <w:rFonts w:ascii="Tahoma" w:hAnsi="Tahoma" w:cs="Tahoma"/>
        </w:rPr>
        <w:t>pogodbe ter podpisane s strani pooblaščenih podpisnikov pogodbe. Iz zapisa mora biti jasno razvidno,</w:t>
      </w:r>
      <w:r>
        <w:rPr>
          <w:rFonts w:ascii="Tahoma" w:hAnsi="Tahoma" w:cs="Tahoma"/>
        </w:rPr>
        <w:t xml:space="preserve"> </w:t>
      </w:r>
      <w:r w:rsidRPr="008A4B19">
        <w:rPr>
          <w:rFonts w:ascii="Tahoma" w:hAnsi="Tahoma" w:cs="Tahoma"/>
        </w:rPr>
        <w:t>na katero pogodbo se sprememba nanaša, kakšne so spremembe pogodbe in v katerem delu pogodbe</w:t>
      </w:r>
      <w:r>
        <w:rPr>
          <w:rFonts w:ascii="Tahoma" w:hAnsi="Tahoma" w:cs="Tahoma"/>
        </w:rPr>
        <w:t xml:space="preserve"> </w:t>
      </w:r>
      <w:r w:rsidRPr="008A4B19">
        <w:rPr>
          <w:rFonts w:ascii="Tahoma" w:hAnsi="Tahoma" w:cs="Tahoma"/>
        </w:rPr>
        <w:t>so dogovorjene glede na obstoječo veljavno pogodbo ter kakšen vpliv imajo dogovorjene spremembe</w:t>
      </w:r>
      <w:r>
        <w:rPr>
          <w:rFonts w:ascii="Tahoma" w:hAnsi="Tahoma" w:cs="Tahoma"/>
        </w:rPr>
        <w:t xml:space="preserve"> </w:t>
      </w:r>
      <w:r w:rsidRPr="008A4B19">
        <w:rPr>
          <w:rFonts w:ascii="Tahoma" w:hAnsi="Tahoma" w:cs="Tahoma"/>
        </w:rPr>
        <w:t>na vrednost pogodbe.</w:t>
      </w:r>
    </w:p>
    <w:p w14:paraId="20ED986B" w14:textId="4D340148" w:rsidR="008A4B19" w:rsidRPr="008A4B19" w:rsidRDefault="008A4B19" w:rsidP="008A4B19">
      <w:pPr>
        <w:spacing w:before="120" w:after="120" w:line="240" w:lineRule="auto"/>
        <w:jc w:val="both"/>
        <w:rPr>
          <w:rFonts w:ascii="Tahoma" w:hAnsi="Tahoma" w:cs="Tahoma"/>
        </w:rPr>
      </w:pPr>
      <w:r w:rsidRPr="008A4B19">
        <w:rPr>
          <w:rFonts w:ascii="Tahoma" w:hAnsi="Tahoma" w:cs="Tahoma"/>
        </w:rPr>
        <w:t>Nobena od pogodbenih strank ne more prenesti te pogodbe v celoti ali posameznih iz nje izvirajočih</w:t>
      </w:r>
      <w:r>
        <w:rPr>
          <w:rFonts w:ascii="Tahoma" w:hAnsi="Tahoma" w:cs="Tahoma"/>
        </w:rPr>
        <w:t xml:space="preserve"> </w:t>
      </w:r>
      <w:r w:rsidRPr="008A4B19">
        <w:rPr>
          <w:rFonts w:ascii="Tahoma" w:hAnsi="Tahoma" w:cs="Tahoma"/>
        </w:rPr>
        <w:t>pravic na tretjo osebo brez predhodnega pisnega soglasja nasprotne stranke. V primeru spremembe</w:t>
      </w:r>
      <w:r>
        <w:rPr>
          <w:rFonts w:ascii="Tahoma" w:hAnsi="Tahoma" w:cs="Tahoma"/>
        </w:rPr>
        <w:t xml:space="preserve"> </w:t>
      </w:r>
      <w:r w:rsidRPr="008A4B19">
        <w:rPr>
          <w:rFonts w:ascii="Tahoma" w:hAnsi="Tahoma" w:cs="Tahoma"/>
        </w:rPr>
        <w:t>izvajalčevega statusa se pravice in obveznosti iz te pogodbe prenesejo na njegovega pravnega</w:t>
      </w:r>
      <w:r>
        <w:rPr>
          <w:rFonts w:ascii="Tahoma" w:hAnsi="Tahoma" w:cs="Tahoma"/>
        </w:rPr>
        <w:t xml:space="preserve"> </w:t>
      </w:r>
      <w:r w:rsidRPr="008A4B19">
        <w:rPr>
          <w:rFonts w:ascii="Tahoma" w:hAnsi="Tahoma" w:cs="Tahoma"/>
        </w:rPr>
        <w:t>naslednika samo ob naročnikovem predhodnem pisnem soglasju. V primeru, da eno ali več določil te</w:t>
      </w:r>
      <w:r>
        <w:rPr>
          <w:rFonts w:ascii="Tahoma" w:hAnsi="Tahoma" w:cs="Tahoma"/>
        </w:rPr>
        <w:t xml:space="preserve"> </w:t>
      </w:r>
      <w:r w:rsidRPr="008A4B19">
        <w:rPr>
          <w:rFonts w:ascii="Tahoma" w:hAnsi="Tahoma" w:cs="Tahoma"/>
        </w:rPr>
        <w:t>pogodbe postane neveljavno, nezakonito ali neizvedljivo v kakršnemkoli pogledu, ta neveljavnost,</w:t>
      </w:r>
      <w:r>
        <w:rPr>
          <w:rFonts w:ascii="Tahoma" w:hAnsi="Tahoma" w:cs="Tahoma"/>
        </w:rPr>
        <w:t xml:space="preserve"> </w:t>
      </w:r>
      <w:r w:rsidRPr="008A4B19">
        <w:rPr>
          <w:rFonts w:ascii="Tahoma" w:hAnsi="Tahoma" w:cs="Tahoma"/>
        </w:rPr>
        <w:t>nezakonitost ali neizvedljivost ne vpliva na nobeno drugo določilo tega dogovora in se bodo neveljavna,</w:t>
      </w:r>
      <w:r>
        <w:rPr>
          <w:rFonts w:ascii="Tahoma" w:hAnsi="Tahoma" w:cs="Tahoma"/>
        </w:rPr>
        <w:t xml:space="preserve"> </w:t>
      </w:r>
      <w:r w:rsidRPr="008A4B19">
        <w:rPr>
          <w:rFonts w:ascii="Tahoma" w:hAnsi="Tahoma" w:cs="Tahoma"/>
        </w:rPr>
        <w:t>nezakonita ali neizvedljiva določila tolmačila, kot da niso bila del dogovora in dogovor se bo izvajal,</w:t>
      </w:r>
      <w:r>
        <w:rPr>
          <w:rFonts w:ascii="Tahoma" w:hAnsi="Tahoma" w:cs="Tahoma"/>
        </w:rPr>
        <w:t xml:space="preserve"> </w:t>
      </w:r>
      <w:r w:rsidRPr="008A4B19">
        <w:rPr>
          <w:rFonts w:ascii="Tahoma" w:hAnsi="Tahoma" w:cs="Tahoma"/>
        </w:rPr>
        <w:t>kolikor je le možno, v skladu z originalnimi pogoji in namenom, vse dokler ne bosta sami določilo</w:t>
      </w:r>
      <w:r>
        <w:rPr>
          <w:rFonts w:ascii="Tahoma" w:hAnsi="Tahoma" w:cs="Tahoma"/>
        </w:rPr>
        <w:t xml:space="preserve"> </w:t>
      </w:r>
      <w:r w:rsidRPr="008A4B19">
        <w:rPr>
          <w:rFonts w:ascii="Tahoma" w:hAnsi="Tahoma" w:cs="Tahoma"/>
        </w:rPr>
        <w:t>nadomestili z novim v obliki sprejema dodatka</w:t>
      </w:r>
      <w:r>
        <w:rPr>
          <w:rFonts w:ascii="Tahoma" w:hAnsi="Tahoma" w:cs="Tahoma"/>
        </w:rPr>
        <w:t>.</w:t>
      </w:r>
    </w:p>
    <w:bookmarkEnd w:id="162"/>
    <w:p w14:paraId="7A758B5A" w14:textId="77777777"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sidRPr="0098748D">
        <w:rPr>
          <w:rFonts w:ascii="Tahoma" w:hAnsi="Tahoma" w:cs="Tahoma"/>
          <w:b/>
          <w:sz w:val="22"/>
        </w:rPr>
        <w:lastRenderedPageBreak/>
        <w:t>REŠEVANJE SPOROV</w:t>
      </w:r>
    </w:p>
    <w:p w14:paraId="0A6FF1DC"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039E49A3"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 xml:space="preserve">Pogodbeni stranki se dogovorita, da se za presojo pravic in obveznosti iz pogodbe uporablja slovensko pravo. </w:t>
      </w:r>
    </w:p>
    <w:p w14:paraId="6A7B94FB"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Pogodbeni stranki bosta vse morebitne spore reševali sporazumno. Če spornega vprašanja ne bo možno rešiti sporazumno, lahko vsaka pogodbena stranka sproži spor pri stvarno pristojnem sodišču v Ljubljani.</w:t>
      </w:r>
    </w:p>
    <w:p w14:paraId="220F45D0" w14:textId="77777777" w:rsidR="00D713EB" w:rsidRPr="0098748D" w:rsidRDefault="00D713EB" w:rsidP="008A4B19">
      <w:pPr>
        <w:spacing w:before="120" w:after="120" w:line="240" w:lineRule="auto"/>
        <w:jc w:val="both"/>
        <w:rPr>
          <w:rFonts w:ascii="Tahoma" w:hAnsi="Tahoma" w:cs="Tahoma"/>
        </w:rPr>
      </w:pPr>
      <w:r w:rsidRPr="0023518E">
        <w:rPr>
          <w:rFonts w:ascii="Tahoma" w:hAnsi="Tahoma" w:cs="Tahoma"/>
        </w:rPr>
        <w:t>Za vsa vprašanja, ki s to pogodbo niso posebej opredeljena, se uporabljajo določbe Obligacijskega zakonika in predpisi s področja predmeta te pogodbe</w:t>
      </w:r>
      <w:r w:rsidRPr="0098748D">
        <w:rPr>
          <w:rFonts w:ascii="Tahoma" w:hAnsi="Tahoma" w:cs="Tahoma"/>
        </w:rPr>
        <w:t>.</w:t>
      </w:r>
    </w:p>
    <w:p w14:paraId="3EF6143B" w14:textId="77777777" w:rsidR="00D713EB" w:rsidRPr="0098748D" w:rsidRDefault="00D713EB" w:rsidP="006F1123">
      <w:pPr>
        <w:numPr>
          <w:ilvl w:val="0"/>
          <w:numId w:val="51"/>
        </w:numPr>
        <w:spacing w:before="120" w:after="120" w:line="240" w:lineRule="auto"/>
        <w:ind w:left="714" w:hanging="357"/>
        <w:jc w:val="both"/>
        <w:rPr>
          <w:rFonts w:ascii="Tahoma" w:hAnsi="Tahoma" w:cs="Tahoma"/>
          <w:b/>
          <w:sz w:val="22"/>
        </w:rPr>
      </w:pPr>
      <w:r>
        <w:rPr>
          <w:rFonts w:ascii="Tahoma" w:hAnsi="Tahoma" w:cs="Tahoma"/>
          <w:b/>
          <w:sz w:val="22"/>
        </w:rPr>
        <w:t>KONČNE</w:t>
      </w:r>
      <w:r w:rsidRPr="0098748D">
        <w:rPr>
          <w:rFonts w:ascii="Tahoma" w:hAnsi="Tahoma" w:cs="Tahoma"/>
          <w:b/>
          <w:sz w:val="22"/>
        </w:rPr>
        <w:t xml:space="preserve"> DOLOČBE</w:t>
      </w:r>
    </w:p>
    <w:p w14:paraId="0172E2D8" w14:textId="77777777" w:rsidR="00D713EB" w:rsidRPr="0098748D" w:rsidRDefault="00D713EB" w:rsidP="008A4B19">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F752FEB" w14:textId="77777777" w:rsidR="00D713EB" w:rsidRPr="0098748D" w:rsidRDefault="00D713EB" w:rsidP="008A4B19">
      <w:pPr>
        <w:spacing w:before="120" w:after="120" w:line="240" w:lineRule="auto"/>
        <w:jc w:val="both"/>
        <w:rPr>
          <w:rFonts w:ascii="Tahoma" w:hAnsi="Tahoma" w:cs="Tahoma"/>
        </w:rPr>
      </w:pPr>
      <w:r w:rsidRPr="009B0D5E">
        <w:rPr>
          <w:rFonts w:ascii="Tahoma" w:hAnsi="Tahoma" w:cs="Tahoma"/>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r w:rsidRPr="0098748D">
        <w:rPr>
          <w:rFonts w:ascii="Tahoma" w:hAnsi="Tahoma" w:cs="Tahoma"/>
        </w:rPr>
        <w:t>.</w:t>
      </w:r>
    </w:p>
    <w:p w14:paraId="3DBC0DBC"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267AF96" w14:textId="77777777" w:rsidR="00D713EB" w:rsidRPr="0098748D" w:rsidRDefault="00D713EB" w:rsidP="008A4B19">
      <w:pPr>
        <w:spacing w:before="120" w:after="120" w:line="240" w:lineRule="auto"/>
        <w:jc w:val="both"/>
        <w:rPr>
          <w:rFonts w:ascii="Tahoma" w:hAnsi="Tahoma" w:cs="Tahoma"/>
        </w:rPr>
      </w:pPr>
      <w:r w:rsidRPr="0098748D">
        <w:rPr>
          <w:rFonts w:ascii="Tahoma" w:hAnsi="Tahoma" w:cs="Tahoma"/>
        </w:rPr>
        <w:t>Pogodba se sklepa za obdobje do izpolnitve pogodbenih obveznosti po tej pogodbi.</w:t>
      </w:r>
    </w:p>
    <w:p w14:paraId="0EC7FE30" w14:textId="77777777" w:rsidR="00D713EB" w:rsidRPr="0098748D" w:rsidRDefault="00D713EB" w:rsidP="008A4B19">
      <w:pPr>
        <w:spacing w:before="120" w:after="120" w:line="240" w:lineRule="auto"/>
        <w:jc w:val="both"/>
        <w:rPr>
          <w:rFonts w:ascii="Tahoma" w:hAnsi="Tahoma" w:cs="Tahoma"/>
        </w:rPr>
      </w:pPr>
      <w:r w:rsidRPr="0098748D">
        <w:rPr>
          <w:rFonts w:ascii="Tahoma" w:hAnsi="Tahoma" w:cs="Tahoma"/>
        </w:rPr>
        <w:t xml:space="preserve">Pogodba je sklenjena, ko jo podpišeta obe pogodbeni stranki, veljati pa začne pod odložnim pogojem, da izvajalec v skladu z </w:t>
      </w:r>
      <w:r w:rsidRPr="00BA5E08">
        <w:rPr>
          <w:rFonts w:ascii="Tahoma" w:hAnsi="Tahoma" w:cs="Tahoma"/>
        </w:rPr>
        <w:t>določili 16.</w:t>
      </w:r>
      <w:r w:rsidRPr="0098748D">
        <w:rPr>
          <w:rFonts w:ascii="Tahoma" w:hAnsi="Tahoma" w:cs="Tahoma"/>
        </w:rPr>
        <w:t xml:space="preserve"> člena te pogodbe izroči naročniku finančno zavarovanje za dobro izvedbo pogodbenih obveznosti.</w:t>
      </w:r>
    </w:p>
    <w:p w14:paraId="296F321C" w14:textId="77777777" w:rsidR="00D713EB" w:rsidRPr="009B0D5E" w:rsidRDefault="00D713EB" w:rsidP="008A4B19">
      <w:pPr>
        <w:spacing w:before="120" w:after="120" w:line="240" w:lineRule="auto"/>
        <w:jc w:val="both"/>
        <w:rPr>
          <w:rFonts w:ascii="Tahoma" w:hAnsi="Tahoma" w:cs="Tahoma"/>
        </w:rPr>
      </w:pPr>
      <w:r w:rsidRPr="009B0D5E">
        <w:rPr>
          <w:rFonts w:ascii="Tahoma" w:hAnsi="Tahoma" w:cs="Tahoma"/>
        </w:rPr>
        <w:t xml:space="preserve">Pogodba lahko preneha: </w:t>
      </w:r>
    </w:p>
    <w:p w14:paraId="29E21844" w14:textId="6EB805D8" w:rsidR="00D713EB" w:rsidRPr="009B0D5E" w:rsidRDefault="00D713EB" w:rsidP="008A4B19">
      <w:pPr>
        <w:pStyle w:val="ListParagraph"/>
        <w:numPr>
          <w:ilvl w:val="0"/>
          <w:numId w:val="23"/>
        </w:numPr>
        <w:spacing w:before="120" w:after="120" w:line="240" w:lineRule="auto"/>
        <w:jc w:val="both"/>
        <w:rPr>
          <w:rFonts w:ascii="Tahoma" w:hAnsi="Tahoma" w:cs="Tahoma"/>
        </w:rPr>
      </w:pPr>
      <w:r w:rsidRPr="009B0D5E">
        <w:rPr>
          <w:rFonts w:ascii="Tahoma" w:hAnsi="Tahoma" w:cs="Tahoma"/>
        </w:rPr>
        <w:t xml:space="preserve">s pretekom časa, za katerega je bila sklenjena; </w:t>
      </w:r>
    </w:p>
    <w:p w14:paraId="61C9B61A" w14:textId="1D3E88AC" w:rsidR="00D713EB" w:rsidRPr="009B0D5E" w:rsidRDefault="00D713EB" w:rsidP="008A4B19">
      <w:pPr>
        <w:pStyle w:val="ListParagraph"/>
        <w:numPr>
          <w:ilvl w:val="0"/>
          <w:numId w:val="23"/>
        </w:numPr>
        <w:spacing w:before="120" w:after="120" w:line="240" w:lineRule="auto"/>
        <w:jc w:val="both"/>
        <w:rPr>
          <w:rFonts w:ascii="Tahoma" w:hAnsi="Tahoma" w:cs="Tahoma"/>
        </w:rPr>
      </w:pPr>
      <w:r w:rsidRPr="009B0D5E">
        <w:rPr>
          <w:rFonts w:ascii="Tahoma" w:hAnsi="Tahoma" w:cs="Tahoma"/>
        </w:rPr>
        <w:t xml:space="preserve">z odstopom od pogodbe s strani pogodbi zveste stranke v skladu s to pogodbo, </w:t>
      </w:r>
    </w:p>
    <w:p w14:paraId="125BF5A4" w14:textId="2CFAB8B9" w:rsidR="00D713EB" w:rsidRPr="009B0D5E" w:rsidRDefault="00D713EB" w:rsidP="008A4B19">
      <w:pPr>
        <w:pStyle w:val="ListParagraph"/>
        <w:numPr>
          <w:ilvl w:val="0"/>
          <w:numId w:val="23"/>
        </w:numPr>
        <w:spacing w:before="120" w:after="120" w:line="240" w:lineRule="auto"/>
        <w:jc w:val="both"/>
        <w:rPr>
          <w:rFonts w:ascii="Tahoma" w:hAnsi="Tahoma" w:cs="Tahoma"/>
        </w:rPr>
      </w:pPr>
      <w:r w:rsidRPr="009B0D5E">
        <w:rPr>
          <w:rFonts w:ascii="Tahoma" w:hAnsi="Tahoma" w:cs="Tahoma"/>
        </w:rPr>
        <w:t xml:space="preserve">s sporazumom pogodbenih strank ali </w:t>
      </w:r>
    </w:p>
    <w:p w14:paraId="6CEB4128" w14:textId="14C5E9A9" w:rsidR="00D713EB" w:rsidRPr="009B0D5E" w:rsidRDefault="00D713EB" w:rsidP="008A4B19">
      <w:pPr>
        <w:pStyle w:val="ListParagraph"/>
        <w:numPr>
          <w:ilvl w:val="0"/>
          <w:numId w:val="23"/>
        </w:numPr>
        <w:spacing w:before="120" w:after="120" w:line="240" w:lineRule="auto"/>
        <w:jc w:val="both"/>
        <w:rPr>
          <w:rFonts w:ascii="Tahoma" w:hAnsi="Tahoma" w:cs="Tahoma"/>
        </w:rPr>
      </w:pPr>
      <w:r w:rsidRPr="009B0D5E">
        <w:rPr>
          <w:rFonts w:ascii="Tahoma" w:hAnsi="Tahoma" w:cs="Tahoma"/>
        </w:rPr>
        <w:t>če zakon tako določa.</w:t>
      </w:r>
    </w:p>
    <w:p w14:paraId="182F9EA9" w14:textId="77777777" w:rsidR="00D713EB" w:rsidRDefault="00D713EB" w:rsidP="008A4B19">
      <w:pPr>
        <w:spacing w:before="120" w:after="120" w:line="240" w:lineRule="auto"/>
        <w:jc w:val="both"/>
        <w:rPr>
          <w:rFonts w:ascii="Tahoma" w:hAnsi="Tahoma" w:cs="Tahoma"/>
        </w:rPr>
      </w:pPr>
      <w:r w:rsidRPr="009B0D5E">
        <w:rPr>
          <w:rFonts w:ascii="Tahoma" w:hAnsi="Tahoma" w:cs="Tahoma"/>
        </w:rPr>
        <w:t>Stranki se strinjata, da je pogodba sklenjena samo v elektronski obliki in digitalno podpisana s kvalificiranim potrdilom in da ima tako sklenjena pogodba enako veljavo in učinke kot lastnoročno podpisana pogodba</w:t>
      </w:r>
      <w:r w:rsidRPr="0098748D">
        <w:rPr>
          <w:rFonts w:ascii="Tahoma" w:hAnsi="Tahoma" w:cs="Tahoma"/>
        </w:rPr>
        <w:t>.</w:t>
      </w:r>
    </w:p>
    <w:p w14:paraId="75E66812" w14:textId="77777777" w:rsidR="00D713EB" w:rsidRPr="0098748D" w:rsidRDefault="00D713EB" w:rsidP="006F1123">
      <w:pPr>
        <w:numPr>
          <w:ilvl w:val="0"/>
          <w:numId w:val="52"/>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33380F6"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Sestavni del te pogodbe so:</w:t>
      </w:r>
    </w:p>
    <w:p w14:paraId="09E7321D" w14:textId="77777777" w:rsidR="00D713EB" w:rsidRPr="00D713EB" w:rsidRDefault="00D713EB" w:rsidP="006F1123">
      <w:pPr>
        <w:pStyle w:val="ListParagraph"/>
        <w:numPr>
          <w:ilvl w:val="0"/>
          <w:numId w:val="23"/>
        </w:numPr>
        <w:spacing w:before="120" w:after="120" w:line="240" w:lineRule="auto"/>
        <w:jc w:val="both"/>
        <w:rPr>
          <w:rFonts w:ascii="Tahoma" w:hAnsi="Tahoma" w:cs="Tahoma"/>
        </w:rPr>
      </w:pPr>
      <w:r w:rsidRPr="00D713EB">
        <w:rPr>
          <w:rFonts w:ascii="Tahoma" w:hAnsi="Tahoma" w:cs="Tahoma"/>
        </w:rPr>
        <w:t>objava obvestila o javnem naročilu na Portalu javnih naročil,</w:t>
      </w:r>
    </w:p>
    <w:p w14:paraId="057A46B9" w14:textId="77777777" w:rsidR="00D713EB" w:rsidRPr="00D713EB" w:rsidRDefault="00D713EB" w:rsidP="006F1123">
      <w:pPr>
        <w:pStyle w:val="ListParagraph"/>
        <w:numPr>
          <w:ilvl w:val="0"/>
          <w:numId w:val="23"/>
        </w:numPr>
        <w:spacing w:before="120" w:after="120" w:line="240" w:lineRule="auto"/>
        <w:jc w:val="both"/>
        <w:rPr>
          <w:rFonts w:ascii="Tahoma" w:hAnsi="Tahoma" w:cs="Tahoma"/>
        </w:rPr>
      </w:pPr>
      <w:r w:rsidRPr="00D713EB">
        <w:rPr>
          <w:rFonts w:ascii="Tahoma" w:hAnsi="Tahoma" w:cs="Tahoma"/>
        </w:rPr>
        <w:t>dokumentacija v zvezi z oddajo javnega naročila z morebitnimi spremembami, popravki ali dopolnitvami,</w:t>
      </w:r>
    </w:p>
    <w:p w14:paraId="3EF7E5EC" w14:textId="77777777" w:rsidR="00D713EB" w:rsidRPr="00D713EB" w:rsidRDefault="00D713EB" w:rsidP="006F1123">
      <w:pPr>
        <w:pStyle w:val="ListParagraph"/>
        <w:numPr>
          <w:ilvl w:val="0"/>
          <w:numId w:val="23"/>
        </w:numPr>
        <w:spacing w:before="120" w:after="120" w:line="240" w:lineRule="auto"/>
        <w:jc w:val="both"/>
        <w:rPr>
          <w:rFonts w:ascii="Tahoma" w:hAnsi="Tahoma" w:cs="Tahoma"/>
        </w:rPr>
      </w:pPr>
      <w:r w:rsidRPr="00D713EB">
        <w:rPr>
          <w:rFonts w:ascii="Tahoma" w:hAnsi="Tahoma" w:cs="Tahoma"/>
        </w:rPr>
        <w:t>ponudbena dokumentacija izvajalca in ponudbeni predračun,</w:t>
      </w:r>
    </w:p>
    <w:p w14:paraId="473C69D9" w14:textId="77777777" w:rsidR="00D713EB" w:rsidRPr="00D713EB" w:rsidRDefault="00D713EB" w:rsidP="006F1123">
      <w:pPr>
        <w:pStyle w:val="ListParagraph"/>
        <w:numPr>
          <w:ilvl w:val="0"/>
          <w:numId w:val="23"/>
        </w:numPr>
        <w:spacing w:before="120" w:after="120" w:line="240" w:lineRule="auto"/>
        <w:jc w:val="both"/>
        <w:rPr>
          <w:rFonts w:ascii="Tahoma" w:hAnsi="Tahoma" w:cs="Tahoma"/>
        </w:rPr>
      </w:pPr>
      <w:r w:rsidRPr="00D713EB">
        <w:rPr>
          <w:rFonts w:ascii="Tahoma" w:hAnsi="Tahoma" w:cs="Tahoma"/>
        </w:rPr>
        <w:t>seznam partnerjev/podizvajalcev izvajalca.</w:t>
      </w: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713EB" w:rsidRPr="0098748D" w14:paraId="5A685787" w14:textId="77777777" w:rsidTr="0033117A">
        <w:trPr>
          <w:trHeight w:val="652"/>
        </w:trPr>
        <w:tc>
          <w:tcPr>
            <w:tcW w:w="4749" w:type="dxa"/>
          </w:tcPr>
          <w:p w14:paraId="14D13770"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Naročnik: SID banka, d.d., Ljubljana</w:t>
            </w:r>
          </w:p>
          <w:p w14:paraId="39487212" w14:textId="77777777" w:rsidR="00D713EB" w:rsidRPr="0098748D" w:rsidRDefault="00D713EB" w:rsidP="006F1123">
            <w:pPr>
              <w:spacing w:before="120" w:after="120" w:line="240" w:lineRule="auto"/>
              <w:rPr>
                <w:rFonts w:ascii="Tahoma" w:hAnsi="Tahoma" w:cs="Tahoma"/>
              </w:rPr>
            </w:pPr>
          </w:p>
          <w:p w14:paraId="2B4CE0BA" w14:textId="77777777" w:rsidR="00D713EB" w:rsidRPr="0098748D" w:rsidRDefault="00D713EB" w:rsidP="006F1123">
            <w:pPr>
              <w:spacing w:before="120" w:after="120" w:line="240" w:lineRule="auto"/>
              <w:rPr>
                <w:rFonts w:ascii="Tahoma" w:hAnsi="Tahoma" w:cs="Tahoma"/>
              </w:rPr>
            </w:pPr>
          </w:p>
          <w:p w14:paraId="3F55FE49" w14:textId="77777777" w:rsidR="00D713EB" w:rsidRPr="0098748D" w:rsidRDefault="00D713EB" w:rsidP="006F1123">
            <w:pPr>
              <w:spacing w:before="120" w:after="120" w:line="240" w:lineRule="auto"/>
              <w:rPr>
                <w:rFonts w:ascii="Tahoma" w:hAnsi="Tahoma" w:cs="Tahoma"/>
              </w:rPr>
            </w:pPr>
          </w:p>
          <w:p w14:paraId="610911A1" w14:textId="77777777" w:rsidR="00D713EB" w:rsidRPr="0098748D" w:rsidRDefault="00D713EB" w:rsidP="006F1123">
            <w:pPr>
              <w:spacing w:before="120" w:after="120" w:line="240" w:lineRule="auto"/>
              <w:rPr>
                <w:rFonts w:ascii="Tahoma" w:hAnsi="Tahoma" w:cs="Tahoma"/>
              </w:rPr>
            </w:pPr>
            <w:r>
              <w:rPr>
                <w:rFonts w:ascii="Tahoma" w:hAnsi="Tahoma" w:cs="Tahoma"/>
              </w:rPr>
              <w:t>Borut Jamnik</w:t>
            </w:r>
          </w:p>
          <w:p w14:paraId="33F648E5"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predsednik uprave</w:t>
            </w:r>
          </w:p>
          <w:p w14:paraId="0A575941" w14:textId="77777777" w:rsidR="00D713EB" w:rsidRPr="0098748D" w:rsidRDefault="00D713EB" w:rsidP="006F1123">
            <w:pPr>
              <w:spacing w:before="120" w:after="120" w:line="240" w:lineRule="auto"/>
              <w:rPr>
                <w:rFonts w:ascii="Tahoma" w:hAnsi="Tahoma" w:cs="Tahoma"/>
              </w:rPr>
            </w:pPr>
          </w:p>
          <w:p w14:paraId="487DFB14" w14:textId="77777777" w:rsidR="00D713EB" w:rsidRPr="0098748D" w:rsidRDefault="00D713EB" w:rsidP="006F1123">
            <w:pPr>
              <w:spacing w:before="120" w:after="120" w:line="240" w:lineRule="auto"/>
              <w:rPr>
                <w:rFonts w:ascii="Tahoma" w:hAnsi="Tahoma" w:cs="Tahoma"/>
              </w:rPr>
            </w:pPr>
          </w:p>
          <w:p w14:paraId="24161B97" w14:textId="77777777" w:rsidR="00D713EB" w:rsidRPr="0098748D" w:rsidRDefault="00D713EB" w:rsidP="006F1123">
            <w:pPr>
              <w:spacing w:before="120" w:after="120" w:line="240" w:lineRule="auto"/>
              <w:rPr>
                <w:rFonts w:ascii="Tahoma" w:hAnsi="Tahoma" w:cs="Tahoma"/>
              </w:rPr>
            </w:pPr>
            <w:r>
              <w:rPr>
                <w:rFonts w:ascii="Tahoma" w:hAnsi="Tahoma" w:cs="Tahoma"/>
              </w:rPr>
              <w:t xml:space="preserve">mag. </w:t>
            </w:r>
            <w:r w:rsidRPr="0098748D">
              <w:rPr>
                <w:rFonts w:ascii="Tahoma" w:hAnsi="Tahoma" w:cs="Tahoma"/>
              </w:rPr>
              <w:t>Stanka Šarc Majdič</w:t>
            </w:r>
          </w:p>
          <w:p w14:paraId="7F2D23DA"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članica uprave</w:t>
            </w:r>
          </w:p>
        </w:tc>
        <w:tc>
          <w:tcPr>
            <w:tcW w:w="4536" w:type="dxa"/>
          </w:tcPr>
          <w:p w14:paraId="01C564A6"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Izvajalec: ___________________________</w:t>
            </w:r>
          </w:p>
          <w:p w14:paraId="0CB2F0ED" w14:textId="77777777" w:rsidR="00D713EB" w:rsidRPr="0098748D" w:rsidRDefault="00D713EB" w:rsidP="006F1123">
            <w:pPr>
              <w:spacing w:before="120" w:after="120" w:line="240" w:lineRule="auto"/>
              <w:rPr>
                <w:rFonts w:ascii="Tahoma" w:hAnsi="Tahoma" w:cs="Tahoma"/>
              </w:rPr>
            </w:pPr>
          </w:p>
          <w:p w14:paraId="47D1658D" w14:textId="77777777" w:rsidR="00D713EB" w:rsidRPr="0098748D" w:rsidRDefault="00D713EB" w:rsidP="006F1123">
            <w:pPr>
              <w:spacing w:before="120" w:after="120" w:line="240" w:lineRule="auto"/>
              <w:rPr>
                <w:rFonts w:ascii="Tahoma" w:hAnsi="Tahoma" w:cs="Tahoma"/>
              </w:rPr>
            </w:pPr>
          </w:p>
          <w:p w14:paraId="4731BE8F" w14:textId="77777777" w:rsidR="00D713EB" w:rsidRPr="0098748D" w:rsidRDefault="00D713EB" w:rsidP="006F1123">
            <w:pPr>
              <w:spacing w:before="120" w:after="120" w:line="240" w:lineRule="auto"/>
              <w:rPr>
                <w:rFonts w:ascii="Tahoma" w:hAnsi="Tahoma" w:cs="Tahoma"/>
              </w:rPr>
            </w:pPr>
          </w:p>
        </w:tc>
      </w:tr>
    </w:tbl>
    <w:p w14:paraId="6FF2BF3D" w14:textId="77777777" w:rsidR="00D713EB" w:rsidRDefault="00D713EB" w:rsidP="00D713EB">
      <w:pPr>
        <w:spacing w:before="120" w:after="120"/>
        <w:rPr>
          <w:rFonts w:ascii="Tahoma" w:hAnsi="Tahoma" w:cs="Tahoma"/>
        </w:rPr>
      </w:pPr>
    </w:p>
    <w:p w14:paraId="4E9F8843" w14:textId="77777777" w:rsidR="00D713EB" w:rsidRDefault="00D713EB" w:rsidP="00D713EB">
      <w:pPr>
        <w:spacing w:after="160" w:line="259" w:lineRule="auto"/>
        <w:rPr>
          <w:rFonts w:ascii="Tahoma" w:hAnsi="Tahoma" w:cs="Tahoma"/>
        </w:rPr>
      </w:pPr>
      <w:r>
        <w:rPr>
          <w:rFonts w:ascii="Tahoma" w:hAnsi="Tahoma" w:cs="Tahoma"/>
        </w:rPr>
        <w:br w:type="page"/>
      </w:r>
    </w:p>
    <w:p w14:paraId="6A5F9221" w14:textId="0468F695" w:rsidR="00FD7536" w:rsidRPr="007237C5" w:rsidRDefault="00FD7536" w:rsidP="00FD7536">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63" w:name="_Toc219989952"/>
      <w:r w:rsidRPr="007237C5">
        <w:rPr>
          <w:rFonts w:ascii="Tahoma" w:eastAsia="Times New Roman" w:hAnsi="Tahoma" w:cs="Tahoma"/>
          <w:b/>
          <w:bCs/>
          <w:sz w:val="26"/>
          <w:szCs w:val="26"/>
          <w:lang w:eastAsia="sl-SI"/>
        </w:rPr>
        <w:lastRenderedPageBreak/>
        <w:t>1</w:t>
      </w:r>
      <w:r w:rsidR="00131794">
        <w:rPr>
          <w:rFonts w:ascii="Tahoma" w:eastAsia="Times New Roman" w:hAnsi="Tahoma" w:cs="Tahoma"/>
          <w:b/>
          <w:bCs/>
          <w:sz w:val="26"/>
          <w:szCs w:val="26"/>
          <w:lang w:eastAsia="sl-SI"/>
        </w:rPr>
        <w:t>5</w:t>
      </w:r>
      <w:r w:rsidRPr="007237C5">
        <w:rPr>
          <w:rFonts w:ascii="Tahoma" w:eastAsia="Times New Roman" w:hAnsi="Tahoma" w:cs="Tahoma"/>
          <w:b/>
          <w:bCs/>
          <w:sz w:val="26"/>
          <w:szCs w:val="26"/>
          <w:lang w:eastAsia="sl-SI"/>
        </w:rPr>
        <w:t>.</w:t>
      </w:r>
      <w:r w:rsidR="00C9452E">
        <w:rPr>
          <w:rFonts w:ascii="Tahoma" w:eastAsia="Times New Roman" w:hAnsi="Tahoma" w:cs="Tahoma"/>
          <w:b/>
          <w:bCs/>
          <w:sz w:val="26"/>
          <w:szCs w:val="26"/>
          <w:lang w:eastAsia="sl-SI"/>
        </w:rPr>
        <w:t>8</w:t>
      </w:r>
      <w:r w:rsidRPr="007237C5">
        <w:rPr>
          <w:rFonts w:ascii="Tahoma" w:eastAsia="Times New Roman" w:hAnsi="Tahoma" w:cs="Tahoma"/>
          <w:b/>
          <w:bCs/>
          <w:sz w:val="26"/>
          <w:szCs w:val="26"/>
          <w:lang w:eastAsia="sl-SI"/>
        </w:rPr>
        <w:t xml:space="preserve"> Izjava o udeležbi fizičnih in pravnih oseb v lastništvu ponudnika</w:t>
      </w:r>
      <w:bookmarkEnd w:id="163"/>
    </w:p>
    <w:p w14:paraId="6F75E243" w14:textId="77777777" w:rsidR="00FD7536" w:rsidRPr="007237C5" w:rsidRDefault="00FD7536" w:rsidP="00FD7536">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7237C5">
        <w:rPr>
          <w:rFonts w:ascii="Tahoma" w:eastAsia="Calibri" w:hAnsi="Tahoma" w:cs="Tahoma"/>
          <w:szCs w:val="20"/>
          <w:lang w:eastAsia="sl-SI"/>
        </w:rPr>
        <w:t>kot zakoniti zastopnik ponudnika podajam naslednjo</w:t>
      </w:r>
    </w:p>
    <w:p w14:paraId="18762239" w14:textId="77777777" w:rsidR="00FD7536" w:rsidRPr="007237C5" w:rsidRDefault="00FD7536" w:rsidP="00FD7536">
      <w:pPr>
        <w:widowControl w:val="0"/>
        <w:autoSpaceDE w:val="0"/>
        <w:autoSpaceDN w:val="0"/>
        <w:adjustRightInd w:val="0"/>
        <w:spacing w:before="120" w:after="120" w:line="240" w:lineRule="auto"/>
        <w:jc w:val="center"/>
        <w:rPr>
          <w:rFonts w:ascii="Tahoma" w:eastAsia="Calibri" w:hAnsi="Tahoma" w:cs="Tahoma"/>
          <w:b/>
          <w:bCs/>
          <w:sz w:val="26"/>
          <w:szCs w:val="26"/>
          <w:lang w:eastAsia="sl-SI"/>
        </w:rPr>
      </w:pPr>
      <w:r w:rsidRPr="007237C5">
        <w:rPr>
          <w:rFonts w:ascii="Tahoma" w:eastAsia="Calibri" w:hAnsi="Tahoma" w:cs="Tahoma"/>
          <w:b/>
          <w:bCs/>
          <w:sz w:val="26"/>
          <w:szCs w:val="26"/>
          <w:lang w:eastAsia="sl-SI"/>
        </w:rPr>
        <w:t>IZJAVO O UDELEŽBI FIZIČNIH IN PRAVNIH OSEB V LASTNIŠTVU PONUDNIKA</w:t>
      </w:r>
    </w:p>
    <w:p w14:paraId="070B9E2E" w14:textId="77777777" w:rsidR="00FD7536" w:rsidRPr="007237C5" w:rsidRDefault="00FD7536" w:rsidP="00FD7536">
      <w:pPr>
        <w:widowControl w:val="0"/>
        <w:numPr>
          <w:ilvl w:val="0"/>
          <w:numId w:val="25"/>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FD7536" w:rsidRPr="007237C5" w14:paraId="32E1FCBE" w14:textId="77777777" w:rsidTr="002513A1">
        <w:trPr>
          <w:trHeight w:val="519"/>
        </w:trPr>
        <w:tc>
          <w:tcPr>
            <w:tcW w:w="3969" w:type="dxa"/>
            <w:shd w:val="clear" w:color="auto" w:fill="D9E2F3"/>
            <w:vAlign w:val="center"/>
          </w:tcPr>
          <w:p w14:paraId="63C00A66"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Firma ponudnika:</w:t>
            </w:r>
          </w:p>
        </w:tc>
        <w:tc>
          <w:tcPr>
            <w:tcW w:w="5270" w:type="dxa"/>
          </w:tcPr>
          <w:p w14:paraId="595BD407"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42822131" w14:textId="77777777" w:rsidTr="002513A1">
        <w:trPr>
          <w:trHeight w:val="1005"/>
        </w:trPr>
        <w:tc>
          <w:tcPr>
            <w:tcW w:w="3969" w:type="dxa"/>
            <w:shd w:val="clear" w:color="auto" w:fill="D9E2F3"/>
            <w:vAlign w:val="center"/>
          </w:tcPr>
          <w:p w14:paraId="22A9C39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ponudnika (država, ulica in hišna številka, naselje, občina, poštna številka in kraj):</w:t>
            </w:r>
          </w:p>
        </w:tc>
        <w:tc>
          <w:tcPr>
            <w:tcW w:w="5270" w:type="dxa"/>
          </w:tcPr>
          <w:p w14:paraId="65C14508"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5A1871A8" w14:textId="77777777" w:rsidTr="002513A1">
        <w:trPr>
          <w:trHeight w:val="1349"/>
        </w:trPr>
        <w:tc>
          <w:tcPr>
            <w:tcW w:w="3969" w:type="dxa"/>
            <w:shd w:val="clear" w:color="auto" w:fill="D9E2F3"/>
            <w:vAlign w:val="center"/>
          </w:tcPr>
          <w:p w14:paraId="1540341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fizične in pravne osebe - ponudnike, ki niso vpisane v poslovnem registru:</w:t>
            </w:r>
          </w:p>
        </w:tc>
        <w:tc>
          <w:tcPr>
            <w:tcW w:w="5270" w:type="dxa"/>
          </w:tcPr>
          <w:p w14:paraId="5B1BF1CF"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28A8A701" w14:textId="77777777" w:rsidTr="002513A1">
        <w:trPr>
          <w:trHeight w:val="489"/>
        </w:trPr>
        <w:tc>
          <w:tcPr>
            <w:tcW w:w="3969" w:type="dxa"/>
            <w:shd w:val="clear" w:color="auto" w:fill="D9E2F3"/>
            <w:vAlign w:val="center"/>
          </w:tcPr>
          <w:p w14:paraId="76CD239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Ponudnik je nosilec tihe družbe* (ustrezno označi):</w:t>
            </w:r>
          </w:p>
        </w:tc>
        <w:tc>
          <w:tcPr>
            <w:tcW w:w="5270" w:type="dxa"/>
          </w:tcPr>
          <w:p w14:paraId="36DBC887"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b/>
                <w:szCs w:val="20"/>
                <w:lang w:val="x-none" w:eastAsia="x-none"/>
              </w:rPr>
            </w:pPr>
            <w:r w:rsidRPr="007237C5">
              <w:rPr>
                <w:rFonts w:ascii="Tahoma" w:eastAsia="Calibri" w:hAnsi="Tahoma" w:cs="Tahoma"/>
                <w:szCs w:val="20"/>
                <w:lang w:val="x-none" w:eastAsia="x-none"/>
              </w:rPr>
              <w:t>DA</w:t>
            </w:r>
            <w:r w:rsidRPr="007237C5">
              <w:rPr>
                <w:rFonts w:ascii="Tahoma" w:eastAsia="Calibri" w:hAnsi="Tahoma" w:cs="Tahoma"/>
                <w:szCs w:val="20"/>
                <w:lang w:eastAsia="x-none"/>
              </w:rPr>
              <w:t xml:space="preserve">            </w:t>
            </w:r>
            <w:r w:rsidRPr="007237C5">
              <w:rPr>
                <w:rFonts w:ascii="Tahoma" w:eastAsia="Calibri" w:hAnsi="Tahoma" w:cs="Tahoma"/>
                <w:szCs w:val="20"/>
                <w:lang w:val="x-none" w:eastAsia="x-none"/>
              </w:rPr>
              <w:t xml:space="preserve"> NE</w:t>
            </w:r>
          </w:p>
        </w:tc>
      </w:tr>
    </w:tbl>
    <w:p w14:paraId="691BA189" w14:textId="77777777" w:rsidR="00FD7536" w:rsidRPr="007237C5" w:rsidRDefault="00FD7536" w:rsidP="00FD7536">
      <w:pPr>
        <w:widowControl w:val="0"/>
        <w:numPr>
          <w:ilvl w:val="0"/>
          <w:numId w:val="25"/>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Lastniška struktura ponudnika</w:t>
      </w:r>
      <w:r w:rsidRPr="007237C5">
        <w:rPr>
          <w:rFonts w:ascii="Tahoma" w:eastAsia="Calibri" w:hAnsi="Tahoma" w:cs="Tahoma"/>
          <w:sz w:val="26"/>
          <w:szCs w:val="26"/>
          <w:lang w:val="x-none" w:eastAsia="x-none"/>
        </w:rPr>
        <w:t>:</w:t>
      </w:r>
    </w:p>
    <w:p w14:paraId="6410EC3E" w14:textId="77777777" w:rsidR="00FD7536" w:rsidRPr="007237C5" w:rsidRDefault="00FD7536" w:rsidP="00FD7536">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 xml:space="preserve">Podatki o udeležbi fizičnih oseb v lastništvu ponudnika, vključno s tihimi družbeniki*: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FD7536" w:rsidRPr="007237C5" w14:paraId="1386CD17" w14:textId="77777777" w:rsidTr="002513A1">
        <w:trPr>
          <w:trHeight w:val="473"/>
        </w:trPr>
        <w:tc>
          <w:tcPr>
            <w:tcW w:w="3878" w:type="dxa"/>
            <w:tcBorders>
              <w:top w:val="single" w:sz="12" w:space="0" w:color="auto"/>
              <w:left w:val="single" w:sz="12" w:space="0" w:color="auto"/>
            </w:tcBorders>
            <w:shd w:val="clear" w:color="auto" w:fill="D9E2F3"/>
            <w:vAlign w:val="center"/>
          </w:tcPr>
          <w:p w14:paraId="784400CE"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Fizična oseba 1</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6432" behindDoc="1" locked="0" layoutInCell="1" allowOverlap="1" wp14:anchorId="3B48EA82" wp14:editId="77595544">
                      <wp:simplePos x="0" y="0"/>
                      <wp:positionH relativeFrom="page">
                        <wp:posOffset>5731510</wp:posOffset>
                      </wp:positionH>
                      <wp:positionV relativeFrom="page">
                        <wp:posOffset>7179310</wp:posOffset>
                      </wp:positionV>
                      <wp:extent cx="152400" cy="135890"/>
                      <wp:effectExtent l="0" t="0" r="0" b="0"/>
                      <wp:wrapNone/>
                      <wp:docPr id="2118817121"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58115"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7456" behindDoc="1" locked="0" layoutInCell="1" allowOverlap="1" wp14:anchorId="3928FBF4" wp14:editId="745688FE">
                      <wp:simplePos x="0" y="0"/>
                      <wp:positionH relativeFrom="page">
                        <wp:posOffset>4800600</wp:posOffset>
                      </wp:positionH>
                      <wp:positionV relativeFrom="page">
                        <wp:posOffset>7179310</wp:posOffset>
                      </wp:positionV>
                      <wp:extent cx="152400" cy="135890"/>
                      <wp:effectExtent l="0" t="0" r="0" b="0"/>
                      <wp:wrapNone/>
                      <wp:docPr id="1517100512"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B0422"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63DFC97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1B4079A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71CA5B93" w14:textId="77777777" w:rsidTr="002513A1">
        <w:trPr>
          <w:trHeight w:val="1246"/>
        </w:trPr>
        <w:tc>
          <w:tcPr>
            <w:tcW w:w="3878" w:type="dxa"/>
            <w:tcBorders>
              <w:left w:val="single" w:sz="12" w:space="0" w:color="auto"/>
            </w:tcBorders>
            <w:shd w:val="clear" w:color="auto" w:fill="D9E2F3"/>
            <w:vAlign w:val="center"/>
          </w:tcPr>
          <w:p w14:paraId="3576964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217071C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1360AE" w14:textId="77777777" w:rsidTr="002513A1">
        <w:tc>
          <w:tcPr>
            <w:tcW w:w="3878" w:type="dxa"/>
            <w:tcBorders>
              <w:left w:val="single" w:sz="12" w:space="0" w:color="auto"/>
              <w:bottom w:val="single" w:sz="4" w:space="0" w:color="auto"/>
            </w:tcBorders>
            <w:shd w:val="clear" w:color="auto" w:fill="D9E2F3"/>
            <w:vAlign w:val="center"/>
          </w:tcPr>
          <w:p w14:paraId="7B2806A4"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bottom w:val="single" w:sz="4" w:space="0" w:color="auto"/>
              <w:right w:val="single" w:sz="12" w:space="0" w:color="auto"/>
            </w:tcBorders>
          </w:tcPr>
          <w:p w14:paraId="4993C5A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E38BFB7" w14:textId="77777777" w:rsidTr="002513A1">
        <w:tc>
          <w:tcPr>
            <w:tcW w:w="3878" w:type="dxa"/>
            <w:tcBorders>
              <w:left w:val="single" w:sz="12" w:space="0" w:color="auto"/>
              <w:bottom w:val="single" w:sz="12" w:space="0" w:color="auto"/>
            </w:tcBorders>
            <w:shd w:val="clear" w:color="auto" w:fill="D9E2F3"/>
            <w:vAlign w:val="center"/>
          </w:tcPr>
          <w:p w14:paraId="1370BD18"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Tihi družbenik* (ustrezno označi):</w:t>
            </w:r>
          </w:p>
          <w:p w14:paraId="6712F8F0" w14:textId="77777777" w:rsidR="00FD7536" w:rsidRPr="007237C5" w:rsidRDefault="00FD7536" w:rsidP="002513A1">
            <w:pPr>
              <w:spacing w:before="120" w:after="120" w:line="240" w:lineRule="auto"/>
              <w:rPr>
                <w:rFonts w:ascii="Tahoma" w:eastAsia="Times New Roman" w:hAnsi="Tahoma" w:cs="Tahoma"/>
                <w:i/>
                <w:iCs/>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5DE50A5E"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36CBA9AA"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p>
        </w:tc>
      </w:tr>
      <w:tr w:rsidR="00FD7536" w:rsidRPr="007237C5" w14:paraId="6C387EA9" w14:textId="77777777" w:rsidTr="002513A1">
        <w:tc>
          <w:tcPr>
            <w:tcW w:w="3878" w:type="dxa"/>
            <w:tcBorders>
              <w:top w:val="single" w:sz="12" w:space="0" w:color="auto"/>
              <w:left w:val="single" w:sz="12" w:space="0" w:color="auto"/>
            </w:tcBorders>
            <w:shd w:val="clear" w:color="auto" w:fill="D9E2F3"/>
            <w:vAlign w:val="center"/>
          </w:tcPr>
          <w:p w14:paraId="221FAAF8"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 xml:space="preserve">Fizična oseba </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8480" behindDoc="1" locked="0" layoutInCell="1" allowOverlap="1" wp14:anchorId="36D271CF" wp14:editId="4264DDA7">
                      <wp:simplePos x="0" y="0"/>
                      <wp:positionH relativeFrom="page">
                        <wp:posOffset>5731510</wp:posOffset>
                      </wp:positionH>
                      <wp:positionV relativeFrom="page">
                        <wp:posOffset>7179310</wp:posOffset>
                      </wp:positionV>
                      <wp:extent cx="152400" cy="135890"/>
                      <wp:effectExtent l="0" t="0" r="0" b="0"/>
                      <wp:wrapNone/>
                      <wp:docPr id="175951085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70FB3F"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9504" behindDoc="1" locked="0" layoutInCell="1" allowOverlap="1" wp14:anchorId="32982623" wp14:editId="11FBD7B9">
                      <wp:simplePos x="0" y="0"/>
                      <wp:positionH relativeFrom="page">
                        <wp:posOffset>4800600</wp:posOffset>
                      </wp:positionH>
                      <wp:positionV relativeFrom="page">
                        <wp:posOffset>7179310</wp:posOffset>
                      </wp:positionV>
                      <wp:extent cx="152400" cy="135890"/>
                      <wp:effectExtent l="0" t="0" r="0" b="0"/>
                      <wp:wrapNone/>
                      <wp:docPr id="172032974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388A7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szCs w:val="20"/>
                <w:lang w:eastAsia="sl-SI"/>
              </w:rPr>
              <w:t>2</w:t>
            </w:r>
          </w:p>
          <w:p w14:paraId="33EEBD9E"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68ED21D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1DE29486" w14:textId="77777777" w:rsidTr="002513A1">
        <w:tc>
          <w:tcPr>
            <w:tcW w:w="3878" w:type="dxa"/>
            <w:tcBorders>
              <w:left w:val="single" w:sz="12" w:space="0" w:color="auto"/>
            </w:tcBorders>
            <w:shd w:val="clear" w:color="auto" w:fill="D9E2F3"/>
            <w:vAlign w:val="center"/>
          </w:tcPr>
          <w:p w14:paraId="4E600AC3"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5589ADEF"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A71B8B" w14:textId="77777777" w:rsidTr="002513A1">
        <w:tc>
          <w:tcPr>
            <w:tcW w:w="3878" w:type="dxa"/>
            <w:tcBorders>
              <w:left w:val="single" w:sz="12" w:space="0" w:color="auto"/>
            </w:tcBorders>
            <w:shd w:val="clear" w:color="auto" w:fill="D9E2F3"/>
            <w:vAlign w:val="center"/>
          </w:tcPr>
          <w:p w14:paraId="1868A55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right w:val="single" w:sz="12" w:space="0" w:color="auto"/>
            </w:tcBorders>
          </w:tcPr>
          <w:p w14:paraId="019B80C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16F2E9E0" w14:textId="77777777" w:rsidTr="002513A1">
        <w:tc>
          <w:tcPr>
            <w:tcW w:w="3878" w:type="dxa"/>
            <w:tcBorders>
              <w:left w:val="single" w:sz="12" w:space="0" w:color="auto"/>
              <w:bottom w:val="single" w:sz="12" w:space="0" w:color="auto"/>
            </w:tcBorders>
            <w:shd w:val="clear" w:color="auto" w:fill="D9E2F3"/>
            <w:vAlign w:val="center"/>
          </w:tcPr>
          <w:p w14:paraId="36D87C83"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lastRenderedPageBreak/>
              <w:t>Tihi družbenik* (ustrezno označi):</w:t>
            </w:r>
          </w:p>
          <w:p w14:paraId="2A2D8AC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3032B2D0"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2402B553"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p>
        </w:tc>
      </w:tr>
    </w:tbl>
    <w:p w14:paraId="0002FD1D"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0DB4E0A2" w14:textId="77777777" w:rsidR="00FD7536" w:rsidRPr="007237C5" w:rsidRDefault="00FD7536" w:rsidP="00FD7536">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 xml:space="preserve">Podatki o udeležbi pravnih oseb v lastništvu ponudnika, vključno z navedbo, ali je pravna oseba nosilec tihe družbe*: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11"/>
      </w:tblGrid>
      <w:tr w:rsidR="00FD7536" w:rsidRPr="007237C5" w14:paraId="10967DB0" w14:textId="77777777" w:rsidTr="002513A1">
        <w:tc>
          <w:tcPr>
            <w:tcW w:w="3969" w:type="dxa"/>
            <w:shd w:val="clear" w:color="auto" w:fill="D9E2F3"/>
          </w:tcPr>
          <w:p w14:paraId="6F1A68F0"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(1):</w:t>
            </w:r>
          </w:p>
        </w:tc>
        <w:tc>
          <w:tcPr>
            <w:tcW w:w="5211" w:type="dxa"/>
          </w:tcPr>
          <w:p w14:paraId="6338AECB"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7AA59B47" w14:textId="77777777" w:rsidTr="002513A1">
        <w:tc>
          <w:tcPr>
            <w:tcW w:w="3969" w:type="dxa"/>
            <w:shd w:val="clear" w:color="auto" w:fill="D9E2F3"/>
          </w:tcPr>
          <w:p w14:paraId="7860778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211" w:type="dxa"/>
          </w:tcPr>
          <w:p w14:paraId="27D6E89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6E4E6C" w14:textId="77777777" w:rsidTr="002513A1">
        <w:tc>
          <w:tcPr>
            <w:tcW w:w="3969" w:type="dxa"/>
            <w:shd w:val="clear" w:color="auto" w:fill="D9E2F3"/>
          </w:tcPr>
          <w:p w14:paraId="3E42FC5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211" w:type="dxa"/>
          </w:tcPr>
          <w:p w14:paraId="2AD84225"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6E0ADA62" w14:textId="77777777" w:rsidTr="002513A1">
        <w:tc>
          <w:tcPr>
            <w:tcW w:w="3969" w:type="dxa"/>
            <w:shd w:val="clear" w:color="auto" w:fill="D9E2F3"/>
          </w:tcPr>
          <w:p w14:paraId="33C35BE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oziroma davčna številka za druge pravne osebe, ki niso vpisane v poslovnem registru:</w:t>
            </w:r>
          </w:p>
        </w:tc>
        <w:tc>
          <w:tcPr>
            <w:tcW w:w="5211" w:type="dxa"/>
          </w:tcPr>
          <w:p w14:paraId="68AA730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5435B344" w14:textId="77777777" w:rsidTr="002513A1">
        <w:tc>
          <w:tcPr>
            <w:tcW w:w="3969" w:type="dxa"/>
            <w:shd w:val="clear" w:color="auto" w:fill="D9E2F3"/>
          </w:tcPr>
          <w:p w14:paraId="3168C67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Pravna oseba je hkrati nosilec tihe družbe* (ustrezno označi):</w:t>
            </w:r>
          </w:p>
        </w:tc>
        <w:tc>
          <w:tcPr>
            <w:tcW w:w="5211" w:type="dxa"/>
          </w:tcPr>
          <w:p w14:paraId="1B923CDD"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r w:rsidRPr="007237C5">
              <w:rPr>
                <w:rFonts w:ascii="Tahoma" w:eastAsia="Calibri" w:hAnsi="Tahoma" w:cs="Tahoma"/>
                <w:lang w:eastAsia="sl-SI"/>
              </w:rPr>
              <w:t>DA             NE</w:t>
            </w:r>
          </w:p>
        </w:tc>
      </w:tr>
    </w:tbl>
    <w:p w14:paraId="2B2B0E66" w14:textId="77777777" w:rsidR="00FD7536" w:rsidRPr="007237C5" w:rsidRDefault="00FD7536" w:rsidP="00FD7536">
      <w:pPr>
        <w:autoSpaceDE w:val="0"/>
        <w:autoSpaceDN w:val="0"/>
        <w:adjustRightInd w:val="0"/>
        <w:spacing w:before="120" w:after="120" w:line="240" w:lineRule="auto"/>
        <w:rPr>
          <w:rFonts w:ascii="Tahoma" w:eastAsia="Calibri" w:hAnsi="Tahoma" w:cs="Tahoma"/>
          <w:b/>
          <w:bCs/>
          <w:color w:val="000000"/>
          <w:szCs w:val="20"/>
        </w:rPr>
      </w:pPr>
    </w:p>
    <w:p w14:paraId="2DD4189A" w14:textId="77777777" w:rsidR="00FD7536" w:rsidRPr="007237C5" w:rsidRDefault="00FD7536" w:rsidP="00FD7536">
      <w:pPr>
        <w:autoSpaceDE w:val="0"/>
        <w:autoSpaceDN w:val="0"/>
        <w:adjustRightInd w:val="0"/>
        <w:spacing w:before="120" w:after="120" w:line="240" w:lineRule="auto"/>
        <w:rPr>
          <w:rFonts w:ascii="Tahoma" w:eastAsia="Calibri" w:hAnsi="Tahoma" w:cs="Tahoma"/>
          <w:b/>
          <w:bCs/>
          <w:color w:val="000000"/>
          <w:szCs w:val="20"/>
        </w:rPr>
      </w:pPr>
      <w:r w:rsidRPr="007237C5">
        <w:rPr>
          <w:rFonts w:ascii="Tahoma" w:eastAsia="Calibri" w:hAnsi="Tahoma" w:cs="Tahoma"/>
          <w:b/>
          <w:bCs/>
          <w:color w:val="000000"/>
          <w:szCs w:val="20"/>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FD7536" w:rsidRPr="007237C5" w14:paraId="4BD04C9E" w14:textId="77777777" w:rsidTr="002513A1">
        <w:trPr>
          <w:trHeight w:val="250"/>
        </w:trPr>
        <w:tc>
          <w:tcPr>
            <w:tcW w:w="4015" w:type="dxa"/>
            <w:tcBorders>
              <w:top w:val="single" w:sz="12" w:space="0" w:color="auto"/>
              <w:left w:val="single" w:sz="12" w:space="0" w:color="auto"/>
            </w:tcBorders>
            <w:shd w:val="clear" w:color="auto" w:fill="D9E2F3"/>
            <w:vAlign w:val="center"/>
          </w:tcPr>
          <w:p w14:paraId="3CC0929A"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1</w:t>
            </w:r>
          </w:p>
          <w:p w14:paraId="42C502CD"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B0938AF"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5A036155" w14:textId="77777777" w:rsidTr="002513A1">
        <w:trPr>
          <w:trHeight w:val="1003"/>
        </w:trPr>
        <w:tc>
          <w:tcPr>
            <w:tcW w:w="4015" w:type="dxa"/>
            <w:tcBorders>
              <w:left w:val="single" w:sz="12" w:space="0" w:color="auto"/>
            </w:tcBorders>
            <w:shd w:val="clear" w:color="auto" w:fill="D9E2F3"/>
            <w:vAlign w:val="center"/>
          </w:tcPr>
          <w:p w14:paraId="11182856"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6D02409"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1635261E" w14:textId="77777777" w:rsidTr="002513A1">
        <w:trPr>
          <w:trHeight w:val="250"/>
        </w:trPr>
        <w:tc>
          <w:tcPr>
            <w:tcW w:w="4015" w:type="dxa"/>
            <w:tcBorders>
              <w:left w:val="single" w:sz="12" w:space="0" w:color="auto"/>
            </w:tcBorders>
            <w:shd w:val="clear" w:color="auto" w:fill="D9E2F3"/>
            <w:vAlign w:val="center"/>
          </w:tcPr>
          <w:p w14:paraId="4EB9E194"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4C0FD397"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39D84A46"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00413B5"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0774D32F"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27D6700B"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689511C9" w14:textId="77777777" w:rsidR="00FD7536" w:rsidRPr="007237C5" w:rsidRDefault="00FD7536" w:rsidP="002513A1">
            <w:pPr>
              <w:spacing w:before="120" w:after="120" w:line="240" w:lineRule="auto"/>
              <w:jc w:val="center"/>
              <w:rPr>
                <w:rFonts w:ascii="Tahoma" w:eastAsia="Times New Roman" w:hAnsi="Tahoma" w:cs="Tahoma"/>
                <w:szCs w:val="20"/>
              </w:rPr>
            </w:pPr>
          </w:p>
        </w:tc>
      </w:tr>
      <w:tr w:rsidR="00FD7536" w:rsidRPr="007237C5" w14:paraId="2FDF98A4" w14:textId="77777777" w:rsidTr="002513A1">
        <w:trPr>
          <w:trHeight w:val="250"/>
        </w:trPr>
        <w:tc>
          <w:tcPr>
            <w:tcW w:w="4015" w:type="dxa"/>
            <w:tcBorders>
              <w:top w:val="single" w:sz="12" w:space="0" w:color="auto"/>
              <w:left w:val="single" w:sz="12" w:space="0" w:color="auto"/>
            </w:tcBorders>
            <w:shd w:val="clear" w:color="auto" w:fill="D9E2F3"/>
            <w:vAlign w:val="center"/>
          </w:tcPr>
          <w:p w14:paraId="39A63BBE"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394EB979"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C2E1B72"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761C7514" w14:textId="77777777" w:rsidTr="002513A1">
        <w:trPr>
          <w:trHeight w:val="1003"/>
        </w:trPr>
        <w:tc>
          <w:tcPr>
            <w:tcW w:w="4015" w:type="dxa"/>
            <w:tcBorders>
              <w:left w:val="single" w:sz="12" w:space="0" w:color="auto"/>
            </w:tcBorders>
            <w:shd w:val="clear" w:color="auto" w:fill="D9E2F3"/>
            <w:vAlign w:val="center"/>
          </w:tcPr>
          <w:p w14:paraId="2FEF9635"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56245CD"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C587EED" w14:textId="77777777" w:rsidTr="002513A1">
        <w:trPr>
          <w:trHeight w:val="250"/>
        </w:trPr>
        <w:tc>
          <w:tcPr>
            <w:tcW w:w="4015" w:type="dxa"/>
            <w:tcBorders>
              <w:left w:val="single" w:sz="12" w:space="0" w:color="auto"/>
            </w:tcBorders>
            <w:shd w:val="clear" w:color="auto" w:fill="D9E2F3"/>
            <w:vAlign w:val="center"/>
          </w:tcPr>
          <w:p w14:paraId="3CC47587"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57DDA039"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1D2430E9"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A0A2A3C"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1302F513"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738092FF"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26942A36" w14:textId="77777777" w:rsidR="00FD7536" w:rsidRPr="007237C5" w:rsidRDefault="00FD7536" w:rsidP="002513A1">
            <w:pPr>
              <w:spacing w:before="120" w:after="120" w:line="240" w:lineRule="auto"/>
              <w:jc w:val="center"/>
              <w:rPr>
                <w:rFonts w:ascii="Tahoma" w:eastAsia="Times New Roman" w:hAnsi="Tahoma" w:cs="Tahoma"/>
                <w:szCs w:val="20"/>
              </w:rPr>
            </w:pPr>
          </w:p>
        </w:tc>
      </w:tr>
    </w:tbl>
    <w:p w14:paraId="10752593"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792F4474"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lastRenderedPageBreak/>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11"/>
      </w:tblGrid>
      <w:tr w:rsidR="00FD7536" w:rsidRPr="007237C5" w14:paraId="7EA0613D" w14:textId="77777777" w:rsidTr="002513A1">
        <w:tc>
          <w:tcPr>
            <w:tcW w:w="3969" w:type="dxa"/>
            <w:shd w:val="clear" w:color="auto" w:fill="D9E2F3"/>
          </w:tcPr>
          <w:p w14:paraId="2561FDF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Naziv pravne osebe (2):</w:t>
            </w:r>
          </w:p>
        </w:tc>
        <w:tc>
          <w:tcPr>
            <w:tcW w:w="5211" w:type="dxa"/>
          </w:tcPr>
          <w:p w14:paraId="3B59C9D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2CD4E27E" w14:textId="77777777" w:rsidTr="002513A1">
        <w:tc>
          <w:tcPr>
            <w:tcW w:w="3969" w:type="dxa"/>
            <w:shd w:val="clear" w:color="auto" w:fill="D9E2F3"/>
          </w:tcPr>
          <w:p w14:paraId="69BF6D3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Sedež pravne osebe (država, ulica in hišna številka, naselje, občina, poštna številka in kraj):</w:t>
            </w:r>
          </w:p>
        </w:tc>
        <w:tc>
          <w:tcPr>
            <w:tcW w:w="5211" w:type="dxa"/>
          </w:tcPr>
          <w:p w14:paraId="6FCD2A1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4EFD86D7" w14:textId="77777777" w:rsidTr="002513A1">
        <w:tc>
          <w:tcPr>
            <w:tcW w:w="3969" w:type="dxa"/>
            <w:shd w:val="clear" w:color="auto" w:fill="D9E2F3"/>
          </w:tcPr>
          <w:p w14:paraId="7E01B457"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Delež lastništva ponudnika:</w:t>
            </w:r>
          </w:p>
        </w:tc>
        <w:tc>
          <w:tcPr>
            <w:tcW w:w="5211" w:type="dxa"/>
          </w:tcPr>
          <w:p w14:paraId="2270732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60E0995F" w14:textId="77777777" w:rsidTr="002513A1">
        <w:tc>
          <w:tcPr>
            <w:tcW w:w="3969" w:type="dxa"/>
            <w:shd w:val="clear" w:color="auto" w:fill="D9E2F3"/>
          </w:tcPr>
          <w:p w14:paraId="6F2AB56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Matična številka oziroma davčna številka za druge pravne osebe, ki niso vpisane v poslovnem registru:</w:t>
            </w:r>
          </w:p>
        </w:tc>
        <w:tc>
          <w:tcPr>
            <w:tcW w:w="5211" w:type="dxa"/>
          </w:tcPr>
          <w:p w14:paraId="547D2AD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385AD670" w14:textId="77777777" w:rsidTr="002513A1">
        <w:tc>
          <w:tcPr>
            <w:tcW w:w="3969" w:type="dxa"/>
            <w:shd w:val="clear" w:color="auto" w:fill="D9E2F3"/>
          </w:tcPr>
          <w:p w14:paraId="2368BE9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Pravna oseba je hkrati nosilec tihe družbe* (ustrezno označi):</w:t>
            </w:r>
          </w:p>
        </w:tc>
        <w:tc>
          <w:tcPr>
            <w:tcW w:w="5211" w:type="dxa"/>
          </w:tcPr>
          <w:p w14:paraId="04652C22"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tc>
      </w:tr>
    </w:tbl>
    <w:p w14:paraId="0FE16879"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FD7536" w:rsidRPr="007237C5" w14:paraId="00239B08" w14:textId="77777777" w:rsidTr="002513A1">
        <w:trPr>
          <w:trHeight w:val="250"/>
        </w:trPr>
        <w:tc>
          <w:tcPr>
            <w:tcW w:w="4015" w:type="dxa"/>
            <w:tcBorders>
              <w:top w:val="single" w:sz="12" w:space="0" w:color="auto"/>
              <w:left w:val="single" w:sz="12" w:space="0" w:color="auto"/>
            </w:tcBorders>
            <w:shd w:val="clear" w:color="auto" w:fill="D9E2F3"/>
            <w:vAlign w:val="center"/>
          </w:tcPr>
          <w:p w14:paraId="55719F01"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1</w:t>
            </w:r>
          </w:p>
          <w:p w14:paraId="02EDDA49"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79DBCBBA"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9A56626" w14:textId="77777777" w:rsidTr="002513A1">
        <w:trPr>
          <w:trHeight w:val="1003"/>
        </w:trPr>
        <w:tc>
          <w:tcPr>
            <w:tcW w:w="4015" w:type="dxa"/>
            <w:tcBorders>
              <w:left w:val="single" w:sz="12" w:space="0" w:color="auto"/>
            </w:tcBorders>
            <w:shd w:val="clear" w:color="auto" w:fill="D9E2F3"/>
            <w:vAlign w:val="center"/>
          </w:tcPr>
          <w:p w14:paraId="70FF4111"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0B702E1B"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26FD4512" w14:textId="77777777" w:rsidTr="002513A1">
        <w:trPr>
          <w:trHeight w:val="250"/>
        </w:trPr>
        <w:tc>
          <w:tcPr>
            <w:tcW w:w="4015" w:type="dxa"/>
            <w:tcBorders>
              <w:left w:val="single" w:sz="12" w:space="0" w:color="auto"/>
            </w:tcBorders>
            <w:shd w:val="clear" w:color="auto" w:fill="D9E2F3"/>
            <w:vAlign w:val="center"/>
          </w:tcPr>
          <w:p w14:paraId="094C9D52"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5B3BFA46"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5E22CC2C" w14:textId="77777777" w:rsidTr="002513A1">
        <w:trPr>
          <w:trHeight w:val="486"/>
        </w:trPr>
        <w:tc>
          <w:tcPr>
            <w:tcW w:w="4015" w:type="dxa"/>
            <w:tcBorders>
              <w:left w:val="single" w:sz="12" w:space="0" w:color="auto"/>
              <w:bottom w:val="single" w:sz="12" w:space="0" w:color="auto"/>
            </w:tcBorders>
            <w:shd w:val="clear" w:color="auto" w:fill="D9E2F3"/>
            <w:vAlign w:val="center"/>
          </w:tcPr>
          <w:p w14:paraId="5D4F7DC2"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4D985A7C"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68D42D2C"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2ED5E0EE" w14:textId="77777777" w:rsidR="00FD7536" w:rsidRPr="007237C5" w:rsidRDefault="00FD7536" w:rsidP="002513A1">
            <w:pPr>
              <w:spacing w:before="120" w:after="120" w:line="240" w:lineRule="auto"/>
              <w:jc w:val="center"/>
              <w:rPr>
                <w:rFonts w:ascii="Tahoma" w:eastAsia="Times New Roman" w:hAnsi="Tahoma" w:cs="Tahoma"/>
                <w:szCs w:val="20"/>
              </w:rPr>
            </w:pPr>
          </w:p>
        </w:tc>
      </w:tr>
      <w:tr w:rsidR="00FD7536" w:rsidRPr="007237C5" w14:paraId="167FA79E" w14:textId="77777777" w:rsidTr="002513A1">
        <w:trPr>
          <w:trHeight w:val="250"/>
        </w:trPr>
        <w:tc>
          <w:tcPr>
            <w:tcW w:w="4015" w:type="dxa"/>
            <w:tcBorders>
              <w:top w:val="single" w:sz="12" w:space="0" w:color="auto"/>
              <w:left w:val="single" w:sz="12" w:space="0" w:color="auto"/>
            </w:tcBorders>
            <w:shd w:val="clear" w:color="auto" w:fill="D9E2F3"/>
            <w:vAlign w:val="center"/>
          </w:tcPr>
          <w:p w14:paraId="77FF9949"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23A8758A"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0B1F7E4"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FAA00D9" w14:textId="77777777" w:rsidTr="002513A1">
        <w:trPr>
          <w:trHeight w:val="1003"/>
        </w:trPr>
        <w:tc>
          <w:tcPr>
            <w:tcW w:w="4015" w:type="dxa"/>
            <w:tcBorders>
              <w:left w:val="single" w:sz="12" w:space="0" w:color="auto"/>
            </w:tcBorders>
            <w:shd w:val="clear" w:color="auto" w:fill="D9E2F3"/>
            <w:vAlign w:val="center"/>
          </w:tcPr>
          <w:p w14:paraId="3A4E1E4F"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1ED823B"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2CDF7E1B" w14:textId="77777777" w:rsidTr="002513A1">
        <w:trPr>
          <w:trHeight w:val="250"/>
        </w:trPr>
        <w:tc>
          <w:tcPr>
            <w:tcW w:w="4015" w:type="dxa"/>
            <w:tcBorders>
              <w:left w:val="single" w:sz="12" w:space="0" w:color="auto"/>
            </w:tcBorders>
            <w:shd w:val="clear" w:color="auto" w:fill="D9E2F3"/>
            <w:vAlign w:val="center"/>
          </w:tcPr>
          <w:p w14:paraId="67EF88DB"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6B62157E"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37AE8045"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4F5AB0D"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2FAFD203"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07189117"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5482C438" w14:textId="77777777" w:rsidR="00FD7536" w:rsidRPr="007237C5" w:rsidRDefault="00FD7536" w:rsidP="002513A1">
            <w:pPr>
              <w:spacing w:before="120" w:after="120" w:line="240" w:lineRule="auto"/>
              <w:jc w:val="center"/>
              <w:rPr>
                <w:rFonts w:ascii="Tahoma" w:eastAsia="Times New Roman" w:hAnsi="Tahoma" w:cs="Tahoma"/>
                <w:szCs w:val="20"/>
              </w:rPr>
            </w:pPr>
          </w:p>
        </w:tc>
      </w:tr>
    </w:tbl>
    <w:p w14:paraId="3C7BAE6F"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r w:rsidRPr="007237C5">
        <w:rPr>
          <w:rFonts w:ascii="Tahoma" w:eastAsia="Calibri" w:hAnsi="Tahoma" w:cs="Tahoma"/>
          <w:color w:val="000000"/>
          <w:szCs w:val="20"/>
        </w:rPr>
        <w:t>(ustrezno nadaljuj seznam)</w:t>
      </w:r>
    </w:p>
    <w:p w14:paraId="6FDFAA38"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p>
    <w:p w14:paraId="729214A3"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p>
    <w:p w14:paraId="692E9970" w14:textId="77777777" w:rsidR="00FD7536" w:rsidRPr="007237C5" w:rsidRDefault="00FD7536" w:rsidP="00FD7536">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Podatki o družbah, za katere se po določbah zakona, ki ureja gospodarske družbe, šteje, da so povezane</w:t>
      </w:r>
      <w:r w:rsidRPr="007237C5">
        <w:rPr>
          <w:rFonts w:ascii="Tahoma" w:eastAsia="Calibri" w:hAnsi="Tahoma" w:cs="Tahoma"/>
          <w:b/>
          <w:sz w:val="22"/>
          <w:vertAlign w:val="superscript"/>
          <w:lang w:val="x-none" w:eastAsia="x-none"/>
        </w:rPr>
        <w:footnoteReference w:id="6"/>
      </w:r>
      <w:r w:rsidRPr="007237C5">
        <w:rPr>
          <w:rFonts w:ascii="Tahoma" w:eastAsia="Calibri" w:hAnsi="Tahoma" w:cs="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FD7536" w:rsidRPr="007237C5" w14:paraId="6CC573B1" w14:textId="77777777" w:rsidTr="002513A1">
        <w:tc>
          <w:tcPr>
            <w:tcW w:w="3828" w:type="dxa"/>
            <w:shd w:val="clear" w:color="auto" w:fill="D9E2F3"/>
            <w:vAlign w:val="center"/>
          </w:tcPr>
          <w:p w14:paraId="3BC15101"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lastRenderedPageBreak/>
              <w:t>Naziv pravne osebe (1):</w:t>
            </w:r>
          </w:p>
        </w:tc>
        <w:tc>
          <w:tcPr>
            <w:tcW w:w="5352" w:type="dxa"/>
          </w:tcPr>
          <w:p w14:paraId="024D5BC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40BB56B" w14:textId="77777777" w:rsidTr="002513A1">
        <w:tc>
          <w:tcPr>
            <w:tcW w:w="3828" w:type="dxa"/>
            <w:shd w:val="clear" w:color="auto" w:fill="D9E2F3"/>
            <w:vAlign w:val="center"/>
          </w:tcPr>
          <w:p w14:paraId="6DF44E2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5068157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08883972" w14:textId="77777777" w:rsidTr="002513A1">
        <w:tc>
          <w:tcPr>
            <w:tcW w:w="3828" w:type="dxa"/>
            <w:shd w:val="clear" w:color="auto" w:fill="D9E2F3"/>
            <w:vAlign w:val="center"/>
          </w:tcPr>
          <w:p w14:paraId="103B9F2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5A54F6A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6D1081C9"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FD7536" w:rsidRPr="007237C5" w14:paraId="784BDB56" w14:textId="77777777" w:rsidTr="002513A1">
        <w:tc>
          <w:tcPr>
            <w:tcW w:w="3828" w:type="dxa"/>
            <w:shd w:val="clear" w:color="auto" w:fill="D9E2F3"/>
            <w:vAlign w:val="center"/>
          </w:tcPr>
          <w:p w14:paraId="2D4FDEC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6C223B5A"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A34FDEF" w14:textId="77777777" w:rsidTr="002513A1">
        <w:tc>
          <w:tcPr>
            <w:tcW w:w="3828" w:type="dxa"/>
            <w:shd w:val="clear" w:color="auto" w:fill="D9E2F3"/>
            <w:vAlign w:val="center"/>
          </w:tcPr>
          <w:p w14:paraId="112A64F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226FE87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7E96CC1" w14:textId="77777777" w:rsidTr="002513A1">
        <w:tc>
          <w:tcPr>
            <w:tcW w:w="3828" w:type="dxa"/>
            <w:shd w:val="clear" w:color="auto" w:fill="D9E2F3"/>
            <w:vAlign w:val="center"/>
          </w:tcPr>
          <w:p w14:paraId="1DFE8D39"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497C7D8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8030690" w14:textId="77777777" w:rsidTr="002513A1">
        <w:tc>
          <w:tcPr>
            <w:tcW w:w="3828" w:type="dxa"/>
            <w:shd w:val="clear" w:color="auto" w:fill="D9E2F3"/>
            <w:vAlign w:val="center"/>
          </w:tcPr>
          <w:p w14:paraId="60FDFC7B"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povezana na način</w:t>
            </w:r>
          </w:p>
        </w:tc>
        <w:tc>
          <w:tcPr>
            <w:tcW w:w="5352" w:type="dxa"/>
          </w:tcPr>
          <w:p w14:paraId="0ACBE8C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p w14:paraId="4BAD076F"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371FA8F7"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FD7536" w:rsidRPr="007237C5" w14:paraId="57E85309" w14:textId="77777777" w:rsidTr="002513A1">
        <w:tc>
          <w:tcPr>
            <w:tcW w:w="3828" w:type="dxa"/>
            <w:shd w:val="clear" w:color="auto" w:fill="D9E2F3"/>
            <w:vAlign w:val="center"/>
          </w:tcPr>
          <w:p w14:paraId="54A1DFB9"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(2):</w:t>
            </w:r>
          </w:p>
        </w:tc>
        <w:tc>
          <w:tcPr>
            <w:tcW w:w="5352" w:type="dxa"/>
          </w:tcPr>
          <w:p w14:paraId="6110ADC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27E85278" w14:textId="77777777" w:rsidTr="002513A1">
        <w:tc>
          <w:tcPr>
            <w:tcW w:w="3828" w:type="dxa"/>
            <w:shd w:val="clear" w:color="auto" w:fill="D9E2F3"/>
            <w:vAlign w:val="center"/>
          </w:tcPr>
          <w:p w14:paraId="06C657A4"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021CDA1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5675C94F" w14:textId="77777777" w:rsidTr="002513A1">
        <w:tc>
          <w:tcPr>
            <w:tcW w:w="3828" w:type="dxa"/>
            <w:shd w:val="clear" w:color="auto" w:fill="D9E2F3"/>
            <w:vAlign w:val="center"/>
          </w:tcPr>
          <w:p w14:paraId="16B0877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0D49776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7FB8CC50"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FD7536" w:rsidRPr="007237C5" w14:paraId="25FF94C1" w14:textId="77777777" w:rsidTr="002513A1">
        <w:tc>
          <w:tcPr>
            <w:tcW w:w="3828" w:type="dxa"/>
            <w:shd w:val="clear" w:color="auto" w:fill="D9E2F3"/>
            <w:vAlign w:val="center"/>
          </w:tcPr>
          <w:p w14:paraId="6F83197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1375B724"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A41109E" w14:textId="77777777" w:rsidTr="002513A1">
        <w:tc>
          <w:tcPr>
            <w:tcW w:w="3828" w:type="dxa"/>
            <w:shd w:val="clear" w:color="auto" w:fill="D9E2F3"/>
            <w:vAlign w:val="center"/>
          </w:tcPr>
          <w:p w14:paraId="58FA7E30"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1CC7DB9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0BBDD3BD" w14:textId="77777777" w:rsidTr="002513A1">
        <w:tc>
          <w:tcPr>
            <w:tcW w:w="3828" w:type="dxa"/>
            <w:shd w:val="clear" w:color="auto" w:fill="D9E2F3"/>
            <w:vAlign w:val="center"/>
          </w:tcPr>
          <w:p w14:paraId="6D275D8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1A3C05F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2A4DD8EB" w14:textId="77777777" w:rsidTr="002513A1">
        <w:tc>
          <w:tcPr>
            <w:tcW w:w="3828" w:type="dxa"/>
            <w:shd w:val="clear" w:color="auto" w:fill="D9E2F3"/>
            <w:vAlign w:val="center"/>
          </w:tcPr>
          <w:p w14:paraId="0C70A892"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lastRenderedPageBreak/>
              <w:t>povezana na način</w:t>
            </w:r>
          </w:p>
        </w:tc>
        <w:tc>
          <w:tcPr>
            <w:tcW w:w="5352" w:type="dxa"/>
          </w:tcPr>
          <w:p w14:paraId="58FF914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p w14:paraId="5F75190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07876BC4"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(ustrezno nadaljuj seznam)</w:t>
      </w:r>
    </w:p>
    <w:p w14:paraId="713E011D"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b/>
          <w:bCs/>
          <w:u w:val="single"/>
          <w:lang w:eastAsia="sl-SI"/>
        </w:rPr>
        <w:t>Izjavljam, da sem kot fizične osebe - udeležence v lastništvu ponudnika navedel</w:t>
      </w:r>
      <w:r w:rsidRPr="007237C5">
        <w:rPr>
          <w:rFonts w:ascii="Tahoma" w:eastAsia="Calibri" w:hAnsi="Tahoma" w:cs="Tahoma"/>
          <w:lang w:eastAsia="sl-SI"/>
        </w:rPr>
        <w:t>:</w:t>
      </w:r>
    </w:p>
    <w:p w14:paraId="72BD973D" w14:textId="77777777" w:rsidR="00FD7536" w:rsidRPr="007237C5" w:rsidRDefault="00FD7536" w:rsidP="00FD7536">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5FF9F7" w14:textId="77777777" w:rsidR="00FD7536" w:rsidRPr="007237C5" w:rsidRDefault="00FD7536" w:rsidP="00FD7536">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0"/>
          <w:lang w:eastAsia="sl-SI"/>
        </w:rPr>
        <w:t>vsako fizično osebo</w:t>
      </w:r>
      <w:r w:rsidRPr="007237C5">
        <w:rPr>
          <w:rFonts w:ascii="Tahoma" w:eastAsia="Times New Roman" w:hAnsi="Tahoma" w:cs="Tahoma"/>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73056DD7"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sz w:val="22"/>
          <w:lang w:eastAsia="sl-SI"/>
        </w:rPr>
      </w:pPr>
      <w:r w:rsidRPr="007237C5">
        <w:rPr>
          <w:rFonts w:ascii="Tahoma" w:eastAsia="Calibri"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7237C5">
        <w:rPr>
          <w:rFonts w:ascii="Tahoma" w:eastAsia="Calibri" w:hAnsi="Tahoma" w:cs="Tahoma"/>
          <w:sz w:val="22"/>
          <w:lang w:eastAsia="sl-SI"/>
        </w:rPr>
        <w:t xml:space="preserve"> </w:t>
      </w:r>
    </w:p>
    <w:p w14:paraId="3253CDB6"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814"/>
        <w:gridCol w:w="4814"/>
      </w:tblGrid>
      <w:tr w:rsidR="00FD7536" w:rsidRPr="007237C5" w14:paraId="6E7CE7AF" w14:textId="77777777" w:rsidTr="002513A1">
        <w:tc>
          <w:tcPr>
            <w:tcW w:w="4635" w:type="dxa"/>
            <w:vAlign w:val="center"/>
          </w:tcPr>
          <w:p w14:paraId="54079BA7"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Kraj in datum:</w:t>
            </w:r>
          </w:p>
        </w:tc>
        <w:tc>
          <w:tcPr>
            <w:tcW w:w="4653" w:type="dxa"/>
            <w:vAlign w:val="center"/>
          </w:tcPr>
          <w:p w14:paraId="42EB3C05"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Ime in priimek zakonitega zastopnika:</w:t>
            </w:r>
          </w:p>
          <w:p w14:paraId="556A6A4D"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p>
        </w:tc>
      </w:tr>
      <w:tr w:rsidR="00FD7536" w:rsidRPr="007237C5" w14:paraId="786A4F6E" w14:textId="77777777" w:rsidTr="002513A1">
        <w:tc>
          <w:tcPr>
            <w:tcW w:w="4819" w:type="dxa"/>
            <w:vAlign w:val="center"/>
          </w:tcPr>
          <w:p w14:paraId="48D10B0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r w:rsidRPr="007237C5">
              <w:rPr>
                <w:rFonts w:ascii="Tahoma" w:eastAsia="Calibri" w:hAnsi="Tahoma" w:cs="Tahoma"/>
                <w:szCs w:val="20"/>
              </w:rPr>
              <w:t>Žig podjetja oz ponudnika:</w:t>
            </w:r>
          </w:p>
        </w:tc>
        <w:tc>
          <w:tcPr>
            <w:tcW w:w="4819" w:type="dxa"/>
            <w:vAlign w:val="center"/>
          </w:tcPr>
          <w:p w14:paraId="169FE488"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r w:rsidRPr="007237C5">
              <w:rPr>
                <w:rFonts w:ascii="Tahoma" w:eastAsia="Calibri" w:hAnsi="Tahoma" w:cs="Tahoma"/>
                <w:szCs w:val="20"/>
              </w:rPr>
              <w:t>Podpis zakonitega zastopnika:</w:t>
            </w:r>
          </w:p>
          <w:p w14:paraId="0F0EED9B"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p>
          <w:p w14:paraId="4ABE0FA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p>
        </w:tc>
      </w:tr>
    </w:tbl>
    <w:p w14:paraId="217614CA"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p>
    <w:p w14:paraId="4A085D87"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 w:val="16"/>
          <w:szCs w:val="16"/>
        </w:rPr>
      </w:pPr>
      <w:r w:rsidRPr="007237C5">
        <w:rPr>
          <w:rFonts w:ascii="Tahoma" w:eastAsia="Calibri" w:hAnsi="Tahoma" w:cs="Tahoma"/>
          <w:color w:val="000000"/>
          <w:sz w:val="16"/>
          <w:szCs w:val="16"/>
        </w:rPr>
        <w:t xml:space="preserve">_____________________ </w:t>
      </w:r>
    </w:p>
    <w:p w14:paraId="3DF8DD35"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F4B19F1"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4F2EE44D"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54F94F30"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7B5FCFE2" w14:textId="5FB6F658" w:rsidR="00D713EB" w:rsidRDefault="00D713EB">
      <w:pPr>
        <w:spacing w:line="240" w:lineRule="auto"/>
        <w:rPr>
          <w:rFonts w:ascii="Tahoma" w:eastAsia="Times New Roman" w:hAnsi="Tahoma" w:cs="Tahoma"/>
          <w:sz w:val="26"/>
          <w:szCs w:val="26"/>
          <w:lang w:eastAsia="sl-SI"/>
        </w:rPr>
      </w:pPr>
      <w:r>
        <w:rPr>
          <w:rFonts w:ascii="Tahoma" w:eastAsia="Times New Roman" w:hAnsi="Tahoma" w:cs="Tahoma"/>
          <w:sz w:val="26"/>
          <w:szCs w:val="26"/>
          <w:lang w:eastAsia="sl-SI"/>
        </w:rPr>
        <w:br w:type="page"/>
      </w:r>
    </w:p>
    <w:p w14:paraId="714B13DD" w14:textId="5E290EE0" w:rsidR="000573C5" w:rsidRPr="000573C5" w:rsidRDefault="000573C5" w:rsidP="000573C5">
      <w:pPr>
        <w:keepNext/>
        <w:keepLines/>
        <w:numPr>
          <w:ilvl w:val="1"/>
          <w:numId w:val="0"/>
        </w:numPr>
        <w:tabs>
          <w:tab w:val="left" w:pos="709"/>
        </w:tabs>
        <w:spacing w:before="360"/>
        <w:ind w:left="1002" w:hanging="576"/>
        <w:outlineLvl w:val="1"/>
        <w:rPr>
          <w:rFonts w:ascii="Tahoma" w:eastAsia="Times New Roman" w:hAnsi="Tahoma" w:cs="Times New Roman"/>
          <w:b/>
          <w:bCs/>
          <w:sz w:val="26"/>
          <w:szCs w:val="26"/>
          <w:lang w:eastAsia="sl-SI"/>
        </w:rPr>
      </w:pPr>
      <w:bookmarkStart w:id="164" w:name="_Toc162426427"/>
      <w:bookmarkStart w:id="165" w:name="_Toc219989953"/>
      <w:r>
        <w:rPr>
          <w:rFonts w:ascii="Tahoma" w:eastAsia="Times New Roman" w:hAnsi="Tahoma" w:cs="Times New Roman"/>
          <w:b/>
          <w:bCs/>
          <w:sz w:val="26"/>
          <w:szCs w:val="26"/>
          <w:lang w:eastAsia="sl-SI"/>
        </w:rPr>
        <w:lastRenderedPageBreak/>
        <w:t>1</w:t>
      </w:r>
      <w:r w:rsidR="00131794">
        <w:rPr>
          <w:rFonts w:ascii="Tahoma" w:eastAsia="Times New Roman" w:hAnsi="Tahoma" w:cs="Times New Roman"/>
          <w:b/>
          <w:bCs/>
          <w:sz w:val="26"/>
          <w:szCs w:val="26"/>
          <w:lang w:eastAsia="sl-SI"/>
        </w:rPr>
        <w:t>5</w:t>
      </w:r>
      <w:r>
        <w:rPr>
          <w:rFonts w:ascii="Tahoma" w:eastAsia="Times New Roman" w:hAnsi="Tahoma" w:cs="Times New Roman"/>
          <w:b/>
          <w:bCs/>
          <w:sz w:val="26"/>
          <w:szCs w:val="26"/>
          <w:lang w:eastAsia="sl-SI"/>
        </w:rPr>
        <w:t>.</w:t>
      </w:r>
      <w:r w:rsidR="00C9452E">
        <w:rPr>
          <w:rFonts w:ascii="Tahoma" w:eastAsia="Times New Roman" w:hAnsi="Tahoma" w:cs="Times New Roman"/>
          <w:b/>
          <w:bCs/>
          <w:sz w:val="26"/>
          <w:szCs w:val="26"/>
          <w:lang w:eastAsia="sl-SI"/>
        </w:rPr>
        <w:t>9</w:t>
      </w:r>
      <w:r>
        <w:rPr>
          <w:rFonts w:ascii="Tahoma" w:eastAsia="Times New Roman" w:hAnsi="Tahoma" w:cs="Times New Roman"/>
          <w:b/>
          <w:bCs/>
          <w:sz w:val="26"/>
          <w:szCs w:val="26"/>
          <w:lang w:eastAsia="sl-SI"/>
        </w:rPr>
        <w:t xml:space="preserve"> </w:t>
      </w:r>
      <w:r w:rsidRPr="000573C5">
        <w:rPr>
          <w:rFonts w:ascii="Tahoma" w:eastAsia="Times New Roman" w:hAnsi="Tahoma" w:cs="Times New Roman"/>
          <w:b/>
          <w:bCs/>
          <w:sz w:val="26"/>
          <w:szCs w:val="26"/>
          <w:lang w:eastAsia="sl-SI"/>
        </w:rPr>
        <w:t>Menična izjava za dobro izvedbo pogodbenih obveznosti</w:t>
      </w:r>
      <w:bookmarkEnd w:id="164"/>
      <w:bookmarkEnd w:id="165"/>
    </w:p>
    <w:p w14:paraId="68460BB4" w14:textId="77777777" w:rsidR="000573C5" w:rsidRPr="000573C5" w:rsidRDefault="000573C5" w:rsidP="000573C5">
      <w:pPr>
        <w:spacing w:before="200" w:after="480" w:line="240" w:lineRule="auto"/>
        <w:jc w:val="both"/>
        <w:rPr>
          <w:rFonts w:ascii="Tahoma" w:eastAsia="Calibri" w:hAnsi="Tahoma" w:cs="Tahoma"/>
          <w:szCs w:val="20"/>
          <w:lang w:eastAsia="sl-SI"/>
        </w:rPr>
      </w:pPr>
      <w:r w:rsidRPr="000573C5">
        <w:rPr>
          <w:rFonts w:ascii="Tahoma" w:eastAsia="Calibri" w:hAnsi="Tahoma" w:cs="Tahoma"/>
          <w:szCs w:val="20"/>
          <w:lang w:eastAsia="sl-SI"/>
        </w:rPr>
        <w:t>Izdajatelj menice (ponudnik):</w:t>
      </w:r>
    </w:p>
    <w:p w14:paraId="623BF37F" w14:textId="77777777" w:rsidR="000573C5" w:rsidRPr="000573C5" w:rsidRDefault="000573C5" w:rsidP="000573C5">
      <w:pPr>
        <w:spacing w:before="200" w:line="36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 (firma)</w:t>
      </w:r>
    </w:p>
    <w:p w14:paraId="30F939B0" w14:textId="77777777" w:rsidR="000573C5" w:rsidRPr="000573C5" w:rsidRDefault="000573C5" w:rsidP="000573C5">
      <w:pPr>
        <w:spacing w:before="200" w:line="36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 (naslov)</w:t>
      </w:r>
    </w:p>
    <w:p w14:paraId="6426D3A7" w14:textId="77777777" w:rsidR="000573C5" w:rsidRPr="000573C5" w:rsidRDefault="000573C5" w:rsidP="000573C5">
      <w:pPr>
        <w:spacing w:before="200" w:line="36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 (kraj)</w:t>
      </w:r>
    </w:p>
    <w:p w14:paraId="409288C8" w14:textId="77777777" w:rsidR="000573C5" w:rsidRPr="000573C5" w:rsidRDefault="000573C5" w:rsidP="000573C5">
      <w:pPr>
        <w:spacing w:before="200" w:line="36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 (matična številka)</w:t>
      </w:r>
    </w:p>
    <w:p w14:paraId="509635B3" w14:textId="77777777" w:rsidR="000573C5" w:rsidRPr="000573C5" w:rsidRDefault="000573C5" w:rsidP="000573C5">
      <w:pPr>
        <w:spacing w:before="200" w:line="240" w:lineRule="auto"/>
        <w:jc w:val="center"/>
        <w:rPr>
          <w:rFonts w:ascii="Tahoma" w:eastAsia="Calibri" w:hAnsi="Tahoma" w:cs="Tahoma"/>
          <w:b/>
          <w:szCs w:val="20"/>
          <w:lang w:eastAsia="sl-SI"/>
        </w:rPr>
      </w:pPr>
    </w:p>
    <w:p w14:paraId="2D96F416" w14:textId="77777777" w:rsidR="000573C5" w:rsidRPr="000573C5" w:rsidRDefault="000573C5" w:rsidP="000573C5">
      <w:pPr>
        <w:spacing w:before="200" w:line="240" w:lineRule="auto"/>
        <w:jc w:val="center"/>
        <w:rPr>
          <w:rFonts w:ascii="Tahoma" w:eastAsia="Calibri" w:hAnsi="Tahoma" w:cs="Tahoma"/>
          <w:b/>
          <w:sz w:val="24"/>
          <w:szCs w:val="24"/>
          <w:lang w:eastAsia="sl-SI"/>
        </w:rPr>
      </w:pPr>
      <w:r w:rsidRPr="000573C5">
        <w:rPr>
          <w:rFonts w:ascii="Tahoma" w:eastAsia="Calibri" w:hAnsi="Tahoma" w:cs="Tahoma"/>
          <w:b/>
          <w:sz w:val="24"/>
          <w:szCs w:val="24"/>
          <w:lang w:eastAsia="sl-SI"/>
        </w:rPr>
        <w:t>MENIČNA IZJAVA IN NALOG ZA PLAČILO</w:t>
      </w:r>
    </w:p>
    <w:p w14:paraId="131EC497" w14:textId="77777777" w:rsidR="000573C5" w:rsidRPr="000573C5" w:rsidRDefault="000573C5" w:rsidP="000573C5">
      <w:pPr>
        <w:shd w:val="clear" w:color="auto" w:fill="FFFFFF"/>
        <w:spacing w:before="200" w:line="240" w:lineRule="auto"/>
        <w:ind w:left="3850" w:right="3856"/>
        <w:jc w:val="both"/>
        <w:rPr>
          <w:rFonts w:ascii="Tahoma" w:eastAsia="Calibri" w:hAnsi="Tahoma" w:cs="Tahoma"/>
          <w:szCs w:val="20"/>
          <w:lang w:eastAsia="sl-SI"/>
        </w:rPr>
      </w:pPr>
    </w:p>
    <w:p w14:paraId="1E688B1B" w14:textId="4C802BF8" w:rsidR="000573C5" w:rsidRPr="000573C5" w:rsidRDefault="000573C5" w:rsidP="000573C5">
      <w:pPr>
        <w:spacing w:before="120" w:after="80" w:line="240" w:lineRule="auto"/>
        <w:jc w:val="both"/>
        <w:rPr>
          <w:rFonts w:ascii="Tahoma" w:eastAsia="Calibri" w:hAnsi="Tahoma" w:cs="Tahoma"/>
          <w:szCs w:val="20"/>
          <w:lang w:eastAsia="sl-SI"/>
        </w:rPr>
      </w:pPr>
      <w:r w:rsidRPr="000573C5">
        <w:rPr>
          <w:rFonts w:ascii="Tahoma" w:eastAsia="Calibri" w:hAnsi="Tahoma" w:cs="Tahoma"/>
          <w:szCs w:val="20"/>
          <w:lang w:eastAsia="sl-SI"/>
        </w:rPr>
        <w:t xml:space="preserve">Kot zavarovanje pogodbenih obveznosti po pogodbi številka </w:t>
      </w:r>
      <w:r w:rsidRPr="000573C5">
        <w:rPr>
          <w:rFonts w:ascii="Tahoma" w:eastAsia="Calibri" w:hAnsi="Tahoma" w:cs="Tahoma"/>
          <w:b/>
          <w:bCs/>
          <w:szCs w:val="20"/>
          <w:lang w:eastAsia="sl-SI"/>
        </w:rPr>
        <w:t>JN-0</w:t>
      </w:r>
      <w:r w:rsidR="00AD428F">
        <w:rPr>
          <w:rFonts w:ascii="Tahoma" w:eastAsia="Calibri" w:hAnsi="Tahoma" w:cs="Tahoma"/>
          <w:b/>
          <w:bCs/>
          <w:szCs w:val="20"/>
          <w:lang w:eastAsia="sl-SI"/>
        </w:rPr>
        <w:t>094</w:t>
      </w:r>
      <w:r w:rsidRPr="000573C5">
        <w:rPr>
          <w:rFonts w:ascii="Tahoma" w:eastAsia="Calibri" w:hAnsi="Tahoma" w:cs="Tahoma"/>
          <w:b/>
          <w:bCs/>
          <w:szCs w:val="20"/>
          <w:lang w:eastAsia="sl-SI"/>
        </w:rPr>
        <w:t>/202</w:t>
      </w:r>
      <w:r w:rsidR="00AD428F">
        <w:rPr>
          <w:rFonts w:ascii="Tahoma" w:eastAsia="Calibri" w:hAnsi="Tahoma" w:cs="Tahoma"/>
          <w:b/>
          <w:bCs/>
          <w:szCs w:val="20"/>
          <w:lang w:eastAsia="sl-SI"/>
        </w:rPr>
        <w:t>6</w:t>
      </w:r>
      <w:r w:rsidRPr="000573C5">
        <w:rPr>
          <w:rFonts w:ascii="Tahoma" w:eastAsia="Calibri" w:hAnsi="Tahoma" w:cs="Tahoma"/>
          <w:b/>
          <w:bCs/>
          <w:szCs w:val="20"/>
          <w:lang w:eastAsia="sl-SI"/>
        </w:rPr>
        <w:t xml:space="preserve"> Nakup </w:t>
      </w:r>
      <w:r w:rsidR="00AD428F">
        <w:rPr>
          <w:rFonts w:ascii="Tahoma" w:eastAsia="Calibri" w:hAnsi="Tahoma" w:cs="Tahoma"/>
          <w:b/>
          <w:bCs/>
          <w:szCs w:val="20"/>
          <w:lang w:eastAsia="sl-SI"/>
        </w:rPr>
        <w:t>petih (5)</w:t>
      </w:r>
      <w:r w:rsidR="00625387">
        <w:rPr>
          <w:rFonts w:ascii="Tahoma" w:eastAsia="Calibri" w:hAnsi="Tahoma" w:cs="Tahoma"/>
          <w:b/>
          <w:bCs/>
          <w:szCs w:val="20"/>
          <w:lang w:eastAsia="sl-SI"/>
        </w:rPr>
        <w:t xml:space="preserve"> novih</w:t>
      </w:r>
      <w:r w:rsidR="00625387" w:rsidRPr="000573C5">
        <w:rPr>
          <w:rFonts w:ascii="Tahoma" w:eastAsia="Calibri" w:hAnsi="Tahoma" w:cs="Tahoma"/>
          <w:b/>
          <w:bCs/>
          <w:szCs w:val="20"/>
          <w:lang w:eastAsia="sl-SI"/>
        </w:rPr>
        <w:t xml:space="preserve"> </w:t>
      </w:r>
      <w:r w:rsidRPr="000573C5">
        <w:rPr>
          <w:rFonts w:ascii="Tahoma" w:eastAsia="Calibri" w:hAnsi="Tahoma" w:cs="Tahoma"/>
          <w:b/>
          <w:bCs/>
          <w:szCs w:val="20"/>
          <w:lang w:eastAsia="sl-SI"/>
        </w:rPr>
        <w:t>električnih osebnih vozil</w:t>
      </w:r>
      <w:r w:rsidRPr="000573C5">
        <w:rPr>
          <w:rFonts w:ascii="Tahoma" w:eastAsia="Calibri" w:hAnsi="Tahoma" w:cs="Tahoma"/>
          <w:szCs w:val="20"/>
          <w:lang w:eastAsia="sl-SI"/>
        </w:rPr>
        <w:t>, z dne ____________, ter v skladu z dokumentacijo v zvezi z oddajo javnega naročila objavljeno na Portalu javnih naročil dne _____________________, pod št. objave JN ___________________</w:t>
      </w:r>
      <w:r w:rsidR="00794CAD">
        <w:rPr>
          <w:rFonts w:ascii="Tahoma" w:eastAsia="Calibri" w:hAnsi="Tahoma" w:cs="Tahoma"/>
          <w:szCs w:val="20"/>
          <w:lang w:eastAsia="sl-SI"/>
        </w:rPr>
        <w:t xml:space="preserve"> in v dodatku k Uradnem listu EI z oznako ______, z dne ______</w:t>
      </w:r>
      <w:r w:rsidRPr="000573C5">
        <w:rPr>
          <w:rFonts w:ascii="Tahoma" w:eastAsia="Calibri" w:hAnsi="Tahoma" w:cs="Tahoma"/>
          <w:szCs w:val="20"/>
          <w:lang w:eastAsia="sl-SI"/>
        </w:rPr>
        <w:t xml:space="preserve"> izročamo</w:t>
      </w:r>
    </w:p>
    <w:p w14:paraId="2BAD51C4" w14:textId="77777777" w:rsidR="000573C5" w:rsidRPr="000573C5" w:rsidRDefault="000573C5" w:rsidP="000573C5">
      <w:pPr>
        <w:spacing w:before="80" w:after="80" w:line="240" w:lineRule="auto"/>
        <w:jc w:val="both"/>
        <w:rPr>
          <w:rFonts w:ascii="Tahoma" w:eastAsia="Calibri" w:hAnsi="Tahoma" w:cs="Tahoma"/>
          <w:szCs w:val="20"/>
          <w:lang w:eastAsia="sl-SI"/>
        </w:rPr>
      </w:pPr>
      <w:r w:rsidRPr="000573C5">
        <w:rPr>
          <w:rFonts w:ascii="Tahoma" w:eastAsia="Calibri" w:hAnsi="Tahoma" w:cs="Tahoma"/>
          <w:szCs w:val="20"/>
          <w:lang w:eastAsia="sl-SI"/>
        </w:rPr>
        <w:t>tri (3) podpisane bianco menice, na kateri je podpisan zastopnik izdajatelja menice:</w:t>
      </w:r>
    </w:p>
    <w:p w14:paraId="3326A691"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___________________________________ (ime in priimek), _________________________ (podpis),</w:t>
      </w:r>
    </w:p>
    <w:p w14:paraId="6CD0E4C3"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__________________________________ (funkcija).</w:t>
      </w:r>
    </w:p>
    <w:p w14:paraId="24E4EFBF" w14:textId="77777777" w:rsidR="000573C5" w:rsidRPr="000573C5" w:rsidRDefault="000573C5" w:rsidP="000573C5">
      <w:pPr>
        <w:spacing w:before="200" w:line="240" w:lineRule="auto"/>
        <w:jc w:val="both"/>
        <w:rPr>
          <w:rFonts w:ascii="Tahoma" w:eastAsia="Calibri" w:hAnsi="Tahoma" w:cs="Tahoma"/>
          <w:szCs w:val="20"/>
          <w:lang w:eastAsia="sl-SI"/>
        </w:rPr>
      </w:pPr>
    </w:p>
    <w:p w14:paraId="7DCE433B"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Izdajatelj menice nepreklicno pooblašča SID – Slovenska izvozna in razvojna banka, d.d., Ljubljana, Ulica Josipine Turnograjske 6, 1000 Ljubljana, da v primeru, če izdajatelj menice svojih pogodbenih obveznosti ne izpolni skladno s pogodbo v dogovorjenem obsegu, kvaliteti in roku ali če izdajatelj menice preneha z izvajanjem pogodbe ali če naročnik odstopi od pogodbe zaradi kršitev pogodbenih obveznosti s strani izvajalca, izpolni bianco menico do višine __________________ EUR in da izpolni vse druge sestavne dele menice, ki niso izpolnjeni, in sicer tako z bistvenimi kot opcijskimi meničnimi sestavinami in klavzulami, po svoji presoji, ter uporabi izpolnjeno menico za izterjavo menične vsote.</w:t>
      </w:r>
    </w:p>
    <w:p w14:paraId="6CF62E42" w14:textId="77777777" w:rsidR="000573C5" w:rsidRPr="000573C5" w:rsidRDefault="000573C5" w:rsidP="000573C5">
      <w:pPr>
        <w:tabs>
          <w:tab w:val="left" w:pos="0"/>
        </w:tabs>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Ta menična izjava velja do izpolnitve vseh obveznosti po sklenjeni pogodbi oziroma najkasneje do _________________.</w:t>
      </w:r>
    </w:p>
    <w:p w14:paraId="3B5995AF"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Menica se izpolni s klavzulo »brez protesta«.</w:t>
      </w:r>
    </w:p>
    <w:p w14:paraId="76D03037"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Izrecno potrjujemo in soglašamo, da velja to pooblastilo in bianco podpisana menica tudi v primeru spremembe pooblaščenih podpisnikov izdajatelja menice.</w:t>
      </w:r>
    </w:p>
    <w:p w14:paraId="2BD69F6C"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Pooblaščamo SID – Slovenska izvozna in razvojna banka, d.d., Ljubljana, Ulica Josipine Turnograjske 6,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w:t>
      </w:r>
    </w:p>
    <w:p w14:paraId="63AECC5F"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lastRenderedPageBreak/>
        <w:t>Za namen unovčevanja menic izrecno dovoljujemo in dajemo nalog vsaki banki oziroma drugi osebi, ki vodi naš račun, v katerega breme je možno plačilo menice v skladu z vsakokrat veljavnimi predpisi, da SID – Slovenska izvozna in razvojna banka, d.d., Ljubljana, Ulica Josipine Turnograjske 6, 1000 Ljubljana proti posredovanju kopije te menične izjave posreduje podatke o obstoju takega računa pri tej banki ali drugi osebi in podatke o stanju na računu.</w:t>
      </w:r>
    </w:p>
    <w:p w14:paraId="43E3460F"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SID – Slovenska izvozna in razvojna banka, d.d., Ljubljana, Ulica Josipine Turnograjske 6, 1000 Ljubljana je dolžna menično izjavo, skupaj z bianco menicami, v primeru, če te niso vnovčene, vrniti najkasneje v roku desetih (10) delovnih dni poteku veljavnosti te menične izjave, oziroma v primeru prekinitve pogodbe, če bo ponudnik to zahteval.</w:t>
      </w:r>
    </w:p>
    <w:p w14:paraId="0103765C" w14:textId="77777777" w:rsidR="000573C5" w:rsidRPr="000573C5" w:rsidRDefault="000573C5" w:rsidP="000573C5">
      <w:pPr>
        <w:spacing w:before="200" w:line="240" w:lineRule="auto"/>
        <w:jc w:val="both"/>
        <w:rPr>
          <w:rFonts w:ascii="Tahoma" w:eastAsia="Calibri" w:hAnsi="Tahoma" w:cs="Tahoma"/>
          <w:szCs w:val="20"/>
          <w:lang w:eastAsia="sl-SI"/>
        </w:rPr>
      </w:pPr>
    </w:p>
    <w:p w14:paraId="7CE050C7"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Priloga:</w:t>
      </w:r>
    </w:p>
    <w:p w14:paraId="4487ECB0" w14:textId="77777777" w:rsidR="000573C5" w:rsidRPr="000573C5" w:rsidRDefault="000573C5" w:rsidP="000573C5">
      <w:pPr>
        <w:numPr>
          <w:ilvl w:val="0"/>
          <w:numId w:val="48"/>
        </w:num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tri (3) bianco podpisane ter žigosane menice</w:t>
      </w:r>
    </w:p>
    <w:p w14:paraId="2D8FEDD6" w14:textId="77777777" w:rsidR="000573C5" w:rsidRPr="000573C5" w:rsidRDefault="000573C5" w:rsidP="000573C5">
      <w:pPr>
        <w:spacing w:before="200" w:line="240" w:lineRule="auto"/>
        <w:jc w:val="both"/>
        <w:rPr>
          <w:rFonts w:ascii="Tahoma" w:eastAsia="Calibri" w:hAnsi="Tahoma" w:cs="Tahoma"/>
          <w:lang w:eastAsia="sl-SI"/>
        </w:rPr>
      </w:pPr>
    </w:p>
    <w:p w14:paraId="05A3F2AD" w14:textId="77777777" w:rsidR="000573C5" w:rsidRPr="000573C5" w:rsidRDefault="000573C5" w:rsidP="000573C5">
      <w:pPr>
        <w:spacing w:before="200" w:line="240" w:lineRule="auto"/>
        <w:jc w:val="both"/>
        <w:rPr>
          <w:rFonts w:ascii="Tahoma" w:eastAsia="Calibri" w:hAnsi="Tahoma" w:cs="Tahoma"/>
          <w:lang w:eastAsia="sl-SI"/>
        </w:rPr>
      </w:pPr>
    </w:p>
    <w:p w14:paraId="7DA198B5" w14:textId="77777777" w:rsidR="000573C5" w:rsidRPr="000573C5" w:rsidRDefault="000573C5" w:rsidP="000573C5">
      <w:pPr>
        <w:spacing w:before="200" w:line="240" w:lineRule="auto"/>
        <w:jc w:val="both"/>
        <w:rPr>
          <w:rFonts w:ascii="Tahoma" w:eastAsia="Calibri" w:hAnsi="Tahoma" w:cs="Tahoma"/>
          <w:lang w:eastAsia="sl-SI"/>
        </w:rPr>
      </w:pPr>
    </w:p>
    <w:p w14:paraId="3B6C4AFF" w14:textId="77777777" w:rsidR="000573C5" w:rsidRPr="000573C5" w:rsidRDefault="000573C5" w:rsidP="000573C5">
      <w:pPr>
        <w:spacing w:before="200" w:line="240" w:lineRule="auto"/>
        <w:jc w:val="both"/>
        <w:rPr>
          <w:rFonts w:ascii="Tahoma" w:eastAsia="Calibri" w:hAnsi="Tahoma" w:cs="Tahoma"/>
          <w:lang w:eastAsia="sl-SI"/>
        </w:rPr>
      </w:pPr>
      <w:r w:rsidRPr="000573C5">
        <w:rPr>
          <w:rFonts w:ascii="Tahoma" w:eastAsia="Calibri" w:hAnsi="Tahoma" w:cs="Tahoma"/>
          <w:lang w:eastAsia="sl-SI"/>
        </w:rPr>
        <w:t>Kraj in datum:</w:t>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t>Podpis izdajatelja menice:</w:t>
      </w:r>
    </w:p>
    <w:p w14:paraId="4485DA33" w14:textId="77777777" w:rsidR="000573C5" w:rsidRPr="000573C5" w:rsidRDefault="000573C5" w:rsidP="000573C5">
      <w:pPr>
        <w:spacing w:before="200" w:line="240" w:lineRule="auto"/>
        <w:jc w:val="both"/>
        <w:rPr>
          <w:rFonts w:ascii="Tahoma" w:eastAsia="Calibri" w:hAnsi="Tahoma" w:cs="Tahoma"/>
          <w:lang w:eastAsia="sl-SI"/>
        </w:rPr>
      </w:pPr>
    </w:p>
    <w:p w14:paraId="5E10ADE4" w14:textId="77777777" w:rsidR="000573C5" w:rsidRPr="000573C5" w:rsidRDefault="000573C5" w:rsidP="000573C5">
      <w:pPr>
        <w:autoSpaceDE w:val="0"/>
        <w:autoSpaceDN w:val="0"/>
        <w:adjustRightInd w:val="0"/>
        <w:spacing w:line="240" w:lineRule="auto"/>
        <w:rPr>
          <w:rFonts w:ascii="Tahoma" w:eastAsia="Calibri" w:hAnsi="Tahoma" w:cs="Tahoma"/>
          <w:szCs w:val="20"/>
          <w:lang w:eastAsia="sl-SI"/>
        </w:rPr>
      </w:pPr>
    </w:p>
    <w:p w14:paraId="40EBFC17" w14:textId="77777777" w:rsidR="000573C5" w:rsidRPr="000573C5" w:rsidRDefault="000573C5" w:rsidP="000573C5">
      <w:pPr>
        <w:autoSpaceDE w:val="0"/>
        <w:autoSpaceDN w:val="0"/>
        <w:adjustRightInd w:val="0"/>
        <w:spacing w:line="240" w:lineRule="auto"/>
        <w:rPr>
          <w:rFonts w:ascii="Tahoma" w:eastAsia="Calibri" w:hAnsi="Tahoma" w:cs="Tahoma"/>
          <w:szCs w:val="20"/>
          <w:lang w:eastAsia="sl-SI"/>
        </w:rPr>
      </w:pPr>
    </w:p>
    <w:p w14:paraId="3832C64A" w14:textId="77777777" w:rsidR="000573C5" w:rsidRPr="000573C5" w:rsidRDefault="000573C5" w:rsidP="000573C5">
      <w:pPr>
        <w:autoSpaceDE w:val="0"/>
        <w:autoSpaceDN w:val="0"/>
        <w:adjustRightInd w:val="0"/>
        <w:spacing w:line="240" w:lineRule="auto"/>
        <w:rPr>
          <w:rFonts w:ascii="Tahoma" w:eastAsia="Calibri" w:hAnsi="Tahoma" w:cs="Tahoma"/>
          <w:szCs w:val="20"/>
          <w:lang w:eastAsia="sl-SI"/>
        </w:rPr>
      </w:pPr>
    </w:p>
    <w:p w14:paraId="0EEDC6C0" w14:textId="77777777" w:rsidR="000573C5" w:rsidRPr="000573C5" w:rsidRDefault="000573C5" w:rsidP="000573C5">
      <w:pPr>
        <w:autoSpaceDE w:val="0"/>
        <w:autoSpaceDN w:val="0"/>
        <w:adjustRightInd w:val="0"/>
        <w:spacing w:line="240" w:lineRule="auto"/>
        <w:rPr>
          <w:rFonts w:ascii="Tahoma" w:eastAsia="Calibri" w:hAnsi="Tahoma" w:cs="Tahoma"/>
          <w:szCs w:val="20"/>
          <w:lang w:eastAsia="sl-SI"/>
        </w:rPr>
      </w:pPr>
    </w:p>
    <w:p w14:paraId="52EE5A43" w14:textId="77777777" w:rsidR="000573C5" w:rsidRPr="000573C5" w:rsidRDefault="000573C5" w:rsidP="000573C5">
      <w:pPr>
        <w:autoSpaceDE w:val="0"/>
        <w:autoSpaceDN w:val="0"/>
        <w:adjustRightInd w:val="0"/>
        <w:spacing w:line="240" w:lineRule="auto"/>
        <w:rPr>
          <w:rFonts w:ascii="Tahoma" w:eastAsia="Calibri" w:hAnsi="Tahoma" w:cs="Tahoma"/>
          <w:szCs w:val="20"/>
          <w:lang w:eastAsia="sl-SI"/>
        </w:rPr>
      </w:pPr>
    </w:p>
    <w:p w14:paraId="31BFEC48" w14:textId="77777777" w:rsidR="00857A8B" w:rsidRPr="007237C5" w:rsidRDefault="00857A8B" w:rsidP="007237C5">
      <w:pPr>
        <w:spacing w:before="120" w:after="120" w:line="240" w:lineRule="auto"/>
        <w:rPr>
          <w:rFonts w:ascii="Tahoma" w:hAnsi="Tahoma" w:cs="Tahoma"/>
        </w:rPr>
      </w:pPr>
    </w:p>
    <w:sectPr w:rsidR="00857A8B" w:rsidRPr="007237C5" w:rsidSect="005A5279">
      <w:headerReference w:type="even" r:id="rId20"/>
      <w:headerReference w:type="default" r:id="rId21"/>
      <w:footerReference w:type="even" r:id="rId22"/>
      <w:footerReference w:type="default" r:id="rId23"/>
      <w:headerReference w:type="first" r:id="rId24"/>
      <w:footerReference w:type="first" r:id="rId25"/>
      <w:pgSz w:w="11906" w:h="16838" w:code="9"/>
      <w:pgMar w:top="1244" w:right="1134" w:bottom="1134" w:left="1134" w:header="0" w:footer="5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AD060" w14:textId="77777777" w:rsidR="000F7981" w:rsidRDefault="000F7981">
      <w:pPr>
        <w:spacing w:line="240" w:lineRule="auto"/>
      </w:pPr>
      <w:r>
        <w:separator/>
      </w:r>
    </w:p>
  </w:endnote>
  <w:endnote w:type="continuationSeparator" w:id="0">
    <w:p w14:paraId="6702AB05" w14:textId="77777777" w:rsidR="000F7981" w:rsidRDefault="000F79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06126016" w14:textId="77777777" w:rsidR="00E21B99" w:rsidRPr="005A3212" w:rsidRDefault="00E21B99" w:rsidP="00F56619">
            <w:pPr>
              <w:pStyle w:val="Footer"/>
              <w:jc w:val="right"/>
              <w:rPr>
                <w:rFonts w:ascii="Tahoma" w:hAnsi="Tahoma" w:cs="Tahoma"/>
                <w:szCs w:val="16"/>
              </w:rPr>
            </w:pPr>
            <w:r w:rsidRPr="005A3212">
              <w:rPr>
                <w:rFonts w:ascii="Tahoma" w:hAnsi="Tahoma" w:cs="Tahoma"/>
                <w:szCs w:val="16"/>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rPr>
              <w:t>2</w:t>
            </w:r>
            <w:r w:rsidRPr="005A3212">
              <w:rPr>
                <w:rFonts w:ascii="Tahoma" w:hAnsi="Tahoma" w:cs="Tahoma"/>
                <w:b/>
                <w:bCs/>
                <w:szCs w:val="16"/>
              </w:rPr>
              <w:fldChar w:fldCharType="end"/>
            </w:r>
            <w:r w:rsidRPr="005A3212">
              <w:rPr>
                <w:rFonts w:ascii="Tahoma" w:hAnsi="Tahoma" w:cs="Tahoma"/>
                <w:szCs w:val="16"/>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rPr>
              <w:t>2</w:t>
            </w:r>
            <w:r w:rsidRPr="005A3212">
              <w:rPr>
                <w:rFonts w:ascii="Tahoma" w:hAnsi="Tahoma" w:cs="Tahoma"/>
                <w:b/>
                <w:bCs/>
                <w:szCs w:val="16"/>
              </w:rPr>
              <w:fldChar w:fldCharType="end"/>
            </w:r>
          </w:p>
        </w:sdtContent>
      </w:sdt>
    </w:sdtContent>
  </w:sdt>
  <w:p w14:paraId="09FCEEFB" w14:textId="20E4FEA0" w:rsidR="00E21B99" w:rsidRPr="001F365E" w:rsidRDefault="00E21B99" w:rsidP="00F54D77">
    <w:pPr>
      <w:pBdr>
        <w:top w:val="single" w:sz="4" w:space="1" w:color="auto"/>
      </w:pBdr>
      <w:tabs>
        <w:tab w:val="left" w:pos="367"/>
        <w:tab w:val="right" w:pos="9072"/>
      </w:tabs>
      <w:spacing w:before="240"/>
      <w:ind w:left="993" w:hanging="993"/>
      <w:rPr>
        <w:rFonts w:ascii="Tahoma" w:hAnsi="Tahoma" w:cs="Tahoma"/>
        <w:sz w:val="16"/>
        <w:szCs w:val="16"/>
      </w:rPr>
    </w:pPr>
    <w:r w:rsidRPr="00494B90">
      <w:rPr>
        <w:rFonts w:ascii="Tahoma" w:hAnsi="Tahoma" w:cs="Tahoma"/>
        <w:sz w:val="16"/>
        <w:szCs w:val="16"/>
      </w:rPr>
      <w:t>JN</w:t>
    </w:r>
    <w:r w:rsidR="00AA72B2" w:rsidRPr="00F54D77">
      <w:rPr>
        <w:rFonts w:ascii="Tahoma" w:hAnsi="Tahoma" w:cs="Tahoma"/>
        <w:sz w:val="16"/>
        <w:szCs w:val="16"/>
      </w:rPr>
      <w:t>-</w:t>
    </w:r>
    <w:r w:rsidR="00494B90" w:rsidRPr="00F54D77">
      <w:rPr>
        <w:rFonts w:ascii="Tahoma" w:hAnsi="Tahoma" w:cs="Tahoma"/>
        <w:sz w:val="16"/>
        <w:szCs w:val="16"/>
      </w:rPr>
      <w:t>0</w:t>
    </w:r>
    <w:r w:rsidR="003B0F0D">
      <w:rPr>
        <w:rFonts w:ascii="Tahoma" w:hAnsi="Tahoma" w:cs="Tahoma"/>
        <w:sz w:val="16"/>
        <w:szCs w:val="16"/>
      </w:rPr>
      <w:t>094</w:t>
    </w:r>
    <w:r w:rsidR="00AA72B2" w:rsidRPr="00F54D77">
      <w:rPr>
        <w:rFonts w:ascii="Tahoma" w:hAnsi="Tahoma" w:cs="Tahoma"/>
        <w:sz w:val="16"/>
        <w:szCs w:val="16"/>
      </w:rPr>
      <w:t>/202</w:t>
    </w:r>
    <w:r w:rsidR="003B0F0D">
      <w:rPr>
        <w:rFonts w:ascii="Tahoma" w:hAnsi="Tahoma" w:cs="Tahoma"/>
        <w:sz w:val="16"/>
        <w:szCs w:val="16"/>
      </w:rPr>
      <w:t>6</w:t>
    </w:r>
    <w:r w:rsidR="00494B90">
      <w:rPr>
        <w:rFonts w:ascii="Tahoma" w:hAnsi="Tahoma" w:cs="Tahoma"/>
        <w:sz w:val="16"/>
        <w:szCs w:val="16"/>
      </w:rPr>
      <w:t xml:space="preserve"> </w:t>
    </w:r>
    <w:r w:rsidR="00AA72B2" w:rsidRPr="00F54D77">
      <w:rPr>
        <w:rFonts w:ascii="Tahoma" w:hAnsi="Tahoma" w:cs="Tahoma"/>
        <w:sz w:val="16"/>
        <w:szCs w:val="16"/>
      </w:rPr>
      <w:t>»</w:t>
    </w:r>
    <w:bookmarkStart w:id="143" w:name="_Hlk192845833"/>
    <w:r w:rsidR="00F54D77" w:rsidRPr="00F54D77">
      <w:rPr>
        <w:rFonts w:ascii="Tahoma" w:hAnsi="Tahoma" w:cs="Tahoma"/>
        <w:sz w:val="16"/>
        <w:szCs w:val="16"/>
      </w:rPr>
      <w:t xml:space="preserve">Nakup </w:t>
    </w:r>
    <w:r w:rsidR="003B0F0D">
      <w:rPr>
        <w:rFonts w:ascii="Tahoma" w:hAnsi="Tahoma" w:cs="Tahoma"/>
        <w:sz w:val="16"/>
        <w:szCs w:val="16"/>
      </w:rPr>
      <w:t>petih (5) novih</w:t>
    </w:r>
    <w:r w:rsidR="00F54D77" w:rsidRPr="00F54D77">
      <w:rPr>
        <w:rFonts w:ascii="Tahoma" w:hAnsi="Tahoma" w:cs="Tahoma"/>
        <w:sz w:val="16"/>
        <w:szCs w:val="16"/>
      </w:rPr>
      <w:t xml:space="preserve"> električnih osebnih vozil</w:t>
    </w:r>
    <w:bookmarkEnd w:id="143"/>
    <w:r w:rsidR="00AA72B2" w:rsidRPr="00F54D77">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33976" w14:textId="06AD5FDE" w:rsidR="00E21B99" w:rsidRPr="001F365E" w:rsidRDefault="00E21B99" w:rsidP="003B2592">
    <w:pPr>
      <w:pBdr>
        <w:top w:val="single" w:sz="4" w:space="1" w:color="auto"/>
      </w:pBdr>
      <w:tabs>
        <w:tab w:val="left" w:pos="367"/>
        <w:tab w:val="right" w:pos="9072"/>
      </w:tabs>
      <w:spacing w:before="240"/>
      <w:ind w:left="993" w:hanging="993"/>
      <w:rPr>
        <w:rFonts w:ascii="Tahoma" w:hAnsi="Tahoma" w:cs="Tahoma"/>
        <w:sz w:val="16"/>
        <w:szCs w:val="16"/>
      </w:rPr>
    </w:pPr>
    <w:r w:rsidRPr="002075DD">
      <w:rPr>
        <w:rFonts w:ascii="Tahoma" w:hAnsi="Tahoma" w:cs="Tahoma"/>
        <w:sz w:val="16"/>
        <w:szCs w:val="16"/>
      </w:rPr>
      <w:t>JN</w:t>
    </w:r>
    <w:r w:rsidR="002075DD" w:rsidRPr="00F54D77">
      <w:rPr>
        <w:rFonts w:ascii="Tahoma" w:hAnsi="Tahoma" w:cs="Tahoma"/>
        <w:sz w:val="16"/>
        <w:szCs w:val="16"/>
      </w:rPr>
      <w:t>-0</w:t>
    </w:r>
    <w:r w:rsidR="003B0F0D">
      <w:rPr>
        <w:rFonts w:ascii="Tahoma" w:hAnsi="Tahoma" w:cs="Tahoma"/>
        <w:sz w:val="16"/>
        <w:szCs w:val="16"/>
      </w:rPr>
      <w:t>094</w:t>
    </w:r>
    <w:r w:rsidR="002075DD" w:rsidRPr="00F54D77">
      <w:rPr>
        <w:rFonts w:ascii="Tahoma" w:hAnsi="Tahoma" w:cs="Tahoma"/>
        <w:sz w:val="16"/>
        <w:szCs w:val="16"/>
      </w:rPr>
      <w:t>/202</w:t>
    </w:r>
    <w:r w:rsidR="003B0F0D">
      <w:rPr>
        <w:rFonts w:ascii="Tahoma" w:hAnsi="Tahoma" w:cs="Tahoma"/>
        <w:sz w:val="16"/>
        <w:szCs w:val="16"/>
      </w:rPr>
      <w:t>6</w:t>
    </w:r>
    <w:r w:rsidRPr="00F54D77">
      <w:rPr>
        <w:rFonts w:ascii="Tahoma" w:hAnsi="Tahoma" w:cs="Tahoma"/>
        <w:sz w:val="16"/>
        <w:szCs w:val="16"/>
      </w:rPr>
      <w:t xml:space="preserve"> </w:t>
    </w:r>
    <w:r w:rsidR="009A13C3" w:rsidRPr="00F54D77">
      <w:rPr>
        <w:rFonts w:ascii="Tahoma" w:hAnsi="Tahoma" w:cs="Tahoma"/>
        <w:sz w:val="16"/>
        <w:szCs w:val="16"/>
      </w:rPr>
      <w:t>»</w:t>
    </w:r>
    <w:r w:rsidR="003B2592" w:rsidRPr="003B2592">
      <w:rPr>
        <w:rFonts w:ascii="Tahoma" w:hAnsi="Tahoma" w:cs="Tahoma"/>
        <w:sz w:val="16"/>
        <w:szCs w:val="16"/>
      </w:rPr>
      <w:t xml:space="preserve">Nakup </w:t>
    </w:r>
    <w:r w:rsidR="003B0F0D">
      <w:rPr>
        <w:rFonts w:ascii="Tahoma" w:hAnsi="Tahoma" w:cs="Tahoma"/>
        <w:sz w:val="16"/>
        <w:szCs w:val="16"/>
      </w:rPr>
      <w:t>petih (5)</w:t>
    </w:r>
    <w:r w:rsidR="003B2592" w:rsidRPr="003B2592">
      <w:rPr>
        <w:rFonts w:ascii="Tahoma" w:hAnsi="Tahoma" w:cs="Tahoma"/>
        <w:sz w:val="16"/>
        <w:szCs w:val="16"/>
      </w:rPr>
      <w:t xml:space="preserve"> novih električnih osebnih vozil</w:t>
    </w:r>
    <w:r w:rsidR="009A13C3" w:rsidRPr="00F54D77">
      <w:rPr>
        <w:rFonts w:ascii="Tahoma" w:hAnsi="Tahoma" w:cs="Tahoma"/>
        <w:sz w:val="16"/>
        <w:szCs w:val="16"/>
      </w:rPr>
      <w:t>«</w:t>
    </w:r>
  </w:p>
  <w:p w14:paraId="115032EB" w14:textId="77777777" w:rsidR="00E21B99" w:rsidRDefault="00E21B99" w:rsidP="00B02A53">
    <w:pPr>
      <w:pStyle w:val="Footer"/>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B4CFB" w14:textId="77777777" w:rsidR="003319E5" w:rsidRDefault="003319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069FA" w14:textId="77777777" w:rsidR="004D056B" w:rsidRPr="00CF711D" w:rsidRDefault="000B7075" w:rsidP="001B06A8">
    <w:pPr>
      <w:pStyle w:val="Footer"/>
    </w:pPr>
    <w:r>
      <w:fldChar w:fldCharType="begin"/>
    </w:r>
    <w:r>
      <w:instrText xml:space="preserve"> PAGE  \* Arabic  \* MERGEFORMAT </w:instrText>
    </w:r>
    <w:r>
      <w:fldChar w:fldCharType="separate"/>
    </w:r>
    <w:r w:rsidR="004026C9">
      <w:rPr>
        <w:noProof/>
      </w:rPr>
      <w:t>2</w:t>
    </w:r>
    <w:r>
      <w:rPr>
        <w:noProof/>
      </w:rPr>
      <w:fldChar w:fldCharType="end"/>
    </w:r>
    <w:r w:rsidRPr="00CF711D">
      <w:t>/</w:t>
    </w:r>
    <w:r w:rsidR="004026C9">
      <w:fldChar w:fldCharType="begin"/>
    </w:r>
    <w:r>
      <w:instrText xml:space="preserve"> NUMPAGES   \* MERGEFORMAT </w:instrText>
    </w:r>
    <w:r w:rsidR="004026C9">
      <w:fldChar w:fldCharType="separate"/>
    </w:r>
    <w:r w:rsidR="004026C9">
      <w:rPr>
        <w:noProof/>
      </w:rPr>
      <w:t>2</w:t>
    </w:r>
    <w:r w:rsidR="004026C9">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C368D" w14:textId="77777777" w:rsidR="004D056B" w:rsidRPr="008B59F4" w:rsidRDefault="000B7075" w:rsidP="00A6674F">
    <w:pPr>
      <w:pStyle w:val="Footer"/>
      <w:rPr>
        <w:rFonts w:ascii="Tahoma" w:hAnsi="Tahoma" w:cs="Tahoma"/>
        <w:sz w:val="14"/>
        <w:szCs w:val="14"/>
      </w:rPr>
    </w:pPr>
    <w:r w:rsidRPr="008B59F4">
      <w:rPr>
        <w:rFonts w:ascii="Tahoma" w:hAnsi="Tahoma" w:cs="Tahoma"/>
        <w:sz w:val="14"/>
        <w:szCs w:val="14"/>
      </w:rPr>
      <w:t xml:space="preserve">SID </w:t>
    </w:r>
    <w:r w:rsidRPr="008B59F4">
      <w:rPr>
        <w:rFonts w:ascii="Tahoma" w:hAnsi="Tahoma" w:cs="Tahoma"/>
        <w:sz w:val="14"/>
        <w:szCs w:val="14"/>
      </w:rPr>
      <w:t>- Slovenska izvozna in razvojna banka, d.d., Ljubljana, Josipine Turnograjske 6, Ljubljana,</w:t>
    </w:r>
  </w:p>
  <w:p w14:paraId="66757F96" w14:textId="77777777" w:rsidR="004D056B" w:rsidRPr="008B59F4" w:rsidRDefault="000B7075" w:rsidP="00A6674F">
    <w:pPr>
      <w:pStyle w:val="Footer"/>
      <w:rPr>
        <w:rFonts w:ascii="Tahoma" w:hAnsi="Tahoma" w:cs="Tahoma"/>
        <w:sz w:val="14"/>
        <w:szCs w:val="14"/>
      </w:rPr>
    </w:pPr>
    <w:r w:rsidRPr="008B59F4">
      <w:rPr>
        <w:rFonts w:ascii="Tahoma" w:hAnsi="Tahoma" w:cs="Tahoma"/>
        <w:sz w:val="14"/>
        <w:szCs w:val="14"/>
      </w:rPr>
      <w:t>Okrožno sodišče v Ljubljani, št. reg. vložka 1/19966/00, osnovni kapital: 300.000.090,70 EUR, matična št.: 5665493, davčna št.: 82155135</w:t>
    </w:r>
  </w:p>
  <w:p w14:paraId="44AC7875" w14:textId="77777777" w:rsidR="004D056B" w:rsidRPr="008B59F4" w:rsidRDefault="004D056B" w:rsidP="00CF711D">
    <w:pPr>
      <w:rPr>
        <w:rFonts w:ascii="Tahoma" w:hAnsi="Tahoma" w:cs="Tahom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8631F" w14:textId="77777777" w:rsidR="000F7981" w:rsidRDefault="000F7981">
      <w:pPr>
        <w:spacing w:line="240" w:lineRule="auto"/>
      </w:pPr>
      <w:r>
        <w:separator/>
      </w:r>
    </w:p>
  </w:footnote>
  <w:footnote w:type="continuationSeparator" w:id="0">
    <w:p w14:paraId="7F2C4430" w14:textId="77777777" w:rsidR="000F7981" w:rsidRDefault="000F7981">
      <w:pPr>
        <w:spacing w:line="240" w:lineRule="auto"/>
      </w:pPr>
      <w:r>
        <w:continuationSeparator/>
      </w:r>
    </w:p>
  </w:footnote>
  <w:footnote w:id="1">
    <w:p w14:paraId="3A7FE41D" w14:textId="77777777" w:rsidR="009E1BC5" w:rsidRPr="00697D67" w:rsidRDefault="009E1BC5" w:rsidP="009E1BC5">
      <w:pPr>
        <w:pStyle w:val="FootnoteText"/>
        <w:rPr>
          <w:rFonts w:ascii="Tahoma" w:hAnsi="Tahoma" w:cs="Tahoma"/>
        </w:rPr>
      </w:pPr>
      <w:r w:rsidRPr="00697D67">
        <w:rPr>
          <w:rStyle w:val="FootnoteReference"/>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624051CE" w14:textId="77777777" w:rsidR="00732AEC" w:rsidRPr="009F65C2" w:rsidRDefault="00732AEC" w:rsidP="00732AEC">
      <w:pPr>
        <w:pStyle w:val="FootnoteText"/>
        <w:rPr>
          <w:rFonts w:ascii="Tahoma" w:hAnsi="Tahoma" w:cs="Tahoma"/>
          <w:sz w:val="16"/>
          <w:szCs w:val="16"/>
        </w:rPr>
      </w:pPr>
      <w:r w:rsidRPr="00144980">
        <w:rPr>
          <w:rStyle w:val="FootnoteReference"/>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5C02BACD" w14:textId="77777777" w:rsidR="00E21B99" w:rsidRPr="008C1B89" w:rsidRDefault="00E21B99" w:rsidP="00E21B99">
      <w:pPr>
        <w:pStyle w:val="FootnoteText"/>
        <w:tabs>
          <w:tab w:val="left" w:pos="284"/>
        </w:tabs>
        <w:rPr>
          <w:rStyle w:val="QuoteChar"/>
          <w:rFonts w:ascii="Tahoma" w:hAnsi="Tahoma"/>
          <w:i/>
          <w:vertAlign w:val="superscript"/>
        </w:rPr>
      </w:pPr>
      <w:r w:rsidRPr="008C1B89">
        <w:rPr>
          <w:rStyle w:val="QuoteChar"/>
          <w:rFonts w:ascii="Tahoma" w:hAnsi="Tahoma" w:cs="Tahoma"/>
          <w:i/>
          <w:vertAlign w:val="superscript"/>
        </w:rPr>
        <w:footnoteRef/>
      </w:r>
      <w:r w:rsidRPr="008C1B89">
        <w:rPr>
          <w:rStyle w:val="QuoteChar"/>
          <w:rFonts w:ascii="Tahoma" w:hAnsi="Tahoma" w:cs="Tahoma"/>
          <w:i/>
          <w:vertAlign w:val="superscript"/>
        </w:rPr>
        <w:t xml:space="preserve"> </w:t>
      </w:r>
      <w:r w:rsidRPr="008C1B89">
        <w:rPr>
          <w:rStyle w:val="QuoteChar"/>
          <w:rFonts w:ascii="Tahoma" w:hAnsi="Tahoma" w:cs="Tahoma"/>
          <w:i/>
        </w:rPr>
        <w:t>Izpolni se le v primeru nastopa s podizvajalcem, ki zahteva neposredno plačilo.</w:t>
      </w:r>
    </w:p>
  </w:footnote>
  <w:footnote w:id="4">
    <w:p w14:paraId="626317BF" w14:textId="37A3FBE5" w:rsidR="008948D2" w:rsidRPr="00E80E3A" w:rsidRDefault="008948D2" w:rsidP="008948D2">
      <w:pPr>
        <w:pStyle w:val="FootnoteText"/>
        <w:rPr>
          <w:rFonts w:ascii="Tahoma" w:hAnsi="Tahoma" w:cs="Tahoma"/>
          <w:sz w:val="18"/>
          <w:szCs w:val="18"/>
        </w:rPr>
      </w:pPr>
      <w:r w:rsidRPr="00E80E3A">
        <w:rPr>
          <w:rStyle w:val="FootnoteReference"/>
          <w:rFonts w:ascii="Tahoma" w:hAnsi="Tahoma" w:cs="Tahoma"/>
          <w:sz w:val="18"/>
          <w:szCs w:val="18"/>
        </w:rPr>
        <w:footnoteRef/>
      </w:r>
      <w:r w:rsidRPr="00E80E3A">
        <w:rPr>
          <w:rFonts w:ascii="Tahoma" w:hAnsi="Tahoma" w:cs="Tahoma"/>
          <w:sz w:val="18"/>
          <w:szCs w:val="18"/>
        </w:rPr>
        <w:t xml:space="preserve"> Točen </w:t>
      </w:r>
      <w:r w:rsidR="002A15D6">
        <w:rPr>
          <w:rFonts w:ascii="Tahoma" w:hAnsi="Tahoma" w:cs="Tahoma"/>
          <w:sz w:val="18"/>
          <w:szCs w:val="18"/>
        </w:rPr>
        <w:t>datum</w:t>
      </w:r>
      <w:r w:rsidR="001000D2">
        <w:rPr>
          <w:rFonts w:ascii="Tahoma" w:hAnsi="Tahoma" w:cs="Tahoma"/>
          <w:sz w:val="18"/>
          <w:szCs w:val="18"/>
        </w:rPr>
        <w:t xml:space="preserve"> in kraj</w:t>
      </w:r>
      <w:r w:rsidRPr="00E80E3A">
        <w:rPr>
          <w:rFonts w:ascii="Tahoma" w:hAnsi="Tahoma" w:cs="Tahoma"/>
          <w:sz w:val="18"/>
          <w:szCs w:val="18"/>
        </w:rPr>
        <w:t xml:space="preserve"> dobave vozil bosta naročnik in izvajalec </w:t>
      </w:r>
      <w:r w:rsidR="00185884">
        <w:rPr>
          <w:rFonts w:ascii="Tahoma" w:hAnsi="Tahoma" w:cs="Tahoma"/>
          <w:sz w:val="18"/>
          <w:szCs w:val="18"/>
        </w:rPr>
        <w:t xml:space="preserve">določila </w:t>
      </w:r>
      <w:r w:rsidR="001000D2">
        <w:rPr>
          <w:rFonts w:ascii="Tahoma" w:hAnsi="Tahoma" w:cs="Tahoma"/>
          <w:sz w:val="18"/>
          <w:szCs w:val="18"/>
        </w:rPr>
        <w:t>v skladu s pogodbo</w:t>
      </w:r>
      <w:r w:rsidRPr="00E80E3A">
        <w:rPr>
          <w:rFonts w:ascii="Tahoma" w:hAnsi="Tahoma" w:cs="Tahoma"/>
          <w:sz w:val="18"/>
          <w:szCs w:val="18"/>
        </w:rPr>
        <w:t xml:space="preserve">. </w:t>
      </w:r>
    </w:p>
  </w:footnote>
  <w:footnote w:id="5">
    <w:p w14:paraId="593B4AFB" w14:textId="77777777" w:rsidR="00D713EB" w:rsidRPr="007E0374" w:rsidRDefault="00D713EB" w:rsidP="00D713EB">
      <w:pPr>
        <w:spacing w:after="200" w:line="360" w:lineRule="auto"/>
        <w:ind w:left="360"/>
        <w:rPr>
          <w:rFonts w:ascii="Tahoma" w:hAnsi="Tahoma" w:cs="Tahoma"/>
          <w:sz w:val="16"/>
          <w:szCs w:val="16"/>
        </w:rPr>
      </w:pPr>
      <w:r w:rsidRPr="007E0374">
        <w:rPr>
          <w:rStyle w:val="FootnoteReference"/>
          <w:rFonts w:ascii="Tahoma" w:hAnsi="Tahoma" w:cs="Tahoma"/>
          <w:sz w:val="16"/>
          <w:szCs w:val="16"/>
        </w:rPr>
        <w:footnoteRef/>
      </w:r>
      <w:r w:rsidRPr="007E0374">
        <w:rPr>
          <w:rFonts w:ascii="Tahoma" w:hAnsi="Tahoma" w:cs="Tahoma"/>
          <w:sz w:val="16"/>
          <w:szCs w:val="16"/>
        </w:rPr>
        <w:t xml:space="preserve"> </w:t>
      </w:r>
      <w:r w:rsidRPr="007E0374">
        <w:rPr>
          <w:rFonts w:ascii="Tahoma" w:hAnsi="Tahoma" w:cs="Tahoma"/>
          <w:i/>
          <w:sz w:val="16"/>
          <w:szCs w:val="16"/>
        </w:rPr>
        <w:t>Velja samo za primer, če je izvajalec v svoji ponudbi priložil zahtevo podizvajalca za neposredno plačilo.</w:t>
      </w:r>
    </w:p>
  </w:footnote>
  <w:footnote w:id="6">
    <w:p w14:paraId="058F80DE" w14:textId="77777777" w:rsidR="00FD7536" w:rsidRPr="00F25FF9" w:rsidRDefault="00FD7536" w:rsidP="00FD7536">
      <w:pPr>
        <w:pStyle w:val="FootnoteText"/>
        <w:rPr>
          <w:rFonts w:ascii="Tahoma" w:hAnsi="Tahoma" w:cs="Tahoma"/>
          <w:sz w:val="16"/>
          <w:szCs w:val="16"/>
        </w:rPr>
      </w:pPr>
      <w:r w:rsidRPr="00F25FF9">
        <w:rPr>
          <w:rStyle w:val="FootnoteReference"/>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6D4F8203" w14:textId="77777777" w:rsidR="00FD7536" w:rsidRPr="00F25FF9" w:rsidRDefault="00FD7536" w:rsidP="00FD7536">
      <w:pPr>
        <w:pStyle w:val="FootnoteText"/>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1E3BA43A" w14:textId="77777777" w:rsidR="00FD7536" w:rsidRPr="004C2154" w:rsidRDefault="00FD7536" w:rsidP="00FD7536">
      <w:pPr>
        <w:pStyle w:val="FootnoteText"/>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711817B7" w14:textId="77777777" w:rsidR="00FD7536" w:rsidRPr="004C2154" w:rsidRDefault="00FD7536" w:rsidP="00FD7536">
      <w:pPr>
        <w:pStyle w:val="FootnoteText"/>
        <w:rPr>
          <w:rFonts w:ascii="Tahoma" w:hAnsi="Tahoma" w:cs="Tahoma"/>
          <w:sz w:val="16"/>
          <w:szCs w:val="16"/>
        </w:rPr>
      </w:pPr>
      <w:r w:rsidRPr="004C2154">
        <w:rPr>
          <w:rFonts w:ascii="Tahoma" w:hAnsi="Tahoma" w:cs="Tahoma"/>
          <w:sz w:val="16"/>
          <w:szCs w:val="16"/>
        </w:rPr>
        <w:t>- so koncernske družbe;</w:t>
      </w:r>
    </w:p>
    <w:p w14:paraId="4452AEBB" w14:textId="77777777" w:rsidR="00FD7536" w:rsidRPr="004C2154" w:rsidRDefault="00FD7536" w:rsidP="00FD7536">
      <w:pPr>
        <w:pStyle w:val="FootnoteText"/>
        <w:rPr>
          <w:rFonts w:ascii="Tahoma" w:hAnsi="Tahoma" w:cs="Tahoma"/>
          <w:sz w:val="16"/>
          <w:szCs w:val="16"/>
        </w:rPr>
      </w:pPr>
      <w:r w:rsidRPr="004C2154">
        <w:rPr>
          <w:rFonts w:ascii="Tahoma" w:hAnsi="Tahoma" w:cs="Tahoma"/>
          <w:sz w:val="16"/>
          <w:szCs w:val="16"/>
        </w:rPr>
        <w:t>- sta dve družbi vzajemno kapitalsko udeleženi, ali</w:t>
      </w:r>
    </w:p>
    <w:p w14:paraId="33062176" w14:textId="77777777" w:rsidR="00FD7536" w:rsidRDefault="00FD7536" w:rsidP="00FD7536">
      <w:pPr>
        <w:pStyle w:val="FootnoteText"/>
      </w:pPr>
      <w:r w:rsidRPr="004C2154">
        <w:rPr>
          <w:rFonts w:ascii="Tahoma" w:hAnsi="Tahoma" w:cs="Tahoma"/>
          <w:sz w:val="16"/>
          <w:szCs w:val="16"/>
        </w:rPr>
        <w:t>- 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5B93E" w14:textId="6CB7A5CD" w:rsidR="00E21B99" w:rsidRDefault="00F514F5" w:rsidP="00852524">
    <w:pPr>
      <w:pStyle w:val="Header"/>
      <w:pBdr>
        <w:bottom w:val="single" w:sz="4" w:space="1" w:color="auto"/>
      </w:pBdr>
    </w:pPr>
    <w:r w:rsidRPr="00F514F5">
      <w:rPr>
        <w:rFonts w:ascii="Calibri" w:eastAsia="Calibri" w:hAnsi="Calibri" w:cs="Times New Roman"/>
        <w:noProof/>
        <w:sz w:val="22"/>
        <w:lang w:eastAsia="sl-SI"/>
      </w:rPr>
      <w:drawing>
        <wp:inline distT="0" distB="0" distL="0" distR="0" wp14:anchorId="5C60A46E" wp14:editId="0290ECA7">
          <wp:extent cx="914400" cy="228600"/>
          <wp:effectExtent l="0" t="0" r="0" b="0"/>
          <wp:docPr id="1330999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28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37C1" w14:textId="392A97E6" w:rsidR="00F514F5" w:rsidRDefault="00F514F5">
    <w:pPr>
      <w:pStyle w:val="Header"/>
    </w:pPr>
    <w:r w:rsidRPr="00F514F5">
      <w:rPr>
        <w:rFonts w:ascii="Calibri" w:eastAsia="Calibri" w:hAnsi="Calibri" w:cs="Times New Roman"/>
        <w:noProof/>
        <w:sz w:val="22"/>
        <w:lang w:eastAsia="sl-SI"/>
      </w:rPr>
      <w:drawing>
        <wp:inline distT="0" distB="0" distL="0" distR="0" wp14:anchorId="321230AA" wp14:editId="7EE1C8FD">
          <wp:extent cx="914400" cy="228600"/>
          <wp:effectExtent l="0" t="0" r="0" b="0"/>
          <wp:docPr id="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28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4DD4" w14:textId="77777777" w:rsidR="004D056B" w:rsidRDefault="004D056B">
    <w:pPr>
      <w:spacing w:line="240"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F9C59" w14:textId="77777777" w:rsidR="004D056B" w:rsidRDefault="004D056B" w:rsidP="00DA54FE"/>
  <w:p w14:paraId="789DD62C" w14:textId="77777777" w:rsidR="004D056B" w:rsidRPr="00F019BC" w:rsidRDefault="004D056B" w:rsidP="00DA54FE">
    <w:pPr>
      <w:rPr>
        <w:sz w:val="16"/>
      </w:rPr>
    </w:pPr>
  </w:p>
  <w:p w14:paraId="5A2E6000" w14:textId="77777777" w:rsidR="004D056B" w:rsidRPr="00F019BC" w:rsidRDefault="004D056B" w:rsidP="00DA54FE">
    <w:pPr>
      <w:rPr>
        <w:sz w:val="16"/>
      </w:rPr>
    </w:pPr>
  </w:p>
  <w:p w14:paraId="4025D051" w14:textId="77777777" w:rsidR="004D056B" w:rsidRPr="00F019BC" w:rsidRDefault="004D056B" w:rsidP="00DA54FE">
    <w:pPr>
      <w:rPr>
        <w:sz w:val="16"/>
      </w:rPr>
    </w:pPr>
  </w:p>
  <w:p w14:paraId="05B597FC" w14:textId="77777777" w:rsidR="004D056B" w:rsidRDefault="004D056B" w:rsidP="00DA54FE"/>
  <w:p w14:paraId="229448E2" w14:textId="77777777" w:rsidR="004D056B" w:rsidRDefault="004D056B" w:rsidP="00DA54FE"/>
  <w:p w14:paraId="2DBCD1A1" w14:textId="77777777" w:rsidR="004D056B" w:rsidRPr="00DA54FE" w:rsidRDefault="000B7075" w:rsidP="00DA54FE">
    <w:r w:rsidRPr="007530AF">
      <w:rPr>
        <w:noProof/>
        <w:lang w:eastAsia="sl-SI"/>
      </w:rPr>
      <w:drawing>
        <wp:anchor distT="0" distB="0" distL="114300" distR="114300" simplePos="0" relativeHeight="251658240" behindDoc="1" locked="1" layoutInCell="1" allowOverlap="1" wp14:anchorId="734DAB4D" wp14:editId="05B18CA2">
          <wp:simplePos x="0" y="0"/>
          <wp:positionH relativeFrom="column">
            <wp:posOffset>4902591</wp:posOffset>
          </wp:positionH>
          <wp:positionV relativeFrom="page">
            <wp:posOffset>797169</wp:posOffset>
          </wp:positionV>
          <wp:extent cx="1214071" cy="187569"/>
          <wp:effectExtent l="19050" t="0" r="5129" b="0"/>
          <wp:wrapNone/>
          <wp:docPr id="1" name="Picture 1" descr="SIB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IBlogo-2"/>
                  <pic:cNvPicPr>
                    <a:picLocks noChangeAspect="1" noChangeArrowheads="1"/>
                  </pic:cNvPicPr>
                </pic:nvPicPr>
                <pic:blipFill>
                  <a:blip r:embed="rId1"/>
                  <a:stretch>
                    <a:fillRect/>
                  </a:stretch>
                </pic:blipFill>
                <pic:spPr bwMode="auto">
                  <a:xfrm>
                    <a:off x="0" y="0"/>
                    <a:ext cx="1214071" cy="187569"/>
                  </a:xfrm>
                  <a:prstGeom prst="rect">
                    <a:avLst/>
                  </a:prstGeom>
                  <a:noFill/>
                  <a:ln w="9525">
                    <a:noFill/>
                    <a:miter lim="800000"/>
                    <a:headEnd/>
                    <a:tailEnd/>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25948" w14:textId="77777777" w:rsidR="003319E5" w:rsidRDefault="003319E5" w:rsidP="003319E5">
    <w:pPr>
      <w:jc w:val="center"/>
    </w:pPr>
  </w:p>
  <w:p w14:paraId="7457E6DC" w14:textId="500BE448" w:rsidR="004D056B" w:rsidRPr="00CF711D" w:rsidRDefault="004D056B" w:rsidP="003319E5">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7AEBD30"/>
    <w:lvl w:ilvl="0">
      <w:numFmt w:val="decimal"/>
      <w:pStyle w:val="Toka"/>
      <w:lvlText w:val="*"/>
      <w:lvlJc w:val="left"/>
    </w:lvl>
  </w:abstractNum>
  <w:abstractNum w:abstractNumId="1"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E975FB"/>
    <w:multiLevelType w:val="hybridMultilevel"/>
    <w:tmpl w:val="C1B27948"/>
    <w:lvl w:ilvl="0" w:tplc="AF3AD8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050E69"/>
    <w:multiLevelType w:val="hybridMultilevel"/>
    <w:tmpl w:val="EFAC5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1"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0" w15:restartNumberingAfterBreak="0">
    <w:nsid w:val="27EE0FDE"/>
    <w:multiLevelType w:val="hybridMultilevel"/>
    <w:tmpl w:val="91562B14"/>
    <w:lvl w:ilvl="0" w:tplc="4006A138">
      <w:start w:val="13"/>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536EE6"/>
    <w:multiLevelType w:val="multilevel"/>
    <w:tmpl w:val="241A545E"/>
    <w:styleLink w:val="Headings1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895695"/>
    <w:multiLevelType w:val="hybridMultilevel"/>
    <w:tmpl w:val="E5EE8152"/>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7377F6"/>
    <w:multiLevelType w:val="multilevel"/>
    <w:tmpl w:val="6916FA56"/>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6"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27"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29" w15:restartNumberingAfterBreak="0">
    <w:nsid w:val="3A3660F3"/>
    <w:multiLevelType w:val="hybridMultilevel"/>
    <w:tmpl w:val="8BA47A82"/>
    <w:lvl w:ilvl="0" w:tplc="FAF65FDC">
      <w:start w:val="1"/>
      <w:numFmt w:val="upperRoman"/>
      <w:lvlText w:val="%1."/>
      <w:lvlJc w:val="right"/>
      <w:pPr>
        <w:ind w:left="360" w:hanging="360"/>
      </w:pPr>
      <w:rPr>
        <w:rFonts w:hint="default"/>
      </w:rPr>
    </w:lvl>
    <w:lvl w:ilvl="1" w:tplc="0AC0BCB0" w:tentative="1">
      <w:start w:val="1"/>
      <w:numFmt w:val="lowerLetter"/>
      <w:lvlText w:val="%2."/>
      <w:lvlJc w:val="left"/>
      <w:pPr>
        <w:ind w:left="1440" w:hanging="360"/>
      </w:pPr>
    </w:lvl>
    <w:lvl w:ilvl="2" w:tplc="5DC6E0CA" w:tentative="1">
      <w:start w:val="1"/>
      <w:numFmt w:val="lowerRoman"/>
      <w:lvlText w:val="%3."/>
      <w:lvlJc w:val="right"/>
      <w:pPr>
        <w:ind w:left="2160" w:hanging="180"/>
      </w:pPr>
    </w:lvl>
    <w:lvl w:ilvl="3" w:tplc="55700010" w:tentative="1">
      <w:start w:val="1"/>
      <w:numFmt w:val="decimal"/>
      <w:lvlText w:val="%4."/>
      <w:lvlJc w:val="left"/>
      <w:pPr>
        <w:ind w:left="2880" w:hanging="360"/>
      </w:pPr>
    </w:lvl>
    <w:lvl w:ilvl="4" w:tplc="B6C6804A" w:tentative="1">
      <w:start w:val="1"/>
      <w:numFmt w:val="lowerLetter"/>
      <w:lvlText w:val="%5."/>
      <w:lvlJc w:val="left"/>
      <w:pPr>
        <w:ind w:left="3600" w:hanging="360"/>
      </w:pPr>
    </w:lvl>
    <w:lvl w:ilvl="5" w:tplc="23BAF6D6" w:tentative="1">
      <w:start w:val="1"/>
      <w:numFmt w:val="lowerRoman"/>
      <w:lvlText w:val="%6."/>
      <w:lvlJc w:val="right"/>
      <w:pPr>
        <w:ind w:left="4320" w:hanging="180"/>
      </w:pPr>
    </w:lvl>
    <w:lvl w:ilvl="6" w:tplc="0A98D128" w:tentative="1">
      <w:start w:val="1"/>
      <w:numFmt w:val="decimal"/>
      <w:lvlText w:val="%7."/>
      <w:lvlJc w:val="left"/>
      <w:pPr>
        <w:ind w:left="5040" w:hanging="360"/>
      </w:pPr>
    </w:lvl>
    <w:lvl w:ilvl="7" w:tplc="7C487B74" w:tentative="1">
      <w:start w:val="1"/>
      <w:numFmt w:val="lowerLetter"/>
      <w:lvlText w:val="%8."/>
      <w:lvlJc w:val="left"/>
      <w:pPr>
        <w:ind w:left="5760" w:hanging="360"/>
      </w:pPr>
    </w:lvl>
    <w:lvl w:ilvl="8" w:tplc="94EE1976" w:tentative="1">
      <w:start w:val="1"/>
      <w:numFmt w:val="lowerRoman"/>
      <w:lvlText w:val="%9."/>
      <w:lvlJc w:val="right"/>
      <w:pPr>
        <w:ind w:left="6480" w:hanging="180"/>
      </w:pPr>
    </w:lvl>
  </w:abstractNum>
  <w:abstractNum w:abstractNumId="30" w15:restartNumberingAfterBreak="0">
    <w:nsid w:val="3FAC6757"/>
    <w:multiLevelType w:val="multilevel"/>
    <w:tmpl w:val="7E12EA02"/>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1" w15:restartNumberingAfterBreak="0">
    <w:nsid w:val="4A0318BE"/>
    <w:multiLevelType w:val="hybridMultilevel"/>
    <w:tmpl w:val="E584743E"/>
    <w:lvl w:ilvl="0" w:tplc="0424000F">
      <w:start w:val="1"/>
      <w:numFmt w:val="decimal"/>
      <w:lvlText w:val="%1."/>
      <w:lvlJc w:val="left"/>
      <w:pPr>
        <w:ind w:left="4755" w:hanging="360"/>
      </w:pPr>
      <w:rPr>
        <w:rFonts w:ascii="Tahoma" w:hAnsi="Tahoma" w:cs="Times New Roman"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2"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4"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35" w15:restartNumberingAfterBreak="0">
    <w:nsid w:val="53E52D60"/>
    <w:multiLevelType w:val="hybridMultilevel"/>
    <w:tmpl w:val="63426F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59880B81"/>
    <w:multiLevelType w:val="hybridMultilevel"/>
    <w:tmpl w:val="0F905858"/>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B576B7E"/>
    <w:multiLevelType w:val="hybridMultilevel"/>
    <w:tmpl w:val="434ABF0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0"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43" w15:restartNumberingAfterBreak="0">
    <w:nsid w:val="6481651A"/>
    <w:multiLevelType w:val="hybridMultilevel"/>
    <w:tmpl w:val="B2E22528"/>
    <w:lvl w:ilvl="0" w:tplc="4E823564">
      <w:start w:val="15"/>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66337D7"/>
    <w:multiLevelType w:val="hybridMultilevel"/>
    <w:tmpl w:val="7B9CB44C"/>
    <w:lvl w:ilvl="0" w:tplc="D194976C">
      <w:start w:val="15"/>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D5B7B3E"/>
    <w:multiLevelType w:val="multilevel"/>
    <w:tmpl w:val="628E4D30"/>
    <w:lvl w:ilvl="0">
      <w:start w:val="1"/>
      <w:numFmt w:val="decimal"/>
      <w:lvlText w:val="%1."/>
      <w:lvlJc w:val="left"/>
      <w:pPr>
        <w:ind w:left="928"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08A38C4"/>
    <w:multiLevelType w:val="hybridMultilevel"/>
    <w:tmpl w:val="46D6F21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1" w15:restartNumberingAfterBreak="0">
    <w:nsid w:val="752965C9"/>
    <w:multiLevelType w:val="multilevel"/>
    <w:tmpl w:val="A5809270"/>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2116168416">
    <w:abstractNumId w:val="25"/>
  </w:num>
  <w:num w:numId="2" w16cid:durableId="1874075412">
    <w:abstractNumId w:val="30"/>
  </w:num>
  <w:num w:numId="3" w16cid:durableId="643387813">
    <w:abstractNumId w:val="51"/>
  </w:num>
  <w:num w:numId="4" w16cid:durableId="1057556299">
    <w:abstractNumId w:val="21"/>
  </w:num>
  <w:num w:numId="5" w16cid:durableId="842624483">
    <w:abstractNumId w:val="10"/>
  </w:num>
  <w:num w:numId="6" w16cid:durableId="11141794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8085580">
    <w:abstractNumId w:val="19"/>
  </w:num>
  <w:num w:numId="8" w16cid:durableId="1773623473">
    <w:abstractNumId w:val="5"/>
  </w:num>
  <w:num w:numId="9" w16cid:durableId="1523471190">
    <w:abstractNumId w:val="33"/>
  </w:num>
  <w:num w:numId="10" w16cid:durableId="751659917">
    <w:abstractNumId w:val="42"/>
    <w:lvlOverride w:ilvl="0">
      <w:startOverride w:val="1"/>
    </w:lvlOverride>
    <w:lvlOverride w:ilvl="1"/>
    <w:lvlOverride w:ilvl="2"/>
    <w:lvlOverride w:ilvl="3"/>
    <w:lvlOverride w:ilvl="4"/>
    <w:lvlOverride w:ilvl="5"/>
    <w:lvlOverride w:ilvl="6"/>
    <w:lvlOverride w:ilvl="7"/>
    <w:lvlOverride w:ilvl="8"/>
  </w:num>
  <w:num w:numId="11" w16cid:durableId="137958578">
    <w:abstractNumId w:val="45"/>
  </w:num>
  <w:num w:numId="12" w16cid:durableId="1021315996">
    <w:abstractNumId w:val="39"/>
  </w:num>
  <w:num w:numId="13" w16cid:durableId="329649727">
    <w:abstractNumId w:val="50"/>
  </w:num>
  <w:num w:numId="14" w16cid:durableId="430782003">
    <w:abstractNumId w:val="36"/>
  </w:num>
  <w:num w:numId="15" w16cid:durableId="1862040069">
    <w:abstractNumId w:val="34"/>
  </w:num>
  <w:num w:numId="16" w16cid:durableId="610009969">
    <w:abstractNumId w:val="53"/>
  </w:num>
  <w:num w:numId="17" w16cid:durableId="88044019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0064432">
    <w:abstractNumId w:val="26"/>
  </w:num>
  <w:num w:numId="19" w16cid:durableId="1334147013">
    <w:abstractNumId w:val="54"/>
  </w:num>
  <w:num w:numId="20" w16cid:durableId="494999123">
    <w:abstractNumId w:val="0"/>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1" w16cid:durableId="1811359486">
    <w:abstractNumId w:val="28"/>
  </w:num>
  <w:num w:numId="22" w16cid:durableId="1630432919">
    <w:abstractNumId w:val="52"/>
  </w:num>
  <w:num w:numId="23" w16cid:durableId="5863405">
    <w:abstractNumId w:val="9"/>
  </w:num>
  <w:num w:numId="24" w16cid:durableId="419985169">
    <w:abstractNumId w:val="23"/>
  </w:num>
  <w:num w:numId="25" w16cid:durableId="1253514970">
    <w:abstractNumId w:val="7"/>
  </w:num>
  <w:num w:numId="26" w16cid:durableId="1816144748">
    <w:abstractNumId w:val="40"/>
  </w:num>
  <w:num w:numId="27" w16cid:durableId="1637375473">
    <w:abstractNumId w:val="16"/>
  </w:num>
  <w:num w:numId="28" w16cid:durableId="1897158062">
    <w:abstractNumId w:val="17"/>
  </w:num>
  <w:num w:numId="29" w16cid:durableId="1428234146">
    <w:abstractNumId w:val="37"/>
  </w:num>
  <w:num w:numId="30" w16cid:durableId="1006710468">
    <w:abstractNumId w:val="1"/>
  </w:num>
  <w:num w:numId="31" w16cid:durableId="1435789096">
    <w:abstractNumId w:val="27"/>
  </w:num>
  <w:num w:numId="32" w16cid:durableId="1475641079">
    <w:abstractNumId w:val="11"/>
  </w:num>
  <w:num w:numId="33" w16cid:durableId="526602650">
    <w:abstractNumId w:val="18"/>
  </w:num>
  <w:num w:numId="34" w16cid:durableId="65998668">
    <w:abstractNumId w:val="47"/>
  </w:num>
  <w:num w:numId="35" w16cid:durableId="2089962506">
    <w:abstractNumId w:val="24"/>
  </w:num>
  <w:num w:numId="36" w16cid:durableId="2078212097">
    <w:abstractNumId w:val="44"/>
  </w:num>
  <w:num w:numId="37" w16cid:durableId="2126456898">
    <w:abstractNumId w:val="13"/>
  </w:num>
  <w:num w:numId="38" w16cid:durableId="1410426954">
    <w:abstractNumId w:val="22"/>
  </w:num>
  <w:num w:numId="39" w16cid:durableId="1993555788">
    <w:abstractNumId w:val="38"/>
  </w:num>
  <w:num w:numId="40" w16cid:durableId="340088972">
    <w:abstractNumId w:val="12"/>
  </w:num>
  <w:num w:numId="41" w16cid:durableId="125126051">
    <w:abstractNumId w:val="35"/>
  </w:num>
  <w:num w:numId="42" w16cid:durableId="290132698">
    <w:abstractNumId w:val="48"/>
  </w:num>
  <w:num w:numId="43" w16cid:durableId="1963726159">
    <w:abstractNumId w:val="43"/>
  </w:num>
  <w:num w:numId="44" w16cid:durableId="1989479897">
    <w:abstractNumId w:val="46"/>
  </w:num>
  <w:num w:numId="45" w16cid:durableId="952980376">
    <w:abstractNumId w:val="14"/>
  </w:num>
  <w:num w:numId="46" w16cid:durableId="78842073">
    <w:abstractNumId w:val="20"/>
  </w:num>
  <w:num w:numId="47" w16cid:durableId="1029451434">
    <w:abstractNumId w:val="3"/>
  </w:num>
  <w:num w:numId="48" w16cid:durableId="1993558285">
    <w:abstractNumId w:val="4"/>
  </w:num>
  <w:num w:numId="49" w16cid:durableId="1761752467">
    <w:abstractNumId w:val="49"/>
  </w:num>
  <w:num w:numId="50" w16cid:durableId="594872737">
    <w:abstractNumId w:val="32"/>
  </w:num>
  <w:num w:numId="51" w16cid:durableId="19455295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292058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84297313">
    <w:abstractNumId w:val="8"/>
  </w:num>
  <w:num w:numId="54" w16cid:durableId="1129322581">
    <w:abstractNumId w:val="41"/>
  </w:num>
  <w:num w:numId="55" w16cid:durableId="342584908">
    <w:abstractNumId w:val="15"/>
  </w:num>
  <w:num w:numId="56" w16cid:durableId="79563853">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attachedTemplate r:id="rId1"/>
  <w:trackRevisions/>
  <w:documentProtection w:formatting="1" w:enforcement="0"/>
  <w:styleLockTheme/>
  <w:styleLockQFSet/>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42"/>
    <w:rsid w:val="00026469"/>
    <w:rsid w:val="00026C2B"/>
    <w:rsid w:val="0003345D"/>
    <w:rsid w:val="00033F19"/>
    <w:rsid w:val="00040C82"/>
    <w:rsid w:val="00041A59"/>
    <w:rsid w:val="00050B45"/>
    <w:rsid w:val="000573C5"/>
    <w:rsid w:val="000642D4"/>
    <w:rsid w:val="000725AF"/>
    <w:rsid w:val="00077EF1"/>
    <w:rsid w:val="00081C63"/>
    <w:rsid w:val="00083788"/>
    <w:rsid w:val="00085BEE"/>
    <w:rsid w:val="00085F5A"/>
    <w:rsid w:val="000A023B"/>
    <w:rsid w:val="000A2188"/>
    <w:rsid w:val="000A4CCF"/>
    <w:rsid w:val="000B5509"/>
    <w:rsid w:val="000B6E6A"/>
    <w:rsid w:val="000B6EE5"/>
    <w:rsid w:val="000B7075"/>
    <w:rsid w:val="000C0143"/>
    <w:rsid w:val="000C0153"/>
    <w:rsid w:val="000C2BEE"/>
    <w:rsid w:val="000D30E5"/>
    <w:rsid w:val="000D3D5C"/>
    <w:rsid w:val="000D5DDB"/>
    <w:rsid w:val="000E40DE"/>
    <w:rsid w:val="000F2AE8"/>
    <w:rsid w:val="000F2E96"/>
    <w:rsid w:val="000F3728"/>
    <w:rsid w:val="000F430A"/>
    <w:rsid w:val="000F7981"/>
    <w:rsid w:val="001000D2"/>
    <w:rsid w:val="00102363"/>
    <w:rsid w:val="0010471D"/>
    <w:rsid w:val="001056D0"/>
    <w:rsid w:val="00110C5E"/>
    <w:rsid w:val="0011345F"/>
    <w:rsid w:val="00116E57"/>
    <w:rsid w:val="0012083C"/>
    <w:rsid w:val="00125FCD"/>
    <w:rsid w:val="00131794"/>
    <w:rsid w:val="001319F9"/>
    <w:rsid w:val="00131F54"/>
    <w:rsid w:val="00132A26"/>
    <w:rsid w:val="001350CA"/>
    <w:rsid w:val="00136E5D"/>
    <w:rsid w:val="001460AC"/>
    <w:rsid w:val="00150158"/>
    <w:rsid w:val="00152A0C"/>
    <w:rsid w:val="00162FFB"/>
    <w:rsid w:val="00166364"/>
    <w:rsid w:val="0017543F"/>
    <w:rsid w:val="0017580C"/>
    <w:rsid w:val="00181A4B"/>
    <w:rsid w:val="00185884"/>
    <w:rsid w:val="001B06A8"/>
    <w:rsid w:val="001C2B8F"/>
    <w:rsid w:val="001C327E"/>
    <w:rsid w:val="001C7A56"/>
    <w:rsid w:val="001D2C66"/>
    <w:rsid w:val="001D64FC"/>
    <w:rsid w:val="001D6D2D"/>
    <w:rsid w:val="001E0504"/>
    <w:rsid w:val="001F0C97"/>
    <w:rsid w:val="001F3E04"/>
    <w:rsid w:val="001F4E16"/>
    <w:rsid w:val="001F5FFE"/>
    <w:rsid w:val="001F7C27"/>
    <w:rsid w:val="002075DD"/>
    <w:rsid w:val="002121D1"/>
    <w:rsid w:val="002147A2"/>
    <w:rsid w:val="00224D55"/>
    <w:rsid w:val="00224E73"/>
    <w:rsid w:val="00242038"/>
    <w:rsid w:val="002421A0"/>
    <w:rsid w:val="00246B29"/>
    <w:rsid w:val="002505ED"/>
    <w:rsid w:val="00250793"/>
    <w:rsid w:val="0025799A"/>
    <w:rsid w:val="002628FD"/>
    <w:rsid w:val="00267087"/>
    <w:rsid w:val="00275448"/>
    <w:rsid w:val="00275D7B"/>
    <w:rsid w:val="00276B5D"/>
    <w:rsid w:val="002840C8"/>
    <w:rsid w:val="00284C95"/>
    <w:rsid w:val="002872C5"/>
    <w:rsid w:val="00292142"/>
    <w:rsid w:val="00295C94"/>
    <w:rsid w:val="002A15D6"/>
    <w:rsid w:val="002A517D"/>
    <w:rsid w:val="002B3AC9"/>
    <w:rsid w:val="002C3E83"/>
    <w:rsid w:val="002D0B0D"/>
    <w:rsid w:val="002E1A03"/>
    <w:rsid w:val="002E68C7"/>
    <w:rsid w:val="002E7E4E"/>
    <w:rsid w:val="002F529A"/>
    <w:rsid w:val="0031289A"/>
    <w:rsid w:val="00330C39"/>
    <w:rsid w:val="0033177F"/>
    <w:rsid w:val="003319E5"/>
    <w:rsid w:val="00332165"/>
    <w:rsid w:val="00332177"/>
    <w:rsid w:val="00334B56"/>
    <w:rsid w:val="00335AC2"/>
    <w:rsid w:val="00336B29"/>
    <w:rsid w:val="00341A36"/>
    <w:rsid w:val="003434AF"/>
    <w:rsid w:val="00350910"/>
    <w:rsid w:val="003535C4"/>
    <w:rsid w:val="0036492C"/>
    <w:rsid w:val="00367454"/>
    <w:rsid w:val="003702FA"/>
    <w:rsid w:val="00380B6C"/>
    <w:rsid w:val="00384F11"/>
    <w:rsid w:val="00391B9D"/>
    <w:rsid w:val="003A1186"/>
    <w:rsid w:val="003B0F0D"/>
    <w:rsid w:val="003B2592"/>
    <w:rsid w:val="003D56B8"/>
    <w:rsid w:val="003E3DB3"/>
    <w:rsid w:val="003E6FAE"/>
    <w:rsid w:val="003F19C8"/>
    <w:rsid w:val="004026C9"/>
    <w:rsid w:val="004148B4"/>
    <w:rsid w:val="00430E24"/>
    <w:rsid w:val="00434E01"/>
    <w:rsid w:val="004432DA"/>
    <w:rsid w:val="004438AA"/>
    <w:rsid w:val="00461B70"/>
    <w:rsid w:val="00466909"/>
    <w:rsid w:val="0047193C"/>
    <w:rsid w:val="004844AA"/>
    <w:rsid w:val="0048545D"/>
    <w:rsid w:val="00485A79"/>
    <w:rsid w:val="004945F0"/>
    <w:rsid w:val="00494B90"/>
    <w:rsid w:val="004B11B1"/>
    <w:rsid w:val="004B4380"/>
    <w:rsid w:val="004B6EE2"/>
    <w:rsid w:val="004C1492"/>
    <w:rsid w:val="004C1CA0"/>
    <w:rsid w:val="004C3835"/>
    <w:rsid w:val="004C4DE4"/>
    <w:rsid w:val="004C69C3"/>
    <w:rsid w:val="004D056B"/>
    <w:rsid w:val="004D1988"/>
    <w:rsid w:val="004D2607"/>
    <w:rsid w:val="004D5459"/>
    <w:rsid w:val="004D5A90"/>
    <w:rsid w:val="004D682D"/>
    <w:rsid w:val="004E0C65"/>
    <w:rsid w:val="004F365E"/>
    <w:rsid w:val="004F6902"/>
    <w:rsid w:val="0051126F"/>
    <w:rsid w:val="00511AFA"/>
    <w:rsid w:val="00517691"/>
    <w:rsid w:val="00522F13"/>
    <w:rsid w:val="005466D4"/>
    <w:rsid w:val="0054761A"/>
    <w:rsid w:val="00550076"/>
    <w:rsid w:val="005560E1"/>
    <w:rsid w:val="00560906"/>
    <w:rsid w:val="00577E70"/>
    <w:rsid w:val="00595965"/>
    <w:rsid w:val="005A1925"/>
    <w:rsid w:val="005A5279"/>
    <w:rsid w:val="005A703A"/>
    <w:rsid w:val="005B2965"/>
    <w:rsid w:val="005B4285"/>
    <w:rsid w:val="005D346D"/>
    <w:rsid w:val="005D3C27"/>
    <w:rsid w:val="005D5883"/>
    <w:rsid w:val="005E1131"/>
    <w:rsid w:val="005F1E9E"/>
    <w:rsid w:val="005F26DF"/>
    <w:rsid w:val="005F61FC"/>
    <w:rsid w:val="005F7999"/>
    <w:rsid w:val="006102D0"/>
    <w:rsid w:val="00620AF0"/>
    <w:rsid w:val="00624503"/>
    <w:rsid w:val="00625387"/>
    <w:rsid w:val="00631ACD"/>
    <w:rsid w:val="00631BF1"/>
    <w:rsid w:val="00631F55"/>
    <w:rsid w:val="006374C0"/>
    <w:rsid w:val="0064429F"/>
    <w:rsid w:val="00657F52"/>
    <w:rsid w:val="00661C7D"/>
    <w:rsid w:val="0067117E"/>
    <w:rsid w:val="00675F6E"/>
    <w:rsid w:val="00677C3A"/>
    <w:rsid w:val="006C1DAC"/>
    <w:rsid w:val="006D1E04"/>
    <w:rsid w:val="006D294A"/>
    <w:rsid w:val="006D38CA"/>
    <w:rsid w:val="006D4969"/>
    <w:rsid w:val="006D5CA5"/>
    <w:rsid w:val="006D7AEF"/>
    <w:rsid w:val="006E21DE"/>
    <w:rsid w:val="006F04CE"/>
    <w:rsid w:val="006F1123"/>
    <w:rsid w:val="006F6908"/>
    <w:rsid w:val="00701FA4"/>
    <w:rsid w:val="00706EBC"/>
    <w:rsid w:val="00715539"/>
    <w:rsid w:val="00716B3D"/>
    <w:rsid w:val="007177B3"/>
    <w:rsid w:val="007237C5"/>
    <w:rsid w:val="00723A05"/>
    <w:rsid w:val="00732AEC"/>
    <w:rsid w:val="00734D16"/>
    <w:rsid w:val="00734E42"/>
    <w:rsid w:val="00744013"/>
    <w:rsid w:val="0075244F"/>
    <w:rsid w:val="007530AF"/>
    <w:rsid w:val="00764313"/>
    <w:rsid w:val="00784ECB"/>
    <w:rsid w:val="00794CAD"/>
    <w:rsid w:val="00794EDD"/>
    <w:rsid w:val="007A089D"/>
    <w:rsid w:val="007A2433"/>
    <w:rsid w:val="007A3728"/>
    <w:rsid w:val="007A4C32"/>
    <w:rsid w:val="007B10AF"/>
    <w:rsid w:val="007D327D"/>
    <w:rsid w:val="007D3835"/>
    <w:rsid w:val="007D4A2A"/>
    <w:rsid w:val="007D6651"/>
    <w:rsid w:val="007F0A9D"/>
    <w:rsid w:val="007F1D24"/>
    <w:rsid w:val="00811897"/>
    <w:rsid w:val="00843091"/>
    <w:rsid w:val="00850125"/>
    <w:rsid w:val="00850604"/>
    <w:rsid w:val="00850700"/>
    <w:rsid w:val="00855CED"/>
    <w:rsid w:val="00857A8B"/>
    <w:rsid w:val="0087586A"/>
    <w:rsid w:val="008858E1"/>
    <w:rsid w:val="008901A5"/>
    <w:rsid w:val="008948D2"/>
    <w:rsid w:val="00895325"/>
    <w:rsid w:val="008A2C60"/>
    <w:rsid w:val="008A4B19"/>
    <w:rsid w:val="008A6B73"/>
    <w:rsid w:val="008B35AC"/>
    <w:rsid w:val="008B4668"/>
    <w:rsid w:val="008B59F4"/>
    <w:rsid w:val="008C08D5"/>
    <w:rsid w:val="008D080D"/>
    <w:rsid w:val="008D0D64"/>
    <w:rsid w:val="008D11C4"/>
    <w:rsid w:val="008D6022"/>
    <w:rsid w:val="008E1958"/>
    <w:rsid w:val="008E74C7"/>
    <w:rsid w:val="008E7A26"/>
    <w:rsid w:val="008E7D3A"/>
    <w:rsid w:val="008F323C"/>
    <w:rsid w:val="008F7C8A"/>
    <w:rsid w:val="00910D41"/>
    <w:rsid w:val="00912CB2"/>
    <w:rsid w:val="00916174"/>
    <w:rsid w:val="00916288"/>
    <w:rsid w:val="00932679"/>
    <w:rsid w:val="009334A1"/>
    <w:rsid w:val="009512F3"/>
    <w:rsid w:val="00951EAF"/>
    <w:rsid w:val="009614E7"/>
    <w:rsid w:val="00962E13"/>
    <w:rsid w:val="00965632"/>
    <w:rsid w:val="00967A81"/>
    <w:rsid w:val="0097178D"/>
    <w:rsid w:val="009720C8"/>
    <w:rsid w:val="00975D77"/>
    <w:rsid w:val="00976499"/>
    <w:rsid w:val="009803A3"/>
    <w:rsid w:val="0099362B"/>
    <w:rsid w:val="009939D8"/>
    <w:rsid w:val="00995400"/>
    <w:rsid w:val="009A13C3"/>
    <w:rsid w:val="009A7B3A"/>
    <w:rsid w:val="009B2FD6"/>
    <w:rsid w:val="009D1677"/>
    <w:rsid w:val="009D302F"/>
    <w:rsid w:val="009E0382"/>
    <w:rsid w:val="009E1BC5"/>
    <w:rsid w:val="009E3C68"/>
    <w:rsid w:val="009E448F"/>
    <w:rsid w:val="009E4AE3"/>
    <w:rsid w:val="009F22FF"/>
    <w:rsid w:val="009F491D"/>
    <w:rsid w:val="009F6823"/>
    <w:rsid w:val="00A00A69"/>
    <w:rsid w:val="00A04752"/>
    <w:rsid w:val="00A054EA"/>
    <w:rsid w:val="00A1223F"/>
    <w:rsid w:val="00A17555"/>
    <w:rsid w:val="00A23C9D"/>
    <w:rsid w:val="00A247B8"/>
    <w:rsid w:val="00A252EC"/>
    <w:rsid w:val="00A36EAD"/>
    <w:rsid w:val="00A52787"/>
    <w:rsid w:val="00A533C9"/>
    <w:rsid w:val="00A5626C"/>
    <w:rsid w:val="00A62F9B"/>
    <w:rsid w:val="00A65D6D"/>
    <w:rsid w:val="00A6674F"/>
    <w:rsid w:val="00A7348D"/>
    <w:rsid w:val="00A76044"/>
    <w:rsid w:val="00A77939"/>
    <w:rsid w:val="00A77DD9"/>
    <w:rsid w:val="00A81DB7"/>
    <w:rsid w:val="00A9058D"/>
    <w:rsid w:val="00A97B0D"/>
    <w:rsid w:val="00AA72B2"/>
    <w:rsid w:val="00AB2C6B"/>
    <w:rsid w:val="00AB4C78"/>
    <w:rsid w:val="00AC31CF"/>
    <w:rsid w:val="00AC4E85"/>
    <w:rsid w:val="00AC63DE"/>
    <w:rsid w:val="00AD0EFC"/>
    <w:rsid w:val="00AD3194"/>
    <w:rsid w:val="00AD428F"/>
    <w:rsid w:val="00AD6C0D"/>
    <w:rsid w:val="00AE28BE"/>
    <w:rsid w:val="00AE7F3A"/>
    <w:rsid w:val="00AF53DA"/>
    <w:rsid w:val="00AF6E2C"/>
    <w:rsid w:val="00B16CA8"/>
    <w:rsid w:val="00B16E7F"/>
    <w:rsid w:val="00B332F0"/>
    <w:rsid w:val="00B357C2"/>
    <w:rsid w:val="00B374BF"/>
    <w:rsid w:val="00B41387"/>
    <w:rsid w:val="00B51050"/>
    <w:rsid w:val="00B63ACB"/>
    <w:rsid w:val="00B71598"/>
    <w:rsid w:val="00B732A3"/>
    <w:rsid w:val="00BA36B0"/>
    <w:rsid w:val="00BA3935"/>
    <w:rsid w:val="00BA4FDB"/>
    <w:rsid w:val="00BA555C"/>
    <w:rsid w:val="00BA603C"/>
    <w:rsid w:val="00BA72DA"/>
    <w:rsid w:val="00BC10D0"/>
    <w:rsid w:val="00BC250D"/>
    <w:rsid w:val="00BD0EC1"/>
    <w:rsid w:val="00BD1AA3"/>
    <w:rsid w:val="00BD1ADA"/>
    <w:rsid w:val="00BD2FE1"/>
    <w:rsid w:val="00BE012D"/>
    <w:rsid w:val="00BF02FC"/>
    <w:rsid w:val="00C11D9C"/>
    <w:rsid w:val="00C177C9"/>
    <w:rsid w:val="00C2325A"/>
    <w:rsid w:val="00C304D2"/>
    <w:rsid w:val="00C41C72"/>
    <w:rsid w:val="00C421C4"/>
    <w:rsid w:val="00C54427"/>
    <w:rsid w:val="00C614CC"/>
    <w:rsid w:val="00C702BB"/>
    <w:rsid w:val="00C74421"/>
    <w:rsid w:val="00C83F79"/>
    <w:rsid w:val="00C84C10"/>
    <w:rsid w:val="00C9117A"/>
    <w:rsid w:val="00C92A0F"/>
    <w:rsid w:val="00C9452E"/>
    <w:rsid w:val="00CA16C2"/>
    <w:rsid w:val="00CA25FB"/>
    <w:rsid w:val="00CA5E83"/>
    <w:rsid w:val="00CA66CF"/>
    <w:rsid w:val="00CA6B1C"/>
    <w:rsid w:val="00CB0FD7"/>
    <w:rsid w:val="00CB538E"/>
    <w:rsid w:val="00CB5A1D"/>
    <w:rsid w:val="00CC74C9"/>
    <w:rsid w:val="00CE67EE"/>
    <w:rsid w:val="00CF5545"/>
    <w:rsid w:val="00CF6DCB"/>
    <w:rsid w:val="00CF711D"/>
    <w:rsid w:val="00D030C0"/>
    <w:rsid w:val="00D07CBB"/>
    <w:rsid w:val="00D1431A"/>
    <w:rsid w:val="00D147B7"/>
    <w:rsid w:val="00D26DE8"/>
    <w:rsid w:val="00D3534D"/>
    <w:rsid w:val="00D379B0"/>
    <w:rsid w:val="00D411C1"/>
    <w:rsid w:val="00D4241C"/>
    <w:rsid w:val="00D64304"/>
    <w:rsid w:val="00D713EB"/>
    <w:rsid w:val="00D95080"/>
    <w:rsid w:val="00DA54FE"/>
    <w:rsid w:val="00DA7FF6"/>
    <w:rsid w:val="00DB6230"/>
    <w:rsid w:val="00DC1582"/>
    <w:rsid w:val="00DC699F"/>
    <w:rsid w:val="00DD10EC"/>
    <w:rsid w:val="00DD2321"/>
    <w:rsid w:val="00DD607B"/>
    <w:rsid w:val="00DE59F5"/>
    <w:rsid w:val="00DF468E"/>
    <w:rsid w:val="00DF5E2D"/>
    <w:rsid w:val="00DF7693"/>
    <w:rsid w:val="00E04E30"/>
    <w:rsid w:val="00E21B99"/>
    <w:rsid w:val="00E32A04"/>
    <w:rsid w:val="00E347CD"/>
    <w:rsid w:val="00E36163"/>
    <w:rsid w:val="00E4282E"/>
    <w:rsid w:val="00E64B85"/>
    <w:rsid w:val="00E67914"/>
    <w:rsid w:val="00E71875"/>
    <w:rsid w:val="00E77D5B"/>
    <w:rsid w:val="00E80E3A"/>
    <w:rsid w:val="00E83933"/>
    <w:rsid w:val="00E92360"/>
    <w:rsid w:val="00E9463E"/>
    <w:rsid w:val="00E97A32"/>
    <w:rsid w:val="00EA27BB"/>
    <w:rsid w:val="00EA74F3"/>
    <w:rsid w:val="00EB069B"/>
    <w:rsid w:val="00ED0CC7"/>
    <w:rsid w:val="00EE0EF4"/>
    <w:rsid w:val="00EE1549"/>
    <w:rsid w:val="00EE16DA"/>
    <w:rsid w:val="00EE55D5"/>
    <w:rsid w:val="00EF021B"/>
    <w:rsid w:val="00EF3BA4"/>
    <w:rsid w:val="00EF4A84"/>
    <w:rsid w:val="00F019BC"/>
    <w:rsid w:val="00F13B02"/>
    <w:rsid w:val="00F26451"/>
    <w:rsid w:val="00F32CBF"/>
    <w:rsid w:val="00F35AE7"/>
    <w:rsid w:val="00F37095"/>
    <w:rsid w:val="00F42472"/>
    <w:rsid w:val="00F471A5"/>
    <w:rsid w:val="00F47253"/>
    <w:rsid w:val="00F514F5"/>
    <w:rsid w:val="00F54D77"/>
    <w:rsid w:val="00F55AA5"/>
    <w:rsid w:val="00F5743C"/>
    <w:rsid w:val="00F61171"/>
    <w:rsid w:val="00F6730C"/>
    <w:rsid w:val="00F72605"/>
    <w:rsid w:val="00F76FC8"/>
    <w:rsid w:val="00F816BA"/>
    <w:rsid w:val="00F82040"/>
    <w:rsid w:val="00F925F4"/>
    <w:rsid w:val="00FA0BD8"/>
    <w:rsid w:val="00FA3452"/>
    <w:rsid w:val="00FB4330"/>
    <w:rsid w:val="00FC1AFD"/>
    <w:rsid w:val="00FC7086"/>
    <w:rsid w:val="00FD7536"/>
    <w:rsid w:val="00FE7F21"/>
    <w:rsid w:val="00FF38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8A054"/>
  <w15:docId w15:val="{5CF21B9E-50C6-4679-A9B1-C46C1BCD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semiHidden="1" w:unhideWhenUsed="1"/>
    <w:lsdException w:name="header" w:locked="0" w:semiHidden="1" w:uiPriority="0" w:unhideWhenUsed="1"/>
    <w:lsdException w:name="footer" w:locked="0" w:semiHidden="1" w:unhideWhenUsed="1"/>
    <w:lsdException w:name="index heading" w:locked="0"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locked="0"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locked="0"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67914"/>
    <w:pPr>
      <w:spacing w:line="288" w:lineRule="auto"/>
    </w:pPr>
    <w:rPr>
      <w:rFonts w:ascii="Myriad Pro" w:eastAsiaTheme="minorHAnsi" w:hAnsi="Myriad Pro" w:cstheme="minorBidi"/>
      <w:szCs w:val="22"/>
      <w:lang w:val="sl-SI"/>
    </w:rPr>
  </w:style>
  <w:style w:type="paragraph" w:styleId="Heading1">
    <w:name w:val="heading 1"/>
    <w:aliases w:val="-Naslov 1,Znak Znak,hh1,Nova RD_MP,SKLOP_AZ, Znak Znak"/>
    <w:next w:val="Normal"/>
    <w:link w:val="Heading1Char"/>
    <w:uiPriority w:val="9"/>
    <w:qFormat/>
    <w:locked/>
    <w:rsid w:val="001B06A8"/>
    <w:pPr>
      <w:keepNext/>
      <w:keepLines/>
      <w:spacing w:before="240" w:line="276" w:lineRule="auto"/>
      <w:outlineLvl w:val="0"/>
    </w:pPr>
    <w:rPr>
      <w:rFonts w:asciiTheme="majorHAnsi" w:eastAsiaTheme="majorEastAsia" w:hAnsiTheme="majorHAnsi" w:cstheme="majorBidi"/>
      <w:b/>
      <w:bCs/>
      <w:caps/>
      <w:sz w:val="24"/>
      <w:szCs w:val="28"/>
      <w:lang w:val="sl-SI"/>
    </w:rPr>
  </w:style>
  <w:style w:type="paragraph" w:styleId="Heading2">
    <w:name w:val="heading 2"/>
    <w:aliases w:val="-Naslov 2,Naslov 22,Vsebina ponudbe"/>
    <w:basedOn w:val="Heading1"/>
    <w:next w:val="Normal"/>
    <w:link w:val="Heading2Char"/>
    <w:uiPriority w:val="9"/>
    <w:unhideWhenUsed/>
    <w:qFormat/>
    <w:locked/>
    <w:rsid w:val="001B06A8"/>
    <w:pPr>
      <w:spacing w:before="200"/>
      <w:outlineLvl w:val="1"/>
    </w:pPr>
    <w:rPr>
      <w:bCs w:val="0"/>
      <w:caps w:val="0"/>
      <w:szCs w:val="26"/>
    </w:rPr>
  </w:style>
  <w:style w:type="paragraph" w:styleId="Heading3">
    <w:name w:val="heading 3"/>
    <w:aliases w:val="-Naslov 3,Naslov 3_Nova RD_MP"/>
    <w:basedOn w:val="Heading2"/>
    <w:next w:val="Normal"/>
    <w:link w:val="Heading3Char"/>
    <w:uiPriority w:val="9"/>
    <w:unhideWhenUsed/>
    <w:qFormat/>
    <w:locked/>
    <w:rsid w:val="001B06A8"/>
    <w:pPr>
      <w:outlineLvl w:val="2"/>
    </w:pPr>
    <w:rPr>
      <w:b w:val="0"/>
      <w:bCs/>
    </w:rPr>
  </w:style>
  <w:style w:type="paragraph" w:styleId="Heading4">
    <w:name w:val="heading 4"/>
    <w:aliases w:val="-Naslov 4"/>
    <w:basedOn w:val="Heading3"/>
    <w:next w:val="Normal"/>
    <w:link w:val="Heading4Char"/>
    <w:uiPriority w:val="99"/>
    <w:unhideWhenUsed/>
    <w:qFormat/>
    <w:locked/>
    <w:rsid w:val="001B06A8"/>
    <w:pPr>
      <w:outlineLvl w:val="3"/>
    </w:pPr>
    <w:rPr>
      <w:bCs w:val="0"/>
      <w:iCs/>
    </w:rPr>
  </w:style>
  <w:style w:type="paragraph" w:styleId="Heading5">
    <w:name w:val="heading 5"/>
    <w:aliases w:val="-Naslov 5"/>
    <w:basedOn w:val="Heading4"/>
    <w:next w:val="Normal"/>
    <w:link w:val="Heading5Char"/>
    <w:uiPriority w:val="9"/>
    <w:unhideWhenUsed/>
    <w:qFormat/>
    <w:locked/>
    <w:rsid w:val="001B06A8"/>
    <w:pPr>
      <w:outlineLvl w:val="4"/>
    </w:pPr>
  </w:style>
  <w:style w:type="paragraph" w:styleId="Heading6">
    <w:name w:val="heading 6"/>
    <w:aliases w:val="-Naslov 6"/>
    <w:basedOn w:val="Heading5"/>
    <w:next w:val="Normal"/>
    <w:link w:val="Heading6Char"/>
    <w:uiPriority w:val="9"/>
    <w:unhideWhenUsed/>
    <w:qFormat/>
    <w:locked/>
    <w:rsid w:val="001B06A8"/>
    <w:pPr>
      <w:outlineLvl w:val="5"/>
    </w:pPr>
    <w:rPr>
      <w:iCs w:val="0"/>
    </w:rPr>
  </w:style>
  <w:style w:type="paragraph" w:styleId="Heading7">
    <w:name w:val="heading 7"/>
    <w:aliases w:val="-Naslov 7"/>
    <w:basedOn w:val="Heading6"/>
    <w:next w:val="Normal"/>
    <w:link w:val="Heading7Char"/>
    <w:uiPriority w:val="9"/>
    <w:unhideWhenUsed/>
    <w:qFormat/>
    <w:locked/>
    <w:rsid w:val="001B06A8"/>
    <w:pPr>
      <w:outlineLvl w:val="6"/>
    </w:pPr>
    <w:rPr>
      <w:iCs/>
    </w:rPr>
  </w:style>
  <w:style w:type="paragraph" w:styleId="Heading8">
    <w:name w:val="heading 8"/>
    <w:aliases w:val="-Naslov 8"/>
    <w:basedOn w:val="Heading7"/>
    <w:next w:val="Normal"/>
    <w:link w:val="Heading8Char"/>
    <w:uiPriority w:val="9"/>
    <w:unhideWhenUsed/>
    <w:qFormat/>
    <w:locked/>
    <w:rsid w:val="001B06A8"/>
    <w:pPr>
      <w:outlineLvl w:val="7"/>
    </w:pPr>
    <w:rPr>
      <w:szCs w:val="20"/>
    </w:rPr>
  </w:style>
  <w:style w:type="paragraph" w:styleId="Heading9">
    <w:name w:val="heading 9"/>
    <w:aliases w:val="-Naslov 9"/>
    <w:basedOn w:val="Heading8"/>
    <w:next w:val="Normal"/>
    <w:link w:val="Heading9Char"/>
    <w:uiPriority w:val="9"/>
    <w:unhideWhenUsed/>
    <w:qFormat/>
    <w:locked/>
    <w:rsid w:val="001B06A8"/>
    <w:p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D26DE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DE8"/>
    <w:rPr>
      <w:rFonts w:ascii="Tahoma" w:hAnsi="Tahoma" w:cs="Tahoma"/>
      <w:sz w:val="16"/>
      <w:szCs w:val="16"/>
    </w:rPr>
  </w:style>
  <w:style w:type="paragraph" w:styleId="Header">
    <w:name w:val="header"/>
    <w:aliases w:val="E-PVO-glava,Glava Znak Znak Znak Znak,Glava Znak Znak Znak Znak Znak,Glava Znak Znak Znak,Glava Znak Znak Znak Znak Znak Znak Znak Znak Znak Znak Znak Znak Znak Zn Znak,Glava Znak Znak Znak Znak Znak Znak Znak Znak Znak Znak Znak, Char,Glava Znak"/>
    <w:basedOn w:val="Normal"/>
    <w:link w:val="HeaderChar"/>
    <w:unhideWhenUsed/>
    <w:locked/>
    <w:rsid w:val="009939D8"/>
    <w:pPr>
      <w:tabs>
        <w:tab w:val="center" w:pos="4536"/>
        <w:tab w:val="right" w:pos="9072"/>
      </w:tabs>
    </w:pPr>
  </w:style>
  <w:style w:type="character" w:customStyle="1" w:styleId="HeaderChar">
    <w:name w:val="Header Char"/>
    <w:aliases w:val="E-PVO-glava Char,Glava Znak Znak Znak Znak Char,Glava Znak Znak Znak Znak Znak Char,Glava Znak Znak Znak Char,Glava Znak Znak Znak Znak Znak Znak Znak Znak Znak Znak Znak Znak Znak Zn Znak Char, Char Char,Glava Znak Char"/>
    <w:basedOn w:val="DefaultParagraphFont"/>
    <w:link w:val="Header"/>
    <w:rsid w:val="009939D8"/>
    <w:rPr>
      <w:sz w:val="22"/>
      <w:szCs w:val="22"/>
      <w:lang w:eastAsia="en-US"/>
    </w:rPr>
  </w:style>
  <w:style w:type="paragraph" w:styleId="Footer">
    <w:name w:val="footer"/>
    <w:basedOn w:val="Normal"/>
    <w:link w:val="FooterChar"/>
    <w:uiPriority w:val="99"/>
    <w:unhideWhenUsed/>
    <w:rsid w:val="00A6674F"/>
    <w:pPr>
      <w:tabs>
        <w:tab w:val="center" w:pos="4536"/>
        <w:tab w:val="right" w:pos="9072"/>
      </w:tabs>
      <w:jc w:val="center"/>
    </w:pPr>
    <w:rPr>
      <w:sz w:val="16"/>
    </w:rPr>
  </w:style>
  <w:style w:type="character" w:customStyle="1" w:styleId="FooterChar">
    <w:name w:val="Footer Char"/>
    <w:basedOn w:val="DefaultParagraphFont"/>
    <w:link w:val="Footer"/>
    <w:uiPriority w:val="99"/>
    <w:rsid w:val="00A6674F"/>
    <w:rPr>
      <w:rFonts w:ascii="Myriad Pro" w:eastAsiaTheme="minorHAnsi" w:hAnsi="Myriad Pro" w:cstheme="minorBidi"/>
      <w:sz w:val="16"/>
      <w:szCs w:val="22"/>
    </w:rPr>
  </w:style>
  <w:style w:type="paragraph" w:styleId="NormalWeb">
    <w:name w:val="Normal (Web)"/>
    <w:basedOn w:val="Normal"/>
    <w:uiPriority w:val="99"/>
    <w:unhideWhenUsed/>
    <w:locked/>
    <w:rsid w:val="00706EBC"/>
    <w:pPr>
      <w:spacing w:before="100" w:beforeAutospacing="1" w:after="100" w:afterAutospacing="1" w:line="240" w:lineRule="auto"/>
    </w:pPr>
    <w:rPr>
      <w:rFonts w:ascii="Times New Roman" w:eastAsia="Times New Roman" w:hAnsi="Times New Roman"/>
      <w:sz w:val="24"/>
      <w:szCs w:val="24"/>
      <w:lang w:eastAsia="sl-SI"/>
    </w:rPr>
  </w:style>
  <w:style w:type="paragraph" w:styleId="BodyText">
    <w:name w:val="Body Text"/>
    <w:basedOn w:val="Normal"/>
    <w:link w:val="BodyTextChar"/>
    <w:unhideWhenUsed/>
    <w:qFormat/>
    <w:rsid w:val="000F430A"/>
    <w:pPr>
      <w:spacing w:after="120"/>
    </w:pPr>
  </w:style>
  <w:style w:type="character" w:customStyle="1" w:styleId="BodyTextChar">
    <w:name w:val="Body Text Char"/>
    <w:basedOn w:val="DefaultParagraphFont"/>
    <w:link w:val="BodyText"/>
    <w:rsid w:val="000F430A"/>
    <w:rPr>
      <w:rFonts w:ascii="Myriad Pro" w:eastAsiaTheme="minorHAnsi" w:hAnsi="Myriad Pro" w:cstheme="minorBidi"/>
      <w:szCs w:val="22"/>
    </w:rPr>
  </w:style>
  <w:style w:type="character" w:customStyle="1" w:styleId="Heading1Char">
    <w:name w:val="Heading 1 Char"/>
    <w:aliases w:val="-Naslov 1 Char,Znak Znak Char,hh1 Char,Nova RD_MP Char,SKLOP_AZ Char, Znak Znak Char"/>
    <w:basedOn w:val="DefaultParagraphFont"/>
    <w:link w:val="Heading1"/>
    <w:rsid w:val="001B06A8"/>
    <w:rPr>
      <w:rFonts w:asciiTheme="majorHAnsi" w:eastAsiaTheme="majorEastAsia" w:hAnsiTheme="majorHAnsi" w:cstheme="majorBidi"/>
      <w:b/>
      <w:bCs/>
      <w:caps/>
      <w:sz w:val="24"/>
      <w:szCs w:val="28"/>
      <w:lang w:val="sl-SI"/>
    </w:rPr>
  </w:style>
  <w:style w:type="character" w:customStyle="1" w:styleId="Heading2Char">
    <w:name w:val="Heading 2 Char"/>
    <w:aliases w:val="-Naslov 2 Char,Naslov 22 Char,Vsebina ponudbe Char"/>
    <w:basedOn w:val="DefaultParagraphFont"/>
    <w:link w:val="Heading2"/>
    <w:uiPriority w:val="9"/>
    <w:rsid w:val="001B06A8"/>
    <w:rPr>
      <w:rFonts w:asciiTheme="majorHAnsi" w:eastAsiaTheme="majorEastAsia" w:hAnsiTheme="majorHAnsi" w:cstheme="majorBidi"/>
      <w:b/>
      <w:sz w:val="24"/>
      <w:szCs w:val="26"/>
      <w:lang w:val="sl-SI"/>
    </w:rPr>
  </w:style>
  <w:style w:type="character" w:customStyle="1" w:styleId="Heading3Char">
    <w:name w:val="Heading 3 Char"/>
    <w:aliases w:val="-Naslov 3 Char,Naslov 3_Nova RD_MP Char"/>
    <w:basedOn w:val="DefaultParagraphFont"/>
    <w:link w:val="Heading3"/>
    <w:uiPriority w:val="9"/>
    <w:rsid w:val="001B06A8"/>
    <w:rPr>
      <w:rFonts w:asciiTheme="majorHAnsi" w:eastAsiaTheme="majorEastAsia" w:hAnsiTheme="majorHAnsi" w:cstheme="majorBidi"/>
      <w:bCs/>
      <w:sz w:val="24"/>
      <w:szCs w:val="26"/>
      <w:lang w:val="sl-SI"/>
    </w:rPr>
  </w:style>
  <w:style w:type="character" w:customStyle="1" w:styleId="Heading4Char">
    <w:name w:val="Heading 4 Char"/>
    <w:aliases w:val="-Naslov 4 Char"/>
    <w:basedOn w:val="DefaultParagraphFont"/>
    <w:link w:val="Heading4"/>
    <w:uiPriority w:val="99"/>
    <w:rsid w:val="001B06A8"/>
    <w:rPr>
      <w:rFonts w:asciiTheme="majorHAnsi" w:eastAsiaTheme="majorEastAsia" w:hAnsiTheme="majorHAnsi" w:cstheme="majorBidi"/>
      <w:iCs/>
      <w:sz w:val="24"/>
      <w:szCs w:val="26"/>
      <w:lang w:val="sl-SI"/>
    </w:rPr>
  </w:style>
  <w:style w:type="character" w:customStyle="1" w:styleId="Heading5Char">
    <w:name w:val="Heading 5 Char"/>
    <w:aliases w:val="-Naslov 5 Char"/>
    <w:basedOn w:val="DefaultParagraphFont"/>
    <w:link w:val="Heading5"/>
    <w:uiPriority w:val="9"/>
    <w:rsid w:val="001B06A8"/>
    <w:rPr>
      <w:rFonts w:asciiTheme="majorHAnsi" w:eastAsiaTheme="majorEastAsia" w:hAnsiTheme="majorHAnsi" w:cstheme="majorBidi"/>
      <w:iCs/>
      <w:sz w:val="24"/>
      <w:szCs w:val="26"/>
      <w:lang w:val="sl-SI"/>
    </w:rPr>
  </w:style>
  <w:style w:type="character" w:styleId="PlaceholderText">
    <w:name w:val="Placeholder Text"/>
    <w:basedOn w:val="DefaultParagraphFont"/>
    <w:uiPriority w:val="99"/>
    <w:semiHidden/>
    <w:locked/>
    <w:rsid w:val="00916288"/>
    <w:rPr>
      <w:color w:val="808080"/>
    </w:rPr>
  </w:style>
  <w:style w:type="paragraph" w:styleId="DocumentMap">
    <w:name w:val="Document Map"/>
    <w:basedOn w:val="Normal"/>
    <w:link w:val="DocumentMapChar"/>
    <w:uiPriority w:val="99"/>
    <w:unhideWhenUsed/>
    <w:rsid w:val="009334A1"/>
    <w:rPr>
      <w:rFonts w:ascii="Tahoma" w:hAnsi="Tahoma" w:cs="Tahoma"/>
      <w:sz w:val="16"/>
      <w:szCs w:val="16"/>
    </w:rPr>
  </w:style>
  <w:style w:type="character" w:customStyle="1" w:styleId="DocumentMapChar">
    <w:name w:val="Document Map Char"/>
    <w:basedOn w:val="DefaultParagraphFont"/>
    <w:link w:val="DocumentMap"/>
    <w:uiPriority w:val="99"/>
    <w:rsid w:val="009334A1"/>
    <w:rPr>
      <w:rFonts w:ascii="Tahoma" w:eastAsiaTheme="minorHAnsi" w:hAnsi="Tahoma" w:cs="Tahoma"/>
      <w:sz w:val="16"/>
      <w:szCs w:val="16"/>
    </w:rPr>
  </w:style>
  <w:style w:type="character" w:customStyle="1" w:styleId="Heading6Char">
    <w:name w:val="Heading 6 Char"/>
    <w:aliases w:val="-Naslov 6 Char"/>
    <w:basedOn w:val="DefaultParagraphFont"/>
    <w:link w:val="Heading6"/>
    <w:uiPriority w:val="9"/>
    <w:rsid w:val="001B06A8"/>
    <w:rPr>
      <w:rFonts w:asciiTheme="majorHAnsi" w:eastAsiaTheme="majorEastAsia" w:hAnsiTheme="majorHAnsi" w:cstheme="majorBidi"/>
      <w:sz w:val="24"/>
      <w:szCs w:val="26"/>
      <w:lang w:val="sl-SI"/>
    </w:rPr>
  </w:style>
  <w:style w:type="character" w:customStyle="1" w:styleId="Heading7Char">
    <w:name w:val="Heading 7 Char"/>
    <w:aliases w:val="-Naslov 7 Char"/>
    <w:basedOn w:val="DefaultParagraphFont"/>
    <w:link w:val="Heading7"/>
    <w:uiPriority w:val="9"/>
    <w:rsid w:val="001B06A8"/>
    <w:rPr>
      <w:rFonts w:asciiTheme="majorHAnsi" w:eastAsiaTheme="majorEastAsia" w:hAnsiTheme="majorHAnsi" w:cstheme="majorBidi"/>
      <w:iCs/>
      <w:sz w:val="24"/>
      <w:szCs w:val="26"/>
      <w:lang w:val="sl-SI"/>
    </w:rPr>
  </w:style>
  <w:style w:type="character" w:customStyle="1" w:styleId="Heading8Char">
    <w:name w:val="Heading 8 Char"/>
    <w:aliases w:val="-Naslov 8 Char"/>
    <w:basedOn w:val="DefaultParagraphFont"/>
    <w:link w:val="Heading8"/>
    <w:uiPriority w:val="9"/>
    <w:rsid w:val="001B06A8"/>
    <w:rPr>
      <w:rFonts w:asciiTheme="majorHAnsi" w:eastAsiaTheme="majorEastAsia" w:hAnsiTheme="majorHAnsi" w:cstheme="majorBidi"/>
      <w:iCs/>
      <w:sz w:val="24"/>
      <w:lang w:val="sl-SI"/>
    </w:rPr>
  </w:style>
  <w:style w:type="character" w:customStyle="1" w:styleId="Heading9Char">
    <w:name w:val="Heading 9 Char"/>
    <w:aliases w:val="-Naslov 9 Char"/>
    <w:basedOn w:val="DefaultParagraphFont"/>
    <w:link w:val="Heading9"/>
    <w:uiPriority w:val="9"/>
    <w:rsid w:val="001B06A8"/>
    <w:rPr>
      <w:rFonts w:asciiTheme="majorHAnsi" w:eastAsiaTheme="majorEastAsia" w:hAnsiTheme="majorHAnsi" w:cstheme="majorBidi"/>
      <w:sz w:val="24"/>
      <w:lang w:val="sl-SI"/>
    </w:rPr>
  </w:style>
  <w:style w:type="numbering" w:customStyle="1" w:styleId="Headings">
    <w:name w:val="Headings"/>
    <w:uiPriority w:val="99"/>
    <w:locked/>
    <w:rsid w:val="009334A1"/>
    <w:pPr>
      <w:numPr>
        <w:numId w:val="1"/>
      </w:numPr>
    </w:pPr>
  </w:style>
  <w:style w:type="paragraph" w:styleId="Index1">
    <w:name w:val="index 1"/>
    <w:basedOn w:val="Normal"/>
    <w:next w:val="Normal"/>
    <w:autoRedefine/>
    <w:uiPriority w:val="99"/>
    <w:semiHidden/>
    <w:unhideWhenUsed/>
    <w:locked/>
    <w:rsid w:val="009334A1"/>
    <w:pPr>
      <w:ind w:left="200" w:hanging="200"/>
    </w:pPr>
  </w:style>
  <w:style w:type="paragraph" w:styleId="IndexHeading">
    <w:name w:val="index heading"/>
    <w:basedOn w:val="Normal"/>
    <w:next w:val="Index1"/>
    <w:uiPriority w:val="99"/>
    <w:semiHidden/>
    <w:unhideWhenUsed/>
    <w:locked/>
    <w:rsid w:val="009334A1"/>
    <w:rPr>
      <w:rFonts w:eastAsiaTheme="majorEastAsia" w:cstheme="majorBidi"/>
      <w:b/>
      <w:bCs/>
    </w:rPr>
  </w:style>
  <w:style w:type="paragraph" w:styleId="ListParagraph">
    <w:name w:val="List Paragraph"/>
    <w:aliases w:val="K1,Table of contents numbered,Elenco num ARGEA,body,Odsek zoznamu2,Bullet Number,Num Bullet 1,lp1,lp11,List Paragraph11,List Paragraph1,Normal bullet 2,Tabela - prazna vrstica"/>
    <w:basedOn w:val="Normal"/>
    <w:link w:val="ListParagraphChar"/>
    <w:uiPriority w:val="34"/>
    <w:qFormat/>
    <w:locked/>
    <w:rsid w:val="009334A1"/>
    <w:pPr>
      <w:ind w:left="720"/>
      <w:contextualSpacing/>
    </w:pPr>
  </w:style>
  <w:style w:type="paragraph" w:styleId="Title">
    <w:name w:val="Title"/>
    <w:basedOn w:val="Normal"/>
    <w:next w:val="Normal"/>
    <w:link w:val="TitleChar"/>
    <w:qFormat/>
    <w:locked/>
    <w:rsid w:val="00CF711D"/>
    <w:pPr>
      <w:contextualSpacing/>
      <w:jc w:val="center"/>
    </w:pPr>
    <w:rPr>
      <w:rFonts w:asciiTheme="majorHAnsi" w:eastAsiaTheme="majorEastAsia" w:hAnsiTheme="majorHAnsi" w:cstheme="majorBidi"/>
      <w:b/>
      <w:caps/>
      <w:spacing w:val="5"/>
      <w:kern w:val="28"/>
      <w:sz w:val="28"/>
      <w:szCs w:val="52"/>
    </w:rPr>
  </w:style>
  <w:style w:type="character" w:customStyle="1" w:styleId="TitleChar">
    <w:name w:val="Title Char"/>
    <w:basedOn w:val="DefaultParagraphFont"/>
    <w:link w:val="Title"/>
    <w:rsid w:val="009334A1"/>
    <w:rPr>
      <w:rFonts w:asciiTheme="majorHAnsi" w:eastAsiaTheme="majorEastAsia" w:hAnsiTheme="majorHAnsi" w:cstheme="majorBidi"/>
      <w:b/>
      <w:caps/>
      <w:spacing w:val="5"/>
      <w:kern w:val="28"/>
      <w:sz w:val="28"/>
      <w:szCs w:val="52"/>
    </w:rPr>
  </w:style>
  <w:style w:type="table" w:customStyle="1" w:styleId="SIDblu">
    <w:name w:val="SID_blu"/>
    <w:basedOn w:val="TableNormal"/>
    <w:uiPriority w:val="99"/>
    <w:qFormat/>
    <w:rsid w:val="00125FCD"/>
    <w:rPr>
      <w:rFonts w:ascii="Myriad Pro" w:eastAsiaTheme="minorHAnsi" w:hAnsi="Myriad Pro" w:cstheme="minorBidi"/>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125FCD"/>
    <w:rPr>
      <w:rFonts w:ascii="Myriad Pro" w:eastAsiaTheme="minorHAnsi" w:hAnsi="Myriad Pro" w:cstheme="minorBidi"/>
      <w:szCs w:val="22"/>
    </w:rPr>
    <w:tblPr/>
  </w:style>
  <w:style w:type="table" w:customStyle="1" w:styleId="SIDred">
    <w:name w:val="SID_red"/>
    <w:basedOn w:val="TableNormal"/>
    <w:uiPriority w:val="99"/>
    <w:qFormat/>
    <w:rsid w:val="00125FCD"/>
    <w:rPr>
      <w:rFonts w:ascii="Myriad Pro" w:eastAsiaTheme="minorHAnsi" w:hAnsi="Myriad Pro" w:cstheme="minorBidi"/>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ormal"/>
    <w:next w:val="Normal"/>
    <w:qFormat/>
    <w:locked/>
    <w:rsid w:val="00267087"/>
  </w:style>
  <w:style w:type="paragraph" w:styleId="List">
    <w:name w:val="List"/>
    <w:next w:val="List2"/>
    <w:uiPriority w:val="99"/>
    <w:unhideWhenUsed/>
    <w:qFormat/>
    <w:locked/>
    <w:rsid w:val="001B06A8"/>
    <w:pPr>
      <w:spacing w:after="270"/>
      <w:contextualSpacing/>
      <w:outlineLvl w:val="0"/>
    </w:pPr>
    <w:rPr>
      <w:rFonts w:ascii="Myriad Pro" w:eastAsiaTheme="minorEastAsia" w:hAnsi="Myriad Pro" w:cstheme="minorBidi"/>
      <w:b/>
      <w:sz w:val="24"/>
      <w:szCs w:val="24"/>
    </w:rPr>
  </w:style>
  <w:style w:type="paragraph" w:styleId="List2">
    <w:name w:val="List 2"/>
    <w:basedOn w:val="List"/>
    <w:uiPriority w:val="99"/>
    <w:unhideWhenUsed/>
    <w:qFormat/>
    <w:locked/>
    <w:rsid w:val="001B06A8"/>
    <w:pPr>
      <w:spacing w:after="180" w:line="264" w:lineRule="auto"/>
      <w:contextualSpacing w:val="0"/>
      <w:outlineLvl w:val="1"/>
    </w:pPr>
    <w:rPr>
      <w:b w:val="0"/>
      <w:sz w:val="20"/>
    </w:rPr>
  </w:style>
  <w:style w:type="paragraph" w:styleId="List3">
    <w:name w:val="List 3"/>
    <w:basedOn w:val="List2"/>
    <w:uiPriority w:val="99"/>
    <w:unhideWhenUsed/>
    <w:qFormat/>
    <w:locked/>
    <w:rsid w:val="001B06A8"/>
    <w:pPr>
      <w:outlineLvl w:val="2"/>
    </w:pPr>
  </w:style>
  <w:style w:type="paragraph" w:styleId="List4">
    <w:name w:val="List 4"/>
    <w:basedOn w:val="List3"/>
    <w:uiPriority w:val="99"/>
    <w:unhideWhenUsed/>
    <w:qFormat/>
    <w:locked/>
    <w:rsid w:val="001B06A8"/>
    <w:pPr>
      <w:outlineLvl w:val="3"/>
    </w:pPr>
  </w:style>
  <w:style w:type="paragraph" w:styleId="List5">
    <w:name w:val="List 5"/>
    <w:basedOn w:val="List4"/>
    <w:uiPriority w:val="99"/>
    <w:unhideWhenUsed/>
    <w:qFormat/>
    <w:locked/>
    <w:rsid w:val="001B06A8"/>
    <w:pPr>
      <w:outlineLvl w:val="4"/>
    </w:pPr>
  </w:style>
  <w:style w:type="numbering" w:customStyle="1" w:styleId="Lists">
    <w:name w:val="Lists"/>
    <w:uiPriority w:val="99"/>
    <w:locked/>
    <w:rsid w:val="00CF711D"/>
    <w:pPr>
      <w:numPr>
        <w:numId w:val="2"/>
      </w:numPr>
    </w:pPr>
  </w:style>
  <w:style w:type="paragraph" w:customStyle="1" w:styleId="zaupno">
    <w:name w:val="zaupno"/>
    <w:basedOn w:val="Normal"/>
    <w:qFormat/>
    <w:rsid w:val="00CF711D"/>
    <w:pPr>
      <w:widowControl w:val="0"/>
      <w:tabs>
        <w:tab w:val="decimal" w:pos="9639"/>
      </w:tabs>
    </w:pPr>
    <w:rPr>
      <w:b/>
      <w:caps/>
      <w:color w:val="D9D9D9" w:themeColor="background1" w:themeShade="D9"/>
      <w:spacing w:val="60"/>
      <w:sz w:val="28"/>
    </w:rPr>
  </w:style>
  <w:style w:type="paragraph" w:styleId="ListBullet">
    <w:name w:val="List Bullet"/>
    <w:basedOn w:val="Normal"/>
    <w:uiPriority w:val="99"/>
    <w:unhideWhenUsed/>
    <w:locked/>
    <w:rsid w:val="001B06A8"/>
    <w:pPr>
      <w:spacing w:line="240" w:lineRule="auto"/>
      <w:contextualSpacing/>
    </w:pPr>
    <w:rPr>
      <w:rFonts w:eastAsiaTheme="minorEastAsia"/>
      <w:szCs w:val="24"/>
    </w:rPr>
  </w:style>
  <w:style w:type="paragraph" w:styleId="ListBullet2">
    <w:name w:val="List Bullet 2"/>
    <w:basedOn w:val="Normal"/>
    <w:uiPriority w:val="99"/>
    <w:unhideWhenUsed/>
    <w:locked/>
    <w:rsid w:val="001B06A8"/>
    <w:pPr>
      <w:spacing w:line="240" w:lineRule="auto"/>
      <w:contextualSpacing/>
    </w:pPr>
    <w:rPr>
      <w:rFonts w:eastAsiaTheme="minorEastAsia"/>
      <w:szCs w:val="24"/>
    </w:rPr>
  </w:style>
  <w:style w:type="paragraph" w:styleId="ListBullet3">
    <w:name w:val="List Bullet 3"/>
    <w:basedOn w:val="Normal"/>
    <w:uiPriority w:val="99"/>
    <w:unhideWhenUsed/>
    <w:locked/>
    <w:rsid w:val="001B06A8"/>
    <w:pPr>
      <w:spacing w:line="240" w:lineRule="auto"/>
      <w:contextualSpacing/>
    </w:pPr>
    <w:rPr>
      <w:rFonts w:eastAsiaTheme="minorEastAsia"/>
      <w:szCs w:val="24"/>
    </w:rPr>
  </w:style>
  <w:style w:type="paragraph" w:styleId="ListBullet4">
    <w:name w:val="List Bullet 4"/>
    <w:basedOn w:val="Normal"/>
    <w:uiPriority w:val="99"/>
    <w:unhideWhenUsed/>
    <w:locked/>
    <w:rsid w:val="001B06A8"/>
    <w:pPr>
      <w:spacing w:line="240" w:lineRule="auto"/>
      <w:contextualSpacing/>
    </w:pPr>
    <w:rPr>
      <w:rFonts w:eastAsiaTheme="minorEastAsia"/>
      <w:szCs w:val="24"/>
    </w:rPr>
  </w:style>
  <w:style w:type="paragraph" w:styleId="ListBullet5">
    <w:name w:val="List Bullet 5"/>
    <w:basedOn w:val="Normal"/>
    <w:uiPriority w:val="99"/>
    <w:unhideWhenUsed/>
    <w:locked/>
    <w:rsid w:val="001B06A8"/>
    <w:pPr>
      <w:spacing w:line="240" w:lineRule="auto"/>
      <w:contextualSpacing/>
    </w:pPr>
    <w:rPr>
      <w:rFonts w:eastAsiaTheme="minorEastAsia"/>
      <w:szCs w:val="24"/>
    </w:rPr>
  </w:style>
  <w:style w:type="numbering" w:customStyle="1" w:styleId="ListBullets">
    <w:name w:val="List Bullets"/>
    <w:uiPriority w:val="99"/>
    <w:locked/>
    <w:rsid w:val="00CF711D"/>
    <w:pPr>
      <w:numPr>
        <w:numId w:val="3"/>
      </w:numPr>
    </w:pPr>
  </w:style>
  <w:style w:type="paragraph" w:styleId="Subtitle">
    <w:name w:val="Subtitle"/>
    <w:basedOn w:val="Normal"/>
    <w:next w:val="Normal"/>
    <w:link w:val="SubtitleChar"/>
    <w:uiPriority w:val="11"/>
    <w:qFormat/>
    <w:locked/>
    <w:rsid w:val="007D3835"/>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7D3835"/>
    <w:rPr>
      <w:rFonts w:asciiTheme="majorHAnsi" w:eastAsiaTheme="majorEastAsia" w:hAnsiTheme="majorHAnsi" w:cstheme="majorBidi"/>
      <w:b/>
      <w:iCs/>
      <w:spacing w:val="15"/>
      <w:szCs w:val="24"/>
    </w:rPr>
  </w:style>
  <w:style w:type="paragraph" w:customStyle="1" w:styleId="NormalMidle">
    <w:name w:val="Normal Midle"/>
    <w:basedOn w:val="Normal"/>
    <w:qFormat/>
    <w:rsid w:val="007530AF"/>
    <w:pPr>
      <w:jc w:val="center"/>
    </w:pPr>
  </w:style>
  <w:style w:type="paragraph" w:customStyle="1" w:styleId="NormalBoldZadeva">
    <w:name w:val="Normal Bold Zadeva"/>
    <w:basedOn w:val="Normal"/>
    <w:next w:val="BodyText"/>
    <w:qFormat/>
    <w:rsid w:val="007530AF"/>
    <w:pPr>
      <w:spacing w:after="120"/>
      <w:outlineLvl w:val="0"/>
    </w:pPr>
    <w:rPr>
      <w:b/>
    </w:rPr>
  </w:style>
  <w:style w:type="paragraph" w:styleId="NoSpacing">
    <w:name w:val="No Spacing"/>
    <w:uiPriority w:val="1"/>
    <w:qFormat/>
    <w:locked/>
    <w:rsid w:val="007530AF"/>
    <w:rPr>
      <w:rFonts w:ascii="Myriad Pro" w:eastAsiaTheme="minorHAnsi" w:hAnsi="Myriad Pro" w:cstheme="minorBidi"/>
      <w:szCs w:val="22"/>
    </w:rPr>
  </w:style>
  <w:style w:type="table" w:styleId="TableGrid">
    <w:name w:val="Table Grid"/>
    <w:aliases w:val="Table DH"/>
    <w:basedOn w:val="TableNormal"/>
    <w:uiPriority w:val="59"/>
    <w:locked/>
    <w:rsid w:val="000F2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NoList"/>
    <w:uiPriority w:val="99"/>
    <w:semiHidden/>
    <w:unhideWhenUsed/>
    <w:rsid w:val="00E21B99"/>
  </w:style>
  <w:style w:type="character" w:customStyle="1" w:styleId="Naslov1Znak1">
    <w:name w:val="Naslov 1 Znak1"/>
    <w:aliases w:val="-Naslov 1 Znak,Znak Znak Znak,hh1 Znak,Nova RD_MP Znak,SKLOP_AZ Znak, Znak Znak Znak"/>
    <w:basedOn w:val="DefaultParagraphFont"/>
    <w:uiPriority w:val="9"/>
    <w:rsid w:val="00E21B99"/>
    <w:rPr>
      <w:rFonts w:ascii="Tahoma" w:eastAsia="Calibri" w:hAnsi="Tahoma" w:cs="Tahoma"/>
      <w:b/>
      <w:sz w:val="24"/>
      <w:szCs w:val="20"/>
      <w:lang w:eastAsia="sl-SI"/>
    </w:rPr>
  </w:style>
  <w:style w:type="paragraph" w:customStyle="1" w:styleId="Heading-priloge">
    <w:name w:val="Heading - priloge"/>
    <w:basedOn w:val="Heading2"/>
    <w:link w:val="Heading-prilogeChar"/>
    <w:autoRedefine/>
    <w:qFormat/>
    <w:rsid w:val="00E21B99"/>
    <w:pPr>
      <w:pageBreakBefore/>
      <w:numPr>
        <w:ilvl w:val="1"/>
      </w:numPr>
      <w:tabs>
        <w:tab w:val="left" w:pos="709"/>
        <w:tab w:val="left" w:pos="993"/>
      </w:tabs>
      <w:spacing w:before="360" w:line="288" w:lineRule="auto"/>
      <w:ind w:left="993" w:hanging="993"/>
    </w:pPr>
    <w:rPr>
      <w:rFonts w:ascii="Tahoma" w:eastAsia="Times New Roman" w:hAnsi="Tahoma" w:cs="Tahoma"/>
      <w:bCs/>
      <w:i/>
      <w:sz w:val="26"/>
      <w:lang w:eastAsia="sl-SI"/>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DefaultParagraphFont"/>
    <w:uiPriority w:val="99"/>
    <w:rsid w:val="00E21B99"/>
    <w:rPr>
      <w:rFonts w:ascii="Myriad Pro" w:eastAsia="Calibri" w:hAnsi="Myriad Pro" w:cs="Times New Roman"/>
      <w:sz w:val="20"/>
      <w:szCs w:val="20"/>
      <w:lang w:val="en-US" w:eastAsia="sl-SI"/>
    </w:rPr>
  </w:style>
  <w:style w:type="numbering" w:customStyle="1" w:styleId="Headings1">
    <w:name w:val="Headings1"/>
    <w:uiPriority w:val="99"/>
    <w:rsid w:val="00E21B99"/>
  </w:style>
  <w:style w:type="numbering" w:customStyle="1" w:styleId="ListBullets1">
    <w:name w:val="List Bullets1"/>
    <w:uiPriority w:val="99"/>
    <w:rsid w:val="00E21B99"/>
  </w:style>
  <w:style w:type="numbering" w:customStyle="1" w:styleId="Lists1">
    <w:name w:val="Lists1"/>
    <w:uiPriority w:val="99"/>
    <w:rsid w:val="00E21B99"/>
  </w:style>
  <w:style w:type="table" w:customStyle="1" w:styleId="SIDblu1">
    <w:name w:val="SID_blu1"/>
    <w:basedOn w:val="TableNormal"/>
    <w:uiPriority w:val="99"/>
    <w:qFormat/>
    <w:rsid w:val="00E21B99"/>
    <w:rPr>
      <w:rFonts w:ascii="Myriad Pro" w:hAnsi="Myriad Pro"/>
      <w:lang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TableNormal"/>
    <w:uiPriority w:val="99"/>
    <w:qFormat/>
    <w:rsid w:val="00E21B99"/>
    <w:rPr>
      <w:rFonts w:ascii="Myriad Pro" w:hAnsi="Myriad Pro"/>
      <w:lang w:eastAsia="sl-SI"/>
    </w:rPr>
    <w:tblPr/>
  </w:style>
  <w:style w:type="table" w:customStyle="1" w:styleId="SIDred1">
    <w:name w:val="SID_red1"/>
    <w:basedOn w:val="TableNormal"/>
    <w:uiPriority w:val="99"/>
    <w:qFormat/>
    <w:rsid w:val="00E21B99"/>
    <w:rPr>
      <w:rFonts w:ascii="Myriad Pro" w:hAnsi="Myriad Pro"/>
      <w:lang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TOC1">
    <w:name w:val="toc 1"/>
    <w:basedOn w:val="Normal"/>
    <w:next w:val="Normal"/>
    <w:autoRedefine/>
    <w:uiPriority w:val="39"/>
    <w:unhideWhenUsed/>
    <w:locked/>
    <w:rsid w:val="00F82040"/>
    <w:pPr>
      <w:tabs>
        <w:tab w:val="left" w:pos="660"/>
        <w:tab w:val="right" w:leader="dot" w:pos="9060"/>
      </w:tabs>
      <w:spacing w:line="240" w:lineRule="auto"/>
      <w:jc w:val="both"/>
    </w:pPr>
    <w:rPr>
      <w:rFonts w:eastAsia="Calibri" w:cs="Times New Roman"/>
      <w:lang w:eastAsia="sl-SI"/>
    </w:rPr>
  </w:style>
  <w:style w:type="paragraph" w:styleId="TOC2">
    <w:name w:val="toc 2"/>
    <w:basedOn w:val="Normal"/>
    <w:next w:val="Normal"/>
    <w:autoRedefine/>
    <w:uiPriority w:val="39"/>
    <w:unhideWhenUsed/>
    <w:locked/>
    <w:rsid w:val="00E21B99"/>
    <w:pPr>
      <w:spacing w:before="200" w:after="100" w:line="240" w:lineRule="auto"/>
      <w:ind w:left="200"/>
      <w:jc w:val="both"/>
    </w:pPr>
    <w:rPr>
      <w:rFonts w:eastAsia="Calibri" w:cs="Times New Roman"/>
      <w:lang w:eastAsia="sl-SI"/>
    </w:rPr>
  </w:style>
  <w:style w:type="character" w:styleId="Hyperlink">
    <w:name w:val="Hyperlink"/>
    <w:uiPriority w:val="99"/>
    <w:unhideWhenUsed/>
    <w:locked/>
    <w:rsid w:val="00E21B99"/>
    <w:rPr>
      <w:color w:val="0000FF"/>
      <w:u w:val="single"/>
    </w:rPr>
  </w:style>
  <w:style w:type="character" w:styleId="BookTitle">
    <w:name w:val="Book Title"/>
    <w:uiPriority w:val="33"/>
    <w:qFormat/>
    <w:locked/>
    <w:rsid w:val="00E21B99"/>
    <w:rPr>
      <w:b/>
      <w:bCs/>
      <w:smallCaps/>
      <w:spacing w:val="5"/>
    </w:rPr>
  </w:style>
  <w:style w:type="paragraph" w:styleId="CommentText">
    <w:name w:val="annotation text"/>
    <w:basedOn w:val="Normal"/>
    <w:link w:val="CommentTextChar"/>
    <w:uiPriority w:val="99"/>
    <w:unhideWhenUsed/>
    <w:locked/>
    <w:rsid w:val="00E21B99"/>
    <w:pPr>
      <w:spacing w:before="200" w:line="240" w:lineRule="auto"/>
      <w:jc w:val="both"/>
    </w:pPr>
    <w:rPr>
      <w:rFonts w:eastAsia="Calibri" w:cs="Times New Roman"/>
      <w:szCs w:val="20"/>
      <w:lang w:val="en-US" w:eastAsia="sl-SI"/>
    </w:rPr>
  </w:style>
  <w:style w:type="character" w:customStyle="1" w:styleId="CommentTextChar">
    <w:name w:val="Comment Text Char"/>
    <w:basedOn w:val="DefaultParagraphFont"/>
    <w:link w:val="CommentText"/>
    <w:uiPriority w:val="99"/>
    <w:rsid w:val="00E21B99"/>
    <w:rPr>
      <w:rFonts w:ascii="Myriad Pro" w:hAnsi="Myriad Pro"/>
      <w:lang w:eastAsia="sl-SI"/>
    </w:rPr>
  </w:style>
  <w:style w:type="character" w:styleId="CommentReference">
    <w:name w:val="annotation reference"/>
    <w:uiPriority w:val="99"/>
    <w:unhideWhenUsed/>
    <w:locked/>
    <w:rsid w:val="00E21B99"/>
    <w:rPr>
      <w:sz w:val="16"/>
      <w:szCs w:val="16"/>
    </w:rPr>
  </w:style>
  <w:style w:type="paragraph" w:styleId="CommentSubject">
    <w:name w:val="annotation subject"/>
    <w:basedOn w:val="CommentText"/>
    <w:next w:val="CommentText"/>
    <w:link w:val="CommentSubjectChar"/>
    <w:uiPriority w:val="99"/>
    <w:semiHidden/>
    <w:unhideWhenUsed/>
    <w:locked/>
    <w:rsid w:val="00E21B99"/>
    <w:rPr>
      <w:b/>
      <w:bCs/>
    </w:rPr>
  </w:style>
  <w:style w:type="character" w:customStyle="1" w:styleId="CommentSubjectChar">
    <w:name w:val="Comment Subject Char"/>
    <w:basedOn w:val="CommentTextChar"/>
    <w:link w:val="CommentSubject"/>
    <w:uiPriority w:val="99"/>
    <w:semiHidden/>
    <w:rsid w:val="00E21B99"/>
    <w:rPr>
      <w:rFonts w:ascii="Myriad Pro" w:hAnsi="Myriad Pro"/>
      <w:b/>
      <w:bCs/>
      <w:lang w:eastAsia="sl-SI"/>
    </w:rPr>
  </w:style>
  <w:style w:type="paragraph" w:styleId="BodyText2">
    <w:name w:val="Body Text 2"/>
    <w:basedOn w:val="Normal"/>
    <w:link w:val="BodyText2Char"/>
    <w:uiPriority w:val="99"/>
    <w:semiHidden/>
    <w:unhideWhenUsed/>
    <w:locked/>
    <w:rsid w:val="00E21B99"/>
    <w:pPr>
      <w:spacing w:before="200" w:after="120" w:line="480" w:lineRule="auto"/>
      <w:jc w:val="both"/>
    </w:pPr>
    <w:rPr>
      <w:rFonts w:eastAsia="Calibri" w:cs="Times New Roman"/>
      <w:szCs w:val="20"/>
      <w:lang w:val="en-US" w:eastAsia="sl-SI"/>
    </w:rPr>
  </w:style>
  <w:style w:type="character" w:customStyle="1" w:styleId="BodyText2Char">
    <w:name w:val="Body Text 2 Char"/>
    <w:basedOn w:val="DefaultParagraphFont"/>
    <w:link w:val="BodyText2"/>
    <w:uiPriority w:val="99"/>
    <w:semiHidden/>
    <w:rsid w:val="00E21B99"/>
    <w:rPr>
      <w:rFonts w:ascii="Myriad Pro" w:hAnsi="Myriad Pro"/>
      <w:lang w:eastAsia="sl-SI"/>
    </w:rPr>
  </w:style>
  <w:style w:type="paragraph" w:styleId="Quote">
    <w:name w:val="Quote"/>
    <w:basedOn w:val="Normal"/>
    <w:next w:val="Normal"/>
    <w:link w:val="QuoteChar"/>
    <w:uiPriority w:val="29"/>
    <w:qFormat/>
    <w:locked/>
    <w:rsid w:val="00E21B99"/>
    <w:pPr>
      <w:spacing w:before="200" w:line="240" w:lineRule="auto"/>
      <w:jc w:val="both"/>
    </w:pPr>
    <w:rPr>
      <w:rFonts w:eastAsia="Calibri" w:cs="Times New Roman"/>
      <w:sz w:val="16"/>
      <w:szCs w:val="16"/>
      <w:lang w:eastAsia="sl-SI"/>
    </w:rPr>
  </w:style>
  <w:style w:type="character" w:customStyle="1" w:styleId="QuoteChar">
    <w:name w:val="Quote Char"/>
    <w:basedOn w:val="DefaultParagraphFont"/>
    <w:link w:val="Quote"/>
    <w:uiPriority w:val="29"/>
    <w:rsid w:val="00E21B99"/>
    <w:rPr>
      <w:rFonts w:ascii="Myriad Pro" w:hAnsi="Myriad Pro"/>
      <w:sz w:val="16"/>
      <w:szCs w:val="16"/>
      <w:lang w:val="sl-SI" w:eastAsia="sl-SI"/>
    </w:rPr>
  </w:style>
  <w:style w:type="character" w:customStyle="1" w:styleId="Heading-prilogeChar">
    <w:name w:val="Heading - priloge Char"/>
    <w:link w:val="Heading-priloge"/>
    <w:rsid w:val="00E21B99"/>
    <w:rPr>
      <w:rFonts w:ascii="Tahoma" w:eastAsia="Times New Roman" w:hAnsi="Tahoma" w:cs="Tahoma"/>
      <w:b/>
      <w:bCs/>
      <w:i/>
      <w:sz w:val="26"/>
      <w:szCs w:val="26"/>
      <w:lang w:val="sl-SI" w:eastAsia="sl-SI"/>
    </w:rPr>
  </w:style>
  <w:style w:type="paragraph" w:styleId="TOC3">
    <w:name w:val="toc 3"/>
    <w:basedOn w:val="Normal"/>
    <w:next w:val="Normal"/>
    <w:autoRedefine/>
    <w:uiPriority w:val="39"/>
    <w:unhideWhenUsed/>
    <w:locked/>
    <w:rsid w:val="00E21B99"/>
    <w:pPr>
      <w:tabs>
        <w:tab w:val="left" w:pos="1320"/>
        <w:tab w:val="right" w:leader="dot" w:pos="9060"/>
      </w:tabs>
      <w:spacing w:before="200" w:after="100" w:line="240" w:lineRule="auto"/>
      <w:ind w:left="400"/>
      <w:jc w:val="both"/>
    </w:pPr>
    <w:rPr>
      <w:rFonts w:eastAsia="Calibri" w:cs="Times New Roman"/>
      <w:lang w:eastAsia="sl-SI"/>
    </w:rPr>
  </w:style>
  <w:style w:type="paragraph" w:styleId="FootnoteText">
    <w:name w:val="footnote text"/>
    <w:aliases w:val="-Opomba,IFZ f,Footnote,Fußnote,-E Fußnotentext,Fußnotentext Ursprung,Sprotna opomba-besedilo,Char Char Char Char,Char Char Char,Sprotna opomba - besedilo Znak1,Sprotna opomba - besedilo Znak Znak2"/>
    <w:basedOn w:val="Normal"/>
    <w:link w:val="FootnoteTextChar"/>
    <w:uiPriority w:val="99"/>
    <w:unhideWhenUsed/>
    <w:rsid w:val="00E21B99"/>
    <w:pPr>
      <w:spacing w:line="240" w:lineRule="auto"/>
      <w:jc w:val="both"/>
    </w:pPr>
    <w:rPr>
      <w:rFonts w:eastAsia="Calibri" w:cs="Times New Roman"/>
      <w:szCs w:val="20"/>
      <w:lang w:eastAsia="sl-SI"/>
    </w:rPr>
  </w:style>
  <w:style w:type="character" w:customStyle="1" w:styleId="FootnoteTextChar">
    <w:name w:val="Footnote Text Char"/>
    <w:aliases w:val="-Opomba Char,IFZ f Char,Footnote Char,Fußnote Char,-E Fußnotentext Char,Fußnotentext Ursprung Char,Sprotna opomba-besedilo Char,Char Char Char Char Char,Char Char Char Char1,Sprotna opomba - besedilo Znak1 Char"/>
    <w:basedOn w:val="DefaultParagraphFont"/>
    <w:link w:val="FootnoteText"/>
    <w:uiPriority w:val="99"/>
    <w:rsid w:val="00E21B99"/>
    <w:rPr>
      <w:rFonts w:ascii="Myriad Pro" w:hAnsi="Myriad Pro"/>
      <w:lang w:val="sl-SI" w:eastAsia="sl-SI"/>
    </w:rPr>
  </w:style>
  <w:style w:type="character" w:styleId="FootnoteReference">
    <w:name w:val="footnote reference"/>
    <w:aliases w:val="Footnote number,-E Fußnotenzeichen,Footnote symbol,Fussnota,SUPERS,fr,o"/>
    <w:uiPriority w:val="99"/>
    <w:unhideWhenUsed/>
    <w:qFormat/>
    <w:rsid w:val="00E21B99"/>
    <w:rPr>
      <w:vertAlign w:val="superscript"/>
    </w:rPr>
  </w:style>
  <w:style w:type="paragraph" w:customStyle="1" w:styleId="Znak">
    <w:name w:val="Znak"/>
    <w:basedOn w:val="Normal"/>
    <w:rsid w:val="00E21B99"/>
    <w:pPr>
      <w:spacing w:after="160" w:line="240" w:lineRule="exact"/>
    </w:pPr>
    <w:rPr>
      <w:rFonts w:ascii="Tahoma" w:eastAsia="Times New Roman" w:hAnsi="Tahoma" w:cs="Times New Roman"/>
      <w:szCs w:val="20"/>
      <w:lang w:val="en-US"/>
    </w:rPr>
  </w:style>
  <w:style w:type="paragraph" w:styleId="Revision">
    <w:name w:val="Revision"/>
    <w:hidden/>
    <w:uiPriority w:val="99"/>
    <w:semiHidden/>
    <w:rsid w:val="00E21B99"/>
    <w:rPr>
      <w:rFonts w:ascii="Myriad Pro" w:hAnsi="Myriad Pro"/>
      <w:szCs w:val="22"/>
      <w:lang w:val="sl-SI" w:eastAsia="sl-SI"/>
    </w:rPr>
  </w:style>
  <w:style w:type="numbering" w:customStyle="1" w:styleId="Naslovi-ostevilceni">
    <w:name w:val="Naslovi-ostevilceni"/>
    <w:uiPriority w:val="99"/>
    <w:rsid w:val="00E21B99"/>
  </w:style>
  <w:style w:type="character" w:customStyle="1" w:styleId="ListParagraphChar">
    <w:name w:val="List Paragraph Char"/>
    <w:aliases w:val="K1 Char,Table of contents numbered Char,Elenco num ARGEA Char,body Char,Odsek zoznamu2 Char,Bullet Number Char,Num Bullet 1 Char,lp1 Char,lp11 Char,List Paragraph11 Char,List Paragraph1 Char,Normal bullet 2 Char"/>
    <w:link w:val="ListParagraph"/>
    <w:uiPriority w:val="34"/>
    <w:locked/>
    <w:rsid w:val="00E21B99"/>
    <w:rPr>
      <w:rFonts w:ascii="Myriad Pro" w:eastAsiaTheme="minorHAnsi" w:hAnsi="Myriad Pro" w:cstheme="minorBidi"/>
      <w:szCs w:val="22"/>
      <w:lang w:val="sl-SI"/>
    </w:rPr>
  </w:style>
  <w:style w:type="character" w:customStyle="1" w:styleId="TitleChar1">
    <w:name w:val="Title Char1"/>
    <w:rsid w:val="00E21B99"/>
    <w:rPr>
      <w:b/>
      <w:sz w:val="24"/>
      <w:lang w:eastAsia="sl-SI" w:bidi="ar-SA"/>
    </w:rPr>
  </w:style>
  <w:style w:type="paragraph" w:customStyle="1" w:styleId="BodyText36">
    <w:name w:val="Body Text 36"/>
    <w:basedOn w:val="Normal"/>
    <w:link w:val="BodyText3Znak"/>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6"/>
    <w:rsid w:val="00E21B99"/>
    <w:rPr>
      <w:rFonts w:ascii="Times New Roman" w:eastAsia="Times New Roman" w:hAnsi="Times New Roman"/>
      <w:sz w:val="24"/>
      <w:lang w:val="sl-SI" w:eastAsia="sl-SI"/>
    </w:rPr>
  </w:style>
  <w:style w:type="paragraph" w:styleId="BodyText3">
    <w:name w:val="Body Text 3"/>
    <w:basedOn w:val="Normal"/>
    <w:link w:val="BodyText3Char"/>
    <w:uiPriority w:val="99"/>
    <w:unhideWhenUsed/>
    <w:locked/>
    <w:rsid w:val="00E21B99"/>
    <w:pPr>
      <w:spacing w:before="200" w:after="120" w:line="240" w:lineRule="auto"/>
      <w:jc w:val="both"/>
    </w:pPr>
    <w:rPr>
      <w:rFonts w:eastAsia="Calibri" w:cs="Times New Roman"/>
      <w:sz w:val="16"/>
      <w:szCs w:val="16"/>
      <w:lang w:eastAsia="sl-SI"/>
    </w:rPr>
  </w:style>
  <w:style w:type="character" w:customStyle="1" w:styleId="BodyText3Char">
    <w:name w:val="Body Text 3 Char"/>
    <w:basedOn w:val="DefaultParagraphFont"/>
    <w:link w:val="BodyText3"/>
    <w:uiPriority w:val="99"/>
    <w:rsid w:val="00E21B99"/>
    <w:rPr>
      <w:rFonts w:ascii="Myriad Pro" w:hAnsi="Myriad Pro"/>
      <w:sz w:val="16"/>
      <w:szCs w:val="16"/>
      <w:lang w:val="sl-SI" w:eastAsia="sl-SI"/>
    </w:rPr>
  </w:style>
  <w:style w:type="paragraph" w:customStyle="1" w:styleId="Normal-bold">
    <w:name w:val="Normal-bold"/>
    <w:basedOn w:val="Normal"/>
    <w:link w:val="Normal-boldChar"/>
    <w:qFormat/>
    <w:rsid w:val="00E21B99"/>
    <w:pPr>
      <w:ind w:right="-132"/>
      <w:jc w:val="both"/>
    </w:pPr>
    <w:rPr>
      <w:rFonts w:eastAsia="Calibri" w:cs="Times New Roman"/>
      <w:b/>
    </w:rPr>
  </w:style>
  <w:style w:type="character" w:customStyle="1" w:styleId="Normal-boldChar">
    <w:name w:val="Normal-bold Char"/>
    <w:link w:val="Normal-bold"/>
    <w:rsid w:val="00E21B99"/>
    <w:rPr>
      <w:rFonts w:ascii="Myriad Pro" w:hAnsi="Myriad Pro"/>
      <w:b/>
      <w:szCs w:val="22"/>
      <w:lang w:val="sl-SI"/>
    </w:rPr>
  </w:style>
  <w:style w:type="character" w:customStyle="1" w:styleId="BodyTextChar1">
    <w:name w:val="Body Text Char1"/>
    <w:basedOn w:val="DefaultParagraphFont"/>
    <w:uiPriority w:val="99"/>
    <w:semiHidden/>
    <w:rsid w:val="00E21B99"/>
    <w:rPr>
      <w:rFonts w:ascii="Myriad Pro" w:eastAsia="Calibri" w:hAnsi="Myriad Pro" w:cs="Times New Roman"/>
      <w:sz w:val="20"/>
      <w:lang w:eastAsia="sl-SI"/>
    </w:rPr>
  </w:style>
  <w:style w:type="paragraph" w:customStyle="1" w:styleId="Default">
    <w:name w:val="Default"/>
    <w:rsid w:val="00E21B99"/>
    <w:pPr>
      <w:autoSpaceDE w:val="0"/>
      <w:autoSpaceDN w:val="0"/>
      <w:adjustRightInd w:val="0"/>
    </w:pPr>
    <w:rPr>
      <w:rFonts w:ascii="Times New Roman" w:hAnsi="Times New Roman"/>
      <w:color w:val="000000"/>
      <w:sz w:val="24"/>
      <w:szCs w:val="24"/>
      <w:lang w:val="sl-SI" w:eastAsia="sl-SI"/>
    </w:rPr>
  </w:style>
  <w:style w:type="character" w:customStyle="1" w:styleId="RStekstZnak">
    <w:name w:val="RS tekst Znak"/>
    <w:link w:val="RStekst"/>
    <w:locked/>
    <w:rsid w:val="00E21B99"/>
    <w:rPr>
      <w:rFonts w:ascii="Garamond" w:hAnsi="Garamond"/>
      <w:bCs/>
    </w:rPr>
  </w:style>
  <w:style w:type="paragraph" w:customStyle="1" w:styleId="RStekst">
    <w:name w:val="RS tekst"/>
    <w:link w:val="RStekstZnak"/>
    <w:rsid w:val="00E21B99"/>
    <w:pPr>
      <w:widowControl w:val="0"/>
      <w:spacing w:before="80" w:after="80" w:line="280" w:lineRule="atLeast"/>
      <w:contextualSpacing/>
      <w:jc w:val="both"/>
    </w:pPr>
    <w:rPr>
      <w:rFonts w:ascii="Garamond" w:hAnsi="Garamond"/>
      <w:bCs/>
    </w:rPr>
  </w:style>
  <w:style w:type="character" w:styleId="Strong">
    <w:name w:val="Strong"/>
    <w:uiPriority w:val="22"/>
    <w:qFormat/>
    <w:locked/>
    <w:rsid w:val="00E21B99"/>
    <w:rPr>
      <w:b/>
      <w:bCs/>
    </w:rPr>
  </w:style>
  <w:style w:type="character" w:customStyle="1" w:styleId="FontStyle60">
    <w:name w:val="Font Style60"/>
    <w:uiPriority w:val="99"/>
    <w:rsid w:val="00E21B99"/>
    <w:rPr>
      <w:rFonts w:ascii="Times New Roman" w:hAnsi="Times New Roman" w:cs="Times New Roman"/>
      <w:sz w:val="20"/>
      <w:szCs w:val="20"/>
    </w:rPr>
  </w:style>
  <w:style w:type="character" w:customStyle="1" w:styleId="-NormalnoKrepko">
    <w:name w:val="-Normalno Krepko"/>
    <w:uiPriority w:val="1"/>
    <w:qFormat/>
    <w:rsid w:val="00E21B99"/>
    <w:rPr>
      <w:b/>
      <w:lang w:val="sl-SI"/>
    </w:rPr>
  </w:style>
  <w:style w:type="paragraph" w:customStyle="1" w:styleId="Slika">
    <w:name w:val="Slika"/>
    <w:basedOn w:val="Normal"/>
    <w:rsid w:val="00E21B99"/>
    <w:pPr>
      <w:spacing w:before="240" w:after="120" w:line="240" w:lineRule="auto"/>
      <w:jc w:val="center"/>
    </w:pPr>
    <w:rPr>
      <w:rFonts w:ascii="Times New Roman" w:eastAsia="Times New Roman" w:hAnsi="Times New Roman" w:cs="Times New Roman"/>
      <w:sz w:val="24"/>
      <w:szCs w:val="20"/>
      <w:lang w:eastAsia="sl-SI"/>
    </w:rPr>
  </w:style>
  <w:style w:type="paragraph" w:customStyle="1" w:styleId="Poglavje1">
    <w:name w:val="Poglavje 1"/>
    <w:basedOn w:val="BodyText"/>
    <w:rsid w:val="00E21B99"/>
    <w:pPr>
      <w:numPr>
        <w:numId w:val="6"/>
      </w:numPr>
      <w:tabs>
        <w:tab w:val="clear" w:pos="703"/>
        <w:tab w:val="num" w:pos="926"/>
      </w:tabs>
      <w:spacing w:after="0" w:line="240" w:lineRule="auto"/>
      <w:ind w:left="926" w:hanging="360"/>
      <w:jc w:val="both"/>
    </w:pPr>
    <w:rPr>
      <w:rFonts w:ascii="Arial" w:eastAsia="Times New Roman" w:hAnsi="Arial"/>
      <w:b/>
      <w:i/>
      <w:szCs w:val="24"/>
    </w:rPr>
  </w:style>
  <w:style w:type="paragraph" w:customStyle="1" w:styleId="Poglavje2">
    <w:name w:val="Poglavje 2"/>
    <w:basedOn w:val="BodyText"/>
    <w:rsid w:val="00E21B99"/>
    <w:pPr>
      <w:numPr>
        <w:ilvl w:val="1"/>
        <w:numId w:val="6"/>
      </w:numPr>
      <w:tabs>
        <w:tab w:val="clear" w:pos="705"/>
        <w:tab w:val="num" w:pos="926"/>
      </w:tabs>
      <w:spacing w:after="0" w:line="240" w:lineRule="auto"/>
      <w:ind w:left="926" w:hanging="360"/>
      <w:jc w:val="both"/>
    </w:pPr>
    <w:rPr>
      <w:rFonts w:ascii="Arial" w:eastAsia="Times New Roman" w:hAnsi="Arial"/>
      <w:b/>
    </w:rPr>
  </w:style>
  <w:style w:type="paragraph" w:customStyle="1" w:styleId="Poglavje3">
    <w:name w:val="Poglavje 3"/>
    <w:basedOn w:val="BodyText"/>
    <w:rsid w:val="00E21B99"/>
    <w:pPr>
      <w:numPr>
        <w:ilvl w:val="2"/>
        <w:numId w:val="6"/>
      </w:numPr>
      <w:tabs>
        <w:tab w:val="clear" w:pos="720"/>
        <w:tab w:val="num" w:pos="926"/>
      </w:tabs>
      <w:spacing w:after="0" w:line="240" w:lineRule="auto"/>
      <w:ind w:left="926" w:hanging="360"/>
      <w:jc w:val="both"/>
    </w:pPr>
    <w:rPr>
      <w:rFonts w:ascii="Arial" w:eastAsia="Times New Roman" w:hAnsi="Arial"/>
      <w:b/>
    </w:rPr>
  </w:style>
  <w:style w:type="paragraph" w:customStyle="1" w:styleId="StyleJustified">
    <w:name w:val="Style Justified"/>
    <w:basedOn w:val="Normal"/>
    <w:rsid w:val="00E21B99"/>
    <w:pPr>
      <w:spacing w:line="240" w:lineRule="auto"/>
      <w:jc w:val="both"/>
    </w:pPr>
    <w:rPr>
      <w:rFonts w:ascii="Arial" w:eastAsia="Times New Roman" w:hAnsi="Arial" w:cs="Times New Roman"/>
      <w:szCs w:val="20"/>
      <w:lang w:eastAsia="sl-SI"/>
    </w:rPr>
  </w:style>
  <w:style w:type="paragraph" w:customStyle="1" w:styleId="Telobesedila33">
    <w:name w:val="Telo besedila 33"/>
    <w:basedOn w:val="Normal"/>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paragraph" w:styleId="EnvelopeReturn">
    <w:name w:val="envelope return"/>
    <w:basedOn w:val="Normal"/>
    <w:locked/>
    <w:rsid w:val="00E21B99"/>
    <w:pPr>
      <w:spacing w:line="240" w:lineRule="auto"/>
    </w:pPr>
    <w:rPr>
      <w:rFonts w:ascii="Arial" w:eastAsia="Times New Roman" w:hAnsi="Arial" w:cs="Arial"/>
      <w:b/>
      <w:szCs w:val="20"/>
      <w:lang w:eastAsia="sl-SI"/>
    </w:rPr>
  </w:style>
  <w:style w:type="paragraph" w:customStyle="1" w:styleId="Navaden2">
    <w:name w:val="Navaden2"/>
    <w:basedOn w:val="Normal"/>
    <w:rsid w:val="00E21B99"/>
    <w:pPr>
      <w:widowControl w:val="0"/>
      <w:suppressAutoHyphens/>
      <w:overflowPunct w:val="0"/>
      <w:autoSpaceDE w:val="0"/>
      <w:spacing w:line="240" w:lineRule="auto"/>
      <w:jc w:val="both"/>
    </w:pPr>
    <w:rPr>
      <w:rFonts w:ascii="Verdana" w:eastAsia="Times New Roman" w:hAnsi="Verdana" w:cs="Times New Roman"/>
      <w:lang w:eastAsia="ar-SA"/>
    </w:rPr>
  </w:style>
  <w:style w:type="paragraph" w:styleId="TOC4">
    <w:name w:val="toc 4"/>
    <w:basedOn w:val="Normal"/>
    <w:next w:val="Normal"/>
    <w:autoRedefine/>
    <w:uiPriority w:val="39"/>
    <w:unhideWhenUsed/>
    <w:locked/>
    <w:rsid w:val="00E21B99"/>
    <w:pPr>
      <w:spacing w:after="100" w:line="276" w:lineRule="auto"/>
      <w:ind w:left="660"/>
    </w:pPr>
    <w:rPr>
      <w:rFonts w:ascii="Calibri" w:eastAsia="Times New Roman" w:hAnsi="Calibri" w:cs="Times New Roman"/>
      <w:sz w:val="22"/>
      <w:lang w:eastAsia="sl-SI"/>
    </w:rPr>
  </w:style>
  <w:style w:type="paragraph" w:styleId="TOC5">
    <w:name w:val="toc 5"/>
    <w:basedOn w:val="Normal"/>
    <w:next w:val="Normal"/>
    <w:autoRedefine/>
    <w:uiPriority w:val="39"/>
    <w:unhideWhenUsed/>
    <w:locked/>
    <w:rsid w:val="00E21B99"/>
    <w:pPr>
      <w:spacing w:after="100" w:line="276" w:lineRule="auto"/>
      <w:ind w:left="880"/>
    </w:pPr>
    <w:rPr>
      <w:rFonts w:ascii="Calibri" w:eastAsia="Times New Roman" w:hAnsi="Calibri" w:cs="Times New Roman"/>
      <w:sz w:val="22"/>
      <w:lang w:eastAsia="sl-SI"/>
    </w:rPr>
  </w:style>
  <w:style w:type="paragraph" w:styleId="TOC6">
    <w:name w:val="toc 6"/>
    <w:basedOn w:val="Normal"/>
    <w:next w:val="Normal"/>
    <w:autoRedefine/>
    <w:uiPriority w:val="39"/>
    <w:unhideWhenUsed/>
    <w:locked/>
    <w:rsid w:val="00E21B99"/>
    <w:pPr>
      <w:spacing w:after="100" w:line="276" w:lineRule="auto"/>
      <w:ind w:left="1100"/>
    </w:pPr>
    <w:rPr>
      <w:rFonts w:ascii="Calibri" w:eastAsia="Times New Roman" w:hAnsi="Calibri" w:cs="Times New Roman"/>
      <w:sz w:val="22"/>
      <w:lang w:eastAsia="sl-SI"/>
    </w:rPr>
  </w:style>
  <w:style w:type="paragraph" w:styleId="TOC7">
    <w:name w:val="toc 7"/>
    <w:basedOn w:val="Normal"/>
    <w:next w:val="Normal"/>
    <w:autoRedefine/>
    <w:uiPriority w:val="39"/>
    <w:unhideWhenUsed/>
    <w:locked/>
    <w:rsid w:val="00E21B99"/>
    <w:pPr>
      <w:spacing w:after="100" w:line="276" w:lineRule="auto"/>
      <w:ind w:left="1320"/>
    </w:pPr>
    <w:rPr>
      <w:rFonts w:ascii="Calibri" w:eastAsia="Times New Roman" w:hAnsi="Calibri" w:cs="Times New Roman"/>
      <w:sz w:val="22"/>
      <w:lang w:eastAsia="sl-SI"/>
    </w:rPr>
  </w:style>
  <w:style w:type="paragraph" w:styleId="TOC8">
    <w:name w:val="toc 8"/>
    <w:basedOn w:val="Normal"/>
    <w:next w:val="Normal"/>
    <w:autoRedefine/>
    <w:uiPriority w:val="39"/>
    <w:unhideWhenUsed/>
    <w:locked/>
    <w:rsid w:val="00E21B99"/>
    <w:pPr>
      <w:spacing w:after="100" w:line="276" w:lineRule="auto"/>
      <w:ind w:left="1540"/>
    </w:pPr>
    <w:rPr>
      <w:rFonts w:ascii="Calibri" w:eastAsia="Times New Roman" w:hAnsi="Calibri" w:cs="Times New Roman"/>
      <w:sz w:val="22"/>
      <w:lang w:eastAsia="sl-SI"/>
    </w:rPr>
  </w:style>
  <w:style w:type="paragraph" w:styleId="TOC9">
    <w:name w:val="toc 9"/>
    <w:basedOn w:val="Normal"/>
    <w:next w:val="Normal"/>
    <w:autoRedefine/>
    <w:uiPriority w:val="39"/>
    <w:unhideWhenUsed/>
    <w:locked/>
    <w:rsid w:val="00E21B99"/>
    <w:pPr>
      <w:spacing w:after="100" w:line="276" w:lineRule="auto"/>
      <w:ind w:left="1760"/>
    </w:pPr>
    <w:rPr>
      <w:rFonts w:ascii="Calibri" w:eastAsia="Times New Roman" w:hAnsi="Calibri" w:cs="Times New Roman"/>
      <w:sz w:val="22"/>
      <w:lang w:eastAsia="sl-SI"/>
    </w:rPr>
  </w:style>
  <w:style w:type="paragraph" w:customStyle="1" w:styleId="datumtevilka">
    <w:name w:val="datum številka"/>
    <w:basedOn w:val="Normal"/>
    <w:qFormat/>
    <w:rsid w:val="00E21B99"/>
    <w:pPr>
      <w:tabs>
        <w:tab w:val="left" w:pos="1701"/>
      </w:tabs>
      <w:spacing w:line="260" w:lineRule="exact"/>
    </w:pPr>
    <w:rPr>
      <w:rFonts w:ascii="Arial" w:eastAsia="Times New Roman" w:hAnsi="Arial" w:cs="Times New Roman"/>
      <w:szCs w:val="20"/>
      <w:lang w:eastAsia="sl-SI"/>
    </w:rPr>
  </w:style>
  <w:style w:type="paragraph" w:customStyle="1" w:styleId="BESEDILO">
    <w:name w:val="BESEDILO"/>
    <w:rsid w:val="00E21B99"/>
    <w:pPr>
      <w:keepLines/>
      <w:widowControl w:val="0"/>
      <w:tabs>
        <w:tab w:val="left" w:pos="2155"/>
      </w:tabs>
      <w:jc w:val="both"/>
    </w:pPr>
    <w:rPr>
      <w:rFonts w:ascii="Arial" w:eastAsia="Times New Roman" w:hAnsi="Arial"/>
      <w:kern w:val="16"/>
      <w:lang w:val="sl-SI"/>
    </w:rPr>
  </w:style>
  <w:style w:type="paragraph" w:customStyle="1" w:styleId="Spacer">
    <w:name w:val="Spacer"/>
    <w:basedOn w:val="Normal"/>
    <w:rsid w:val="00E21B99"/>
    <w:pPr>
      <w:spacing w:line="240" w:lineRule="auto"/>
      <w:jc w:val="both"/>
    </w:pPr>
    <w:rPr>
      <w:rFonts w:ascii="Arial" w:eastAsia="Times New Roman" w:hAnsi="Arial" w:cs="Times New Roman"/>
      <w:sz w:val="22"/>
      <w:szCs w:val="28"/>
      <w:lang w:eastAsia="sl-SI"/>
    </w:rPr>
  </w:style>
  <w:style w:type="paragraph" w:customStyle="1" w:styleId="Besedilo0">
    <w:name w:val="Besedilo"/>
    <w:basedOn w:val="Normal"/>
    <w:rsid w:val="00E21B99"/>
    <w:pPr>
      <w:spacing w:line="240" w:lineRule="auto"/>
      <w:jc w:val="both"/>
    </w:pPr>
    <w:rPr>
      <w:rFonts w:ascii="Verdana" w:eastAsia="Times New Roman" w:hAnsi="Verdana" w:cs="Times New Roman"/>
      <w:sz w:val="24"/>
      <w:szCs w:val="24"/>
    </w:rPr>
  </w:style>
  <w:style w:type="paragraph" w:customStyle="1" w:styleId="pogodbaleni">
    <w:name w:val="pogodba členi"/>
    <w:next w:val="Normal"/>
    <w:uiPriority w:val="99"/>
    <w:qFormat/>
    <w:rsid w:val="00E21B99"/>
    <w:pPr>
      <w:spacing w:before="120" w:after="120" w:line="240" w:lineRule="atLeast"/>
      <w:jc w:val="center"/>
    </w:pPr>
    <w:rPr>
      <w:rFonts w:ascii="Arial" w:hAnsi="Arial"/>
      <w:szCs w:val="22"/>
      <w:lang w:val="sl-SI"/>
    </w:rPr>
  </w:style>
  <w:style w:type="paragraph" w:customStyle="1" w:styleId="Naslovlen">
    <w:name w:val="Naslov člen"/>
    <w:link w:val="NaslovlenChar"/>
    <w:qFormat/>
    <w:rsid w:val="00E21B99"/>
    <w:pPr>
      <w:numPr>
        <w:numId w:val="7"/>
      </w:numPr>
      <w:spacing w:before="120" w:after="120"/>
      <w:jc w:val="center"/>
    </w:pPr>
    <w:rPr>
      <w:rFonts w:ascii="Arial" w:eastAsia="Times New Roman" w:hAnsi="Arial" w:cs="Arial"/>
      <w:lang w:val="sl-SI" w:eastAsia="sl-SI"/>
    </w:rPr>
  </w:style>
  <w:style w:type="character" w:customStyle="1" w:styleId="NaslovlenChar">
    <w:name w:val="Naslov člen Char"/>
    <w:link w:val="Naslovlen"/>
    <w:locked/>
    <w:rsid w:val="00E21B99"/>
    <w:rPr>
      <w:rFonts w:ascii="Arial" w:eastAsia="Times New Roman" w:hAnsi="Arial" w:cs="Arial"/>
      <w:lang w:val="sl-SI" w:eastAsia="sl-SI"/>
    </w:rPr>
  </w:style>
  <w:style w:type="paragraph" w:customStyle="1" w:styleId="Latin3">
    <w:name w:val="Latin 3"/>
    <w:basedOn w:val="Normal"/>
    <w:autoRedefine/>
    <w:semiHidden/>
    <w:rsid w:val="00E21B99"/>
    <w:pPr>
      <w:keepNext/>
      <w:widowControl w:val="0"/>
      <w:numPr>
        <w:ilvl w:val="2"/>
        <w:numId w:val="8"/>
      </w:numPr>
      <w:tabs>
        <w:tab w:val="left" w:pos="907"/>
      </w:tabs>
      <w:spacing w:before="120" w:after="120" w:line="240" w:lineRule="auto"/>
    </w:pPr>
    <w:rPr>
      <w:rFonts w:ascii="Verdana" w:eastAsia="Times New Roman" w:hAnsi="Verdana" w:cs="Times New Roman"/>
      <w:b/>
      <w:i/>
      <w:szCs w:val="20"/>
      <w:lang w:eastAsia="sl-SI"/>
    </w:rPr>
  </w:style>
  <w:style w:type="character" w:styleId="FollowedHyperlink">
    <w:name w:val="FollowedHyperlink"/>
    <w:uiPriority w:val="99"/>
    <w:semiHidden/>
    <w:unhideWhenUsed/>
    <w:locked/>
    <w:rsid w:val="00E21B99"/>
    <w:rPr>
      <w:color w:val="800080"/>
      <w:u w:val="single"/>
    </w:rPr>
  </w:style>
  <w:style w:type="paragraph" w:customStyle="1" w:styleId="odstavek1">
    <w:name w:val="odstavek1"/>
    <w:basedOn w:val="Normal"/>
    <w:rsid w:val="00E21B99"/>
    <w:pPr>
      <w:spacing w:before="240" w:line="240" w:lineRule="auto"/>
      <w:ind w:firstLine="1021"/>
      <w:jc w:val="both"/>
    </w:pPr>
    <w:rPr>
      <w:rFonts w:ascii="Arial" w:eastAsia="Times New Roman" w:hAnsi="Arial" w:cs="Arial"/>
      <w:sz w:val="22"/>
      <w:lang w:eastAsia="sl-SI"/>
    </w:rPr>
  </w:style>
  <w:style w:type="paragraph" w:customStyle="1" w:styleId="alineazaodstavkom1">
    <w:name w:val="alineazaodstavkom1"/>
    <w:basedOn w:val="Normal"/>
    <w:rsid w:val="00E21B99"/>
    <w:pPr>
      <w:spacing w:line="240" w:lineRule="auto"/>
      <w:ind w:left="425" w:hanging="425"/>
      <w:jc w:val="both"/>
    </w:pPr>
    <w:rPr>
      <w:rFonts w:ascii="Arial" w:eastAsia="Times New Roman" w:hAnsi="Arial" w:cs="Arial"/>
      <w:sz w:val="22"/>
      <w:lang w:eastAsia="sl-SI"/>
    </w:rPr>
  </w:style>
  <w:style w:type="character" w:customStyle="1" w:styleId="highlight1">
    <w:name w:val="highlight1"/>
    <w:rsid w:val="00E21B99"/>
    <w:rPr>
      <w:shd w:val="clear" w:color="auto" w:fill="FFFF88"/>
    </w:rPr>
  </w:style>
  <w:style w:type="paragraph" w:customStyle="1" w:styleId="tevilnatoka1">
    <w:name w:val="tevilnatoka1"/>
    <w:basedOn w:val="Normal"/>
    <w:rsid w:val="00E21B99"/>
    <w:pPr>
      <w:spacing w:line="240" w:lineRule="auto"/>
      <w:ind w:left="425" w:hanging="425"/>
      <w:jc w:val="both"/>
    </w:pPr>
    <w:rPr>
      <w:rFonts w:ascii="Arial" w:eastAsia="Times New Roman" w:hAnsi="Arial" w:cs="Arial"/>
      <w:sz w:val="22"/>
      <w:lang w:eastAsia="sl-SI"/>
    </w:rPr>
  </w:style>
  <w:style w:type="paragraph" w:customStyle="1" w:styleId="LatinNaslov4">
    <w:name w:val="Latin Naslov 4"/>
    <w:basedOn w:val="Normal"/>
    <w:next w:val="Normal"/>
    <w:rsid w:val="00E21B99"/>
    <w:pPr>
      <w:keepNext/>
      <w:widowControl w:val="0"/>
      <w:numPr>
        <w:ilvl w:val="3"/>
        <w:numId w:val="4"/>
      </w:numPr>
      <w:tabs>
        <w:tab w:val="num" w:pos="900"/>
      </w:tabs>
      <w:spacing w:line="240" w:lineRule="auto"/>
      <w:jc w:val="both"/>
    </w:pPr>
    <w:rPr>
      <w:rFonts w:ascii="Times New Roman" w:eastAsia="Times New Roman" w:hAnsi="Times New Roman" w:cs="Times New Roman"/>
      <w:b/>
      <w:i/>
      <w:sz w:val="24"/>
      <w:szCs w:val="24"/>
      <w:lang w:eastAsia="sl-SI"/>
    </w:rPr>
  </w:style>
  <w:style w:type="character" w:styleId="IntenseEmphasis">
    <w:name w:val="Intense Emphasis"/>
    <w:uiPriority w:val="21"/>
    <w:qFormat/>
    <w:locked/>
    <w:rsid w:val="00E21B99"/>
    <w:rPr>
      <w:b/>
      <w:bCs/>
      <w:i/>
      <w:iCs/>
      <w:color w:val="4F81BD"/>
    </w:rPr>
  </w:style>
  <w:style w:type="paragraph" w:customStyle="1" w:styleId="Trademarks">
    <w:name w:val="Trademarks"/>
    <w:rsid w:val="00E21B99"/>
    <w:pPr>
      <w:keepNext/>
      <w:keepLines/>
      <w:numPr>
        <w:numId w:val="9"/>
      </w:numPr>
      <w:shd w:val="pct5" w:color="000000" w:fill="FFFFFF"/>
      <w:tabs>
        <w:tab w:val="clear" w:pos="360"/>
      </w:tabs>
      <w:spacing w:line="200" w:lineRule="atLeast"/>
      <w:ind w:left="0" w:firstLine="0"/>
    </w:pPr>
    <w:rPr>
      <w:rFonts w:ascii="Arial" w:eastAsia="Times New Roman" w:hAnsi="Arial"/>
      <w:noProof/>
      <w:sz w:val="16"/>
    </w:rPr>
  </w:style>
  <w:style w:type="paragraph" w:customStyle="1" w:styleId="RSnatevanje123">
    <w:name w:val="RS naštevanje 123"/>
    <w:basedOn w:val="Normal"/>
    <w:rsid w:val="00E21B99"/>
    <w:pPr>
      <w:widowControl w:val="0"/>
      <w:numPr>
        <w:numId w:val="10"/>
      </w:numPr>
      <w:tabs>
        <w:tab w:val="clear" w:pos="360"/>
      </w:tabs>
      <w:spacing w:line="240" w:lineRule="auto"/>
      <w:ind w:left="357" w:hanging="357"/>
    </w:pPr>
    <w:rPr>
      <w:rFonts w:ascii="Garamond" w:eastAsia="Calibri" w:hAnsi="Garamond" w:cs="Times New Roman"/>
      <w:bCs/>
      <w:sz w:val="22"/>
      <w:szCs w:val="20"/>
      <w:lang w:eastAsia="sl-SI"/>
    </w:rPr>
  </w:style>
  <w:style w:type="paragraph" w:customStyle="1" w:styleId="Telo">
    <w:name w:val="Telo"/>
    <w:basedOn w:val="BodyText"/>
    <w:rsid w:val="00E21B99"/>
    <w:pPr>
      <w:keepLines/>
      <w:spacing w:before="240" w:after="0" w:line="240" w:lineRule="auto"/>
      <w:jc w:val="both"/>
    </w:pPr>
    <w:rPr>
      <w:rFonts w:ascii="Times New Roman" w:eastAsia="Times New Roman" w:hAnsi="Times New Roman"/>
      <w:i/>
      <w:sz w:val="24"/>
    </w:rPr>
  </w:style>
  <w:style w:type="character" w:styleId="UnresolvedMention">
    <w:name w:val="Unresolved Mention"/>
    <w:basedOn w:val="DefaultParagraphFont"/>
    <w:uiPriority w:val="99"/>
    <w:unhideWhenUsed/>
    <w:locked/>
    <w:rsid w:val="00E21B99"/>
    <w:rPr>
      <w:color w:val="605E5C"/>
      <w:shd w:val="clear" w:color="auto" w:fill="E1DFDD"/>
    </w:rPr>
  </w:style>
  <w:style w:type="paragraph" w:customStyle="1" w:styleId="Standard">
    <w:name w:val="Standard"/>
    <w:rsid w:val="00E21B99"/>
    <w:pPr>
      <w:suppressAutoHyphens/>
      <w:autoSpaceDN w:val="0"/>
      <w:spacing w:before="200"/>
      <w:jc w:val="both"/>
      <w:textAlignment w:val="baseline"/>
    </w:pPr>
    <w:rPr>
      <w:rFonts w:ascii="Myriad Pro" w:hAnsi="Myriad Pro"/>
      <w:kern w:val="3"/>
      <w:szCs w:val="22"/>
      <w:lang w:val="sl-SI" w:eastAsia="sl-SI"/>
    </w:rPr>
  </w:style>
  <w:style w:type="numbering" w:customStyle="1" w:styleId="WWNum14">
    <w:name w:val="WWNum14"/>
    <w:basedOn w:val="NoList"/>
    <w:rsid w:val="00E21B99"/>
    <w:pPr>
      <w:numPr>
        <w:numId w:val="12"/>
      </w:numPr>
    </w:pPr>
  </w:style>
  <w:style w:type="numbering" w:customStyle="1" w:styleId="WWNum15">
    <w:name w:val="WWNum15"/>
    <w:basedOn w:val="NoList"/>
    <w:rsid w:val="00E21B99"/>
    <w:pPr>
      <w:numPr>
        <w:numId w:val="13"/>
      </w:numPr>
    </w:pPr>
  </w:style>
  <w:style w:type="numbering" w:customStyle="1" w:styleId="WWNum1">
    <w:name w:val="WWNum1"/>
    <w:basedOn w:val="NoList"/>
    <w:rsid w:val="00E21B99"/>
    <w:pPr>
      <w:numPr>
        <w:numId w:val="14"/>
      </w:numPr>
    </w:pPr>
  </w:style>
  <w:style w:type="paragraph" w:customStyle="1" w:styleId="Buleti">
    <w:name w:val="Buleti"/>
    <w:basedOn w:val="Header"/>
    <w:rsid w:val="00E21B99"/>
    <w:pPr>
      <w:numPr>
        <w:numId w:val="15"/>
      </w:numPr>
      <w:tabs>
        <w:tab w:val="clear" w:pos="4536"/>
        <w:tab w:val="clear" w:pos="9072"/>
      </w:tabs>
      <w:spacing w:line="240" w:lineRule="auto"/>
      <w:jc w:val="both"/>
    </w:pPr>
    <w:rPr>
      <w:rFonts w:ascii="Arial" w:eastAsia="Times New Roman" w:hAnsi="Arial" w:cs="Times New Roman"/>
      <w:sz w:val="24"/>
      <w:szCs w:val="24"/>
    </w:rPr>
  </w:style>
  <w:style w:type="paragraph" w:customStyle="1" w:styleId="SIDbody">
    <w:name w:val="SIDbody"/>
    <w:basedOn w:val="Normal"/>
    <w:link w:val="SIDbodyChar"/>
    <w:autoRedefine/>
    <w:qFormat/>
    <w:rsid w:val="00E21B99"/>
    <w:pPr>
      <w:numPr>
        <w:numId w:val="16"/>
      </w:numPr>
      <w:spacing w:before="120" w:after="120" w:line="240" w:lineRule="auto"/>
      <w:ind w:hanging="578"/>
      <w:jc w:val="both"/>
    </w:pPr>
    <w:rPr>
      <w:rFonts w:ascii="Tahoma" w:eastAsia="Calibri" w:hAnsi="Tahoma" w:cs="Calibri"/>
      <w:shd w:val="clear" w:color="auto" w:fill="FFFFFF"/>
    </w:rPr>
  </w:style>
  <w:style w:type="numbering" w:customStyle="1" w:styleId="Brezseznama11">
    <w:name w:val="Brez seznama11"/>
    <w:next w:val="NoList"/>
    <w:uiPriority w:val="99"/>
    <w:semiHidden/>
    <w:unhideWhenUsed/>
    <w:rsid w:val="00E21B99"/>
  </w:style>
  <w:style w:type="numbering" w:customStyle="1" w:styleId="Headings11">
    <w:name w:val="Headings11"/>
    <w:uiPriority w:val="99"/>
    <w:locked/>
    <w:rsid w:val="00E21B99"/>
    <w:pPr>
      <w:numPr>
        <w:numId w:val="4"/>
      </w:numPr>
    </w:pPr>
  </w:style>
  <w:style w:type="paragraph" w:customStyle="1" w:styleId="Stvarnokazalo11">
    <w:name w:val="Stvarno kazalo 11"/>
    <w:basedOn w:val="Normal"/>
    <w:next w:val="Normal"/>
    <w:autoRedefine/>
    <w:uiPriority w:val="99"/>
    <w:semiHidden/>
    <w:unhideWhenUsed/>
    <w:rsid w:val="00E21B99"/>
    <w:pPr>
      <w:ind w:left="200" w:hanging="200"/>
    </w:pPr>
    <w:rPr>
      <w:rFonts w:eastAsia="Myriad Pro" w:cs="Times New Roman"/>
    </w:rPr>
  </w:style>
  <w:style w:type="paragraph" w:customStyle="1" w:styleId="Stvarnokazalo-naslov1">
    <w:name w:val="Stvarno kazalo - naslov1"/>
    <w:basedOn w:val="Normal"/>
    <w:next w:val="Index1"/>
    <w:uiPriority w:val="99"/>
    <w:semiHidden/>
    <w:unhideWhenUsed/>
    <w:rsid w:val="00E21B99"/>
    <w:rPr>
      <w:rFonts w:eastAsia="SimHei" w:cs="Times New Roman"/>
      <w:b/>
      <w:bCs/>
    </w:rPr>
  </w:style>
  <w:style w:type="table" w:customStyle="1" w:styleId="SIDblu11">
    <w:name w:val="SID_blu11"/>
    <w:basedOn w:val="TableNormal"/>
    <w:uiPriority w:val="99"/>
    <w:qFormat/>
    <w:rsid w:val="00E21B99"/>
    <w:rPr>
      <w:rFonts w:ascii="Myriad Pro" w:hAnsi="Myriad Pro"/>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1">
    <w:name w:val="SID_brez11"/>
    <w:basedOn w:val="TableNormal"/>
    <w:uiPriority w:val="99"/>
    <w:qFormat/>
    <w:rsid w:val="00E21B99"/>
    <w:rPr>
      <w:rFonts w:ascii="Myriad Pro" w:hAnsi="Myriad Pro"/>
      <w:szCs w:val="22"/>
    </w:rPr>
    <w:tblPr/>
  </w:style>
  <w:style w:type="table" w:customStyle="1" w:styleId="SIDred11">
    <w:name w:val="SID_red11"/>
    <w:basedOn w:val="TableNormal"/>
    <w:uiPriority w:val="99"/>
    <w:qFormat/>
    <w:rsid w:val="00E21B99"/>
    <w:rPr>
      <w:rFonts w:ascii="Myriad Pro" w:hAnsi="Myriad Pro"/>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numbering" w:customStyle="1" w:styleId="Lists11">
    <w:name w:val="Lists11"/>
    <w:uiPriority w:val="99"/>
    <w:locked/>
    <w:rsid w:val="00E21B99"/>
  </w:style>
  <w:style w:type="numbering" w:customStyle="1" w:styleId="ListBullets11">
    <w:name w:val="List Bullets11"/>
    <w:uiPriority w:val="99"/>
    <w:locked/>
    <w:rsid w:val="00E21B99"/>
  </w:style>
  <w:style w:type="numbering" w:customStyle="1" w:styleId="Naslovi-ostevilceni1">
    <w:name w:val="Naslovi-ostevilceni1"/>
    <w:uiPriority w:val="99"/>
    <w:rsid w:val="00E21B99"/>
    <w:pPr>
      <w:numPr>
        <w:numId w:val="5"/>
      </w:numPr>
    </w:pPr>
  </w:style>
  <w:style w:type="paragraph" w:customStyle="1" w:styleId="rkovnatokazaodstavkom1">
    <w:name w:val="rkovnatokazaodstavkom1"/>
    <w:basedOn w:val="Normal"/>
    <w:rsid w:val="00E21B99"/>
    <w:pPr>
      <w:spacing w:line="240" w:lineRule="auto"/>
      <w:ind w:left="425" w:hanging="425"/>
      <w:jc w:val="both"/>
    </w:pPr>
    <w:rPr>
      <w:rFonts w:ascii="Arial" w:eastAsia="Times New Roman" w:hAnsi="Arial" w:cs="Arial"/>
      <w:sz w:val="22"/>
      <w:lang w:eastAsia="sl-SI"/>
    </w:rPr>
  </w:style>
  <w:style w:type="paragraph" w:customStyle="1" w:styleId="Style27">
    <w:name w:val="Style27"/>
    <w:basedOn w:val="Normal"/>
    <w:uiPriority w:val="99"/>
    <w:rsid w:val="00E21B99"/>
    <w:pPr>
      <w:widowControl w:val="0"/>
      <w:autoSpaceDE w:val="0"/>
      <w:autoSpaceDN w:val="0"/>
      <w:adjustRightInd w:val="0"/>
      <w:spacing w:line="252" w:lineRule="exact"/>
      <w:jc w:val="both"/>
    </w:pPr>
    <w:rPr>
      <w:rFonts w:ascii="Arial" w:eastAsia="Times New Roman" w:hAnsi="Arial" w:cs="Times New Roman"/>
      <w:sz w:val="24"/>
      <w:szCs w:val="24"/>
      <w:lang w:eastAsia="sl-SI"/>
    </w:rPr>
  </w:style>
  <w:style w:type="character" w:customStyle="1" w:styleId="UnresolvedMention1">
    <w:name w:val="Unresolved Mention1"/>
    <w:basedOn w:val="DefaultParagraphFont"/>
    <w:uiPriority w:val="99"/>
    <w:semiHidden/>
    <w:unhideWhenUsed/>
    <w:rsid w:val="00E21B99"/>
    <w:rPr>
      <w:color w:val="808080"/>
      <w:shd w:val="clear" w:color="auto" w:fill="E6E6E6"/>
    </w:rPr>
  </w:style>
  <w:style w:type="paragraph" w:customStyle="1" w:styleId="msonormal0">
    <w:name w:val="msonormal"/>
    <w:basedOn w:val="Normal"/>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ormal"/>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6">
    <w:name w:val="xl66"/>
    <w:basedOn w:val="Normal"/>
    <w:rsid w:val="00E21B9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Cs w:val="20"/>
      <w:lang w:eastAsia="sl-SI"/>
    </w:rPr>
  </w:style>
  <w:style w:type="paragraph" w:customStyle="1" w:styleId="xl67">
    <w:name w:val="xl67"/>
    <w:basedOn w:val="Normal"/>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8">
    <w:name w:val="xl68"/>
    <w:basedOn w:val="Normal"/>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9">
    <w:name w:val="xl69"/>
    <w:basedOn w:val="Normal"/>
    <w:rsid w:val="00E21B99"/>
    <w:pPr>
      <w:spacing w:before="100" w:beforeAutospacing="1" w:after="100" w:afterAutospacing="1" w:line="240" w:lineRule="auto"/>
    </w:pPr>
    <w:rPr>
      <w:rFonts w:ascii="Times New Roman" w:eastAsia="Times New Roman" w:hAnsi="Times New Roman" w:cs="Times New Roman"/>
      <w:color w:val="FF0000"/>
      <w:sz w:val="24"/>
      <w:szCs w:val="24"/>
      <w:lang w:eastAsia="sl-SI"/>
    </w:rPr>
  </w:style>
  <w:style w:type="paragraph" w:customStyle="1" w:styleId="xl70">
    <w:name w:val="xl70"/>
    <w:basedOn w:val="Normal"/>
    <w:rsid w:val="00E21B99"/>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b/>
      <w:bCs/>
      <w:szCs w:val="20"/>
      <w:lang w:eastAsia="sl-SI"/>
    </w:rPr>
  </w:style>
  <w:style w:type="paragraph" w:customStyle="1" w:styleId="xl71">
    <w:name w:val="xl71"/>
    <w:basedOn w:val="Normal"/>
    <w:rsid w:val="00E21B9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Cs w:val="20"/>
      <w:lang w:eastAsia="sl-SI"/>
    </w:rPr>
  </w:style>
  <w:style w:type="paragraph" w:customStyle="1" w:styleId="Toka">
    <w:name w:val="Točka"/>
    <w:basedOn w:val="Normal"/>
    <w:autoRedefine/>
    <w:rsid w:val="00E21B99"/>
    <w:pPr>
      <w:numPr>
        <w:numId w:val="20"/>
      </w:numPr>
      <w:tabs>
        <w:tab w:val="left" w:pos="993"/>
      </w:tabs>
      <w:spacing w:after="120" w:line="240" w:lineRule="auto"/>
      <w:ind w:left="992" w:hanging="425"/>
      <w:jc w:val="both"/>
    </w:pPr>
    <w:rPr>
      <w:rFonts w:ascii="Arial" w:eastAsia="Times New Roman" w:hAnsi="Arial" w:cs="Times New Roman"/>
      <w:sz w:val="22"/>
      <w:szCs w:val="20"/>
      <w:lang w:val="en-US"/>
    </w:rPr>
  </w:style>
  <w:style w:type="paragraph" w:customStyle="1" w:styleId="Stevilcenje">
    <w:name w:val="Stevilcenje"/>
    <w:basedOn w:val="Normal"/>
    <w:rsid w:val="00E21B99"/>
    <w:pPr>
      <w:spacing w:line="240" w:lineRule="auto"/>
      <w:ind w:left="709" w:hanging="425"/>
      <w:jc w:val="both"/>
    </w:pPr>
    <w:rPr>
      <w:rFonts w:ascii="Arial" w:eastAsia="Times New Roman" w:hAnsi="Arial" w:cs="Times New Roman"/>
      <w:sz w:val="24"/>
      <w:szCs w:val="24"/>
    </w:rPr>
  </w:style>
  <w:style w:type="paragraph" w:customStyle="1" w:styleId="TableParagraph">
    <w:name w:val="Table Paragraph"/>
    <w:basedOn w:val="Normal"/>
    <w:uiPriority w:val="1"/>
    <w:qFormat/>
    <w:rsid w:val="00E21B99"/>
    <w:pPr>
      <w:widowControl w:val="0"/>
      <w:spacing w:line="240" w:lineRule="auto"/>
    </w:pPr>
    <w:rPr>
      <w:rFonts w:ascii="Calibri" w:eastAsia="Calibri" w:hAnsi="Calibri" w:cs="Times New Roman"/>
      <w:sz w:val="22"/>
      <w:lang w:val="en-US"/>
    </w:rPr>
  </w:style>
  <w:style w:type="paragraph" w:styleId="HTMLPreformatted">
    <w:name w:val="HTML Preformatted"/>
    <w:basedOn w:val="Normal"/>
    <w:link w:val="HTMLPreformattedChar"/>
    <w:uiPriority w:val="99"/>
    <w:unhideWhenUsed/>
    <w:locked/>
    <w:rsid w:val="00E21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Cs w:val="20"/>
      <w:lang w:eastAsia="sl-SI"/>
    </w:rPr>
  </w:style>
  <w:style w:type="character" w:customStyle="1" w:styleId="HTMLPreformattedChar">
    <w:name w:val="HTML Preformatted Char"/>
    <w:basedOn w:val="DefaultParagraphFont"/>
    <w:link w:val="HTMLPreformatted"/>
    <w:uiPriority w:val="99"/>
    <w:rsid w:val="00E21B99"/>
    <w:rPr>
      <w:rFonts w:ascii="Courier New" w:eastAsia="Times New Roman" w:hAnsi="Courier New"/>
      <w:lang w:val="sl-SI" w:eastAsia="sl-SI"/>
    </w:rPr>
  </w:style>
  <w:style w:type="character" w:customStyle="1" w:styleId="SIDbodyChar">
    <w:name w:val="SIDbody Char"/>
    <w:link w:val="SIDbody"/>
    <w:rsid w:val="00E21B99"/>
    <w:rPr>
      <w:rFonts w:ascii="Tahoma" w:hAnsi="Tahoma" w:cs="Calibri"/>
      <w:szCs w:val="22"/>
      <w:lang w:val="sl-SI"/>
    </w:rPr>
  </w:style>
  <w:style w:type="paragraph" w:customStyle="1" w:styleId="Obicajen">
    <w:name w:val="Obicajen"/>
    <w:basedOn w:val="Normal"/>
    <w:link w:val="ObicajenChar"/>
    <w:qFormat/>
    <w:rsid w:val="00E21B99"/>
    <w:pPr>
      <w:spacing w:line="240" w:lineRule="auto"/>
      <w:jc w:val="both"/>
    </w:pPr>
    <w:rPr>
      <w:rFonts w:ascii="Arial" w:eastAsia="Times New Roman" w:hAnsi="Arial" w:cs="Arial"/>
      <w:sz w:val="18"/>
      <w:szCs w:val="18"/>
    </w:rPr>
  </w:style>
  <w:style w:type="paragraph" w:customStyle="1" w:styleId="vpBullet">
    <w:name w:val="vpBullet"/>
    <w:basedOn w:val="Normal"/>
    <w:autoRedefine/>
    <w:qFormat/>
    <w:rsid w:val="00E21B99"/>
    <w:pPr>
      <w:widowControl w:val="0"/>
      <w:numPr>
        <w:numId w:val="21"/>
      </w:numPr>
      <w:tabs>
        <w:tab w:val="left" w:pos="1429"/>
        <w:tab w:val="left" w:pos="2149"/>
        <w:tab w:val="left" w:pos="2858"/>
      </w:tabs>
      <w:overflowPunct w:val="0"/>
      <w:autoSpaceDE w:val="0"/>
      <w:autoSpaceDN w:val="0"/>
      <w:adjustRightInd w:val="0"/>
      <w:spacing w:line="100" w:lineRule="atLeast"/>
      <w:textAlignment w:val="baseline"/>
    </w:pPr>
    <w:rPr>
      <w:rFonts w:eastAsia="Times New Roman" w:cs="Times New Roman"/>
      <w:szCs w:val="20"/>
    </w:rPr>
  </w:style>
  <w:style w:type="character" w:customStyle="1" w:styleId="ObicajenChar">
    <w:name w:val="Obicajen Char"/>
    <w:basedOn w:val="DefaultParagraphFont"/>
    <w:link w:val="Obicajen"/>
    <w:rsid w:val="00E21B99"/>
    <w:rPr>
      <w:rFonts w:ascii="Arial" w:eastAsia="Times New Roman" w:hAnsi="Arial" w:cs="Arial"/>
      <w:sz w:val="18"/>
      <w:szCs w:val="18"/>
      <w:lang w:val="sl-SI"/>
    </w:rPr>
  </w:style>
  <w:style w:type="character" w:customStyle="1" w:styleId="ui-provider">
    <w:name w:val="ui-provider"/>
    <w:basedOn w:val="DefaultParagraphFont"/>
    <w:rsid w:val="00E21B99"/>
    <w:rPr>
      <w:rFonts w:cs="Times New Roman"/>
    </w:rPr>
  </w:style>
  <w:style w:type="numbering" w:customStyle="1" w:styleId="Headings2">
    <w:name w:val="Headings2"/>
    <w:uiPriority w:val="99"/>
    <w:rsid w:val="00E21B99"/>
  </w:style>
  <w:style w:type="table" w:customStyle="1" w:styleId="Tabelasvetlamrea11">
    <w:name w:val="Tabela – svetla mreža 11"/>
    <w:basedOn w:val="TableNormal"/>
    <w:next w:val="GridTable1Light"/>
    <w:uiPriority w:val="46"/>
    <w:rsid w:val="00E21B99"/>
    <w:rPr>
      <w:rFonts w:ascii="Times New Roman" w:eastAsia="Times New Roman" w:hAnsi="Times New Roman"/>
      <w:lang w:val="sl-SI" w:eastAsia="sl-SI"/>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eznam3poudarek11">
    <w:name w:val="Tabela – seznam 3 (poudarek 1)1"/>
    <w:basedOn w:val="TableNormal"/>
    <w:next w:val="ListTable3-Accent1"/>
    <w:uiPriority w:val="48"/>
    <w:rsid w:val="00E21B99"/>
    <w:rPr>
      <w:sz w:val="22"/>
      <w:szCs w:val="22"/>
      <w:lang w:val="sl-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mrea1">
    <w:name w:val="Tabela – mreža1"/>
    <w:basedOn w:val="TableNormal"/>
    <w:next w:val="TableGrid"/>
    <w:uiPriority w:val="39"/>
    <w:rsid w:val="00E21B99"/>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E21B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E21B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07661">
      <w:bodyDiv w:val="1"/>
      <w:marLeft w:val="0"/>
      <w:marRight w:val="0"/>
      <w:marTop w:val="0"/>
      <w:marBottom w:val="0"/>
      <w:divBdr>
        <w:top w:val="none" w:sz="0" w:space="0" w:color="auto"/>
        <w:left w:val="none" w:sz="0" w:space="0" w:color="auto"/>
        <w:bottom w:val="none" w:sz="0" w:space="0" w:color="auto"/>
        <w:right w:val="none" w:sz="0" w:space="0" w:color="auto"/>
      </w:divBdr>
    </w:div>
    <w:div w:id="156074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eader" Target="header1.xml"/><Relationship Id="rId18" Type="http://schemas.openxmlformats.org/officeDocument/2006/relationships/hyperlink" Target="mailto:prijave@sid.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portalerevizija.si" TargetMode="External"/><Relationship Id="rId17" Type="http://schemas.openxmlformats.org/officeDocument/2006/relationships/hyperlink" Target="mailto:e-racun@sid.si"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hyperlink" Target="https://ejn.gov.si/eJN2" TargetMode="External"/><Relationship Id="rId19" Type="http://schemas.openxmlformats.org/officeDocument/2006/relationships/hyperlink" Target="https://www.sid.si/o-banki/druzbena-odgovornost-etika"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JELENV~1\LOCALS~1\Temp\notes03A6ED\SID_DOPIS_EXT_0_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yriad">
      <a:majorFont>
        <a:latin typeface="Myriad Pro"/>
        <a:ea typeface=""/>
        <a:cs typeface=""/>
      </a:majorFont>
      <a:minorFont>
        <a:latin typeface="Myriad Pr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59BA2D4-F0B8-4BCC-B913-C14C9923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SID_DOPIS_EXT_0_7.dotx</Template>
  <TotalTime>295</TotalTime>
  <Pages>42</Pages>
  <Words>16683</Words>
  <Characters>95099</Characters>
  <Application>Microsoft Office Word</Application>
  <DocSecurity>0</DocSecurity>
  <Lines>792</Lines>
  <Paragraphs>223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SID - Slovenska izvozna in razvojna banka d.d.</Company>
  <LinksUpToDate>false</LinksUpToDate>
  <CharactersWithSpaces>111559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jelenvasja</dc:creator>
  <cp:lastModifiedBy>Dejan Grum</cp:lastModifiedBy>
  <cp:revision>21</cp:revision>
  <cp:lastPrinted>2009-11-05T09:58:00Z</cp:lastPrinted>
  <dcterms:created xsi:type="dcterms:W3CDTF">2026-01-15T14:16:00Z</dcterms:created>
  <dcterms:modified xsi:type="dcterms:W3CDTF">2026-02-02T10:29:00Z</dcterms:modified>
</cp:coreProperties>
</file>