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3C36C" w14:textId="77777777" w:rsidR="00006FB9" w:rsidRDefault="00006FB9" w:rsidP="00843ED0">
      <w:pPr>
        <w:spacing w:line="276" w:lineRule="auto"/>
        <w:rPr>
          <w:rFonts w:asciiTheme="majorHAnsi" w:hAnsiTheme="majorHAnsi" w:cstheme="minorHAnsi"/>
          <w:sz w:val="22"/>
        </w:rPr>
      </w:pPr>
    </w:p>
    <w:p w14:paraId="7858DA18" w14:textId="12A2F312"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0B26188E"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006FB9">
        <w:rPr>
          <w:rFonts w:asciiTheme="majorHAnsi" w:hAnsiTheme="majorHAnsi" w:cstheme="minorHAnsi"/>
          <w:b/>
          <w:bCs/>
          <w:color w:val="008080"/>
          <w:sz w:val="22"/>
        </w:rPr>
        <w:t xml:space="preserve"> METLIKA</w:t>
      </w:r>
      <w:r>
        <w:rPr>
          <w:rFonts w:asciiTheme="majorHAnsi" w:hAnsiTheme="majorHAnsi" w:cstheme="minorHAnsi"/>
          <w:b/>
          <w:bCs/>
          <w:color w:val="008080"/>
          <w:sz w:val="22"/>
        </w:rPr>
        <w:t xml:space="preserve"> </w:t>
      </w:r>
    </w:p>
    <w:p w14:paraId="347336FE" w14:textId="2289BCDA" w:rsidR="00843ED0" w:rsidRDefault="00006FB9"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Mestni trg 24</w:t>
      </w:r>
    </w:p>
    <w:p w14:paraId="4311742F" w14:textId="0B3F3362" w:rsidR="00843ED0" w:rsidRPr="00F8172F" w:rsidRDefault="00006FB9"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8330 Metlika</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6E9669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A14045" w:rsidRPr="00A14045">
        <w:rPr>
          <w:rFonts w:asciiTheme="majorHAnsi" w:hAnsiTheme="majorHAnsi" w:cstheme="minorHAnsi"/>
          <w:b/>
          <w:color w:val="008080"/>
          <w:sz w:val="36"/>
          <w:szCs w:val="36"/>
        </w:rPr>
        <w:t>Izdelava Občinskega prostorskega plana (OPP) in drugih sprememb in dopolnitev Občinskega prostorskega načrta Občine Metlika (SD OPN 2)</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0651AFA"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A14045">
        <w:rPr>
          <w:rFonts w:asciiTheme="majorHAnsi" w:hAnsiTheme="majorHAnsi" w:cstheme="minorHAnsi"/>
          <w:sz w:val="22"/>
          <w:szCs w:val="28"/>
        </w:rPr>
        <w:t>Metlika</w:t>
      </w:r>
    </w:p>
    <w:p w14:paraId="1A2AF6C3" w14:textId="325A733A" w:rsidR="00843ED0" w:rsidRDefault="00A14045" w:rsidP="00F8172F">
      <w:pPr>
        <w:ind w:left="4260" w:firstLine="284"/>
        <w:rPr>
          <w:rFonts w:asciiTheme="majorHAnsi" w:hAnsiTheme="majorHAnsi" w:cstheme="minorHAnsi"/>
          <w:sz w:val="22"/>
        </w:rPr>
      </w:pPr>
      <w:r>
        <w:rPr>
          <w:rFonts w:asciiTheme="majorHAnsi" w:hAnsiTheme="majorHAnsi" w:cstheme="minorHAnsi"/>
          <w:sz w:val="22"/>
        </w:rPr>
        <w:t>Martina Legan Janžekovič</w:t>
      </w:r>
      <w:r w:rsidR="00AD1EF2">
        <w:rPr>
          <w:rFonts w:asciiTheme="majorHAnsi" w:hAnsiTheme="majorHAnsi" w:cstheme="minorHAnsi"/>
          <w:sz w:val="22"/>
        </w:rPr>
        <w:t>, župan</w:t>
      </w:r>
      <w:r>
        <w:rPr>
          <w:rFonts w:asciiTheme="majorHAnsi" w:hAnsiTheme="majorHAnsi" w:cstheme="minorHAnsi"/>
          <w:sz w:val="22"/>
        </w:rPr>
        <w:t>ja</w:t>
      </w:r>
    </w:p>
    <w:p w14:paraId="415EA9D5" w14:textId="77777777" w:rsidR="00A14045" w:rsidRDefault="00A14045" w:rsidP="00F8172F">
      <w:pPr>
        <w:ind w:left="4260" w:firstLine="284"/>
        <w:rPr>
          <w:rFonts w:asciiTheme="majorHAnsi" w:hAnsiTheme="majorHAnsi" w:cstheme="minorHAnsi"/>
          <w:sz w:val="22"/>
        </w:rPr>
      </w:pPr>
    </w:p>
    <w:p w14:paraId="6F159C56" w14:textId="77777777" w:rsidR="00A14045" w:rsidRDefault="00A14045" w:rsidP="00F8172F">
      <w:pPr>
        <w:ind w:left="4260" w:firstLine="284"/>
        <w:rPr>
          <w:rFonts w:asciiTheme="majorHAnsi" w:hAnsiTheme="majorHAnsi" w:cstheme="minorHAnsi"/>
          <w:sz w:val="22"/>
        </w:rPr>
      </w:pPr>
    </w:p>
    <w:p w14:paraId="5B5ADA29" w14:textId="77777777" w:rsidR="00A14045" w:rsidRDefault="00A14045" w:rsidP="00F8172F">
      <w:pPr>
        <w:ind w:left="4260" w:firstLine="284"/>
        <w:rPr>
          <w:rFonts w:asciiTheme="majorHAnsi" w:hAnsiTheme="majorHAnsi" w:cstheme="minorHAnsi"/>
          <w:sz w:val="22"/>
        </w:rPr>
      </w:pPr>
    </w:p>
    <w:p w14:paraId="370482B8" w14:textId="77777777" w:rsidR="00A14045" w:rsidRDefault="00A14045" w:rsidP="00F8172F">
      <w:pPr>
        <w:ind w:left="4260" w:firstLine="284"/>
        <w:rPr>
          <w:rFonts w:asciiTheme="majorHAnsi" w:hAnsiTheme="majorHAnsi" w:cstheme="minorHAnsi"/>
          <w:sz w:val="22"/>
        </w:rPr>
      </w:pPr>
    </w:p>
    <w:p w14:paraId="5A8BE00F" w14:textId="77777777" w:rsidR="00A14045" w:rsidRDefault="00A14045" w:rsidP="00F8172F">
      <w:pPr>
        <w:ind w:left="4260" w:firstLine="284"/>
        <w:rPr>
          <w:rFonts w:asciiTheme="majorHAnsi" w:hAnsiTheme="majorHAnsi" w:cstheme="minorHAnsi"/>
          <w:sz w:val="22"/>
        </w:rPr>
      </w:pPr>
    </w:p>
    <w:p w14:paraId="2E11A8CB" w14:textId="77777777" w:rsidR="00A14045" w:rsidRDefault="00A14045" w:rsidP="00F8172F">
      <w:pPr>
        <w:ind w:left="4260" w:firstLine="284"/>
        <w:rPr>
          <w:rFonts w:asciiTheme="majorHAnsi" w:hAnsiTheme="majorHAnsi" w:cstheme="minorHAnsi"/>
          <w:sz w:val="22"/>
        </w:rPr>
      </w:pPr>
    </w:p>
    <w:p w14:paraId="6E2A3CC6" w14:textId="77777777" w:rsidR="00A14045" w:rsidRDefault="00A14045" w:rsidP="00F8172F">
      <w:pPr>
        <w:ind w:left="4260" w:firstLine="284"/>
        <w:rPr>
          <w:rFonts w:asciiTheme="majorHAnsi" w:hAnsiTheme="majorHAnsi" w:cstheme="minorHAnsi"/>
          <w:sz w:val="22"/>
        </w:rPr>
      </w:pPr>
    </w:p>
    <w:p w14:paraId="66701625" w14:textId="77777777" w:rsidR="00A14045" w:rsidRDefault="00A14045" w:rsidP="00F8172F">
      <w:pPr>
        <w:ind w:left="4260" w:firstLine="284"/>
        <w:rPr>
          <w:rFonts w:asciiTheme="majorHAnsi" w:hAnsiTheme="majorHAnsi" w:cstheme="minorHAnsi"/>
          <w:sz w:val="22"/>
        </w:rPr>
      </w:pPr>
    </w:p>
    <w:p w14:paraId="477EAABD" w14:textId="77777777" w:rsidR="00A14045" w:rsidRDefault="00A14045" w:rsidP="00F8172F">
      <w:pPr>
        <w:ind w:left="4260" w:firstLine="284"/>
        <w:rPr>
          <w:rFonts w:asciiTheme="majorHAnsi" w:hAnsiTheme="majorHAnsi" w:cstheme="minorHAnsi"/>
          <w:sz w:val="22"/>
        </w:rPr>
      </w:pPr>
    </w:p>
    <w:p w14:paraId="0FC68ADE" w14:textId="77777777" w:rsidR="00A14045" w:rsidRDefault="00A14045" w:rsidP="00F8172F">
      <w:pPr>
        <w:ind w:left="4260" w:firstLine="284"/>
        <w:rPr>
          <w:rFonts w:asciiTheme="majorHAnsi" w:hAnsiTheme="majorHAnsi" w:cstheme="minorHAnsi"/>
          <w:sz w:val="22"/>
        </w:rPr>
      </w:pPr>
    </w:p>
    <w:p w14:paraId="3BD8386A" w14:textId="680685A7" w:rsidR="00A14045" w:rsidRPr="00A14045" w:rsidRDefault="00A14045" w:rsidP="00A14045">
      <w:pPr>
        <w:ind w:firstLine="284"/>
        <w:jc w:val="center"/>
        <w:rPr>
          <w:rFonts w:asciiTheme="majorHAnsi" w:hAnsiTheme="majorHAnsi" w:cstheme="minorHAnsi"/>
          <w:b/>
          <w:bCs/>
          <w:sz w:val="22"/>
          <w:szCs w:val="28"/>
        </w:rPr>
      </w:pPr>
      <w:r w:rsidRPr="00A14045">
        <w:rPr>
          <w:rFonts w:asciiTheme="majorHAnsi" w:hAnsiTheme="majorHAnsi" w:cstheme="minorHAnsi"/>
          <w:b/>
          <w:bCs/>
          <w:sz w:val="22"/>
        </w:rPr>
        <w:t xml:space="preserve">Metlika, </w:t>
      </w:r>
      <w:r w:rsidR="000E2C75">
        <w:rPr>
          <w:rFonts w:asciiTheme="majorHAnsi" w:hAnsiTheme="majorHAnsi" w:cstheme="minorHAnsi"/>
          <w:b/>
          <w:bCs/>
          <w:sz w:val="22"/>
        </w:rPr>
        <w:t>marec</w:t>
      </w:r>
      <w:r w:rsidR="00784A29" w:rsidRPr="00A14045">
        <w:rPr>
          <w:rFonts w:asciiTheme="majorHAnsi" w:hAnsiTheme="majorHAnsi" w:cstheme="minorHAnsi"/>
          <w:b/>
          <w:bCs/>
          <w:sz w:val="22"/>
        </w:rPr>
        <w:t xml:space="preserve"> </w:t>
      </w:r>
      <w:r w:rsidRPr="00A14045">
        <w:rPr>
          <w:rFonts w:asciiTheme="majorHAnsi" w:hAnsiTheme="majorHAnsi" w:cstheme="minorHAnsi"/>
          <w:b/>
          <w:bCs/>
          <w:sz w:val="22"/>
        </w:rPr>
        <w:t>2026</w:t>
      </w:r>
    </w:p>
    <w:p w14:paraId="7D49600B" w14:textId="77777777" w:rsidR="00843ED0" w:rsidRPr="00A14045" w:rsidRDefault="00843ED0" w:rsidP="00843ED0">
      <w:pPr>
        <w:spacing w:line="276" w:lineRule="auto"/>
        <w:ind w:left="66"/>
        <w:rPr>
          <w:rFonts w:asciiTheme="majorHAnsi" w:hAnsiTheme="majorHAnsi" w:cstheme="minorHAnsi"/>
          <w:b/>
          <w:bCs/>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36AC682" w14:textId="4B9C4359" w:rsidR="00BD45B1"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BD45B1">
        <w:rPr>
          <w:rFonts w:asciiTheme="majorHAnsi" w:hAnsiTheme="majorHAnsi"/>
        </w:rPr>
        <w:t xml:space="preserve"> je izdelava </w:t>
      </w:r>
      <w:r w:rsidR="00BD45B1" w:rsidRPr="00BD45B1">
        <w:rPr>
          <w:rFonts w:asciiTheme="majorHAnsi" w:hAnsiTheme="majorHAnsi"/>
        </w:rPr>
        <w:t>Občinskega prostorskega plana (OPP) in drugih sprememb in dopolnitev Občinskega prostorskega načrta Občine Metlika (SD OPN 2)</w:t>
      </w:r>
      <w:r w:rsidR="00A642A3">
        <w:rPr>
          <w:rFonts w:asciiTheme="majorHAnsi" w:hAnsiTheme="majorHAnsi"/>
        </w:rPr>
        <w:t xml:space="preserve">, na podlagi </w:t>
      </w:r>
      <w:r w:rsidR="00DD33A3">
        <w:rPr>
          <w:rFonts w:asciiTheme="majorHAnsi" w:hAnsiTheme="majorHAnsi"/>
        </w:rPr>
        <w:t>razvojnih interesov Občine Metlika</w:t>
      </w:r>
      <w:r w:rsidR="00206556">
        <w:rPr>
          <w:rFonts w:asciiTheme="majorHAnsi" w:hAnsiTheme="majorHAnsi"/>
        </w:rPr>
        <w:t xml:space="preserve"> ter pobud investitorjev – pravnih in fizičnih oseb</w:t>
      </w:r>
      <w:r w:rsidR="00794864">
        <w:rPr>
          <w:rFonts w:asciiTheme="majorHAnsi" w:hAnsiTheme="majorHAnsi"/>
        </w:rPr>
        <w:t>. Naročilo obsega</w:t>
      </w:r>
      <w:r w:rsidR="00E62ADD">
        <w:rPr>
          <w:rFonts w:asciiTheme="majorHAnsi" w:hAnsiTheme="majorHAnsi"/>
        </w:rPr>
        <w:t xml:space="preserve"> prilagoditev prostorskega akta spremenjenim predpisom</w:t>
      </w:r>
      <w:r w:rsidR="0018794F">
        <w:rPr>
          <w:rFonts w:asciiTheme="majorHAnsi" w:hAnsiTheme="majorHAnsi"/>
        </w:rPr>
        <w:t xml:space="preserve"> in </w:t>
      </w:r>
      <w:r w:rsidR="0091009F">
        <w:rPr>
          <w:rFonts w:asciiTheme="majorHAnsi" w:hAnsiTheme="majorHAnsi"/>
        </w:rPr>
        <w:t>pravnemu režimu</w:t>
      </w:r>
      <w:r w:rsidR="0018794F">
        <w:rPr>
          <w:rFonts w:asciiTheme="majorHAnsi" w:hAnsiTheme="majorHAnsi"/>
        </w:rPr>
        <w:t xml:space="preserve"> t</w:t>
      </w:r>
      <w:r w:rsidR="00DC535C">
        <w:rPr>
          <w:rFonts w:asciiTheme="majorHAnsi" w:hAnsiTheme="majorHAnsi"/>
        </w:rPr>
        <w:t xml:space="preserve">er </w:t>
      </w:r>
      <w:r w:rsidR="0018794F">
        <w:rPr>
          <w:rFonts w:asciiTheme="majorHAnsi" w:hAnsiTheme="majorHAnsi"/>
        </w:rPr>
        <w:t>odpravi ugotovljenih nepravilnosti</w:t>
      </w:r>
      <w:r w:rsidR="00661E24">
        <w:rPr>
          <w:rFonts w:asciiTheme="majorHAnsi" w:hAnsiTheme="majorHAnsi"/>
        </w:rPr>
        <w:t xml:space="preserve"> ali pomanjkljivosti</w:t>
      </w:r>
      <w:r w:rsidR="0018794F">
        <w:rPr>
          <w:rFonts w:asciiTheme="majorHAnsi" w:hAnsiTheme="majorHAnsi"/>
        </w:rPr>
        <w:t xml:space="preserve"> v obstoječih prostorskih aktih</w:t>
      </w:r>
      <w:r w:rsidR="004B0ED3">
        <w:rPr>
          <w:rFonts w:asciiTheme="majorHAnsi" w:hAnsiTheme="majorHAnsi"/>
        </w:rPr>
        <w:t xml:space="preserve">. </w:t>
      </w:r>
      <w:r w:rsidR="00661E24" w:rsidRPr="00661E24">
        <w:rPr>
          <w:rFonts w:asciiTheme="majorHAnsi" w:hAnsiTheme="majorHAnsi"/>
        </w:rPr>
        <w:t>Priprava OPP in SD OPN 2 obsega območje celotne občine Metlika.</w:t>
      </w:r>
    </w:p>
    <w:p w14:paraId="5177FD70" w14:textId="77777777" w:rsidR="00BD45B1" w:rsidRDefault="00BD45B1" w:rsidP="00F8172F">
      <w:pPr>
        <w:widowControl w:val="0"/>
        <w:spacing w:line="276" w:lineRule="auto"/>
        <w:ind w:left="284"/>
        <w:jc w:val="both"/>
        <w:rPr>
          <w:rFonts w:asciiTheme="majorHAnsi" w:hAnsiTheme="majorHAnsi"/>
        </w:rPr>
      </w:pPr>
    </w:p>
    <w:p w14:paraId="35363790" w14:textId="1F86512A"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084212" w:rsidRPr="007436CF">
        <w:rPr>
          <w:rFonts w:asciiTheme="majorHAnsi" w:hAnsiTheme="majorHAnsi"/>
          <w:b/>
          <w:bCs/>
        </w:rPr>
        <w:t>Projektni nalogi</w:t>
      </w:r>
      <w:r w:rsidR="00084212">
        <w:rPr>
          <w:rFonts w:asciiTheme="majorHAnsi" w:hAnsiTheme="majorHAnsi"/>
        </w:rPr>
        <w:t xml:space="preserve"> (</w:t>
      </w:r>
      <w:r w:rsidRPr="0077068E">
        <w:rPr>
          <w:rFonts w:asciiTheme="majorHAnsi" w:hAnsiTheme="majorHAnsi"/>
        </w:rPr>
        <w:t>dokument</w:t>
      </w:r>
      <w:r w:rsidR="00805E92">
        <w:rPr>
          <w:rFonts w:asciiTheme="majorHAnsi" w:hAnsiTheme="majorHAnsi"/>
        </w:rPr>
        <w:t xml:space="preserve"> Projektna naloga za izdelavo</w:t>
      </w:r>
      <w:r w:rsidR="00805E92" w:rsidRPr="00805E92">
        <w:rPr>
          <w:rFonts w:asciiTheme="majorHAnsi" w:hAnsiTheme="majorHAnsi"/>
        </w:rPr>
        <w:t xml:space="preserve"> </w:t>
      </w:r>
      <w:r w:rsidR="00805E92" w:rsidRPr="00BD45B1">
        <w:rPr>
          <w:rFonts w:asciiTheme="majorHAnsi" w:hAnsiTheme="majorHAnsi"/>
        </w:rPr>
        <w:t>Občinskega prostorskega plana (OPP) in drugih sprememb in dopolnitev Občinskega prostorskega načrta Občine Metlika (SD OPN 2)</w:t>
      </w:r>
      <w:r w:rsidR="00084212">
        <w:rPr>
          <w:rFonts w:asciiTheme="majorHAnsi" w:hAnsiTheme="majorHAnsi"/>
        </w:rPr>
        <w:t xml:space="preserve">, ki je </w:t>
      </w:r>
      <w:r w:rsidRPr="0077068E">
        <w:rPr>
          <w:rFonts w:asciiTheme="majorHAnsi" w:hAnsiTheme="majorHAnsi"/>
        </w:rPr>
        <w:t xml:space="preserve">priloga te dokumentacije v zvezi z oddajo javnega naročila. </w:t>
      </w:r>
    </w:p>
    <w:p w14:paraId="1DC368ED" w14:textId="77777777" w:rsidR="00084212" w:rsidRPr="0077068E" w:rsidRDefault="00084212" w:rsidP="0077068E">
      <w:pPr>
        <w:widowControl w:val="0"/>
        <w:spacing w:line="276" w:lineRule="auto"/>
        <w:ind w:left="284"/>
        <w:jc w:val="both"/>
        <w:rPr>
          <w:rFonts w:asciiTheme="majorHAnsi" w:hAnsiTheme="majorHAnsi"/>
        </w:rPr>
      </w:pPr>
    </w:p>
    <w:p w14:paraId="23E310A6" w14:textId="77777777" w:rsidR="008B62D4" w:rsidRPr="008B62D4" w:rsidRDefault="008B62D4" w:rsidP="008B62D4">
      <w:pPr>
        <w:widowControl w:val="0"/>
        <w:spacing w:line="276" w:lineRule="auto"/>
        <w:ind w:left="284"/>
        <w:jc w:val="both"/>
        <w:rPr>
          <w:rFonts w:asciiTheme="majorHAnsi" w:hAnsiTheme="majorHAnsi"/>
          <w:b/>
          <w:bCs/>
        </w:rPr>
      </w:pPr>
      <w:r w:rsidRPr="008B62D4">
        <w:rPr>
          <w:rFonts w:asciiTheme="majorHAnsi" w:hAnsiTheme="majorHAnsi"/>
          <w:b/>
          <w:bCs/>
        </w:rPr>
        <w:t>Rok za dokončanje storitev:</w:t>
      </w:r>
    </w:p>
    <w:p w14:paraId="488C4FD4" w14:textId="17AC30C2" w:rsidR="008B62D4" w:rsidRDefault="008B62D4" w:rsidP="008B62D4">
      <w:pPr>
        <w:widowControl w:val="0"/>
        <w:spacing w:line="276" w:lineRule="auto"/>
        <w:ind w:left="284"/>
        <w:jc w:val="both"/>
        <w:rPr>
          <w:rFonts w:asciiTheme="majorHAnsi" w:hAnsiTheme="majorHAnsi"/>
        </w:rPr>
      </w:pPr>
      <w:r w:rsidRPr="008B62D4">
        <w:rPr>
          <w:rFonts w:asciiTheme="majorHAnsi" w:hAnsiTheme="majorHAnsi"/>
        </w:rPr>
        <w:t>Z izdelavo naloge se začne takoj po podpisu pogodbe. Predvideni čas izvajanja celotnega projekta</w:t>
      </w:r>
      <w:r>
        <w:rPr>
          <w:rFonts w:asciiTheme="majorHAnsi" w:hAnsiTheme="majorHAnsi"/>
        </w:rPr>
        <w:t xml:space="preserve"> </w:t>
      </w:r>
      <w:r w:rsidRPr="008B62D4">
        <w:rPr>
          <w:rFonts w:asciiTheme="majorHAnsi" w:hAnsiTheme="majorHAnsi"/>
        </w:rPr>
        <w:t xml:space="preserve">znaša 36 mesecev od podpisa pogodbe. V </w:t>
      </w:r>
      <w:r w:rsidR="007578CD">
        <w:rPr>
          <w:rFonts w:asciiTheme="majorHAnsi" w:hAnsiTheme="majorHAnsi"/>
        </w:rPr>
        <w:t xml:space="preserve">Projektni nalogi </w:t>
      </w:r>
      <w:r w:rsidRPr="008B62D4">
        <w:rPr>
          <w:rFonts w:asciiTheme="majorHAnsi" w:hAnsiTheme="majorHAnsi"/>
        </w:rPr>
        <w:t>so navedeni okvirni roki izdelave</w:t>
      </w:r>
      <w:r w:rsidR="007578CD">
        <w:rPr>
          <w:rFonts w:asciiTheme="majorHAnsi" w:hAnsiTheme="majorHAnsi"/>
        </w:rPr>
        <w:t xml:space="preserve"> </w:t>
      </w:r>
      <w:r w:rsidRPr="008B62D4">
        <w:rPr>
          <w:rFonts w:asciiTheme="majorHAnsi" w:hAnsiTheme="majorHAnsi"/>
        </w:rPr>
        <w:t>strokovnih podlag in drugih gradiv ter faz v postopku priprave OPP in SD OPN 2 ter obeh okoljskih</w:t>
      </w:r>
      <w:r w:rsidR="007578CD">
        <w:rPr>
          <w:rFonts w:asciiTheme="majorHAnsi" w:hAnsiTheme="majorHAnsi"/>
        </w:rPr>
        <w:t xml:space="preserve"> </w:t>
      </w:r>
      <w:r w:rsidRPr="008B62D4">
        <w:rPr>
          <w:rFonts w:asciiTheme="majorHAnsi" w:hAnsiTheme="majorHAnsi"/>
        </w:rPr>
        <w:t>poročil.</w:t>
      </w:r>
    </w:p>
    <w:p w14:paraId="17A76C7C" w14:textId="77777777" w:rsidR="008B62D4" w:rsidRDefault="008B62D4" w:rsidP="008B62D4">
      <w:pPr>
        <w:widowControl w:val="0"/>
        <w:spacing w:line="276" w:lineRule="auto"/>
        <w:ind w:left="284"/>
        <w:jc w:val="both"/>
        <w:rPr>
          <w:rFonts w:asciiTheme="majorHAnsi" w:hAnsiTheme="majorHAnsi"/>
        </w:rPr>
      </w:pPr>
    </w:p>
    <w:p w14:paraId="316BCCC1" w14:textId="27DBBAED" w:rsidR="007578CD" w:rsidRDefault="007578CD" w:rsidP="008B62D4">
      <w:pPr>
        <w:widowControl w:val="0"/>
        <w:spacing w:line="276" w:lineRule="auto"/>
        <w:ind w:left="284"/>
        <w:jc w:val="both"/>
        <w:rPr>
          <w:rFonts w:asciiTheme="majorHAnsi" w:hAnsiTheme="majorHAnsi"/>
        </w:rPr>
      </w:pPr>
      <w:r>
        <w:rPr>
          <w:rFonts w:asciiTheme="majorHAnsi" w:hAnsiTheme="majorHAnsi"/>
        </w:rPr>
        <w:t xml:space="preserve">Čas izvajanja projekta (36 mesecev od podpisa pogodbe) je okvirne narave in se tekom izvajanja </w:t>
      </w:r>
      <w:r w:rsidR="00444920">
        <w:rPr>
          <w:rFonts w:asciiTheme="majorHAnsi" w:hAnsiTheme="majorHAnsi"/>
        </w:rPr>
        <w:t xml:space="preserve">pogodbe lahko </w:t>
      </w:r>
      <w:r w:rsidR="00257BA1">
        <w:rPr>
          <w:rFonts w:asciiTheme="majorHAnsi" w:hAnsiTheme="majorHAnsi"/>
        </w:rPr>
        <w:t xml:space="preserve">podaljša </w:t>
      </w:r>
      <w:r w:rsidR="00444920">
        <w:rPr>
          <w:rFonts w:asciiTheme="majorHAnsi" w:hAnsiTheme="majorHAnsi"/>
        </w:rPr>
        <w:t xml:space="preserve">iz razlogov objektivne narave in razlogov, ki niso na strani izvajalca. </w:t>
      </w:r>
    </w:p>
    <w:p w14:paraId="15AC663A" w14:textId="11DA69DC" w:rsidR="00302E97" w:rsidRDefault="00302E97" w:rsidP="00302E97">
      <w:pPr>
        <w:widowControl w:val="0"/>
        <w:spacing w:line="276" w:lineRule="auto"/>
        <w:ind w:left="284"/>
        <w:jc w:val="both"/>
        <w:rPr>
          <w:rFonts w:asciiTheme="majorHAnsi" w:hAnsiTheme="majorHAnsi"/>
        </w:rPr>
      </w:pPr>
    </w:p>
    <w:p w14:paraId="5B75DD7A" w14:textId="682D59B5" w:rsidR="00302E97" w:rsidRPr="00302E97" w:rsidRDefault="00A54C3E" w:rsidP="00302E97">
      <w:pPr>
        <w:widowControl w:val="0"/>
        <w:spacing w:line="276" w:lineRule="auto"/>
        <w:ind w:left="284"/>
        <w:jc w:val="both"/>
        <w:rPr>
          <w:rFonts w:asciiTheme="majorHAnsi" w:hAnsiTheme="majorHAnsi"/>
        </w:rPr>
      </w:pPr>
      <w:r w:rsidRPr="000A700D">
        <w:rPr>
          <w:rFonts w:asciiTheme="majorHAnsi" w:hAnsiTheme="majorHAnsi"/>
        </w:rPr>
        <w:t>J</w:t>
      </w:r>
      <w:r w:rsidR="00302E97" w:rsidRPr="000A700D">
        <w:rPr>
          <w:rFonts w:asciiTheme="majorHAnsi" w:hAnsiTheme="majorHAnsi"/>
        </w:rPr>
        <w:t xml:space="preserve">avni naročnik </w:t>
      </w:r>
      <w:r w:rsidRPr="000A700D">
        <w:rPr>
          <w:rFonts w:asciiTheme="majorHAnsi" w:hAnsiTheme="majorHAnsi"/>
        </w:rPr>
        <w:t xml:space="preserve">si </w:t>
      </w:r>
      <w:r w:rsidR="00302E97" w:rsidRPr="000A700D">
        <w:rPr>
          <w:rFonts w:asciiTheme="majorHAnsi" w:hAnsiTheme="majorHAnsi"/>
        </w:rPr>
        <w:t xml:space="preserve">pridržuje pravico, da v fazi izvajanja pogodbe z izbranim izvajalcem izvede postopek s pogajanji brez predhodne objave skladno s petim odstavkom 46. člena ZJN-3, v okviru katerega </w:t>
      </w:r>
      <w:r w:rsidR="009D3B5A" w:rsidRPr="000A700D">
        <w:rPr>
          <w:rFonts w:asciiTheme="majorHAnsi" w:hAnsiTheme="majorHAnsi"/>
        </w:rPr>
        <w:t xml:space="preserve">odda prvotnemu izvajalcu druge </w:t>
      </w:r>
      <w:r w:rsidRPr="000A700D">
        <w:rPr>
          <w:rFonts w:asciiTheme="majorHAnsi" w:hAnsiTheme="majorHAnsi"/>
        </w:rPr>
        <w:t xml:space="preserve">istovrstne </w:t>
      </w:r>
      <w:r w:rsidR="00302E97" w:rsidRPr="000A700D">
        <w:rPr>
          <w:rFonts w:asciiTheme="majorHAnsi" w:hAnsiTheme="majorHAnsi"/>
        </w:rPr>
        <w:t>storitve</w:t>
      </w:r>
      <w:r w:rsidRPr="000A700D">
        <w:rPr>
          <w:rFonts w:asciiTheme="majorHAnsi" w:hAnsiTheme="majorHAnsi"/>
        </w:rPr>
        <w:t>, ki v Projektno nalogo niso vključene, vendar se tekom izvajanja pogodbe izka</w:t>
      </w:r>
      <w:r w:rsidR="009D3B5A" w:rsidRPr="000A700D">
        <w:rPr>
          <w:rFonts w:asciiTheme="majorHAnsi" w:hAnsiTheme="majorHAnsi"/>
        </w:rPr>
        <w:t>že</w:t>
      </w:r>
      <w:r w:rsidRPr="000A700D">
        <w:rPr>
          <w:rFonts w:asciiTheme="majorHAnsi" w:hAnsiTheme="majorHAnsi"/>
        </w:rPr>
        <w:t xml:space="preserve">, da so </w:t>
      </w:r>
      <w:r w:rsidR="001A0ED7" w:rsidRPr="000A700D">
        <w:rPr>
          <w:rFonts w:asciiTheme="majorHAnsi" w:hAnsiTheme="majorHAnsi"/>
        </w:rPr>
        <w:t xml:space="preserve">le-te </w:t>
      </w:r>
      <w:r w:rsidRPr="000A700D">
        <w:rPr>
          <w:rFonts w:asciiTheme="majorHAnsi" w:hAnsiTheme="majorHAnsi"/>
        </w:rPr>
        <w:t>potrebne za izvedbo</w:t>
      </w:r>
      <w:r w:rsidR="009D3B5A" w:rsidRPr="000A700D">
        <w:rPr>
          <w:rFonts w:asciiTheme="majorHAnsi" w:hAnsiTheme="majorHAnsi"/>
        </w:rPr>
        <w:t xml:space="preserve"> in zaključek</w:t>
      </w:r>
      <w:r w:rsidRPr="000A700D">
        <w:rPr>
          <w:rFonts w:asciiTheme="majorHAnsi" w:hAnsiTheme="majorHAnsi"/>
        </w:rPr>
        <w:t xml:space="preserve"> projekta</w:t>
      </w:r>
      <w:r w:rsidR="009D3B5A" w:rsidRPr="000A700D">
        <w:rPr>
          <w:rFonts w:asciiTheme="majorHAnsi" w:hAnsiTheme="majorHAnsi"/>
        </w:rPr>
        <w:t xml:space="preserve"> v celoti</w:t>
      </w:r>
      <w:r w:rsidRPr="000A700D">
        <w:rPr>
          <w:rFonts w:asciiTheme="majorHAnsi" w:hAnsiTheme="majorHAnsi"/>
        </w:rPr>
        <w:t xml:space="preserve"> (npr. glede na pridobljene pogoje</w:t>
      </w:r>
      <w:r w:rsidR="001A0ED7" w:rsidRPr="000A700D">
        <w:rPr>
          <w:rFonts w:asciiTheme="majorHAnsi" w:hAnsiTheme="majorHAnsi"/>
        </w:rPr>
        <w:t xml:space="preserve"> nosilcev urejanja prostora)</w:t>
      </w:r>
      <w:r w:rsidR="00302E97" w:rsidRPr="000A700D">
        <w:rPr>
          <w:rFonts w:asciiTheme="majorHAnsi" w:hAnsiTheme="majorHAnsi"/>
        </w:rPr>
        <w:t>.</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28E19491" w:rsidR="00810E51" w:rsidRPr="007F7DE9" w:rsidRDefault="00810E51" w:rsidP="007F7DE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7F7DE9">
        <w:rPr>
          <w:rFonts w:asciiTheme="majorHAnsi" w:hAnsiTheme="majorHAnsi"/>
        </w:rPr>
        <w:t>(BREZ SKLOPOV)</w:t>
      </w:r>
    </w:p>
    <w:p w14:paraId="17193F08" w14:textId="1BFFA162"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zahtevnost</w:t>
      </w:r>
      <w:r w:rsidR="00A30435">
        <w:rPr>
          <w:rFonts w:asciiTheme="majorHAnsi" w:hAnsiTheme="majorHAnsi"/>
        </w:rPr>
        <w:t xml:space="preserve"> in način izvajanja</w:t>
      </w:r>
      <w:r w:rsidRPr="00302E97">
        <w:rPr>
          <w:rFonts w:asciiTheme="majorHAnsi" w:hAnsiTheme="majorHAnsi"/>
        </w:rPr>
        <w:t xml:space="preserve"> tega ne omogoča</w:t>
      </w:r>
      <w:r w:rsidR="00A30435">
        <w:rPr>
          <w:rFonts w:asciiTheme="majorHAnsi" w:hAnsiTheme="majorHAnsi"/>
        </w:rPr>
        <w:t xml:space="preserve">, ob enem pa delitev na sklope ne bi pripomogla k večji gospodarnosti izvedbe naročila.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0CA57724" w14:textId="7C2498E4" w:rsidR="00302E97" w:rsidRPr="000A700D"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informacije o </w:t>
      </w:r>
      <w:r w:rsidR="00904C37">
        <w:rPr>
          <w:rFonts w:asciiTheme="majorHAnsi" w:hAnsiTheme="majorHAnsi"/>
        </w:rPr>
        <w:t xml:space="preserve">VPOGLEDU V </w:t>
      </w:r>
      <w:r w:rsidR="008354BA">
        <w:rPr>
          <w:rFonts w:asciiTheme="majorHAnsi" w:hAnsiTheme="majorHAnsi"/>
        </w:rPr>
        <w:t>OBSTOJEČ</w:t>
      </w:r>
      <w:r w:rsidR="00904C37">
        <w:rPr>
          <w:rFonts w:asciiTheme="majorHAnsi" w:hAnsiTheme="majorHAnsi"/>
        </w:rPr>
        <w:t>O</w:t>
      </w:r>
      <w:r w:rsidR="008354BA">
        <w:rPr>
          <w:rFonts w:asciiTheme="majorHAnsi" w:hAnsiTheme="majorHAnsi"/>
        </w:rPr>
        <w:t xml:space="preserve"> </w:t>
      </w:r>
      <w:r w:rsidR="008354BA" w:rsidRPr="000A700D">
        <w:rPr>
          <w:rFonts w:asciiTheme="majorHAnsi" w:hAnsiTheme="majorHAnsi"/>
        </w:rPr>
        <w:t>DOKUMENTACIJ</w:t>
      </w:r>
      <w:r w:rsidR="00904C37" w:rsidRPr="000A700D">
        <w:rPr>
          <w:rFonts w:asciiTheme="majorHAnsi" w:hAnsiTheme="majorHAnsi"/>
        </w:rPr>
        <w:t>O</w:t>
      </w:r>
      <w:r w:rsidR="00CC396F" w:rsidRPr="000A700D">
        <w:rPr>
          <w:rFonts w:asciiTheme="majorHAnsi" w:hAnsiTheme="majorHAnsi"/>
        </w:rPr>
        <w:t xml:space="preserve"> (OBVEZEN!!)</w:t>
      </w:r>
    </w:p>
    <w:p w14:paraId="4DB04891" w14:textId="1136824F" w:rsidR="00FC0A4E" w:rsidRPr="00FC0A4E" w:rsidRDefault="008354BA" w:rsidP="00904C37">
      <w:pPr>
        <w:widowControl w:val="0"/>
        <w:spacing w:line="276" w:lineRule="auto"/>
        <w:ind w:left="284"/>
        <w:jc w:val="both"/>
        <w:rPr>
          <w:rFonts w:asciiTheme="majorHAnsi" w:hAnsiTheme="majorHAnsi"/>
        </w:rPr>
      </w:pPr>
      <w:r w:rsidRPr="000A700D">
        <w:rPr>
          <w:rFonts w:asciiTheme="majorHAnsi" w:hAnsiTheme="majorHAnsi"/>
        </w:rPr>
        <w:t>Vpogled v obstoječo dokumentacijo</w:t>
      </w:r>
      <w:r w:rsidR="00904C37" w:rsidRPr="000A700D">
        <w:rPr>
          <w:rFonts w:asciiTheme="majorHAnsi" w:hAnsiTheme="majorHAnsi"/>
        </w:rPr>
        <w:t xml:space="preserve"> naročnika</w:t>
      </w:r>
      <w:r w:rsidRPr="000A700D">
        <w:rPr>
          <w:rFonts w:asciiTheme="majorHAnsi" w:hAnsiTheme="majorHAnsi"/>
        </w:rPr>
        <w:t xml:space="preserve"> (npr. </w:t>
      </w:r>
      <w:r w:rsidR="00007603" w:rsidRPr="000A700D">
        <w:rPr>
          <w:rFonts w:asciiTheme="majorHAnsi" w:hAnsiTheme="majorHAnsi"/>
        </w:rPr>
        <w:t xml:space="preserve">že prejete pobude občanov) </w:t>
      </w:r>
      <w:r w:rsidR="00904C37" w:rsidRPr="000A700D">
        <w:rPr>
          <w:rFonts w:asciiTheme="majorHAnsi" w:hAnsiTheme="majorHAnsi"/>
        </w:rPr>
        <w:t xml:space="preserve">je </w:t>
      </w:r>
      <w:r w:rsidR="00007603" w:rsidRPr="000A700D">
        <w:rPr>
          <w:rFonts w:asciiTheme="majorHAnsi" w:hAnsiTheme="majorHAnsi"/>
        </w:rPr>
        <w:t>obvezen</w:t>
      </w:r>
      <w:r w:rsidR="00904C37" w:rsidRPr="000A700D">
        <w:rPr>
          <w:rFonts w:asciiTheme="majorHAnsi" w:hAnsiTheme="majorHAnsi"/>
        </w:rPr>
        <w:t xml:space="preserve"> </w:t>
      </w:r>
      <w:r w:rsidR="00FC0A4E" w:rsidRPr="000A700D">
        <w:rPr>
          <w:rFonts w:asciiTheme="majorHAnsi" w:hAnsiTheme="majorHAnsi"/>
        </w:rPr>
        <w:t>po predhodni najavi pri kontaktni osebi naročnika</w:t>
      </w:r>
      <w:r w:rsidR="000A700D" w:rsidRPr="000A700D">
        <w:rPr>
          <w:rFonts w:asciiTheme="majorHAnsi" w:hAnsiTheme="majorHAnsi"/>
        </w:rPr>
        <w:t>: ga. Nives Bahor</w:t>
      </w:r>
      <w:r w:rsidR="00FC0A4E" w:rsidRPr="000A700D">
        <w:rPr>
          <w:rFonts w:asciiTheme="majorHAnsi" w:hAnsiTheme="majorHAnsi"/>
        </w:rPr>
        <w:t xml:space="preserve"> (E-mail: </w:t>
      </w:r>
      <w:r w:rsidR="000A700D" w:rsidRPr="000A700D">
        <w:rPr>
          <w:rFonts w:asciiTheme="majorHAnsi" w:hAnsiTheme="majorHAnsi"/>
        </w:rPr>
        <w:t>nives.bahor@metlika.si</w:t>
      </w:r>
      <w:r w:rsidR="00FC0A4E" w:rsidRPr="000A700D">
        <w:rPr>
          <w:rFonts w:asciiTheme="majorHAnsi" w:hAnsiTheme="majorHAnsi"/>
        </w:rPr>
        <w:t xml:space="preserve">). </w:t>
      </w:r>
    </w:p>
    <w:p w14:paraId="7EDCCE7E" w14:textId="77777777" w:rsidR="00FC0A4E" w:rsidRPr="00FC0A4E" w:rsidRDefault="00FC0A4E" w:rsidP="00FC0A4E">
      <w:pPr>
        <w:widowControl w:val="0"/>
        <w:spacing w:line="276" w:lineRule="auto"/>
        <w:ind w:left="284"/>
        <w:jc w:val="both"/>
        <w:rPr>
          <w:rFonts w:asciiTheme="majorHAnsi" w:hAnsiTheme="majorHAnsi"/>
        </w:rPr>
      </w:pPr>
    </w:p>
    <w:p w14:paraId="0018B69C" w14:textId="7FBEBBDB" w:rsidR="00302E97" w:rsidRDefault="00FC0A4E" w:rsidP="00FC0A4E">
      <w:pPr>
        <w:widowControl w:val="0"/>
        <w:spacing w:line="276" w:lineRule="auto"/>
        <w:ind w:left="284"/>
        <w:jc w:val="both"/>
        <w:rPr>
          <w:rFonts w:asciiTheme="majorHAnsi" w:hAnsiTheme="majorHAnsi"/>
        </w:rPr>
      </w:pPr>
      <w:r w:rsidRPr="00FC0A4E">
        <w:rPr>
          <w:rFonts w:asciiTheme="majorHAnsi" w:hAnsiTheme="majorHAnsi"/>
        </w:rPr>
        <w:t xml:space="preserve">Naročnik bo za zainteresirane ponudnike na podlagi njihove zahteve, določil termin za izvedbo </w:t>
      </w:r>
      <w:r w:rsidR="00904C37">
        <w:rPr>
          <w:rFonts w:asciiTheme="majorHAnsi" w:hAnsiTheme="majorHAnsi"/>
        </w:rPr>
        <w:t>vpogleda v</w:t>
      </w:r>
      <w:r w:rsidRPr="00FC0A4E">
        <w:rPr>
          <w:rFonts w:asciiTheme="majorHAnsi" w:hAnsiTheme="majorHAnsi"/>
        </w:rPr>
        <w:t xml:space="preserve"> obstoječ</w:t>
      </w:r>
      <w:r w:rsidR="00904C37">
        <w:rPr>
          <w:rFonts w:asciiTheme="majorHAnsi" w:hAnsiTheme="majorHAnsi"/>
        </w:rPr>
        <w:t>o</w:t>
      </w:r>
      <w:r w:rsidRPr="00FC0A4E">
        <w:rPr>
          <w:rFonts w:asciiTheme="majorHAnsi" w:hAnsiTheme="majorHAnsi"/>
        </w:rPr>
        <w:t xml:space="preserve"> </w:t>
      </w:r>
      <w:r w:rsidRPr="000A700D">
        <w:rPr>
          <w:rFonts w:asciiTheme="majorHAnsi" w:hAnsiTheme="majorHAnsi"/>
        </w:rPr>
        <w:t>dokumentacije. Ogled bo izveden ločeno s posameznimi zainteresiranimi ponudniki. Naročnik bo ponudniko</w:t>
      </w:r>
      <w:r w:rsidRPr="00FC0A4E">
        <w:rPr>
          <w:rFonts w:asciiTheme="majorHAnsi" w:hAnsiTheme="majorHAnsi"/>
        </w:rPr>
        <w:t xml:space="preserve">m, ki se bodo udeležili </w:t>
      </w:r>
      <w:r w:rsidR="00804028">
        <w:rPr>
          <w:rFonts w:asciiTheme="majorHAnsi" w:hAnsiTheme="majorHAnsi"/>
        </w:rPr>
        <w:t>vp</w:t>
      </w:r>
      <w:r w:rsidRPr="00FC0A4E">
        <w:rPr>
          <w:rFonts w:asciiTheme="majorHAnsi" w:hAnsiTheme="majorHAnsi"/>
        </w:rPr>
        <w:t>ogleda izdal potrdilo, ki ga predložijo v ponudbi (</w:t>
      </w:r>
      <w:r w:rsidRPr="00FC0A4E">
        <w:rPr>
          <w:rFonts w:asciiTheme="majorHAnsi" w:hAnsiTheme="majorHAnsi"/>
          <w:b/>
          <w:bCs/>
        </w:rPr>
        <w:t>Obr. Potrdilo o</w:t>
      </w:r>
      <w:r w:rsidR="00CC396F">
        <w:rPr>
          <w:rFonts w:asciiTheme="majorHAnsi" w:hAnsiTheme="majorHAnsi"/>
          <w:b/>
          <w:bCs/>
        </w:rPr>
        <w:t xml:space="preserve"> vpogledu v obstoječo dokumentacijo</w:t>
      </w:r>
      <w:r w:rsidRPr="00FC0A4E">
        <w:rPr>
          <w:rFonts w:asciiTheme="majorHAnsi" w:hAnsiTheme="majorHAnsi"/>
        </w:rPr>
        <w:t xml:space="preserve">). Naročnik bo vsa pojasnila, ki bodo morebiti podana na ogledu in bi lahko vplivala na pripravo in oddajo dopustne </w:t>
      </w:r>
      <w:r w:rsidR="008276C0">
        <w:rPr>
          <w:rFonts w:asciiTheme="majorHAnsi" w:hAnsiTheme="majorHAnsi"/>
        </w:rPr>
        <w:t>ponudbe</w:t>
      </w:r>
      <w:r w:rsidRPr="00FC0A4E">
        <w:rPr>
          <w:rFonts w:asciiTheme="majorHAnsi" w:hAnsiTheme="majorHAnsi"/>
        </w:rPr>
        <w:t>, objavil</w:t>
      </w:r>
      <w:r w:rsidR="008276C0">
        <w:rPr>
          <w:rFonts w:asciiTheme="majorHAnsi" w:hAnsiTheme="majorHAnsi"/>
        </w:rPr>
        <w:t xml:space="preserve"> na portalu javnih naročil</w:t>
      </w:r>
      <w:r w:rsidRPr="00FC0A4E">
        <w:rPr>
          <w:rFonts w:asciiTheme="majorHAnsi" w:hAnsiTheme="majorHAnsi"/>
        </w:rPr>
        <w:t xml:space="preserve"> pri objavi predmetnega </w:t>
      </w:r>
      <w:r w:rsidR="008276C0">
        <w:rPr>
          <w:rFonts w:asciiTheme="majorHAnsi" w:hAnsiTheme="majorHAnsi"/>
        </w:rPr>
        <w:t>postopka oddaje javnega naročila</w:t>
      </w:r>
      <w:r w:rsidRPr="00FC0A4E">
        <w:rPr>
          <w:rFonts w:asciiTheme="majorHAnsi" w:hAnsiTheme="majorHAnsi"/>
        </w:rPr>
        <w:t>.</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03094DD"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5280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52806">
        <w:rPr>
          <w:rFonts w:asciiTheme="majorHAnsi" w:hAnsiTheme="majorHAnsi"/>
        </w:rPr>
        <w:t xml:space="preserve">PONUDBE </w:t>
      </w:r>
      <w:r w:rsidR="0070200C" w:rsidRPr="00052806">
        <w:rPr>
          <w:rFonts w:asciiTheme="majorHAnsi" w:hAnsiTheme="majorHAnsi"/>
        </w:rPr>
        <w:t>IN DOKAZILA</w:t>
      </w:r>
    </w:p>
    <w:p w14:paraId="0A6E423C" w14:textId="19E27572" w:rsidR="003B0428" w:rsidRDefault="003B0428" w:rsidP="008A51A1">
      <w:pPr>
        <w:widowControl w:val="0"/>
        <w:spacing w:line="276" w:lineRule="auto"/>
        <w:ind w:left="284"/>
        <w:jc w:val="both"/>
        <w:rPr>
          <w:rFonts w:asciiTheme="majorHAnsi" w:hAnsiTheme="majorHAnsi"/>
        </w:rPr>
      </w:pPr>
      <w:r w:rsidRPr="00052806">
        <w:rPr>
          <w:rFonts w:asciiTheme="majorHAnsi" w:hAnsiTheme="majorHAnsi"/>
        </w:rPr>
        <w:t>Celotna ponu</w:t>
      </w:r>
      <w:r w:rsidRPr="003B0428">
        <w:rPr>
          <w:rFonts w:asciiTheme="majorHAnsi" w:hAnsiTheme="majorHAnsi"/>
        </w:rPr>
        <w:t>dbena dokumentacija mora biti pripravljena v slovenskem jeziku. Posamezna potrdila uradnih organov (npr. potrdilo o nekaznovanosti ipd.)</w:t>
      </w:r>
      <w:r w:rsidR="003971EE">
        <w:rPr>
          <w:rFonts w:asciiTheme="majorHAnsi" w:hAnsiTheme="majorHAnsi"/>
        </w:rPr>
        <w:t xml:space="preserve">, </w:t>
      </w:r>
      <w:r w:rsidRPr="003B0428">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Default="0070200C" w:rsidP="008A51A1">
      <w:pPr>
        <w:widowControl w:val="0"/>
        <w:spacing w:line="276" w:lineRule="auto"/>
        <w:ind w:left="284"/>
        <w:jc w:val="both"/>
        <w:rPr>
          <w:rFonts w:asciiTheme="majorHAnsi" w:hAnsiTheme="majorHAnsi"/>
        </w:rPr>
      </w:pPr>
    </w:p>
    <w:p w14:paraId="625FE425" w14:textId="77777777" w:rsidR="0070200C" w:rsidRDefault="0070200C" w:rsidP="0070200C">
      <w:pPr>
        <w:widowControl w:val="0"/>
        <w:spacing w:line="276" w:lineRule="auto"/>
        <w:ind w:left="284"/>
        <w:jc w:val="both"/>
        <w:rPr>
          <w:rFonts w:asciiTheme="majorHAnsi" w:hAnsiTheme="majorHAnsi"/>
        </w:rPr>
      </w:pPr>
      <w:r w:rsidRPr="00052806">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5280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w:t>
      </w:r>
      <w:r w:rsidRPr="00052806">
        <w:rPr>
          <w:rFonts w:asciiTheme="majorHAnsi" w:hAnsiTheme="majorHAnsi"/>
        </w:rPr>
        <w:t xml:space="preserve">PRIPRAVE PONUDBE IN </w:t>
      </w:r>
      <w:r w:rsidR="00AD0299" w:rsidRPr="00052806">
        <w:rPr>
          <w:rFonts w:asciiTheme="majorHAnsi" w:hAnsiTheme="majorHAnsi"/>
        </w:rPr>
        <w:t>ODSTOP NAROČNIKA OD IZVEDBE JAVNEGA NAROČILA</w:t>
      </w:r>
    </w:p>
    <w:p w14:paraId="34860ACE" w14:textId="0F68B8BC" w:rsidR="003B0428" w:rsidRPr="00052806" w:rsidRDefault="003B0428" w:rsidP="003B0428">
      <w:pPr>
        <w:widowControl w:val="0"/>
        <w:spacing w:line="276" w:lineRule="auto"/>
        <w:ind w:left="284"/>
        <w:jc w:val="both"/>
        <w:rPr>
          <w:rFonts w:asciiTheme="majorHAnsi" w:hAnsiTheme="majorHAnsi"/>
        </w:rPr>
      </w:pPr>
      <w:r w:rsidRPr="00052806">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52806"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052806">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052806"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w:t>
      </w:r>
      <w:r w:rsidRPr="00052806">
        <w:rPr>
          <w:rFonts w:asciiTheme="majorHAnsi" w:hAnsiTheme="majorHAnsi"/>
        </w:rPr>
        <w:t xml:space="preserve">pred rokom za oddajo ponudb, v kolikor jih ponudnik sam predloži v ponudbi. V primeru podaljšanja roka za oddajo ponudb, bo naročnik, v kolikor za posamezno dokazilo ne bo izrecno določil drugače, preverjal veljavnost dokazil upoštevajoč </w:t>
      </w:r>
      <w:r w:rsidR="00E77210" w:rsidRPr="00052806">
        <w:rPr>
          <w:rFonts w:asciiTheme="majorHAnsi" w:hAnsiTheme="majorHAnsi"/>
        </w:rPr>
        <w:t xml:space="preserve">(zadnji) veljavni </w:t>
      </w:r>
      <w:r w:rsidRPr="00052806">
        <w:rPr>
          <w:rFonts w:asciiTheme="majorHAnsi" w:hAnsiTheme="majorHAnsi"/>
        </w:rPr>
        <w:t>rok za oddajo ponudb.</w:t>
      </w:r>
    </w:p>
    <w:p w14:paraId="1399A957" w14:textId="77777777" w:rsidR="0024053E" w:rsidRPr="00052806"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052806">
        <w:rPr>
          <w:rFonts w:asciiTheme="majorHAnsi" w:hAnsiTheme="majorHAnsi"/>
        </w:rPr>
        <w:t>V primeru, da ponudnik na zahtevo naročnika ne bo predložil pojasnil, dodatnih dokazil ali pooblastil, bo naročnik ponudbo oz. ponudbo zavrnil kot n</w:t>
      </w:r>
      <w:r w:rsidRPr="00843ED0">
        <w:rPr>
          <w:rFonts w:asciiTheme="majorHAnsi" w:hAnsiTheme="majorHAnsi"/>
        </w:rPr>
        <w:t>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3E11A0CC"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 xml:space="preserve">ZAVAROVANJE ZA DOBRO IZVEDBO POGODBENIH OBVEZNOSTI </w:t>
      </w:r>
    </w:p>
    <w:p w14:paraId="14C41243" w14:textId="5CBF8EB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060F8C5"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6B11F19D"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B5289">
        <w:rPr>
          <w:rFonts w:asciiTheme="majorHAnsi" w:hAnsiTheme="majorHAnsi"/>
        </w:rPr>
        <w:t xml:space="preserve"> </w:t>
      </w:r>
      <w:r w:rsidR="000B5289" w:rsidRPr="006202E4">
        <w:rPr>
          <w:rFonts w:asciiTheme="majorHAnsi" w:hAnsiTheme="majorHAnsi"/>
        </w:rPr>
        <w:t>(op. v primeru zahteve po neposrednih plačilih vsakemu partnerju, morajo biti posamezni računi oz. situacije potrjene s strani vseh partnerjev)</w:t>
      </w:r>
      <w:r w:rsidR="00E54695" w:rsidRPr="00843ED0">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Pr>
          <w:rFonts w:asciiTheme="majorHAnsi" w:eastAsia="Trebuchet MS" w:hAnsiTheme="majorHAnsi"/>
          <w:b/>
          <w:bCs/>
        </w:rPr>
        <w:t>br.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partnerju</w:t>
      </w:r>
      <w:r w:rsidR="00E77210">
        <w:rPr>
          <w:rFonts w:asciiTheme="majorHAnsi" w:hAnsiTheme="majorHAnsi"/>
        </w:rPr>
        <w:t xml:space="preserve"> </w:t>
      </w:r>
      <w:r w:rsidR="00E77210" w:rsidRPr="006202E4">
        <w:rPr>
          <w:rFonts w:asciiTheme="majorHAnsi" w:hAnsiTheme="majorHAnsi"/>
        </w:rPr>
        <w:t>in iz posameznega pogoja ne izhaja drugače</w:t>
      </w:r>
      <w:r w:rsidRPr="006202E4">
        <w:rPr>
          <w:rFonts w:asciiTheme="majorHAnsi" w:hAnsiTheme="majorHAnsi"/>
        </w:rPr>
        <w:t>, mora biti posameznik</w:t>
      </w:r>
      <w:r w:rsidR="00110C9C" w:rsidRPr="006202E4">
        <w:rPr>
          <w:rFonts w:asciiTheme="majorHAnsi" w:hAnsiTheme="majorHAnsi"/>
        </w:rPr>
        <w:t xml:space="preserve"> (fizična oseba)</w:t>
      </w:r>
      <w:r w:rsidRPr="006202E4">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1D70F20F"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007A6ADA">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1A7028EC" w:rsidR="00844FC7" w:rsidRPr="00843ED0" w:rsidRDefault="00844FC7" w:rsidP="008A51A1">
      <w:pPr>
        <w:spacing w:line="276" w:lineRule="auto"/>
        <w:ind w:left="284"/>
        <w:jc w:val="both"/>
        <w:rPr>
          <w:rFonts w:asciiTheme="majorHAnsi" w:eastAsiaTheme="minorEastAsia" w:hAnsiTheme="majorHAnsi"/>
        </w:rPr>
      </w:pPr>
      <w:r w:rsidRPr="007A6ADA">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3085AF59"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s predložitvijo</w:t>
      </w:r>
      <w:r w:rsidR="007A6ADA">
        <w:rPr>
          <w:rFonts w:asciiTheme="majorHAnsi" w:hAnsiTheme="majorHAnsi"/>
        </w:rPr>
        <w:t xml:space="preserve"> ustrezna </w:t>
      </w:r>
      <w:r w:rsidR="007A6ADA" w:rsidRPr="007A6ADA">
        <w:rPr>
          <w:rFonts w:asciiTheme="majorHAnsi" w:hAnsiTheme="majorHAnsi"/>
          <w:b/>
          <w:bCs/>
        </w:rPr>
        <w:t>bonitetne informacije</w:t>
      </w:r>
      <w:r w:rsidR="007A6ADA">
        <w:rPr>
          <w:rFonts w:asciiTheme="majorHAnsi" w:hAnsiTheme="majorHAnsi"/>
        </w:rPr>
        <w:t xml:space="preserve"> ali drugih enakovrednih dokazil, iz katerih je razvidno izpolnjevanje pogoja (npr.</w:t>
      </w:r>
      <w:r w:rsidR="00844FC7" w:rsidRPr="007A6ADA">
        <w:rPr>
          <w:rFonts w:asciiTheme="majorHAnsi" w:hAnsiTheme="majorHAnsi"/>
        </w:rPr>
        <w:t xml:space="preserve"> potrdil</w:t>
      </w:r>
      <w:r w:rsidR="007A6ADA" w:rsidRPr="007A6ADA">
        <w:rPr>
          <w:rFonts w:asciiTheme="majorHAnsi" w:hAnsiTheme="majorHAnsi"/>
        </w:rPr>
        <w:t>a</w:t>
      </w:r>
      <w:r w:rsidR="00844FC7" w:rsidRPr="007A6ADA">
        <w:rPr>
          <w:rFonts w:asciiTheme="majorHAnsi" w:hAnsiTheme="majorHAnsi"/>
        </w:rPr>
        <w:t xml:space="preserve"> vseh bank</w:t>
      </w:r>
      <w:r w:rsidR="00844FC7">
        <w:rPr>
          <w:rFonts w:asciiTheme="majorHAnsi" w:hAnsiTheme="majorHAnsi"/>
        </w:rPr>
        <w:t>, pri katerih ima odprt TRR).</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07F134FA" w14:textId="77777777" w:rsidR="00A978E0" w:rsidRPr="00844FC7" w:rsidRDefault="00A978E0" w:rsidP="00A978E0">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4B8A0AED" w14:textId="18CEDABA"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Ponudnik mora izkazati, da je povprečje njegove prihodkovne realizacije v zadnjih treh letih (v letih</w:t>
      </w:r>
      <w:r w:rsidR="00B50811">
        <w:rPr>
          <w:rFonts w:asciiTheme="majorHAnsi" w:hAnsiTheme="majorHAnsi"/>
        </w:rPr>
        <w:t xml:space="preserve"> 2024, 2023 in 2022, če</w:t>
      </w:r>
      <w:r w:rsidRPr="00844FC7">
        <w:rPr>
          <w:rFonts w:asciiTheme="majorHAnsi" w:hAnsiTheme="majorHAnsi"/>
        </w:rPr>
        <w:t xml:space="preserve"> posluje manj kot 3 leta, v obdobju, odkar posluje) znašalo </w:t>
      </w:r>
      <w:r w:rsidRPr="006C2BB1">
        <w:rPr>
          <w:rFonts w:asciiTheme="majorHAnsi" w:hAnsiTheme="majorHAnsi"/>
        </w:rPr>
        <w:t xml:space="preserve">vsaj </w:t>
      </w:r>
      <w:r w:rsidR="00313F12" w:rsidRPr="006C2BB1">
        <w:rPr>
          <w:rFonts w:asciiTheme="majorHAnsi" w:hAnsiTheme="majorHAnsi"/>
        </w:rPr>
        <w:t>500.000,00</w:t>
      </w:r>
      <w:r w:rsidRPr="006C2BB1">
        <w:rPr>
          <w:rFonts w:asciiTheme="majorHAnsi" w:hAnsiTheme="majorHAnsi"/>
        </w:rPr>
        <w:t xml:space="preserve"> EUR. V primeru, da ponudnik v katerem izmed let še ni obstajal, se za to leto, ko še</w:t>
      </w:r>
      <w:r w:rsidRPr="00844FC7">
        <w:rPr>
          <w:rFonts w:asciiTheme="majorHAnsi" w:hAnsiTheme="majorHAnsi"/>
        </w:rPr>
        <w:t xml:space="preserve"> ni obstajal, upošteva realizacija 0 EUR. </w:t>
      </w:r>
    </w:p>
    <w:p w14:paraId="09D1F11B" w14:textId="77777777" w:rsidR="00A978E0" w:rsidRPr="00844FC7" w:rsidRDefault="00A978E0" w:rsidP="00A978E0">
      <w:pPr>
        <w:spacing w:line="276" w:lineRule="auto"/>
        <w:ind w:left="284"/>
        <w:jc w:val="both"/>
        <w:rPr>
          <w:rFonts w:asciiTheme="majorHAnsi" w:hAnsiTheme="majorHAnsi"/>
        </w:rPr>
      </w:pPr>
    </w:p>
    <w:p w14:paraId="561B4577" w14:textId="77777777"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6F44C9F5"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3D04B324"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78593EB9" w14:textId="77777777" w:rsidR="00A978E0" w:rsidRPr="00844FC7" w:rsidRDefault="00A978E0" w:rsidP="00A978E0">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12C82676" w14:textId="77777777" w:rsidR="00A978E0" w:rsidRPr="00844FC7" w:rsidRDefault="00A978E0" w:rsidP="00A978E0">
      <w:pPr>
        <w:spacing w:line="276" w:lineRule="auto"/>
        <w:ind w:left="284"/>
        <w:jc w:val="both"/>
        <w:rPr>
          <w:rFonts w:asciiTheme="majorHAnsi" w:hAnsiTheme="majorHAnsi"/>
        </w:rPr>
      </w:pPr>
    </w:p>
    <w:p w14:paraId="23783C09" w14:textId="77777777" w:rsidR="00A978E0" w:rsidRPr="00B60264" w:rsidRDefault="00A978E0" w:rsidP="00A978E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6A3DD77" w14:textId="77777777" w:rsidR="00A978E0" w:rsidRPr="00844FC7" w:rsidRDefault="00A978E0" w:rsidP="00A978E0">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77400E9" w14:textId="77777777" w:rsidR="00A978E0" w:rsidRPr="00844FC7" w:rsidRDefault="00A978E0" w:rsidP="00A978E0">
      <w:pPr>
        <w:spacing w:line="276" w:lineRule="auto"/>
        <w:ind w:left="284"/>
        <w:jc w:val="both"/>
        <w:rPr>
          <w:rFonts w:asciiTheme="majorHAnsi" w:hAnsiTheme="majorHAnsi"/>
        </w:rPr>
      </w:pPr>
    </w:p>
    <w:p w14:paraId="6853CCF3" w14:textId="0FB6D404" w:rsidR="00A978E0" w:rsidRPr="00844FC7" w:rsidRDefault="00A978E0" w:rsidP="00A978E0">
      <w:pPr>
        <w:spacing w:line="276" w:lineRule="auto"/>
        <w:ind w:left="284"/>
        <w:jc w:val="both"/>
        <w:rPr>
          <w:rFonts w:asciiTheme="majorHAnsi" w:hAnsiTheme="majorHAnsi"/>
        </w:rPr>
      </w:pPr>
      <w:bookmarkStart w:id="9" w:name="_Hlk149824590"/>
      <w:r w:rsidRPr="00844FC7">
        <w:rPr>
          <w:rFonts w:asciiTheme="majorHAnsi" w:hAnsiTheme="majorHAnsi"/>
        </w:rPr>
        <w:t>Ponudnik za izpolnjevanje pogoja predloži</w:t>
      </w:r>
      <w:r>
        <w:rPr>
          <w:rFonts w:asciiTheme="majorHAnsi" w:hAnsiTheme="majorHAnsi"/>
        </w:rPr>
        <w:t xml:space="preserve"> ustrezn</w:t>
      </w:r>
      <w:r w:rsidR="000947FB">
        <w:rPr>
          <w:rFonts w:asciiTheme="majorHAnsi" w:hAnsiTheme="majorHAnsi"/>
        </w:rPr>
        <w:t>a</w:t>
      </w:r>
      <w:r>
        <w:rPr>
          <w:rFonts w:asciiTheme="majorHAnsi" w:hAnsiTheme="majorHAnsi"/>
        </w:rPr>
        <w:t xml:space="preserve"> </w:t>
      </w:r>
      <w:r w:rsidRPr="00844FC7">
        <w:rPr>
          <w:rFonts w:asciiTheme="majorHAnsi" w:hAnsiTheme="majorHAnsi"/>
          <w:b/>
          <w:bCs/>
        </w:rPr>
        <w:t>bonitetn</w:t>
      </w:r>
      <w:r w:rsidR="000947FB">
        <w:rPr>
          <w:rFonts w:asciiTheme="majorHAnsi" w:hAnsiTheme="majorHAnsi"/>
          <w:b/>
          <w:bCs/>
        </w:rPr>
        <w:t xml:space="preserve">a informacija </w:t>
      </w:r>
      <w:r w:rsidRPr="00844FC7">
        <w:rPr>
          <w:rFonts w:asciiTheme="majorHAnsi" w:hAnsiTheme="majorHAnsi"/>
        </w:rPr>
        <w:t xml:space="preserve">ali drugo </w:t>
      </w:r>
      <w:r w:rsidR="0011733A">
        <w:rPr>
          <w:rFonts w:asciiTheme="majorHAnsi" w:hAnsiTheme="majorHAnsi"/>
        </w:rPr>
        <w:t xml:space="preserve">ustrezno </w:t>
      </w:r>
      <w:r w:rsidRPr="00844FC7">
        <w:rPr>
          <w:rFonts w:asciiTheme="majorHAnsi" w:hAnsiTheme="majorHAnsi"/>
        </w:rPr>
        <w:t>dokazilo, iz katerega izhaja izkazovanje višine čistih letnih prihodkov od prodaje v zahtevanem obdobju</w:t>
      </w:r>
      <w:r w:rsidR="0011733A">
        <w:rPr>
          <w:rFonts w:asciiTheme="majorHAnsi" w:hAnsiTheme="majorHAnsi"/>
        </w:rPr>
        <w:t xml:space="preserve"> (npr. letna poročila)</w:t>
      </w:r>
      <w:r w:rsidRPr="00844FC7">
        <w:rPr>
          <w:rFonts w:asciiTheme="majorHAnsi" w:hAnsiTheme="majorHAnsi"/>
        </w:rPr>
        <w:t>.</w:t>
      </w:r>
    </w:p>
    <w:bookmarkEnd w:id="9"/>
    <w:p w14:paraId="7DAB592A" w14:textId="77777777" w:rsidR="00680407" w:rsidRDefault="00680407" w:rsidP="005523B7">
      <w:pPr>
        <w:spacing w:line="276" w:lineRule="auto"/>
        <w:ind w:left="284"/>
        <w:jc w:val="both"/>
        <w:rPr>
          <w:rFonts w:asciiTheme="majorHAnsi" w:hAnsiTheme="majorHAnsi"/>
        </w:rPr>
      </w:pPr>
    </w:p>
    <w:p w14:paraId="1C97BE14" w14:textId="77777777" w:rsidR="001A55D4" w:rsidRPr="00844FC7" w:rsidRDefault="001A55D4" w:rsidP="001A55D4">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0463C496" w14:textId="15A73230"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02794E44" w14:textId="77777777" w:rsidR="001A55D4" w:rsidRPr="00844FC7" w:rsidRDefault="001A55D4" w:rsidP="001A55D4">
      <w:pPr>
        <w:spacing w:line="276" w:lineRule="auto"/>
        <w:ind w:left="284"/>
        <w:jc w:val="both"/>
        <w:rPr>
          <w:rFonts w:asciiTheme="majorHAnsi" w:hAnsiTheme="majorHAnsi"/>
        </w:rPr>
      </w:pPr>
    </w:p>
    <w:p w14:paraId="02BC3AC8" w14:textId="77777777"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Pojasnilo:</w:t>
      </w:r>
    </w:p>
    <w:p w14:paraId="0A27C75B" w14:textId="77777777"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3317971E" w14:textId="4D7B066D"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E35DB9">
        <w:rPr>
          <w:rFonts w:asciiTheme="majorHAnsi" w:hAnsiTheme="majorHAnsi"/>
        </w:rPr>
        <w:t>3</w:t>
      </w:r>
      <w:r w:rsidRPr="00844FC7">
        <w:rPr>
          <w:rFonts w:asciiTheme="majorHAnsi" w:hAnsiTheme="majorHAnsi"/>
        </w:rPr>
        <w:t xml:space="preserve"> ali boljše ali</w:t>
      </w:r>
    </w:p>
    <w:p w14:paraId="2B0D1A6F" w14:textId="2C39FA66" w:rsidR="001A55D4" w:rsidRPr="00844FC7" w:rsidRDefault="001A55D4" w:rsidP="001A55D4">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v primeru, da ponudnik ne more pridobiti bonitetne ocene s strani AJPES, izkaže za dan izdaje dokazila bonitetno oceno vsaj Ba</w:t>
      </w:r>
      <w:r w:rsidR="00E35DB9">
        <w:rPr>
          <w:rFonts w:asciiTheme="majorHAnsi" w:hAnsiTheme="majorHAnsi"/>
        </w:rPr>
        <w:t>a</w:t>
      </w:r>
      <w:r w:rsidRPr="00844FC7">
        <w:rPr>
          <w:rFonts w:asciiTheme="majorHAnsi" w:hAnsiTheme="majorHAnsi"/>
        </w:rPr>
        <w:t xml:space="preserve"> agencije Moody's ali bonitetno oceno B</w:t>
      </w:r>
      <w:r w:rsidR="007A1D42">
        <w:rPr>
          <w:rFonts w:asciiTheme="majorHAnsi" w:hAnsiTheme="majorHAnsi"/>
        </w:rPr>
        <w:t>B</w:t>
      </w:r>
      <w:r w:rsidRPr="00844FC7">
        <w:rPr>
          <w:rFonts w:asciiTheme="majorHAnsi" w:hAnsiTheme="majorHAnsi"/>
        </w:rPr>
        <w:t>B agencije S&amp;P ali bonitetno oceno BB</w:t>
      </w:r>
      <w:r w:rsidR="007A1D42">
        <w:rPr>
          <w:rFonts w:asciiTheme="majorHAnsi" w:hAnsiTheme="majorHAnsi"/>
        </w:rPr>
        <w:t>B</w:t>
      </w:r>
      <w:r w:rsidRPr="00844FC7">
        <w:rPr>
          <w:rFonts w:asciiTheme="majorHAnsi" w:hAnsiTheme="majorHAnsi"/>
        </w:rPr>
        <w:t xml:space="preserve"> agencije Fitch ali drugo primerljivo oceno finančne institucije, ki uporablja metodologijo Basel II, pri čemer bo naročnik ponudniku kot ustrezno oceno priznal tisto oceno, ki sodi v zgornjih </w:t>
      </w:r>
      <w:r w:rsidR="007A1D42">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30BBCEFF" w14:textId="77777777" w:rsidR="001A55D4" w:rsidRPr="00844FC7" w:rsidRDefault="001A55D4" w:rsidP="001A55D4">
      <w:pPr>
        <w:spacing w:line="276" w:lineRule="auto"/>
        <w:ind w:left="284"/>
        <w:jc w:val="both"/>
        <w:rPr>
          <w:rFonts w:asciiTheme="majorHAnsi" w:hAnsiTheme="majorHAnsi"/>
        </w:rPr>
      </w:pPr>
    </w:p>
    <w:p w14:paraId="3000C8BB" w14:textId="77777777" w:rsidR="001A55D4" w:rsidRPr="00B60264" w:rsidRDefault="001A55D4" w:rsidP="001A55D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9217B56" w14:textId="77777777" w:rsidR="001A55D4" w:rsidRPr="00844FC7" w:rsidRDefault="001A55D4" w:rsidP="001A55D4">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4855E13" w14:textId="77777777" w:rsidR="001A55D4" w:rsidRPr="00844FC7" w:rsidRDefault="001A55D4" w:rsidP="001A55D4">
      <w:pPr>
        <w:spacing w:line="276" w:lineRule="auto"/>
        <w:ind w:left="284"/>
        <w:jc w:val="both"/>
        <w:rPr>
          <w:rFonts w:asciiTheme="majorHAnsi" w:hAnsiTheme="majorHAnsi"/>
        </w:rPr>
      </w:pPr>
    </w:p>
    <w:p w14:paraId="0B76AB7D" w14:textId="77777777" w:rsidR="001A55D4" w:rsidRDefault="001A55D4" w:rsidP="001A55D4">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p>
    <w:p w14:paraId="6716EF05" w14:textId="77777777" w:rsidR="00BA2D66" w:rsidRDefault="00BA2D66" w:rsidP="005523B7">
      <w:pPr>
        <w:spacing w:line="276" w:lineRule="auto"/>
        <w:ind w:left="284"/>
        <w:jc w:val="both"/>
        <w:rPr>
          <w:rFonts w:asciiTheme="majorHAnsi" w:hAnsiTheme="majorHAnsi"/>
        </w:rPr>
      </w:pPr>
    </w:p>
    <w:p w14:paraId="1789DFCB" w14:textId="39639DA5" w:rsidR="00773452" w:rsidRPr="00A07C3A" w:rsidRDefault="00773452" w:rsidP="00773452">
      <w:pPr>
        <w:pStyle w:val="Odstavekseznama"/>
        <w:numPr>
          <w:ilvl w:val="0"/>
          <w:numId w:val="9"/>
        </w:numPr>
        <w:spacing w:line="276" w:lineRule="auto"/>
        <w:jc w:val="both"/>
        <w:outlineLvl w:val="0"/>
        <w:rPr>
          <w:rFonts w:asciiTheme="majorHAnsi" w:hAnsiTheme="majorHAnsi"/>
          <w:b/>
        </w:rPr>
      </w:pPr>
      <w:r w:rsidRPr="00A07C3A">
        <w:rPr>
          <w:rFonts w:asciiTheme="majorHAnsi" w:hAnsiTheme="majorHAnsi"/>
          <w:b/>
        </w:rPr>
        <w:t>Pogoj (Referenčni pogoj)</w:t>
      </w:r>
    </w:p>
    <w:p w14:paraId="1D4AC0A4" w14:textId="77777777" w:rsidR="00407131" w:rsidRDefault="00773452" w:rsidP="00B60264">
      <w:pPr>
        <w:spacing w:line="276" w:lineRule="auto"/>
        <w:ind w:left="284"/>
        <w:jc w:val="both"/>
        <w:rPr>
          <w:rFonts w:asciiTheme="majorHAnsi" w:eastAsiaTheme="minorEastAsia" w:hAnsiTheme="majorHAnsi"/>
        </w:rPr>
      </w:pPr>
      <w:r w:rsidRPr="00A07C3A">
        <w:rPr>
          <w:rFonts w:asciiTheme="majorHAnsi" w:eastAsiaTheme="minorEastAsia" w:hAnsiTheme="majorHAnsi"/>
        </w:rPr>
        <w:t>Ponudnik</w:t>
      </w:r>
      <w:r w:rsidR="000F1374" w:rsidRPr="00A07C3A">
        <w:rPr>
          <w:rFonts w:asciiTheme="majorHAnsi" w:eastAsiaTheme="minorEastAsia" w:hAnsiTheme="majorHAnsi"/>
        </w:rPr>
        <w:t xml:space="preserve"> mora izkazati</w:t>
      </w:r>
      <w:r w:rsidR="00407131">
        <w:rPr>
          <w:rFonts w:asciiTheme="majorHAnsi" w:eastAsiaTheme="minorEastAsia" w:hAnsiTheme="majorHAnsi"/>
        </w:rPr>
        <w:t xml:space="preserve"> naslednje reference:</w:t>
      </w:r>
    </w:p>
    <w:p w14:paraId="7235177E" w14:textId="1D13C9C6" w:rsidR="00407131" w:rsidRDefault="00407131" w:rsidP="00407131">
      <w:pPr>
        <w:pStyle w:val="Odstavekseznama"/>
        <w:numPr>
          <w:ilvl w:val="0"/>
          <w:numId w:val="48"/>
        </w:numPr>
        <w:spacing w:line="276" w:lineRule="auto"/>
        <w:jc w:val="both"/>
        <w:rPr>
          <w:rFonts w:asciiTheme="majorHAnsi" w:eastAsiaTheme="minorEastAsia" w:hAnsiTheme="majorHAnsi"/>
        </w:rPr>
      </w:pPr>
      <w:r>
        <w:rPr>
          <w:rFonts w:asciiTheme="majorHAnsi" w:eastAsiaTheme="minorEastAsia" w:hAnsiTheme="majorHAnsi"/>
        </w:rPr>
        <w:t xml:space="preserve">da je v zadnjih petih (5) letih </w:t>
      </w:r>
      <w:r w:rsidRPr="00A07C3A">
        <w:rPr>
          <w:rFonts w:asciiTheme="majorHAnsi" w:eastAsiaTheme="minorEastAsia" w:hAnsiTheme="majorHAnsi"/>
        </w:rPr>
        <w:t>pred rokom za oddajo ponudb uspešno</w:t>
      </w:r>
      <w:r>
        <w:rPr>
          <w:rFonts w:asciiTheme="majorHAnsi" w:eastAsiaTheme="minorEastAsia" w:hAnsiTheme="majorHAnsi"/>
        </w:rPr>
        <w:t xml:space="preserve"> izvedel </w:t>
      </w:r>
      <w:r w:rsidRPr="00A07C3A">
        <w:rPr>
          <w:rFonts w:asciiTheme="majorHAnsi" w:eastAsiaTheme="minorEastAsia" w:hAnsiTheme="majorHAnsi"/>
        </w:rPr>
        <w:t>najmanj dve (2) izdelavi občinskega prostorskega načrta (</w:t>
      </w:r>
      <w:r w:rsidRPr="00407131">
        <w:rPr>
          <w:rFonts w:asciiTheme="majorHAnsi" w:eastAsiaTheme="minorEastAsia" w:hAnsiTheme="majorHAnsi"/>
          <w:b/>
          <w:bCs/>
        </w:rPr>
        <w:t>OPN</w:t>
      </w:r>
      <w:r w:rsidRPr="00A07C3A">
        <w:rPr>
          <w:rFonts w:asciiTheme="majorHAnsi" w:eastAsiaTheme="minorEastAsia" w:hAnsiTheme="majorHAnsi"/>
        </w:rPr>
        <w:t>) ali spremembe in dopolnitve prostorskega načrta (</w:t>
      </w:r>
      <w:r w:rsidRPr="00407131">
        <w:rPr>
          <w:rFonts w:asciiTheme="majorHAnsi" w:eastAsiaTheme="minorEastAsia" w:hAnsiTheme="majorHAnsi"/>
          <w:b/>
          <w:bCs/>
        </w:rPr>
        <w:t>SD OPN</w:t>
      </w:r>
      <w:r w:rsidRPr="00A07C3A">
        <w:rPr>
          <w:rFonts w:asciiTheme="majorHAnsi" w:eastAsiaTheme="minorEastAsia" w:hAnsiTheme="majorHAnsi"/>
        </w:rPr>
        <w:t>) za celotno območje občine z več kot 7.000 prebivalcev</w:t>
      </w:r>
      <w:r>
        <w:rPr>
          <w:rFonts w:asciiTheme="majorHAnsi" w:eastAsiaTheme="minorEastAsia" w:hAnsiTheme="majorHAnsi"/>
        </w:rPr>
        <w:t>;</w:t>
      </w:r>
    </w:p>
    <w:p w14:paraId="2DCA55F3" w14:textId="07BB88D9" w:rsidR="00407131" w:rsidRDefault="00407131" w:rsidP="00407131">
      <w:pPr>
        <w:pStyle w:val="Odstavekseznama"/>
        <w:numPr>
          <w:ilvl w:val="0"/>
          <w:numId w:val="48"/>
        </w:numPr>
        <w:spacing w:line="276" w:lineRule="auto"/>
        <w:jc w:val="both"/>
        <w:rPr>
          <w:rFonts w:asciiTheme="majorHAnsi" w:eastAsiaTheme="minorEastAsia" w:hAnsiTheme="majorHAnsi"/>
        </w:rPr>
      </w:pPr>
      <w:r>
        <w:rPr>
          <w:rFonts w:asciiTheme="majorHAnsi" w:eastAsiaTheme="minorEastAsia" w:hAnsiTheme="majorHAnsi"/>
        </w:rPr>
        <w:t xml:space="preserve">da je v zadnjih petih (5) letih </w:t>
      </w:r>
      <w:r w:rsidRPr="00A07C3A">
        <w:rPr>
          <w:rFonts w:asciiTheme="majorHAnsi" w:eastAsiaTheme="minorEastAsia" w:hAnsiTheme="majorHAnsi"/>
        </w:rPr>
        <w:t>pred rokom za oddajo ponudb</w:t>
      </w:r>
      <w:r w:rsidRPr="00407131">
        <w:rPr>
          <w:rFonts w:asciiTheme="majorHAnsi" w:eastAsiaTheme="minorEastAsia" w:hAnsiTheme="majorHAnsi"/>
        </w:rPr>
        <w:t xml:space="preserve"> </w:t>
      </w:r>
      <w:r w:rsidRPr="00A07C3A">
        <w:rPr>
          <w:rFonts w:asciiTheme="majorHAnsi" w:eastAsiaTheme="minorEastAsia" w:hAnsiTheme="majorHAnsi"/>
        </w:rPr>
        <w:t>uspešno</w:t>
      </w:r>
      <w:r>
        <w:rPr>
          <w:rFonts w:asciiTheme="majorHAnsi" w:eastAsiaTheme="minorEastAsia" w:hAnsiTheme="majorHAnsi"/>
        </w:rPr>
        <w:t xml:space="preserve"> izvedel</w:t>
      </w:r>
      <w:r w:rsidRPr="00407131">
        <w:rPr>
          <w:rFonts w:asciiTheme="majorHAnsi" w:eastAsiaTheme="minorEastAsia" w:hAnsiTheme="majorHAnsi"/>
        </w:rPr>
        <w:t xml:space="preserve"> </w:t>
      </w:r>
      <w:r w:rsidRPr="00A07C3A">
        <w:rPr>
          <w:rFonts w:asciiTheme="majorHAnsi" w:eastAsiaTheme="minorEastAsia" w:hAnsiTheme="majorHAnsi"/>
        </w:rPr>
        <w:t xml:space="preserve">najmanj pet (5) </w:t>
      </w:r>
      <w:r w:rsidRPr="00407131">
        <w:rPr>
          <w:rFonts w:asciiTheme="majorHAnsi" w:eastAsiaTheme="minorEastAsia" w:hAnsiTheme="majorHAnsi"/>
          <w:b/>
          <w:bCs/>
        </w:rPr>
        <w:t>obveznih strokovnih podlag</w:t>
      </w:r>
      <w:r w:rsidRPr="00A07C3A">
        <w:rPr>
          <w:rFonts w:asciiTheme="majorHAnsi" w:eastAsiaTheme="minorEastAsia" w:hAnsiTheme="majorHAnsi"/>
        </w:rPr>
        <w:t xml:space="preserve"> (UZ – urbanistična zasnova ali UN – urbanistični načrt ali KZ – krajinska zasnova) za potrebe sprejema OPN ali SD OPN</w:t>
      </w:r>
      <w:r>
        <w:rPr>
          <w:rFonts w:asciiTheme="majorHAnsi" w:eastAsiaTheme="minorEastAsia" w:hAnsiTheme="majorHAnsi"/>
        </w:rPr>
        <w:t>;</w:t>
      </w:r>
    </w:p>
    <w:p w14:paraId="2F142185" w14:textId="15A2F817" w:rsidR="00407131" w:rsidRPr="00407131" w:rsidRDefault="00407131" w:rsidP="00407131">
      <w:pPr>
        <w:pStyle w:val="Odstavekseznama"/>
        <w:numPr>
          <w:ilvl w:val="0"/>
          <w:numId w:val="48"/>
        </w:numPr>
        <w:spacing w:line="276" w:lineRule="auto"/>
        <w:jc w:val="both"/>
        <w:rPr>
          <w:rFonts w:asciiTheme="majorHAnsi" w:eastAsiaTheme="minorEastAsia" w:hAnsiTheme="majorHAnsi"/>
        </w:rPr>
      </w:pPr>
      <w:r>
        <w:rPr>
          <w:rFonts w:asciiTheme="majorHAnsi" w:eastAsiaTheme="minorEastAsia" w:hAnsiTheme="majorHAnsi"/>
        </w:rPr>
        <w:t xml:space="preserve">da je v zadnjih desetih (10) letih </w:t>
      </w:r>
      <w:r w:rsidRPr="00A07C3A">
        <w:rPr>
          <w:rFonts w:asciiTheme="majorHAnsi" w:eastAsiaTheme="minorEastAsia" w:hAnsiTheme="majorHAnsi"/>
        </w:rPr>
        <w:t>pred rokom za oddajo ponudb</w:t>
      </w:r>
      <w:r w:rsidRPr="00407131">
        <w:rPr>
          <w:rFonts w:asciiTheme="majorHAnsi" w:eastAsiaTheme="minorEastAsia" w:hAnsiTheme="majorHAnsi"/>
        </w:rPr>
        <w:t xml:space="preserve"> </w:t>
      </w:r>
      <w:r w:rsidRPr="00A07C3A">
        <w:rPr>
          <w:rFonts w:asciiTheme="majorHAnsi" w:eastAsiaTheme="minorEastAsia" w:hAnsiTheme="majorHAnsi"/>
        </w:rPr>
        <w:t>uspešno</w:t>
      </w:r>
      <w:r>
        <w:rPr>
          <w:rFonts w:asciiTheme="majorHAnsi" w:eastAsiaTheme="minorEastAsia" w:hAnsiTheme="majorHAnsi"/>
        </w:rPr>
        <w:t xml:space="preserve"> izvedel</w:t>
      </w:r>
      <w:r w:rsidRPr="00407131">
        <w:rPr>
          <w:rFonts w:asciiTheme="majorHAnsi" w:eastAsiaTheme="minorEastAsia" w:hAnsiTheme="majorHAnsi"/>
        </w:rPr>
        <w:t xml:space="preserve"> </w:t>
      </w:r>
      <w:r w:rsidRPr="00A07C3A">
        <w:rPr>
          <w:rFonts w:asciiTheme="majorHAnsi" w:eastAsiaTheme="minorEastAsia" w:hAnsiTheme="majorHAnsi"/>
        </w:rPr>
        <w:t xml:space="preserve">najmanj dve (2) izdelavi </w:t>
      </w:r>
      <w:r w:rsidRPr="00407131">
        <w:rPr>
          <w:rFonts w:asciiTheme="majorHAnsi" w:eastAsiaTheme="minorEastAsia" w:hAnsiTheme="majorHAnsi"/>
          <w:b/>
          <w:bCs/>
        </w:rPr>
        <w:t>okoljskega poročila</w:t>
      </w:r>
      <w:r w:rsidRPr="00A07C3A">
        <w:rPr>
          <w:rFonts w:asciiTheme="majorHAnsi" w:eastAsiaTheme="minorEastAsia" w:hAnsiTheme="majorHAnsi"/>
        </w:rPr>
        <w:t xml:space="preserve"> za OPN ali SD OPN</w:t>
      </w:r>
      <w:r>
        <w:rPr>
          <w:rFonts w:asciiTheme="majorHAnsi" w:eastAsiaTheme="minorEastAsia" w:hAnsiTheme="majorHAnsi"/>
        </w:rPr>
        <w:t>.</w:t>
      </w:r>
    </w:p>
    <w:p w14:paraId="36FC9E66" w14:textId="77777777" w:rsidR="00407131" w:rsidRDefault="00407131" w:rsidP="00B60264">
      <w:pPr>
        <w:spacing w:line="276" w:lineRule="auto"/>
        <w:ind w:left="284"/>
        <w:jc w:val="both"/>
        <w:rPr>
          <w:rFonts w:asciiTheme="majorHAnsi" w:eastAsiaTheme="minorEastAsia" w:hAnsiTheme="majorHAnsi"/>
        </w:rPr>
      </w:pPr>
    </w:p>
    <w:p w14:paraId="099120DE" w14:textId="7A414A79" w:rsidR="00621CC6" w:rsidRPr="00A07C3A" w:rsidRDefault="00621CC6" w:rsidP="001556DF">
      <w:pPr>
        <w:spacing w:line="276" w:lineRule="auto"/>
        <w:ind w:left="284"/>
        <w:jc w:val="both"/>
        <w:rPr>
          <w:rFonts w:asciiTheme="majorHAnsi" w:eastAsiaTheme="minorEastAsia" w:hAnsiTheme="majorHAnsi"/>
        </w:rPr>
      </w:pPr>
      <w:r w:rsidRPr="00A07C3A">
        <w:rPr>
          <w:rFonts w:asciiTheme="majorHAnsi" w:eastAsiaTheme="minorEastAsia" w:hAnsiTheme="majorHAnsi"/>
        </w:rPr>
        <w:t xml:space="preserve">Referenčni posel </w:t>
      </w:r>
      <w:r w:rsidR="00BB338F" w:rsidRPr="00A07C3A">
        <w:rPr>
          <w:rFonts w:asciiTheme="majorHAnsi" w:eastAsiaTheme="minorEastAsia" w:hAnsiTheme="majorHAnsi"/>
        </w:rPr>
        <w:t xml:space="preserve">iz točke </w:t>
      </w:r>
      <w:r w:rsidR="001556DF" w:rsidRPr="00A07C3A">
        <w:rPr>
          <w:rFonts w:asciiTheme="majorHAnsi" w:eastAsiaTheme="minorEastAsia" w:hAnsiTheme="majorHAnsi"/>
        </w:rPr>
        <w:t>a)</w:t>
      </w:r>
      <w:r w:rsidR="00BB338F" w:rsidRPr="00A07C3A">
        <w:rPr>
          <w:rFonts w:asciiTheme="majorHAnsi" w:eastAsiaTheme="minorEastAsia" w:hAnsiTheme="majorHAnsi"/>
        </w:rPr>
        <w:t xml:space="preserve"> </w:t>
      </w:r>
      <w:r w:rsidRPr="00A07C3A">
        <w:rPr>
          <w:rFonts w:asciiTheme="majorHAnsi" w:eastAsiaTheme="minorEastAsia" w:hAnsiTheme="majorHAnsi"/>
        </w:rPr>
        <w:t xml:space="preserve">šteje za zaključenega z dnem javne objave OPN ali SD OPN (npr. v Uradnem listu RS ali drugem uradnem glasilu naročnika). Referenčni posel iz točke </w:t>
      </w:r>
      <w:r w:rsidR="001556DF" w:rsidRPr="00A07C3A">
        <w:rPr>
          <w:rFonts w:asciiTheme="majorHAnsi" w:eastAsiaTheme="minorEastAsia" w:hAnsiTheme="majorHAnsi"/>
        </w:rPr>
        <w:t>b)</w:t>
      </w:r>
      <w:r w:rsidRPr="00A07C3A">
        <w:rPr>
          <w:rFonts w:asciiTheme="majorHAnsi" w:eastAsiaTheme="minorEastAsia" w:hAnsiTheme="majorHAnsi"/>
        </w:rPr>
        <w:t xml:space="preserve"> </w:t>
      </w:r>
      <w:r w:rsidR="003A001A">
        <w:rPr>
          <w:rFonts w:asciiTheme="majorHAnsi" w:eastAsiaTheme="minorEastAsia" w:hAnsiTheme="majorHAnsi"/>
        </w:rPr>
        <w:t xml:space="preserve">in c) </w:t>
      </w:r>
      <w:r w:rsidRPr="00A07C3A">
        <w:rPr>
          <w:rFonts w:asciiTheme="majorHAnsi" w:eastAsiaTheme="minorEastAsia" w:hAnsiTheme="majorHAnsi"/>
        </w:rPr>
        <w:t xml:space="preserve">šteje za zaključenega z dnem plačila </w:t>
      </w:r>
      <w:r w:rsidR="003A001A">
        <w:rPr>
          <w:rFonts w:asciiTheme="majorHAnsi" w:eastAsiaTheme="minorEastAsia" w:hAnsiTheme="majorHAnsi"/>
        </w:rPr>
        <w:t xml:space="preserve">računa </w:t>
      </w:r>
      <w:r w:rsidRPr="00A07C3A">
        <w:rPr>
          <w:rFonts w:asciiTheme="majorHAnsi" w:eastAsiaTheme="minorEastAsia" w:hAnsiTheme="majorHAnsi"/>
        </w:rPr>
        <w:t>za opravljene storitve</w:t>
      </w:r>
      <w:r w:rsidR="003A001A">
        <w:rPr>
          <w:rFonts w:asciiTheme="majorHAnsi" w:eastAsiaTheme="minorEastAsia" w:hAnsiTheme="majorHAnsi"/>
        </w:rPr>
        <w:t xml:space="preserve"> po primopredaji oz. zaključku del</w:t>
      </w:r>
      <w:r w:rsidRPr="00A07C3A">
        <w:rPr>
          <w:rFonts w:asciiTheme="majorHAnsi" w:eastAsiaTheme="minorEastAsia" w:hAnsiTheme="majorHAnsi"/>
        </w:rPr>
        <w:t>.</w:t>
      </w:r>
    </w:p>
    <w:p w14:paraId="65947199" w14:textId="77777777" w:rsidR="003A001A" w:rsidRDefault="003A001A" w:rsidP="00B60264">
      <w:pPr>
        <w:spacing w:line="276" w:lineRule="auto"/>
        <w:ind w:left="284"/>
        <w:jc w:val="both"/>
        <w:rPr>
          <w:rFonts w:asciiTheme="majorHAnsi" w:eastAsiaTheme="minorEastAsia" w:hAnsiTheme="majorHAnsi"/>
        </w:rPr>
      </w:pPr>
    </w:p>
    <w:p w14:paraId="2E78AE9F" w14:textId="7E9CEF47" w:rsidR="003901B0" w:rsidRDefault="003901B0" w:rsidP="00B60264">
      <w:pPr>
        <w:spacing w:line="276" w:lineRule="auto"/>
        <w:ind w:left="284"/>
        <w:jc w:val="both"/>
        <w:rPr>
          <w:rFonts w:asciiTheme="majorHAnsi" w:eastAsiaTheme="minorEastAsia" w:hAnsiTheme="majorHAnsi"/>
        </w:rPr>
      </w:pPr>
      <w:r w:rsidRPr="00A07C3A">
        <w:rPr>
          <w:rFonts w:asciiTheme="majorHAnsi" w:eastAsiaTheme="minorEastAsia" w:hAnsiTheme="majorHAnsi"/>
        </w:rPr>
        <w:t>Ponudnik lahko izkazovanje referenc iz točk a), b)</w:t>
      </w:r>
      <w:r w:rsidR="001556DF" w:rsidRPr="00A07C3A">
        <w:rPr>
          <w:rFonts w:asciiTheme="majorHAnsi" w:eastAsiaTheme="minorEastAsia" w:hAnsiTheme="majorHAnsi"/>
        </w:rPr>
        <w:t xml:space="preserve"> in</w:t>
      </w:r>
      <w:r w:rsidRPr="00A07C3A">
        <w:rPr>
          <w:rFonts w:asciiTheme="majorHAnsi" w:eastAsiaTheme="minorEastAsia" w:hAnsiTheme="majorHAnsi"/>
        </w:rPr>
        <w:t xml:space="preserve"> c) izkaže v okviru </w:t>
      </w:r>
      <w:r w:rsidR="001556DF" w:rsidRPr="00A07C3A">
        <w:rPr>
          <w:rFonts w:asciiTheme="majorHAnsi" w:eastAsiaTheme="minorEastAsia" w:hAnsiTheme="majorHAnsi"/>
        </w:rPr>
        <w:t xml:space="preserve">istega ali več </w:t>
      </w:r>
      <w:r w:rsidRPr="00A07C3A">
        <w:rPr>
          <w:rFonts w:asciiTheme="majorHAnsi" w:eastAsiaTheme="minorEastAsia" w:hAnsiTheme="majorHAnsi"/>
        </w:rPr>
        <w:t>različnih referenčnih poslov</w:t>
      </w:r>
      <w:r w:rsidR="001556DF" w:rsidRPr="00A07C3A">
        <w:rPr>
          <w:rFonts w:asciiTheme="majorHAnsi" w:eastAsiaTheme="minorEastAsia" w:hAnsiTheme="majorHAnsi"/>
        </w:rPr>
        <w:t>.</w:t>
      </w:r>
    </w:p>
    <w:p w14:paraId="272D9D99" w14:textId="77777777" w:rsidR="003843A8" w:rsidRDefault="003843A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5A441BC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sidR="00DD4A92">
        <w:rPr>
          <w:rFonts w:asciiTheme="majorHAnsi" w:hAnsiTheme="majorHAnsi"/>
          <w:bCs/>
          <w:szCs w:val="20"/>
        </w:rPr>
        <w:t xml:space="preserve"> Naročnik si v fazi pregleda in ocenitve ponudb pridržuje pravico preveriti reference pri naročniku referenčnega posla ali v javno dostopnih virih ali od ponudnika zahtevati predložitev dodatnih dokazil (npr. pogodbe, primopredajnega zapisnika</w:t>
      </w:r>
      <w:r w:rsidR="00647FB3">
        <w:rPr>
          <w:rFonts w:asciiTheme="majorHAnsi" w:hAnsiTheme="majorHAnsi"/>
          <w:bCs/>
          <w:szCs w:val="20"/>
        </w:rPr>
        <w:t>).</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59929D34" w14:textId="01223DA9"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BB6F2A">
        <w:rPr>
          <w:rFonts w:asciiTheme="majorHAnsi" w:hAnsiTheme="majorHAnsi"/>
          <w:b/>
        </w:rPr>
        <w:t>Kadrovski pogoj</w:t>
      </w:r>
      <w:r w:rsidRPr="00843ED0">
        <w:rPr>
          <w:rFonts w:asciiTheme="majorHAnsi" w:hAnsiTheme="majorHAnsi"/>
          <w:b/>
        </w:rPr>
        <w:t>)</w:t>
      </w:r>
    </w:p>
    <w:p w14:paraId="29716B25" w14:textId="4D56EFBC" w:rsidR="00B60264" w:rsidRDefault="00A85FA9" w:rsidP="00B60264">
      <w:pPr>
        <w:spacing w:line="276" w:lineRule="auto"/>
        <w:ind w:left="284"/>
        <w:jc w:val="both"/>
        <w:rPr>
          <w:rFonts w:asciiTheme="majorHAnsi" w:eastAsiaTheme="minorEastAsia" w:hAnsiTheme="majorHAnsi"/>
        </w:rPr>
      </w:pPr>
      <w:r w:rsidRPr="00A85FA9">
        <w:rPr>
          <w:rFonts w:asciiTheme="majorHAnsi" w:eastAsiaTheme="minorEastAsia" w:hAnsiTheme="majorHAnsi"/>
        </w:rPr>
        <w:t xml:space="preserve">Ponudnik v ponudbi imenuje interdisciplinarno delovno skupino, sestavljeno iz </w:t>
      </w:r>
      <w:r w:rsidR="00A04ACA">
        <w:rPr>
          <w:rFonts w:asciiTheme="majorHAnsi" w:eastAsiaTheme="minorEastAsia" w:hAnsiTheme="majorHAnsi"/>
        </w:rPr>
        <w:t>5</w:t>
      </w:r>
      <w:r w:rsidRPr="00A85FA9">
        <w:rPr>
          <w:rFonts w:asciiTheme="majorHAnsi" w:eastAsiaTheme="minorEastAsia" w:hAnsiTheme="majorHAnsi"/>
        </w:rPr>
        <w:t xml:space="preserve"> članov, ki izpolnjujejo vse z zakonom in to dokumentacijo določene zahteve za opravljanje imenovane funkcije.</w:t>
      </w:r>
    </w:p>
    <w:p w14:paraId="52C9717B" w14:textId="77777777" w:rsidR="00A85FA9" w:rsidRDefault="00A85FA9" w:rsidP="00B60264">
      <w:pPr>
        <w:spacing w:line="276" w:lineRule="auto"/>
        <w:ind w:left="284"/>
        <w:jc w:val="both"/>
        <w:rPr>
          <w:rFonts w:asciiTheme="majorHAnsi" w:eastAsiaTheme="minorEastAsia" w:hAnsiTheme="majorHAnsi"/>
        </w:rPr>
      </w:pPr>
    </w:p>
    <w:p w14:paraId="63758AF1" w14:textId="77777777" w:rsidR="00EA168F" w:rsidRPr="00EA168F" w:rsidRDefault="00EA168F" w:rsidP="00EA168F">
      <w:pPr>
        <w:spacing w:line="276" w:lineRule="auto"/>
        <w:ind w:left="284"/>
        <w:jc w:val="both"/>
        <w:rPr>
          <w:rFonts w:asciiTheme="majorHAnsi" w:eastAsiaTheme="minorEastAsia" w:hAnsiTheme="majorHAnsi"/>
        </w:rPr>
      </w:pPr>
      <w:r w:rsidRPr="00EA168F">
        <w:rPr>
          <w:rFonts w:asciiTheme="majorHAnsi" w:eastAsiaTheme="minorEastAsia" w:hAnsiTheme="majorHAnsi"/>
        </w:rPr>
        <w:t>Interdisciplinarna delovna skupina mora biti sestavljena iz članov:</w:t>
      </w:r>
    </w:p>
    <w:p w14:paraId="2F602561" w14:textId="1AE3ECC5" w:rsidR="00EA168F" w:rsidRPr="00EA168F" w:rsidRDefault="00EA168F" w:rsidP="00EA168F">
      <w:pPr>
        <w:pStyle w:val="Odstavekseznama"/>
        <w:numPr>
          <w:ilvl w:val="0"/>
          <w:numId w:val="43"/>
        </w:numPr>
        <w:spacing w:line="276" w:lineRule="auto"/>
        <w:ind w:hanging="218"/>
        <w:jc w:val="both"/>
        <w:rPr>
          <w:rFonts w:asciiTheme="majorHAnsi" w:eastAsiaTheme="minorEastAsia" w:hAnsiTheme="majorHAnsi"/>
        </w:rPr>
      </w:pPr>
      <w:r w:rsidRPr="00EA168F">
        <w:rPr>
          <w:rFonts w:asciiTheme="majorHAnsi" w:eastAsiaTheme="minorEastAsia" w:hAnsiTheme="majorHAnsi"/>
          <w:b/>
          <w:bCs/>
        </w:rPr>
        <w:t>Vodja projekta</w:t>
      </w:r>
      <w:r w:rsidRPr="00EA168F">
        <w:rPr>
          <w:rFonts w:asciiTheme="majorHAnsi" w:eastAsiaTheme="minorEastAsia" w:hAnsiTheme="majorHAnsi"/>
        </w:rPr>
        <w:t>, ki mora izpolnjevati zahteve:</w:t>
      </w:r>
    </w:p>
    <w:p w14:paraId="1686CE50" w14:textId="1CE17BA2"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je zaposlen pri </w:t>
      </w:r>
      <w:r w:rsidR="005A7AC4">
        <w:rPr>
          <w:rFonts w:asciiTheme="majorHAnsi" w:eastAsiaTheme="minorEastAsia" w:hAnsiTheme="majorHAnsi"/>
        </w:rPr>
        <w:t>gospodarskem subjektu, ki nastopa kot ponudnik ali vodilni partner ali partner;</w:t>
      </w:r>
    </w:p>
    <w:p w14:paraId="4CA57EE5" w14:textId="28054EA7"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0401FB00" w14:textId="6EA73442" w:rsidR="00EA168F" w:rsidRPr="00EA168F" w:rsidRDefault="00EA168F" w:rsidP="00EA168F">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najmanj 10 let delovnih izkušenj</w:t>
      </w:r>
      <w:r w:rsidR="00FD2111">
        <w:rPr>
          <w:rFonts w:asciiTheme="majorHAnsi" w:eastAsiaTheme="minorEastAsia" w:hAnsiTheme="majorHAnsi"/>
        </w:rPr>
        <w:t>;</w:t>
      </w:r>
    </w:p>
    <w:p w14:paraId="464DDE5C" w14:textId="4F1CAB3D" w:rsidR="009C21EF" w:rsidRDefault="009C21EF" w:rsidP="00EA168F">
      <w:pPr>
        <w:pStyle w:val="Odstavekseznama"/>
        <w:numPr>
          <w:ilvl w:val="0"/>
          <w:numId w:val="45"/>
        </w:numPr>
        <w:spacing w:line="276" w:lineRule="auto"/>
        <w:jc w:val="both"/>
        <w:rPr>
          <w:rFonts w:asciiTheme="majorHAnsi" w:eastAsiaTheme="minorEastAsia" w:hAnsiTheme="majorHAnsi"/>
        </w:rPr>
      </w:pPr>
      <w:r w:rsidRPr="00624DF7">
        <w:rPr>
          <w:rFonts w:asciiTheme="majorHAnsi" w:eastAsiaTheme="minorEastAsia" w:hAnsiTheme="majorHAnsi"/>
        </w:rPr>
        <w:lastRenderedPageBreak/>
        <w:t>je vpisan v imenik pri Zbornici za arhitekturo in prostor Slovenije z licenco »PPN«</w:t>
      </w:r>
      <w:r w:rsidR="001B6FB0" w:rsidRPr="00624DF7">
        <w:rPr>
          <w:rFonts w:asciiTheme="majorHAnsi" w:eastAsiaTheme="minorEastAsia" w:hAnsiTheme="majorHAnsi"/>
        </w:rPr>
        <w:t xml:space="preserve"> (Pooblaščeni prostorski načrtovalec);</w:t>
      </w:r>
    </w:p>
    <w:p w14:paraId="1B013ED8" w14:textId="2DDBA1BE" w:rsidR="00647FB3" w:rsidRPr="00624DF7" w:rsidRDefault="00647FB3" w:rsidP="00EA168F">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imenovana oseba je kot odgovorni vodja projekta ali vodja projekta sodeloval</w:t>
      </w:r>
      <w:r w:rsidR="00C552F2">
        <w:rPr>
          <w:rFonts w:asciiTheme="majorHAnsi" w:eastAsiaTheme="minorEastAsia" w:hAnsiTheme="majorHAnsi"/>
        </w:rPr>
        <w:t>a</w:t>
      </w:r>
      <w:r>
        <w:rPr>
          <w:rFonts w:asciiTheme="majorHAnsi" w:eastAsiaTheme="minorEastAsia" w:hAnsiTheme="majorHAnsi"/>
        </w:rPr>
        <w:t xml:space="preserve"> pri referenčnem poslu </w:t>
      </w:r>
      <w:r w:rsidRPr="00C552F2">
        <w:rPr>
          <w:rFonts w:asciiTheme="majorHAnsi" w:eastAsiaTheme="minorEastAsia" w:hAnsiTheme="majorHAnsi"/>
          <w:b/>
          <w:bCs/>
        </w:rPr>
        <w:t>iz točke a)</w:t>
      </w:r>
      <w:r>
        <w:rPr>
          <w:rFonts w:asciiTheme="majorHAnsi" w:eastAsiaTheme="minorEastAsia" w:hAnsiTheme="majorHAnsi"/>
        </w:rPr>
        <w:t xml:space="preserve"> </w:t>
      </w:r>
      <w:r w:rsidR="00C552F2">
        <w:rPr>
          <w:rFonts w:asciiTheme="majorHAnsi" w:eastAsiaTheme="minorEastAsia" w:hAnsiTheme="majorHAnsi"/>
        </w:rPr>
        <w:t>skladno z opisom iz 6. pogoja (Referenčni pogoj).</w:t>
      </w:r>
    </w:p>
    <w:p w14:paraId="2EC2DBBA" w14:textId="77777777" w:rsidR="00EA168F" w:rsidRPr="00EA168F" w:rsidRDefault="00EA168F" w:rsidP="00EA168F">
      <w:pPr>
        <w:spacing w:line="276" w:lineRule="auto"/>
        <w:ind w:left="284"/>
        <w:jc w:val="both"/>
        <w:rPr>
          <w:rFonts w:asciiTheme="majorHAnsi" w:eastAsiaTheme="minorEastAsia" w:hAnsiTheme="majorHAnsi"/>
        </w:rPr>
      </w:pPr>
    </w:p>
    <w:p w14:paraId="0474324F" w14:textId="23321CBC"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A</w:t>
      </w:r>
      <w:r w:rsidR="00EA168F" w:rsidRPr="00AB27EB">
        <w:rPr>
          <w:rFonts w:asciiTheme="majorHAnsi" w:eastAsiaTheme="minorEastAsia" w:hAnsiTheme="majorHAnsi"/>
          <w:b/>
          <w:bCs/>
        </w:rPr>
        <w:t>rhitekt</w:t>
      </w:r>
      <w:r w:rsidR="00EA168F" w:rsidRPr="00AB27EB">
        <w:rPr>
          <w:rFonts w:asciiTheme="majorHAnsi" w:eastAsiaTheme="minorEastAsia" w:hAnsiTheme="majorHAnsi"/>
        </w:rPr>
        <w:t>, ki mora izpolnjevati zahteve:</w:t>
      </w:r>
    </w:p>
    <w:p w14:paraId="78BABBF7" w14:textId="7319EA39"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2EC9E692" w14:textId="21025598" w:rsid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licenco </w:t>
      </w:r>
      <w:r w:rsidR="00FF6F05">
        <w:rPr>
          <w:rFonts w:asciiTheme="majorHAnsi" w:eastAsiaTheme="minorEastAsia" w:hAnsiTheme="majorHAnsi"/>
        </w:rPr>
        <w:t>P</w:t>
      </w:r>
      <w:r w:rsidRPr="00EA168F">
        <w:rPr>
          <w:rFonts w:asciiTheme="majorHAnsi" w:eastAsiaTheme="minorEastAsia" w:hAnsiTheme="majorHAnsi"/>
        </w:rPr>
        <w:t>A</w:t>
      </w:r>
      <w:r w:rsidR="003672A5">
        <w:rPr>
          <w:rFonts w:asciiTheme="majorHAnsi" w:eastAsiaTheme="minorEastAsia" w:hAnsiTheme="majorHAnsi"/>
        </w:rPr>
        <w:t xml:space="preserve"> ali PPN</w:t>
      </w:r>
      <w:r w:rsidR="00FD2111">
        <w:rPr>
          <w:rFonts w:asciiTheme="majorHAnsi" w:eastAsiaTheme="minorEastAsia" w:hAnsiTheme="majorHAnsi"/>
        </w:rPr>
        <w:t>;</w:t>
      </w:r>
    </w:p>
    <w:p w14:paraId="0274E567" w14:textId="77777777" w:rsidR="00C552F2" w:rsidRDefault="00C67593" w:rsidP="00C552F2">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Pr="00EA168F">
        <w:rPr>
          <w:rFonts w:asciiTheme="majorHAnsi" w:eastAsiaTheme="minorEastAsia" w:hAnsiTheme="majorHAnsi"/>
        </w:rPr>
        <w:t xml:space="preserve"> delovnih izkušenj na področju prostorskega načrtovanja komunalne infrastrukture</w:t>
      </w:r>
      <w:r w:rsidR="00F80FAC">
        <w:rPr>
          <w:rFonts w:asciiTheme="majorHAnsi" w:eastAsiaTheme="minorEastAsia" w:hAnsiTheme="majorHAnsi"/>
        </w:rPr>
        <w:t>;</w:t>
      </w:r>
    </w:p>
    <w:p w14:paraId="02B33D50" w14:textId="3E03AB9E" w:rsidR="00EA168F" w:rsidRPr="00C552F2"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je kot </w:t>
      </w:r>
      <w:r>
        <w:rPr>
          <w:rFonts w:asciiTheme="majorHAnsi" w:eastAsiaTheme="minorEastAsia" w:hAnsiTheme="majorHAnsi"/>
        </w:rPr>
        <w:t>arhitekt</w:t>
      </w:r>
      <w:r w:rsidRPr="00C552F2">
        <w:rPr>
          <w:rFonts w:asciiTheme="majorHAnsi" w:eastAsiaTheme="minorEastAsia" w:hAnsiTheme="majorHAnsi"/>
        </w:rPr>
        <w:t xml:space="preserve"> sodeloval</w:t>
      </w:r>
      <w:r>
        <w:rPr>
          <w:rFonts w:asciiTheme="majorHAnsi" w:eastAsiaTheme="minorEastAsia" w:hAnsiTheme="majorHAnsi"/>
        </w:rPr>
        <w:t>a</w:t>
      </w:r>
      <w:r w:rsidRPr="00C552F2">
        <w:rPr>
          <w:rFonts w:asciiTheme="majorHAnsi" w:eastAsiaTheme="minorEastAsia" w:hAnsiTheme="majorHAnsi"/>
        </w:rPr>
        <w:t xml:space="preserve"> pri referenčnem poslu </w:t>
      </w:r>
      <w:r w:rsidRPr="00C552F2">
        <w:rPr>
          <w:rFonts w:asciiTheme="majorHAnsi" w:eastAsiaTheme="minorEastAsia" w:hAnsiTheme="majorHAnsi"/>
          <w:b/>
          <w:bCs/>
        </w:rPr>
        <w:t>iz točke a)</w:t>
      </w:r>
      <w:r w:rsidRPr="00C552F2">
        <w:rPr>
          <w:rFonts w:asciiTheme="majorHAnsi" w:eastAsiaTheme="minorEastAsia" w:hAnsiTheme="majorHAnsi"/>
        </w:rPr>
        <w:t xml:space="preserve"> skladno z opisom iz 6. pogoja (Referenčni pogoj)</w:t>
      </w:r>
      <w:r>
        <w:rPr>
          <w:rFonts w:asciiTheme="majorHAnsi" w:eastAsiaTheme="minorEastAsia" w:hAnsiTheme="majorHAnsi"/>
        </w:rPr>
        <w:t>.</w:t>
      </w:r>
    </w:p>
    <w:p w14:paraId="746C3343" w14:textId="77777777" w:rsidR="00C552F2" w:rsidRPr="00EA168F" w:rsidRDefault="00C552F2" w:rsidP="00EA168F">
      <w:pPr>
        <w:spacing w:line="276" w:lineRule="auto"/>
        <w:ind w:left="284"/>
        <w:jc w:val="both"/>
        <w:rPr>
          <w:rFonts w:asciiTheme="majorHAnsi" w:eastAsiaTheme="minorEastAsia" w:hAnsiTheme="majorHAnsi"/>
        </w:rPr>
      </w:pPr>
    </w:p>
    <w:p w14:paraId="3143D498" w14:textId="53411D60"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K</w:t>
      </w:r>
      <w:r w:rsidR="00EA168F" w:rsidRPr="00AB27EB">
        <w:rPr>
          <w:rFonts w:asciiTheme="majorHAnsi" w:eastAsiaTheme="minorEastAsia" w:hAnsiTheme="majorHAnsi"/>
          <w:b/>
          <w:bCs/>
        </w:rPr>
        <w:t xml:space="preserve">rajinski arhitekt, </w:t>
      </w:r>
      <w:r w:rsidR="00EA168F" w:rsidRPr="00D01327">
        <w:rPr>
          <w:rFonts w:asciiTheme="majorHAnsi" w:eastAsiaTheme="minorEastAsia" w:hAnsiTheme="majorHAnsi"/>
        </w:rPr>
        <w:t>ki mora izpolnjevati zahteve:</w:t>
      </w:r>
    </w:p>
    <w:p w14:paraId="123F9D58" w14:textId="382CDFE9"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w:t>
      </w:r>
      <w:r w:rsidR="00FD2111">
        <w:rPr>
          <w:rFonts w:asciiTheme="majorHAnsi" w:eastAsiaTheme="minorEastAsia" w:hAnsiTheme="majorHAnsi"/>
        </w:rPr>
        <w:t>;</w:t>
      </w:r>
    </w:p>
    <w:p w14:paraId="2D840672" w14:textId="5728A05A" w:rsid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 xml:space="preserve">licenco </w:t>
      </w:r>
      <w:r w:rsidR="00FF6F05">
        <w:rPr>
          <w:rFonts w:asciiTheme="majorHAnsi" w:eastAsiaTheme="minorEastAsia" w:hAnsiTheme="majorHAnsi"/>
        </w:rPr>
        <w:t>P</w:t>
      </w:r>
      <w:r w:rsidRPr="00EA168F">
        <w:rPr>
          <w:rFonts w:asciiTheme="majorHAnsi" w:eastAsiaTheme="minorEastAsia" w:hAnsiTheme="majorHAnsi"/>
        </w:rPr>
        <w:t>KA</w:t>
      </w:r>
      <w:r w:rsidR="003672A5">
        <w:rPr>
          <w:rFonts w:asciiTheme="majorHAnsi" w:eastAsiaTheme="minorEastAsia" w:hAnsiTheme="majorHAnsi"/>
        </w:rPr>
        <w:t xml:space="preserve"> ali PPN</w:t>
      </w:r>
      <w:r w:rsidR="00FD2111">
        <w:rPr>
          <w:rFonts w:asciiTheme="majorHAnsi" w:eastAsiaTheme="minorEastAsia" w:hAnsiTheme="majorHAnsi"/>
        </w:rPr>
        <w:t>;</w:t>
      </w:r>
    </w:p>
    <w:p w14:paraId="480177B2" w14:textId="78D5E913" w:rsidR="00C67593" w:rsidRDefault="00C67593" w:rsidP="00AB27EB">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Pr="00EA168F">
        <w:rPr>
          <w:rFonts w:asciiTheme="majorHAnsi" w:eastAsiaTheme="minorEastAsia" w:hAnsiTheme="majorHAnsi"/>
        </w:rPr>
        <w:t xml:space="preserve"> delovnih izkušenj na področju prostorskega načrtovanja komunalne infrastrukture</w:t>
      </w:r>
      <w:r w:rsidR="00F80FAC">
        <w:rPr>
          <w:rFonts w:asciiTheme="majorHAnsi" w:eastAsiaTheme="minorEastAsia" w:hAnsiTheme="majorHAnsi"/>
        </w:rPr>
        <w:t>;</w:t>
      </w:r>
    </w:p>
    <w:p w14:paraId="34BA0A16" w14:textId="2C8F3467" w:rsidR="00C552F2" w:rsidRPr="00C552F2"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je kot </w:t>
      </w:r>
      <w:r>
        <w:rPr>
          <w:rFonts w:asciiTheme="majorHAnsi" w:eastAsiaTheme="minorEastAsia" w:hAnsiTheme="majorHAnsi"/>
        </w:rPr>
        <w:t>krajinski arhitekt</w:t>
      </w:r>
      <w:r w:rsidRPr="00C552F2">
        <w:rPr>
          <w:rFonts w:asciiTheme="majorHAnsi" w:eastAsiaTheme="minorEastAsia" w:hAnsiTheme="majorHAnsi"/>
        </w:rPr>
        <w:t xml:space="preserve"> sodeloval</w:t>
      </w:r>
      <w:r>
        <w:rPr>
          <w:rFonts w:asciiTheme="majorHAnsi" w:eastAsiaTheme="minorEastAsia" w:hAnsiTheme="majorHAnsi"/>
        </w:rPr>
        <w:t>a</w:t>
      </w:r>
      <w:r w:rsidRPr="00C552F2">
        <w:rPr>
          <w:rFonts w:asciiTheme="majorHAnsi" w:eastAsiaTheme="minorEastAsia" w:hAnsiTheme="majorHAnsi"/>
        </w:rPr>
        <w:t xml:space="preserve"> pri referenčnem poslu </w:t>
      </w:r>
      <w:r w:rsidRPr="00C552F2">
        <w:rPr>
          <w:rFonts w:asciiTheme="majorHAnsi" w:eastAsiaTheme="minorEastAsia" w:hAnsiTheme="majorHAnsi"/>
          <w:b/>
          <w:bCs/>
        </w:rPr>
        <w:t>iz točke b)</w:t>
      </w:r>
      <w:r w:rsidRPr="00C552F2">
        <w:rPr>
          <w:rFonts w:asciiTheme="majorHAnsi" w:eastAsiaTheme="minorEastAsia" w:hAnsiTheme="majorHAnsi"/>
        </w:rPr>
        <w:t xml:space="preserve"> skladno z opisom iz 6. pogoja (Referenčni pogoj)</w:t>
      </w:r>
      <w:r>
        <w:rPr>
          <w:rFonts w:asciiTheme="majorHAnsi" w:eastAsiaTheme="minorEastAsia" w:hAnsiTheme="majorHAnsi"/>
        </w:rPr>
        <w:t>.</w:t>
      </w:r>
    </w:p>
    <w:p w14:paraId="1478E472" w14:textId="77777777" w:rsidR="00EA168F" w:rsidRPr="00EA168F" w:rsidRDefault="00EA168F" w:rsidP="00EA168F">
      <w:pPr>
        <w:spacing w:line="276" w:lineRule="auto"/>
        <w:ind w:left="284"/>
        <w:jc w:val="both"/>
        <w:rPr>
          <w:rFonts w:asciiTheme="majorHAnsi" w:eastAsiaTheme="minorEastAsia" w:hAnsiTheme="majorHAnsi"/>
        </w:rPr>
      </w:pPr>
    </w:p>
    <w:p w14:paraId="7CE0A02F" w14:textId="4D2BDA4A" w:rsidR="00EA168F" w:rsidRPr="00AB27EB"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Pr>
          <w:rFonts w:asciiTheme="majorHAnsi" w:eastAsiaTheme="minorEastAsia" w:hAnsiTheme="majorHAnsi"/>
          <w:b/>
          <w:bCs/>
        </w:rPr>
        <w:t>P</w:t>
      </w:r>
      <w:r w:rsidR="00EA168F" w:rsidRPr="00AB27EB">
        <w:rPr>
          <w:rFonts w:asciiTheme="majorHAnsi" w:eastAsiaTheme="minorEastAsia" w:hAnsiTheme="majorHAnsi"/>
          <w:b/>
          <w:bCs/>
        </w:rPr>
        <w:t xml:space="preserve">rojektant za področje prometne infrastrukture, </w:t>
      </w:r>
      <w:r w:rsidR="00EA168F" w:rsidRPr="00D01327">
        <w:rPr>
          <w:rFonts w:asciiTheme="majorHAnsi" w:eastAsiaTheme="minorEastAsia" w:hAnsiTheme="majorHAnsi"/>
        </w:rPr>
        <w:t>ki mora izpolnjevati zahteve:</w:t>
      </w:r>
    </w:p>
    <w:p w14:paraId="506E22CF" w14:textId="30194A17" w:rsidR="00EA168F" w:rsidRPr="00EA168F" w:rsidRDefault="00EA168F" w:rsidP="00AB27EB">
      <w:pPr>
        <w:pStyle w:val="Odstavekseznama"/>
        <w:numPr>
          <w:ilvl w:val="0"/>
          <w:numId w:val="45"/>
        </w:numPr>
        <w:spacing w:line="276" w:lineRule="auto"/>
        <w:jc w:val="both"/>
        <w:rPr>
          <w:rFonts w:asciiTheme="majorHAnsi" w:eastAsiaTheme="minorEastAsia" w:hAnsiTheme="majorHAnsi"/>
        </w:rPr>
      </w:pPr>
      <w:r w:rsidRPr="00EA168F">
        <w:rPr>
          <w:rFonts w:asciiTheme="majorHAnsi" w:eastAsiaTheme="minorEastAsia" w:hAnsiTheme="majorHAnsi"/>
        </w:rPr>
        <w:t>imeti najmanj univerzitetno izobrazbo ali izobrazbo druge bolonjske stopnje in pridobljen naziv univ. dipl. inž. grad. ali primerljivi naziv druge bolonjske stopnje</w:t>
      </w:r>
      <w:r w:rsidR="00FD2111">
        <w:rPr>
          <w:rFonts w:asciiTheme="majorHAnsi" w:eastAsiaTheme="minorEastAsia" w:hAnsiTheme="majorHAnsi"/>
        </w:rPr>
        <w:t>;</w:t>
      </w:r>
    </w:p>
    <w:p w14:paraId="2C3A433B" w14:textId="4992A799" w:rsidR="00EA168F" w:rsidRDefault="003672A5" w:rsidP="00AB27EB">
      <w:pPr>
        <w:pStyle w:val="Odstavekseznama"/>
        <w:numPr>
          <w:ilvl w:val="0"/>
          <w:numId w:val="45"/>
        </w:numPr>
        <w:spacing w:line="276" w:lineRule="auto"/>
        <w:jc w:val="both"/>
        <w:rPr>
          <w:rFonts w:asciiTheme="majorHAnsi" w:eastAsiaTheme="minorEastAsia" w:hAnsiTheme="majorHAnsi"/>
        </w:rPr>
      </w:pPr>
      <w:r>
        <w:rPr>
          <w:rFonts w:asciiTheme="majorHAnsi" w:eastAsiaTheme="minorEastAsia" w:hAnsiTheme="majorHAnsi"/>
        </w:rPr>
        <w:t>5 let</w:t>
      </w:r>
      <w:r w:rsidR="00EA168F" w:rsidRPr="00EA168F">
        <w:rPr>
          <w:rFonts w:asciiTheme="majorHAnsi" w:eastAsiaTheme="minorEastAsia" w:hAnsiTheme="majorHAnsi"/>
        </w:rPr>
        <w:t xml:space="preserve"> delovnih izkušenj na področju prostorskega načrtovanja prometne infrastrukture</w:t>
      </w:r>
      <w:r w:rsidR="00FD2111">
        <w:rPr>
          <w:rFonts w:asciiTheme="majorHAnsi" w:eastAsiaTheme="minorEastAsia" w:hAnsiTheme="majorHAnsi"/>
        </w:rPr>
        <w:t>;</w:t>
      </w:r>
    </w:p>
    <w:p w14:paraId="693106CA" w14:textId="3DB6CD59" w:rsidR="00C552F2" w:rsidRPr="009C04CC" w:rsidRDefault="00C552F2" w:rsidP="00C552F2">
      <w:pPr>
        <w:pStyle w:val="Odstavekseznama"/>
        <w:numPr>
          <w:ilvl w:val="0"/>
          <w:numId w:val="45"/>
        </w:numPr>
        <w:spacing w:line="276" w:lineRule="auto"/>
        <w:jc w:val="both"/>
        <w:rPr>
          <w:rFonts w:asciiTheme="majorHAnsi" w:eastAsiaTheme="minorEastAsia" w:hAnsiTheme="majorHAnsi"/>
        </w:rPr>
      </w:pPr>
      <w:r w:rsidRPr="00C552F2">
        <w:rPr>
          <w:rFonts w:asciiTheme="majorHAnsi" w:eastAsiaTheme="minorEastAsia" w:hAnsiTheme="majorHAnsi"/>
        </w:rPr>
        <w:t xml:space="preserve">imenovana oseba </w:t>
      </w:r>
      <w:r w:rsidRPr="009C04CC">
        <w:rPr>
          <w:rFonts w:asciiTheme="majorHAnsi" w:eastAsiaTheme="minorEastAsia" w:hAnsiTheme="majorHAnsi"/>
        </w:rPr>
        <w:t xml:space="preserve">je kot projektant za področje prometne infrastrukture sodelovala pri referenčnem poslu </w:t>
      </w:r>
      <w:r w:rsidRPr="009C04CC">
        <w:rPr>
          <w:rFonts w:asciiTheme="majorHAnsi" w:eastAsiaTheme="minorEastAsia" w:hAnsiTheme="majorHAnsi"/>
          <w:b/>
          <w:bCs/>
        </w:rPr>
        <w:t xml:space="preserve">iz točke a) </w:t>
      </w:r>
      <w:r w:rsidR="006C08B1" w:rsidRPr="009C04CC">
        <w:rPr>
          <w:rFonts w:asciiTheme="majorHAnsi" w:eastAsiaTheme="minorEastAsia" w:hAnsiTheme="majorHAnsi"/>
          <w:b/>
          <w:bCs/>
        </w:rPr>
        <w:t>ali</w:t>
      </w:r>
      <w:r w:rsidRPr="009C04CC">
        <w:rPr>
          <w:rFonts w:asciiTheme="majorHAnsi" w:eastAsiaTheme="minorEastAsia" w:hAnsiTheme="majorHAnsi"/>
          <w:b/>
          <w:bCs/>
        </w:rPr>
        <w:t xml:space="preserve"> b)</w:t>
      </w:r>
      <w:r w:rsidRPr="009C04CC">
        <w:rPr>
          <w:rFonts w:asciiTheme="majorHAnsi" w:eastAsiaTheme="minorEastAsia" w:hAnsiTheme="majorHAnsi"/>
        </w:rPr>
        <w:t xml:space="preserve"> skladno z opisom iz 6. pogoja (Referenčni pogoj).</w:t>
      </w:r>
    </w:p>
    <w:p w14:paraId="6185F8DB" w14:textId="77777777" w:rsidR="00EA168F" w:rsidRPr="009C04CC" w:rsidRDefault="00EA168F" w:rsidP="00EA168F">
      <w:pPr>
        <w:spacing w:line="276" w:lineRule="auto"/>
        <w:ind w:left="284"/>
        <w:jc w:val="both"/>
        <w:rPr>
          <w:rFonts w:asciiTheme="majorHAnsi" w:eastAsiaTheme="minorEastAsia" w:hAnsiTheme="majorHAnsi"/>
        </w:rPr>
      </w:pPr>
    </w:p>
    <w:p w14:paraId="6BA8C45F" w14:textId="1EE37B15" w:rsidR="00EA168F" w:rsidRPr="009C04CC" w:rsidRDefault="00AB27EB" w:rsidP="00AB27EB">
      <w:pPr>
        <w:pStyle w:val="Odstavekseznama"/>
        <w:numPr>
          <w:ilvl w:val="0"/>
          <w:numId w:val="43"/>
        </w:numPr>
        <w:spacing w:line="276" w:lineRule="auto"/>
        <w:ind w:hanging="218"/>
        <w:jc w:val="both"/>
        <w:rPr>
          <w:rFonts w:asciiTheme="majorHAnsi" w:eastAsiaTheme="minorEastAsia" w:hAnsiTheme="majorHAnsi"/>
          <w:b/>
          <w:bCs/>
        </w:rPr>
      </w:pPr>
      <w:r w:rsidRPr="009C04CC">
        <w:rPr>
          <w:rFonts w:asciiTheme="majorHAnsi" w:eastAsiaTheme="minorEastAsia" w:hAnsiTheme="majorHAnsi"/>
          <w:b/>
          <w:bCs/>
        </w:rPr>
        <w:t>P</w:t>
      </w:r>
      <w:r w:rsidR="00EA168F" w:rsidRPr="009C04CC">
        <w:rPr>
          <w:rFonts w:asciiTheme="majorHAnsi" w:eastAsiaTheme="minorEastAsia" w:hAnsiTheme="majorHAnsi"/>
          <w:b/>
          <w:bCs/>
        </w:rPr>
        <w:t xml:space="preserve">rojektant za področje komunalne infrastrukture, </w:t>
      </w:r>
      <w:r w:rsidR="00EA168F" w:rsidRPr="009C04CC">
        <w:rPr>
          <w:rFonts w:asciiTheme="majorHAnsi" w:eastAsiaTheme="minorEastAsia" w:hAnsiTheme="majorHAnsi"/>
        </w:rPr>
        <w:t>ki mora izpolnjevati zahteve:</w:t>
      </w:r>
    </w:p>
    <w:p w14:paraId="4482500C" w14:textId="1D3FA8B2" w:rsidR="00EA168F" w:rsidRPr="009C04CC" w:rsidRDefault="00EA168F" w:rsidP="00AB27EB">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imeti najmanj univerzitetno izobrazbo ali izobrazbo druge bolonjske stopnje in pridobljen naziv univ. dipl. inž. grad. ali univ. dipl. inž. vod. in kom. inž. ali primerljivim nazivom</w:t>
      </w:r>
      <w:r w:rsidR="003672A5" w:rsidRPr="009C04CC">
        <w:rPr>
          <w:rFonts w:asciiTheme="majorHAnsi" w:eastAsiaTheme="minorEastAsia" w:hAnsiTheme="majorHAnsi"/>
        </w:rPr>
        <w:t xml:space="preserve"> gradbene stroke</w:t>
      </w:r>
      <w:r w:rsidRPr="009C04CC">
        <w:rPr>
          <w:rFonts w:asciiTheme="majorHAnsi" w:eastAsiaTheme="minorEastAsia" w:hAnsiTheme="majorHAnsi"/>
        </w:rPr>
        <w:t xml:space="preserve"> druge bolonjske stopnje</w:t>
      </w:r>
      <w:r w:rsidR="00FD2111" w:rsidRPr="009C04CC">
        <w:rPr>
          <w:rFonts w:asciiTheme="majorHAnsi" w:eastAsiaTheme="minorEastAsia" w:hAnsiTheme="majorHAnsi"/>
        </w:rPr>
        <w:t>;</w:t>
      </w:r>
    </w:p>
    <w:p w14:paraId="5645A69D" w14:textId="11E6FAFC" w:rsidR="00EA168F" w:rsidRPr="009C04CC" w:rsidRDefault="003672A5" w:rsidP="00AB27EB">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5 let</w:t>
      </w:r>
      <w:r w:rsidR="00EA168F" w:rsidRPr="009C04CC">
        <w:rPr>
          <w:rFonts w:asciiTheme="majorHAnsi" w:eastAsiaTheme="minorEastAsia" w:hAnsiTheme="majorHAnsi"/>
        </w:rPr>
        <w:t xml:space="preserve"> delovnih izkušenj na področju prostorskega načrtovanja komunalne infrastrukture</w:t>
      </w:r>
      <w:r w:rsidR="00FD2111" w:rsidRPr="009C04CC">
        <w:rPr>
          <w:rFonts w:asciiTheme="majorHAnsi" w:eastAsiaTheme="minorEastAsia" w:hAnsiTheme="majorHAnsi"/>
        </w:rPr>
        <w:t>;</w:t>
      </w:r>
    </w:p>
    <w:p w14:paraId="74451D4A" w14:textId="16513420" w:rsidR="00C552F2" w:rsidRPr="009C04CC" w:rsidRDefault="00C552F2" w:rsidP="00C552F2">
      <w:pPr>
        <w:pStyle w:val="Odstavekseznama"/>
        <w:numPr>
          <w:ilvl w:val="0"/>
          <w:numId w:val="45"/>
        </w:numPr>
        <w:spacing w:line="276" w:lineRule="auto"/>
        <w:jc w:val="both"/>
        <w:rPr>
          <w:rFonts w:asciiTheme="majorHAnsi" w:eastAsiaTheme="minorEastAsia" w:hAnsiTheme="majorHAnsi"/>
        </w:rPr>
      </w:pPr>
      <w:r w:rsidRPr="009C04CC">
        <w:rPr>
          <w:rFonts w:asciiTheme="majorHAnsi" w:eastAsiaTheme="minorEastAsia" w:hAnsiTheme="majorHAnsi"/>
        </w:rPr>
        <w:t xml:space="preserve">imenovana oseba je kot projektant za področje komunalne infrastrukture sodelovala pri referenčnem poslu </w:t>
      </w:r>
      <w:r w:rsidRPr="009C04CC">
        <w:rPr>
          <w:rFonts w:asciiTheme="majorHAnsi" w:eastAsiaTheme="minorEastAsia" w:hAnsiTheme="majorHAnsi"/>
          <w:b/>
          <w:bCs/>
        </w:rPr>
        <w:t xml:space="preserve">iz </w:t>
      </w:r>
      <w:r w:rsidR="006C08B1" w:rsidRPr="009C04CC">
        <w:rPr>
          <w:rFonts w:asciiTheme="majorHAnsi" w:eastAsiaTheme="minorEastAsia" w:hAnsiTheme="majorHAnsi"/>
          <w:b/>
          <w:bCs/>
        </w:rPr>
        <w:t>točke a) ali b</w:t>
      </w:r>
      <w:r w:rsidR="00381A06">
        <w:rPr>
          <w:rFonts w:asciiTheme="majorHAnsi" w:eastAsiaTheme="minorEastAsia" w:hAnsiTheme="majorHAnsi"/>
          <w:b/>
          <w:bCs/>
        </w:rPr>
        <w:t>)</w:t>
      </w:r>
      <w:r w:rsidR="006C08B1" w:rsidRPr="009C04CC">
        <w:rPr>
          <w:rFonts w:asciiTheme="majorHAnsi" w:eastAsiaTheme="minorEastAsia" w:hAnsiTheme="majorHAnsi"/>
        </w:rPr>
        <w:t xml:space="preserve"> </w:t>
      </w:r>
      <w:r w:rsidRPr="009C04CC">
        <w:rPr>
          <w:rFonts w:asciiTheme="majorHAnsi" w:eastAsiaTheme="minorEastAsia" w:hAnsiTheme="majorHAnsi"/>
        </w:rPr>
        <w:t>skladno z opisom iz 6. pogoja (Referenčni pogoj).</w:t>
      </w:r>
    </w:p>
    <w:p w14:paraId="5FEB38A8" w14:textId="77777777" w:rsidR="00EA168F" w:rsidRPr="009C04CC" w:rsidRDefault="00EA168F" w:rsidP="00EA168F">
      <w:pPr>
        <w:spacing w:line="276" w:lineRule="auto"/>
        <w:ind w:left="284"/>
        <w:jc w:val="both"/>
        <w:rPr>
          <w:rFonts w:asciiTheme="majorHAnsi" w:eastAsiaTheme="minorEastAsia" w:hAnsiTheme="majorHAnsi"/>
        </w:rPr>
      </w:pPr>
    </w:p>
    <w:p w14:paraId="68FF2B53" w14:textId="2B32A324" w:rsidR="00074F71" w:rsidRPr="009C04CC" w:rsidRDefault="00074F71" w:rsidP="0032266D">
      <w:pPr>
        <w:spacing w:line="276" w:lineRule="auto"/>
        <w:ind w:left="284"/>
        <w:jc w:val="both"/>
        <w:rPr>
          <w:rFonts w:asciiTheme="majorHAnsi" w:eastAsiaTheme="minorEastAsia" w:hAnsiTheme="majorHAnsi"/>
        </w:rPr>
      </w:pPr>
      <w:r w:rsidRPr="009C04CC">
        <w:rPr>
          <w:rFonts w:asciiTheme="majorHAnsi" w:eastAsiaTheme="minorEastAsia" w:hAnsiTheme="majorHAnsi"/>
        </w:rPr>
        <w:t>Referenčni posel iz točke a) skladno z opisom iz 6. pogoja (Referenčni pogoj) šteje za zaključenega z dnem javne objave OPN ali SD OPN (npr. v Uradnem listu RS ali drugem uradnem glasilu naročnika). Referenčni posel iz točke b) in c) skladno z opisom iz 6. pogoja (Referenčni pogoj)</w:t>
      </w:r>
      <w:r w:rsidR="004C0B55" w:rsidRPr="009C04CC">
        <w:rPr>
          <w:rFonts w:asciiTheme="majorHAnsi" w:eastAsiaTheme="minorEastAsia" w:hAnsiTheme="majorHAnsi"/>
        </w:rPr>
        <w:t xml:space="preserve"> </w:t>
      </w:r>
      <w:r w:rsidRPr="009C04CC">
        <w:rPr>
          <w:rFonts w:asciiTheme="majorHAnsi" w:eastAsiaTheme="minorEastAsia" w:hAnsiTheme="majorHAnsi"/>
        </w:rPr>
        <w:t>šteje za zaključenega z dnem plačila računa za opravljene storitve po primopredaji oz. zaključku del.</w:t>
      </w:r>
      <w:r w:rsidR="0032266D" w:rsidRPr="009C04CC">
        <w:rPr>
          <w:rFonts w:asciiTheme="majorHAnsi" w:eastAsiaTheme="minorEastAsia" w:hAnsiTheme="majorHAnsi"/>
        </w:rPr>
        <w:t xml:space="preserve"> </w:t>
      </w:r>
      <w:r w:rsidRPr="009C04CC">
        <w:rPr>
          <w:rFonts w:asciiTheme="majorHAnsi" w:eastAsiaTheme="minorEastAsia" w:hAnsiTheme="majorHAnsi"/>
        </w:rPr>
        <w:t xml:space="preserve">Ponudnik lahko izkazovanje referenc </w:t>
      </w:r>
      <w:r w:rsidR="0032266D" w:rsidRPr="009C04CC">
        <w:rPr>
          <w:rFonts w:asciiTheme="majorHAnsi" w:eastAsiaTheme="minorEastAsia" w:hAnsiTheme="majorHAnsi"/>
        </w:rPr>
        <w:t xml:space="preserve">za imenovane kadre </w:t>
      </w:r>
      <w:r w:rsidRPr="009C04CC">
        <w:rPr>
          <w:rFonts w:asciiTheme="majorHAnsi" w:eastAsiaTheme="minorEastAsia" w:hAnsiTheme="majorHAnsi"/>
        </w:rPr>
        <w:t>izkaže v okviru istega ali več različnih referenčnih poslov.</w:t>
      </w:r>
    </w:p>
    <w:p w14:paraId="607527F4" w14:textId="77777777" w:rsidR="00074F71" w:rsidRPr="009C04CC" w:rsidRDefault="00074F71" w:rsidP="00B60264">
      <w:pPr>
        <w:spacing w:line="276" w:lineRule="auto"/>
        <w:ind w:left="284"/>
        <w:jc w:val="both"/>
        <w:rPr>
          <w:rFonts w:asciiTheme="majorHAnsi" w:eastAsiaTheme="minorEastAsia" w:hAnsiTheme="majorHAnsi"/>
        </w:rPr>
      </w:pPr>
    </w:p>
    <w:p w14:paraId="0165D675" w14:textId="7EFAF927" w:rsidR="0032266D" w:rsidRDefault="0032266D" w:rsidP="00B60264">
      <w:pPr>
        <w:spacing w:line="276" w:lineRule="auto"/>
        <w:ind w:left="284"/>
        <w:jc w:val="both"/>
        <w:rPr>
          <w:rFonts w:asciiTheme="majorHAnsi" w:eastAsiaTheme="minorEastAsia" w:hAnsiTheme="majorHAnsi"/>
        </w:rPr>
      </w:pPr>
      <w:r w:rsidRPr="009C04CC">
        <w:rPr>
          <w:rFonts w:asciiTheme="majorHAnsi" w:eastAsiaTheme="minorEastAsia" w:hAnsiTheme="majorHAnsi"/>
        </w:rPr>
        <w:t xml:space="preserve">Imenovani vodja projekta </w:t>
      </w:r>
      <w:r w:rsidR="002A7611" w:rsidRPr="009C04CC">
        <w:rPr>
          <w:rFonts w:asciiTheme="majorHAnsi" w:eastAsiaTheme="minorEastAsia" w:hAnsiTheme="majorHAnsi"/>
        </w:rPr>
        <w:t>je lahko sočasno imenovan tudi za opravljanje funkcije arhitekta ali funkcije krajinskega arhitekta, v kolikor izpolnjuje pogoje za opravljanje obeh navedenih funkcij.</w:t>
      </w:r>
      <w:r w:rsidR="002A7611">
        <w:rPr>
          <w:rFonts w:asciiTheme="majorHAnsi" w:eastAsiaTheme="minorEastAsia" w:hAnsiTheme="majorHAnsi"/>
        </w:rPr>
        <w:t xml:space="preserve"> </w:t>
      </w:r>
    </w:p>
    <w:p w14:paraId="61E61ABF" w14:textId="77777777" w:rsidR="0032266D" w:rsidRPr="00B60264" w:rsidRDefault="0032266D"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0D24BF9A" w:rsidR="005A14EB" w:rsidRDefault="00914CA4" w:rsidP="005A14EB">
      <w:pPr>
        <w:spacing w:line="276" w:lineRule="auto"/>
        <w:ind w:left="284"/>
        <w:jc w:val="both"/>
        <w:rPr>
          <w:rFonts w:asciiTheme="majorHAnsi" w:hAnsiTheme="majorHAnsi"/>
        </w:rPr>
      </w:pPr>
      <w:r>
        <w:rPr>
          <w:rFonts w:asciiTheme="majorHAnsi" w:hAnsiTheme="majorHAnsi"/>
        </w:rPr>
        <w:t xml:space="preserve">V kolikor ni za posamezni kader zahtevano drugače, lahko pogoj izpolni katerikoli </w:t>
      </w:r>
      <w:r w:rsidR="005A14EB">
        <w:rPr>
          <w:rFonts w:asciiTheme="majorHAnsi" w:hAnsiTheme="majorHAnsi"/>
        </w:rPr>
        <w:t>gospodarski subjekt,</w:t>
      </w:r>
      <w:r>
        <w:rPr>
          <w:rFonts w:asciiTheme="majorHAnsi" w:hAnsiTheme="majorHAnsi"/>
        </w:rPr>
        <w:t xml:space="preserve"> ki nastopa v ponudbi (ponudnik, partner, podizvajalec)</w:t>
      </w:r>
      <w:r w:rsidR="005A14EB">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2075A904"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00C571DA">
        <w:rPr>
          <w:rFonts w:asciiTheme="majorHAnsi" w:eastAsiaTheme="minorEastAsia" w:hAnsiTheme="majorHAnsi"/>
          <w:b/>
          <w:bCs/>
        </w:rPr>
        <w:t xml:space="preserve"> </w:t>
      </w:r>
      <w:r w:rsidR="00C571DA">
        <w:rPr>
          <w:rFonts w:asciiTheme="majorHAnsi" w:eastAsiaTheme="minorEastAsia" w:hAnsiTheme="majorHAnsi"/>
        </w:rPr>
        <w:t xml:space="preserve">ter </w:t>
      </w:r>
      <w:r w:rsidR="00C571DA">
        <w:rPr>
          <w:rFonts w:asciiTheme="majorHAnsi" w:eastAsiaTheme="minorEastAsia" w:hAnsiTheme="majorHAnsi"/>
          <w:b/>
          <w:bCs/>
        </w:rPr>
        <w:t>Obr. Referenčni posli kadrov</w:t>
      </w:r>
      <w:r w:rsidRPr="00B60264">
        <w:rPr>
          <w:rFonts w:asciiTheme="majorHAnsi" w:eastAsiaTheme="minorEastAsia" w:hAnsiTheme="majorHAnsi"/>
        </w:rPr>
        <w:t xml:space="preserve">. </w:t>
      </w:r>
      <w:r w:rsidR="00387AFE">
        <w:rPr>
          <w:rFonts w:asciiTheme="majorHAnsi" w:hAnsiTheme="majorHAnsi"/>
          <w:bCs/>
          <w:szCs w:val="20"/>
        </w:rPr>
        <w:t>R</w:t>
      </w:r>
      <w:r w:rsidR="00387AFE" w:rsidRPr="00843ED0">
        <w:rPr>
          <w:rFonts w:asciiTheme="majorHAnsi" w:hAnsiTheme="majorHAnsi"/>
          <w:bCs/>
          <w:szCs w:val="20"/>
        </w:rPr>
        <w:t>eferenčni posli</w:t>
      </w:r>
      <w:r w:rsidR="00387AFE">
        <w:rPr>
          <w:rFonts w:asciiTheme="majorHAnsi" w:hAnsiTheme="majorHAnsi"/>
          <w:bCs/>
          <w:szCs w:val="20"/>
        </w:rPr>
        <w:t xml:space="preserve"> morajo biti</w:t>
      </w:r>
      <w:r w:rsidR="00387AFE" w:rsidRPr="00843ED0">
        <w:rPr>
          <w:rFonts w:asciiTheme="majorHAnsi" w:hAnsiTheme="majorHAnsi"/>
          <w:bCs/>
          <w:szCs w:val="20"/>
        </w:rPr>
        <w:t xml:space="preserve"> potrjeni s strani naročnika referenčnega posla.</w:t>
      </w:r>
      <w:r w:rsidR="00387AFE">
        <w:rPr>
          <w:rFonts w:asciiTheme="majorHAnsi" w:hAnsiTheme="majorHAnsi"/>
          <w:bCs/>
          <w:szCs w:val="20"/>
        </w:rPr>
        <w:t xml:space="preserve"> Naročnik si v fazi pregleda in ocenitve ponudb pridržuje pravico preveriti reference pri naročniku referenčnega posla ali v javno dostopnih virih ali od ponudnika zahtevati predložitev dodatnih dokazil (npr. pogodbe, </w:t>
      </w:r>
      <w:r w:rsidR="00387AFE">
        <w:rPr>
          <w:rFonts w:asciiTheme="majorHAnsi" w:hAnsiTheme="majorHAnsi"/>
          <w:bCs/>
          <w:szCs w:val="20"/>
        </w:rPr>
        <w:lastRenderedPageBreak/>
        <w:t>primopredajnega zapisnika).</w:t>
      </w:r>
      <w:r w:rsidR="00081AE6">
        <w:rPr>
          <w:rFonts w:asciiTheme="majorHAnsi" w:hAnsiTheme="majorHAnsi"/>
          <w:bCs/>
          <w:szCs w:val="20"/>
        </w:rPr>
        <w:t xml:space="preserve"> </w:t>
      </w:r>
      <w:r w:rsidRPr="00B60264">
        <w:rPr>
          <w:rFonts w:asciiTheme="majorHAnsi" w:eastAsiaTheme="minorEastAsia" w:hAnsiTheme="majorHAnsi"/>
        </w:rPr>
        <w:t xml:space="preserve">Naročnik si pridržuje </w:t>
      </w:r>
      <w:r w:rsidR="00081AE6">
        <w:rPr>
          <w:rFonts w:asciiTheme="majorHAnsi" w:eastAsiaTheme="minorEastAsia" w:hAnsiTheme="majorHAnsi"/>
        </w:rPr>
        <w:t xml:space="preserve">tudi </w:t>
      </w:r>
      <w:r w:rsidRPr="00B60264">
        <w:rPr>
          <w:rFonts w:asciiTheme="majorHAnsi" w:eastAsiaTheme="minorEastAsia" w:hAnsiTheme="majorHAnsi"/>
        </w:rPr>
        <w:t xml:space="preserve">pravico zahtevati dodatna dokazila v zvezi z izkazovanjem izpolnjevanja predmetnega pogoja (npr. </w:t>
      </w:r>
      <w:r w:rsidRPr="00D476F8">
        <w:rPr>
          <w:rFonts w:asciiTheme="majorHAnsi" w:eastAsiaTheme="minorEastAsia" w:hAnsiTheme="majorHAnsi"/>
        </w:rPr>
        <w:t>kopija pogodbe o zaposlitvi) ali zakonskih zahtev za opravljanje navedene funkcije (npr. potrdilo pristojne zbornice).</w:t>
      </w:r>
      <w:r w:rsidR="00716D07" w:rsidRPr="00D476F8">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6BFF3227"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sidR="00BE3648">
        <w:rPr>
          <w:rFonts w:asciiTheme="majorHAnsi" w:eastAsiaTheme="minorEastAsia" w:hAnsiTheme="majorHAnsi"/>
        </w:rPr>
        <w:t>5</w:t>
      </w:r>
      <w:r w:rsidRPr="005A14EB">
        <w:rPr>
          <w:rFonts w:asciiTheme="majorHAnsi" w:eastAsiaTheme="minorEastAsia" w:hAnsiTheme="majorHAnsi"/>
        </w:rPr>
        <w:t xml:space="preserve">. členom </w:t>
      </w:r>
      <w:r w:rsidR="002E4B26">
        <w:rPr>
          <w:rFonts w:asciiTheme="majorHAnsi" w:eastAsiaTheme="minorEastAsia" w:hAnsiTheme="majorHAnsi"/>
        </w:rPr>
        <w:t>ZAID (</w:t>
      </w:r>
      <w:r w:rsidR="002E4B26" w:rsidRPr="002E4B26">
        <w:rPr>
          <w:rFonts w:asciiTheme="majorHAnsi" w:eastAsiaTheme="minorEastAsia" w:hAnsiTheme="majorHAnsi"/>
        </w:rPr>
        <w:t>Uradni list RS, št. 61/17, 133/22 – odl. US in 85/24</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2DFB284C" w14:textId="12AA416A" w:rsidR="005B3E5E" w:rsidRDefault="005A14EB" w:rsidP="00CA1123">
      <w:pPr>
        <w:spacing w:line="276" w:lineRule="auto"/>
        <w:ind w:left="284"/>
        <w:jc w:val="both"/>
        <w:outlineLvl w:val="0"/>
        <w:rPr>
          <w:rFonts w:asciiTheme="majorHAnsi" w:hAnsiTheme="majorHAnsi" w:cstheme="minorHAnsi"/>
          <w:b/>
          <w:color w:val="008080"/>
          <w:sz w:val="36"/>
          <w:szCs w:val="36"/>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1" w:name="_Hlk115358208"/>
      <w:r w:rsidRPr="005A14EB">
        <w:rPr>
          <w:rFonts w:asciiTheme="majorHAnsi" w:eastAsiaTheme="minorEastAsia" w:hAnsiTheme="majorHAnsi"/>
          <w:b/>
          <w:bCs/>
        </w:rPr>
        <w:t>fotokopije veljavne zavarovalne police</w:t>
      </w:r>
      <w:bookmarkEnd w:id="11"/>
      <w:r w:rsidRPr="005A14EB">
        <w:rPr>
          <w:rFonts w:asciiTheme="majorHAnsi" w:eastAsiaTheme="minorEastAsia" w:hAnsiTheme="majorHAnsi"/>
        </w:rPr>
        <w:t>.</w:t>
      </w: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632FD24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A63BE3">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581D9251"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5177427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9</w:t>
      </w:r>
      <w:r w:rsidR="00B93477">
        <w:rPr>
          <w:rFonts w:asciiTheme="majorHAnsi" w:hAnsiTheme="majorHAnsi"/>
        </w:rPr>
        <w:t>0</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86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870"/>
      </w:tblGrid>
      <w:tr w:rsidR="00134DF2" w:rsidRPr="00AA35A2" w14:paraId="0E57C215" w14:textId="77777777" w:rsidTr="00AA35A2">
        <w:trPr>
          <w:trHeight w:val="525"/>
          <w:jc w:val="center"/>
        </w:trPr>
        <w:tc>
          <w:tcPr>
            <w:tcW w:w="2709" w:type="dxa"/>
            <w:vMerge w:val="restart"/>
          </w:tcPr>
          <w:p w14:paraId="21F268FB" w14:textId="6E0EB1CB" w:rsidR="00134DF2" w:rsidRPr="00AA35A2" w:rsidRDefault="00134DF2" w:rsidP="00C83C71">
            <w:pPr>
              <w:keepNext/>
              <w:keepLines/>
              <w:spacing w:line="276" w:lineRule="auto"/>
              <w:jc w:val="center"/>
              <w:rPr>
                <w:rFonts w:asciiTheme="majorHAnsi" w:hAnsiTheme="majorHAnsi" w:cstheme="minorHAnsi"/>
                <w:b/>
              </w:rPr>
            </w:pPr>
            <w:r w:rsidRPr="00AA35A2">
              <w:rPr>
                <w:rFonts w:asciiTheme="majorHAnsi" w:hAnsiTheme="majorHAnsi"/>
              </w:rPr>
              <w:tab/>
            </w:r>
            <w:r w:rsidRPr="00AA35A2">
              <w:rPr>
                <w:rFonts w:asciiTheme="majorHAnsi" w:hAnsiTheme="majorHAnsi" w:cstheme="minorHAnsi"/>
                <w:b/>
              </w:rPr>
              <w:tab/>
            </w:r>
          </w:p>
          <w:p w14:paraId="6BB21E34" w14:textId="77777777" w:rsidR="00134DF2" w:rsidRPr="00AA35A2" w:rsidRDefault="00134DF2" w:rsidP="00C83C71">
            <w:pPr>
              <w:keepNext/>
              <w:keepLines/>
              <w:spacing w:line="276" w:lineRule="auto"/>
              <w:jc w:val="center"/>
              <w:rPr>
                <w:rFonts w:asciiTheme="majorHAnsi" w:hAnsiTheme="majorHAnsi" w:cstheme="minorHAnsi"/>
              </w:rPr>
            </w:pPr>
          </w:p>
          <w:p w14:paraId="2B3D937F"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AA35A2" w:rsidRDefault="00134DF2" w:rsidP="00C83C71">
            <w:pPr>
              <w:keepNext/>
              <w:keepLines/>
              <w:spacing w:line="276" w:lineRule="auto"/>
              <w:jc w:val="center"/>
              <w:rPr>
                <w:rFonts w:asciiTheme="majorHAnsi" w:hAnsiTheme="majorHAnsi" w:cstheme="minorHAnsi"/>
              </w:rPr>
            </w:pPr>
          </w:p>
          <w:p w14:paraId="4745EDE8" w14:textId="77777777" w:rsidR="00134DF2" w:rsidRPr="00AA35A2" w:rsidRDefault="00134DF2" w:rsidP="00C83C71">
            <w:pPr>
              <w:keepNext/>
              <w:keepLines/>
              <w:spacing w:line="276" w:lineRule="auto"/>
              <w:rPr>
                <w:rFonts w:asciiTheme="majorHAnsi" w:hAnsiTheme="majorHAnsi" w:cstheme="minorHAnsi"/>
              </w:rPr>
            </w:pPr>
            <w:r w:rsidRPr="00AA35A2">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AA35A2" w:rsidRDefault="00134DF2" w:rsidP="00C83C71">
            <w:pPr>
              <w:keepNext/>
              <w:keepLines/>
              <w:spacing w:line="276" w:lineRule="auto"/>
              <w:jc w:val="center"/>
              <w:rPr>
                <w:rFonts w:asciiTheme="majorHAnsi" w:hAnsiTheme="majorHAnsi" w:cstheme="minorHAnsi"/>
              </w:rPr>
            </w:pPr>
          </w:p>
          <w:p w14:paraId="74CBFC47"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 xml:space="preserve">najnižja skupna ponujena cena </w:t>
            </w:r>
          </w:p>
          <w:p w14:paraId="509A1FF6"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brez DDV</w:t>
            </w:r>
          </w:p>
        </w:tc>
        <w:tc>
          <w:tcPr>
            <w:tcW w:w="1870" w:type="dxa"/>
            <w:vMerge w:val="restart"/>
            <w:vAlign w:val="center"/>
          </w:tcPr>
          <w:p w14:paraId="43C8F70F" w14:textId="77777777" w:rsidR="00134DF2" w:rsidRPr="00AA35A2" w:rsidRDefault="00134DF2" w:rsidP="00C83C71">
            <w:pPr>
              <w:keepNext/>
              <w:keepLines/>
              <w:spacing w:line="276" w:lineRule="auto"/>
              <w:rPr>
                <w:rFonts w:asciiTheme="majorHAnsi" w:hAnsiTheme="majorHAnsi" w:cstheme="minorHAnsi"/>
              </w:rPr>
            </w:pPr>
          </w:p>
          <w:p w14:paraId="0FBADA5C" w14:textId="2BBD784C" w:rsidR="00134DF2" w:rsidRPr="00AA35A2" w:rsidRDefault="00134DF2" w:rsidP="00C83C71">
            <w:pPr>
              <w:keepNext/>
              <w:keepLines/>
              <w:spacing w:line="276" w:lineRule="auto"/>
              <w:rPr>
                <w:rFonts w:asciiTheme="majorHAnsi" w:hAnsiTheme="majorHAnsi" w:cstheme="minorHAnsi"/>
              </w:rPr>
            </w:pPr>
            <w:r w:rsidRPr="00AA35A2">
              <w:rPr>
                <w:rFonts w:asciiTheme="majorHAnsi" w:hAnsiTheme="majorHAnsi" w:cstheme="minorHAnsi"/>
              </w:rPr>
              <w:t xml:space="preserve"> x    9</w:t>
            </w:r>
            <w:r w:rsidR="00AA35A2">
              <w:rPr>
                <w:rFonts w:asciiTheme="majorHAnsi" w:hAnsiTheme="majorHAnsi" w:cstheme="minorHAnsi"/>
              </w:rPr>
              <w:t>0</w:t>
            </w:r>
            <w:r w:rsidRPr="00AA35A2">
              <w:rPr>
                <w:rFonts w:asciiTheme="majorHAnsi" w:hAnsiTheme="majorHAnsi" w:cstheme="minorHAnsi"/>
              </w:rPr>
              <w:t xml:space="preserve"> točk</w:t>
            </w:r>
          </w:p>
        </w:tc>
      </w:tr>
      <w:tr w:rsidR="00134DF2" w:rsidRPr="00AA35A2" w14:paraId="3590AFFC" w14:textId="77777777" w:rsidTr="00AA35A2">
        <w:trPr>
          <w:trHeight w:val="140"/>
          <w:jc w:val="center"/>
        </w:trPr>
        <w:tc>
          <w:tcPr>
            <w:tcW w:w="2709" w:type="dxa"/>
            <w:vMerge/>
          </w:tcPr>
          <w:p w14:paraId="57BD5E1E" w14:textId="77777777" w:rsidR="00134DF2" w:rsidRPr="00AA35A2"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AA35A2"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AA35A2" w:rsidRDefault="00134DF2" w:rsidP="00C83C71">
            <w:pPr>
              <w:keepNext/>
              <w:keepLines/>
              <w:spacing w:line="276" w:lineRule="auto"/>
              <w:jc w:val="center"/>
              <w:rPr>
                <w:rFonts w:asciiTheme="majorHAnsi" w:hAnsiTheme="majorHAnsi" w:cstheme="minorHAnsi"/>
              </w:rPr>
            </w:pPr>
            <w:r w:rsidRPr="00AA35A2">
              <w:rPr>
                <w:rFonts w:asciiTheme="majorHAnsi" w:hAnsiTheme="majorHAnsi" w:cstheme="minorHAnsi"/>
              </w:rPr>
              <w:t xml:space="preserve">ponudnikova skupna ponujena cena brez DDV </w:t>
            </w:r>
          </w:p>
        </w:tc>
        <w:tc>
          <w:tcPr>
            <w:tcW w:w="1870" w:type="dxa"/>
            <w:vMerge/>
          </w:tcPr>
          <w:p w14:paraId="1DE000F0" w14:textId="77777777" w:rsidR="00134DF2" w:rsidRPr="00AA35A2"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3E65B2FF" w14:textId="7EE7A72E"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Ponudniki ponujeno ceno vnesejo na obrazec </w:t>
      </w:r>
      <w:r w:rsidRPr="00EA1D84">
        <w:rPr>
          <w:rFonts w:asciiTheme="majorHAnsi" w:hAnsiTheme="majorHAnsi"/>
          <w:b/>
          <w:bCs/>
        </w:rPr>
        <w:t>Obr. Po</w:t>
      </w:r>
      <w:r w:rsidR="00AA35A2" w:rsidRPr="00EA1D84">
        <w:rPr>
          <w:rFonts w:asciiTheme="majorHAnsi" w:hAnsiTheme="majorHAnsi"/>
          <w:b/>
          <w:bCs/>
        </w:rPr>
        <w:t>nudbeni predračun</w:t>
      </w:r>
      <w:r w:rsidRPr="004B25C3">
        <w:rPr>
          <w:rFonts w:asciiTheme="majorHAnsi" w:hAnsiTheme="majorHAnsi"/>
        </w:rPr>
        <w:t xml:space="preserve"> ter skupno ponudbeno ceno v </w:t>
      </w:r>
      <w:r w:rsidRPr="00EA1D84">
        <w:rPr>
          <w:rFonts w:asciiTheme="majorHAnsi" w:hAnsiTheme="majorHAnsi"/>
          <w:b/>
          <w:bCs/>
        </w:rPr>
        <w:t>Obr. Povzetek ponudbenega predračuna</w:t>
      </w:r>
      <w:r w:rsidRPr="004B25C3">
        <w:rPr>
          <w:rFonts w:asciiTheme="majorHAnsi" w:hAnsiTheme="majorHAnsi"/>
        </w:rPr>
        <w:t>.</w:t>
      </w:r>
    </w:p>
    <w:p w14:paraId="5E90C3C4" w14:textId="77777777" w:rsidR="004B25C3" w:rsidRPr="004B25C3" w:rsidRDefault="004B25C3" w:rsidP="004B25C3">
      <w:pPr>
        <w:spacing w:line="276" w:lineRule="auto"/>
        <w:ind w:left="284"/>
        <w:jc w:val="both"/>
        <w:rPr>
          <w:rFonts w:asciiTheme="majorHAnsi" w:hAnsiTheme="majorHAnsi"/>
        </w:rPr>
      </w:pPr>
    </w:p>
    <w:p w14:paraId="72B31BF4" w14:textId="77777777"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EA1D84">
        <w:rPr>
          <w:rFonts w:asciiTheme="majorHAnsi" w:hAnsiTheme="majorHAnsi"/>
          <w:b/>
          <w:bCs/>
        </w:rPr>
        <w:t>Obr. Povzetek ponudbenega predračuna</w:t>
      </w:r>
      <w:r w:rsidRPr="004B25C3">
        <w:rPr>
          <w:rFonts w:asciiTheme="majorHAnsi" w:hAnsiTheme="majorHAnsi"/>
        </w:rPr>
        <w:t xml:space="preserve">. </w:t>
      </w:r>
    </w:p>
    <w:p w14:paraId="5C44531B" w14:textId="77777777" w:rsidR="004B25C3" w:rsidRPr="004B25C3" w:rsidRDefault="004B25C3" w:rsidP="004B25C3">
      <w:pPr>
        <w:spacing w:line="276" w:lineRule="auto"/>
        <w:ind w:left="284"/>
        <w:jc w:val="both"/>
        <w:rPr>
          <w:rFonts w:asciiTheme="majorHAnsi" w:hAnsiTheme="majorHAnsi"/>
        </w:rPr>
      </w:pPr>
    </w:p>
    <w:p w14:paraId="44350933" w14:textId="77777777" w:rsidR="004B25C3" w:rsidRPr="004B25C3" w:rsidRDefault="004B25C3" w:rsidP="004B25C3">
      <w:pPr>
        <w:spacing w:line="276" w:lineRule="auto"/>
        <w:ind w:left="284"/>
        <w:jc w:val="both"/>
        <w:rPr>
          <w:rFonts w:asciiTheme="majorHAnsi" w:hAnsiTheme="majorHAnsi"/>
        </w:rPr>
      </w:pPr>
      <w:r w:rsidRPr="004B25C3">
        <w:rPr>
          <w:rFonts w:asciiTheme="majorHAnsi" w:hAnsiTheme="majorHAnsi"/>
        </w:rPr>
        <w:t xml:space="preserve">»Skupna ponudbena vrednost«, ki bo vpisana v istoimenski razdelek in v dokument </w:t>
      </w:r>
      <w:r w:rsidRPr="00EA1D84">
        <w:rPr>
          <w:rFonts w:asciiTheme="majorHAnsi" w:hAnsiTheme="majorHAnsi"/>
          <w:b/>
          <w:bCs/>
        </w:rPr>
        <w:t>Obr. Povzetek ponudbenega predračuna</w:t>
      </w:r>
      <w:r w:rsidRPr="004B25C3">
        <w:rPr>
          <w:rFonts w:asciiTheme="majorHAnsi" w:hAnsiTheme="majorHAnsi"/>
        </w:rPr>
        <w:t xml:space="preserve">, bosta razvidna in dostopna na javnem odpiranju ponudb. </w:t>
      </w:r>
    </w:p>
    <w:p w14:paraId="41AED3ED" w14:textId="77777777" w:rsidR="004B25C3" w:rsidRPr="004B25C3" w:rsidRDefault="004B25C3" w:rsidP="004B25C3">
      <w:pPr>
        <w:spacing w:line="276" w:lineRule="auto"/>
        <w:ind w:left="284"/>
        <w:jc w:val="both"/>
        <w:rPr>
          <w:rFonts w:asciiTheme="majorHAnsi" w:hAnsiTheme="majorHAnsi"/>
        </w:rPr>
      </w:pPr>
    </w:p>
    <w:p w14:paraId="279B5592" w14:textId="2F1EB859" w:rsidR="00134DF2" w:rsidRDefault="004B25C3" w:rsidP="004B25C3">
      <w:pPr>
        <w:spacing w:line="276" w:lineRule="auto"/>
        <w:ind w:left="284"/>
        <w:jc w:val="both"/>
        <w:rPr>
          <w:rFonts w:asciiTheme="majorHAnsi" w:hAnsiTheme="majorHAnsi"/>
        </w:rPr>
      </w:pPr>
      <w:r w:rsidRPr="004B25C3">
        <w:rPr>
          <w:rFonts w:asciiTheme="majorHAnsi" w:hAnsiTheme="majorHAnsi"/>
        </w:rPr>
        <w:t xml:space="preserve">V primeru napak v prepisu vrednosti v uporabljenem sistemu ali predloženih obrazcih, bo naročnik kot pravilno upošteval skupno ponujeno ceno na obrazcu </w:t>
      </w:r>
      <w:r w:rsidRPr="00EA1D84">
        <w:rPr>
          <w:rFonts w:asciiTheme="majorHAnsi" w:hAnsiTheme="majorHAnsi"/>
          <w:b/>
          <w:bCs/>
        </w:rPr>
        <w:t xml:space="preserve">Obr. </w:t>
      </w:r>
      <w:r w:rsidR="00EA1D84" w:rsidRPr="00EA1D84">
        <w:rPr>
          <w:rFonts w:asciiTheme="majorHAnsi" w:hAnsiTheme="majorHAnsi"/>
          <w:b/>
          <w:bCs/>
        </w:rPr>
        <w:t>Ponudbeni predračun</w:t>
      </w:r>
      <w:r w:rsidRPr="004B25C3">
        <w:rPr>
          <w:rFonts w:asciiTheme="majorHAnsi" w:hAnsiTheme="majorHAnsi"/>
        </w:rPr>
        <w:t>.</w:t>
      </w:r>
    </w:p>
    <w:p w14:paraId="60D35C68" w14:textId="77777777" w:rsidR="004B25C3" w:rsidRDefault="004B25C3" w:rsidP="004B25C3">
      <w:pPr>
        <w:spacing w:line="276" w:lineRule="auto"/>
        <w:ind w:left="284"/>
        <w:jc w:val="both"/>
        <w:rPr>
          <w:rFonts w:asciiTheme="majorHAnsi" w:hAnsiTheme="majorHAnsi"/>
        </w:rPr>
      </w:pPr>
    </w:p>
    <w:p w14:paraId="526623E6" w14:textId="7D7CE8B1" w:rsidR="0008152F" w:rsidRPr="00054BD1" w:rsidRDefault="0008152F" w:rsidP="0008152F">
      <w:pPr>
        <w:spacing w:line="276" w:lineRule="auto"/>
        <w:ind w:left="284"/>
        <w:jc w:val="both"/>
        <w:rPr>
          <w:rFonts w:asciiTheme="majorHAnsi" w:hAnsiTheme="majorHAnsi"/>
        </w:rPr>
      </w:pPr>
      <w:r>
        <w:rPr>
          <w:rFonts w:asciiTheme="majorHAnsi" w:hAnsiTheme="majorHAnsi"/>
          <w:b/>
          <w:bCs/>
        </w:rPr>
        <w:t xml:space="preserve">B) </w:t>
      </w:r>
      <w:r w:rsidR="00C37B7E">
        <w:rPr>
          <w:rFonts w:asciiTheme="majorHAnsi" w:hAnsiTheme="majorHAnsi"/>
          <w:b/>
          <w:bCs/>
        </w:rPr>
        <w:t xml:space="preserve">Strokovna </w:t>
      </w:r>
      <w:r>
        <w:rPr>
          <w:rFonts w:asciiTheme="majorHAnsi" w:hAnsiTheme="majorHAnsi"/>
          <w:b/>
          <w:bCs/>
        </w:rPr>
        <w:t xml:space="preserve">usposobljenost </w:t>
      </w:r>
      <w:r w:rsidR="00C37B7E">
        <w:rPr>
          <w:rFonts w:asciiTheme="majorHAnsi" w:hAnsiTheme="majorHAnsi"/>
          <w:b/>
          <w:bCs/>
        </w:rPr>
        <w:t>vodje</w:t>
      </w:r>
      <w:r w:rsidR="00E236A8">
        <w:rPr>
          <w:rFonts w:asciiTheme="majorHAnsi" w:hAnsiTheme="majorHAnsi"/>
          <w:b/>
          <w:bCs/>
        </w:rPr>
        <w:t xml:space="preserve"> projekta</w:t>
      </w:r>
      <w:r w:rsidR="00C37B7E">
        <w:rPr>
          <w:rFonts w:asciiTheme="majorHAnsi" w:hAnsiTheme="majorHAnsi"/>
          <w:b/>
          <w:bCs/>
        </w:rPr>
        <w:t xml:space="preserve"> </w:t>
      </w:r>
      <w:r>
        <w:rPr>
          <w:rFonts w:asciiTheme="majorHAnsi" w:hAnsiTheme="majorHAnsi"/>
        </w:rPr>
        <w:t>(max. 10 točk)</w:t>
      </w:r>
    </w:p>
    <w:p w14:paraId="31FB472E" w14:textId="27321BBB" w:rsidR="00190EDC" w:rsidRDefault="0008152F" w:rsidP="00B64C9D">
      <w:pPr>
        <w:spacing w:line="276" w:lineRule="auto"/>
        <w:ind w:left="284"/>
        <w:jc w:val="both"/>
        <w:rPr>
          <w:rFonts w:asciiTheme="majorHAnsi" w:hAnsiTheme="majorHAnsi"/>
        </w:rPr>
      </w:pPr>
      <w:r>
        <w:rPr>
          <w:rFonts w:asciiTheme="majorHAnsi" w:hAnsiTheme="majorHAnsi"/>
        </w:rPr>
        <w:t xml:space="preserve">Ponudnik prejme pri predmetnem </w:t>
      </w:r>
      <w:r w:rsidR="009E2701">
        <w:rPr>
          <w:rFonts w:asciiTheme="majorHAnsi" w:hAnsiTheme="majorHAnsi"/>
        </w:rPr>
        <w:t xml:space="preserve">podmerilu dodatni </w:t>
      </w:r>
      <w:r>
        <w:rPr>
          <w:rFonts w:asciiTheme="majorHAnsi" w:hAnsiTheme="majorHAnsi"/>
        </w:rPr>
        <w:t xml:space="preserve">2 točki za vsako dodatno izkazano referenco imenovanega </w:t>
      </w:r>
      <w:r w:rsidR="009E2701">
        <w:rPr>
          <w:rFonts w:asciiTheme="majorHAnsi" w:hAnsiTheme="majorHAnsi"/>
        </w:rPr>
        <w:t>vodje projekte</w:t>
      </w:r>
      <w:r w:rsidR="00190EDC">
        <w:rPr>
          <w:rFonts w:asciiTheme="majorHAnsi" w:hAnsiTheme="majorHAnsi"/>
        </w:rPr>
        <w:t>, vendar skupaj največ 10 točk</w:t>
      </w:r>
      <w:r>
        <w:rPr>
          <w:rFonts w:asciiTheme="majorHAnsi" w:hAnsiTheme="majorHAnsi"/>
        </w:rPr>
        <w:t>.</w:t>
      </w:r>
      <w:r w:rsidR="00B64C9D">
        <w:rPr>
          <w:rFonts w:asciiTheme="majorHAnsi" w:hAnsiTheme="majorHAnsi"/>
        </w:rPr>
        <w:t xml:space="preserve"> </w:t>
      </w:r>
    </w:p>
    <w:p w14:paraId="1B378C63" w14:textId="77777777" w:rsidR="00190EDC" w:rsidRDefault="00190EDC" w:rsidP="00B64C9D">
      <w:pPr>
        <w:spacing w:line="276" w:lineRule="auto"/>
        <w:ind w:left="284"/>
        <w:jc w:val="both"/>
        <w:rPr>
          <w:rFonts w:asciiTheme="majorHAnsi" w:hAnsiTheme="majorHAnsi"/>
        </w:rPr>
      </w:pPr>
    </w:p>
    <w:p w14:paraId="3D3F1F1A" w14:textId="376AFCCD" w:rsidR="00F227C4" w:rsidRDefault="00C35C33" w:rsidP="000F0162">
      <w:pPr>
        <w:spacing w:line="276" w:lineRule="auto"/>
        <w:ind w:left="284"/>
        <w:jc w:val="both"/>
        <w:rPr>
          <w:rFonts w:asciiTheme="majorHAnsi" w:eastAsiaTheme="minorEastAsia" w:hAnsiTheme="majorHAnsi"/>
        </w:rPr>
      </w:pPr>
      <w:r>
        <w:rPr>
          <w:rFonts w:asciiTheme="majorHAnsi" w:hAnsiTheme="majorHAnsi"/>
        </w:rPr>
        <w:t>Kot dodatna referenca bodo upoštevani referenčni posli</w:t>
      </w:r>
      <w:r w:rsidR="00592F19">
        <w:rPr>
          <w:rFonts w:asciiTheme="majorHAnsi" w:hAnsiTheme="majorHAnsi"/>
        </w:rPr>
        <w:t xml:space="preserve"> </w:t>
      </w:r>
      <w:r w:rsidR="00592F19" w:rsidRPr="000F0162">
        <w:rPr>
          <w:rFonts w:asciiTheme="majorHAnsi" w:eastAsiaTheme="minorEastAsia" w:hAnsiTheme="majorHAnsi"/>
          <w:b/>
          <w:bCs/>
        </w:rPr>
        <w:t>iz točke a)</w:t>
      </w:r>
      <w:r w:rsidR="00592F19" w:rsidRPr="000F0162">
        <w:rPr>
          <w:rFonts w:asciiTheme="majorHAnsi" w:eastAsiaTheme="minorEastAsia" w:hAnsiTheme="majorHAnsi"/>
        </w:rPr>
        <w:t xml:space="preserve"> </w:t>
      </w:r>
      <w:r w:rsidR="005A64F2">
        <w:rPr>
          <w:rFonts w:asciiTheme="majorHAnsi" w:eastAsiaTheme="minorEastAsia" w:hAnsiTheme="majorHAnsi"/>
        </w:rPr>
        <w:t xml:space="preserve">sklano z opisom </w:t>
      </w:r>
      <w:r w:rsidR="00591044">
        <w:rPr>
          <w:rFonts w:asciiTheme="majorHAnsi" w:eastAsiaTheme="minorEastAsia" w:hAnsiTheme="majorHAnsi"/>
        </w:rPr>
        <w:t xml:space="preserve">iz </w:t>
      </w:r>
      <w:r w:rsidR="00592F19" w:rsidRPr="000F0162">
        <w:rPr>
          <w:rFonts w:asciiTheme="majorHAnsi" w:eastAsiaTheme="minorEastAsia" w:hAnsiTheme="majorHAnsi"/>
        </w:rPr>
        <w:t>6. pogoja (Referenčni pogoj)</w:t>
      </w:r>
      <w:r w:rsidR="00592F19">
        <w:rPr>
          <w:rFonts w:asciiTheme="majorHAnsi" w:eastAsiaTheme="minorEastAsia" w:hAnsiTheme="majorHAnsi"/>
        </w:rPr>
        <w:t xml:space="preserve">, </w:t>
      </w:r>
      <w:r w:rsidR="00592F19">
        <w:rPr>
          <w:rFonts w:asciiTheme="majorHAnsi" w:hAnsiTheme="majorHAnsi"/>
        </w:rPr>
        <w:t>pri katerih je imenovana oseba sodelovala kot odgovorni vodja projekta ali vodja projekta</w:t>
      </w:r>
      <w:r w:rsidR="005A64F2">
        <w:rPr>
          <w:rFonts w:asciiTheme="majorHAnsi" w:hAnsiTheme="majorHAnsi"/>
        </w:rPr>
        <w:t xml:space="preserve">. </w:t>
      </w:r>
      <w:r w:rsidR="00F227C4" w:rsidRPr="00A07C3A">
        <w:rPr>
          <w:rFonts w:asciiTheme="majorHAnsi" w:eastAsiaTheme="minorEastAsia" w:hAnsiTheme="majorHAnsi"/>
        </w:rPr>
        <w:t xml:space="preserve">Referenčni posel šteje za zaključenega z dnem javne objave OPN ali SD OPN (npr. v Uradnem listu RS ali drugem uradnem glasilu naročnika). </w:t>
      </w:r>
    </w:p>
    <w:p w14:paraId="1EDBEE44" w14:textId="77777777" w:rsidR="000F0162" w:rsidRDefault="000F0162" w:rsidP="000F0162">
      <w:pPr>
        <w:spacing w:line="276" w:lineRule="auto"/>
        <w:ind w:left="284"/>
        <w:jc w:val="both"/>
        <w:rPr>
          <w:rFonts w:asciiTheme="majorHAnsi" w:eastAsiaTheme="minorEastAsia" w:hAnsiTheme="majorHAnsi"/>
        </w:rPr>
      </w:pPr>
    </w:p>
    <w:p w14:paraId="5341B3F3" w14:textId="7F8B346D" w:rsidR="0008152F" w:rsidRDefault="0008152F" w:rsidP="0008152F">
      <w:pPr>
        <w:spacing w:line="276" w:lineRule="auto"/>
        <w:ind w:left="284"/>
        <w:jc w:val="both"/>
        <w:rPr>
          <w:rFonts w:asciiTheme="majorHAnsi" w:hAnsiTheme="majorHAnsi"/>
        </w:rPr>
      </w:pPr>
      <w:r>
        <w:rPr>
          <w:rFonts w:asciiTheme="majorHAnsi" w:hAnsiTheme="majorHAnsi"/>
        </w:rPr>
        <w:t xml:space="preserve">Referenčni posel, naveden za namene izkazovanja izpolnjevanja </w:t>
      </w:r>
      <w:r w:rsidR="00591044">
        <w:rPr>
          <w:rFonts w:asciiTheme="majorHAnsi" w:hAnsiTheme="majorHAnsi"/>
        </w:rPr>
        <w:t>7</w:t>
      </w:r>
      <w:r w:rsidR="00674EC9">
        <w:rPr>
          <w:rFonts w:asciiTheme="majorHAnsi" w:hAnsiTheme="majorHAnsi"/>
        </w:rPr>
        <w:t>. pogoja (K</w:t>
      </w:r>
      <w:r>
        <w:rPr>
          <w:rFonts w:asciiTheme="majorHAnsi" w:hAnsiTheme="majorHAnsi"/>
        </w:rPr>
        <w:t>adrovsk</w:t>
      </w:r>
      <w:r w:rsidR="00674EC9">
        <w:rPr>
          <w:rFonts w:asciiTheme="majorHAnsi" w:hAnsiTheme="majorHAnsi"/>
        </w:rPr>
        <w:t>i</w:t>
      </w:r>
      <w:r>
        <w:rPr>
          <w:rFonts w:asciiTheme="majorHAnsi" w:hAnsiTheme="majorHAnsi"/>
        </w:rPr>
        <w:t xml:space="preserve"> pogoj</w:t>
      </w:r>
      <w:r w:rsidR="00674EC9">
        <w:rPr>
          <w:rFonts w:asciiTheme="majorHAnsi" w:hAnsiTheme="majorHAnsi"/>
        </w:rPr>
        <w:t>)</w:t>
      </w:r>
      <w:r w:rsidR="00C63874">
        <w:rPr>
          <w:rFonts w:asciiTheme="majorHAnsi" w:hAnsiTheme="majorHAnsi"/>
        </w:rPr>
        <w:t xml:space="preserve"> za imenovanega vodjo proje</w:t>
      </w:r>
      <w:r w:rsidR="00190EDC">
        <w:rPr>
          <w:rFonts w:asciiTheme="majorHAnsi" w:hAnsiTheme="majorHAnsi"/>
        </w:rPr>
        <w:t>k</w:t>
      </w:r>
      <w:r w:rsidR="00C63874">
        <w:rPr>
          <w:rFonts w:asciiTheme="majorHAnsi" w:hAnsiTheme="majorHAnsi"/>
        </w:rPr>
        <w:t>ta</w:t>
      </w:r>
      <w:r>
        <w:rPr>
          <w:rFonts w:asciiTheme="majorHAnsi" w:hAnsiTheme="majorHAnsi"/>
        </w:rPr>
        <w:t>, se pri tem podmerilu ne točkuje.</w:t>
      </w:r>
    </w:p>
    <w:p w14:paraId="1AA15010" w14:textId="77777777" w:rsidR="0008152F" w:rsidRDefault="0008152F" w:rsidP="0008152F">
      <w:pPr>
        <w:spacing w:line="276" w:lineRule="auto"/>
        <w:ind w:left="284"/>
        <w:jc w:val="both"/>
        <w:rPr>
          <w:rFonts w:asciiTheme="majorHAnsi" w:hAnsiTheme="majorHAnsi"/>
        </w:rPr>
      </w:pPr>
    </w:p>
    <w:p w14:paraId="4C3D9119" w14:textId="10C8FA6E" w:rsidR="0008152F" w:rsidRDefault="0008152F" w:rsidP="0008152F">
      <w:pPr>
        <w:spacing w:line="276" w:lineRule="auto"/>
        <w:ind w:left="284"/>
        <w:jc w:val="both"/>
        <w:rPr>
          <w:rFonts w:asciiTheme="majorHAnsi" w:hAnsiTheme="majorHAnsi"/>
        </w:rPr>
      </w:pPr>
      <w:r>
        <w:rPr>
          <w:rFonts w:asciiTheme="majorHAnsi" w:hAnsiTheme="majorHAnsi"/>
        </w:rPr>
        <w:t xml:space="preserve">Ponudnik mora </w:t>
      </w:r>
      <w:r w:rsidR="00190EDC">
        <w:rPr>
          <w:rFonts w:asciiTheme="majorHAnsi" w:hAnsiTheme="majorHAnsi"/>
        </w:rPr>
        <w:t xml:space="preserve">število dodatnih referenc </w:t>
      </w:r>
      <w:r w:rsidR="0043631E">
        <w:rPr>
          <w:rFonts w:asciiTheme="majorHAnsi" w:hAnsiTheme="majorHAnsi"/>
        </w:rPr>
        <w:t xml:space="preserve">imenovanega vodje projekta navesti na obrazcu </w:t>
      </w:r>
      <w:r w:rsidR="0043631E" w:rsidRPr="002D6132">
        <w:rPr>
          <w:rFonts w:asciiTheme="majorHAnsi" w:hAnsiTheme="majorHAnsi"/>
          <w:b/>
          <w:bCs/>
        </w:rPr>
        <w:t>Obr. Povzetek ponudbenega predračuna</w:t>
      </w:r>
      <w:r w:rsidR="0043631E">
        <w:rPr>
          <w:rFonts w:asciiTheme="majorHAnsi" w:hAnsiTheme="majorHAnsi"/>
        </w:rPr>
        <w:t xml:space="preserve"> in za vsako dodatno referenco predložiti referenčno potrdilo na obrazcu </w:t>
      </w:r>
      <w:r w:rsidR="0043631E" w:rsidRPr="002D6132">
        <w:rPr>
          <w:rFonts w:asciiTheme="majorHAnsi" w:hAnsiTheme="majorHAnsi"/>
          <w:b/>
          <w:bCs/>
        </w:rPr>
        <w:t>Obr. Referenčni posli kadrov</w:t>
      </w:r>
      <w:r w:rsidR="0043631E">
        <w:rPr>
          <w:rFonts w:asciiTheme="majorHAnsi" w:hAnsiTheme="majorHAnsi"/>
        </w:rPr>
        <w:t xml:space="preserve">. Referenčni posli morajo biti potrjeni s strani naročnika </w:t>
      </w:r>
      <w:r w:rsidR="0043631E">
        <w:rPr>
          <w:rFonts w:asciiTheme="majorHAnsi" w:hAnsiTheme="majorHAnsi"/>
        </w:rPr>
        <w:lastRenderedPageBreak/>
        <w:t>referenčnega posla</w:t>
      </w:r>
      <w:r w:rsidR="00043424">
        <w:rPr>
          <w:rFonts w:asciiTheme="majorHAnsi" w:hAnsiTheme="majorHAnsi"/>
        </w:rPr>
        <w:t>, sicer lahko naročnik pozove k dopolnitvi</w:t>
      </w:r>
      <w:r>
        <w:rPr>
          <w:rFonts w:asciiTheme="majorHAnsi" w:hAnsiTheme="majorHAnsi"/>
        </w:rPr>
        <w:t>. V primeru, da število predloženih dodatnih referenčnih potrdil in podatki o številu dodatnih referenc ne bodo skladni, bo naročnik dodelil točke za tiste dodatne reference, za katere bo predložen</w:t>
      </w:r>
      <w:r w:rsidR="002D6132">
        <w:rPr>
          <w:rFonts w:asciiTheme="majorHAnsi" w:hAnsiTheme="majorHAnsi"/>
        </w:rPr>
        <w:t>o referenčno potrdilo</w:t>
      </w:r>
      <w:r>
        <w:rPr>
          <w:rFonts w:asciiTheme="majorHAnsi" w:hAnsiTheme="majorHAnsi"/>
        </w:rPr>
        <w:t>.</w:t>
      </w:r>
    </w:p>
    <w:p w14:paraId="26BCD16A" w14:textId="77777777" w:rsidR="00176B7B" w:rsidRDefault="00176B7B" w:rsidP="0008152F">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098782E3" w14:textId="46C7D693" w:rsidR="00923A02" w:rsidRPr="009D615D" w:rsidRDefault="00923A02" w:rsidP="0066083E">
      <w:pPr>
        <w:numPr>
          <w:ilvl w:val="0"/>
          <w:numId w:val="29"/>
        </w:numPr>
        <w:spacing w:line="276" w:lineRule="auto"/>
        <w:ind w:left="709" w:right="20" w:hanging="425"/>
        <w:jc w:val="both"/>
        <w:rPr>
          <w:rFonts w:asciiTheme="majorHAnsi" w:eastAsia="Trebuchet MS" w:hAnsiTheme="majorHAnsi"/>
        </w:rPr>
      </w:pPr>
      <w:r w:rsidRPr="009D615D">
        <w:rPr>
          <w:rFonts w:asciiTheme="majorHAnsi" w:eastAsia="Trebuchet MS" w:hAnsiTheme="majorHAnsi"/>
          <w:b/>
          <w:bCs/>
        </w:rPr>
        <w:t xml:space="preserve">Obr. Potrdilo o vpogledu v obstoječo dokumentacijo </w:t>
      </w:r>
      <w:r w:rsidRPr="009D615D">
        <w:rPr>
          <w:rFonts w:asciiTheme="majorHAnsi" w:eastAsia="Trebuchet MS" w:hAnsiTheme="majorHAnsi"/>
        </w:rPr>
        <w:t>(potrjen s strani naročnika)</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00FFB29D"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00340B59">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5C4FD57D" w14:textId="1CD85B60" w:rsidR="0011733A" w:rsidRPr="0066083E" w:rsidRDefault="00340B59" w:rsidP="0066083E">
      <w:pPr>
        <w:numPr>
          <w:ilvl w:val="0"/>
          <w:numId w:val="29"/>
        </w:numPr>
        <w:spacing w:line="276" w:lineRule="auto"/>
        <w:ind w:left="709" w:right="20" w:hanging="425"/>
        <w:jc w:val="both"/>
        <w:rPr>
          <w:rFonts w:asciiTheme="majorHAnsi" w:eastAsia="Trebuchet MS" w:hAnsiTheme="majorHAnsi"/>
        </w:rPr>
      </w:pPr>
      <w:r w:rsidRPr="00340B59">
        <w:rPr>
          <w:rFonts w:asciiTheme="majorHAnsi" w:eastAsia="Trebuchet MS" w:hAnsiTheme="majorHAnsi"/>
        </w:rPr>
        <w:t>Ustrezna</w:t>
      </w:r>
      <w:r>
        <w:rPr>
          <w:rFonts w:asciiTheme="majorHAnsi" w:eastAsia="Trebuchet MS" w:hAnsiTheme="majorHAnsi"/>
          <w:b/>
          <w:bCs/>
        </w:rPr>
        <w:t xml:space="preserve"> bonitetna informacija </w:t>
      </w:r>
      <w:r>
        <w:rPr>
          <w:rFonts w:asciiTheme="majorHAnsi" w:eastAsia="Trebuchet MS" w:hAnsiTheme="majorHAnsi"/>
        </w:rPr>
        <w:t>ali drugo ustrezno dokazilo (lastni dokument)</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189884CD" w14:textId="11D36978" w:rsidR="00C87433" w:rsidRPr="0066083E" w:rsidRDefault="00C87433"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w:t>
      </w:r>
      <w:r>
        <w:rPr>
          <w:rFonts w:asciiTheme="majorHAnsi" w:eastAsia="Trebuchet MS" w:hAnsiTheme="majorHAnsi"/>
          <w:b/>
          <w:bCs/>
        </w:rPr>
        <w:t xml:space="preserve">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612FFE00" w14:textId="77777777" w:rsidR="00C87433" w:rsidRDefault="00C87433"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w:t>
      </w:r>
      <w:r>
        <w:rPr>
          <w:rFonts w:asciiTheme="majorHAnsi" w:eastAsia="Trebuchet MS" w:hAnsiTheme="majorHAnsi"/>
          <w:b/>
          <w:bCs/>
        </w:rPr>
        <w:t>nudbeni predračun</w:t>
      </w:r>
      <w:r w:rsidRPr="0066083E">
        <w:rPr>
          <w:rFonts w:asciiTheme="majorHAnsi" w:eastAsia="Trebuchet MS" w:hAnsiTheme="majorHAnsi"/>
          <w:b/>
          <w:bCs/>
        </w:rPr>
        <w:t xml:space="preserve"> </w:t>
      </w:r>
    </w:p>
    <w:p w14:paraId="2A54FD76" w14:textId="1EEF6630"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BC3D701" w14:textId="092B6B74" w:rsidR="00AD24DA" w:rsidRDefault="00AD24DA"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w:t>
      </w:r>
    </w:p>
    <w:p w14:paraId="289E82F1" w14:textId="3AF0323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79A113CC"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D5275D">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01AE" w14:textId="77777777" w:rsidR="002C1B30" w:rsidRDefault="002C1B30" w:rsidP="00067AAF">
      <w:r>
        <w:separator/>
      </w:r>
    </w:p>
  </w:endnote>
  <w:endnote w:type="continuationSeparator" w:id="0">
    <w:p w14:paraId="7C153CA3" w14:textId="77777777" w:rsidR="002C1B30" w:rsidRDefault="002C1B3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429A" w14:textId="77777777" w:rsidR="002C1B30" w:rsidRDefault="002C1B30" w:rsidP="00067AAF">
      <w:r>
        <w:separator/>
      </w:r>
    </w:p>
  </w:footnote>
  <w:footnote w:type="continuationSeparator" w:id="0">
    <w:p w14:paraId="1D5CB884" w14:textId="77777777" w:rsidR="002C1B30" w:rsidRDefault="002C1B3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5"/>
      <w:gridCol w:w="4109"/>
    </w:tblGrid>
    <w:tr w:rsidR="00006FB9" w:rsidRPr="006F1DA5" w14:paraId="7BA92579" w14:textId="77777777" w:rsidTr="00185EE3">
      <w:trPr>
        <w:trHeight w:val="1268"/>
      </w:trPr>
      <w:tc>
        <w:tcPr>
          <w:tcW w:w="1668" w:type="dxa"/>
        </w:tcPr>
        <w:p w14:paraId="0250B9E5" w14:textId="77777777" w:rsidR="00006FB9" w:rsidRPr="006F1DA5" w:rsidRDefault="00006FB9" w:rsidP="00006FB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230F98B5" wp14:editId="2862141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DF82AAE" w14:textId="77777777" w:rsidR="00006FB9" w:rsidRPr="006F1DA5" w:rsidRDefault="00006FB9" w:rsidP="00006FB9">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14:paraId="648A40A9" w14:textId="77777777" w:rsidR="00006FB9" w:rsidRPr="006F1DA5" w:rsidRDefault="00006FB9" w:rsidP="00006FB9">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14:paraId="26DF7015" w14:textId="77777777" w:rsidR="00006FB9" w:rsidRPr="006F1DA5" w:rsidRDefault="00006FB9" w:rsidP="00006FB9">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14:paraId="64DBA38D" w14:textId="77777777" w:rsidR="00006FB9" w:rsidRPr="006F1DA5" w:rsidRDefault="00006FB9" w:rsidP="00006FB9">
          <w:pPr>
            <w:pStyle w:val="Glava"/>
            <w:rPr>
              <w:rFonts w:ascii="Arial" w:hAnsi="Arial" w:cs="Arial"/>
              <w:b/>
              <w:color w:val="000000" w:themeColor="text1"/>
            </w:rPr>
          </w:pPr>
          <w:r w:rsidRPr="006F1DA5">
            <w:rPr>
              <w:rFonts w:ascii="Arial" w:hAnsi="Arial" w:cs="Arial"/>
              <w:color w:val="000000" w:themeColor="text1"/>
              <w:sz w:val="16"/>
              <w:szCs w:val="16"/>
            </w:rPr>
            <w:t>Email: obcina.metlika@siol.net</w:t>
          </w:r>
        </w:p>
      </w:tc>
      <w:tc>
        <w:tcPr>
          <w:tcW w:w="4209" w:type="dxa"/>
        </w:tcPr>
        <w:p w14:paraId="591E54D4" w14:textId="77777777" w:rsidR="00006FB9" w:rsidRPr="006F1DA5" w:rsidRDefault="00006FB9" w:rsidP="00006FB9">
          <w:pPr>
            <w:pStyle w:val="Glava"/>
            <w:rPr>
              <w:rFonts w:ascii="Arial" w:hAnsi="Arial" w:cs="Arial"/>
              <w:b/>
              <w:color w:val="000000" w:themeColor="text1"/>
            </w:rPr>
          </w:pPr>
        </w:p>
      </w:tc>
    </w:tr>
  </w:tbl>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68D0B80"/>
    <w:multiLevelType w:val="hybridMultilevel"/>
    <w:tmpl w:val="06040B80"/>
    <w:lvl w:ilvl="0" w:tplc="F27C3998">
      <w:start w:val="1"/>
      <w:numFmt w:val="lowerRoman"/>
      <w:lvlText w:val="%1)"/>
      <w:lvlJc w:val="left"/>
      <w:pPr>
        <w:ind w:left="1004" w:hanging="7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8444FC4"/>
    <w:multiLevelType w:val="hybridMultilevel"/>
    <w:tmpl w:val="BFBAC358"/>
    <w:lvl w:ilvl="0" w:tplc="A1C69B30">
      <w:start w:val="1"/>
      <w:numFmt w:val="decimal"/>
      <w:lvlText w:val="%1."/>
      <w:lvlJc w:val="left"/>
      <w:pPr>
        <w:ind w:left="1440" w:hanging="360"/>
      </w:pPr>
    </w:lvl>
    <w:lvl w:ilvl="1" w:tplc="1AA6AAB0">
      <w:start w:val="1"/>
      <w:numFmt w:val="decimal"/>
      <w:lvlText w:val="%2."/>
      <w:lvlJc w:val="left"/>
      <w:pPr>
        <w:ind w:left="1440" w:hanging="360"/>
      </w:pPr>
    </w:lvl>
    <w:lvl w:ilvl="2" w:tplc="96608D5A">
      <w:start w:val="1"/>
      <w:numFmt w:val="decimal"/>
      <w:lvlText w:val="%3."/>
      <w:lvlJc w:val="left"/>
      <w:pPr>
        <w:ind w:left="1440" w:hanging="360"/>
      </w:pPr>
    </w:lvl>
    <w:lvl w:ilvl="3" w:tplc="2DA450C0">
      <w:start w:val="1"/>
      <w:numFmt w:val="decimal"/>
      <w:lvlText w:val="%4."/>
      <w:lvlJc w:val="left"/>
      <w:pPr>
        <w:ind w:left="1440" w:hanging="360"/>
      </w:pPr>
    </w:lvl>
    <w:lvl w:ilvl="4" w:tplc="6CBCD716">
      <w:start w:val="1"/>
      <w:numFmt w:val="decimal"/>
      <w:lvlText w:val="%5."/>
      <w:lvlJc w:val="left"/>
      <w:pPr>
        <w:ind w:left="1440" w:hanging="360"/>
      </w:pPr>
    </w:lvl>
    <w:lvl w:ilvl="5" w:tplc="08169ABA">
      <w:start w:val="1"/>
      <w:numFmt w:val="decimal"/>
      <w:lvlText w:val="%6."/>
      <w:lvlJc w:val="left"/>
      <w:pPr>
        <w:ind w:left="1440" w:hanging="360"/>
      </w:pPr>
    </w:lvl>
    <w:lvl w:ilvl="6" w:tplc="4BCAF4C2">
      <w:start w:val="1"/>
      <w:numFmt w:val="decimal"/>
      <w:lvlText w:val="%7."/>
      <w:lvlJc w:val="left"/>
      <w:pPr>
        <w:ind w:left="1440" w:hanging="360"/>
      </w:pPr>
    </w:lvl>
    <w:lvl w:ilvl="7" w:tplc="37482056">
      <w:start w:val="1"/>
      <w:numFmt w:val="decimal"/>
      <w:lvlText w:val="%8."/>
      <w:lvlJc w:val="left"/>
      <w:pPr>
        <w:ind w:left="1440" w:hanging="360"/>
      </w:pPr>
    </w:lvl>
    <w:lvl w:ilvl="8" w:tplc="C7A6BEC8">
      <w:start w:val="1"/>
      <w:numFmt w:val="decimal"/>
      <w:lvlText w:val="%9."/>
      <w:lvlJc w:val="left"/>
      <w:pPr>
        <w:ind w:left="1440" w:hanging="360"/>
      </w:pPr>
    </w:lvl>
  </w:abstractNum>
  <w:abstractNum w:abstractNumId="5"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294238"/>
    <w:multiLevelType w:val="hybridMultilevel"/>
    <w:tmpl w:val="4900FBB8"/>
    <w:lvl w:ilvl="0" w:tplc="0424001B">
      <w:start w:val="1"/>
      <w:numFmt w:val="lowerRoman"/>
      <w:lvlText w:val="%1."/>
      <w:lvlJc w:val="righ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4363CBB"/>
    <w:multiLevelType w:val="hybridMultilevel"/>
    <w:tmpl w:val="464A1740"/>
    <w:lvl w:ilvl="0" w:tplc="6A7EE638">
      <w:start w:val="1"/>
      <w:numFmt w:val="decimal"/>
      <w:lvlText w:val="%1."/>
      <w:lvlJc w:val="left"/>
      <w:pPr>
        <w:ind w:left="1440" w:hanging="360"/>
      </w:pPr>
    </w:lvl>
    <w:lvl w:ilvl="1" w:tplc="A4A6F876">
      <w:start w:val="1"/>
      <w:numFmt w:val="decimal"/>
      <w:lvlText w:val="%2."/>
      <w:lvlJc w:val="left"/>
      <w:pPr>
        <w:ind w:left="1440" w:hanging="360"/>
      </w:pPr>
    </w:lvl>
    <w:lvl w:ilvl="2" w:tplc="81F65FD8">
      <w:start w:val="1"/>
      <w:numFmt w:val="decimal"/>
      <w:lvlText w:val="%3."/>
      <w:lvlJc w:val="left"/>
      <w:pPr>
        <w:ind w:left="1440" w:hanging="360"/>
      </w:pPr>
    </w:lvl>
    <w:lvl w:ilvl="3" w:tplc="80363E76">
      <w:start w:val="1"/>
      <w:numFmt w:val="decimal"/>
      <w:lvlText w:val="%4."/>
      <w:lvlJc w:val="left"/>
      <w:pPr>
        <w:ind w:left="1440" w:hanging="360"/>
      </w:pPr>
    </w:lvl>
    <w:lvl w:ilvl="4" w:tplc="A23A2378">
      <w:start w:val="1"/>
      <w:numFmt w:val="decimal"/>
      <w:lvlText w:val="%5."/>
      <w:lvlJc w:val="left"/>
      <w:pPr>
        <w:ind w:left="1440" w:hanging="360"/>
      </w:pPr>
    </w:lvl>
    <w:lvl w:ilvl="5" w:tplc="26F84086">
      <w:start w:val="1"/>
      <w:numFmt w:val="decimal"/>
      <w:lvlText w:val="%6."/>
      <w:lvlJc w:val="left"/>
      <w:pPr>
        <w:ind w:left="1440" w:hanging="360"/>
      </w:pPr>
    </w:lvl>
    <w:lvl w:ilvl="6" w:tplc="AAC2541C">
      <w:start w:val="1"/>
      <w:numFmt w:val="decimal"/>
      <w:lvlText w:val="%7."/>
      <w:lvlJc w:val="left"/>
      <w:pPr>
        <w:ind w:left="1440" w:hanging="360"/>
      </w:pPr>
    </w:lvl>
    <w:lvl w:ilvl="7" w:tplc="05F62EA8">
      <w:start w:val="1"/>
      <w:numFmt w:val="decimal"/>
      <w:lvlText w:val="%8."/>
      <w:lvlJc w:val="left"/>
      <w:pPr>
        <w:ind w:left="1440" w:hanging="360"/>
      </w:pPr>
    </w:lvl>
    <w:lvl w:ilvl="8" w:tplc="3F36539A">
      <w:start w:val="1"/>
      <w:numFmt w:val="decimal"/>
      <w:lvlText w:val="%9."/>
      <w:lvlJc w:val="left"/>
      <w:pPr>
        <w:ind w:left="1440" w:hanging="36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BE27B9"/>
    <w:multiLevelType w:val="hybridMultilevel"/>
    <w:tmpl w:val="5DB66A9E"/>
    <w:lvl w:ilvl="0" w:tplc="04240017">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1E2062"/>
    <w:multiLevelType w:val="hybridMultilevel"/>
    <w:tmpl w:val="0CD4855A"/>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7A090CAF"/>
    <w:multiLevelType w:val="hybridMultilevel"/>
    <w:tmpl w:val="6BE6DB4E"/>
    <w:lvl w:ilvl="0" w:tplc="BE2659A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9"/>
  </w:num>
  <w:num w:numId="2" w16cid:durableId="1828283333">
    <w:abstractNumId w:val="23"/>
  </w:num>
  <w:num w:numId="3" w16cid:durableId="1573853017">
    <w:abstractNumId w:val="24"/>
  </w:num>
  <w:num w:numId="4" w16cid:durableId="328212076">
    <w:abstractNumId w:val="28"/>
  </w:num>
  <w:num w:numId="5" w16cid:durableId="2017492691">
    <w:abstractNumId w:val="22"/>
  </w:num>
  <w:num w:numId="6" w16cid:durableId="1239094480">
    <w:abstractNumId w:val="25"/>
  </w:num>
  <w:num w:numId="7" w16cid:durableId="532308724">
    <w:abstractNumId w:val="8"/>
  </w:num>
  <w:num w:numId="8" w16cid:durableId="1526673625">
    <w:abstractNumId w:val="6"/>
  </w:num>
  <w:num w:numId="9" w16cid:durableId="995257098">
    <w:abstractNumId w:val="5"/>
  </w:num>
  <w:num w:numId="10" w16cid:durableId="280039327">
    <w:abstractNumId w:val="17"/>
  </w:num>
  <w:num w:numId="11" w16cid:durableId="1043557476">
    <w:abstractNumId w:val="13"/>
  </w:num>
  <w:num w:numId="12" w16cid:durableId="568082000">
    <w:abstractNumId w:val="23"/>
    <w:lvlOverride w:ilvl="0">
      <w:startOverride w:val="1"/>
    </w:lvlOverride>
  </w:num>
  <w:num w:numId="13" w16cid:durableId="2017340507">
    <w:abstractNumId w:val="26"/>
  </w:num>
  <w:num w:numId="14" w16cid:durableId="397753269">
    <w:abstractNumId w:val="12"/>
  </w:num>
  <w:num w:numId="15" w16cid:durableId="1322582829">
    <w:abstractNumId w:val="1"/>
  </w:num>
  <w:num w:numId="16" w16cid:durableId="1277517250">
    <w:abstractNumId w:val="15"/>
  </w:num>
  <w:num w:numId="17" w16cid:durableId="2060587393">
    <w:abstractNumId w:val="9"/>
  </w:num>
  <w:num w:numId="18" w16cid:durableId="1436635202">
    <w:abstractNumId w:val="9"/>
  </w:num>
  <w:num w:numId="19" w16cid:durableId="771895895">
    <w:abstractNumId w:val="9"/>
  </w:num>
  <w:num w:numId="20" w16cid:durableId="757336498">
    <w:abstractNumId w:val="9"/>
  </w:num>
  <w:num w:numId="21" w16cid:durableId="75783804">
    <w:abstractNumId w:val="33"/>
  </w:num>
  <w:num w:numId="22" w16cid:durableId="526411603">
    <w:abstractNumId w:val="0"/>
  </w:num>
  <w:num w:numId="23" w16cid:durableId="1352296764">
    <w:abstractNumId w:val="30"/>
  </w:num>
  <w:num w:numId="24" w16cid:durableId="704796660">
    <w:abstractNumId w:val="9"/>
  </w:num>
  <w:num w:numId="25" w16cid:durableId="1522816413">
    <w:abstractNumId w:val="32"/>
  </w:num>
  <w:num w:numId="26" w16cid:durableId="403533522">
    <w:abstractNumId w:val="9"/>
  </w:num>
  <w:num w:numId="27" w16cid:durableId="1216968023">
    <w:abstractNumId w:val="18"/>
  </w:num>
  <w:num w:numId="28" w16cid:durableId="1845046596">
    <w:abstractNumId w:val="9"/>
  </w:num>
  <w:num w:numId="29" w16cid:durableId="1479612219">
    <w:abstractNumId w:val="34"/>
  </w:num>
  <w:num w:numId="30" w16cid:durableId="63799217">
    <w:abstractNumId w:val="21"/>
  </w:num>
  <w:num w:numId="31" w16cid:durableId="1064452816">
    <w:abstractNumId w:val="9"/>
  </w:num>
  <w:num w:numId="32" w16cid:durableId="412094903">
    <w:abstractNumId w:val="31"/>
  </w:num>
  <w:num w:numId="33" w16cid:durableId="1813137213">
    <w:abstractNumId w:val="10"/>
  </w:num>
  <w:num w:numId="34" w16cid:durableId="49766671">
    <w:abstractNumId w:val="3"/>
  </w:num>
  <w:num w:numId="35" w16cid:durableId="137957507">
    <w:abstractNumId w:val="11"/>
  </w:num>
  <w:num w:numId="36" w16cid:durableId="1889100902">
    <w:abstractNumId w:val="29"/>
  </w:num>
  <w:num w:numId="37" w16cid:durableId="1254820440">
    <w:abstractNumId w:val="27"/>
  </w:num>
  <w:num w:numId="38" w16cid:durableId="385103986">
    <w:abstractNumId w:val="7"/>
  </w:num>
  <w:num w:numId="39" w16cid:durableId="882667390">
    <w:abstractNumId w:val="36"/>
  </w:num>
  <w:num w:numId="40" w16cid:durableId="135800021">
    <w:abstractNumId w:val="9"/>
  </w:num>
  <w:num w:numId="41" w16cid:durableId="15140285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1228538">
    <w:abstractNumId w:val="19"/>
  </w:num>
  <w:num w:numId="43" w16cid:durableId="1048139569">
    <w:abstractNumId w:val="14"/>
  </w:num>
  <w:num w:numId="44" w16cid:durableId="1015690152">
    <w:abstractNumId w:val="2"/>
  </w:num>
  <w:num w:numId="45" w16cid:durableId="294334331">
    <w:abstractNumId w:val="20"/>
  </w:num>
  <w:num w:numId="46" w16cid:durableId="1304777066">
    <w:abstractNumId w:val="4"/>
  </w:num>
  <w:num w:numId="47" w16cid:durableId="1457867012">
    <w:abstractNumId w:val="16"/>
  </w:num>
  <w:num w:numId="48" w16cid:durableId="257099361">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6FB9"/>
    <w:rsid w:val="00007073"/>
    <w:rsid w:val="00007367"/>
    <w:rsid w:val="00007603"/>
    <w:rsid w:val="000133E8"/>
    <w:rsid w:val="00014B65"/>
    <w:rsid w:val="00015C12"/>
    <w:rsid w:val="00017615"/>
    <w:rsid w:val="0002024A"/>
    <w:rsid w:val="000217E8"/>
    <w:rsid w:val="00022EE0"/>
    <w:rsid w:val="00023F0B"/>
    <w:rsid w:val="00024B76"/>
    <w:rsid w:val="000257F0"/>
    <w:rsid w:val="000267BA"/>
    <w:rsid w:val="00027443"/>
    <w:rsid w:val="000278BB"/>
    <w:rsid w:val="00027A56"/>
    <w:rsid w:val="00027B6C"/>
    <w:rsid w:val="00030C00"/>
    <w:rsid w:val="00032680"/>
    <w:rsid w:val="00034332"/>
    <w:rsid w:val="00035DD8"/>
    <w:rsid w:val="0004152E"/>
    <w:rsid w:val="00043424"/>
    <w:rsid w:val="00047897"/>
    <w:rsid w:val="000526DD"/>
    <w:rsid w:val="00052806"/>
    <w:rsid w:val="000541A3"/>
    <w:rsid w:val="00055AB6"/>
    <w:rsid w:val="000577D5"/>
    <w:rsid w:val="00061023"/>
    <w:rsid w:val="000615C4"/>
    <w:rsid w:val="00062ACF"/>
    <w:rsid w:val="00065625"/>
    <w:rsid w:val="00067105"/>
    <w:rsid w:val="00067AAF"/>
    <w:rsid w:val="00071C84"/>
    <w:rsid w:val="00071EC4"/>
    <w:rsid w:val="0007272F"/>
    <w:rsid w:val="0007288E"/>
    <w:rsid w:val="00074F71"/>
    <w:rsid w:val="00075E02"/>
    <w:rsid w:val="0007757F"/>
    <w:rsid w:val="00080EA7"/>
    <w:rsid w:val="0008152F"/>
    <w:rsid w:val="00081AE6"/>
    <w:rsid w:val="00084138"/>
    <w:rsid w:val="00084212"/>
    <w:rsid w:val="00085151"/>
    <w:rsid w:val="000857E5"/>
    <w:rsid w:val="000857EC"/>
    <w:rsid w:val="00087777"/>
    <w:rsid w:val="00093CAC"/>
    <w:rsid w:val="000947FB"/>
    <w:rsid w:val="000949CC"/>
    <w:rsid w:val="000A09DA"/>
    <w:rsid w:val="000A2EB1"/>
    <w:rsid w:val="000A2EEB"/>
    <w:rsid w:val="000A3E2A"/>
    <w:rsid w:val="000A5494"/>
    <w:rsid w:val="000A700D"/>
    <w:rsid w:val="000B316E"/>
    <w:rsid w:val="000B41A2"/>
    <w:rsid w:val="000B4B2D"/>
    <w:rsid w:val="000B5289"/>
    <w:rsid w:val="000B5769"/>
    <w:rsid w:val="000C03F9"/>
    <w:rsid w:val="000C3503"/>
    <w:rsid w:val="000C3C8A"/>
    <w:rsid w:val="000C5AD5"/>
    <w:rsid w:val="000C7294"/>
    <w:rsid w:val="000D0401"/>
    <w:rsid w:val="000D05D7"/>
    <w:rsid w:val="000D10DB"/>
    <w:rsid w:val="000D2968"/>
    <w:rsid w:val="000D573D"/>
    <w:rsid w:val="000D5F8F"/>
    <w:rsid w:val="000E2C75"/>
    <w:rsid w:val="000E329E"/>
    <w:rsid w:val="000E356D"/>
    <w:rsid w:val="000E5DAD"/>
    <w:rsid w:val="000E7B6D"/>
    <w:rsid w:val="000F0162"/>
    <w:rsid w:val="000F0CF4"/>
    <w:rsid w:val="000F1374"/>
    <w:rsid w:val="000F1568"/>
    <w:rsid w:val="000F1CD6"/>
    <w:rsid w:val="000F27FA"/>
    <w:rsid w:val="000F300A"/>
    <w:rsid w:val="000F7EA4"/>
    <w:rsid w:val="0010055B"/>
    <w:rsid w:val="00100772"/>
    <w:rsid w:val="001016CA"/>
    <w:rsid w:val="00106231"/>
    <w:rsid w:val="001068F2"/>
    <w:rsid w:val="001100EF"/>
    <w:rsid w:val="00110C9C"/>
    <w:rsid w:val="00111217"/>
    <w:rsid w:val="0011280E"/>
    <w:rsid w:val="00114A35"/>
    <w:rsid w:val="00115379"/>
    <w:rsid w:val="0011733A"/>
    <w:rsid w:val="001202D1"/>
    <w:rsid w:val="001221DE"/>
    <w:rsid w:val="00125970"/>
    <w:rsid w:val="0013058E"/>
    <w:rsid w:val="00131600"/>
    <w:rsid w:val="00134DF2"/>
    <w:rsid w:val="00136797"/>
    <w:rsid w:val="00137BA3"/>
    <w:rsid w:val="00140A55"/>
    <w:rsid w:val="00145942"/>
    <w:rsid w:val="0014648E"/>
    <w:rsid w:val="0015030B"/>
    <w:rsid w:val="00150730"/>
    <w:rsid w:val="0015079B"/>
    <w:rsid w:val="0015099F"/>
    <w:rsid w:val="00151505"/>
    <w:rsid w:val="00152ACB"/>
    <w:rsid w:val="00152EE4"/>
    <w:rsid w:val="001536C1"/>
    <w:rsid w:val="001556DF"/>
    <w:rsid w:val="001574B5"/>
    <w:rsid w:val="00157DB3"/>
    <w:rsid w:val="001610A8"/>
    <w:rsid w:val="001614E7"/>
    <w:rsid w:val="00163273"/>
    <w:rsid w:val="00163C07"/>
    <w:rsid w:val="00164805"/>
    <w:rsid w:val="00164B42"/>
    <w:rsid w:val="00164F65"/>
    <w:rsid w:val="001657FE"/>
    <w:rsid w:val="00167A0C"/>
    <w:rsid w:val="001702AE"/>
    <w:rsid w:val="001713F3"/>
    <w:rsid w:val="00172BB6"/>
    <w:rsid w:val="00173C47"/>
    <w:rsid w:val="00174C57"/>
    <w:rsid w:val="001759CE"/>
    <w:rsid w:val="00176B7B"/>
    <w:rsid w:val="00177650"/>
    <w:rsid w:val="00180BB3"/>
    <w:rsid w:val="0018169E"/>
    <w:rsid w:val="00184C7E"/>
    <w:rsid w:val="00186848"/>
    <w:rsid w:val="0018794F"/>
    <w:rsid w:val="00190EDC"/>
    <w:rsid w:val="00192E2D"/>
    <w:rsid w:val="00192F09"/>
    <w:rsid w:val="001934B3"/>
    <w:rsid w:val="00193AE0"/>
    <w:rsid w:val="001A0ED7"/>
    <w:rsid w:val="001A1DCC"/>
    <w:rsid w:val="001A55D4"/>
    <w:rsid w:val="001A5E9C"/>
    <w:rsid w:val="001A651A"/>
    <w:rsid w:val="001A7283"/>
    <w:rsid w:val="001A78F1"/>
    <w:rsid w:val="001A7F66"/>
    <w:rsid w:val="001B0DAC"/>
    <w:rsid w:val="001B2EEF"/>
    <w:rsid w:val="001B341E"/>
    <w:rsid w:val="001B3B28"/>
    <w:rsid w:val="001B6FB0"/>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CA8"/>
    <w:rsid w:val="001F4E65"/>
    <w:rsid w:val="001F51B8"/>
    <w:rsid w:val="001F64D3"/>
    <w:rsid w:val="001F7868"/>
    <w:rsid w:val="002001B2"/>
    <w:rsid w:val="00200709"/>
    <w:rsid w:val="002026AB"/>
    <w:rsid w:val="00204140"/>
    <w:rsid w:val="00204D6C"/>
    <w:rsid w:val="002054F3"/>
    <w:rsid w:val="00206556"/>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30BD"/>
    <w:rsid w:val="002464A9"/>
    <w:rsid w:val="00247A1E"/>
    <w:rsid w:val="00251AF7"/>
    <w:rsid w:val="00252639"/>
    <w:rsid w:val="002560A1"/>
    <w:rsid w:val="00257BA1"/>
    <w:rsid w:val="0026143C"/>
    <w:rsid w:val="00263B18"/>
    <w:rsid w:val="00265536"/>
    <w:rsid w:val="002670F5"/>
    <w:rsid w:val="00273ECE"/>
    <w:rsid w:val="00275229"/>
    <w:rsid w:val="002755DC"/>
    <w:rsid w:val="002767AC"/>
    <w:rsid w:val="00277252"/>
    <w:rsid w:val="00277448"/>
    <w:rsid w:val="00280075"/>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A7611"/>
    <w:rsid w:val="002B2570"/>
    <w:rsid w:val="002B29B5"/>
    <w:rsid w:val="002B2E7E"/>
    <w:rsid w:val="002B5CA0"/>
    <w:rsid w:val="002B70D5"/>
    <w:rsid w:val="002B77AA"/>
    <w:rsid w:val="002C049A"/>
    <w:rsid w:val="002C1221"/>
    <w:rsid w:val="002C1B30"/>
    <w:rsid w:val="002C4809"/>
    <w:rsid w:val="002C56D7"/>
    <w:rsid w:val="002C5F7D"/>
    <w:rsid w:val="002C6581"/>
    <w:rsid w:val="002C6FAF"/>
    <w:rsid w:val="002C7296"/>
    <w:rsid w:val="002C7450"/>
    <w:rsid w:val="002D3358"/>
    <w:rsid w:val="002D555E"/>
    <w:rsid w:val="002D5928"/>
    <w:rsid w:val="002D6132"/>
    <w:rsid w:val="002E0442"/>
    <w:rsid w:val="002E05DA"/>
    <w:rsid w:val="002E15B8"/>
    <w:rsid w:val="002E29CA"/>
    <w:rsid w:val="002E4779"/>
    <w:rsid w:val="002E4B26"/>
    <w:rsid w:val="002E4FF0"/>
    <w:rsid w:val="002E6B1D"/>
    <w:rsid w:val="002F0682"/>
    <w:rsid w:val="002F0BEA"/>
    <w:rsid w:val="002F5FB1"/>
    <w:rsid w:val="002F612B"/>
    <w:rsid w:val="002F7C2D"/>
    <w:rsid w:val="0030042C"/>
    <w:rsid w:val="00300867"/>
    <w:rsid w:val="00302E97"/>
    <w:rsid w:val="00304FD7"/>
    <w:rsid w:val="00307783"/>
    <w:rsid w:val="003126E0"/>
    <w:rsid w:val="00313F12"/>
    <w:rsid w:val="00321063"/>
    <w:rsid w:val="0032266D"/>
    <w:rsid w:val="00324ECE"/>
    <w:rsid w:val="00325956"/>
    <w:rsid w:val="00330CB0"/>
    <w:rsid w:val="00332BB1"/>
    <w:rsid w:val="003338AF"/>
    <w:rsid w:val="00333D7A"/>
    <w:rsid w:val="00333F78"/>
    <w:rsid w:val="00334C71"/>
    <w:rsid w:val="00334F47"/>
    <w:rsid w:val="003353F7"/>
    <w:rsid w:val="00335782"/>
    <w:rsid w:val="003409EA"/>
    <w:rsid w:val="00340B59"/>
    <w:rsid w:val="00341E5A"/>
    <w:rsid w:val="0034289B"/>
    <w:rsid w:val="00344F0E"/>
    <w:rsid w:val="0034584E"/>
    <w:rsid w:val="00346746"/>
    <w:rsid w:val="0035141C"/>
    <w:rsid w:val="0035176F"/>
    <w:rsid w:val="00362F43"/>
    <w:rsid w:val="003635AA"/>
    <w:rsid w:val="00363994"/>
    <w:rsid w:val="0036518C"/>
    <w:rsid w:val="003672A5"/>
    <w:rsid w:val="00367731"/>
    <w:rsid w:val="00373430"/>
    <w:rsid w:val="00373446"/>
    <w:rsid w:val="003734ED"/>
    <w:rsid w:val="00373C1F"/>
    <w:rsid w:val="00374BB3"/>
    <w:rsid w:val="00374C2C"/>
    <w:rsid w:val="0037508A"/>
    <w:rsid w:val="0037658A"/>
    <w:rsid w:val="00377907"/>
    <w:rsid w:val="00381A06"/>
    <w:rsid w:val="003831F5"/>
    <w:rsid w:val="003832B4"/>
    <w:rsid w:val="003840B9"/>
    <w:rsid w:val="003843A8"/>
    <w:rsid w:val="00387AFE"/>
    <w:rsid w:val="003901B0"/>
    <w:rsid w:val="0039366F"/>
    <w:rsid w:val="0039406B"/>
    <w:rsid w:val="003949CA"/>
    <w:rsid w:val="00394EA5"/>
    <w:rsid w:val="003958CD"/>
    <w:rsid w:val="003971EE"/>
    <w:rsid w:val="003A001A"/>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07131"/>
    <w:rsid w:val="0041306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631E"/>
    <w:rsid w:val="00437D35"/>
    <w:rsid w:val="004402BF"/>
    <w:rsid w:val="004408C5"/>
    <w:rsid w:val="00440AFC"/>
    <w:rsid w:val="00441F67"/>
    <w:rsid w:val="004444E5"/>
    <w:rsid w:val="00444920"/>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4F2A"/>
    <w:rsid w:val="004A519C"/>
    <w:rsid w:val="004A6517"/>
    <w:rsid w:val="004A65C0"/>
    <w:rsid w:val="004A6970"/>
    <w:rsid w:val="004B0ED3"/>
    <w:rsid w:val="004B25C3"/>
    <w:rsid w:val="004B2F7D"/>
    <w:rsid w:val="004B484F"/>
    <w:rsid w:val="004B50D3"/>
    <w:rsid w:val="004C0B55"/>
    <w:rsid w:val="004C0E3D"/>
    <w:rsid w:val="004C3A3C"/>
    <w:rsid w:val="004C4847"/>
    <w:rsid w:val="004C5133"/>
    <w:rsid w:val="004D0779"/>
    <w:rsid w:val="004D1C9A"/>
    <w:rsid w:val="004D2143"/>
    <w:rsid w:val="004D2472"/>
    <w:rsid w:val="004D3D82"/>
    <w:rsid w:val="004D5735"/>
    <w:rsid w:val="004D65BB"/>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0F7A"/>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1841"/>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1D"/>
    <w:rsid w:val="00586FC5"/>
    <w:rsid w:val="00591044"/>
    <w:rsid w:val="005929AB"/>
    <w:rsid w:val="00592B13"/>
    <w:rsid w:val="00592F19"/>
    <w:rsid w:val="0059328F"/>
    <w:rsid w:val="00593936"/>
    <w:rsid w:val="00596397"/>
    <w:rsid w:val="00596BAA"/>
    <w:rsid w:val="00597230"/>
    <w:rsid w:val="00597310"/>
    <w:rsid w:val="005A016F"/>
    <w:rsid w:val="005A0AC1"/>
    <w:rsid w:val="005A14EB"/>
    <w:rsid w:val="005A64F2"/>
    <w:rsid w:val="005A7AC4"/>
    <w:rsid w:val="005B0541"/>
    <w:rsid w:val="005B09E5"/>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96E"/>
    <w:rsid w:val="005F25D1"/>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1C5"/>
    <w:rsid w:val="006126E9"/>
    <w:rsid w:val="006148ED"/>
    <w:rsid w:val="006202E4"/>
    <w:rsid w:val="00620B34"/>
    <w:rsid w:val="00621CC6"/>
    <w:rsid w:val="00624DF7"/>
    <w:rsid w:val="00625154"/>
    <w:rsid w:val="00631D12"/>
    <w:rsid w:val="00632201"/>
    <w:rsid w:val="006322E7"/>
    <w:rsid w:val="006324CD"/>
    <w:rsid w:val="00632CF4"/>
    <w:rsid w:val="00633F57"/>
    <w:rsid w:val="00634F42"/>
    <w:rsid w:val="0063523A"/>
    <w:rsid w:val="006355C8"/>
    <w:rsid w:val="00635DE3"/>
    <w:rsid w:val="0063734A"/>
    <w:rsid w:val="0064141B"/>
    <w:rsid w:val="00642481"/>
    <w:rsid w:val="00642B86"/>
    <w:rsid w:val="00645993"/>
    <w:rsid w:val="00645F46"/>
    <w:rsid w:val="006468B3"/>
    <w:rsid w:val="00647FB3"/>
    <w:rsid w:val="0065263C"/>
    <w:rsid w:val="006552BE"/>
    <w:rsid w:val="00655934"/>
    <w:rsid w:val="0066083E"/>
    <w:rsid w:val="00661E24"/>
    <w:rsid w:val="0066349B"/>
    <w:rsid w:val="00666C43"/>
    <w:rsid w:val="00667941"/>
    <w:rsid w:val="0067086E"/>
    <w:rsid w:val="006714FE"/>
    <w:rsid w:val="00674EC9"/>
    <w:rsid w:val="00676A4A"/>
    <w:rsid w:val="00680407"/>
    <w:rsid w:val="00680CE1"/>
    <w:rsid w:val="00683149"/>
    <w:rsid w:val="00684246"/>
    <w:rsid w:val="00686ABC"/>
    <w:rsid w:val="00687445"/>
    <w:rsid w:val="0069001E"/>
    <w:rsid w:val="00690354"/>
    <w:rsid w:val="00690C5D"/>
    <w:rsid w:val="0069136E"/>
    <w:rsid w:val="0069148C"/>
    <w:rsid w:val="00691E09"/>
    <w:rsid w:val="00693AB7"/>
    <w:rsid w:val="00696756"/>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5425"/>
    <w:rsid w:val="006B72A4"/>
    <w:rsid w:val="006C08B1"/>
    <w:rsid w:val="006C20ED"/>
    <w:rsid w:val="006C2BB1"/>
    <w:rsid w:val="006C50D9"/>
    <w:rsid w:val="006C5FB7"/>
    <w:rsid w:val="006C77D8"/>
    <w:rsid w:val="006C7911"/>
    <w:rsid w:val="006D0047"/>
    <w:rsid w:val="006D0C56"/>
    <w:rsid w:val="006D4476"/>
    <w:rsid w:val="006D5F4F"/>
    <w:rsid w:val="006D7632"/>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1FE"/>
    <w:rsid w:val="007065CB"/>
    <w:rsid w:val="007114C9"/>
    <w:rsid w:val="00711DFE"/>
    <w:rsid w:val="007135A1"/>
    <w:rsid w:val="00713885"/>
    <w:rsid w:val="00715E4A"/>
    <w:rsid w:val="00716D07"/>
    <w:rsid w:val="00716EA0"/>
    <w:rsid w:val="00720140"/>
    <w:rsid w:val="00720C98"/>
    <w:rsid w:val="00721186"/>
    <w:rsid w:val="00722FF5"/>
    <w:rsid w:val="0072441C"/>
    <w:rsid w:val="00727C1D"/>
    <w:rsid w:val="00727C79"/>
    <w:rsid w:val="007326DA"/>
    <w:rsid w:val="007341FE"/>
    <w:rsid w:val="00736B4B"/>
    <w:rsid w:val="00736DEA"/>
    <w:rsid w:val="00740DDB"/>
    <w:rsid w:val="0074190E"/>
    <w:rsid w:val="007420F1"/>
    <w:rsid w:val="007436CF"/>
    <w:rsid w:val="00744EC7"/>
    <w:rsid w:val="0074557D"/>
    <w:rsid w:val="00746D4E"/>
    <w:rsid w:val="0075503F"/>
    <w:rsid w:val="007550E8"/>
    <w:rsid w:val="007578CD"/>
    <w:rsid w:val="00757F69"/>
    <w:rsid w:val="0077068E"/>
    <w:rsid w:val="00771E29"/>
    <w:rsid w:val="00773452"/>
    <w:rsid w:val="007735D1"/>
    <w:rsid w:val="0077437D"/>
    <w:rsid w:val="00775D1F"/>
    <w:rsid w:val="00775E69"/>
    <w:rsid w:val="007819A2"/>
    <w:rsid w:val="007829C7"/>
    <w:rsid w:val="007832D8"/>
    <w:rsid w:val="00784A29"/>
    <w:rsid w:val="00786D22"/>
    <w:rsid w:val="00787FC0"/>
    <w:rsid w:val="00790A01"/>
    <w:rsid w:val="00790D6E"/>
    <w:rsid w:val="00791CFB"/>
    <w:rsid w:val="00794864"/>
    <w:rsid w:val="007951C1"/>
    <w:rsid w:val="00796830"/>
    <w:rsid w:val="00796E6A"/>
    <w:rsid w:val="007A0873"/>
    <w:rsid w:val="007A1C16"/>
    <w:rsid w:val="007A1D42"/>
    <w:rsid w:val="007A6ADA"/>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D7AEE"/>
    <w:rsid w:val="007E3ACD"/>
    <w:rsid w:val="007E7010"/>
    <w:rsid w:val="007E77BB"/>
    <w:rsid w:val="007F08AE"/>
    <w:rsid w:val="007F0B65"/>
    <w:rsid w:val="007F774A"/>
    <w:rsid w:val="007F7DE9"/>
    <w:rsid w:val="00801331"/>
    <w:rsid w:val="00803487"/>
    <w:rsid w:val="00804028"/>
    <w:rsid w:val="00804C05"/>
    <w:rsid w:val="00805E92"/>
    <w:rsid w:val="0080689C"/>
    <w:rsid w:val="00810457"/>
    <w:rsid w:val="00810E51"/>
    <w:rsid w:val="00811700"/>
    <w:rsid w:val="00813BDF"/>
    <w:rsid w:val="00820AE1"/>
    <w:rsid w:val="00820AEC"/>
    <w:rsid w:val="00821DE7"/>
    <w:rsid w:val="00823269"/>
    <w:rsid w:val="00826C4E"/>
    <w:rsid w:val="0082718B"/>
    <w:rsid w:val="008276C0"/>
    <w:rsid w:val="00827AE7"/>
    <w:rsid w:val="008330C1"/>
    <w:rsid w:val="00833204"/>
    <w:rsid w:val="00833A38"/>
    <w:rsid w:val="008343CA"/>
    <w:rsid w:val="0083513F"/>
    <w:rsid w:val="008354BA"/>
    <w:rsid w:val="008360D0"/>
    <w:rsid w:val="00840B8F"/>
    <w:rsid w:val="00840C1D"/>
    <w:rsid w:val="00841F84"/>
    <w:rsid w:val="00842900"/>
    <w:rsid w:val="00843185"/>
    <w:rsid w:val="00843ED0"/>
    <w:rsid w:val="00844106"/>
    <w:rsid w:val="00844FC7"/>
    <w:rsid w:val="0084638F"/>
    <w:rsid w:val="00847B6E"/>
    <w:rsid w:val="0085396B"/>
    <w:rsid w:val="0085599A"/>
    <w:rsid w:val="00855C43"/>
    <w:rsid w:val="00857DD9"/>
    <w:rsid w:val="0086455D"/>
    <w:rsid w:val="00865106"/>
    <w:rsid w:val="0086540C"/>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1CC6"/>
    <w:rsid w:val="008B211B"/>
    <w:rsid w:val="008B62D4"/>
    <w:rsid w:val="008B71D3"/>
    <w:rsid w:val="008B795F"/>
    <w:rsid w:val="008C06CB"/>
    <w:rsid w:val="008C0A4C"/>
    <w:rsid w:val="008C1A46"/>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4C37"/>
    <w:rsid w:val="009058A0"/>
    <w:rsid w:val="0091009F"/>
    <w:rsid w:val="00910AA7"/>
    <w:rsid w:val="00914CA4"/>
    <w:rsid w:val="00915F68"/>
    <w:rsid w:val="0091629A"/>
    <w:rsid w:val="0091677C"/>
    <w:rsid w:val="00916C69"/>
    <w:rsid w:val="00920864"/>
    <w:rsid w:val="009236BE"/>
    <w:rsid w:val="00923A02"/>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57CF9"/>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E5B"/>
    <w:rsid w:val="009856A6"/>
    <w:rsid w:val="009934EB"/>
    <w:rsid w:val="00993952"/>
    <w:rsid w:val="00993C16"/>
    <w:rsid w:val="00995B58"/>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4CC"/>
    <w:rsid w:val="009C0EB2"/>
    <w:rsid w:val="009C21EF"/>
    <w:rsid w:val="009C3DD2"/>
    <w:rsid w:val="009C3F33"/>
    <w:rsid w:val="009C58C1"/>
    <w:rsid w:val="009D0586"/>
    <w:rsid w:val="009D17B0"/>
    <w:rsid w:val="009D3B5A"/>
    <w:rsid w:val="009D431E"/>
    <w:rsid w:val="009D615D"/>
    <w:rsid w:val="009D66C0"/>
    <w:rsid w:val="009D7B52"/>
    <w:rsid w:val="009E2538"/>
    <w:rsid w:val="009E2701"/>
    <w:rsid w:val="009E6701"/>
    <w:rsid w:val="009F02C4"/>
    <w:rsid w:val="009F0C6C"/>
    <w:rsid w:val="009F18F1"/>
    <w:rsid w:val="009F547C"/>
    <w:rsid w:val="009F5533"/>
    <w:rsid w:val="00A00CB9"/>
    <w:rsid w:val="00A04597"/>
    <w:rsid w:val="00A04ACA"/>
    <w:rsid w:val="00A05262"/>
    <w:rsid w:val="00A059EC"/>
    <w:rsid w:val="00A063D7"/>
    <w:rsid w:val="00A07C3A"/>
    <w:rsid w:val="00A1085B"/>
    <w:rsid w:val="00A11562"/>
    <w:rsid w:val="00A1175C"/>
    <w:rsid w:val="00A13A13"/>
    <w:rsid w:val="00A14045"/>
    <w:rsid w:val="00A158A7"/>
    <w:rsid w:val="00A16F84"/>
    <w:rsid w:val="00A21432"/>
    <w:rsid w:val="00A229FB"/>
    <w:rsid w:val="00A2373F"/>
    <w:rsid w:val="00A23AB5"/>
    <w:rsid w:val="00A25190"/>
    <w:rsid w:val="00A25BF2"/>
    <w:rsid w:val="00A2694D"/>
    <w:rsid w:val="00A26D86"/>
    <w:rsid w:val="00A30435"/>
    <w:rsid w:val="00A31FA1"/>
    <w:rsid w:val="00A33925"/>
    <w:rsid w:val="00A3580F"/>
    <w:rsid w:val="00A35B57"/>
    <w:rsid w:val="00A37ABF"/>
    <w:rsid w:val="00A40A83"/>
    <w:rsid w:val="00A40FD8"/>
    <w:rsid w:val="00A410CD"/>
    <w:rsid w:val="00A42A9A"/>
    <w:rsid w:val="00A42DA5"/>
    <w:rsid w:val="00A462C8"/>
    <w:rsid w:val="00A469B5"/>
    <w:rsid w:val="00A46CF2"/>
    <w:rsid w:val="00A504BB"/>
    <w:rsid w:val="00A51224"/>
    <w:rsid w:val="00A53858"/>
    <w:rsid w:val="00A545FF"/>
    <w:rsid w:val="00A549B6"/>
    <w:rsid w:val="00A54C3E"/>
    <w:rsid w:val="00A6057D"/>
    <w:rsid w:val="00A60876"/>
    <w:rsid w:val="00A611B3"/>
    <w:rsid w:val="00A6123D"/>
    <w:rsid w:val="00A61B33"/>
    <w:rsid w:val="00A63A59"/>
    <w:rsid w:val="00A63BE3"/>
    <w:rsid w:val="00A642A3"/>
    <w:rsid w:val="00A649AD"/>
    <w:rsid w:val="00A659C7"/>
    <w:rsid w:val="00A65D45"/>
    <w:rsid w:val="00A67B52"/>
    <w:rsid w:val="00A728BD"/>
    <w:rsid w:val="00A731AD"/>
    <w:rsid w:val="00A7464C"/>
    <w:rsid w:val="00A7507B"/>
    <w:rsid w:val="00A76A67"/>
    <w:rsid w:val="00A80B94"/>
    <w:rsid w:val="00A80EC3"/>
    <w:rsid w:val="00A82E74"/>
    <w:rsid w:val="00A83108"/>
    <w:rsid w:val="00A84D4B"/>
    <w:rsid w:val="00A85FA9"/>
    <w:rsid w:val="00A86248"/>
    <w:rsid w:val="00A873BE"/>
    <w:rsid w:val="00A879C9"/>
    <w:rsid w:val="00A92280"/>
    <w:rsid w:val="00A92AFC"/>
    <w:rsid w:val="00A96570"/>
    <w:rsid w:val="00A96571"/>
    <w:rsid w:val="00A978E0"/>
    <w:rsid w:val="00AA0051"/>
    <w:rsid w:val="00AA35A2"/>
    <w:rsid w:val="00AA385E"/>
    <w:rsid w:val="00AA3A60"/>
    <w:rsid w:val="00AA3B5D"/>
    <w:rsid w:val="00AA4F65"/>
    <w:rsid w:val="00AA520F"/>
    <w:rsid w:val="00AB123E"/>
    <w:rsid w:val="00AB1B46"/>
    <w:rsid w:val="00AB2354"/>
    <w:rsid w:val="00AB27EB"/>
    <w:rsid w:val="00AB35D2"/>
    <w:rsid w:val="00AB3615"/>
    <w:rsid w:val="00AB6CC2"/>
    <w:rsid w:val="00AC070D"/>
    <w:rsid w:val="00AC2940"/>
    <w:rsid w:val="00AC3753"/>
    <w:rsid w:val="00AC5D57"/>
    <w:rsid w:val="00AC6A9E"/>
    <w:rsid w:val="00AC78AA"/>
    <w:rsid w:val="00AD0299"/>
    <w:rsid w:val="00AD1A5D"/>
    <w:rsid w:val="00AD1DAD"/>
    <w:rsid w:val="00AD1EF2"/>
    <w:rsid w:val="00AD24DA"/>
    <w:rsid w:val="00AD2A8B"/>
    <w:rsid w:val="00AD2F2B"/>
    <w:rsid w:val="00AD3A63"/>
    <w:rsid w:val="00AD3F10"/>
    <w:rsid w:val="00AD7C63"/>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0EE5"/>
    <w:rsid w:val="00B114B2"/>
    <w:rsid w:val="00B127A4"/>
    <w:rsid w:val="00B1318E"/>
    <w:rsid w:val="00B14D21"/>
    <w:rsid w:val="00B1595A"/>
    <w:rsid w:val="00B15A8B"/>
    <w:rsid w:val="00B2034A"/>
    <w:rsid w:val="00B22E88"/>
    <w:rsid w:val="00B23DC1"/>
    <w:rsid w:val="00B23F7D"/>
    <w:rsid w:val="00B2506D"/>
    <w:rsid w:val="00B251B4"/>
    <w:rsid w:val="00B25EB6"/>
    <w:rsid w:val="00B2680C"/>
    <w:rsid w:val="00B26873"/>
    <w:rsid w:val="00B339D8"/>
    <w:rsid w:val="00B33DDF"/>
    <w:rsid w:val="00B349F2"/>
    <w:rsid w:val="00B34EAC"/>
    <w:rsid w:val="00B352FC"/>
    <w:rsid w:val="00B35C15"/>
    <w:rsid w:val="00B37BDC"/>
    <w:rsid w:val="00B42426"/>
    <w:rsid w:val="00B439C1"/>
    <w:rsid w:val="00B43EE1"/>
    <w:rsid w:val="00B4415B"/>
    <w:rsid w:val="00B46562"/>
    <w:rsid w:val="00B467BF"/>
    <w:rsid w:val="00B47B3B"/>
    <w:rsid w:val="00B50811"/>
    <w:rsid w:val="00B51E44"/>
    <w:rsid w:val="00B53A64"/>
    <w:rsid w:val="00B56886"/>
    <w:rsid w:val="00B60264"/>
    <w:rsid w:val="00B61871"/>
    <w:rsid w:val="00B64C9D"/>
    <w:rsid w:val="00B66366"/>
    <w:rsid w:val="00B723E9"/>
    <w:rsid w:val="00B73DA9"/>
    <w:rsid w:val="00B769DA"/>
    <w:rsid w:val="00B76D41"/>
    <w:rsid w:val="00B77AA8"/>
    <w:rsid w:val="00B81C8C"/>
    <w:rsid w:val="00B841D0"/>
    <w:rsid w:val="00B844C5"/>
    <w:rsid w:val="00B90C8A"/>
    <w:rsid w:val="00B912A8"/>
    <w:rsid w:val="00B91797"/>
    <w:rsid w:val="00B91A73"/>
    <w:rsid w:val="00B93477"/>
    <w:rsid w:val="00B93887"/>
    <w:rsid w:val="00B93B72"/>
    <w:rsid w:val="00B95201"/>
    <w:rsid w:val="00B95660"/>
    <w:rsid w:val="00B96664"/>
    <w:rsid w:val="00B97EC8"/>
    <w:rsid w:val="00BA1E44"/>
    <w:rsid w:val="00BA2D66"/>
    <w:rsid w:val="00BA34F7"/>
    <w:rsid w:val="00BA3849"/>
    <w:rsid w:val="00BA39DE"/>
    <w:rsid w:val="00BA4A18"/>
    <w:rsid w:val="00BA6C46"/>
    <w:rsid w:val="00BB0840"/>
    <w:rsid w:val="00BB1325"/>
    <w:rsid w:val="00BB1475"/>
    <w:rsid w:val="00BB338F"/>
    <w:rsid w:val="00BB471B"/>
    <w:rsid w:val="00BB5943"/>
    <w:rsid w:val="00BB60E8"/>
    <w:rsid w:val="00BB6E99"/>
    <w:rsid w:val="00BB6F2A"/>
    <w:rsid w:val="00BB7005"/>
    <w:rsid w:val="00BB7D17"/>
    <w:rsid w:val="00BC09D5"/>
    <w:rsid w:val="00BC29CF"/>
    <w:rsid w:val="00BC2C36"/>
    <w:rsid w:val="00BC3619"/>
    <w:rsid w:val="00BC3A1B"/>
    <w:rsid w:val="00BC6E16"/>
    <w:rsid w:val="00BC7AF0"/>
    <w:rsid w:val="00BD1755"/>
    <w:rsid w:val="00BD1C7A"/>
    <w:rsid w:val="00BD1DC8"/>
    <w:rsid w:val="00BD231C"/>
    <w:rsid w:val="00BD45B1"/>
    <w:rsid w:val="00BD6098"/>
    <w:rsid w:val="00BD63BA"/>
    <w:rsid w:val="00BD6CCB"/>
    <w:rsid w:val="00BD7F8E"/>
    <w:rsid w:val="00BE0A0C"/>
    <w:rsid w:val="00BE1ADA"/>
    <w:rsid w:val="00BE26CD"/>
    <w:rsid w:val="00BE3648"/>
    <w:rsid w:val="00BE49A5"/>
    <w:rsid w:val="00BE7471"/>
    <w:rsid w:val="00BE75A2"/>
    <w:rsid w:val="00BE7CE4"/>
    <w:rsid w:val="00BF08B3"/>
    <w:rsid w:val="00BF0EC8"/>
    <w:rsid w:val="00BF2D32"/>
    <w:rsid w:val="00BF3211"/>
    <w:rsid w:val="00BF36BC"/>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1BB1"/>
    <w:rsid w:val="00C347DF"/>
    <w:rsid w:val="00C35C33"/>
    <w:rsid w:val="00C37B7E"/>
    <w:rsid w:val="00C40BF1"/>
    <w:rsid w:val="00C4130B"/>
    <w:rsid w:val="00C420E8"/>
    <w:rsid w:val="00C43031"/>
    <w:rsid w:val="00C43AD5"/>
    <w:rsid w:val="00C44A80"/>
    <w:rsid w:val="00C50B0C"/>
    <w:rsid w:val="00C538B1"/>
    <w:rsid w:val="00C542B9"/>
    <w:rsid w:val="00C54BDB"/>
    <w:rsid w:val="00C552F2"/>
    <w:rsid w:val="00C5598F"/>
    <w:rsid w:val="00C56354"/>
    <w:rsid w:val="00C56D07"/>
    <w:rsid w:val="00C56FC8"/>
    <w:rsid w:val="00C571DA"/>
    <w:rsid w:val="00C574A1"/>
    <w:rsid w:val="00C575EF"/>
    <w:rsid w:val="00C60246"/>
    <w:rsid w:val="00C63874"/>
    <w:rsid w:val="00C63AB3"/>
    <w:rsid w:val="00C657BC"/>
    <w:rsid w:val="00C66118"/>
    <w:rsid w:val="00C66D7C"/>
    <w:rsid w:val="00C67593"/>
    <w:rsid w:val="00C7194F"/>
    <w:rsid w:val="00C7198E"/>
    <w:rsid w:val="00C71ADF"/>
    <w:rsid w:val="00C72ADD"/>
    <w:rsid w:val="00C7397C"/>
    <w:rsid w:val="00C73A46"/>
    <w:rsid w:val="00C743F6"/>
    <w:rsid w:val="00C74D85"/>
    <w:rsid w:val="00C7688B"/>
    <w:rsid w:val="00C77782"/>
    <w:rsid w:val="00C779BE"/>
    <w:rsid w:val="00C834BC"/>
    <w:rsid w:val="00C83DDF"/>
    <w:rsid w:val="00C87433"/>
    <w:rsid w:val="00C8786B"/>
    <w:rsid w:val="00C91B40"/>
    <w:rsid w:val="00C93A05"/>
    <w:rsid w:val="00C93A2C"/>
    <w:rsid w:val="00C94AE1"/>
    <w:rsid w:val="00C95B0B"/>
    <w:rsid w:val="00C97276"/>
    <w:rsid w:val="00C97AFE"/>
    <w:rsid w:val="00CA003B"/>
    <w:rsid w:val="00CA1123"/>
    <w:rsid w:val="00CA5AE0"/>
    <w:rsid w:val="00CA71DB"/>
    <w:rsid w:val="00CA76C7"/>
    <w:rsid w:val="00CB0C2D"/>
    <w:rsid w:val="00CB209D"/>
    <w:rsid w:val="00CB28A6"/>
    <w:rsid w:val="00CB4D23"/>
    <w:rsid w:val="00CB61D5"/>
    <w:rsid w:val="00CB6B0A"/>
    <w:rsid w:val="00CB70B2"/>
    <w:rsid w:val="00CC171E"/>
    <w:rsid w:val="00CC1C01"/>
    <w:rsid w:val="00CC396F"/>
    <w:rsid w:val="00CC3FB4"/>
    <w:rsid w:val="00CC4512"/>
    <w:rsid w:val="00CC4F3B"/>
    <w:rsid w:val="00CC54CD"/>
    <w:rsid w:val="00CD352A"/>
    <w:rsid w:val="00CD4E68"/>
    <w:rsid w:val="00CD6357"/>
    <w:rsid w:val="00CD765C"/>
    <w:rsid w:val="00CD7EBD"/>
    <w:rsid w:val="00CE3285"/>
    <w:rsid w:val="00CE3608"/>
    <w:rsid w:val="00CE6C3D"/>
    <w:rsid w:val="00CE7028"/>
    <w:rsid w:val="00CF034E"/>
    <w:rsid w:val="00CF1953"/>
    <w:rsid w:val="00CF1BD0"/>
    <w:rsid w:val="00CF55D6"/>
    <w:rsid w:val="00CF7FFD"/>
    <w:rsid w:val="00D01327"/>
    <w:rsid w:val="00D031D4"/>
    <w:rsid w:val="00D056D5"/>
    <w:rsid w:val="00D064DD"/>
    <w:rsid w:val="00D06BBB"/>
    <w:rsid w:val="00D1073F"/>
    <w:rsid w:val="00D10744"/>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476F8"/>
    <w:rsid w:val="00D51400"/>
    <w:rsid w:val="00D52297"/>
    <w:rsid w:val="00D5275D"/>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535C"/>
    <w:rsid w:val="00DC6CDE"/>
    <w:rsid w:val="00DC6D79"/>
    <w:rsid w:val="00DC786A"/>
    <w:rsid w:val="00DD186C"/>
    <w:rsid w:val="00DD21CD"/>
    <w:rsid w:val="00DD33A3"/>
    <w:rsid w:val="00DD42B4"/>
    <w:rsid w:val="00DD4643"/>
    <w:rsid w:val="00DD4669"/>
    <w:rsid w:val="00DD4A92"/>
    <w:rsid w:val="00DD7778"/>
    <w:rsid w:val="00DD7F25"/>
    <w:rsid w:val="00DE05A8"/>
    <w:rsid w:val="00DE4EB0"/>
    <w:rsid w:val="00DE5486"/>
    <w:rsid w:val="00DE55BB"/>
    <w:rsid w:val="00DE764E"/>
    <w:rsid w:val="00DF0B45"/>
    <w:rsid w:val="00DF2077"/>
    <w:rsid w:val="00DF2A7F"/>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F6"/>
    <w:rsid w:val="00E236A8"/>
    <w:rsid w:val="00E23765"/>
    <w:rsid w:val="00E24D93"/>
    <w:rsid w:val="00E253BA"/>
    <w:rsid w:val="00E274A4"/>
    <w:rsid w:val="00E30605"/>
    <w:rsid w:val="00E32994"/>
    <w:rsid w:val="00E32B12"/>
    <w:rsid w:val="00E35526"/>
    <w:rsid w:val="00E35DB9"/>
    <w:rsid w:val="00E42886"/>
    <w:rsid w:val="00E42B11"/>
    <w:rsid w:val="00E45F5A"/>
    <w:rsid w:val="00E4627F"/>
    <w:rsid w:val="00E47DB5"/>
    <w:rsid w:val="00E5379C"/>
    <w:rsid w:val="00E53CBE"/>
    <w:rsid w:val="00E53DB8"/>
    <w:rsid w:val="00E54064"/>
    <w:rsid w:val="00E54695"/>
    <w:rsid w:val="00E54A5D"/>
    <w:rsid w:val="00E55538"/>
    <w:rsid w:val="00E5775E"/>
    <w:rsid w:val="00E60A78"/>
    <w:rsid w:val="00E61096"/>
    <w:rsid w:val="00E61779"/>
    <w:rsid w:val="00E62ADD"/>
    <w:rsid w:val="00E64EB6"/>
    <w:rsid w:val="00E668B3"/>
    <w:rsid w:val="00E673C9"/>
    <w:rsid w:val="00E70112"/>
    <w:rsid w:val="00E71819"/>
    <w:rsid w:val="00E71C10"/>
    <w:rsid w:val="00E733F8"/>
    <w:rsid w:val="00E75DB4"/>
    <w:rsid w:val="00E76E11"/>
    <w:rsid w:val="00E77210"/>
    <w:rsid w:val="00E774FF"/>
    <w:rsid w:val="00E778EC"/>
    <w:rsid w:val="00E80369"/>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68F"/>
    <w:rsid w:val="00EA1C8D"/>
    <w:rsid w:val="00EA1D84"/>
    <w:rsid w:val="00EA2A67"/>
    <w:rsid w:val="00EA3DCC"/>
    <w:rsid w:val="00EA4165"/>
    <w:rsid w:val="00EA4A53"/>
    <w:rsid w:val="00EA518C"/>
    <w:rsid w:val="00EA534A"/>
    <w:rsid w:val="00EA6643"/>
    <w:rsid w:val="00EA6944"/>
    <w:rsid w:val="00EB193E"/>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333B"/>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27C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1DAF"/>
    <w:rsid w:val="00F64410"/>
    <w:rsid w:val="00F6730E"/>
    <w:rsid w:val="00F674C4"/>
    <w:rsid w:val="00F67F58"/>
    <w:rsid w:val="00F70564"/>
    <w:rsid w:val="00F70E02"/>
    <w:rsid w:val="00F71EB0"/>
    <w:rsid w:val="00F72077"/>
    <w:rsid w:val="00F725B0"/>
    <w:rsid w:val="00F768B3"/>
    <w:rsid w:val="00F77BB0"/>
    <w:rsid w:val="00F802E4"/>
    <w:rsid w:val="00F80FAC"/>
    <w:rsid w:val="00F813C0"/>
    <w:rsid w:val="00F8172F"/>
    <w:rsid w:val="00F817F8"/>
    <w:rsid w:val="00F82AC8"/>
    <w:rsid w:val="00F847B5"/>
    <w:rsid w:val="00F85E16"/>
    <w:rsid w:val="00F9060B"/>
    <w:rsid w:val="00F9065E"/>
    <w:rsid w:val="00F922DF"/>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2111"/>
    <w:rsid w:val="00FD372A"/>
    <w:rsid w:val="00FD37A8"/>
    <w:rsid w:val="00FD3BFF"/>
    <w:rsid w:val="00FD6956"/>
    <w:rsid w:val="00FD7021"/>
    <w:rsid w:val="00FD72A1"/>
    <w:rsid w:val="00FE002D"/>
    <w:rsid w:val="00FE078A"/>
    <w:rsid w:val="00FE4193"/>
    <w:rsid w:val="00FE5977"/>
    <w:rsid w:val="00FE5FDA"/>
    <w:rsid w:val="00FE6707"/>
    <w:rsid w:val="00FF3655"/>
    <w:rsid w:val="00FF60FD"/>
    <w:rsid w:val="00FF6F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7AFE"/>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Pages>
  <Words>6388</Words>
  <Characters>38029</Characters>
  <Application>Microsoft Office Word</Application>
  <DocSecurity>0</DocSecurity>
  <Lines>316</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44329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72</cp:revision>
  <cp:lastPrinted>2019-08-05T10:16:00Z</cp:lastPrinted>
  <dcterms:created xsi:type="dcterms:W3CDTF">2026-02-20T08:34:00Z</dcterms:created>
  <dcterms:modified xsi:type="dcterms:W3CDTF">2026-03-05T12:09:00Z</dcterms:modified>
  <cp:category/>
</cp:coreProperties>
</file>