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E1DBB" w14:textId="77777777" w:rsidR="00906C80" w:rsidRPr="00EB03E7" w:rsidRDefault="00906C80">
      <w:pPr>
        <w:spacing w:after="0" w:line="240" w:lineRule="auto"/>
        <w:rPr>
          <w:rFonts w:ascii="Titillium Web" w:hAnsi="Titillium Web"/>
          <w:sz w:val="20"/>
          <w:szCs w:val="20"/>
        </w:rPr>
      </w:pPr>
      <w:bookmarkStart w:id="0" w:name="_Hlk146611116"/>
    </w:p>
    <w:p w14:paraId="22E77E81" w14:textId="77777777" w:rsidR="00906C80" w:rsidRPr="00EB03E7" w:rsidRDefault="00906C80">
      <w:pPr>
        <w:spacing w:after="0" w:line="240" w:lineRule="auto"/>
        <w:rPr>
          <w:rFonts w:ascii="Titillium Web" w:hAnsi="Titillium Web"/>
          <w:sz w:val="20"/>
          <w:szCs w:val="20"/>
        </w:rPr>
      </w:pPr>
    </w:p>
    <w:p w14:paraId="25ECE019" w14:textId="77777777" w:rsidR="00906C80" w:rsidRPr="00EB03E7" w:rsidRDefault="00906C80">
      <w:pPr>
        <w:spacing w:after="0" w:line="240" w:lineRule="auto"/>
        <w:rPr>
          <w:rFonts w:ascii="Titillium Web" w:hAnsi="Titillium Web"/>
          <w:sz w:val="20"/>
          <w:szCs w:val="20"/>
        </w:rPr>
      </w:pPr>
    </w:p>
    <w:p w14:paraId="0B5DF2A1" w14:textId="77777777" w:rsidR="00906C80" w:rsidRPr="00EB03E7" w:rsidRDefault="00906C80">
      <w:pPr>
        <w:spacing w:after="0" w:line="240" w:lineRule="auto"/>
        <w:rPr>
          <w:rFonts w:ascii="Titillium Web" w:hAnsi="Titillium Web"/>
          <w:sz w:val="20"/>
          <w:szCs w:val="20"/>
        </w:rPr>
      </w:pPr>
    </w:p>
    <w:p w14:paraId="2E31D245" w14:textId="77777777" w:rsidR="00906C80" w:rsidRPr="00EB03E7" w:rsidRDefault="00906C80">
      <w:pPr>
        <w:spacing w:after="0" w:line="240" w:lineRule="auto"/>
        <w:rPr>
          <w:rFonts w:ascii="Titillium Web" w:hAnsi="Titillium Web"/>
          <w:sz w:val="20"/>
          <w:szCs w:val="20"/>
        </w:rPr>
      </w:pPr>
    </w:p>
    <w:p w14:paraId="485C7B5B" w14:textId="77777777" w:rsidR="00906C80" w:rsidRPr="00EB03E7" w:rsidRDefault="00906C80">
      <w:pPr>
        <w:spacing w:after="0" w:line="240" w:lineRule="auto"/>
        <w:rPr>
          <w:rFonts w:ascii="Titillium Web" w:hAnsi="Titillium Web"/>
          <w:sz w:val="20"/>
          <w:szCs w:val="20"/>
        </w:rPr>
      </w:pPr>
    </w:p>
    <w:p w14:paraId="1EF5272E" w14:textId="77777777" w:rsidR="00906C80" w:rsidRPr="00EB03E7" w:rsidRDefault="00906C80">
      <w:pPr>
        <w:spacing w:after="0" w:line="240" w:lineRule="auto"/>
        <w:rPr>
          <w:rFonts w:ascii="Titillium Web" w:hAnsi="Titillium Web"/>
          <w:sz w:val="20"/>
          <w:szCs w:val="20"/>
        </w:rPr>
      </w:pPr>
    </w:p>
    <w:p w14:paraId="3DECD060" w14:textId="77777777" w:rsidR="00906C80" w:rsidRPr="00EB03E7" w:rsidRDefault="00906C80">
      <w:pPr>
        <w:spacing w:after="0" w:line="240" w:lineRule="auto"/>
        <w:rPr>
          <w:rFonts w:ascii="Titillium Web" w:hAnsi="Titillium Web"/>
          <w:sz w:val="20"/>
          <w:szCs w:val="20"/>
        </w:rPr>
      </w:pPr>
    </w:p>
    <w:p w14:paraId="4102C359" w14:textId="77777777" w:rsidR="00906C80" w:rsidRPr="00EB03E7" w:rsidRDefault="00906C80">
      <w:pPr>
        <w:spacing w:after="0" w:line="240" w:lineRule="auto"/>
        <w:rPr>
          <w:rFonts w:ascii="Titillium Web" w:hAnsi="Titillium Web"/>
          <w:sz w:val="20"/>
          <w:szCs w:val="20"/>
        </w:rPr>
      </w:pPr>
    </w:p>
    <w:p w14:paraId="220D0A52" w14:textId="77777777" w:rsidR="00906C80" w:rsidRPr="00EB03E7" w:rsidRDefault="00906C80">
      <w:pPr>
        <w:spacing w:after="0" w:line="240" w:lineRule="auto"/>
        <w:rPr>
          <w:rFonts w:ascii="Titillium Web" w:hAnsi="Titillium Web"/>
          <w:sz w:val="20"/>
          <w:szCs w:val="20"/>
        </w:rPr>
      </w:pPr>
    </w:p>
    <w:p w14:paraId="6951AF39" w14:textId="77777777" w:rsidR="00906C80" w:rsidRPr="00EB03E7" w:rsidRDefault="00906C80">
      <w:pPr>
        <w:spacing w:after="0" w:line="240" w:lineRule="auto"/>
        <w:rPr>
          <w:rFonts w:ascii="Titillium Web" w:hAnsi="Titillium Web"/>
          <w:sz w:val="20"/>
          <w:szCs w:val="20"/>
        </w:rPr>
      </w:pPr>
    </w:p>
    <w:p w14:paraId="7DBC09D3" w14:textId="77777777" w:rsidR="00906C80" w:rsidRPr="00EB03E7" w:rsidRDefault="00906C80">
      <w:pPr>
        <w:spacing w:after="0" w:line="240" w:lineRule="auto"/>
        <w:rPr>
          <w:rFonts w:ascii="Titillium Web" w:hAnsi="Titillium Web"/>
          <w:sz w:val="20"/>
          <w:szCs w:val="20"/>
        </w:rPr>
      </w:pPr>
    </w:p>
    <w:p w14:paraId="31D1E7FA" w14:textId="77777777" w:rsidR="00906C80" w:rsidRPr="00EB03E7" w:rsidRDefault="00906C80" w:rsidP="00906C8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EB03E7">
        <w:rPr>
          <w:rFonts w:ascii="Titillium Web" w:hAnsi="Titillium Web" w:cs="Arial"/>
          <w:sz w:val="40"/>
          <w:szCs w:val="40"/>
        </w:rPr>
        <w:t>TEHNIČNE ZAHTEVE – JAVNO NAROČILO:</w:t>
      </w:r>
    </w:p>
    <w:p w14:paraId="5CBD3344" w14:textId="77777777" w:rsidR="00906C80" w:rsidRPr="00EB03E7" w:rsidRDefault="00906C80" w:rsidP="00906C8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EB03E7">
        <w:rPr>
          <w:rFonts w:ascii="Titillium Web" w:hAnsi="Titillium Web" w:cs="Arial"/>
          <w:sz w:val="40"/>
          <w:szCs w:val="40"/>
        </w:rPr>
        <w:t>Vzdrževanje vozil in dobava rezervnih delov</w:t>
      </w:r>
    </w:p>
    <w:p w14:paraId="6164A28D" w14:textId="77777777" w:rsidR="00F63E00" w:rsidRPr="00EB03E7" w:rsidRDefault="00F63E00">
      <w:pPr>
        <w:spacing w:after="0" w:line="240" w:lineRule="auto"/>
        <w:rPr>
          <w:rFonts w:ascii="Titillium Web" w:hAnsi="Titillium Web"/>
          <w:sz w:val="20"/>
          <w:szCs w:val="20"/>
        </w:rPr>
      </w:pPr>
      <w:r w:rsidRPr="00EB03E7">
        <w:rPr>
          <w:rFonts w:ascii="Titillium Web" w:hAnsi="Titillium Web"/>
          <w:sz w:val="20"/>
          <w:szCs w:val="20"/>
        </w:rPr>
        <w:br w:type="page"/>
      </w:r>
    </w:p>
    <w:p w14:paraId="781A7F90" w14:textId="78F3F39D" w:rsidR="008B6E67" w:rsidRPr="00EB03E7" w:rsidRDefault="008B6E67" w:rsidP="008B6E67">
      <w:pPr>
        <w:pStyle w:val="Odstavekseznama"/>
        <w:numPr>
          <w:ilvl w:val="0"/>
          <w:numId w:val="25"/>
        </w:numPr>
        <w:pBdr>
          <w:bottom w:val="single" w:sz="4" w:space="1" w:color="auto"/>
        </w:pBdr>
        <w:spacing w:after="120" w:line="257" w:lineRule="auto"/>
        <w:rPr>
          <w:rFonts w:ascii="Titillium Web" w:hAnsi="Titillium Web"/>
          <w:b/>
          <w:bCs/>
          <w:sz w:val="20"/>
        </w:rPr>
      </w:pPr>
      <w:r w:rsidRPr="00EB03E7">
        <w:rPr>
          <w:rFonts w:ascii="Titillium Web" w:hAnsi="Titillium Web"/>
          <w:b/>
          <w:bCs/>
          <w:sz w:val="20"/>
        </w:rPr>
        <w:lastRenderedPageBreak/>
        <w:t>Opis javnega naročila</w:t>
      </w:r>
    </w:p>
    <w:p w14:paraId="42B4A790" w14:textId="77777777" w:rsidR="008B6E67" w:rsidRPr="00EB03E7" w:rsidRDefault="008B6E67" w:rsidP="00D41F86">
      <w:pPr>
        <w:spacing w:after="0" w:line="257" w:lineRule="auto"/>
        <w:rPr>
          <w:rFonts w:ascii="Titillium Web" w:hAnsi="Titillium Web"/>
          <w:sz w:val="20"/>
        </w:rPr>
      </w:pPr>
    </w:p>
    <w:p w14:paraId="3BECFD54" w14:textId="0D76A380" w:rsidR="008B6E67" w:rsidRPr="00D41F86" w:rsidRDefault="008B6E67" w:rsidP="008B6E67">
      <w:pPr>
        <w:spacing w:after="0"/>
        <w:contextualSpacing/>
        <w:jc w:val="both"/>
        <w:rPr>
          <w:rFonts w:ascii="Titillium Web" w:hAnsi="Titillium Web" w:cs="Arial"/>
          <w:sz w:val="20"/>
          <w:szCs w:val="20"/>
        </w:rPr>
      </w:pPr>
      <w:r w:rsidRPr="00D41F86">
        <w:rPr>
          <w:rFonts w:ascii="Titillium Web" w:hAnsi="Titillium Web" w:cs="Arial"/>
          <w:sz w:val="20"/>
          <w:szCs w:val="20"/>
          <w:lang w:eastAsia="zh-CN"/>
        </w:rPr>
        <w:t xml:space="preserve">Predmet javnega naročila »Vzdrževanje vozil in dobava rezervnih delov« je </w:t>
      </w:r>
      <w:r w:rsidRPr="00D41F86">
        <w:rPr>
          <w:rFonts w:ascii="Titillium Web" w:hAnsi="Titillium Web" w:cs="Arial"/>
          <w:sz w:val="20"/>
          <w:szCs w:val="20"/>
        </w:rPr>
        <w:t xml:space="preserve">dobava rezervnih delov in servisiranje vozil in delovnih strojev, ki jih imajo naročniki v svojem voznem parku v obdobju od 1. </w:t>
      </w:r>
      <w:r w:rsidR="006A7FE2">
        <w:rPr>
          <w:rFonts w:ascii="Titillium Web" w:hAnsi="Titillium Web" w:cs="Arial"/>
          <w:sz w:val="20"/>
          <w:szCs w:val="20"/>
        </w:rPr>
        <w:t>6</w:t>
      </w:r>
      <w:r w:rsidRPr="00D41F86">
        <w:rPr>
          <w:rFonts w:ascii="Titillium Web" w:hAnsi="Titillium Web" w:cs="Arial"/>
          <w:sz w:val="20"/>
          <w:szCs w:val="20"/>
        </w:rPr>
        <w:t>. 202</w:t>
      </w:r>
      <w:r w:rsidR="00CD1586" w:rsidRPr="00D41F86">
        <w:rPr>
          <w:rFonts w:ascii="Titillium Web" w:hAnsi="Titillium Web" w:cs="Arial"/>
          <w:sz w:val="20"/>
          <w:szCs w:val="20"/>
        </w:rPr>
        <w:t>6</w:t>
      </w:r>
      <w:r w:rsidRPr="00D41F86">
        <w:rPr>
          <w:rFonts w:ascii="Titillium Web" w:hAnsi="Titillium Web" w:cs="Arial"/>
          <w:sz w:val="20"/>
          <w:szCs w:val="20"/>
        </w:rPr>
        <w:t xml:space="preserve"> do </w:t>
      </w:r>
      <w:r w:rsidR="00CD1586" w:rsidRPr="00D41F86">
        <w:rPr>
          <w:rFonts w:ascii="Titillium Web" w:hAnsi="Titillium Web" w:cs="Arial"/>
          <w:sz w:val="20"/>
          <w:szCs w:val="20"/>
        </w:rPr>
        <w:t>31</w:t>
      </w:r>
      <w:r w:rsidRPr="00D41F86">
        <w:rPr>
          <w:rFonts w:ascii="Titillium Web" w:hAnsi="Titillium Web" w:cs="Arial"/>
          <w:sz w:val="20"/>
          <w:szCs w:val="20"/>
        </w:rPr>
        <w:t xml:space="preserve">. </w:t>
      </w:r>
      <w:r w:rsidR="006A7FE2">
        <w:rPr>
          <w:rFonts w:ascii="Titillium Web" w:hAnsi="Titillium Web" w:cs="Arial"/>
          <w:sz w:val="20"/>
          <w:szCs w:val="20"/>
        </w:rPr>
        <w:t>5</w:t>
      </w:r>
      <w:r w:rsidRPr="00D41F86">
        <w:rPr>
          <w:rFonts w:ascii="Titillium Web" w:hAnsi="Titillium Web" w:cs="Arial"/>
          <w:sz w:val="20"/>
          <w:szCs w:val="20"/>
        </w:rPr>
        <w:t>. 202</w:t>
      </w:r>
      <w:r w:rsidR="00CD1586" w:rsidRPr="00D41F86">
        <w:rPr>
          <w:rFonts w:ascii="Titillium Web" w:hAnsi="Titillium Web" w:cs="Arial"/>
          <w:sz w:val="20"/>
          <w:szCs w:val="20"/>
        </w:rPr>
        <w:t>8</w:t>
      </w:r>
      <w:r w:rsidRPr="00D41F86">
        <w:rPr>
          <w:rFonts w:ascii="Titillium Web" w:hAnsi="Titillium Web" w:cs="Arial"/>
          <w:sz w:val="20"/>
          <w:szCs w:val="20"/>
        </w:rPr>
        <w:t xml:space="preserve">, z možnostjo podaljšanja za dodatnih dvanajst (12) mesecev. </w:t>
      </w:r>
    </w:p>
    <w:p w14:paraId="6C74AFFC" w14:textId="77777777" w:rsidR="008B6E67" w:rsidRPr="00EB03E7" w:rsidRDefault="008B6E67" w:rsidP="008B6E67">
      <w:pPr>
        <w:spacing w:after="0"/>
        <w:contextualSpacing/>
        <w:jc w:val="both"/>
        <w:rPr>
          <w:rFonts w:ascii="Titillium Web" w:hAnsi="Titillium Web" w:cs="Arial"/>
        </w:rPr>
      </w:pPr>
    </w:p>
    <w:p w14:paraId="6F88A16D" w14:textId="5858DBA9" w:rsidR="008B6E67" w:rsidRPr="00EB03E7" w:rsidRDefault="008B6E67" w:rsidP="008B6E67">
      <w:pPr>
        <w:pStyle w:val="Odstavekseznama"/>
        <w:numPr>
          <w:ilvl w:val="0"/>
          <w:numId w:val="25"/>
        </w:numPr>
        <w:pBdr>
          <w:bottom w:val="single" w:sz="4" w:space="1" w:color="auto"/>
        </w:pBdr>
        <w:spacing w:after="120" w:line="257" w:lineRule="auto"/>
        <w:rPr>
          <w:rFonts w:ascii="Titillium Web" w:hAnsi="Titillium Web"/>
          <w:b/>
          <w:bCs/>
          <w:sz w:val="20"/>
        </w:rPr>
      </w:pPr>
      <w:r w:rsidRPr="00EB03E7">
        <w:rPr>
          <w:rFonts w:ascii="Titillium Web" w:hAnsi="Titillium Web"/>
          <w:b/>
          <w:bCs/>
          <w:sz w:val="20"/>
        </w:rPr>
        <w:t>Naročniki javnega naročila</w:t>
      </w:r>
    </w:p>
    <w:p w14:paraId="61B368A3" w14:textId="77777777" w:rsidR="008B6E67" w:rsidRPr="00EB03E7" w:rsidRDefault="008B6E67" w:rsidP="00D41F86">
      <w:pPr>
        <w:contextualSpacing/>
        <w:jc w:val="both"/>
        <w:rPr>
          <w:rFonts w:ascii="Titillium Web" w:hAnsi="Titillium Web" w:cs="Arial"/>
          <w:lang w:eastAsia="zh-CN"/>
        </w:rPr>
      </w:pPr>
    </w:p>
    <w:p w14:paraId="2FE74C72" w14:textId="6898D870" w:rsidR="008B6E67" w:rsidRPr="00D41F86" w:rsidRDefault="008B6E67" w:rsidP="008B6E67">
      <w:pPr>
        <w:spacing w:after="0"/>
        <w:contextualSpacing/>
        <w:jc w:val="both"/>
        <w:rPr>
          <w:rFonts w:ascii="Titillium Web" w:hAnsi="Titillium Web" w:cs="Arial"/>
          <w:sz w:val="20"/>
          <w:szCs w:val="20"/>
          <w:lang w:eastAsia="zh-CN"/>
        </w:rPr>
      </w:pPr>
      <w:bookmarkStart w:id="1" w:name="_Hlk147743960"/>
      <w:r w:rsidRPr="00D41F86">
        <w:rPr>
          <w:rFonts w:ascii="Titillium Web" w:hAnsi="Titillium Web" w:cs="Arial"/>
          <w:sz w:val="20"/>
          <w:szCs w:val="20"/>
          <w:lang w:eastAsia="zh-CN"/>
        </w:rPr>
        <w:t>Naročniki javnega naročila so:</w:t>
      </w:r>
    </w:p>
    <w:p w14:paraId="2E2D20E2" w14:textId="77777777" w:rsidR="00ED2EAF" w:rsidRPr="00D41F86" w:rsidRDefault="00ED2EAF" w:rsidP="008B6E67">
      <w:pPr>
        <w:pStyle w:val="Odstavekseznama"/>
        <w:numPr>
          <w:ilvl w:val="0"/>
          <w:numId w:val="27"/>
        </w:numPr>
        <w:contextualSpacing/>
        <w:rPr>
          <w:rFonts w:ascii="Titillium Web" w:hAnsi="Titillium Web" w:cs="Arial"/>
          <w:sz w:val="20"/>
          <w:szCs w:val="18"/>
          <w:lang w:eastAsia="zh-CN"/>
        </w:rPr>
      </w:pPr>
      <w:r w:rsidRPr="00D41F86">
        <w:rPr>
          <w:rFonts w:ascii="Titillium Web" w:hAnsi="Titillium Web" w:cs="Arial"/>
          <w:sz w:val="20"/>
          <w:szCs w:val="18"/>
          <w:lang w:eastAsia="zh-CN"/>
        </w:rPr>
        <w:t xml:space="preserve">Javno podjetje za mestni potniški promet Marprom, d.o.o., Mlinska ulica 1, 2000 Maribor </w:t>
      </w:r>
    </w:p>
    <w:p w14:paraId="09E7DA66" w14:textId="30C7549E" w:rsidR="008B6E67" w:rsidRPr="00D41F86" w:rsidRDefault="008B6E67" w:rsidP="00ED2EAF">
      <w:pPr>
        <w:pStyle w:val="Odstavekseznama"/>
        <w:numPr>
          <w:ilvl w:val="0"/>
          <w:numId w:val="27"/>
        </w:numPr>
        <w:contextualSpacing/>
        <w:rPr>
          <w:rFonts w:ascii="Titillium Web" w:hAnsi="Titillium Web" w:cs="Arial"/>
          <w:sz w:val="20"/>
          <w:szCs w:val="18"/>
          <w:lang w:eastAsia="zh-CN"/>
        </w:rPr>
      </w:pPr>
      <w:r w:rsidRPr="00D41F86">
        <w:rPr>
          <w:rFonts w:ascii="Titillium Web" w:hAnsi="Titillium Web" w:cs="Arial"/>
          <w:sz w:val="20"/>
          <w:szCs w:val="18"/>
          <w:lang w:eastAsia="zh-CN"/>
        </w:rPr>
        <w:t>Javno podjetje Snaga, podjetje za ravnanje z odpadki in druge komunalne storitve, d.o.o., Nasipna ulica 64, 2000 Maribor</w:t>
      </w:r>
      <w:r w:rsidR="00ED2EAF" w:rsidRPr="00D41F86">
        <w:rPr>
          <w:rFonts w:ascii="Titillium Web" w:hAnsi="Titillium Web" w:cs="Arial"/>
          <w:sz w:val="20"/>
          <w:szCs w:val="18"/>
          <w:lang w:eastAsia="zh-CN"/>
        </w:rPr>
        <w:t>.</w:t>
      </w:r>
    </w:p>
    <w:bookmarkEnd w:id="1"/>
    <w:p w14:paraId="217F1CCA" w14:textId="77777777" w:rsidR="00925C88" w:rsidRPr="00EB03E7" w:rsidRDefault="00925C88" w:rsidP="00925C88">
      <w:pPr>
        <w:contextualSpacing/>
        <w:rPr>
          <w:rFonts w:ascii="Titillium Web" w:hAnsi="Titillium Web" w:cs="Arial"/>
          <w:lang w:eastAsia="zh-CN"/>
        </w:rPr>
      </w:pPr>
    </w:p>
    <w:p w14:paraId="35777F19" w14:textId="1EED4409" w:rsidR="00925C88" w:rsidRPr="00EB03E7" w:rsidRDefault="00925C88" w:rsidP="00925C88">
      <w:pPr>
        <w:pStyle w:val="Odstavekseznama"/>
        <w:numPr>
          <w:ilvl w:val="0"/>
          <w:numId w:val="25"/>
        </w:numPr>
        <w:pBdr>
          <w:bottom w:val="single" w:sz="4" w:space="1" w:color="auto"/>
        </w:pBdr>
        <w:spacing w:after="120" w:line="257" w:lineRule="auto"/>
        <w:rPr>
          <w:rFonts w:ascii="Titillium Web" w:hAnsi="Titillium Web"/>
          <w:b/>
          <w:bCs/>
          <w:sz w:val="20"/>
        </w:rPr>
      </w:pPr>
      <w:r w:rsidRPr="00EB03E7">
        <w:rPr>
          <w:rFonts w:ascii="Titillium Web" w:hAnsi="Titillium Web"/>
          <w:b/>
          <w:bCs/>
          <w:sz w:val="20"/>
        </w:rPr>
        <w:t>Izvajanje javnega naročila</w:t>
      </w:r>
    </w:p>
    <w:p w14:paraId="75B39030" w14:textId="77777777" w:rsidR="008B6E67" w:rsidRPr="00EB03E7" w:rsidRDefault="008B6E67" w:rsidP="00D41F86">
      <w:pPr>
        <w:spacing w:after="0" w:line="257" w:lineRule="auto"/>
        <w:rPr>
          <w:rFonts w:ascii="Titillium Web" w:hAnsi="Titillium Web"/>
          <w:sz w:val="20"/>
        </w:rPr>
      </w:pPr>
    </w:p>
    <w:p w14:paraId="0608DDCD" w14:textId="77777777" w:rsidR="00925C88" w:rsidRPr="00D41F86" w:rsidRDefault="00925C88" w:rsidP="00925C88">
      <w:pPr>
        <w:contextualSpacing/>
        <w:jc w:val="both"/>
        <w:rPr>
          <w:rFonts w:ascii="Titillium Web" w:hAnsi="Titillium Web" w:cs="Arial"/>
          <w:sz w:val="20"/>
          <w:szCs w:val="20"/>
        </w:rPr>
      </w:pPr>
      <w:r w:rsidRPr="00D41F86">
        <w:rPr>
          <w:rFonts w:ascii="Titillium Web" w:hAnsi="Titillium Web" w:cs="Arial"/>
          <w:sz w:val="20"/>
          <w:szCs w:val="20"/>
        </w:rPr>
        <w:t xml:space="preserve">V okviru predmetnega javnega naročila, sklopih, ki se nanašajo na dobavo originalnih rezervnih delov za vozila ali stroje, bo naročnik naročal samo dobavo originalnih rezervnih delov ter storitve servisiranja, kot je npr. </w:t>
      </w:r>
      <w:proofErr w:type="spellStart"/>
      <w:r w:rsidRPr="00D41F86">
        <w:rPr>
          <w:rFonts w:ascii="Titillium Web" w:hAnsi="Titillium Web" w:cs="Arial"/>
          <w:sz w:val="20"/>
          <w:szCs w:val="20"/>
        </w:rPr>
        <w:t>parametriranje</w:t>
      </w:r>
      <w:proofErr w:type="spellEnd"/>
      <w:r w:rsidRPr="00D41F86">
        <w:rPr>
          <w:rFonts w:ascii="Titillium Web" w:hAnsi="Titillium Web" w:cs="Arial"/>
          <w:sz w:val="20"/>
          <w:szCs w:val="20"/>
        </w:rPr>
        <w:t xml:space="preserve">, razna popravila, centriranje, diagnostika, ipd.. </w:t>
      </w:r>
    </w:p>
    <w:p w14:paraId="1D31A896" w14:textId="77777777" w:rsidR="00925C88" w:rsidRPr="00D41F86" w:rsidRDefault="00925C88" w:rsidP="00925C88">
      <w:pPr>
        <w:contextualSpacing/>
        <w:jc w:val="both"/>
        <w:rPr>
          <w:rFonts w:ascii="Titillium Web" w:hAnsi="Titillium Web" w:cs="Arial"/>
          <w:sz w:val="20"/>
          <w:szCs w:val="20"/>
        </w:rPr>
      </w:pPr>
    </w:p>
    <w:p w14:paraId="151D554A" w14:textId="77777777" w:rsidR="00925C88" w:rsidRPr="00D41F86" w:rsidRDefault="00925C88" w:rsidP="00925C88">
      <w:pPr>
        <w:contextualSpacing/>
        <w:jc w:val="both"/>
        <w:rPr>
          <w:rFonts w:ascii="Titillium Web" w:hAnsi="Titillium Web" w:cs="Arial"/>
          <w:sz w:val="20"/>
          <w:szCs w:val="20"/>
        </w:rPr>
      </w:pPr>
      <w:r w:rsidRPr="00D41F86">
        <w:rPr>
          <w:rFonts w:ascii="Titillium Web" w:hAnsi="Titillium Web" w:cs="Arial"/>
          <w:sz w:val="20"/>
          <w:szCs w:val="20"/>
        </w:rPr>
        <w:t>Če v dokumentaciji ni drugače določeno, veljajo navodila za vse sklope. V kolikor navodilo velja samo za določen sklop, je to v dokumentaciji pri posameznem navodilu ali zahtevi posebej zapisano.</w:t>
      </w:r>
    </w:p>
    <w:p w14:paraId="215DC6B6" w14:textId="77777777" w:rsidR="00925C88" w:rsidRPr="00D41F86" w:rsidRDefault="00925C88" w:rsidP="00925C88">
      <w:pPr>
        <w:contextualSpacing/>
        <w:jc w:val="both"/>
        <w:rPr>
          <w:rFonts w:ascii="Titillium Web" w:hAnsi="Titillium Web" w:cs="Arial"/>
          <w:sz w:val="20"/>
          <w:szCs w:val="20"/>
        </w:rPr>
      </w:pPr>
    </w:p>
    <w:p w14:paraId="259CEAE4" w14:textId="77777777" w:rsidR="00925C88" w:rsidRPr="00D41F86" w:rsidRDefault="00925C88" w:rsidP="00925C88">
      <w:pPr>
        <w:contextualSpacing/>
        <w:jc w:val="both"/>
        <w:rPr>
          <w:rFonts w:ascii="Titillium Web" w:hAnsi="Titillium Web" w:cs="Arial"/>
          <w:sz w:val="20"/>
          <w:szCs w:val="20"/>
        </w:rPr>
      </w:pPr>
      <w:r w:rsidRPr="00D41F86">
        <w:rPr>
          <w:rFonts w:ascii="Titillium Web" w:hAnsi="Titillium Web" w:cs="Arial"/>
          <w:sz w:val="20"/>
          <w:szCs w:val="20"/>
        </w:rPr>
        <w:t>Ponudniki lahko podajo ponudbo za vsak posamezen sklop posebej, za več sklopov ali za vse sklope. Ponudniki morajo ponuditi vso razpisano blago in storitve znotraj posameznega sklopa.</w:t>
      </w:r>
    </w:p>
    <w:p w14:paraId="0FEBFE34" w14:textId="77777777" w:rsidR="00925C88" w:rsidRPr="00D41F86" w:rsidRDefault="00925C88" w:rsidP="00925C88">
      <w:pPr>
        <w:contextualSpacing/>
        <w:jc w:val="both"/>
        <w:rPr>
          <w:rFonts w:ascii="Titillium Web" w:hAnsi="Titillium Web" w:cs="Arial"/>
          <w:sz w:val="20"/>
          <w:szCs w:val="20"/>
        </w:rPr>
      </w:pPr>
    </w:p>
    <w:p w14:paraId="6B83CE68" w14:textId="77777777" w:rsidR="00925C88" w:rsidRPr="00D41F86" w:rsidRDefault="00925C88" w:rsidP="00925C88">
      <w:pPr>
        <w:contextualSpacing/>
        <w:jc w:val="both"/>
        <w:rPr>
          <w:rFonts w:ascii="Titillium Web" w:hAnsi="Titillium Web" w:cs="Arial"/>
          <w:sz w:val="20"/>
          <w:szCs w:val="20"/>
        </w:rPr>
      </w:pPr>
      <w:r w:rsidRPr="00D41F86">
        <w:rPr>
          <w:rFonts w:ascii="Titillium Web" w:hAnsi="Titillium Web" w:cs="Arial"/>
          <w:sz w:val="20"/>
          <w:szCs w:val="20"/>
        </w:rPr>
        <w:t>Izbrani ponudnik je dolžan zagotavljati dobavo vsega blaga, ki sodi v posamezen sklop. V kolikor posameznega blaga nima v svojem prodajnem asortimaju, je dolžan na drug način zagotoviti naročniku dobavo tega blaga (npr. preko podizvajalca ali preko svojega stalnega dobavitelja drugega blaga).</w:t>
      </w:r>
    </w:p>
    <w:p w14:paraId="6135F2F0" w14:textId="77777777" w:rsidR="00925C88" w:rsidRPr="00D41F86" w:rsidRDefault="00925C88">
      <w:pPr>
        <w:spacing w:after="0" w:line="240" w:lineRule="auto"/>
        <w:rPr>
          <w:rFonts w:ascii="Titillium Web" w:hAnsi="Titillium Web"/>
          <w:sz w:val="18"/>
          <w:szCs w:val="18"/>
        </w:rPr>
      </w:pPr>
    </w:p>
    <w:p w14:paraId="34AFAC14" w14:textId="77777777" w:rsidR="00EB62C7" w:rsidRPr="00D41F86" w:rsidRDefault="00EB62C7">
      <w:pPr>
        <w:spacing w:after="0" w:line="240" w:lineRule="auto"/>
        <w:rPr>
          <w:rFonts w:ascii="Titillium Web" w:eastAsia="Times New Roman" w:hAnsi="Titillium Web" w:cs="Times New Roman"/>
          <w:b/>
          <w:bCs/>
          <w:sz w:val="18"/>
          <w:szCs w:val="18"/>
        </w:rPr>
      </w:pPr>
      <w:r w:rsidRPr="00D41F86">
        <w:rPr>
          <w:rFonts w:ascii="Titillium Web" w:hAnsi="Titillium Web"/>
          <w:b/>
          <w:bCs/>
          <w:sz w:val="18"/>
          <w:szCs w:val="20"/>
        </w:rPr>
        <w:br w:type="page"/>
      </w:r>
    </w:p>
    <w:p w14:paraId="3EC880D5" w14:textId="64DAB070" w:rsidR="00925C88" w:rsidRPr="00EB03E7" w:rsidRDefault="00925C88" w:rsidP="00925C88">
      <w:pPr>
        <w:pStyle w:val="Odstavekseznama"/>
        <w:numPr>
          <w:ilvl w:val="0"/>
          <w:numId w:val="25"/>
        </w:numPr>
        <w:pBdr>
          <w:bottom w:val="single" w:sz="4" w:space="1" w:color="auto"/>
        </w:pBdr>
        <w:spacing w:after="120" w:line="256" w:lineRule="auto"/>
        <w:rPr>
          <w:rFonts w:ascii="Titillium Web" w:hAnsi="Titillium Web"/>
          <w:b/>
          <w:bCs/>
          <w:sz w:val="20"/>
        </w:rPr>
      </w:pPr>
      <w:r w:rsidRPr="00EB03E7">
        <w:rPr>
          <w:rFonts w:ascii="Titillium Web" w:hAnsi="Titillium Web"/>
          <w:b/>
          <w:bCs/>
          <w:sz w:val="20"/>
        </w:rPr>
        <w:lastRenderedPageBreak/>
        <w:t>Sklenitev okvirnega sporazuma</w:t>
      </w:r>
    </w:p>
    <w:p w14:paraId="007E1183" w14:textId="72F98E2B" w:rsidR="008B6E67" w:rsidRPr="00EB03E7" w:rsidRDefault="008B6E67">
      <w:pPr>
        <w:spacing w:after="0" w:line="240" w:lineRule="auto"/>
        <w:rPr>
          <w:rFonts w:ascii="Titillium Web" w:hAnsi="Titillium Web"/>
          <w:sz w:val="20"/>
          <w:szCs w:val="20"/>
        </w:rPr>
      </w:pPr>
    </w:p>
    <w:p w14:paraId="1775520A" w14:textId="64C52BFD" w:rsidR="00925C88" w:rsidRPr="00EB03E7" w:rsidRDefault="00925C88" w:rsidP="00925C88">
      <w:pPr>
        <w:spacing w:after="0" w:line="240" w:lineRule="auto"/>
        <w:jc w:val="both"/>
        <w:rPr>
          <w:rFonts w:ascii="Titillium Web" w:hAnsi="Titillium Web"/>
          <w:sz w:val="20"/>
          <w:szCs w:val="20"/>
        </w:rPr>
      </w:pPr>
      <w:r w:rsidRPr="00EB03E7">
        <w:rPr>
          <w:rFonts w:ascii="Titillium Web" w:hAnsi="Titillium Web"/>
          <w:sz w:val="20"/>
          <w:szCs w:val="20"/>
        </w:rPr>
        <w:t>Naročnik bo po izvedenem postopku oddaje javnega naročila s ponudnikom sklenil okvirni sporazum, na podlagi katerega bo naročal vse rezervne dele in storitve servisiranja, ki jih bo potreboval v času trajanja okvirnega sporazuma.</w:t>
      </w:r>
    </w:p>
    <w:p w14:paraId="0AD90461" w14:textId="77777777" w:rsidR="00925C88" w:rsidRPr="00EB03E7" w:rsidRDefault="00925C88" w:rsidP="00925C88">
      <w:pPr>
        <w:spacing w:after="0" w:line="240" w:lineRule="auto"/>
        <w:jc w:val="both"/>
        <w:rPr>
          <w:rFonts w:ascii="Titillium Web" w:hAnsi="Titillium Web"/>
          <w:sz w:val="20"/>
          <w:szCs w:val="20"/>
        </w:rPr>
      </w:pPr>
    </w:p>
    <w:p w14:paraId="4289C04D" w14:textId="77777777" w:rsidR="00925C88" w:rsidRPr="00EB03E7" w:rsidRDefault="00925C88" w:rsidP="00925C88">
      <w:pPr>
        <w:spacing w:after="0" w:line="240" w:lineRule="auto"/>
        <w:jc w:val="both"/>
        <w:rPr>
          <w:rFonts w:ascii="Titillium Web" w:hAnsi="Titillium Web"/>
          <w:sz w:val="20"/>
          <w:szCs w:val="20"/>
        </w:rPr>
      </w:pPr>
      <w:r w:rsidRPr="00EB03E7">
        <w:rPr>
          <w:rFonts w:ascii="Titillium Web" w:hAnsi="Titillium Web"/>
          <w:sz w:val="20"/>
          <w:szCs w:val="20"/>
        </w:rPr>
        <w:t>Naročnik bo po končanem postopku pregledovanja in ocenjevanja ponudb v posameznem sklopu sklenil okvirni sporazum z enim ponudnikom, in sicer tistim, ki bo v odprtem postopku oddal dopustno ponudbo in v posameznem sklopu ponudil ekonomsko najugodnejšo ponudbo, glede na merilo za izbor, določeno v tej dokumentaciji v zvezi z oddajo javnega naročila.</w:t>
      </w:r>
    </w:p>
    <w:p w14:paraId="39A31341" w14:textId="77777777" w:rsidR="00925C88" w:rsidRPr="00EB03E7" w:rsidRDefault="00925C88" w:rsidP="00925C88">
      <w:pPr>
        <w:spacing w:after="0" w:line="240" w:lineRule="auto"/>
        <w:jc w:val="both"/>
        <w:rPr>
          <w:rFonts w:ascii="Titillium Web" w:hAnsi="Titillium Web"/>
          <w:sz w:val="20"/>
          <w:szCs w:val="20"/>
        </w:rPr>
      </w:pPr>
    </w:p>
    <w:p w14:paraId="5DDAF8BD" w14:textId="402670D1" w:rsidR="00925C88" w:rsidRPr="00EB03E7" w:rsidRDefault="00925C88" w:rsidP="00925C88">
      <w:pPr>
        <w:spacing w:after="0" w:line="240" w:lineRule="auto"/>
        <w:jc w:val="both"/>
        <w:rPr>
          <w:rFonts w:ascii="Titillium Web" w:hAnsi="Titillium Web"/>
          <w:sz w:val="20"/>
          <w:szCs w:val="20"/>
        </w:rPr>
      </w:pPr>
      <w:r w:rsidRPr="00EB03E7">
        <w:rPr>
          <w:rFonts w:ascii="Titillium Web" w:hAnsi="Titillium Web"/>
          <w:sz w:val="20"/>
          <w:szCs w:val="20"/>
        </w:rPr>
        <w:t>Naročnik si pridržuje pravico, da naroči le tisto blago oz. storitve, ki jih bo potreboval.</w:t>
      </w:r>
    </w:p>
    <w:p w14:paraId="4B8A20DE" w14:textId="77777777" w:rsidR="00925C88" w:rsidRPr="00EB03E7" w:rsidRDefault="00925C88" w:rsidP="00925C88">
      <w:pPr>
        <w:spacing w:after="0" w:line="240" w:lineRule="auto"/>
        <w:jc w:val="both"/>
        <w:rPr>
          <w:rFonts w:ascii="Titillium Web" w:hAnsi="Titillium Web"/>
          <w:sz w:val="20"/>
          <w:szCs w:val="20"/>
        </w:rPr>
      </w:pPr>
    </w:p>
    <w:p w14:paraId="70988F39" w14:textId="1DB02F89" w:rsidR="00925C88" w:rsidRPr="00EB03E7" w:rsidRDefault="00925C88" w:rsidP="00925C88">
      <w:pPr>
        <w:pStyle w:val="Odstavekseznama"/>
        <w:numPr>
          <w:ilvl w:val="0"/>
          <w:numId w:val="25"/>
        </w:numPr>
        <w:pBdr>
          <w:bottom w:val="single" w:sz="4" w:space="1" w:color="auto"/>
        </w:pBdr>
        <w:spacing w:after="120" w:line="256" w:lineRule="auto"/>
        <w:rPr>
          <w:rFonts w:ascii="Titillium Web" w:hAnsi="Titillium Web"/>
          <w:b/>
          <w:bCs/>
          <w:sz w:val="20"/>
        </w:rPr>
      </w:pPr>
      <w:r w:rsidRPr="00EB03E7">
        <w:rPr>
          <w:rFonts w:ascii="Titillium Web" w:hAnsi="Titillium Web"/>
          <w:b/>
          <w:bCs/>
          <w:sz w:val="20"/>
        </w:rPr>
        <w:t>Dobavni rok in rok izvedbe servisiranja</w:t>
      </w:r>
    </w:p>
    <w:p w14:paraId="7DCC030B" w14:textId="77777777" w:rsidR="00925C88" w:rsidRPr="00EB03E7" w:rsidRDefault="00925C88" w:rsidP="00925C88">
      <w:pPr>
        <w:spacing w:after="0" w:line="240" w:lineRule="auto"/>
        <w:jc w:val="both"/>
        <w:rPr>
          <w:rFonts w:ascii="Titillium Web" w:hAnsi="Titillium Web"/>
          <w:sz w:val="20"/>
          <w:szCs w:val="20"/>
        </w:rPr>
      </w:pPr>
    </w:p>
    <w:p w14:paraId="25196CA5"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 xml:space="preserve">Dobavni rok za posamezne dele znotraj vsakega sklopa predmeta javnega naročila ne sme biti daljši od dveh (2) delovnih dni od prejema pisnega naročila s strani naročnika. Kadar gre za nujno dobavo, mora izvajalec blago dobaviti v roku štiriindvajsetih (24) ur od prejema naročila, o poteku naročila pa mora naročnika tekoče obveščati. </w:t>
      </w:r>
    </w:p>
    <w:p w14:paraId="5B69BF72" w14:textId="77777777" w:rsidR="00A94EE1" w:rsidRPr="00EB03E7" w:rsidRDefault="00A94EE1" w:rsidP="00A94EE1">
      <w:pPr>
        <w:spacing w:after="0" w:line="240" w:lineRule="auto"/>
        <w:jc w:val="both"/>
        <w:rPr>
          <w:rFonts w:ascii="Titillium Web" w:hAnsi="Titillium Web"/>
          <w:sz w:val="20"/>
          <w:szCs w:val="20"/>
        </w:rPr>
      </w:pPr>
    </w:p>
    <w:p w14:paraId="02E25986"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 xml:space="preserve">V primeru, ko gre za nujno naročilo, bo to naročnik ponudniku izrecno sporočil ob naročilu blaga. 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 kdaj bo blago lahko dobavil. O poteku izvedbe naročila mora sproti obveščati naročnika. </w:t>
      </w:r>
    </w:p>
    <w:p w14:paraId="40912CBE" w14:textId="77777777" w:rsidR="00A94EE1" w:rsidRPr="00EB03E7" w:rsidRDefault="00A94EE1" w:rsidP="00A94EE1">
      <w:pPr>
        <w:spacing w:after="0" w:line="240" w:lineRule="auto"/>
        <w:jc w:val="both"/>
        <w:rPr>
          <w:rFonts w:ascii="Titillium Web" w:hAnsi="Titillium Web"/>
          <w:sz w:val="20"/>
          <w:szCs w:val="20"/>
        </w:rPr>
      </w:pPr>
    </w:p>
    <w:p w14:paraId="1C6E3E4F"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V primeru potrebe po izvajanju storitev servisiranja bo naročnik izvajalcu poslal naročilo storitve servisiranja, kjer bo opredelil tip in vrsto vozila ali delovnega stroja in opis okvare, zaradi katere potrebuje popravilo.</w:t>
      </w:r>
    </w:p>
    <w:p w14:paraId="4C59198A" w14:textId="77777777" w:rsidR="00A94EE1" w:rsidRPr="00EB03E7" w:rsidRDefault="00A94EE1" w:rsidP="00A94EE1">
      <w:pPr>
        <w:spacing w:after="0" w:line="240" w:lineRule="auto"/>
        <w:jc w:val="both"/>
        <w:rPr>
          <w:rFonts w:ascii="Titillium Web" w:hAnsi="Titillium Web"/>
          <w:sz w:val="20"/>
          <w:szCs w:val="20"/>
        </w:rPr>
      </w:pPr>
    </w:p>
    <w:p w14:paraId="1135AFDB"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 xml:space="preserve">Izvajalec je dolžan na podlagi prejetega obvestila naročnika pristopiti k izvajanju storitev servisiranja (sprejeti naročilo) in v roku treh (3) dni od prejema naročnikovega obvestila sprejeti vozilo/delovni stroj naročnika oz. priti na lokacijo naročnika, pregledati vozilo/delovni stroj in opredeliti rok, v katerem bo izvedel popravilo. V kolikor izvajalec ne more izvesti vseh navedenih aktivnosti v zgoraj predvidenih rokih, mora o tem nemudoma obvestiti naročnika. </w:t>
      </w:r>
    </w:p>
    <w:p w14:paraId="53A82D8A" w14:textId="77777777" w:rsidR="00A94EE1" w:rsidRPr="00EB03E7" w:rsidRDefault="00A94EE1" w:rsidP="00A94EE1">
      <w:pPr>
        <w:spacing w:after="0" w:line="240" w:lineRule="auto"/>
        <w:jc w:val="both"/>
        <w:rPr>
          <w:rFonts w:ascii="Titillium Web" w:hAnsi="Titillium Web"/>
          <w:sz w:val="20"/>
          <w:szCs w:val="20"/>
        </w:rPr>
      </w:pPr>
    </w:p>
    <w:p w14:paraId="75E7DDD2"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 xml:space="preserve">Po prejemu ponudbe izvajalca iz prejšnjega odstavka, naročnik naroči storitev servisiranja tako, da izda naročilnico. Po prejemu naročilnice je dolžan izvajalec vozilo/delovni stroj popraviti, ne glede na lokacijo popravila, v roku, ki ga je opredelil v ponudbi. </w:t>
      </w:r>
    </w:p>
    <w:p w14:paraId="5B35C78F" w14:textId="77777777" w:rsidR="00A94EE1" w:rsidRPr="00EB03E7" w:rsidRDefault="00A94EE1" w:rsidP="00A94EE1">
      <w:pPr>
        <w:spacing w:after="0" w:line="240" w:lineRule="auto"/>
        <w:jc w:val="both"/>
        <w:rPr>
          <w:rFonts w:ascii="Titillium Web" w:hAnsi="Titillium Web"/>
          <w:sz w:val="20"/>
          <w:szCs w:val="20"/>
        </w:rPr>
      </w:pPr>
    </w:p>
    <w:p w14:paraId="3935A5F8" w14:textId="77777777" w:rsidR="00A94EE1"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t>V primeru, da se med izvajanjem popravila izkaže, da je bila prvotna ocena izvajalca v ponudbi glede obsega servisnih ur in/ali rezervnih delov, ki jih bo potrebno zamenjati, napačna, o tem izvajalec nemudoma obvesti naročnika. Če naročnik po prejemu obvestila v roku 24 ur ne sporoči, da naročilo preklicuje, se šteje, da se naročnik strinja z izvajanjem storitev v obsegu, kot izhaja iz spremenjene ponudbe izvajalca.</w:t>
      </w:r>
    </w:p>
    <w:p w14:paraId="5A2CFFF2" w14:textId="77777777" w:rsidR="00A94EE1" w:rsidRPr="00EB03E7" w:rsidRDefault="00A94EE1" w:rsidP="00A94EE1">
      <w:pPr>
        <w:spacing w:after="0" w:line="240" w:lineRule="auto"/>
        <w:jc w:val="both"/>
        <w:rPr>
          <w:rFonts w:ascii="Titillium Web" w:hAnsi="Titillium Web"/>
          <w:sz w:val="20"/>
          <w:szCs w:val="20"/>
        </w:rPr>
      </w:pPr>
    </w:p>
    <w:p w14:paraId="5B59915F" w14:textId="0B63D37D" w:rsidR="00925C88" w:rsidRPr="00EB03E7" w:rsidRDefault="00A94EE1" w:rsidP="00A94EE1">
      <w:pPr>
        <w:spacing w:after="0" w:line="240" w:lineRule="auto"/>
        <w:jc w:val="both"/>
        <w:rPr>
          <w:rFonts w:ascii="Titillium Web" w:hAnsi="Titillium Web"/>
          <w:sz w:val="20"/>
          <w:szCs w:val="20"/>
        </w:rPr>
      </w:pPr>
      <w:r w:rsidRPr="00EB03E7">
        <w:rPr>
          <w:rFonts w:ascii="Titillium Web" w:hAnsi="Titillium Web"/>
          <w:sz w:val="20"/>
          <w:szCs w:val="20"/>
        </w:rPr>
        <w:lastRenderedPageBreak/>
        <w:t>Dobava in izvajanje storitev servisiranja se bo v času veljavnosti pogodbe izvajala sukcesivno na osnovi pisnih naročil naročnika. Naročnik bo naročal blago in storitve na osnovi dejanskih potreb.</w:t>
      </w:r>
    </w:p>
    <w:p w14:paraId="48562C28" w14:textId="77777777" w:rsidR="00925C88" w:rsidRPr="00EB03E7" w:rsidRDefault="00925C88">
      <w:pPr>
        <w:spacing w:after="0" w:line="240" w:lineRule="auto"/>
        <w:rPr>
          <w:rFonts w:ascii="Titillium Web" w:hAnsi="Titillium Web"/>
          <w:sz w:val="20"/>
          <w:szCs w:val="20"/>
        </w:rPr>
      </w:pPr>
    </w:p>
    <w:p w14:paraId="0D1508D6" w14:textId="45AD88EB" w:rsidR="00A94EE1" w:rsidRPr="00EB03E7" w:rsidRDefault="00A94EE1" w:rsidP="00A94EE1">
      <w:pPr>
        <w:pStyle w:val="Odstavekseznama"/>
        <w:numPr>
          <w:ilvl w:val="0"/>
          <w:numId w:val="25"/>
        </w:numPr>
        <w:pBdr>
          <w:bottom w:val="single" w:sz="4" w:space="1" w:color="auto"/>
        </w:pBdr>
        <w:spacing w:after="120" w:line="256" w:lineRule="auto"/>
        <w:rPr>
          <w:rFonts w:ascii="Titillium Web" w:hAnsi="Titillium Web"/>
          <w:b/>
          <w:bCs/>
          <w:sz w:val="20"/>
        </w:rPr>
      </w:pPr>
      <w:r w:rsidRPr="00EB03E7">
        <w:rPr>
          <w:rFonts w:ascii="Titillium Web" w:hAnsi="Titillium Web"/>
          <w:b/>
          <w:bCs/>
          <w:sz w:val="20"/>
        </w:rPr>
        <w:t xml:space="preserve">Garancijski rok (velja za sklope, ki se nanašajo na dobavo originalnih rezervnih delov </w:t>
      </w:r>
      <w:r w:rsidR="00574B27" w:rsidRPr="00EB03E7">
        <w:rPr>
          <w:rFonts w:ascii="Titillium Web" w:hAnsi="Titillium Web"/>
          <w:b/>
          <w:bCs/>
          <w:sz w:val="20"/>
        </w:rPr>
        <w:t>–</w:t>
      </w:r>
      <w:r w:rsidRPr="00EB03E7">
        <w:rPr>
          <w:rFonts w:ascii="Titillium Web" w:hAnsi="Titillium Web"/>
          <w:b/>
          <w:bCs/>
          <w:sz w:val="20"/>
        </w:rPr>
        <w:t xml:space="preserve"> </w:t>
      </w:r>
      <w:r w:rsidR="00574B27" w:rsidRPr="00EB03E7">
        <w:rPr>
          <w:rFonts w:ascii="Titillium Web" w:hAnsi="Titillium Web"/>
          <w:b/>
          <w:bCs/>
          <w:sz w:val="20"/>
        </w:rPr>
        <w:t xml:space="preserve">sklop št. </w:t>
      </w:r>
      <w:r w:rsidR="00D41F86">
        <w:rPr>
          <w:rFonts w:ascii="Titillium Web" w:hAnsi="Titillium Web"/>
          <w:b/>
          <w:bCs/>
          <w:sz w:val="20"/>
        </w:rPr>
        <w:t>2</w:t>
      </w:r>
      <w:r w:rsidR="0037142B">
        <w:rPr>
          <w:rFonts w:ascii="Titillium Web" w:hAnsi="Titillium Web"/>
          <w:b/>
          <w:bCs/>
          <w:sz w:val="20"/>
        </w:rPr>
        <w:t xml:space="preserve"> </w:t>
      </w:r>
      <w:r w:rsidR="00574B27" w:rsidRPr="00EB03E7">
        <w:rPr>
          <w:rFonts w:ascii="Titillium Web" w:hAnsi="Titillium Web"/>
          <w:b/>
          <w:bCs/>
          <w:sz w:val="20"/>
        </w:rPr>
        <w:t xml:space="preserve">– </w:t>
      </w:r>
      <w:r w:rsidR="00D41F86">
        <w:rPr>
          <w:rFonts w:ascii="Titillium Web" w:hAnsi="Titillium Web"/>
          <w:b/>
          <w:bCs/>
          <w:sz w:val="20"/>
        </w:rPr>
        <w:t>7)</w:t>
      </w:r>
      <w:r w:rsidR="00574B27" w:rsidRPr="00EB03E7">
        <w:rPr>
          <w:rFonts w:ascii="Titillium Web" w:hAnsi="Titillium Web"/>
          <w:b/>
          <w:bCs/>
          <w:sz w:val="20"/>
        </w:rPr>
        <w:t xml:space="preserve"> </w:t>
      </w:r>
    </w:p>
    <w:p w14:paraId="75AE3DAC" w14:textId="77777777" w:rsidR="00A94EE1" w:rsidRPr="00EB03E7" w:rsidRDefault="00A94EE1">
      <w:pPr>
        <w:spacing w:after="0" w:line="240" w:lineRule="auto"/>
        <w:rPr>
          <w:rFonts w:ascii="Titillium Web" w:hAnsi="Titillium Web"/>
          <w:sz w:val="20"/>
          <w:szCs w:val="20"/>
        </w:rPr>
      </w:pPr>
    </w:p>
    <w:p w14:paraId="402C312A" w14:textId="4405901D" w:rsidR="00A94EE1" w:rsidRPr="00EB03E7" w:rsidRDefault="00A94EE1" w:rsidP="00A94EE1">
      <w:pPr>
        <w:pStyle w:val="Slog4"/>
        <w:rPr>
          <w:rFonts w:ascii="Titillium Web" w:hAnsi="Titillium Web"/>
          <w:lang w:eastAsia="en-US"/>
        </w:rPr>
      </w:pPr>
      <w:r w:rsidRPr="00EB03E7">
        <w:rPr>
          <w:rFonts w:ascii="Titillium Web" w:hAnsi="Titillium Web"/>
        </w:rPr>
        <w:t xml:space="preserve">Ponudnik nudi garancijsko dobo za artikle, kot jo določajo posamezni proizvajalci, vendar </w:t>
      </w:r>
      <w:r w:rsidRPr="00EB03E7">
        <w:rPr>
          <w:rFonts w:ascii="Titillium Web" w:hAnsi="Titillium Web"/>
          <w:u w:val="single"/>
        </w:rPr>
        <w:t>minimalno dvanajst (12) mesecev</w:t>
      </w:r>
      <w:r w:rsidRPr="00EB03E7">
        <w:rPr>
          <w:rFonts w:ascii="Titillium Web" w:hAnsi="Titillium Web"/>
        </w:rPr>
        <w:t xml:space="preserve">, za kar ob dobavah predloži potrjene garancijske liste. Garancija mora veljati tako za nove originalne rezervne dele, kot tudi za tovarniško obnovljene originalne rezervne dele. </w:t>
      </w:r>
    </w:p>
    <w:p w14:paraId="7A67007B" w14:textId="77777777" w:rsidR="00A94EE1" w:rsidRPr="00EB03E7" w:rsidRDefault="00A94EE1" w:rsidP="00A94EE1">
      <w:pPr>
        <w:spacing w:after="0"/>
        <w:jc w:val="both"/>
        <w:rPr>
          <w:rFonts w:ascii="Titillium Web" w:hAnsi="Titillium Web" w:cs="Arial"/>
          <w:sz w:val="20"/>
          <w:szCs w:val="20"/>
        </w:rPr>
      </w:pPr>
    </w:p>
    <w:p w14:paraId="5C8A61EC" w14:textId="77777777" w:rsidR="00A94EE1" w:rsidRPr="00EB03E7" w:rsidRDefault="00A94EE1" w:rsidP="00A94E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tillium Web" w:hAnsi="Titillium Web" w:cs="Arial"/>
          <w:sz w:val="20"/>
          <w:szCs w:val="20"/>
        </w:rPr>
      </w:pPr>
      <w:r w:rsidRPr="00EB03E7">
        <w:rPr>
          <w:rFonts w:ascii="Titillium Web" w:hAnsi="Titillium Web" w:cs="Arial"/>
          <w:sz w:val="20"/>
          <w:szCs w:val="20"/>
        </w:rPr>
        <w:t>V primeru menjave posameznega blaga ali njegovega dela začne garancijski rok na zamenjanem ali popravljenem delu teči znova.</w:t>
      </w:r>
    </w:p>
    <w:p w14:paraId="43DB82A9" w14:textId="77777777" w:rsidR="00A94EE1" w:rsidRPr="00EB03E7" w:rsidRDefault="00A94EE1" w:rsidP="00A94E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tillium Web" w:hAnsi="Titillium Web" w:cs="Arial"/>
          <w:sz w:val="20"/>
          <w:szCs w:val="20"/>
        </w:rPr>
      </w:pPr>
    </w:p>
    <w:p w14:paraId="573064C3" w14:textId="77777777" w:rsidR="00A94EE1" w:rsidRPr="00EB03E7" w:rsidRDefault="00A94EE1" w:rsidP="00A94EE1">
      <w:pPr>
        <w:spacing w:after="0"/>
        <w:jc w:val="both"/>
        <w:rPr>
          <w:rFonts w:ascii="Titillium Web" w:hAnsi="Titillium Web" w:cs="Arial"/>
          <w:sz w:val="20"/>
          <w:szCs w:val="20"/>
        </w:rPr>
      </w:pPr>
      <w:bookmarkStart w:id="2" w:name="_Hlk506194266"/>
      <w:r w:rsidRPr="00EB03E7">
        <w:rPr>
          <w:rFonts w:ascii="Titillium Web" w:hAnsi="Titillium Web" w:cs="Arial"/>
          <w:sz w:val="20"/>
          <w:szCs w:val="20"/>
        </w:rPr>
        <w:t>Ponudnik se zaveže, da bo za odpravo napak dobavljenega blaga v času garancijskega roka nemoteno zagotavljal servis na lastne stroške na lokaciji dobave oz. na lokaciji servisa, vključno s prevoznimi stroški na lokacijo naročnika oz. lokacijo servisa.</w:t>
      </w:r>
      <w:bookmarkEnd w:id="2"/>
    </w:p>
    <w:p w14:paraId="4EF43BEE" w14:textId="77777777" w:rsidR="00A94EE1" w:rsidRPr="00EB03E7" w:rsidRDefault="00A94EE1" w:rsidP="00A94EE1">
      <w:pPr>
        <w:spacing w:after="0" w:line="240" w:lineRule="auto"/>
        <w:jc w:val="both"/>
        <w:rPr>
          <w:rFonts w:ascii="Titillium Web" w:hAnsi="Titillium Web"/>
          <w:sz w:val="20"/>
          <w:szCs w:val="20"/>
        </w:rPr>
      </w:pPr>
    </w:p>
    <w:p w14:paraId="7C5E8437" w14:textId="77777777" w:rsidR="00925C88" w:rsidRPr="00EB03E7" w:rsidRDefault="00925C88">
      <w:pPr>
        <w:spacing w:after="0" w:line="240" w:lineRule="auto"/>
        <w:rPr>
          <w:rFonts w:ascii="Titillium Web" w:hAnsi="Titillium Web"/>
          <w:sz w:val="20"/>
          <w:szCs w:val="20"/>
        </w:rPr>
      </w:pPr>
    </w:p>
    <w:p w14:paraId="7F226F6D" w14:textId="77777777" w:rsidR="00925C88" w:rsidRPr="00EB03E7" w:rsidRDefault="00925C88">
      <w:pPr>
        <w:spacing w:after="0" w:line="240" w:lineRule="auto"/>
        <w:rPr>
          <w:rFonts w:ascii="Titillium Web" w:hAnsi="Titillium Web"/>
          <w:b/>
          <w:bCs/>
        </w:rPr>
      </w:pPr>
      <w:r w:rsidRPr="00EB03E7">
        <w:rPr>
          <w:rFonts w:ascii="Titillium Web" w:hAnsi="Titillium Web"/>
          <w:b/>
          <w:bCs/>
        </w:rPr>
        <w:br w:type="page"/>
      </w:r>
    </w:p>
    <w:p w14:paraId="1AB5740A" w14:textId="51031AA8" w:rsidR="001E0912" w:rsidRPr="00EB03E7" w:rsidRDefault="001E0912" w:rsidP="001E0912">
      <w:pPr>
        <w:pBdr>
          <w:bottom w:val="single" w:sz="4" w:space="1" w:color="auto"/>
        </w:pBdr>
        <w:spacing w:after="200" w:line="257" w:lineRule="auto"/>
        <w:jc w:val="both"/>
        <w:rPr>
          <w:rFonts w:ascii="Titillium Web" w:hAnsi="Titillium Web"/>
          <w:b/>
          <w:bCs/>
          <w:sz w:val="20"/>
          <w:szCs w:val="20"/>
        </w:rPr>
      </w:pPr>
      <w:r w:rsidRPr="00EB03E7">
        <w:rPr>
          <w:rFonts w:ascii="Titillium Web" w:hAnsi="Titillium Web"/>
          <w:b/>
          <w:bCs/>
        </w:rPr>
        <w:lastRenderedPageBreak/>
        <w:t>SEZNAM SKLOPOV</w:t>
      </w:r>
    </w:p>
    <w:bookmarkEnd w:id="0"/>
    <w:p w14:paraId="23635731" w14:textId="774D6118"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1</w:t>
      </w:r>
      <w:r w:rsidRPr="00EB03E7">
        <w:rPr>
          <w:rFonts w:ascii="Titillium Web" w:hAnsi="Titillium Web"/>
          <w:sz w:val="20"/>
          <w:szCs w:val="20"/>
        </w:rPr>
        <w:t>: Dobava hidravličnih in pnevmatskih cevi za vozila in nadgradnje</w:t>
      </w:r>
    </w:p>
    <w:p w14:paraId="648312E5" w14:textId="10D8BFAF"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2</w:t>
      </w:r>
      <w:r w:rsidRPr="00EB03E7">
        <w:rPr>
          <w:rFonts w:ascii="Titillium Web" w:hAnsi="Titillium Web"/>
          <w:sz w:val="20"/>
          <w:szCs w:val="20"/>
        </w:rPr>
        <w:t>: Dobava originalnih rezervnih delov in servisiranje osebnih vozil Volkswagen</w:t>
      </w:r>
    </w:p>
    <w:p w14:paraId="4ED986B4" w14:textId="27E43DB3"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3</w:t>
      </w:r>
      <w:r w:rsidRPr="00EB03E7">
        <w:rPr>
          <w:rFonts w:ascii="Titillium Web" w:hAnsi="Titillium Web"/>
          <w:sz w:val="20"/>
          <w:szCs w:val="20"/>
        </w:rPr>
        <w:t>: Dobava originalnih rezervnih delov</w:t>
      </w:r>
      <w:r w:rsidR="00310026" w:rsidRPr="00EB03E7">
        <w:rPr>
          <w:rFonts w:ascii="Titillium Web" w:hAnsi="Titillium Web"/>
          <w:sz w:val="20"/>
          <w:szCs w:val="20"/>
        </w:rPr>
        <w:t xml:space="preserve">, </w:t>
      </w:r>
      <w:r w:rsidRPr="00EB03E7">
        <w:rPr>
          <w:rFonts w:ascii="Titillium Web" w:hAnsi="Titillium Web"/>
          <w:sz w:val="20"/>
          <w:szCs w:val="20"/>
        </w:rPr>
        <w:t>servisiranje tovornih vozil</w:t>
      </w:r>
      <w:r w:rsidR="00B27AAE" w:rsidRPr="00EB03E7">
        <w:rPr>
          <w:rFonts w:ascii="Titillium Web" w:hAnsi="Titillium Web"/>
          <w:sz w:val="20"/>
          <w:szCs w:val="20"/>
        </w:rPr>
        <w:t xml:space="preserve"> in</w:t>
      </w:r>
      <w:r w:rsidRPr="00EB03E7">
        <w:rPr>
          <w:rFonts w:ascii="Titillium Web" w:hAnsi="Titillium Web"/>
          <w:sz w:val="20"/>
          <w:szCs w:val="20"/>
        </w:rPr>
        <w:t xml:space="preserve"> avtobusov MAN</w:t>
      </w:r>
    </w:p>
    <w:p w14:paraId="0A1173BF" w14:textId="12325D8D"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4</w:t>
      </w:r>
      <w:r w:rsidRPr="00EB03E7">
        <w:rPr>
          <w:rFonts w:ascii="Titillium Web" w:hAnsi="Titillium Web"/>
          <w:sz w:val="20"/>
          <w:szCs w:val="20"/>
        </w:rPr>
        <w:t>: Dobava originalnih rezervnih delov</w:t>
      </w:r>
      <w:r w:rsidR="00310026" w:rsidRPr="00EB03E7">
        <w:rPr>
          <w:rFonts w:ascii="Titillium Web" w:hAnsi="Titillium Web"/>
          <w:sz w:val="20"/>
          <w:szCs w:val="20"/>
        </w:rPr>
        <w:t xml:space="preserve">, </w:t>
      </w:r>
      <w:r w:rsidRPr="00EB03E7">
        <w:rPr>
          <w:rFonts w:ascii="Titillium Web" w:hAnsi="Titillium Web"/>
          <w:sz w:val="20"/>
          <w:szCs w:val="20"/>
        </w:rPr>
        <w:t>servisiranje tovornih vozil</w:t>
      </w:r>
      <w:r w:rsidR="00B27AAE" w:rsidRPr="00EB03E7">
        <w:rPr>
          <w:rFonts w:ascii="Titillium Web" w:hAnsi="Titillium Web"/>
          <w:sz w:val="20"/>
          <w:szCs w:val="20"/>
        </w:rPr>
        <w:t xml:space="preserve"> in </w:t>
      </w:r>
      <w:r w:rsidRPr="00EB03E7">
        <w:rPr>
          <w:rFonts w:ascii="Titillium Web" w:hAnsi="Titillium Web"/>
          <w:sz w:val="20"/>
          <w:szCs w:val="20"/>
        </w:rPr>
        <w:t>avtobusov Mercedes Benz</w:t>
      </w:r>
    </w:p>
    <w:p w14:paraId="07661E73" w14:textId="6565D800"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5</w:t>
      </w:r>
      <w:r w:rsidRPr="00EB03E7">
        <w:rPr>
          <w:rFonts w:ascii="Titillium Web" w:hAnsi="Titillium Web"/>
          <w:sz w:val="20"/>
          <w:szCs w:val="20"/>
        </w:rPr>
        <w:t>: Vzdrževanje in rezervni deli za avtobuse IVECO</w:t>
      </w:r>
    </w:p>
    <w:p w14:paraId="73AAE177" w14:textId="3C594187"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6</w:t>
      </w:r>
      <w:r w:rsidRPr="00EB03E7">
        <w:rPr>
          <w:rFonts w:ascii="Titillium Web" w:hAnsi="Titillium Web"/>
          <w:sz w:val="20"/>
          <w:szCs w:val="20"/>
        </w:rPr>
        <w:t xml:space="preserve">: Dobava originalnih rezervnih delov in servisiranje osebnih vozil Renault, </w:t>
      </w:r>
      <w:proofErr w:type="spellStart"/>
      <w:r w:rsidRPr="00EB03E7">
        <w:rPr>
          <w:rFonts w:ascii="Titillium Web" w:hAnsi="Titillium Web"/>
          <w:sz w:val="20"/>
          <w:szCs w:val="20"/>
        </w:rPr>
        <w:t>Dacia</w:t>
      </w:r>
      <w:proofErr w:type="spellEnd"/>
    </w:p>
    <w:p w14:paraId="7D987B34" w14:textId="1CFD8B7F"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7</w:t>
      </w:r>
      <w:r w:rsidRPr="00EB03E7">
        <w:rPr>
          <w:rFonts w:ascii="Titillium Web" w:hAnsi="Titillium Web"/>
          <w:sz w:val="20"/>
          <w:szCs w:val="20"/>
        </w:rPr>
        <w:t>: Dobava originalnih rezervnih delov</w:t>
      </w:r>
      <w:r w:rsidR="00310026" w:rsidRPr="00EB03E7">
        <w:rPr>
          <w:rFonts w:ascii="Titillium Web" w:hAnsi="Titillium Web"/>
          <w:sz w:val="20"/>
          <w:szCs w:val="20"/>
        </w:rPr>
        <w:t xml:space="preserve">, </w:t>
      </w:r>
      <w:r w:rsidRPr="00EB03E7">
        <w:rPr>
          <w:rFonts w:ascii="Titillium Web" w:hAnsi="Titillium Web"/>
          <w:sz w:val="20"/>
          <w:szCs w:val="20"/>
        </w:rPr>
        <w:t>servisiranje avtobusov in tovornih vozil Scania</w:t>
      </w:r>
    </w:p>
    <w:p w14:paraId="5DBB6629" w14:textId="6E70C0F4"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8</w:t>
      </w:r>
      <w:r w:rsidRPr="00EB03E7">
        <w:rPr>
          <w:rFonts w:ascii="Titillium Web" w:hAnsi="Titillium Web"/>
          <w:sz w:val="20"/>
          <w:szCs w:val="20"/>
        </w:rPr>
        <w:t>: Dobava novih neoriginalnih rezervnih delov za vozila vozni park</w:t>
      </w:r>
    </w:p>
    <w:p w14:paraId="64FC7206" w14:textId="5DE9BE8E" w:rsidR="00F63E00" w:rsidRPr="00EB03E7"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9</w:t>
      </w:r>
      <w:r w:rsidRPr="00EB03E7">
        <w:rPr>
          <w:rFonts w:ascii="Titillium Web" w:hAnsi="Titillium Web"/>
          <w:sz w:val="20"/>
          <w:szCs w:val="20"/>
        </w:rPr>
        <w:t>: Popravilo alternatorjev</w:t>
      </w:r>
    </w:p>
    <w:p w14:paraId="43AF2C57" w14:textId="3EFE8DBF" w:rsidR="00F63E00" w:rsidRDefault="00F63E00" w:rsidP="00937E24">
      <w:pPr>
        <w:spacing w:after="120" w:line="257" w:lineRule="auto"/>
        <w:jc w:val="both"/>
        <w:rPr>
          <w:rFonts w:ascii="Titillium Web" w:hAnsi="Titillium Web"/>
          <w:sz w:val="20"/>
          <w:szCs w:val="20"/>
        </w:rPr>
      </w:pPr>
      <w:r w:rsidRPr="00EB03E7">
        <w:rPr>
          <w:rFonts w:ascii="Titillium Web" w:hAnsi="Titillium Web"/>
          <w:sz w:val="20"/>
          <w:szCs w:val="20"/>
        </w:rPr>
        <w:t xml:space="preserve">Sklop št. </w:t>
      </w:r>
      <w:r w:rsidR="00D41F86">
        <w:rPr>
          <w:rFonts w:ascii="Titillium Web" w:hAnsi="Titillium Web"/>
          <w:sz w:val="20"/>
          <w:szCs w:val="20"/>
        </w:rPr>
        <w:t>10</w:t>
      </w:r>
      <w:r w:rsidRPr="00EB03E7">
        <w:rPr>
          <w:rFonts w:ascii="Titillium Web" w:hAnsi="Titillium Web"/>
          <w:sz w:val="20"/>
          <w:szCs w:val="20"/>
        </w:rPr>
        <w:t>: Popravilo zavor, zavornih čeljusti, diskov</w:t>
      </w:r>
    </w:p>
    <w:p w14:paraId="33D33903" w14:textId="77777777" w:rsidR="00DD7C47" w:rsidRPr="00EB03E7" w:rsidRDefault="00DD7C47" w:rsidP="00937E24">
      <w:pPr>
        <w:spacing w:after="120" w:line="257" w:lineRule="auto"/>
        <w:jc w:val="both"/>
        <w:rPr>
          <w:rFonts w:ascii="Titillium Web" w:hAnsi="Titillium Web"/>
          <w:sz w:val="20"/>
          <w:szCs w:val="20"/>
        </w:rPr>
      </w:pPr>
    </w:p>
    <w:p w14:paraId="6F7D3EA5" w14:textId="35FB84CC" w:rsidR="00687D92" w:rsidRPr="00EB03E7" w:rsidRDefault="00687D92" w:rsidP="00687D92">
      <w:pPr>
        <w:pBdr>
          <w:bottom w:val="single" w:sz="4" w:space="1" w:color="auto"/>
        </w:pBdr>
        <w:spacing w:line="257" w:lineRule="auto"/>
        <w:rPr>
          <w:rFonts w:ascii="Titillium Web" w:hAnsi="Titillium Web"/>
          <w:b/>
          <w:bCs/>
          <w:sz w:val="20"/>
          <w:szCs w:val="20"/>
        </w:rPr>
      </w:pPr>
      <w:r w:rsidRPr="00EB03E7">
        <w:rPr>
          <w:rFonts w:ascii="Titillium Web" w:hAnsi="Titillium Web"/>
          <w:b/>
          <w:bCs/>
          <w:sz w:val="20"/>
          <w:szCs w:val="20"/>
        </w:rPr>
        <w:t xml:space="preserve">Tehnične </w:t>
      </w:r>
      <w:r w:rsidRPr="00D41F86">
        <w:rPr>
          <w:rFonts w:ascii="Titillium Web" w:hAnsi="Titillium Web"/>
          <w:b/>
          <w:bCs/>
          <w:sz w:val="20"/>
          <w:szCs w:val="20"/>
        </w:rPr>
        <w:t xml:space="preserve">zahteve – Sklop št. </w:t>
      </w:r>
      <w:r w:rsidR="00D41F86" w:rsidRPr="00D41F86">
        <w:rPr>
          <w:rFonts w:ascii="Titillium Web" w:hAnsi="Titillium Web"/>
          <w:b/>
          <w:bCs/>
          <w:sz w:val="20"/>
          <w:szCs w:val="20"/>
        </w:rPr>
        <w:t>1</w:t>
      </w:r>
      <w:r w:rsidRPr="00D41F86">
        <w:rPr>
          <w:rFonts w:ascii="Titillium Web" w:hAnsi="Titillium Web"/>
          <w:b/>
          <w:bCs/>
          <w:sz w:val="20"/>
          <w:szCs w:val="20"/>
        </w:rPr>
        <w:t xml:space="preserve">: Dobava </w:t>
      </w:r>
      <w:r w:rsidRPr="00EB03E7">
        <w:rPr>
          <w:rFonts w:ascii="Titillium Web" w:hAnsi="Titillium Web"/>
          <w:b/>
          <w:bCs/>
          <w:sz w:val="20"/>
          <w:szCs w:val="20"/>
        </w:rPr>
        <w:t>hidravličnih in pnevmatskih cevi za vozila in nadgradnje</w:t>
      </w:r>
    </w:p>
    <w:p w14:paraId="24966F89" w14:textId="53CBF667" w:rsidR="00EB62C7" w:rsidRPr="00DD7C47" w:rsidRDefault="00EB62C7" w:rsidP="00D41F86">
      <w:pPr>
        <w:spacing w:after="0"/>
        <w:contextualSpacing/>
        <w:jc w:val="both"/>
        <w:rPr>
          <w:rFonts w:ascii="Titillium Web" w:hAnsi="Titillium Web" w:cs="Arial"/>
          <w:sz w:val="20"/>
          <w:szCs w:val="20"/>
          <w:lang w:eastAsia="zh-CN"/>
        </w:rPr>
      </w:pPr>
      <w:r w:rsidRPr="00DD7C47">
        <w:rPr>
          <w:rFonts w:ascii="Titillium Web" w:hAnsi="Titillium Web" w:cs="Arial"/>
          <w:sz w:val="20"/>
          <w:szCs w:val="20"/>
          <w:lang w:eastAsia="zh-CN"/>
        </w:rPr>
        <w:t xml:space="preserve">Naročnik javnega naročila </w:t>
      </w:r>
      <w:r w:rsidR="00DD7C47">
        <w:rPr>
          <w:rFonts w:ascii="Titillium Web" w:hAnsi="Titillium Web" w:cs="Arial"/>
          <w:sz w:val="20"/>
          <w:szCs w:val="20"/>
          <w:lang w:eastAsia="zh-CN"/>
        </w:rPr>
        <w:t>je</w:t>
      </w:r>
      <w:r w:rsidRPr="00DD7C47">
        <w:rPr>
          <w:rFonts w:ascii="Titillium Web" w:hAnsi="Titillium Web" w:cs="Arial"/>
          <w:sz w:val="20"/>
          <w:szCs w:val="20"/>
          <w:lang w:eastAsia="zh-CN"/>
        </w:rPr>
        <w:t>:</w:t>
      </w:r>
    </w:p>
    <w:p w14:paraId="0287B3A1" w14:textId="41B93BF6" w:rsidR="00EB62C7" w:rsidRPr="00DD7C47" w:rsidRDefault="00EB62C7" w:rsidP="004E0833">
      <w:pPr>
        <w:pStyle w:val="Odstavekseznama"/>
        <w:numPr>
          <w:ilvl w:val="0"/>
          <w:numId w:val="42"/>
        </w:numPr>
        <w:contextualSpacing/>
        <w:rPr>
          <w:rFonts w:ascii="Titillium Web" w:hAnsi="Titillium Web" w:cs="Arial"/>
          <w:sz w:val="20"/>
          <w:lang w:eastAsia="zh-CN"/>
        </w:rPr>
      </w:pPr>
      <w:r w:rsidRPr="00DD7C47">
        <w:rPr>
          <w:rFonts w:ascii="Titillium Web" w:hAnsi="Titillium Web" w:cs="Arial"/>
          <w:sz w:val="20"/>
          <w:lang w:eastAsia="zh-CN"/>
        </w:rPr>
        <w:t>Javno podjetje za mestni potniški promet Marprom, d.o.o., Mlinska ulica 1, 2000 Maribor</w:t>
      </w:r>
      <w:r w:rsidR="004E0833" w:rsidRPr="00DD7C47">
        <w:rPr>
          <w:rFonts w:ascii="Titillium Web" w:hAnsi="Titillium Web" w:cs="Arial"/>
          <w:sz w:val="20"/>
          <w:lang w:eastAsia="zh-CN"/>
        </w:rPr>
        <w:t>.</w:t>
      </w:r>
    </w:p>
    <w:p w14:paraId="0E8D90F8" w14:textId="77777777" w:rsidR="00EB62C7" w:rsidRDefault="00EB62C7" w:rsidP="00687D92">
      <w:pPr>
        <w:spacing w:after="0" w:line="257" w:lineRule="auto"/>
        <w:jc w:val="both"/>
        <w:rPr>
          <w:rFonts w:ascii="Titillium Web" w:hAnsi="Titillium Web"/>
          <w:sz w:val="20"/>
          <w:szCs w:val="20"/>
        </w:rPr>
      </w:pPr>
    </w:p>
    <w:p w14:paraId="541CB626" w14:textId="3B41B938" w:rsidR="00687D92" w:rsidRPr="00EB03E7" w:rsidRDefault="00687D92" w:rsidP="00687D92">
      <w:pPr>
        <w:spacing w:after="0" w:line="257" w:lineRule="auto"/>
        <w:jc w:val="both"/>
        <w:rPr>
          <w:rFonts w:ascii="Titillium Web" w:hAnsi="Titillium Web"/>
          <w:sz w:val="20"/>
          <w:szCs w:val="20"/>
        </w:rPr>
      </w:pPr>
      <w:r w:rsidRPr="00EB03E7">
        <w:rPr>
          <w:rFonts w:ascii="Titillium Web" w:hAnsi="Titillium Web"/>
          <w:sz w:val="20"/>
          <w:szCs w:val="20"/>
        </w:rPr>
        <w:t xml:space="preserve">Predmet javnega naročila »Dobava hidravličnih in pnevmatskih cevi za vozila in nadgradnje« je dobava hidravličnih in pnevmatskih cevi za vozila in nadgradnje, ki jih ima naročnik – Javno podjetje za mestni potniški promet Marprom, d.o.o., v svojem voznem parku v obdobju od </w:t>
      </w:r>
      <w:proofErr w:type="spellStart"/>
      <w:r w:rsidR="006A7FE2">
        <w:rPr>
          <w:rFonts w:ascii="Titillium Web" w:hAnsi="Titillium Web"/>
          <w:sz w:val="20"/>
          <w:szCs w:val="20"/>
        </w:rPr>
        <w:t>od</w:t>
      </w:r>
      <w:proofErr w:type="spellEnd"/>
      <w:r w:rsidR="006A7FE2">
        <w:rPr>
          <w:rFonts w:ascii="Titillium Web" w:hAnsi="Titillium Web"/>
          <w:sz w:val="20"/>
          <w:szCs w:val="20"/>
        </w:rPr>
        <w:t xml:space="preserve"> 1. 6. 2026 do 31. 5. 2028</w:t>
      </w:r>
      <w:r w:rsidRPr="00EB03E7">
        <w:rPr>
          <w:rFonts w:ascii="Titillium Web" w:hAnsi="Titillium Web"/>
          <w:sz w:val="20"/>
          <w:szCs w:val="20"/>
        </w:rPr>
        <w:t>.</w:t>
      </w:r>
    </w:p>
    <w:p w14:paraId="6C84BAA6" w14:textId="77777777" w:rsidR="00687D92" w:rsidRPr="00EB03E7" w:rsidRDefault="00687D92" w:rsidP="00687D92">
      <w:pPr>
        <w:spacing w:after="0" w:line="257" w:lineRule="auto"/>
        <w:jc w:val="both"/>
        <w:rPr>
          <w:rFonts w:ascii="Titillium Web" w:hAnsi="Titillium Web"/>
          <w:sz w:val="20"/>
          <w:szCs w:val="20"/>
        </w:rPr>
      </w:pPr>
    </w:p>
    <w:p w14:paraId="3AF97342" w14:textId="77777777" w:rsidR="00687D92" w:rsidRPr="00EB03E7" w:rsidRDefault="00687D92" w:rsidP="00687D92">
      <w:pPr>
        <w:spacing w:after="0" w:line="257" w:lineRule="auto"/>
        <w:jc w:val="both"/>
        <w:rPr>
          <w:rFonts w:ascii="Titillium Web" w:hAnsi="Titillium Web"/>
          <w:sz w:val="20"/>
          <w:szCs w:val="20"/>
        </w:rPr>
      </w:pPr>
      <w:r w:rsidRPr="00EB03E7">
        <w:rPr>
          <w:rFonts w:ascii="Titillium Web" w:hAnsi="Titillium Web"/>
          <w:sz w:val="20"/>
          <w:szCs w:val="20"/>
        </w:rPr>
        <w:t xml:space="preserve">Dobavni rok za posamezne produkte znotraj vsakega sklopa predmeta javnega naročila ne sme biti daljši od dveh (2) delovnih dni od prejema pisnega naročila s strani naročnika. Kadar gre za nujno dobavo, mora izvajalec blago dobaviti v roku štiriindvajsetih (24) ur od prejema naročila, o poteku naročila pa mora naročnika tekoče obveščati.  </w:t>
      </w:r>
    </w:p>
    <w:p w14:paraId="0EC775AF" w14:textId="77777777" w:rsidR="00687D92" w:rsidRPr="00EB03E7" w:rsidRDefault="00687D92" w:rsidP="00687D92">
      <w:pPr>
        <w:spacing w:after="0" w:line="257" w:lineRule="auto"/>
        <w:jc w:val="both"/>
        <w:rPr>
          <w:rFonts w:ascii="Titillium Web" w:hAnsi="Titillium Web"/>
          <w:sz w:val="20"/>
          <w:szCs w:val="20"/>
        </w:rPr>
      </w:pPr>
      <w:r w:rsidRPr="00EB03E7">
        <w:rPr>
          <w:rFonts w:ascii="Titillium Web" w:hAnsi="Titillium Web"/>
          <w:sz w:val="20"/>
          <w:szCs w:val="20"/>
        </w:rPr>
        <w:t xml:space="preserve"> </w:t>
      </w:r>
    </w:p>
    <w:p w14:paraId="14FA71B9" w14:textId="77777777" w:rsidR="00687D92" w:rsidRPr="00EB03E7" w:rsidRDefault="00687D92" w:rsidP="00687D92">
      <w:pPr>
        <w:spacing w:after="0" w:line="257" w:lineRule="auto"/>
        <w:jc w:val="both"/>
        <w:rPr>
          <w:rFonts w:ascii="Titillium Web" w:hAnsi="Titillium Web"/>
          <w:sz w:val="20"/>
          <w:szCs w:val="20"/>
        </w:rPr>
      </w:pPr>
      <w:r w:rsidRPr="00EB03E7">
        <w:rPr>
          <w:rFonts w:ascii="Titillium Web" w:hAnsi="Titillium Web"/>
          <w:sz w:val="20"/>
          <w:szCs w:val="20"/>
        </w:rPr>
        <w:t xml:space="preserve">V primeru, ko gre za nujno naročilo, bo to naročnik ponudniku izrecno sporočil ob naročilu blaga. 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  kdaj  bo  blago  lahko  dobavil.  O  poteku  izvedbe </w:t>
      </w:r>
    </w:p>
    <w:p w14:paraId="66E9940E" w14:textId="77777777" w:rsidR="00687D92" w:rsidRPr="00EB03E7" w:rsidRDefault="00687D92" w:rsidP="00687D92">
      <w:pPr>
        <w:spacing w:after="0" w:line="257" w:lineRule="auto"/>
        <w:jc w:val="both"/>
        <w:rPr>
          <w:rFonts w:ascii="Titillium Web" w:hAnsi="Titillium Web"/>
          <w:sz w:val="20"/>
          <w:szCs w:val="20"/>
        </w:rPr>
      </w:pPr>
      <w:r w:rsidRPr="00EB03E7">
        <w:rPr>
          <w:rFonts w:ascii="Titillium Web" w:hAnsi="Titillium Web"/>
          <w:sz w:val="20"/>
          <w:szCs w:val="20"/>
        </w:rPr>
        <w:t>naročila mora sproti obveščati naročnika.</w:t>
      </w:r>
    </w:p>
    <w:p w14:paraId="29E1D2BA" w14:textId="77777777" w:rsidR="00687D92" w:rsidRPr="00EB03E7" w:rsidRDefault="00687D92" w:rsidP="00687D92">
      <w:pPr>
        <w:spacing w:after="0" w:line="257" w:lineRule="auto"/>
        <w:jc w:val="both"/>
        <w:rPr>
          <w:rFonts w:ascii="Titillium Web" w:hAnsi="Titillium Web"/>
          <w:sz w:val="20"/>
          <w:szCs w:val="20"/>
        </w:rPr>
      </w:pPr>
    </w:p>
    <w:p w14:paraId="3336706D" w14:textId="77777777" w:rsidR="0053322E" w:rsidRPr="00EB03E7" w:rsidRDefault="0053322E" w:rsidP="00687D92">
      <w:pPr>
        <w:spacing w:after="0" w:line="257" w:lineRule="auto"/>
        <w:jc w:val="both"/>
        <w:rPr>
          <w:rFonts w:ascii="Titillium Web" w:hAnsi="Titillium Web"/>
          <w:sz w:val="20"/>
          <w:szCs w:val="20"/>
        </w:rPr>
      </w:pPr>
    </w:p>
    <w:p w14:paraId="3EDDABD8" w14:textId="5916580E" w:rsidR="0053322E" w:rsidRPr="00EB03E7" w:rsidRDefault="0053322E">
      <w:pPr>
        <w:spacing w:after="0" w:line="240" w:lineRule="auto"/>
        <w:rPr>
          <w:rFonts w:ascii="Titillium Web" w:hAnsi="Titillium Web"/>
          <w:sz w:val="20"/>
          <w:szCs w:val="20"/>
        </w:rPr>
      </w:pPr>
      <w:r w:rsidRPr="00EB03E7">
        <w:rPr>
          <w:rFonts w:ascii="Titillium Web" w:hAnsi="Titillium Web"/>
          <w:sz w:val="20"/>
          <w:szCs w:val="20"/>
        </w:rPr>
        <w:br w:type="page"/>
      </w:r>
    </w:p>
    <w:p w14:paraId="738689B0" w14:textId="433C68EB" w:rsidR="00310026" w:rsidRPr="00EB03E7" w:rsidRDefault="00310026" w:rsidP="00310026">
      <w:pPr>
        <w:pBdr>
          <w:bottom w:val="single" w:sz="4" w:space="1" w:color="auto"/>
        </w:pBdr>
        <w:spacing w:line="257" w:lineRule="auto"/>
        <w:jc w:val="both"/>
        <w:rPr>
          <w:rFonts w:ascii="Titillium Web" w:hAnsi="Titillium Web"/>
          <w:b/>
          <w:bCs/>
          <w:sz w:val="20"/>
          <w:szCs w:val="20"/>
        </w:rPr>
      </w:pPr>
      <w:r w:rsidRPr="00EB03E7">
        <w:rPr>
          <w:rFonts w:ascii="Titillium Web" w:hAnsi="Titillium Web"/>
          <w:b/>
          <w:bCs/>
          <w:sz w:val="20"/>
          <w:szCs w:val="20"/>
        </w:rPr>
        <w:lastRenderedPageBreak/>
        <w:t>Tehnične zahteve</w:t>
      </w:r>
      <w:r w:rsidR="00DD7C47">
        <w:rPr>
          <w:rFonts w:ascii="Titillium Web" w:hAnsi="Titillium Web"/>
          <w:b/>
          <w:bCs/>
          <w:sz w:val="20"/>
          <w:szCs w:val="20"/>
        </w:rPr>
        <w:t xml:space="preserve"> </w:t>
      </w:r>
      <w:r w:rsidR="00DD7C47" w:rsidRPr="00DD7C47">
        <w:rPr>
          <w:rFonts w:ascii="Titillium Web" w:hAnsi="Titillium Web"/>
          <w:b/>
          <w:bCs/>
          <w:sz w:val="20"/>
          <w:szCs w:val="20"/>
        </w:rPr>
        <w:t xml:space="preserve">– </w:t>
      </w:r>
      <w:r w:rsidR="00DD7C47" w:rsidRPr="00D41F86">
        <w:rPr>
          <w:rFonts w:ascii="Titillium Web" w:hAnsi="Titillium Web"/>
          <w:b/>
          <w:bCs/>
          <w:sz w:val="20"/>
          <w:szCs w:val="20"/>
        </w:rPr>
        <w:t xml:space="preserve"> sklop št. </w:t>
      </w:r>
      <w:r w:rsidR="00D41F86" w:rsidRPr="00D41F86">
        <w:rPr>
          <w:rFonts w:ascii="Titillium Web" w:hAnsi="Titillium Web"/>
          <w:b/>
          <w:bCs/>
          <w:sz w:val="20"/>
          <w:szCs w:val="20"/>
        </w:rPr>
        <w:t>2</w:t>
      </w:r>
      <w:r w:rsidR="00DD7C47" w:rsidRPr="00D41F86">
        <w:rPr>
          <w:rFonts w:ascii="Titillium Web" w:hAnsi="Titillium Web"/>
          <w:b/>
          <w:bCs/>
          <w:sz w:val="20"/>
          <w:szCs w:val="20"/>
        </w:rPr>
        <w:t>:</w:t>
      </w:r>
      <w:r w:rsidR="00DD7C47" w:rsidRPr="00DD7C47">
        <w:rPr>
          <w:rFonts w:ascii="Titillium Web" w:hAnsi="Titillium Web"/>
          <w:b/>
          <w:bCs/>
          <w:color w:val="7030A0"/>
          <w:sz w:val="20"/>
          <w:szCs w:val="20"/>
        </w:rPr>
        <w:t xml:space="preserve"> </w:t>
      </w:r>
      <w:r w:rsidR="00DD7C47" w:rsidRPr="00DD7C47">
        <w:rPr>
          <w:rFonts w:ascii="Titillium Web" w:hAnsi="Titillium Web"/>
          <w:b/>
          <w:bCs/>
          <w:sz w:val="20"/>
          <w:szCs w:val="20"/>
        </w:rPr>
        <w:t>Dobava originalnih rezervnih delov in servisiranje osebnih vozil Volkswagen</w:t>
      </w:r>
    </w:p>
    <w:p w14:paraId="586E961D" w14:textId="470C1FE3" w:rsidR="00310026" w:rsidRPr="00343121" w:rsidRDefault="00DD7C47" w:rsidP="00D41F86">
      <w:pPr>
        <w:spacing w:after="0"/>
        <w:jc w:val="both"/>
        <w:rPr>
          <w:rFonts w:ascii="Titillium Web" w:hAnsi="Titillium Web"/>
          <w:sz w:val="20"/>
          <w:szCs w:val="20"/>
        </w:rPr>
      </w:pPr>
      <w:r w:rsidRPr="00DD7C47">
        <w:rPr>
          <w:rFonts w:ascii="Titillium Web" w:hAnsi="Titillium Web"/>
          <w:sz w:val="20"/>
          <w:szCs w:val="20"/>
        </w:rPr>
        <w:t>Naročnik javnega naročila je:</w:t>
      </w:r>
    </w:p>
    <w:p w14:paraId="0C0FCDE7" w14:textId="165BC0B1" w:rsidR="00310026" w:rsidRPr="00343121" w:rsidRDefault="00310026" w:rsidP="00310026">
      <w:pPr>
        <w:numPr>
          <w:ilvl w:val="0"/>
          <w:numId w:val="27"/>
        </w:numPr>
        <w:spacing w:after="0" w:line="259" w:lineRule="auto"/>
        <w:jc w:val="both"/>
        <w:rPr>
          <w:rFonts w:ascii="Titillium Web" w:hAnsi="Titillium Web"/>
          <w:sz w:val="20"/>
          <w:szCs w:val="20"/>
        </w:rPr>
      </w:pPr>
      <w:r w:rsidRPr="00343121">
        <w:rPr>
          <w:rFonts w:ascii="Titillium Web" w:hAnsi="Titillium Web"/>
          <w:sz w:val="20"/>
          <w:szCs w:val="20"/>
        </w:rPr>
        <w:t>Javno podjetje za mestni potniški promet Marprom, d.o.o., Mlinska ulica 1, 2000 Maribor</w:t>
      </w:r>
      <w:r w:rsidR="00D41F86">
        <w:rPr>
          <w:rFonts w:ascii="Titillium Web" w:hAnsi="Titillium Web"/>
          <w:sz w:val="20"/>
          <w:szCs w:val="20"/>
        </w:rPr>
        <w:t>.</w:t>
      </w:r>
    </w:p>
    <w:p w14:paraId="7D970AAE" w14:textId="77777777" w:rsidR="00310026" w:rsidRPr="00EB03E7" w:rsidRDefault="00310026" w:rsidP="00310026">
      <w:pPr>
        <w:spacing w:after="0"/>
        <w:jc w:val="both"/>
        <w:rPr>
          <w:rFonts w:ascii="Titillium Web" w:hAnsi="Titillium Web"/>
          <w:sz w:val="20"/>
          <w:szCs w:val="20"/>
        </w:rPr>
      </w:pPr>
    </w:p>
    <w:p w14:paraId="2681A262" w14:textId="2600ED60" w:rsidR="00310026" w:rsidRPr="00EB03E7" w:rsidRDefault="00310026" w:rsidP="00D41F86">
      <w:pPr>
        <w:spacing w:after="0"/>
        <w:jc w:val="both"/>
        <w:rPr>
          <w:rFonts w:ascii="Titillium Web" w:hAnsi="Titillium Web"/>
          <w:sz w:val="20"/>
          <w:szCs w:val="20"/>
        </w:rPr>
      </w:pPr>
      <w:r w:rsidRPr="00EB03E7">
        <w:rPr>
          <w:rFonts w:ascii="Titillium Web" w:hAnsi="Titillium Web"/>
          <w:sz w:val="20"/>
          <w:szCs w:val="20"/>
        </w:rPr>
        <w:t>Predmet javnega naročila v je dobava originalnih rezervnih delov in servisiranje osebnih vozil Volkswagen.</w:t>
      </w:r>
    </w:p>
    <w:p w14:paraId="563F561A" w14:textId="77777777" w:rsidR="00310026" w:rsidRPr="00EB03E7" w:rsidRDefault="00310026" w:rsidP="00310026">
      <w:pPr>
        <w:spacing w:after="0"/>
        <w:jc w:val="both"/>
        <w:rPr>
          <w:rFonts w:ascii="Titillium Web" w:hAnsi="Titillium Web"/>
          <w:sz w:val="20"/>
          <w:szCs w:val="20"/>
        </w:rPr>
      </w:pPr>
    </w:p>
    <w:p w14:paraId="56D70EBE" w14:textId="77777777" w:rsidR="00310026" w:rsidRPr="00EB03E7" w:rsidRDefault="00310026" w:rsidP="00310026">
      <w:pPr>
        <w:spacing w:after="0"/>
        <w:jc w:val="both"/>
        <w:rPr>
          <w:rFonts w:ascii="Titillium Web" w:hAnsi="Titillium Web"/>
          <w:sz w:val="20"/>
          <w:szCs w:val="20"/>
        </w:rPr>
      </w:pPr>
      <w:r w:rsidRPr="00EB03E7">
        <w:rPr>
          <w:rFonts w:ascii="Titillium Web" w:hAnsi="Titillium Web"/>
          <w:sz w:val="20"/>
          <w:szCs w:val="20"/>
        </w:rPr>
        <w:t>Izbrani ponudnik bo vgrajeval originalne rezervne dele, dobavljeni rezervni deli morajo biti dokazljivo izdelani v kvaliteti izdelave in materialov za prvo vgradnjo. Rezervni deli morajo biti novi, lahko so tudi obnovljeni, vendar mora izvajalec pred vgradnjo takšnega dela o tem obvestiti naročnika. Obnovljeni originalni rezervni deli morajo biti tovarniško obnovljeni.</w:t>
      </w:r>
    </w:p>
    <w:p w14:paraId="135D6D10" w14:textId="77777777" w:rsidR="00310026" w:rsidRPr="00EB03E7" w:rsidRDefault="00310026" w:rsidP="00310026">
      <w:pPr>
        <w:spacing w:after="0"/>
        <w:jc w:val="both"/>
        <w:rPr>
          <w:rFonts w:ascii="Titillium Web" w:hAnsi="Titillium Web"/>
          <w:sz w:val="20"/>
          <w:szCs w:val="20"/>
        </w:rPr>
      </w:pPr>
    </w:p>
    <w:p w14:paraId="022DB0B8" w14:textId="77777777" w:rsidR="00310026" w:rsidRPr="00EB03E7" w:rsidRDefault="00310026" w:rsidP="00310026">
      <w:pPr>
        <w:spacing w:after="0"/>
        <w:jc w:val="both"/>
        <w:rPr>
          <w:rFonts w:ascii="Titillium Web" w:hAnsi="Titillium Web"/>
          <w:sz w:val="20"/>
          <w:szCs w:val="20"/>
        </w:rPr>
      </w:pPr>
      <w:r w:rsidRPr="00EB03E7">
        <w:rPr>
          <w:rFonts w:ascii="Titillium Web" w:hAnsi="Titillium Web"/>
          <w:sz w:val="20"/>
          <w:szCs w:val="20"/>
        </w:rPr>
        <w:t>Na zahtevo naročnika mora ponudnik z ustrezno listino izkazati, da je ponujeno blago originalni rezervni del, ki ga sme ponudnik prodajati na ozemlju Republike Slovenije. V kolikor ponudnik ne izkaže, da je blago originalno oz. da se sme prodajati na ozemlju Republike Slovenije ima naročnik pravico odstopiti od pogodbe, od takega ponudnika pa zahtevati povračilo vse škode, ki mu je zaradi odstopa od pogodbe nastala. Vso dobavljeno blago mora biti v primerni embalaži, iz katere izhaja, da gre za originalnih rezervni del ter označeno na način, ki omogoča nedvoumno identifikacijo blaga s kataloškimi številkami proizvajalcev originalnih rezervnih delov in podatki na ceniku, ki je veljal v času naročila blaga.</w:t>
      </w:r>
    </w:p>
    <w:p w14:paraId="2DE13546" w14:textId="77777777" w:rsidR="00310026" w:rsidRPr="00EB03E7" w:rsidRDefault="00310026" w:rsidP="00310026">
      <w:pPr>
        <w:spacing w:after="0"/>
        <w:jc w:val="both"/>
        <w:rPr>
          <w:rFonts w:ascii="Titillium Web" w:hAnsi="Titillium Web"/>
          <w:sz w:val="20"/>
          <w:szCs w:val="20"/>
        </w:rPr>
      </w:pPr>
    </w:p>
    <w:p w14:paraId="33C57B46" w14:textId="77777777" w:rsidR="00310026" w:rsidRPr="00EB03E7" w:rsidRDefault="00310026" w:rsidP="00310026">
      <w:pPr>
        <w:spacing w:after="0"/>
        <w:jc w:val="both"/>
        <w:rPr>
          <w:rFonts w:ascii="Titillium Web" w:hAnsi="Titillium Web"/>
          <w:sz w:val="20"/>
          <w:szCs w:val="20"/>
        </w:rPr>
      </w:pPr>
      <w:r w:rsidRPr="00EB03E7">
        <w:rPr>
          <w:rFonts w:ascii="Titillium Web" w:hAnsi="Titillium Web"/>
          <w:sz w:val="20"/>
          <w:szCs w:val="20"/>
        </w:rPr>
        <w:t xml:space="preserve">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 V primeru, da ponudnik pošlje napačno blago, kot je bilo naročeno s strani naročnika, ga mora naročnik vrniti ponudniku na njegove stroške, ter lahko uveljavlja pogodbeno kazen, v kolikor je zahteva naročnika bila nedvoumno izražena ob posameznem naročilu, ponudnik pa se tega ni držal. </w:t>
      </w:r>
    </w:p>
    <w:p w14:paraId="3A1709CB" w14:textId="77777777" w:rsidR="00310026" w:rsidRPr="00EB03E7" w:rsidRDefault="00310026" w:rsidP="00310026">
      <w:pPr>
        <w:spacing w:after="0"/>
        <w:jc w:val="both"/>
        <w:rPr>
          <w:rFonts w:ascii="Titillium Web" w:hAnsi="Titillium Web"/>
          <w:sz w:val="20"/>
          <w:szCs w:val="20"/>
        </w:rPr>
      </w:pPr>
    </w:p>
    <w:p w14:paraId="20DF70AA" w14:textId="77777777" w:rsidR="00310026" w:rsidRPr="00EB03E7" w:rsidRDefault="00310026" w:rsidP="00310026">
      <w:pPr>
        <w:spacing w:after="0"/>
        <w:jc w:val="both"/>
        <w:rPr>
          <w:rFonts w:ascii="Titillium Web" w:hAnsi="Titillium Web"/>
          <w:sz w:val="20"/>
          <w:szCs w:val="20"/>
        </w:rPr>
      </w:pPr>
      <w:r w:rsidRPr="00EB03E7">
        <w:rPr>
          <w:rFonts w:ascii="Titillium Web" w:hAnsi="Titillium Web"/>
          <w:sz w:val="20"/>
          <w:szCs w:val="20"/>
        </w:rPr>
        <w:t>Izbrani ponudnik bo moral naročniku brezplačno nuditi tehnično in strokovno pomoč, v kolikor jo bo zahteval, in sicer:</w:t>
      </w:r>
    </w:p>
    <w:p w14:paraId="36F1DAE9" w14:textId="77777777" w:rsidR="00310026" w:rsidRPr="00EB03E7" w:rsidRDefault="00310026" w:rsidP="00310026">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 imel težave pri definiranju posameznih rezervnih delov pri naročanju;</w:t>
      </w:r>
    </w:p>
    <w:p w14:paraId="7767FC7A" w14:textId="77777777" w:rsidR="00310026" w:rsidRPr="00EB03E7" w:rsidRDefault="00310026" w:rsidP="00310026">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bodo za vgradnjo dobavljenega rezervnega dela potrebni posebni pogoji in znanja ob vgradnji, ki jih naročnik (še) nima.</w:t>
      </w:r>
    </w:p>
    <w:p w14:paraId="6B4DBA5F" w14:textId="77777777" w:rsidR="00310026" w:rsidRPr="00EB03E7" w:rsidRDefault="00310026" w:rsidP="00310026">
      <w:pPr>
        <w:spacing w:after="0"/>
        <w:jc w:val="both"/>
        <w:rPr>
          <w:rFonts w:ascii="Titillium Web" w:hAnsi="Titillium Web"/>
          <w:sz w:val="20"/>
          <w:szCs w:val="20"/>
        </w:rPr>
      </w:pPr>
    </w:p>
    <w:p w14:paraId="1FF3B7A3" w14:textId="77777777" w:rsidR="00310026" w:rsidRPr="00EB03E7" w:rsidRDefault="00310026" w:rsidP="00310026">
      <w:pPr>
        <w:spacing w:after="0"/>
        <w:jc w:val="both"/>
        <w:rPr>
          <w:rFonts w:ascii="Titillium Web" w:hAnsi="Titillium Web"/>
          <w:sz w:val="20"/>
          <w:szCs w:val="20"/>
        </w:rPr>
      </w:pPr>
      <w:r w:rsidRPr="00EB03E7">
        <w:rPr>
          <w:rFonts w:ascii="Titillium Web" w:hAnsi="Titillium Web"/>
          <w:sz w:val="20"/>
          <w:szCs w:val="20"/>
        </w:rPr>
        <w:t>Ponudnik mora naročniku kadarkoli omogočiti ogled ponujenega blaga, materiala in opreme ter ostale dokumentacije, zaradi preverjanja kakovosti rezervnih delov pred izdajo naročilnice za konkretno naročilo.</w:t>
      </w:r>
    </w:p>
    <w:p w14:paraId="5ABA289D" w14:textId="77777777" w:rsidR="00310026" w:rsidRPr="00EB03E7" w:rsidRDefault="00310026" w:rsidP="00310026">
      <w:pPr>
        <w:spacing w:after="0"/>
        <w:jc w:val="both"/>
        <w:rPr>
          <w:rFonts w:ascii="Titillium Web" w:hAnsi="Titillium Web"/>
          <w:bCs/>
          <w:sz w:val="20"/>
          <w:szCs w:val="20"/>
        </w:rPr>
      </w:pPr>
    </w:p>
    <w:p w14:paraId="32B4E5A7"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rPr>
        <w:t xml:space="preserve">Izvajalec storitev servisiranja bo moral zagotavljati opravljanje storitev servisiranja v svojih servisnih prostorih, </w:t>
      </w:r>
      <w:r w:rsidRPr="00EB03E7">
        <w:rPr>
          <w:rFonts w:ascii="Titillium Web" w:hAnsi="Titillium Web"/>
          <w:bCs/>
          <w:sz w:val="20"/>
          <w:szCs w:val="20"/>
          <w:u w:val="single"/>
        </w:rPr>
        <w:t>ki ne smejo biti oddaljeni od sedeža naročnika več kot 60 km</w:t>
      </w:r>
      <w:r w:rsidRPr="00EB03E7">
        <w:rPr>
          <w:rFonts w:ascii="Titillium Web" w:hAnsi="Titillium Web"/>
          <w:bCs/>
          <w:sz w:val="20"/>
          <w:szCs w:val="20"/>
        </w:rPr>
        <w:t xml:space="preserve"> ali na lokaciji naročnika. </w:t>
      </w:r>
    </w:p>
    <w:p w14:paraId="60DB109B" w14:textId="77777777" w:rsidR="00310026" w:rsidRPr="00EB03E7" w:rsidRDefault="00310026" w:rsidP="00310026">
      <w:pPr>
        <w:spacing w:after="0"/>
        <w:jc w:val="both"/>
        <w:rPr>
          <w:rFonts w:ascii="Titillium Web" w:hAnsi="Titillium Web"/>
          <w:bCs/>
          <w:sz w:val="20"/>
          <w:szCs w:val="20"/>
        </w:rPr>
      </w:pPr>
    </w:p>
    <w:p w14:paraId="4F18FB73"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rPr>
        <w:t xml:space="preserve">V kolikor izvajalec v posameznem primeru ne more izvesti storitev servisiranja bodisi na sedežu naročnika ali v servisnih prostorih, ki so oddaljeni manj kot 60 km od sedeža naročnika, lahko izvede storitev servisiranja v servisnih prostorih, ki so oddaljeni več kot 60 km, vendar mora prej o tem obvestiti naročnika in se z njim dogovoriti o nadaljnjem poteku izvedbe storitev servisiranja. </w:t>
      </w:r>
    </w:p>
    <w:p w14:paraId="0C734F42" w14:textId="77777777" w:rsidR="00310026" w:rsidRPr="00EB03E7" w:rsidRDefault="00310026" w:rsidP="00310026">
      <w:pPr>
        <w:spacing w:after="0"/>
        <w:jc w:val="both"/>
        <w:rPr>
          <w:rFonts w:ascii="Titillium Web" w:hAnsi="Titillium Web"/>
          <w:bCs/>
          <w:sz w:val="20"/>
          <w:szCs w:val="20"/>
        </w:rPr>
      </w:pPr>
    </w:p>
    <w:p w14:paraId="3EB460B5"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u w:val="single"/>
        </w:rPr>
        <w:t>V kolikor izvede storitev servisiranja v svojih servisnih prostorih, ki so oddaljeni od sedeža naročnika več kot 60 km</w:t>
      </w:r>
      <w:r w:rsidRPr="00EB03E7">
        <w:rPr>
          <w:rFonts w:ascii="Titillium Web" w:hAnsi="Titillium Web"/>
          <w:bCs/>
          <w:sz w:val="20"/>
          <w:szCs w:val="20"/>
        </w:rPr>
        <w:t xml:space="preserve">, krije izvajalec vse stroške, ki nastanejo s prevozom vozila/delovnega stroja na to lokacijo (kot npr. porabljeno gorivo, cestnine,….) in odgovarja za vso škodo, ki nastane na vozilu oz. delovnem stroju med prevozom v servisne prostore. </w:t>
      </w:r>
    </w:p>
    <w:p w14:paraId="28EECF68" w14:textId="77777777" w:rsidR="00310026" w:rsidRPr="00EB03E7" w:rsidRDefault="00310026" w:rsidP="00310026">
      <w:pPr>
        <w:spacing w:after="0"/>
        <w:jc w:val="both"/>
        <w:rPr>
          <w:rFonts w:ascii="Titillium Web" w:hAnsi="Titillium Web"/>
          <w:bCs/>
          <w:sz w:val="20"/>
          <w:szCs w:val="20"/>
        </w:rPr>
      </w:pPr>
    </w:p>
    <w:p w14:paraId="6C977F7A"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rPr>
        <w:t>Izbira kraja opravljanja storitev servisiranja ne sme vplivati na kvaliteto izvajanja storitev servisiranja.</w:t>
      </w:r>
      <w:r w:rsidRPr="00EB03E7" w:rsidDel="0028151E">
        <w:rPr>
          <w:rFonts w:ascii="Titillium Web" w:hAnsi="Titillium Web"/>
          <w:bCs/>
          <w:sz w:val="20"/>
          <w:szCs w:val="20"/>
        </w:rPr>
        <w:t xml:space="preserve"> </w:t>
      </w:r>
    </w:p>
    <w:p w14:paraId="0B025C17" w14:textId="77777777" w:rsidR="00310026" w:rsidRPr="00EB03E7" w:rsidRDefault="00310026" w:rsidP="00310026">
      <w:pPr>
        <w:spacing w:after="0"/>
        <w:jc w:val="both"/>
        <w:rPr>
          <w:rFonts w:ascii="Titillium Web" w:hAnsi="Titillium Web"/>
          <w:bCs/>
          <w:sz w:val="20"/>
          <w:szCs w:val="20"/>
        </w:rPr>
      </w:pPr>
    </w:p>
    <w:p w14:paraId="7493A011"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rPr>
        <w:t>Naročnik seznanja ponudnike, da ima na svojem sedežu servisne prostore, kjer se lahko izvajajo servisne storitve, vendar pa nima na razpolago opreme, ki je potrebna za ustrezno zagotavljanje storitev servisiranja. To opremo mora zagotoviti izvajalec v primeru, da bo izvajal storitve servisiranja na lokaciji naročnika. V primeru, da se pri servisu vgradijo rezervni deli, mora izvajalec naročniku izročiti zamenjane rezervne dele.</w:t>
      </w:r>
    </w:p>
    <w:p w14:paraId="5E70917A" w14:textId="77777777" w:rsidR="00310026" w:rsidRPr="00EB03E7" w:rsidRDefault="00310026" w:rsidP="00310026">
      <w:pPr>
        <w:spacing w:after="0"/>
        <w:jc w:val="both"/>
        <w:rPr>
          <w:rFonts w:ascii="Titillium Web" w:hAnsi="Titillium Web"/>
          <w:bCs/>
          <w:sz w:val="20"/>
          <w:szCs w:val="20"/>
        </w:rPr>
      </w:pPr>
    </w:p>
    <w:p w14:paraId="1F89E557" w14:textId="77777777" w:rsidR="00310026" w:rsidRPr="00EB03E7" w:rsidRDefault="00310026" w:rsidP="00310026">
      <w:pPr>
        <w:spacing w:after="0"/>
        <w:jc w:val="both"/>
        <w:rPr>
          <w:rFonts w:ascii="Titillium Web" w:hAnsi="Titillium Web"/>
          <w:bCs/>
          <w:sz w:val="20"/>
          <w:szCs w:val="20"/>
        </w:rPr>
      </w:pPr>
      <w:r w:rsidRPr="00EB03E7">
        <w:rPr>
          <w:rFonts w:ascii="Titillium Web" w:hAnsi="Titillium Web"/>
          <w:bCs/>
          <w:sz w:val="20"/>
          <w:szCs w:val="20"/>
        </w:rPr>
        <w:t>Ponudnik mora pri pripravi ponudbe v celoti upoštevati tehnične specifikacije naročnika.</w:t>
      </w:r>
    </w:p>
    <w:p w14:paraId="46902C7F" w14:textId="77777777" w:rsidR="005146FC" w:rsidRPr="00EB03E7" w:rsidRDefault="005146FC" w:rsidP="00DE3FC8">
      <w:pPr>
        <w:spacing w:after="0"/>
        <w:jc w:val="both"/>
        <w:rPr>
          <w:rFonts w:ascii="Titillium Web" w:hAnsi="Titillium Web"/>
          <w:sz w:val="20"/>
          <w:szCs w:val="20"/>
        </w:rPr>
      </w:pPr>
    </w:p>
    <w:p w14:paraId="79572D01" w14:textId="206674C7" w:rsidR="00AB2E83" w:rsidRPr="00EB03E7" w:rsidRDefault="00AB2E83">
      <w:pPr>
        <w:spacing w:after="0" w:line="240" w:lineRule="auto"/>
        <w:rPr>
          <w:rFonts w:ascii="Titillium Web" w:hAnsi="Titillium Web"/>
          <w:sz w:val="20"/>
          <w:szCs w:val="20"/>
        </w:rPr>
      </w:pPr>
      <w:r w:rsidRPr="00EB03E7">
        <w:rPr>
          <w:rFonts w:ascii="Titillium Web" w:hAnsi="Titillium Web"/>
          <w:sz w:val="20"/>
          <w:szCs w:val="20"/>
        </w:rPr>
        <w:br w:type="page"/>
      </w:r>
    </w:p>
    <w:p w14:paraId="6D131256" w14:textId="77777777" w:rsidR="00AB2E83" w:rsidRPr="00EB03E7" w:rsidRDefault="00AB2E83" w:rsidP="00AB2E83">
      <w:pPr>
        <w:pBdr>
          <w:bottom w:val="single" w:sz="4" w:space="1" w:color="auto"/>
        </w:pBdr>
        <w:spacing w:line="257" w:lineRule="auto"/>
        <w:jc w:val="both"/>
        <w:rPr>
          <w:rFonts w:ascii="Titillium Web" w:hAnsi="Titillium Web"/>
          <w:b/>
          <w:bCs/>
          <w:sz w:val="20"/>
          <w:szCs w:val="20"/>
        </w:rPr>
      </w:pPr>
      <w:r w:rsidRPr="00EB03E7">
        <w:rPr>
          <w:rFonts w:ascii="Titillium Web" w:hAnsi="Titillium Web"/>
          <w:b/>
          <w:bCs/>
          <w:sz w:val="20"/>
          <w:szCs w:val="20"/>
        </w:rPr>
        <w:lastRenderedPageBreak/>
        <w:t>Tehnične zahteve</w:t>
      </w:r>
    </w:p>
    <w:p w14:paraId="180A7FE3" w14:textId="1A3BD953" w:rsidR="00AB2E83" w:rsidRPr="00EB03E7" w:rsidRDefault="00AB2E83" w:rsidP="00AB2E83">
      <w:pPr>
        <w:pStyle w:val="Odstavekseznama"/>
        <w:numPr>
          <w:ilvl w:val="0"/>
          <w:numId w:val="34"/>
        </w:numPr>
        <w:spacing w:line="257" w:lineRule="auto"/>
        <w:rPr>
          <w:rFonts w:ascii="Titillium Web" w:hAnsi="Titillium Web"/>
          <w:b/>
          <w:bCs/>
          <w:sz w:val="20"/>
        </w:rPr>
      </w:pPr>
      <w:r w:rsidRPr="00EB03E7">
        <w:rPr>
          <w:rFonts w:ascii="Titillium Web" w:hAnsi="Titillium Web"/>
          <w:b/>
          <w:bCs/>
          <w:sz w:val="20"/>
        </w:rPr>
        <w:t xml:space="preserve">sklop št. </w:t>
      </w:r>
      <w:r w:rsidR="00796DAA">
        <w:rPr>
          <w:rFonts w:ascii="Titillium Web" w:hAnsi="Titillium Web"/>
          <w:b/>
          <w:bCs/>
          <w:sz w:val="20"/>
        </w:rPr>
        <w:t>3</w:t>
      </w:r>
      <w:r w:rsidRPr="00EB03E7">
        <w:rPr>
          <w:rFonts w:ascii="Titillium Web" w:hAnsi="Titillium Web"/>
          <w:b/>
          <w:bCs/>
          <w:sz w:val="20"/>
        </w:rPr>
        <w:t>: Dobava originalnih rezervnih delov, servisiranje tovornih vozil in avtobusov MAN</w:t>
      </w:r>
    </w:p>
    <w:p w14:paraId="6AC62ECE" w14:textId="0CF56A57" w:rsidR="00AB2E83" w:rsidRPr="00EB03E7" w:rsidRDefault="00AB2E83" w:rsidP="00AB2E83">
      <w:pPr>
        <w:pStyle w:val="Odstavekseznama"/>
        <w:numPr>
          <w:ilvl w:val="0"/>
          <w:numId w:val="34"/>
        </w:numPr>
        <w:pBdr>
          <w:bottom w:val="single" w:sz="4" w:space="1" w:color="auto"/>
        </w:pBdr>
        <w:spacing w:line="257" w:lineRule="auto"/>
        <w:rPr>
          <w:rFonts w:ascii="Titillium Web" w:hAnsi="Titillium Web"/>
          <w:b/>
          <w:bCs/>
          <w:sz w:val="20"/>
        </w:rPr>
      </w:pPr>
      <w:r w:rsidRPr="00EB03E7">
        <w:rPr>
          <w:rFonts w:ascii="Titillium Web" w:hAnsi="Titillium Web"/>
          <w:b/>
          <w:bCs/>
          <w:sz w:val="20"/>
        </w:rPr>
        <w:t xml:space="preserve">sklop št. </w:t>
      </w:r>
      <w:r w:rsidR="00796DAA">
        <w:rPr>
          <w:rFonts w:ascii="Titillium Web" w:hAnsi="Titillium Web"/>
          <w:b/>
          <w:bCs/>
          <w:sz w:val="20"/>
        </w:rPr>
        <w:t>4</w:t>
      </w:r>
      <w:r w:rsidRPr="00EB03E7">
        <w:rPr>
          <w:rFonts w:ascii="Titillium Web" w:hAnsi="Titillium Web"/>
          <w:b/>
          <w:bCs/>
          <w:sz w:val="20"/>
        </w:rPr>
        <w:t>: Dobava originalnih rezervnih delov, servisiranje tovornih vozil in avtobusov Mercedes Benz</w:t>
      </w:r>
    </w:p>
    <w:p w14:paraId="350EAC2D" w14:textId="77777777" w:rsidR="00AB2E83" w:rsidRPr="00EB03E7" w:rsidRDefault="00AB2E83" w:rsidP="00AB2E83">
      <w:pPr>
        <w:spacing w:after="0" w:line="259" w:lineRule="auto"/>
        <w:jc w:val="both"/>
        <w:rPr>
          <w:rFonts w:ascii="Titillium Web" w:hAnsi="Titillium Web"/>
          <w:sz w:val="20"/>
          <w:szCs w:val="20"/>
        </w:rPr>
      </w:pPr>
    </w:p>
    <w:p w14:paraId="4FFE77F7" w14:textId="71BB3E34" w:rsidR="00AB2E83" w:rsidRPr="00343121" w:rsidRDefault="00796DAA" w:rsidP="00AB2E83">
      <w:pPr>
        <w:spacing w:after="0" w:line="259" w:lineRule="auto"/>
        <w:jc w:val="both"/>
        <w:rPr>
          <w:rFonts w:ascii="Titillium Web" w:hAnsi="Titillium Web"/>
          <w:sz w:val="20"/>
          <w:szCs w:val="20"/>
        </w:rPr>
      </w:pPr>
      <w:r w:rsidRPr="00796DAA">
        <w:rPr>
          <w:rFonts w:ascii="Titillium Web" w:hAnsi="Titillium Web"/>
          <w:sz w:val="20"/>
          <w:szCs w:val="20"/>
        </w:rPr>
        <w:t>Naročnik javnega naročila je</w:t>
      </w:r>
      <w:r w:rsidR="00AB2E83" w:rsidRPr="00343121">
        <w:rPr>
          <w:rFonts w:ascii="Titillium Web" w:hAnsi="Titillium Web"/>
          <w:sz w:val="20"/>
          <w:szCs w:val="20"/>
        </w:rPr>
        <w:t>:</w:t>
      </w:r>
    </w:p>
    <w:p w14:paraId="5A805604" w14:textId="6E311B23" w:rsidR="00AB2E83" w:rsidRPr="00343121" w:rsidRDefault="00AB2E83" w:rsidP="00AB2E83">
      <w:pPr>
        <w:numPr>
          <w:ilvl w:val="0"/>
          <w:numId w:val="27"/>
        </w:numPr>
        <w:spacing w:after="0" w:line="259" w:lineRule="auto"/>
        <w:jc w:val="both"/>
        <w:rPr>
          <w:rFonts w:ascii="Titillium Web" w:hAnsi="Titillium Web"/>
          <w:sz w:val="20"/>
          <w:szCs w:val="20"/>
        </w:rPr>
      </w:pPr>
      <w:r w:rsidRPr="00343121">
        <w:rPr>
          <w:rFonts w:ascii="Titillium Web" w:hAnsi="Titillium Web"/>
          <w:sz w:val="20"/>
          <w:szCs w:val="20"/>
        </w:rPr>
        <w:t>Javno podjetje za mestni potniški promet Marprom, d.o.o., Mlinska ulica 1, 2000 Maribor</w:t>
      </w:r>
      <w:r w:rsidR="00796DAA">
        <w:rPr>
          <w:rFonts w:ascii="Titillium Web" w:hAnsi="Titillium Web"/>
          <w:sz w:val="20"/>
          <w:szCs w:val="20"/>
        </w:rPr>
        <w:t>.</w:t>
      </w:r>
    </w:p>
    <w:p w14:paraId="6AEEA6A2" w14:textId="77777777" w:rsidR="00AB2E83" w:rsidRPr="00EB03E7" w:rsidRDefault="00AB2E83" w:rsidP="00AB2E83">
      <w:pPr>
        <w:spacing w:after="0"/>
        <w:jc w:val="both"/>
        <w:rPr>
          <w:rFonts w:ascii="Titillium Web" w:hAnsi="Titillium Web"/>
          <w:sz w:val="20"/>
          <w:szCs w:val="20"/>
        </w:rPr>
      </w:pPr>
    </w:p>
    <w:p w14:paraId="607B8AB6" w14:textId="266130E7" w:rsidR="00AB2E83" w:rsidRPr="00EB03E7" w:rsidRDefault="00AB2E83" w:rsidP="00796DAA">
      <w:pPr>
        <w:spacing w:after="0"/>
        <w:jc w:val="both"/>
        <w:rPr>
          <w:rFonts w:ascii="Titillium Web" w:hAnsi="Titillium Web"/>
          <w:sz w:val="20"/>
          <w:szCs w:val="20"/>
        </w:rPr>
      </w:pPr>
      <w:r w:rsidRPr="00EB03E7">
        <w:rPr>
          <w:rFonts w:ascii="Titillium Web" w:hAnsi="Titillium Web"/>
          <w:sz w:val="20"/>
          <w:szCs w:val="20"/>
        </w:rPr>
        <w:t xml:space="preserve">Predmet javnega naročila v sklopu št. </w:t>
      </w:r>
      <w:r w:rsidR="00796DAA">
        <w:rPr>
          <w:rFonts w:ascii="Titillium Web" w:hAnsi="Titillium Web"/>
          <w:sz w:val="20"/>
          <w:szCs w:val="20"/>
        </w:rPr>
        <w:t>3</w:t>
      </w:r>
      <w:r w:rsidRPr="00EB03E7">
        <w:rPr>
          <w:rFonts w:ascii="Titillium Web" w:hAnsi="Titillium Web"/>
          <w:sz w:val="20"/>
          <w:szCs w:val="20"/>
        </w:rPr>
        <w:t xml:space="preserve"> je dobava originalnih rezervnih delov, servisiranje tovornih vozil in avtobusov MAN in sklopu št. </w:t>
      </w:r>
      <w:r w:rsidR="00796DAA">
        <w:rPr>
          <w:rFonts w:ascii="Titillium Web" w:hAnsi="Titillium Web"/>
          <w:sz w:val="20"/>
          <w:szCs w:val="20"/>
        </w:rPr>
        <w:t>4</w:t>
      </w:r>
      <w:r w:rsidRPr="00EB03E7">
        <w:rPr>
          <w:rFonts w:ascii="Titillium Web" w:hAnsi="Titillium Web"/>
          <w:sz w:val="20"/>
          <w:szCs w:val="20"/>
        </w:rPr>
        <w:t xml:space="preserve"> dobava originalnih rezervnih delov, servisiranje tovornih vozil in avtobusov Mercedes Benz.</w:t>
      </w:r>
    </w:p>
    <w:p w14:paraId="7E855DAD" w14:textId="77777777" w:rsidR="00AB2E83" w:rsidRPr="00EB03E7" w:rsidRDefault="00AB2E83" w:rsidP="00AB2E83">
      <w:pPr>
        <w:spacing w:after="0"/>
        <w:jc w:val="both"/>
        <w:rPr>
          <w:rFonts w:ascii="Titillium Web" w:hAnsi="Titillium Web"/>
          <w:sz w:val="20"/>
          <w:szCs w:val="20"/>
        </w:rPr>
      </w:pPr>
    </w:p>
    <w:p w14:paraId="5D67B5D3" w14:textId="77777777" w:rsidR="00AB2E83" w:rsidRPr="00EB03E7" w:rsidRDefault="00AB2E83" w:rsidP="00AB2E83">
      <w:pPr>
        <w:spacing w:after="0"/>
        <w:jc w:val="both"/>
        <w:rPr>
          <w:rFonts w:ascii="Titillium Web" w:hAnsi="Titillium Web"/>
          <w:sz w:val="20"/>
          <w:szCs w:val="20"/>
        </w:rPr>
      </w:pPr>
      <w:r w:rsidRPr="00EB03E7">
        <w:rPr>
          <w:rFonts w:ascii="Titillium Web" w:hAnsi="Titillium Web"/>
          <w:sz w:val="20"/>
          <w:szCs w:val="20"/>
        </w:rPr>
        <w:t>Izbrani ponudnik bo vgrajeval originalne rezervne dele, dobavljeni rezervni deli morajo biti dokazljivo izdelani v kvaliteti izdelave in materialov za prvo vgradnjo. Rezervni deli morajo biti novi, lahko so tudi obnovljeni, vendar mora izvajalec pred vgradnjo takšnega dela o tem obvestiti naročnika. Obnovljeni originalni rezervni deli morajo biti tovarniško obnovljeni.</w:t>
      </w:r>
    </w:p>
    <w:p w14:paraId="6EB742C8" w14:textId="77777777" w:rsidR="00AB2E83" w:rsidRPr="00EB03E7" w:rsidRDefault="00AB2E83" w:rsidP="00AB2E83">
      <w:pPr>
        <w:spacing w:after="0"/>
        <w:jc w:val="both"/>
        <w:rPr>
          <w:rFonts w:ascii="Titillium Web" w:hAnsi="Titillium Web"/>
          <w:sz w:val="20"/>
          <w:szCs w:val="20"/>
        </w:rPr>
      </w:pPr>
    </w:p>
    <w:p w14:paraId="0789D86A" w14:textId="77777777" w:rsidR="00AB2E83" w:rsidRPr="00EB03E7" w:rsidRDefault="00AB2E83" w:rsidP="00AB2E83">
      <w:pPr>
        <w:spacing w:after="0"/>
        <w:jc w:val="both"/>
        <w:rPr>
          <w:rFonts w:ascii="Titillium Web" w:hAnsi="Titillium Web"/>
          <w:sz w:val="20"/>
          <w:szCs w:val="20"/>
        </w:rPr>
      </w:pPr>
      <w:r w:rsidRPr="00EB03E7">
        <w:rPr>
          <w:rFonts w:ascii="Titillium Web" w:hAnsi="Titillium Web"/>
          <w:sz w:val="20"/>
          <w:szCs w:val="20"/>
        </w:rPr>
        <w:t>Na zahtevo naročnika mora ponudnik z ustrezno listino izkazati, da je ponujeno blago originalni rezervni del, ki ga sme ponudnik prodajati na ozemlju Republike Slovenije. V kolikor ponudnik ne izkaže, da je blago originalno oz. da se sme prodajati na ozemlju Republike Slovenije ima naročnik pravico odstopiti od pogodbe, od takega ponudnika pa zahtevati povračilo vse škode, ki mu je zaradi odstopa od pogodbe nastala. Vso dobavljeno blago mora biti v primerni embalaži, iz katere izhaja, da gre za originalnih rezervni del ter označeno na način, ki omogoča nedvoumno identifikacijo blaga s kataloškimi številkami proizvajalcev originalnih rezervnih delov in podatki na ceniku, ki je veljal v času naročila blaga.</w:t>
      </w:r>
    </w:p>
    <w:p w14:paraId="4E400165" w14:textId="77777777" w:rsidR="00AB2E83" w:rsidRPr="00EB03E7" w:rsidRDefault="00AB2E83" w:rsidP="00AB2E83">
      <w:pPr>
        <w:spacing w:after="0"/>
        <w:jc w:val="both"/>
        <w:rPr>
          <w:rFonts w:ascii="Titillium Web" w:hAnsi="Titillium Web"/>
          <w:sz w:val="20"/>
          <w:szCs w:val="20"/>
        </w:rPr>
      </w:pPr>
    </w:p>
    <w:p w14:paraId="088263F3" w14:textId="77777777" w:rsidR="00AB2E83" w:rsidRPr="00EB03E7" w:rsidRDefault="00AB2E83" w:rsidP="00AB2E83">
      <w:pPr>
        <w:spacing w:after="0"/>
        <w:jc w:val="both"/>
        <w:rPr>
          <w:rFonts w:ascii="Titillium Web" w:hAnsi="Titillium Web"/>
          <w:sz w:val="20"/>
          <w:szCs w:val="20"/>
        </w:rPr>
      </w:pPr>
      <w:r w:rsidRPr="00EB03E7">
        <w:rPr>
          <w:rFonts w:ascii="Titillium Web" w:hAnsi="Titillium Web"/>
          <w:sz w:val="20"/>
          <w:szCs w:val="20"/>
        </w:rPr>
        <w:t xml:space="preserve">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 V primeru, da ponudnik pošlje napačno blago, kot je bilo naročeno s strani naročnika, ga mora naročnik vrniti ponudniku na njegove stroške, ter lahko uveljavlja pogodbeno kazen, v kolikor je zahteva naročnika bila nedvoumno izražena ob posameznem naročilu, ponudnik pa se tega ni držal. </w:t>
      </w:r>
    </w:p>
    <w:p w14:paraId="0D41161B" w14:textId="77777777" w:rsidR="00AB2E83" w:rsidRPr="00EB03E7" w:rsidRDefault="00AB2E83" w:rsidP="00AB2E83">
      <w:pPr>
        <w:spacing w:after="0"/>
        <w:jc w:val="both"/>
        <w:rPr>
          <w:rFonts w:ascii="Titillium Web" w:hAnsi="Titillium Web"/>
          <w:sz w:val="20"/>
          <w:szCs w:val="20"/>
        </w:rPr>
      </w:pPr>
    </w:p>
    <w:p w14:paraId="14F9BF76" w14:textId="77777777" w:rsidR="00AB2E83" w:rsidRPr="00EB03E7" w:rsidRDefault="00AB2E83" w:rsidP="00AB2E83">
      <w:pPr>
        <w:spacing w:after="0"/>
        <w:jc w:val="both"/>
        <w:rPr>
          <w:rFonts w:ascii="Titillium Web" w:hAnsi="Titillium Web"/>
          <w:sz w:val="20"/>
          <w:szCs w:val="20"/>
        </w:rPr>
      </w:pPr>
      <w:r w:rsidRPr="00EB03E7">
        <w:rPr>
          <w:rFonts w:ascii="Titillium Web" w:hAnsi="Titillium Web"/>
          <w:sz w:val="20"/>
          <w:szCs w:val="20"/>
        </w:rPr>
        <w:t>Izbrani ponudnik bo moral naročniku brezplačno nuditi tehnično in strokovno pomoč, v kolikor jo bo zahteval, in sicer:</w:t>
      </w:r>
    </w:p>
    <w:p w14:paraId="4C32C771" w14:textId="77777777" w:rsidR="00AB2E83" w:rsidRPr="00EB03E7" w:rsidRDefault="00AB2E83" w:rsidP="00AB2E83">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 imel težave pri definiranju posameznih rezervnih delov pri naročanju;</w:t>
      </w:r>
    </w:p>
    <w:p w14:paraId="531A0F05" w14:textId="77777777" w:rsidR="00AB2E83" w:rsidRPr="00EB03E7" w:rsidRDefault="00AB2E83" w:rsidP="00AB2E83">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bodo za vgradnjo dobavljenega rezervnega dela potrebni posebni pogoji in znanja ob vgradnji, ki jih naročnik (še) nima.</w:t>
      </w:r>
    </w:p>
    <w:p w14:paraId="29BF0BE8" w14:textId="77777777" w:rsidR="00AB2E83" w:rsidRPr="00EB03E7" w:rsidRDefault="00AB2E83" w:rsidP="00AB2E83">
      <w:pPr>
        <w:spacing w:after="0"/>
        <w:jc w:val="both"/>
        <w:rPr>
          <w:rFonts w:ascii="Titillium Web" w:hAnsi="Titillium Web"/>
          <w:sz w:val="20"/>
          <w:szCs w:val="20"/>
        </w:rPr>
      </w:pPr>
    </w:p>
    <w:p w14:paraId="21389C00" w14:textId="77777777" w:rsidR="00AB2E83" w:rsidRPr="00EB03E7" w:rsidRDefault="00AB2E83" w:rsidP="00AB2E83">
      <w:pPr>
        <w:spacing w:after="0"/>
        <w:jc w:val="both"/>
        <w:rPr>
          <w:rFonts w:ascii="Titillium Web" w:hAnsi="Titillium Web"/>
          <w:sz w:val="20"/>
          <w:szCs w:val="20"/>
        </w:rPr>
      </w:pPr>
      <w:r w:rsidRPr="00EB03E7">
        <w:rPr>
          <w:rFonts w:ascii="Titillium Web" w:hAnsi="Titillium Web"/>
          <w:sz w:val="20"/>
          <w:szCs w:val="20"/>
        </w:rPr>
        <w:t>Ponudnik mora naročniku kadarkoli omogočiti ogled ponujenega blaga, materiala in opreme ter ostale dokumentacije, zaradi preverjanja kakovosti rezervnih delov pred izdajo naročilnice za konkretno naročilo.</w:t>
      </w:r>
    </w:p>
    <w:p w14:paraId="7A1CD229" w14:textId="77777777" w:rsidR="00AB2E83" w:rsidRPr="00EB03E7" w:rsidRDefault="00AB2E83" w:rsidP="00AB2E83">
      <w:pPr>
        <w:spacing w:after="0"/>
        <w:jc w:val="both"/>
        <w:rPr>
          <w:rFonts w:ascii="Titillium Web" w:hAnsi="Titillium Web"/>
          <w:bCs/>
          <w:sz w:val="20"/>
          <w:szCs w:val="20"/>
        </w:rPr>
      </w:pPr>
    </w:p>
    <w:p w14:paraId="3EB76F79" w14:textId="77777777" w:rsidR="00AB2E83" w:rsidRPr="00EB03E7" w:rsidRDefault="00AB2E83" w:rsidP="00AB2E83">
      <w:pPr>
        <w:spacing w:after="0"/>
        <w:jc w:val="both"/>
        <w:rPr>
          <w:rFonts w:ascii="Titillium Web" w:hAnsi="Titillium Web"/>
          <w:bCs/>
          <w:sz w:val="20"/>
          <w:szCs w:val="20"/>
        </w:rPr>
      </w:pPr>
      <w:r w:rsidRPr="00EB03E7">
        <w:rPr>
          <w:rFonts w:ascii="Titillium Web" w:hAnsi="Titillium Web"/>
          <w:bCs/>
          <w:sz w:val="20"/>
          <w:szCs w:val="20"/>
        </w:rPr>
        <w:t xml:space="preserve">Izvajalec storitev servisiranja bo moral zagotavljati opravljanje storitev servisiranja v svojih servisnih prostorih, </w:t>
      </w:r>
      <w:r w:rsidRPr="00EB03E7">
        <w:rPr>
          <w:rFonts w:ascii="Titillium Web" w:hAnsi="Titillium Web"/>
          <w:bCs/>
          <w:sz w:val="20"/>
          <w:szCs w:val="20"/>
          <w:u w:val="single"/>
        </w:rPr>
        <w:t>ki ne smejo biti oddaljeni od sedeža naročnika več kot 60 km</w:t>
      </w:r>
      <w:r w:rsidRPr="00EB03E7">
        <w:rPr>
          <w:rFonts w:ascii="Titillium Web" w:hAnsi="Titillium Web"/>
          <w:bCs/>
          <w:sz w:val="20"/>
          <w:szCs w:val="20"/>
        </w:rPr>
        <w:t xml:space="preserve"> ali na lokaciji naročnika. </w:t>
      </w:r>
    </w:p>
    <w:p w14:paraId="1E3C431C" w14:textId="77777777" w:rsidR="00AB2E83" w:rsidRPr="00EB03E7" w:rsidRDefault="00AB2E83" w:rsidP="00AB2E83">
      <w:pPr>
        <w:spacing w:after="0"/>
        <w:jc w:val="both"/>
        <w:rPr>
          <w:rFonts w:ascii="Titillium Web" w:hAnsi="Titillium Web"/>
          <w:bCs/>
          <w:sz w:val="20"/>
          <w:szCs w:val="20"/>
        </w:rPr>
      </w:pPr>
    </w:p>
    <w:p w14:paraId="08E74DF6" w14:textId="77777777" w:rsidR="00AB2E83" w:rsidRPr="00EB03E7" w:rsidRDefault="00AB2E83" w:rsidP="00AB2E83">
      <w:pPr>
        <w:spacing w:after="0"/>
        <w:jc w:val="both"/>
        <w:rPr>
          <w:rFonts w:ascii="Titillium Web" w:hAnsi="Titillium Web"/>
          <w:bCs/>
          <w:sz w:val="20"/>
          <w:szCs w:val="20"/>
        </w:rPr>
      </w:pPr>
      <w:r w:rsidRPr="00EB03E7">
        <w:rPr>
          <w:rFonts w:ascii="Titillium Web" w:hAnsi="Titillium Web"/>
          <w:bCs/>
          <w:sz w:val="20"/>
          <w:szCs w:val="20"/>
        </w:rPr>
        <w:lastRenderedPageBreak/>
        <w:t xml:space="preserve">V kolikor izvajalec v posameznem primeru ne more izvesti storitev servisiranja bodisi na sedežu naročnika ali v servisnih prostorih, ki so oddaljeni manj kot 60 km od sedeža naročnika, lahko izvede storitev servisiranja v servisnih prostorih, ki so oddaljeni več kot 60 km, vendar mora prej o tem obvestiti naročnika in se z njim dogovoriti o nadaljnjem poteku izvedbe storitev servisiranja. </w:t>
      </w:r>
    </w:p>
    <w:p w14:paraId="2CA6801B" w14:textId="77777777" w:rsidR="00AB2E83" w:rsidRPr="00EB03E7" w:rsidRDefault="00AB2E83" w:rsidP="00AB2E83">
      <w:pPr>
        <w:spacing w:after="0"/>
        <w:jc w:val="both"/>
        <w:rPr>
          <w:rFonts w:ascii="Titillium Web" w:hAnsi="Titillium Web"/>
          <w:bCs/>
          <w:sz w:val="20"/>
          <w:szCs w:val="20"/>
        </w:rPr>
      </w:pPr>
    </w:p>
    <w:p w14:paraId="0A8D45F5" w14:textId="77777777" w:rsidR="00AB2E83" w:rsidRPr="00EB03E7" w:rsidRDefault="00AB2E83" w:rsidP="00AB2E83">
      <w:pPr>
        <w:spacing w:after="0"/>
        <w:jc w:val="both"/>
        <w:rPr>
          <w:rFonts w:ascii="Titillium Web" w:hAnsi="Titillium Web"/>
          <w:bCs/>
          <w:sz w:val="20"/>
          <w:szCs w:val="20"/>
        </w:rPr>
      </w:pPr>
      <w:r w:rsidRPr="00EB03E7">
        <w:rPr>
          <w:rFonts w:ascii="Titillium Web" w:hAnsi="Titillium Web"/>
          <w:bCs/>
          <w:sz w:val="20"/>
          <w:szCs w:val="20"/>
          <w:u w:val="single"/>
        </w:rPr>
        <w:t>V kolikor izvede storitev servisiranja v svojih servisnih prostorih, ki so oddaljeni od sedeža naročnika več kot 60 km</w:t>
      </w:r>
      <w:r w:rsidRPr="00EB03E7">
        <w:rPr>
          <w:rFonts w:ascii="Titillium Web" w:hAnsi="Titillium Web"/>
          <w:bCs/>
          <w:sz w:val="20"/>
          <w:szCs w:val="20"/>
        </w:rPr>
        <w:t xml:space="preserve">, krije izvajalec vse stroške, ki nastanejo s prevozom vozila/delovnega stroja na to lokacijo (kot npr. porabljeno gorivo, cestnine,….) in odgovarja za vso škodo, ki nastane na vozilu oz. delovnem stroju med prevozom v servisne prostore. </w:t>
      </w:r>
    </w:p>
    <w:p w14:paraId="68C179AE" w14:textId="77777777" w:rsidR="00AB2E83" w:rsidRPr="00EB03E7" w:rsidRDefault="00AB2E83" w:rsidP="00AB2E83">
      <w:pPr>
        <w:spacing w:after="0"/>
        <w:jc w:val="both"/>
        <w:rPr>
          <w:rFonts w:ascii="Titillium Web" w:hAnsi="Titillium Web"/>
          <w:bCs/>
          <w:sz w:val="20"/>
          <w:szCs w:val="20"/>
        </w:rPr>
      </w:pPr>
    </w:p>
    <w:p w14:paraId="6165F275" w14:textId="77777777" w:rsidR="00AB2E83" w:rsidRPr="00EB03E7" w:rsidRDefault="00AB2E83" w:rsidP="00AB2E83">
      <w:pPr>
        <w:spacing w:after="0"/>
        <w:jc w:val="both"/>
        <w:rPr>
          <w:rFonts w:ascii="Titillium Web" w:hAnsi="Titillium Web"/>
          <w:bCs/>
          <w:sz w:val="20"/>
          <w:szCs w:val="20"/>
        </w:rPr>
      </w:pPr>
      <w:r w:rsidRPr="00EB03E7">
        <w:rPr>
          <w:rFonts w:ascii="Titillium Web" w:hAnsi="Titillium Web"/>
          <w:bCs/>
          <w:sz w:val="20"/>
          <w:szCs w:val="20"/>
        </w:rPr>
        <w:t>Izbira kraja opravljanja storitev servisiranja ne sme vplivati na kvaliteto izvajanja storitev servisiranja.</w:t>
      </w:r>
      <w:r w:rsidRPr="00EB03E7" w:rsidDel="0028151E">
        <w:rPr>
          <w:rFonts w:ascii="Titillium Web" w:hAnsi="Titillium Web"/>
          <w:bCs/>
          <w:sz w:val="20"/>
          <w:szCs w:val="20"/>
        </w:rPr>
        <w:t xml:space="preserve"> </w:t>
      </w:r>
    </w:p>
    <w:p w14:paraId="1F136213" w14:textId="77777777" w:rsidR="00AB2E83" w:rsidRPr="00EB03E7" w:rsidRDefault="00AB2E83" w:rsidP="00AB2E83">
      <w:pPr>
        <w:spacing w:after="0"/>
        <w:jc w:val="both"/>
        <w:rPr>
          <w:rFonts w:ascii="Titillium Web" w:hAnsi="Titillium Web"/>
          <w:bCs/>
          <w:sz w:val="20"/>
          <w:szCs w:val="20"/>
        </w:rPr>
      </w:pPr>
    </w:p>
    <w:p w14:paraId="45A63823" w14:textId="77777777" w:rsidR="00AB2E83" w:rsidRPr="00EB03E7" w:rsidRDefault="00AB2E83" w:rsidP="00AB2E83">
      <w:pPr>
        <w:spacing w:after="0"/>
        <w:jc w:val="both"/>
        <w:rPr>
          <w:rFonts w:ascii="Titillium Web" w:hAnsi="Titillium Web"/>
          <w:bCs/>
          <w:sz w:val="20"/>
          <w:szCs w:val="20"/>
        </w:rPr>
      </w:pPr>
      <w:r w:rsidRPr="00EB03E7">
        <w:rPr>
          <w:rFonts w:ascii="Titillium Web" w:hAnsi="Titillium Web"/>
          <w:bCs/>
          <w:sz w:val="20"/>
          <w:szCs w:val="20"/>
        </w:rPr>
        <w:t>Naročnik seznanja ponudnike, da ima na svojem sedežu servisne prostore, kjer se lahko izvajajo servisne storitve, vendar pa nima na razpolago opreme, ki je potrebna za ustrezno zagotavljanje storitev servisiranja. To opremo mora zagotoviti izvajalec v primeru, da bo izvajal storitve servisiranja na lokaciji naročnika. V primeru, da se pri servisu vgradijo rezervni deli, mora izvajalec naročniku izročiti zamenjane rezervne dele.</w:t>
      </w:r>
    </w:p>
    <w:p w14:paraId="460378C2" w14:textId="77777777" w:rsidR="00AB2E83" w:rsidRPr="00EB03E7" w:rsidRDefault="00AB2E83" w:rsidP="00AB2E83">
      <w:pPr>
        <w:spacing w:after="0"/>
        <w:jc w:val="both"/>
        <w:rPr>
          <w:rFonts w:ascii="Titillium Web" w:hAnsi="Titillium Web"/>
          <w:bCs/>
          <w:sz w:val="20"/>
          <w:szCs w:val="20"/>
        </w:rPr>
      </w:pPr>
    </w:p>
    <w:p w14:paraId="66820A4A" w14:textId="77777777" w:rsidR="00AB2E83" w:rsidRPr="00AB2E83" w:rsidRDefault="00AB2E83" w:rsidP="00AB2E83">
      <w:pPr>
        <w:spacing w:after="0"/>
        <w:jc w:val="both"/>
        <w:rPr>
          <w:rFonts w:ascii="Titillium Web" w:hAnsi="Titillium Web"/>
          <w:bCs/>
          <w:sz w:val="20"/>
          <w:szCs w:val="20"/>
        </w:rPr>
      </w:pPr>
      <w:r w:rsidRPr="00AB2E83">
        <w:rPr>
          <w:rFonts w:ascii="Titillium Web" w:hAnsi="Titillium Web"/>
          <w:bCs/>
          <w:sz w:val="20"/>
          <w:szCs w:val="20"/>
        </w:rPr>
        <w:t>Ponudnik zagotavlja:</w:t>
      </w:r>
    </w:p>
    <w:p w14:paraId="25D1B8F0"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da ima vsaj 4 zaposlene mehanike,</w:t>
      </w:r>
    </w:p>
    <w:p w14:paraId="79B092EB"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izvaja storitve popravil na vozilih MAN in Mercedes po tovarniških normativih,</w:t>
      </w:r>
    </w:p>
    <w:p w14:paraId="0601495F"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dostavo rezervnih delov v 2. dneh,</w:t>
      </w:r>
    </w:p>
    <w:p w14:paraId="7A6868B2"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ima skladišče rezervnih delov,</w:t>
      </w:r>
    </w:p>
    <w:p w14:paraId="128574CB"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 xml:space="preserve">zagotavlja čas odzivnosti za začetek popravila </w:t>
      </w:r>
      <w:proofErr w:type="spellStart"/>
      <w:r w:rsidRPr="00AB2E83">
        <w:rPr>
          <w:rFonts w:ascii="Titillium Web" w:hAnsi="Titillium Web"/>
          <w:bCs/>
          <w:sz w:val="20"/>
          <w:szCs w:val="20"/>
        </w:rPr>
        <w:t>max</w:t>
      </w:r>
      <w:proofErr w:type="spellEnd"/>
      <w:r w:rsidRPr="00AB2E83">
        <w:rPr>
          <w:rFonts w:ascii="Titillium Web" w:hAnsi="Titillium Web"/>
          <w:bCs/>
          <w:sz w:val="20"/>
          <w:szCs w:val="20"/>
        </w:rPr>
        <w:t>. 4 ure,</w:t>
      </w:r>
    </w:p>
    <w:p w14:paraId="24DE5A9A"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ima 24 urni servis ter servisno vozilo za popravila na terenu,</w:t>
      </w:r>
    </w:p>
    <w:p w14:paraId="01468B09"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 xml:space="preserve">da ima možnost izvedbe računalniške </w:t>
      </w:r>
      <w:proofErr w:type="spellStart"/>
      <w:r w:rsidRPr="00AB2E83">
        <w:rPr>
          <w:rFonts w:ascii="Titillium Web" w:hAnsi="Titillium Web"/>
          <w:bCs/>
          <w:sz w:val="20"/>
          <w:szCs w:val="20"/>
        </w:rPr>
        <w:t>defektaže</w:t>
      </w:r>
      <w:proofErr w:type="spellEnd"/>
      <w:r w:rsidRPr="00AB2E83">
        <w:rPr>
          <w:rFonts w:ascii="Titillium Web" w:hAnsi="Titillium Web"/>
          <w:bCs/>
          <w:sz w:val="20"/>
          <w:szCs w:val="20"/>
        </w:rPr>
        <w:t xml:space="preserve"> okvare, ki se izvrši preko računalniške centrale MAN in Mercedes,</w:t>
      </w:r>
    </w:p>
    <w:p w14:paraId="0A507785"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delovni prostor: pokrite delavnice, vsaj en 12 m dolg kanal, vsaj en 8 m dolg kanal, stropno dvigalo, vsaj en komplet štirih stebrnih dvigal skupne nosilnosti 26 ton,</w:t>
      </w:r>
    </w:p>
    <w:p w14:paraId="4C05D2FA"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 xml:space="preserve">v delavnici prostore, kjer se lahko izvajajo naslednje storitve na vozilih MAN in Mercedes: mehanska dela, električna in elektronska dela, kleparska dela, ličarska dela (komora), ključavničarsko-strugarska dela, </w:t>
      </w:r>
      <w:proofErr w:type="spellStart"/>
      <w:r w:rsidRPr="00AB2E83">
        <w:rPr>
          <w:rFonts w:ascii="Titillium Web" w:hAnsi="Titillium Web"/>
          <w:bCs/>
          <w:sz w:val="20"/>
          <w:szCs w:val="20"/>
        </w:rPr>
        <w:t>vulkanizerska</w:t>
      </w:r>
      <w:proofErr w:type="spellEnd"/>
      <w:r w:rsidRPr="00AB2E83">
        <w:rPr>
          <w:rFonts w:ascii="Titillium Web" w:hAnsi="Titillium Web"/>
          <w:bCs/>
          <w:sz w:val="20"/>
          <w:szCs w:val="20"/>
        </w:rPr>
        <w:t xml:space="preserve"> dela,</w:t>
      </w:r>
    </w:p>
    <w:p w14:paraId="167BA5DD" w14:textId="77777777" w:rsidR="00AB2E83" w:rsidRPr="00AB2E83" w:rsidRDefault="00AB2E83" w:rsidP="00AB2E83">
      <w:pPr>
        <w:numPr>
          <w:ilvl w:val="0"/>
          <w:numId w:val="35"/>
        </w:numPr>
        <w:spacing w:after="0"/>
        <w:jc w:val="both"/>
        <w:rPr>
          <w:rFonts w:ascii="Titillium Web" w:hAnsi="Titillium Web"/>
          <w:bCs/>
          <w:sz w:val="20"/>
          <w:szCs w:val="20"/>
        </w:rPr>
      </w:pPr>
      <w:r w:rsidRPr="00AB2E83">
        <w:rPr>
          <w:rFonts w:ascii="Titillium Web" w:hAnsi="Titillium Web"/>
          <w:bCs/>
          <w:sz w:val="20"/>
          <w:szCs w:val="20"/>
        </w:rPr>
        <w:t>dobavo blaga,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4430F7A4" w14:textId="77777777" w:rsidR="00AB2E83" w:rsidRPr="00EB03E7" w:rsidRDefault="00AB2E83" w:rsidP="00AB2E83">
      <w:pPr>
        <w:spacing w:after="0"/>
        <w:jc w:val="both"/>
        <w:rPr>
          <w:rFonts w:ascii="Titillium Web" w:hAnsi="Titillium Web"/>
          <w:bCs/>
          <w:sz w:val="20"/>
          <w:szCs w:val="20"/>
        </w:rPr>
      </w:pPr>
    </w:p>
    <w:p w14:paraId="3C01038D" w14:textId="70739026" w:rsidR="00AB2E83" w:rsidRPr="00EB03E7" w:rsidRDefault="00AB2E83" w:rsidP="00AB2E83">
      <w:pPr>
        <w:spacing w:after="0"/>
        <w:jc w:val="both"/>
        <w:rPr>
          <w:rFonts w:ascii="Titillium Web" w:hAnsi="Titillium Web"/>
          <w:sz w:val="20"/>
          <w:szCs w:val="20"/>
        </w:rPr>
      </w:pPr>
      <w:r w:rsidRPr="00EB03E7">
        <w:rPr>
          <w:rFonts w:ascii="Titillium Web" w:hAnsi="Titillium Web"/>
          <w:bCs/>
          <w:sz w:val="20"/>
          <w:szCs w:val="20"/>
        </w:rPr>
        <w:t>Ponudnik mora pri pripravi ponudbe v celoti upoštevati tehnične specifikacije naročnika.</w:t>
      </w:r>
    </w:p>
    <w:p w14:paraId="159AC20C" w14:textId="77777777" w:rsidR="00AB2E83" w:rsidRPr="00EB03E7" w:rsidRDefault="00AB2E83" w:rsidP="00DE3FC8">
      <w:pPr>
        <w:spacing w:after="0"/>
        <w:jc w:val="both"/>
        <w:rPr>
          <w:rFonts w:ascii="Titillium Web" w:hAnsi="Titillium Web"/>
          <w:sz w:val="20"/>
          <w:szCs w:val="20"/>
        </w:rPr>
      </w:pPr>
    </w:p>
    <w:p w14:paraId="4E18BAB1" w14:textId="77777777" w:rsidR="00DE3FC8" w:rsidRPr="00EB03E7" w:rsidRDefault="00DE3FC8" w:rsidP="00DE3FC8">
      <w:pPr>
        <w:spacing w:after="0"/>
        <w:jc w:val="both"/>
        <w:rPr>
          <w:rFonts w:ascii="Titillium Web" w:hAnsi="Titillium Web"/>
          <w:sz w:val="20"/>
          <w:szCs w:val="20"/>
        </w:rPr>
      </w:pPr>
    </w:p>
    <w:p w14:paraId="3AF741B9" w14:textId="77777777" w:rsidR="00DE3FC8" w:rsidRPr="00EB03E7" w:rsidRDefault="00DE3FC8" w:rsidP="00DE3FC8">
      <w:pPr>
        <w:spacing w:after="0"/>
        <w:jc w:val="both"/>
        <w:rPr>
          <w:rFonts w:ascii="Titillium Web" w:hAnsi="Titillium Web"/>
          <w:sz w:val="20"/>
          <w:szCs w:val="20"/>
        </w:rPr>
      </w:pPr>
    </w:p>
    <w:p w14:paraId="57E79C6D" w14:textId="77777777" w:rsidR="0053322E" w:rsidRPr="00EB03E7" w:rsidRDefault="0053322E" w:rsidP="0053322E">
      <w:pPr>
        <w:spacing w:after="0" w:line="259" w:lineRule="auto"/>
        <w:jc w:val="both"/>
        <w:rPr>
          <w:rFonts w:ascii="Titillium Web" w:hAnsi="Titillium Web"/>
          <w:bCs/>
          <w:sz w:val="20"/>
          <w:szCs w:val="20"/>
        </w:rPr>
      </w:pPr>
    </w:p>
    <w:p w14:paraId="5810247B" w14:textId="77777777" w:rsidR="0053322E" w:rsidRPr="00EB03E7" w:rsidRDefault="0053322E" w:rsidP="0053322E">
      <w:pPr>
        <w:spacing w:after="0" w:line="259" w:lineRule="auto"/>
        <w:jc w:val="both"/>
        <w:rPr>
          <w:rFonts w:ascii="Titillium Web" w:hAnsi="Titillium Web"/>
          <w:bCs/>
          <w:sz w:val="20"/>
          <w:szCs w:val="20"/>
        </w:rPr>
      </w:pPr>
    </w:p>
    <w:p w14:paraId="496C1F15" w14:textId="77777777" w:rsidR="00A107B0" w:rsidRPr="00EB03E7" w:rsidRDefault="00A107B0">
      <w:pPr>
        <w:spacing w:after="0" w:line="240" w:lineRule="auto"/>
        <w:rPr>
          <w:rFonts w:ascii="Titillium Web" w:hAnsi="Titillium Web"/>
          <w:sz w:val="20"/>
          <w:szCs w:val="20"/>
        </w:rPr>
      </w:pPr>
      <w:r w:rsidRPr="00EB03E7">
        <w:rPr>
          <w:rFonts w:ascii="Titillium Web" w:hAnsi="Titillium Web"/>
          <w:sz w:val="20"/>
          <w:szCs w:val="20"/>
        </w:rPr>
        <w:br w:type="page"/>
      </w:r>
    </w:p>
    <w:p w14:paraId="6761DF3B" w14:textId="6E16E72F" w:rsidR="00702C02" w:rsidRPr="00EB03E7" w:rsidRDefault="00702C02" w:rsidP="00702C02">
      <w:pPr>
        <w:pBdr>
          <w:bottom w:val="single" w:sz="4" w:space="1" w:color="auto"/>
        </w:pBdr>
        <w:spacing w:line="257" w:lineRule="auto"/>
        <w:rPr>
          <w:rFonts w:ascii="Titillium Web" w:hAnsi="Titillium Web"/>
          <w:b/>
          <w:bCs/>
          <w:sz w:val="20"/>
          <w:szCs w:val="20"/>
        </w:rPr>
      </w:pPr>
      <w:r w:rsidRPr="00EB03E7">
        <w:rPr>
          <w:rFonts w:ascii="Titillium Web" w:hAnsi="Titillium Web"/>
          <w:b/>
          <w:bCs/>
          <w:sz w:val="20"/>
          <w:szCs w:val="20"/>
        </w:rPr>
        <w:lastRenderedPageBreak/>
        <w:t xml:space="preserve">Tehnične zahteve – Sklop št. </w:t>
      </w:r>
      <w:r w:rsidR="00FF2984">
        <w:rPr>
          <w:rFonts w:ascii="Titillium Web" w:hAnsi="Titillium Web"/>
          <w:b/>
          <w:bCs/>
          <w:sz w:val="20"/>
          <w:szCs w:val="20"/>
        </w:rPr>
        <w:t>5</w:t>
      </w:r>
      <w:r w:rsidRPr="00EB03E7">
        <w:rPr>
          <w:rFonts w:ascii="Titillium Web" w:hAnsi="Titillium Web"/>
          <w:b/>
          <w:bCs/>
          <w:sz w:val="20"/>
          <w:szCs w:val="20"/>
        </w:rPr>
        <w:t>: Vzdrževanje in rezervni deli za avtobuse IVECO</w:t>
      </w:r>
    </w:p>
    <w:p w14:paraId="30BDBB3E" w14:textId="77777777" w:rsidR="00702C02" w:rsidRPr="00EB03E7" w:rsidRDefault="00702C02" w:rsidP="00702C02">
      <w:pPr>
        <w:spacing w:after="0" w:line="257" w:lineRule="auto"/>
        <w:jc w:val="both"/>
        <w:rPr>
          <w:rFonts w:ascii="Titillium Web" w:hAnsi="Titillium Web"/>
          <w:sz w:val="20"/>
          <w:szCs w:val="20"/>
        </w:rPr>
      </w:pPr>
    </w:p>
    <w:p w14:paraId="5BDCFCB6" w14:textId="08511511" w:rsidR="00702C02" w:rsidRPr="00343121" w:rsidRDefault="00FF2984" w:rsidP="00702C02">
      <w:pPr>
        <w:spacing w:after="0" w:line="259" w:lineRule="auto"/>
        <w:jc w:val="both"/>
        <w:rPr>
          <w:rFonts w:ascii="Titillium Web" w:hAnsi="Titillium Web"/>
          <w:sz w:val="20"/>
          <w:szCs w:val="20"/>
        </w:rPr>
      </w:pPr>
      <w:r w:rsidRPr="00FF2984">
        <w:rPr>
          <w:rFonts w:ascii="Titillium Web" w:hAnsi="Titillium Web"/>
          <w:sz w:val="20"/>
          <w:szCs w:val="20"/>
        </w:rPr>
        <w:t>Naročnik javnega naročila je</w:t>
      </w:r>
      <w:r>
        <w:rPr>
          <w:rFonts w:ascii="Titillium Web" w:hAnsi="Titillium Web"/>
          <w:sz w:val="20"/>
          <w:szCs w:val="20"/>
        </w:rPr>
        <w:t>:</w:t>
      </w:r>
    </w:p>
    <w:p w14:paraId="3953F783" w14:textId="1E1D0490" w:rsidR="00702C02" w:rsidRPr="00343121" w:rsidRDefault="00702C02" w:rsidP="00702C02">
      <w:pPr>
        <w:numPr>
          <w:ilvl w:val="0"/>
          <w:numId w:val="27"/>
        </w:numPr>
        <w:spacing w:after="0" w:line="259" w:lineRule="auto"/>
        <w:jc w:val="both"/>
        <w:rPr>
          <w:rFonts w:ascii="Titillium Web" w:hAnsi="Titillium Web"/>
          <w:sz w:val="20"/>
          <w:szCs w:val="20"/>
        </w:rPr>
      </w:pPr>
      <w:r w:rsidRPr="00343121">
        <w:rPr>
          <w:rFonts w:ascii="Titillium Web" w:hAnsi="Titillium Web"/>
          <w:sz w:val="20"/>
          <w:szCs w:val="20"/>
        </w:rPr>
        <w:t>Javno podjetje za mestni potniški promet Marprom, d.o.o., Mlinska ulica 1, 2000 Maribor</w:t>
      </w:r>
      <w:r w:rsidRPr="00EB03E7">
        <w:rPr>
          <w:rFonts w:ascii="Titillium Web" w:hAnsi="Titillium Web"/>
          <w:sz w:val="20"/>
          <w:szCs w:val="20"/>
        </w:rPr>
        <w:t>.</w:t>
      </w:r>
    </w:p>
    <w:p w14:paraId="654B2591" w14:textId="77777777" w:rsidR="00702C02" w:rsidRPr="00EB03E7" w:rsidRDefault="00702C02" w:rsidP="00702C02">
      <w:pPr>
        <w:spacing w:after="0"/>
        <w:jc w:val="both"/>
        <w:rPr>
          <w:rFonts w:ascii="Titillium Web" w:hAnsi="Titillium Web"/>
          <w:sz w:val="20"/>
          <w:szCs w:val="20"/>
        </w:rPr>
      </w:pPr>
    </w:p>
    <w:p w14:paraId="0EED28BC" w14:textId="6CD9CD94" w:rsidR="00702C02" w:rsidRPr="00EB03E7" w:rsidRDefault="00702C02" w:rsidP="00702C02">
      <w:pPr>
        <w:spacing w:after="120"/>
        <w:jc w:val="both"/>
        <w:rPr>
          <w:rFonts w:ascii="Titillium Web" w:hAnsi="Titillium Web"/>
          <w:sz w:val="20"/>
          <w:szCs w:val="20"/>
        </w:rPr>
      </w:pPr>
      <w:r w:rsidRPr="00EB03E7">
        <w:rPr>
          <w:rFonts w:ascii="Titillium Web" w:hAnsi="Titillium Web"/>
          <w:sz w:val="20"/>
          <w:szCs w:val="20"/>
        </w:rPr>
        <w:t xml:space="preserve">Predmet javnega naročila v sklopu št. </w:t>
      </w:r>
      <w:r w:rsidR="00FF2984">
        <w:rPr>
          <w:rFonts w:ascii="Titillium Web" w:hAnsi="Titillium Web"/>
          <w:sz w:val="20"/>
          <w:szCs w:val="20"/>
        </w:rPr>
        <w:t>5</w:t>
      </w:r>
      <w:r w:rsidRPr="00EB03E7">
        <w:rPr>
          <w:rFonts w:ascii="Titillium Web" w:hAnsi="Titillium Web"/>
          <w:sz w:val="20"/>
          <w:szCs w:val="20"/>
        </w:rPr>
        <w:t xml:space="preserve"> je vzdrževanje in dobava rezervnih delov za avtobuse IVECO.</w:t>
      </w:r>
    </w:p>
    <w:p w14:paraId="3B406DD8" w14:textId="77777777" w:rsidR="00702C02" w:rsidRPr="00EB03E7" w:rsidRDefault="00702C02" w:rsidP="00702C02">
      <w:pPr>
        <w:spacing w:after="0"/>
        <w:jc w:val="both"/>
        <w:rPr>
          <w:rFonts w:ascii="Titillium Web" w:hAnsi="Titillium Web"/>
          <w:sz w:val="20"/>
          <w:szCs w:val="20"/>
        </w:rPr>
      </w:pPr>
    </w:p>
    <w:p w14:paraId="0C1AFB24" w14:textId="37B49204"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Ponudnik mora zagotavljati dobavo v roku največ oseminštirideset (48) ur po oddanem naročilu naročnika, ki je oddano po elektronski pošti, pisno, po telefonu ali po faksu, s tem, da se naročila lahko oddajajo vsak dan do 15:00 ure. Dobava se bo vršila na lokacijo kupca, servisna delavnica na naslovu Ob Dravi 6, 2000 Maribor.</w:t>
      </w:r>
    </w:p>
    <w:p w14:paraId="666171A7" w14:textId="77777777" w:rsidR="00EA6527" w:rsidRPr="00EB03E7" w:rsidRDefault="00EA6527" w:rsidP="00EA6527">
      <w:pPr>
        <w:spacing w:after="0"/>
        <w:jc w:val="both"/>
        <w:rPr>
          <w:rFonts w:ascii="Titillium Web" w:hAnsi="Titillium Web"/>
          <w:sz w:val="20"/>
          <w:szCs w:val="20"/>
        </w:rPr>
      </w:pPr>
    </w:p>
    <w:p w14:paraId="02215259"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Ponujeni originalni rezervni deli za avtobuse morajo biti dokazljivo izdelani v kvaliteti izdelave in materialov za prvo vgradnjo. Vsi originalni rezervni deli za avtobuse morajo biti novi in nikakor ne obnovljeni.</w:t>
      </w:r>
    </w:p>
    <w:p w14:paraId="3B2AEDB7" w14:textId="77777777" w:rsidR="00EA6527" w:rsidRPr="00EB03E7" w:rsidRDefault="00EA6527" w:rsidP="00EA6527">
      <w:pPr>
        <w:spacing w:after="0"/>
        <w:jc w:val="both"/>
        <w:rPr>
          <w:rFonts w:ascii="Titillium Web" w:hAnsi="Titillium Web"/>
          <w:sz w:val="20"/>
          <w:szCs w:val="20"/>
        </w:rPr>
      </w:pPr>
    </w:p>
    <w:p w14:paraId="5360D1A2"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Garancijski rok predmeta javnega naročila ne sme biti krajši od dvanajst (12) mesecev. V kolikor je garancijski rok za rezervne dele, navedene v uradnem ceniku, ki je sestavni del ponudbe, krajši od zahtevanega, se ponudba izloči.</w:t>
      </w:r>
    </w:p>
    <w:p w14:paraId="6B39050E" w14:textId="77777777" w:rsidR="00EA6527" w:rsidRPr="00EB03E7" w:rsidRDefault="00EA6527" w:rsidP="00EA6527">
      <w:pPr>
        <w:spacing w:after="0"/>
        <w:jc w:val="both"/>
        <w:rPr>
          <w:rFonts w:ascii="Titillium Web" w:hAnsi="Titillium Web"/>
          <w:sz w:val="20"/>
          <w:szCs w:val="20"/>
        </w:rPr>
      </w:pPr>
    </w:p>
    <w:p w14:paraId="445721A0" w14:textId="78EE5B7F"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Izbrani ponudnik bo moral naročniku nuditi vso tehnično in strokovno pomoč v obliki svetovanja, v kolikor jo bo zahteval in sicer:</w:t>
      </w:r>
    </w:p>
    <w:p w14:paraId="5DB1C593" w14:textId="77777777" w:rsidR="00EA6527" w:rsidRPr="00EB03E7" w:rsidRDefault="00EA6527" w:rsidP="00EA6527">
      <w:pPr>
        <w:pStyle w:val="Odstavekseznama"/>
        <w:numPr>
          <w:ilvl w:val="0"/>
          <w:numId w:val="27"/>
        </w:numPr>
        <w:rPr>
          <w:rFonts w:ascii="Titillium Web" w:hAnsi="Titillium Web"/>
          <w:sz w:val="20"/>
        </w:rPr>
      </w:pPr>
      <w:r w:rsidRPr="00EB03E7">
        <w:rPr>
          <w:rFonts w:ascii="Titillium Web" w:hAnsi="Titillium Web"/>
          <w:sz w:val="20"/>
        </w:rPr>
        <w:t>če bo imel težave pri definiranju posameznih rezervnih delov za avtobuse pri naročanju,</w:t>
      </w:r>
    </w:p>
    <w:p w14:paraId="7215A517" w14:textId="231F4481" w:rsidR="00EA6527" w:rsidRPr="00EB03E7" w:rsidRDefault="00EA6527" w:rsidP="00EA6527">
      <w:pPr>
        <w:pStyle w:val="Odstavekseznama"/>
        <w:numPr>
          <w:ilvl w:val="0"/>
          <w:numId w:val="27"/>
        </w:numPr>
        <w:rPr>
          <w:rFonts w:ascii="Titillium Web" w:hAnsi="Titillium Web"/>
          <w:sz w:val="20"/>
        </w:rPr>
      </w:pPr>
      <w:r w:rsidRPr="00EB03E7">
        <w:rPr>
          <w:rFonts w:ascii="Titillium Web" w:hAnsi="Titillium Web"/>
          <w:sz w:val="20"/>
        </w:rPr>
        <w:t>če bodo za vgradnjo dobavljenega rezervnega dela potrebni posebni pogoji in znanja ob vgradnji, ki jih naročnik še nima.</w:t>
      </w:r>
    </w:p>
    <w:p w14:paraId="6F321A6D"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Zgoraj navedeno tehnično in strokovno pomoč mora ponudnik vključiti v svojo ponudbeno ceno.</w:t>
      </w:r>
    </w:p>
    <w:p w14:paraId="1BB2E705" w14:textId="77777777" w:rsidR="00EA6527" w:rsidRPr="00EB03E7" w:rsidRDefault="00EA6527" w:rsidP="00EA6527">
      <w:pPr>
        <w:spacing w:after="0"/>
        <w:jc w:val="both"/>
        <w:rPr>
          <w:rFonts w:ascii="Titillium Web" w:hAnsi="Titillium Web"/>
          <w:sz w:val="20"/>
          <w:szCs w:val="20"/>
        </w:rPr>
      </w:pPr>
    </w:p>
    <w:p w14:paraId="7C736942" w14:textId="1F818D35"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Prav tako bo moral izbrani ponudnik naročnika sprotno obveščati o spremembah na originalnih rezervnih delih za avtobuse in eventualnih novih kataloških številkah obstoječih rezervnih delov za avtobuse. Izbrani ponudnik bo moral naročniku nuditi vso tehnično in strokovno pomoč, v kolikor jo bo zahteval. Navedeno tehnično in strokovno pomoč mora ponudnik vključiti v svojo ponudbeno ceno.</w:t>
      </w:r>
    </w:p>
    <w:p w14:paraId="729A13F7" w14:textId="77777777" w:rsidR="00EA6527" w:rsidRPr="00EB03E7" w:rsidRDefault="00EA6527" w:rsidP="00EA6527">
      <w:pPr>
        <w:spacing w:after="0"/>
        <w:jc w:val="both"/>
        <w:rPr>
          <w:rFonts w:ascii="Titillium Web" w:hAnsi="Titillium Web"/>
          <w:sz w:val="20"/>
          <w:szCs w:val="20"/>
        </w:rPr>
      </w:pPr>
    </w:p>
    <w:p w14:paraId="436B06C4" w14:textId="2CD71D31"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Reklamacije naročnika zaradi količinskih in kakovostnih odstopanj, ki se ugotovijo z zapisnikom, se upoštevajo, če jih naročnik sporoči ponudniku takoj, najkasneje pa v osmih (8) dneh od prejema blaga. Rok za rešitev reklamacije ne sme biti daljši od petnajst (15) dni od prejema reklamacije.</w:t>
      </w:r>
    </w:p>
    <w:p w14:paraId="7BEF5E1F" w14:textId="77777777" w:rsidR="00EA6527" w:rsidRPr="00EB03E7" w:rsidRDefault="00EA6527" w:rsidP="00EA6527">
      <w:pPr>
        <w:spacing w:after="0"/>
        <w:jc w:val="both"/>
        <w:rPr>
          <w:rFonts w:ascii="Titillium Web" w:hAnsi="Titillium Web"/>
          <w:sz w:val="20"/>
          <w:szCs w:val="20"/>
        </w:rPr>
      </w:pPr>
    </w:p>
    <w:p w14:paraId="39595A99" w14:textId="18E1F952"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Ponudnik mora k ponudbi predložiti veljavni uradni cenik originalnih rezervnih delov.</w:t>
      </w:r>
    </w:p>
    <w:p w14:paraId="2E44C88E" w14:textId="77777777" w:rsidR="00EA6527" w:rsidRPr="00EB03E7" w:rsidRDefault="00EA6527" w:rsidP="00EA6527">
      <w:pPr>
        <w:spacing w:after="0"/>
        <w:jc w:val="both"/>
        <w:rPr>
          <w:rFonts w:ascii="Titillium Web" w:hAnsi="Titillium Web"/>
          <w:sz w:val="20"/>
          <w:szCs w:val="20"/>
        </w:rPr>
      </w:pPr>
    </w:p>
    <w:p w14:paraId="5BAA856A"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 xml:space="preserve">Rok za izvedbo rednega servisa: največ osem (8) ur od prevzema avtobusa, pri čemer se štejejo ure v okviru obratovalnega časa servisne delavnice. Ponudnik mora avtobus prevzeti do 12.00 ure naslednjega delovnega dne po naročnikovi najavi na telefon ponudnika. </w:t>
      </w:r>
    </w:p>
    <w:p w14:paraId="37CD18A9" w14:textId="77777777" w:rsidR="00EA6527" w:rsidRPr="00EB03E7" w:rsidRDefault="00EA6527" w:rsidP="00EA6527">
      <w:pPr>
        <w:spacing w:after="0"/>
        <w:jc w:val="both"/>
        <w:rPr>
          <w:rFonts w:ascii="Titillium Web" w:hAnsi="Titillium Web"/>
          <w:sz w:val="20"/>
          <w:szCs w:val="20"/>
        </w:rPr>
      </w:pPr>
    </w:p>
    <w:p w14:paraId="5237ED7A"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lastRenderedPageBreak/>
        <w:t xml:space="preserve">Rok za izvedbo popravila, in sicer manjšega posega, ki traja do 2 uri: popravilo mora biti izvedeno v štirih (4) urah od prevzema avtobusa, pri čemer se štejejo ure v okviru obratovalnega časa servisne delavnice. Ponudnik mora avtobus prevzeti takoj. </w:t>
      </w:r>
    </w:p>
    <w:p w14:paraId="7CBC2A26" w14:textId="77777777" w:rsidR="00EA6527" w:rsidRPr="00EB03E7" w:rsidRDefault="00EA6527" w:rsidP="00EA6527">
      <w:pPr>
        <w:spacing w:after="0"/>
        <w:jc w:val="both"/>
        <w:rPr>
          <w:rFonts w:ascii="Titillium Web" w:hAnsi="Titillium Web"/>
          <w:sz w:val="20"/>
          <w:szCs w:val="20"/>
        </w:rPr>
      </w:pPr>
    </w:p>
    <w:p w14:paraId="469E323E" w14:textId="0E0BFB81"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 xml:space="preserve">Rok za izvedbo popravila, in sicer srednjega posega, ki traja od 2 do 6 ur: popravilo mora biti izvedeno v enem (1) delovnem dnevu oziroma v štiriindvajsetih (24) urah od prevzema avtobusa, pri čemer se štejejo ure v okviru obratovalnega časa servisne delavnice. Ponudnik mora avtobus prevzeti takoj. </w:t>
      </w:r>
    </w:p>
    <w:p w14:paraId="3DFA54F5" w14:textId="77777777" w:rsidR="00EA6527" w:rsidRPr="00EB03E7" w:rsidRDefault="00EA6527" w:rsidP="00EA6527">
      <w:pPr>
        <w:spacing w:after="0"/>
        <w:jc w:val="both"/>
        <w:rPr>
          <w:rFonts w:ascii="Titillium Web" w:hAnsi="Titillium Web"/>
          <w:sz w:val="20"/>
          <w:szCs w:val="20"/>
        </w:rPr>
      </w:pPr>
    </w:p>
    <w:p w14:paraId="479A0C14"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Rok za izvedbo popravila, in sicer večjega posega, ki traja več kot 6 ur: popravilo mora biti izvedeno v dveh (2) delovnih dneh oziroma v oseminštiridesetih (48) urah od prevzema avtobusa, pri čemer se štejejo ure v okviru obratovalnega časa servisne delavnice. Ponudnik mora avtobus prevzeti takoj.</w:t>
      </w:r>
    </w:p>
    <w:p w14:paraId="7BCE2345" w14:textId="77777777" w:rsidR="00EA6527" w:rsidRPr="00EB03E7" w:rsidRDefault="00EA6527" w:rsidP="00EA6527">
      <w:pPr>
        <w:spacing w:after="0"/>
        <w:jc w:val="both"/>
        <w:rPr>
          <w:rFonts w:ascii="Titillium Web" w:hAnsi="Titillium Web"/>
          <w:sz w:val="20"/>
          <w:szCs w:val="20"/>
        </w:rPr>
      </w:pPr>
    </w:p>
    <w:p w14:paraId="2E2BFD43"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 xml:space="preserve">Ponudnik mora zagotavljati za opravljeno storitev garancijski rok najmanj šest (6) mesecev od dneva, ko je storitev opravljena, za vgrajene nadomestne dele pa najmanj garancijski rok proizvajalca. </w:t>
      </w:r>
    </w:p>
    <w:p w14:paraId="689FBC18" w14:textId="77777777" w:rsidR="00EA6527" w:rsidRPr="00EB03E7" w:rsidRDefault="00EA6527" w:rsidP="00EA6527">
      <w:pPr>
        <w:spacing w:after="0"/>
        <w:jc w:val="both"/>
        <w:rPr>
          <w:rFonts w:ascii="Titillium Web" w:hAnsi="Titillium Web"/>
          <w:sz w:val="20"/>
          <w:szCs w:val="20"/>
        </w:rPr>
      </w:pPr>
    </w:p>
    <w:p w14:paraId="52FFCCDE" w14:textId="7AC90D31"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Naročnik za izvajanje avtobusnih prevozov uporablja različne znamke avtobusov, ker želi naročnik zagotoviti kvalitetno vzdrževanje mora biti ponudnik usposobljen serviser za navedeno znamko vozil.</w:t>
      </w:r>
    </w:p>
    <w:p w14:paraId="3A634CEC" w14:textId="77777777" w:rsidR="00EA6527" w:rsidRPr="00EB03E7" w:rsidRDefault="00EA6527" w:rsidP="00EA6527">
      <w:pPr>
        <w:spacing w:after="0"/>
        <w:jc w:val="both"/>
        <w:rPr>
          <w:rFonts w:ascii="Titillium Web" w:hAnsi="Titillium Web"/>
          <w:sz w:val="20"/>
          <w:szCs w:val="20"/>
        </w:rPr>
      </w:pPr>
    </w:p>
    <w:p w14:paraId="7BD8831E"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Prevzeta dela morajo v skladu s pravili stroke opravljati strokovno usposobljeni delavci, ki morajo storitve izvajati strokovno in kvalitetno, skladno s pogoji in navodili proizvajalca avtobusa ter naročnika.</w:t>
      </w:r>
    </w:p>
    <w:p w14:paraId="3C2B19EC"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 xml:space="preserve">Ponudnik mora pri izvajanju storitev, ki so predmet naročila, vgrajevati oz. uporabljati originalne nadomestne dele ali na zahtevo naročnika konkurenčne nadomestne dele, če le-ti ustrezajo po kvaliteti in v kolikor so cenejši od originalnih nadomestnih delov, ter s stalnostjo zalog nadomestnih delov zagotavljati nemoteno izvajanje storitev. </w:t>
      </w:r>
    </w:p>
    <w:p w14:paraId="10DB4DCB" w14:textId="77777777" w:rsidR="00EA6527" w:rsidRPr="00EB03E7" w:rsidRDefault="00EA6527" w:rsidP="00EA6527">
      <w:pPr>
        <w:spacing w:after="0"/>
        <w:jc w:val="both"/>
        <w:rPr>
          <w:rFonts w:ascii="Titillium Web" w:hAnsi="Titillium Web"/>
          <w:sz w:val="20"/>
          <w:szCs w:val="20"/>
        </w:rPr>
      </w:pPr>
    </w:p>
    <w:p w14:paraId="5C8E4EAC" w14:textId="41C07F2A"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Ponudnik mora pri izvajanju storitev zagotavljati prednost naročniku ter nuditi strokovno telefonsko pomoč med obratovalnim časom servisne delavnice.</w:t>
      </w:r>
    </w:p>
    <w:p w14:paraId="3FE7FC22" w14:textId="77777777" w:rsidR="00EA6527" w:rsidRPr="00EB03E7" w:rsidRDefault="00EA6527" w:rsidP="00EA6527">
      <w:pPr>
        <w:spacing w:after="0"/>
        <w:jc w:val="both"/>
        <w:rPr>
          <w:rFonts w:ascii="Titillium Web" w:hAnsi="Titillium Web"/>
          <w:sz w:val="20"/>
          <w:szCs w:val="20"/>
        </w:rPr>
      </w:pPr>
    </w:p>
    <w:p w14:paraId="5A6CF174" w14:textId="293A62AB"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Morebitne reklamacije oz. pripombe na opravljeno storitev je ponudnik dolžan odpraviti najkasneje v roku, ki je določen za izvedbo te storitve, od prevzema avtobusa v ponovno vzdrževanje, in sicer na podlagi reklamacijskega zapisnika, sestavljenega in podpisanega ob prevzemu avtobusa v ponovno vzdrževanje. Reklamacijski zapisnik mora biti podpisan s strani predstavnika ponudnika in predstavnika naročnika.</w:t>
      </w:r>
    </w:p>
    <w:p w14:paraId="2077C83C" w14:textId="77777777" w:rsidR="00EA6527" w:rsidRPr="00EB03E7" w:rsidRDefault="00EA6527" w:rsidP="00EA6527">
      <w:pPr>
        <w:spacing w:after="0"/>
        <w:jc w:val="both"/>
        <w:rPr>
          <w:rFonts w:ascii="Titillium Web" w:hAnsi="Titillium Web"/>
          <w:sz w:val="20"/>
          <w:szCs w:val="20"/>
        </w:rPr>
      </w:pPr>
    </w:p>
    <w:p w14:paraId="4EC7860A" w14:textId="29C943CA"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Storitve vzdrževanja avtobusov se bodo izvajale v servisni delavnici in na testni stezi ponudnika (v nadaljevanju besedila: delavnica) na naslovu, ki ga je ponudnik navedel v ponudbi. Ponudnik mora avtobuse prevzemati in le-ta po izvedenih storitvah izdajati naročniku na isti lokaciji oz. v delavnici (avtobus mora biti izdan naročniku na lokaciji, na kateri je bil prevzet v servisiranje ali popravilo), v obratovalnem času delavnice.</w:t>
      </w:r>
    </w:p>
    <w:p w14:paraId="576E1E79" w14:textId="77777777" w:rsidR="00EA6527" w:rsidRPr="00EB03E7" w:rsidRDefault="00EA6527" w:rsidP="00EA6527">
      <w:pPr>
        <w:spacing w:after="0"/>
        <w:jc w:val="both"/>
        <w:rPr>
          <w:rFonts w:ascii="Titillium Web" w:hAnsi="Titillium Web"/>
          <w:sz w:val="20"/>
          <w:szCs w:val="20"/>
        </w:rPr>
      </w:pPr>
    </w:p>
    <w:p w14:paraId="3693F6ED" w14:textId="77777777"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t>V servisno delavnico ponudnika ob vsakokratnem primeru servisiranja in popravila avtobusa na lastne stroške dostavi naročnik sam.</w:t>
      </w:r>
    </w:p>
    <w:p w14:paraId="6574BC4F" w14:textId="77777777" w:rsidR="00EA6527" w:rsidRPr="00EB03E7" w:rsidRDefault="00EA6527" w:rsidP="00EA6527">
      <w:pPr>
        <w:spacing w:after="0"/>
        <w:jc w:val="both"/>
        <w:rPr>
          <w:rFonts w:ascii="Titillium Web" w:hAnsi="Titillium Web"/>
          <w:sz w:val="20"/>
          <w:szCs w:val="20"/>
        </w:rPr>
      </w:pPr>
    </w:p>
    <w:p w14:paraId="3B95F84D" w14:textId="51944CF9" w:rsidR="00EA6527" w:rsidRPr="00EB03E7" w:rsidRDefault="00EA6527" w:rsidP="00EA6527">
      <w:pPr>
        <w:spacing w:after="0"/>
        <w:jc w:val="both"/>
        <w:rPr>
          <w:rFonts w:ascii="Titillium Web" w:hAnsi="Titillium Web"/>
          <w:sz w:val="20"/>
          <w:szCs w:val="20"/>
        </w:rPr>
      </w:pPr>
      <w:r w:rsidRPr="00EB03E7">
        <w:rPr>
          <w:rFonts w:ascii="Titillium Web" w:hAnsi="Titillium Web"/>
          <w:sz w:val="20"/>
          <w:szCs w:val="20"/>
        </w:rPr>
        <w:lastRenderedPageBreak/>
        <w:t>Ponudnik mora k ponudbi predložiti veljavni uradni cenik originalnih nadomestnih delov in materiala pooblaščenega zastopnika za Slovenijo (priporočene cene pooblaščenega zastopnika za Slovenijo).</w:t>
      </w:r>
    </w:p>
    <w:p w14:paraId="65EAA2B9" w14:textId="77777777" w:rsidR="00702C02" w:rsidRPr="00EB03E7" w:rsidRDefault="00702C02" w:rsidP="00702C02">
      <w:pPr>
        <w:spacing w:after="0"/>
        <w:jc w:val="both"/>
        <w:rPr>
          <w:rFonts w:ascii="Titillium Web" w:hAnsi="Titillium Web"/>
          <w:bCs/>
          <w:sz w:val="20"/>
          <w:szCs w:val="20"/>
        </w:rPr>
      </w:pPr>
    </w:p>
    <w:p w14:paraId="356CB0D8" w14:textId="77777777" w:rsidR="00702C02" w:rsidRPr="00EB03E7" w:rsidRDefault="00702C02" w:rsidP="00702C02">
      <w:pPr>
        <w:spacing w:after="0"/>
        <w:jc w:val="both"/>
        <w:rPr>
          <w:rFonts w:ascii="Titillium Web" w:hAnsi="Titillium Web"/>
          <w:bCs/>
          <w:sz w:val="20"/>
          <w:szCs w:val="20"/>
        </w:rPr>
      </w:pPr>
      <w:r w:rsidRPr="00EB03E7">
        <w:rPr>
          <w:rFonts w:ascii="Titillium Web" w:hAnsi="Titillium Web"/>
          <w:bCs/>
          <w:sz w:val="20"/>
          <w:szCs w:val="20"/>
        </w:rPr>
        <w:t>Ponudnik mora pri pripravi ponudbe v celoti upoštevati tehnične specifikacije naročnika.</w:t>
      </w:r>
    </w:p>
    <w:p w14:paraId="4CA11CDC" w14:textId="77777777" w:rsidR="00702C02" w:rsidRPr="00EB03E7" w:rsidRDefault="00702C02" w:rsidP="00702C02">
      <w:pPr>
        <w:spacing w:after="0" w:line="257" w:lineRule="auto"/>
        <w:jc w:val="both"/>
        <w:rPr>
          <w:rFonts w:ascii="Titillium Web" w:hAnsi="Titillium Web"/>
          <w:sz w:val="20"/>
          <w:szCs w:val="20"/>
        </w:rPr>
      </w:pPr>
    </w:p>
    <w:p w14:paraId="5B019945" w14:textId="123375E8" w:rsidR="00523956" w:rsidRPr="00EB03E7" w:rsidRDefault="00523956">
      <w:pPr>
        <w:spacing w:after="0" w:line="240" w:lineRule="auto"/>
        <w:rPr>
          <w:rFonts w:ascii="Titillium Web" w:hAnsi="Titillium Web"/>
        </w:rPr>
      </w:pPr>
      <w:r w:rsidRPr="00EB03E7">
        <w:rPr>
          <w:rFonts w:ascii="Titillium Web" w:hAnsi="Titillium Web"/>
        </w:rPr>
        <w:br w:type="page"/>
      </w:r>
    </w:p>
    <w:p w14:paraId="3007FD2A" w14:textId="1C2733C0" w:rsidR="00523956" w:rsidRPr="00EB03E7" w:rsidRDefault="00523956" w:rsidP="00523956">
      <w:pPr>
        <w:pBdr>
          <w:bottom w:val="single" w:sz="4" w:space="1" w:color="auto"/>
        </w:pBdr>
        <w:rPr>
          <w:rFonts w:ascii="Titillium Web" w:hAnsi="Titillium Web"/>
          <w:b/>
          <w:bCs/>
          <w:sz w:val="20"/>
          <w:szCs w:val="20"/>
        </w:rPr>
      </w:pPr>
      <w:r w:rsidRPr="00EB03E7">
        <w:rPr>
          <w:rFonts w:ascii="Titillium Web" w:hAnsi="Titillium Web"/>
          <w:b/>
          <w:bCs/>
          <w:sz w:val="20"/>
          <w:szCs w:val="20"/>
        </w:rPr>
        <w:lastRenderedPageBreak/>
        <w:t xml:space="preserve">Tehnične zahteve – Sklop št. </w:t>
      </w:r>
      <w:r w:rsidR="00FF2984">
        <w:rPr>
          <w:rFonts w:ascii="Titillium Web" w:hAnsi="Titillium Web"/>
          <w:b/>
          <w:bCs/>
          <w:sz w:val="20"/>
          <w:szCs w:val="20"/>
        </w:rPr>
        <w:t>6</w:t>
      </w:r>
      <w:r w:rsidRPr="00EB03E7">
        <w:rPr>
          <w:rFonts w:ascii="Titillium Web" w:hAnsi="Titillium Web"/>
          <w:b/>
          <w:bCs/>
          <w:sz w:val="20"/>
          <w:szCs w:val="20"/>
        </w:rPr>
        <w:t xml:space="preserve">: Dobava originalnih rezervnih delov in servisiranje osebnih vozil Renault, </w:t>
      </w:r>
      <w:proofErr w:type="spellStart"/>
      <w:r w:rsidRPr="00EB03E7">
        <w:rPr>
          <w:rFonts w:ascii="Titillium Web" w:hAnsi="Titillium Web"/>
          <w:b/>
          <w:bCs/>
          <w:sz w:val="20"/>
          <w:szCs w:val="20"/>
        </w:rPr>
        <w:t>Dacia</w:t>
      </w:r>
      <w:proofErr w:type="spellEnd"/>
    </w:p>
    <w:p w14:paraId="5B3EEF2A" w14:textId="77777777" w:rsidR="00F63E00" w:rsidRPr="00EB03E7" w:rsidRDefault="00F63E00" w:rsidP="00FF2984">
      <w:pPr>
        <w:spacing w:after="0"/>
        <w:rPr>
          <w:rFonts w:ascii="Titillium Web" w:hAnsi="Titillium Web"/>
          <w:sz w:val="20"/>
          <w:szCs w:val="20"/>
        </w:rPr>
      </w:pPr>
    </w:p>
    <w:p w14:paraId="1B5BF7F9" w14:textId="77777777" w:rsidR="00FF2984" w:rsidRPr="00FF2984" w:rsidRDefault="00FF2984" w:rsidP="00FF2984">
      <w:pPr>
        <w:spacing w:after="0" w:line="259" w:lineRule="auto"/>
        <w:jc w:val="both"/>
        <w:rPr>
          <w:rFonts w:ascii="Titillium Web" w:hAnsi="Titillium Web"/>
          <w:sz w:val="20"/>
          <w:szCs w:val="20"/>
        </w:rPr>
      </w:pPr>
      <w:r w:rsidRPr="00FF2984">
        <w:rPr>
          <w:rFonts w:ascii="Titillium Web" w:hAnsi="Titillium Web"/>
          <w:sz w:val="20"/>
          <w:szCs w:val="20"/>
        </w:rPr>
        <w:t>Naročnik javnega naročila je:</w:t>
      </w:r>
    </w:p>
    <w:p w14:paraId="3244D676" w14:textId="77777777" w:rsidR="00FF2984" w:rsidRPr="00FF2984" w:rsidRDefault="00FF2984" w:rsidP="00FF2984">
      <w:pPr>
        <w:pStyle w:val="Odstavekseznama"/>
        <w:numPr>
          <w:ilvl w:val="0"/>
          <w:numId w:val="43"/>
        </w:numPr>
        <w:spacing w:line="259" w:lineRule="auto"/>
        <w:rPr>
          <w:rFonts w:ascii="Titillium Web" w:hAnsi="Titillium Web"/>
          <w:sz w:val="20"/>
        </w:rPr>
      </w:pPr>
      <w:r w:rsidRPr="00FF2984">
        <w:rPr>
          <w:rFonts w:ascii="Titillium Web" w:hAnsi="Titillium Web"/>
          <w:sz w:val="20"/>
        </w:rPr>
        <w:t xml:space="preserve">Javno podjetje za mestni potniški promet </w:t>
      </w:r>
      <w:proofErr w:type="spellStart"/>
      <w:r w:rsidRPr="00FF2984">
        <w:rPr>
          <w:rFonts w:ascii="Titillium Web" w:hAnsi="Titillium Web"/>
          <w:sz w:val="20"/>
        </w:rPr>
        <w:t>Marprom</w:t>
      </w:r>
      <w:proofErr w:type="spellEnd"/>
      <w:r w:rsidRPr="00FF2984">
        <w:rPr>
          <w:rFonts w:ascii="Titillium Web" w:hAnsi="Titillium Web"/>
          <w:sz w:val="20"/>
        </w:rPr>
        <w:t>, d.o.o., Mlinska ulica 1, 2000 Maribor.</w:t>
      </w:r>
    </w:p>
    <w:p w14:paraId="1AC7D2D1" w14:textId="77777777" w:rsidR="00C30D62" w:rsidRPr="00EB03E7" w:rsidRDefault="00C30D62" w:rsidP="00C30D62">
      <w:pPr>
        <w:spacing w:after="0" w:line="259" w:lineRule="auto"/>
        <w:jc w:val="both"/>
        <w:rPr>
          <w:rFonts w:ascii="Titillium Web" w:hAnsi="Titillium Web"/>
          <w:sz w:val="20"/>
          <w:szCs w:val="20"/>
        </w:rPr>
      </w:pPr>
    </w:p>
    <w:p w14:paraId="04347317" w14:textId="70394B91" w:rsidR="00C30D62" w:rsidRPr="00EB03E7" w:rsidRDefault="00C30D62" w:rsidP="00C30D62">
      <w:pPr>
        <w:spacing w:after="120"/>
        <w:jc w:val="both"/>
        <w:rPr>
          <w:rFonts w:ascii="Titillium Web" w:hAnsi="Titillium Web"/>
          <w:sz w:val="20"/>
          <w:szCs w:val="20"/>
        </w:rPr>
      </w:pPr>
      <w:bookmarkStart w:id="3" w:name="_Hlk147746675"/>
      <w:r w:rsidRPr="00EB03E7">
        <w:rPr>
          <w:rFonts w:ascii="Titillium Web" w:hAnsi="Titillium Web"/>
          <w:sz w:val="20"/>
          <w:szCs w:val="20"/>
        </w:rPr>
        <w:t xml:space="preserve">Predmet javnega naročila v sklopu št. </w:t>
      </w:r>
      <w:r w:rsidR="00FF2984">
        <w:rPr>
          <w:rFonts w:ascii="Titillium Web" w:hAnsi="Titillium Web"/>
          <w:sz w:val="20"/>
          <w:szCs w:val="20"/>
        </w:rPr>
        <w:t>6</w:t>
      </w:r>
      <w:r w:rsidRPr="00EB03E7">
        <w:rPr>
          <w:rFonts w:ascii="Titillium Web" w:hAnsi="Titillium Web"/>
          <w:sz w:val="20"/>
          <w:szCs w:val="20"/>
        </w:rPr>
        <w:t xml:space="preserve"> je dobava originalnih rezervnih delov in servisiranje osebnih vozil Renault, </w:t>
      </w:r>
      <w:proofErr w:type="spellStart"/>
      <w:r w:rsidRPr="00EB03E7">
        <w:rPr>
          <w:rFonts w:ascii="Titillium Web" w:hAnsi="Titillium Web"/>
          <w:sz w:val="20"/>
          <w:szCs w:val="20"/>
        </w:rPr>
        <w:t>Dacia</w:t>
      </w:r>
      <w:proofErr w:type="spellEnd"/>
      <w:r w:rsidRPr="00EB03E7">
        <w:rPr>
          <w:rFonts w:ascii="Titillium Web" w:hAnsi="Titillium Web"/>
          <w:sz w:val="20"/>
          <w:szCs w:val="20"/>
        </w:rPr>
        <w:t>.</w:t>
      </w:r>
    </w:p>
    <w:p w14:paraId="614737CC" w14:textId="77777777" w:rsidR="00C30D62" w:rsidRPr="00EB03E7" w:rsidRDefault="00C30D62" w:rsidP="00523956">
      <w:pPr>
        <w:spacing w:after="0"/>
        <w:jc w:val="both"/>
        <w:rPr>
          <w:rFonts w:ascii="Titillium Web" w:hAnsi="Titillium Web"/>
          <w:sz w:val="20"/>
          <w:szCs w:val="20"/>
        </w:rPr>
      </w:pPr>
    </w:p>
    <w:p w14:paraId="351799E6" w14:textId="55B37974" w:rsidR="00523956" w:rsidRPr="00EB03E7" w:rsidRDefault="00523956" w:rsidP="00523956">
      <w:pPr>
        <w:spacing w:after="0"/>
        <w:jc w:val="both"/>
        <w:rPr>
          <w:rFonts w:ascii="Titillium Web" w:hAnsi="Titillium Web"/>
          <w:sz w:val="20"/>
          <w:szCs w:val="20"/>
        </w:rPr>
      </w:pPr>
      <w:r w:rsidRPr="00EB03E7">
        <w:rPr>
          <w:rFonts w:ascii="Titillium Web" w:hAnsi="Titillium Web"/>
          <w:sz w:val="20"/>
          <w:szCs w:val="20"/>
        </w:rPr>
        <w:t>Izbrani ponudnik bo vgrajeval originalne rezervne dele, dobavljeni rezervni deli morajo biti dokazljivo izdelani v kvaliteti izdelave in materialov za prvo vgradnjo. Rezervni deli morajo biti novi, lahko so tudi obnovljeni, vendar mora izvajalec pred vgradnjo takšnega dela o tem obvestiti naročnika. Obnovljeni originalni rezervni deli morajo biti tovarniško obnovljeni.</w:t>
      </w:r>
    </w:p>
    <w:p w14:paraId="6577D9CE" w14:textId="77777777" w:rsidR="00523956" w:rsidRPr="00EB03E7" w:rsidRDefault="00523956" w:rsidP="00523956">
      <w:pPr>
        <w:spacing w:after="0"/>
        <w:jc w:val="both"/>
        <w:rPr>
          <w:rFonts w:ascii="Titillium Web" w:hAnsi="Titillium Web"/>
          <w:sz w:val="20"/>
          <w:szCs w:val="20"/>
        </w:rPr>
      </w:pPr>
    </w:p>
    <w:p w14:paraId="41EB9817" w14:textId="77777777" w:rsidR="00523956" w:rsidRPr="00EB03E7" w:rsidRDefault="00523956" w:rsidP="00523956">
      <w:pPr>
        <w:spacing w:after="0"/>
        <w:jc w:val="both"/>
        <w:rPr>
          <w:rFonts w:ascii="Titillium Web" w:hAnsi="Titillium Web"/>
          <w:sz w:val="20"/>
          <w:szCs w:val="20"/>
        </w:rPr>
      </w:pPr>
      <w:r w:rsidRPr="00EB03E7">
        <w:rPr>
          <w:rFonts w:ascii="Titillium Web" w:hAnsi="Titillium Web"/>
          <w:sz w:val="20"/>
          <w:szCs w:val="20"/>
        </w:rPr>
        <w:t>Na zahtevo naročnika mora ponudnik z ustrezno listino izkazati, da je ponujeno blago originalni rezervni del, ki ga sme ponudnik prodajati na ozemlju Republike Slovenije. V kolikor ponudnik ne izkaže, da je blago originalno oz. da se sme prodajati na ozemlju Republike Slovenije ima naročnik pravico odstopiti od pogodbe, od takega ponudnika pa zahtevati povračilo vse škode, ki mu je zaradi odstopa od pogodbe nastala. Vso dobavljeno blago mora biti v primerni embalaži, iz katere izhaja, da gre za originalnih rezervni del ter označeno na način, ki omogoča nedvoumno identifikacijo blaga s kataloškimi številkami proizvajalcev originalnih rezervnih delov in podatki na ceniku, ki je veljal v času naročila blaga.</w:t>
      </w:r>
    </w:p>
    <w:p w14:paraId="0636858C" w14:textId="77777777" w:rsidR="00523956" w:rsidRPr="00EB03E7" w:rsidRDefault="00523956" w:rsidP="00523956">
      <w:pPr>
        <w:spacing w:after="0"/>
        <w:jc w:val="both"/>
        <w:rPr>
          <w:rFonts w:ascii="Titillium Web" w:hAnsi="Titillium Web"/>
          <w:sz w:val="20"/>
          <w:szCs w:val="20"/>
        </w:rPr>
      </w:pPr>
    </w:p>
    <w:p w14:paraId="74AE0181" w14:textId="77777777" w:rsidR="00523956" w:rsidRPr="00EB03E7" w:rsidRDefault="00523956" w:rsidP="00523956">
      <w:pPr>
        <w:spacing w:after="0"/>
        <w:jc w:val="both"/>
        <w:rPr>
          <w:rFonts w:ascii="Titillium Web" w:hAnsi="Titillium Web"/>
          <w:sz w:val="20"/>
          <w:szCs w:val="20"/>
        </w:rPr>
      </w:pPr>
      <w:r w:rsidRPr="00EB03E7">
        <w:rPr>
          <w:rFonts w:ascii="Titillium Web" w:hAnsi="Titillium Web"/>
          <w:sz w:val="20"/>
          <w:szCs w:val="20"/>
        </w:rPr>
        <w:t xml:space="preserve">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 V primeru, da ponudnik pošlje napačno blago, kot je bilo naročeno s strani naročnika, ga mora naročnik vrniti ponudniku na njegove stroške, ter lahko uveljavlja pogodbeno kazen, v kolikor je zahteva naročnika bila nedvoumno izražena ob posameznem naročilu, ponudnik pa se tega ni držal. </w:t>
      </w:r>
    </w:p>
    <w:p w14:paraId="527CB42A" w14:textId="77777777" w:rsidR="00523956" w:rsidRPr="00EB03E7" w:rsidRDefault="00523956" w:rsidP="00523956">
      <w:pPr>
        <w:spacing w:after="0"/>
        <w:jc w:val="both"/>
        <w:rPr>
          <w:rFonts w:ascii="Titillium Web" w:hAnsi="Titillium Web"/>
          <w:sz w:val="20"/>
          <w:szCs w:val="20"/>
        </w:rPr>
      </w:pPr>
    </w:p>
    <w:p w14:paraId="1518844E" w14:textId="77777777" w:rsidR="00523956" w:rsidRPr="00EB03E7" w:rsidRDefault="00523956" w:rsidP="00523956">
      <w:pPr>
        <w:spacing w:after="0"/>
        <w:jc w:val="both"/>
        <w:rPr>
          <w:rFonts w:ascii="Titillium Web" w:hAnsi="Titillium Web"/>
          <w:sz w:val="20"/>
          <w:szCs w:val="20"/>
        </w:rPr>
      </w:pPr>
      <w:r w:rsidRPr="00EB03E7">
        <w:rPr>
          <w:rFonts w:ascii="Titillium Web" w:hAnsi="Titillium Web"/>
          <w:sz w:val="20"/>
          <w:szCs w:val="20"/>
        </w:rPr>
        <w:t>Izbrani ponudnik bo moral naročniku brezplačno nuditi tehnično in strokovno pomoč, v kolikor jo bo zahteval, in sicer:</w:t>
      </w:r>
    </w:p>
    <w:p w14:paraId="68985E07" w14:textId="77777777" w:rsidR="00523956" w:rsidRPr="00EB03E7" w:rsidRDefault="00523956" w:rsidP="00523956">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 imel težave pri definiranju posameznih rezervnih delov pri naročanju;</w:t>
      </w:r>
    </w:p>
    <w:p w14:paraId="385C2D80" w14:textId="77777777" w:rsidR="00523956" w:rsidRPr="00EB03E7" w:rsidRDefault="00523956" w:rsidP="00523956">
      <w:pPr>
        <w:pStyle w:val="Odstavekseznama"/>
        <w:numPr>
          <w:ilvl w:val="0"/>
          <w:numId w:val="29"/>
        </w:numPr>
        <w:spacing w:line="259" w:lineRule="auto"/>
        <w:contextualSpacing/>
        <w:rPr>
          <w:rFonts w:ascii="Titillium Web" w:hAnsi="Titillium Web"/>
          <w:sz w:val="20"/>
        </w:rPr>
      </w:pPr>
      <w:r w:rsidRPr="00EB03E7">
        <w:rPr>
          <w:rFonts w:ascii="Titillium Web" w:hAnsi="Titillium Web"/>
          <w:sz w:val="20"/>
        </w:rPr>
        <w:t>če bodo za vgradnjo dobavljenega rezervnega dela potrebni posebni pogoji in znanja ob vgradnji, ki jih naročnik (še) nima.</w:t>
      </w:r>
    </w:p>
    <w:p w14:paraId="434A641D" w14:textId="77777777" w:rsidR="00523956" w:rsidRPr="00EB03E7" w:rsidRDefault="00523956" w:rsidP="00523956">
      <w:pPr>
        <w:spacing w:after="0"/>
        <w:jc w:val="both"/>
        <w:rPr>
          <w:rFonts w:ascii="Titillium Web" w:hAnsi="Titillium Web"/>
          <w:sz w:val="20"/>
          <w:szCs w:val="20"/>
        </w:rPr>
      </w:pPr>
    </w:p>
    <w:p w14:paraId="17EF737F" w14:textId="77777777" w:rsidR="00523956" w:rsidRPr="00EB03E7" w:rsidRDefault="00523956" w:rsidP="00523956">
      <w:pPr>
        <w:spacing w:after="0"/>
        <w:jc w:val="both"/>
        <w:rPr>
          <w:rFonts w:ascii="Titillium Web" w:hAnsi="Titillium Web"/>
          <w:sz w:val="20"/>
          <w:szCs w:val="20"/>
        </w:rPr>
      </w:pPr>
      <w:r w:rsidRPr="00EB03E7">
        <w:rPr>
          <w:rFonts w:ascii="Titillium Web" w:hAnsi="Titillium Web"/>
          <w:sz w:val="20"/>
          <w:szCs w:val="20"/>
        </w:rPr>
        <w:t>Ponudnik mora naročniku kadarkoli omogočiti ogled ponujenega blaga, materiala in opreme ter ostale dokumentacije, zaradi preverjanja kakovosti rezervnih delov pred izdajo naročilnice za konkretno naročilo.</w:t>
      </w:r>
    </w:p>
    <w:p w14:paraId="70D6E860" w14:textId="77777777" w:rsidR="00523956" w:rsidRPr="00EB03E7" w:rsidRDefault="00523956" w:rsidP="00523956">
      <w:pPr>
        <w:spacing w:after="0"/>
        <w:jc w:val="both"/>
        <w:rPr>
          <w:rFonts w:ascii="Titillium Web" w:hAnsi="Titillium Web"/>
          <w:bCs/>
          <w:sz w:val="20"/>
          <w:szCs w:val="20"/>
        </w:rPr>
      </w:pPr>
    </w:p>
    <w:p w14:paraId="7F9DA215"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rPr>
        <w:t xml:space="preserve">Izvajalec storitev servisiranja bo moral zagotavljati opravljanje storitev servisiranja v svojih servisnih prostorih, </w:t>
      </w:r>
      <w:r w:rsidRPr="00EB03E7">
        <w:rPr>
          <w:rFonts w:ascii="Titillium Web" w:hAnsi="Titillium Web"/>
          <w:bCs/>
          <w:sz w:val="20"/>
          <w:szCs w:val="20"/>
          <w:u w:val="single"/>
        </w:rPr>
        <w:t>ki ne smejo biti oddaljeni od sedeža naročnika več kot 60 km</w:t>
      </w:r>
      <w:r w:rsidRPr="00EB03E7">
        <w:rPr>
          <w:rFonts w:ascii="Titillium Web" w:hAnsi="Titillium Web"/>
          <w:bCs/>
          <w:sz w:val="20"/>
          <w:szCs w:val="20"/>
        </w:rPr>
        <w:t xml:space="preserve"> ali na lokaciji naročnika. </w:t>
      </w:r>
    </w:p>
    <w:p w14:paraId="5D5FFF88" w14:textId="77777777" w:rsidR="00523956" w:rsidRPr="00EB03E7" w:rsidRDefault="00523956" w:rsidP="00523956">
      <w:pPr>
        <w:spacing w:after="0"/>
        <w:jc w:val="both"/>
        <w:rPr>
          <w:rFonts w:ascii="Titillium Web" w:hAnsi="Titillium Web"/>
          <w:bCs/>
          <w:sz w:val="20"/>
          <w:szCs w:val="20"/>
        </w:rPr>
      </w:pPr>
    </w:p>
    <w:p w14:paraId="46DAE0A5"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rPr>
        <w:t xml:space="preserve">V kolikor izvajalec v posameznem primeru ne more izvesti storitev servisiranja bodisi na sedežu naročnika ali v servisnih prostorih, ki so oddaljeni manj kot 60 km od sedeža naročnika, lahko izvede storitev servisiranja v servisnih </w:t>
      </w:r>
      <w:r w:rsidRPr="00EB03E7">
        <w:rPr>
          <w:rFonts w:ascii="Titillium Web" w:hAnsi="Titillium Web"/>
          <w:bCs/>
          <w:sz w:val="20"/>
          <w:szCs w:val="20"/>
        </w:rPr>
        <w:lastRenderedPageBreak/>
        <w:t xml:space="preserve">prostorih, ki so oddaljeni več kot 60 km, vendar mora prej o tem obvestiti naročnika in se z njim dogovoriti o nadaljnjem poteku izvedbe storitev servisiranja. </w:t>
      </w:r>
    </w:p>
    <w:p w14:paraId="55E8E46B" w14:textId="77777777" w:rsidR="00523956" w:rsidRPr="00EB03E7" w:rsidRDefault="00523956" w:rsidP="00523956">
      <w:pPr>
        <w:spacing w:after="0"/>
        <w:jc w:val="both"/>
        <w:rPr>
          <w:rFonts w:ascii="Titillium Web" w:hAnsi="Titillium Web"/>
          <w:bCs/>
          <w:sz w:val="20"/>
          <w:szCs w:val="20"/>
        </w:rPr>
      </w:pPr>
    </w:p>
    <w:p w14:paraId="628FCBD7"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u w:val="single"/>
        </w:rPr>
        <w:t>V kolikor izvede storitev servisiranja v svojih servisnih prostorih, ki so oddaljeni od sedeža naročnika več kot 60 km</w:t>
      </w:r>
      <w:r w:rsidRPr="00EB03E7">
        <w:rPr>
          <w:rFonts w:ascii="Titillium Web" w:hAnsi="Titillium Web"/>
          <w:bCs/>
          <w:sz w:val="20"/>
          <w:szCs w:val="20"/>
        </w:rPr>
        <w:t xml:space="preserve">, krije izvajalec vse stroške, ki nastanejo s prevozom vozila/delovnega stroja na to lokacijo (kot npr. porabljeno gorivo, cestnine,….) in odgovarja za vso škodo, ki nastane na vozilu oz. delovnem stroju med prevozom v servisne prostore. </w:t>
      </w:r>
    </w:p>
    <w:p w14:paraId="418BD152" w14:textId="77777777" w:rsidR="00523956" w:rsidRPr="00EB03E7" w:rsidRDefault="00523956" w:rsidP="00523956">
      <w:pPr>
        <w:spacing w:after="0"/>
        <w:jc w:val="both"/>
        <w:rPr>
          <w:rFonts w:ascii="Titillium Web" w:hAnsi="Titillium Web"/>
          <w:bCs/>
          <w:sz w:val="20"/>
          <w:szCs w:val="20"/>
        </w:rPr>
      </w:pPr>
    </w:p>
    <w:p w14:paraId="2BEA04F1"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rPr>
        <w:t>Izbira kraja opravljanja storitev servisiranja ne sme vplivati na kvaliteto izvajanja storitev servisiranja.</w:t>
      </w:r>
      <w:r w:rsidRPr="00EB03E7" w:rsidDel="0028151E">
        <w:rPr>
          <w:rFonts w:ascii="Titillium Web" w:hAnsi="Titillium Web"/>
          <w:bCs/>
          <w:sz w:val="20"/>
          <w:szCs w:val="20"/>
        </w:rPr>
        <w:t xml:space="preserve"> </w:t>
      </w:r>
    </w:p>
    <w:p w14:paraId="4BCC5656" w14:textId="77777777" w:rsidR="00523956" w:rsidRPr="00EB03E7" w:rsidRDefault="00523956" w:rsidP="00523956">
      <w:pPr>
        <w:spacing w:after="0"/>
        <w:jc w:val="both"/>
        <w:rPr>
          <w:rFonts w:ascii="Titillium Web" w:hAnsi="Titillium Web"/>
          <w:bCs/>
          <w:sz w:val="20"/>
          <w:szCs w:val="20"/>
        </w:rPr>
      </w:pPr>
    </w:p>
    <w:p w14:paraId="7918F156"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rPr>
        <w:t>Naročnik seznanja ponudnike, da ima na svojem sedežu servisne prostore, kjer se lahko izvajajo servisne storitve, vendar pa nima na razpolago opreme, ki je potrebna za ustrezno zagotavljanje storitev servisiranja. To opremo mora zagotoviti izvajalec v primeru, da bo izvajal storitve servisiranja na lokaciji naročnika. V primeru, da se pri servisu vgradijo rezervni deli, mora izvajalec naročniku izročiti zamenjane rezervne dele.</w:t>
      </w:r>
    </w:p>
    <w:p w14:paraId="4CEF771D" w14:textId="77777777" w:rsidR="00523956" w:rsidRPr="00EB03E7" w:rsidRDefault="00523956" w:rsidP="00523956">
      <w:pPr>
        <w:spacing w:after="0"/>
        <w:jc w:val="both"/>
        <w:rPr>
          <w:rFonts w:ascii="Titillium Web" w:hAnsi="Titillium Web"/>
          <w:bCs/>
          <w:sz w:val="20"/>
          <w:szCs w:val="20"/>
        </w:rPr>
      </w:pPr>
    </w:p>
    <w:p w14:paraId="19B96B94" w14:textId="77777777" w:rsidR="00523956" w:rsidRPr="00EB03E7" w:rsidRDefault="00523956" w:rsidP="00523956">
      <w:pPr>
        <w:spacing w:after="0"/>
        <w:jc w:val="both"/>
        <w:rPr>
          <w:rFonts w:ascii="Titillium Web" w:hAnsi="Titillium Web"/>
          <w:bCs/>
          <w:sz w:val="20"/>
          <w:szCs w:val="20"/>
        </w:rPr>
      </w:pPr>
      <w:r w:rsidRPr="00EB03E7">
        <w:rPr>
          <w:rFonts w:ascii="Titillium Web" w:hAnsi="Titillium Web"/>
          <w:bCs/>
          <w:sz w:val="20"/>
          <w:szCs w:val="20"/>
        </w:rPr>
        <w:t>Ponudnik mora pri pripravi ponudbe v celoti upoštevati tehnične specifikacije naročnika.</w:t>
      </w:r>
    </w:p>
    <w:bookmarkEnd w:id="3"/>
    <w:p w14:paraId="01A4D963" w14:textId="77777777" w:rsidR="00523956" w:rsidRPr="00EB03E7" w:rsidRDefault="00523956" w:rsidP="00A05CF4">
      <w:pPr>
        <w:rPr>
          <w:rFonts w:ascii="Titillium Web" w:hAnsi="Titillium Web"/>
          <w:sz w:val="20"/>
          <w:szCs w:val="20"/>
        </w:rPr>
      </w:pPr>
    </w:p>
    <w:p w14:paraId="5970B354" w14:textId="031DBC9A" w:rsidR="00C30D62" w:rsidRPr="00EB03E7" w:rsidRDefault="00C30D62">
      <w:pPr>
        <w:spacing w:after="0" w:line="240" w:lineRule="auto"/>
        <w:rPr>
          <w:rFonts w:ascii="Titillium Web" w:hAnsi="Titillium Web"/>
        </w:rPr>
      </w:pPr>
      <w:r w:rsidRPr="00EB03E7">
        <w:rPr>
          <w:rFonts w:ascii="Titillium Web" w:hAnsi="Titillium Web"/>
        </w:rPr>
        <w:br w:type="page"/>
      </w:r>
    </w:p>
    <w:p w14:paraId="4C65825E" w14:textId="77CFCC79" w:rsidR="00C30D62" w:rsidRPr="00EB03E7" w:rsidRDefault="00C30D62" w:rsidP="00C30D62">
      <w:pPr>
        <w:pBdr>
          <w:bottom w:val="single" w:sz="4" w:space="1" w:color="auto"/>
        </w:pBdr>
        <w:rPr>
          <w:rFonts w:ascii="Titillium Web" w:hAnsi="Titillium Web"/>
          <w:b/>
          <w:bCs/>
          <w:sz w:val="20"/>
          <w:szCs w:val="20"/>
        </w:rPr>
      </w:pPr>
      <w:r w:rsidRPr="00EB03E7">
        <w:rPr>
          <w:rFonts w:ascii="Titillium Web" w:hAnsi="Titillium Web"/>
          <w:b/>
          <w:bCs/>
          <w:sz w:val="20"/>
          <w:szCs w:val="20"/>
        </w:rPr>
        <w:lastRenderedPageBreak/>
        <w:t xml:space="preserve">Tehnične zahteve – Sklop št. </w:t>
      </w:r>
      <w:r w:rsidR="00FF2984">
        <w:rPr>
          <w:rFonts w:ascii="Titillium Web" w:hAnsi="Titillium Web"/>
          <w:b/>
          <w:bCs/>
          <w:sz w:val="20"/>
          <w:szCs w:val="20"/>
        </w:rPr>
        <w:t>7</w:t>
      </w:r>
      <w:r w:rsidRPr="00EB03E7">
        <w:rPr>
          <w:rFonts w:ascii="Titillium Web" w:hAnsi="Titillium Web"/>
          <w:b/>
          <w:bCs/>
          <w:sz w:val="20"/>
          <w:szCs w:val="20"/>
        </w:rPr>
        <w:t>: Dobava originalnih rezervnih delov, servisiranje avtobusov in tovornih vozil Scania</w:t>
      </w:r>
    </w:p>
    <w:p w14:paraId="6D4729C3" w14:textId="77777777" w:rsidR="00C30D62" w:rsidRPr="00EB03E7" w:rsidRDefault="00C30D62" w:rsidP="00C30D62">
      <w:pPr>
        <w:spacing w:after="0"/>
        <w:jc w:val="both"/>
        <w:rPr>
          <w:rFonts w:ascii="Titillium Web" w:hAnsi="Titillium Web"/>
          <w:sz w:val="20"/>
          <w:szCs w:val="20"/>
        </w:rPr>
      </w:pPr>
    </w:p>
    <w:p w14:paraId="378D4974" w14:textId="2495AA26" w:rsidR="00C30D62" w:rsidRPr="00EB03E7" w:rsidRDefault="00C30D62" w:rsidP="00C30D62">
      <w:pPr>
        <w:spacing w:after="0"/>
        <w:jc w:val="both"/>
        <w:rPr>
          <w:rFonts w:ascii="Titillium Web" w:hAnsi="Titillium Web"/>
          <w:sz w:val="20"/>
          <w:szCs w:val="20"/>
        </w:rPr>
      </w:pPr>
      <w:r w:rsidRPr="00EB03E7">
        <w:rPr>
          <w:rFonts w:ascii="Titillium Web" w:hAnsi="Titillium Web"/>
          <w:sz w:val="20"/>
          <w:szCs w:val="20"/>
        </w:rPr>
        <w:t>Naročnik</w:t>
      </w:r>
      <w:r w:rsidR="00FF2984">
        <w:rPr>
          <w:rFonts w:ascii="Titillium Web" w:hAnsi="Titillium Web"/>
          <w:sz w:val="20"/>
          <w:szCs w:val="20"/>
        </w:rPr>
        <w:t>a</w:t>
      </w:r>
      <w:r w:rsidRPr="00EB03E7">
        <w:rPr>
          <w:rFonts w:ascii="Titillium Web" w:hAnsi="Titillium Web"/>
          <w:sz w:val="20"/>
          <w:szCs w:val="20"/>
        </w:rPr>
        <w:t xml:space="preserve"> javnega naročila:</w:t>
      </w:r>
    </w:p>
    <w:p w14:paraId="2BF251CD" w14:textId="47EC6EA1" w:rsidR="00FF2984" w:rsidRPr="00EB03E7" w:rsidRDefault="00FF2984" w:rsidP="00FF2984">
      <w:pPr>
        <w:numPr>
          <w:ilvl w:val="0"/>
          <w:numId w:val="30"/>
        </w:numPr>
        <w:spacing w:after="0"/>
        <w:jc w:val="both"/>
        <w:rPr>
          <w:rFonts w:ascii="Titillium Web" w:hAnsi="Titillium Web"/>
          <w:sz w:val="20"/>
          <w:szCs w:val="20"/>
        </w:rPr>
      </w:pPr>
      <w:r w:rsidRPr="00EB03E7">
        <w:rPr>
          <w:rFonts w:ascii="Titillium Web" w:hAnsi="Titillium Web"/>
          <w:sz w:val="20"/>
          <w:szCs w:val="20"/>
        </w:rPr>
        <w:t>Javno podjetje za mestni potniški promet Marprom, d.o.o., Mlinska ulica 1, 2000 Maribor</w:t>
      </w:r>
      <w:r>
        <w:rPr>
          <w:rFonts w:ascii="Titillium Web" w:hAnsi="Titillium Web"/>
          <w:sz w:val="20"/>
          <w:szCs w:val="20"/>
        </w:rPr>
        <w:t>,</w:t>
      </w:r>
    </w:p>
    <w:p w14:paraId="4247BEBC" w14:textId="519557D2" w:rsidR="00C30D62" w:rsidRPr="00EB03E7" w:rsidRDefault="00C30D62" w:rsidP="00C30D62">
      <w:pPr>
        <w:numPr>
          <w:ilvl w:val="0"/>
          <w:numId w:val="30"/>
        </w:numPr>
        <w:spacing w:after="0"/>
        <w:jc w:val="both"/>
        <w:rPr>
          <w:rFonts w:ascii="Titillium Web" w:hAnsi="Titillium Web"/>
          <w:sz w:val="20"/>
          <w:szCs w:val="20"/>
        </w:rPr>
      </w:pPr>
      <w:r w:rsidRPr="00EB03E7">
        <w:rPr>
          <w:rFonts w:ascii="Titillium Web" w:hAnsi="Titillium Web"/>
          <w:sz w:val="20"/>
          <w:szCs w:val="20"/>
        </w:rPr>
        <w:t>Javno podjetje Snaga, podjetje za ravnanje z odpadki in druge komunalne storitve, d.o.o., Nasipna ulica 64</w:t>
      </w:r>
      <w:r w:rsidR="00FF2984">
        <w:rPr>
          <w:rFonts w:ascii="Titillium Web" w:hAnsi="Titillium Web"/>
          <w:sz w:val="20"/>
          <w:szCs w:val="20"/>
        </w:rPr>
        <w:t xml:space="preserve">, </w:t>
      </w:r>
      <w:r w:rsidRPr="00EB03E7">
        <w:rPr>
          <w:rFonts w:ascii="Titillium Web" w:hAnsi="Titillium Web"/>
          <w:sz w:val="20"/>
          <w:szCs w:val="20"/>
        </w:rPr>
        <w:t>2000 Maribor,</w:t>
      </w:r>
    </w:p>
    <w:p w14:paraId="72308A91" w14:textId="77777777" w:rsidR="00C30D62" w:rsidRPr="00EB03E7" w:rsidRDefault="00C30D62" w:rsidP="00C30D62">
      <w:pPr>
        <w:spacing w:after="0"/>
        <w:jc w:val="both"/>
        <w:rPr>
          <w:rFonts w:ascii="Titillium Web" w:hAnsi="Titillium Web"/>
          <w:sz w:val="20"/>
          <w:szCs w:val="20"/>
        </w:rPr>
      </w:pPr>
    </w:p>
    <w:p w14:paraId="32DB8EE3" w14:textId="0FF5EFE4"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Dobava novih originalnih rezervnih delov za avtobuse</w:t>
      </w:r>
      <w:r w:rsidRPr="00EB03E7">
        <w:rPr>
          <w:rFonts w:ascii="Titillium Web" w:hAnsi="Titillium Web"/>
          <w:iCs/>
          <w:sz w:val="20"/>
          <w:szCs w:val="20"/>
        </w:rPr>
        <w:t xml:space="preserve"> in tovorna vozila</w:t>
      </w:r>
      <w:r w:rsidRPr="00C30D62">
        <w:rPr>
          <w:rFonts w:ascii="Titillium Web" w:hAnsi="Titillium Web"/>
          <w:iCs/>
          <w:sz w:val="20"/>
          <w:szCs w:val="20"/>
        </w:rPr>
        <w:t xml:space="preserve"> znamke Scania poteka sukcesivno v skladu s potrebami naročnika. Naročnik ne more točno vnaprej določiti obsega in časa dobave. Ponudnik mora zagotoviti dobavo celotnega nabora originalnih rezervnih delov za avtobuse</w:t>
      </w:r>
      <w:r w:rsidRPr="00EB03E7">
        <w:rPr>
          <w:rFonts w:ascii="Titillium Web" w:hAnsi="Titillium Web"/>
          <w:iCs/>
          <w:sz w:val="20"/>
          <w:szCs w:val="20"/>
        </w:rPr>
        <w:t xml:space="preserve"> in tovorna vozila</w:t>
      </w:r>
      <w:r w:rsidRPr="00C30D62">
        <w:rPr>
          <w:rFonts w:ascii="Titillium Web" w:hAnsi="Titillium Web"/>
          <w:iCs/>
          <w:sz w:val="20"/>
          <w:szCs w:val="20"/>
        </w:rPr>
        <w:t xml:space="preserve"> znamke Scania. Rok dobave je največ štiriindvajset (24) ur po oddanem naročilu v elektronski obliki za servisni material, do tri (3) dni za material za mehanična popravila, sedem (7) dni za material za kleparska popravila, do štirinajst (14) dni za kleparski material izrednih dimenzij. Naročila se oddajajo vsak delovni dan od ponedeljka do petka, najkasneje do 16. ure. Vsa naročila prejeta po navedenem času, se obravnavajo naslednji delovni dan. Ponudnik mora zagotavljati za dobavljene originalne rezervne dele najmanj dvanajst (12) mesečno garancijo, ki je veljavna le ob uporabi s strani proizvajalca avtobusov</w:t>
      </w:r>
      <w:r w:rsidRPr="00EB03E7">
        <w:rPr>
          <w:rFonts w:ascii="Titillium Web" w:hAnsi="Titillium Web"/>
          <w:iCs/>
          <w:sz w:val="20"/>
          <w:szCs w:val="20"/>
        </w:rPr>
        <w:t xml:space="preserve"> in tovornih vozil</w:t>
      </w:r>
      <w:r w:rsidRPr="00C30D62">
        <w:rPr>
          <w:rFonts w:ascii="Titillium Web" w:hAnsi="Titillium Web"/>
          <w:iCs/>
          <w:sz w:val="20"/>
          <w:szCs w:val="20"/>
        </w:rPr>
        <w:t xml:space="preserve"> odobrenih olj in maziv in ob izpolnjevanju vseh ostalih garancijskih zahtev.</w:t>
      </w:r>
    </w:p>
    <w:p w14:paraId="2C055DFA" w14:textId="77777777" w:rsidR="00C30D62" w:rsidRPr="00C30D62" w:rsidRDefault="00C30D62" w:rsidP="00C30D62">
      <w:pPr>
        <w:spacing w:after="0"/>
        <w:jc w:val="both"/>
        <w:rPr>
          <w:rFonts w:ascii="Titillium Web" w:hAnsi="Titillium Web"/>
          <w:iCs/>
          <w:sz w:val="20"/>
          <w:szCs w:val="20"/>
        </w:rPr>
      </w:pPr>
    </w:p>
    <w:p w14:paraId="64F30C8C"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Izbrani ponudnik bo moral naročniku nuditi vso tehnično in strokovno pomoč v obliki svetovanja, v kolikor jo bo zahteval in sicer:</w:t>
      </w:r>
    </w:p>
    <w:p w14:paraId="5B3530B2" w14:textId="77777777" w:rsidR="00C30D62" w:rsidRPr="00C30D62" w:rsidRDefault="00C30D62" w:rsidP="00C30D62">
      <w:pPr>
        <w:numPr>
          <w:ilvl w:val="0"/>
          <w:numId w:val="36"/>
        </w:numPr>
        <w:spacing w:after="0"/>
        <w:jc w:val="both"/>
        <w:rPr>
          <w:rFonts w:ascii="Titillium Web" w:hAnsi="Titillium Web"/>
          <w:iCs/>
          <w:sz w:val="20"/>
          <w:szCs w:val="20"/>
        </w:rPr>
      </w:pPr>
      <w:r w:rsidRPr="00C30D62">
        <w:rPr>
          <w:rFonts w:ascii="Titillium Web" w:hAnsi="Titillium Web"/>
          <w:iCs/>
          <w:sz w:val="20"/>
          <w:szCs w:val="20"/>
        </w:rPr>
        <w:t>če bo imel težave pri definiranju posameznih rezervnih delov za avtobuse pri naročanju,</w:t>
      </w:r>
    </w:p>
    <w:p w14:paraId="229A14B4" w14:textId="77777777" w:rsidR="00C30D62" w:rsidRPr="00C30D62" w:rsidRDefault="00C30D62" w:rsidP="00C30D62">
      <w:pPr>
        <w:numPr>
          <w:ilvl w:val="0"/>
          <w:numId w:val="36"/>
        </w:numPr>
        <w:spacing w:after="0"/>
        <w:jc w:val="both"/>
        <w:rPr>
          <w:rFonts w:ascii="Titillium Web" w:hAnsi="Titillium Web"/>
          <w:iCs/>
          <w:sz w:val="20"/>
          <w:szCs w:val="20"/>
        </w:rPr>
      </w:pPr>
      <w:r w:rsidRPr="00C30D62">
        <w:rPr>
          <w:rFonts w:ascii="Titillium Web" w:hAnsi="Titillium Web"/>
          <w:iCs/>
          <w:sz w:val="20"/>
          <w:szCs w:val="20"/>
        </w:rPr>
        <w:t>če bodo za vgradnjo dobavljenega rezervnega dela potrebni posebni pogoji in znanja ob vgradnji, ki jih naročnik še nima.</w:t>
      </w:r>
    </w:p>
    <w:p w14:paraId="0C18F06C" w14:textId="77777777" w:rsidR="00C30D62" w:rsidRPr="00C30D62" w:rsidRDefault="00C30D62" w:rsidP="00C30D62">
      <w:pPr>
        <w:spacing w:after="0"/>
        <w:jc w:val="both"/>
        <w:rPr>
          <w:rFonts w:ascii="Titillium Web" w:hAnsi="Titillium Web"/>
          <w:iCs/>
          <w:sz w:val="20"/>
          <w:szCs w:val="20"/>
        </w:rPr>
      </w:pPr>
    </w:p>
    <w:p w14:paraId="33CC0719"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Zgoraj navedeno tehnično in strokovno pomoč mora ponudnik vključiti v svojo ponudbeno ceno.</w:t>
      </w:r>
    </w:p>
    <w:p w14:paraId="353915D6" w14:textId="77777777" w:rsidR="00C30D62" w:rsidRPr="00C30D62" w:rsidRDefault="00C30D62" w:rsidP="00C30D62">
      <w:pPr>
        <w:spacing w:after="0"/>
        <w:jc w:val="both"/>
        <w:rPr>
          <w:rFonts w:ascii="Titillium Web" w:hAnsi="Titillium Web"/>
          <w:iCs/>
          <w:sz w:val="20"/>
          <w:szCs w:val="20"/>
        </w:rPr>
      </w:pPr>
    </w:p>
    <w:p w14:paraId="6A077EB8"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Prav tako bo moral izbrani ponudnik naročnika sprotno obveščati o spremembah na originalnih rezervnih delih za avtobuse in eventualnih novih kataloških številkah obstoječih rezervnih delov za avtobuse.</w:t>
      </w:r>
    </w:p>
    <w:p w14:paraId="3C9539BA" w14:textId="77777777" w:rsidR="00C30D62" w:rsidRPr="00C30D62" w:rsidRDefault="00C30D62" w:rsidP="00C30D62">
      <w:pPr>
        <w:spacing w:after="0"/>
        <w:jc w:val="both"/>
        <w:rPr>
          <w:rFonts w:ascii="Titillium Web" w:hAnsi="Titillium Web"/>
          <w:iCs/>
          <w:sz w:val="20"/>
          <w:szCs w:val="20"/>
        </w:rPr>
      </w:pPr>
    </w:p>
    <w:p w14:paraId="43D46917"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Izbrani ponudnik bo moral naročniku nuditi vso tehnično in strokovno pomoč, v kolikor jo bo zahteval. Navedeno tehnično in strokovno pomoč mora ponudnik vključiti v svojo ponudbeno ceno.</w:t>
      </w:r>
    </w:p>
    <w:p w14:paraId="46D06D00" w14:textId="77777777" w:rsidR="00C30D62" w:rsidRPr="00C30D62" w:rsidRDefault="00C30D62" w:rsidP="00C30D62">
      <w:pPr>
        <w:spacing w:after="0"/>
        <w:jc w:val="both"/>
        <w:rPr>
          <w:rFonts w:ascii="Titillium Web" w:hAnsi="Titillium Web"/>
          <w:iCs/>
          <w:sz w:val="20"/>
          <w:szCs w:val="20"/>
        </w:rPr>
      </w:pPr>
    </w:p>
    <w:p w14:paraId="44F26414"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Ponujeni originalni rezervni deli za avtobuse morajo biti dokazljivo izdelani v kvaliteti izdelave in materialov za prvo vgradnjo. Vsi originalni rezervni deli za avtobuse morajo biti novi in nikakor ne obnovljeni.</w:t>
      </w:r>
    </w:p>
    <w:p w14:paraId="21F62D42" w14:textId="77777777" w:rsidR="00C30D62" w:rsidRPr="00C30D62" w:rsidRDefault="00C30D62" w:rsidP="00C30D62">
      <w:pPr>
        <w:spacing w:after="0"/>
        <w:jc w:val="both"/>
        <w:rPr>
          <w:rFonts w:ascii="Titillium Web" w:hAnsi="Titillium Web"/>
          <w:b/>
          <w:iCs/>
          <w:sz w:val="20"/>
          <w:szCs w:val="20"/>
        </w:rPr>
      </w:pPr>
    </w:p>
    <w:p w14:paraId="7C32F638"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Vzdrževanje avtobusov določene znamke </w:t>
      </w:r>
      <w:r w:rsidRPr="00C30D62">
        <w:rPr>
          <w:rFonts w:ascii="Titillium Web" w:hAnsi="Titillium Web"/>
          <w:i/>
          <w:iCs/>
          <w:sz w:val="20"/>
          <w:szCs w:val="20"/>
        </w:rPr>
        <w:t>(odvisno od sklopa)</w:t>
      </w:r>
      <w:r w:rsidRPr="00C30D62">
        <w:rPr>
          <w:rFonts w:ascii="Titillium Web" w:hAnsi="Titillium Web"/>
          <w:iCs/>
          <w:sz w:val="20"/>
          <w:szCs w:val="20"/>
        </w:rPr>
        <w:t xml:space="preserve"> obsega:</w:t>
      </w:r>
    </w:p>
    <w:p w14:paraId="4A1CB9DB" w14:textId="77777777" w:rsidR="00C30D62" w:rsidRPr="00C30D62" w:rsidRDefault="00C30D62" w:rsidP="00C30D62">
      <w:pPr>
        <w:numPr>
          <w:ilvl w:val="0"/>
          <w:numId w:val="37"/>
        </w:numPr>
        <w:spacing w:after="0"/>
        <w:jc w:val="both"/>
        <w:rPr>
          <w:rFonts w:ascii="Titillium Web" w:hAnsi="Titillium Web"/>
          <w:iCs/>
          <w:sz w:val="20"/>
          <w:szCs w:val="20"/>
        </w:rPr>
      </w:pPr>
      <w:r w:rsidRPr="00C30D62">
        <w:rPr>
          <w:rFonts w:ascii="Titillium Web" w:hAnsi="Titillium Web"/>
          <w:iCs/>
          <w:sz w:val="20"/>
          <w:szCs w:val="20"/>
        </w:rPr>
        <w:t>izvajanje rednih vzdrževalnih pregledov oz. rednih servisov po servisni knjižici avtobusov,</w:t>
      </w:r>
    </w:p>
    <w:p w14:paraId="4B12D59C" w14:textId="77777777" w:rsidR="00C30D62" w:rsidRPr="00C30D62" w:rsidRDefault="00C30D62" w:rsidP="00C30D62">
      <w:pPr>
        <w:numPr>
          <w:ilvl w:val="0"/>
          <w:numId w:val="37"/>
        </w:numPr>
        <w:spacing w:after="0"/>
        <w:jc w:val="both"/>
        <w:rPr>
          <w:rFonts w:ascii="Titillium Web" w:hAnsi="Titillium Web"/>
          <w:iCs/>
          <w:sz w:val="20"/>
          <w:szCs w:val="20"/>
        </w:rPr>
      </w:pPr>
      <w:r w:rsidRPr="00C30D62">
        <w:rPr>
          <w:rFonts w:ascii="Titillium Web" w:hAnsi="Titillium Web"/>
          <w:iCs/>
          <w:sz w:val="20"/>
          <w:szCs w:val="20"/>
        </w:rPr>
        <w:t>vsa servisna popravila razen tistih, ki se izvajajo pod pogoji garancije,</w:t>
      </w:r>
    </w:p>
    <w:p w14:paraId="2C998D5A" w14:textId="77777777" w:rsidR="00C30D62" w:rsidRPr="00C30D62" w:rsidRDefault="00C30D62" w:rsidP="00C30D62">
      <w:pPr>
        <w:numPr>
          <w:ilvl w:val="0"/>
          <w:numId w:val="37"/>
        </w:numPr>
        <w:spacing w:after="0"/>
        <w:jc w:val="both"/>
        <w:rPr>
          <w:rFonts w:ascii="Titillium Web" w:hAnsi="Titillium Web"/>
          <w:iCs/>
          <w:sz w:val="20"/>
          <w:szCs w:val="20"/>
        </w:rPr>
      </w:pPr>
      <w:r w:rsidRPr="00C30D62">
        <w:rPr>
          <w:rFonts w:ascii="Titillium Web" w:hAnsi="Titillium Web"/>
          <w:iCs/>
          <w:sz w:val="20"/>
          <w:szCs w:val="20"/>
        </w:rPr>
        <w:t>strokovno telefonsko pomoč.</w:t>
      </w:r>
    </w:p>
    <w:p w14:paraId="19D07AB5" w14:textId="77777777" w:rsidR="00C30D62" w:rsidRPr="00C30D62" w:rsidRDefault="00C30D62" w:rsidP="00C30D62">
      <w:pPr>
        <w:spacing w:after="0"/>
        <w:jc w:val="both"/>
        <w:rPr>
          <w:rFonts w:ascii="Titillium Web" w:hAnsi="Titillium Web"/>
          <w:b/>
          <w:iCs/>
          <w:sz w:val="20"/>
          <w:szCs w:val="20"/>
        </w:rPr>
      </w:pPr>
    </w:p>
    <w:p w14:paraId="6E003064" w14:textId="4E066521" w:rsidR="00C30D62" w:rsidRPr="00C30D62" w:rsidRDefault="00C30D62" w:rsidP="00C30D62">
      <w:pPr>
        <w:spacing w:after="0"/>
        <w:jc w:val="both"/>
        <w:rPr>
          <w:rFonts w:ascii="Titillium Web" w:hAnsi="Titillium Web"/>
          <w:i/>
          <w:iCs/>
          <w:sz w:val="20"/>
          <w:szCs w:val="20"/>
          <w:u w:val="single"/>
        </w:rPr>
      </w:pPr>
      <w:r w:rsidRPr="00C30D62">
        <w:rPr>
          <w:rFonts w:ascii="Titillium Web" w:hAnsi="Titillium Web"/>
          <w:i/>
          <w:iCs/>
          <w:sz w:val="20"/>
          <w:szCs w:val="20"/>
          <w:u w:val="single"/>
        </w:rPr>
        <w:lastRenderedPageBreak/>
        <w:t>Rok izvedbe storitev in garancija za opravljeno storitev:</w:t>
      </w:r>
    </w:p>
    <w:p w14:paraId="184D66D7" w14:textId="0A4CCC91"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Rok za izvedbo rednega servisa: največ osem (8) ur od prevzema </w:t>
      </w:r>
      <w:r w:rsidRPr="00EB03E7">
        <w:rPr>
          <w:rFonts w:ascii="Titillium Web" w:hAnsi="Titillium Web"/>
          <w:iCs/>
          <w:sz w:val="20"/>
          <w:szCs w:val="20"/>
        </w:rPr>
        <w:t>vozila</w:t>
      </w:r>
      <w:r w:rsidRPr="00C30D62">
        <w:rPr>
          <w:rFonts w:ascii="Titillium Web" w:hAnsi="Titillium Web"/>
          <w:iCs/>
          <w:sz w:val="20"/>
          <w:szCs w:val="20"/>
        </w:rPr>
        <w:t xml:space="preserve">. V primeru izrednih okoliščin se ta rok podaljša po dogovoru med naročnikom in ponudnikom, pri čemer se štejejo ure v okviru obratovalnega časa servisne delavnice. Naročnik bo obvestil ponudnika o rednem servisiranju vozil vsaj tri (3) delovne dni pred izvedbo rednega servisa po predhodni uskladitvi termina s ponudnikom. </w:t>
      </w:r>
    </w:p>
    <w:p w14:paraId="6C6EF8FB" w14:textId="77777777" w:rsidR="00C30D62" w:rsidRPr="00C30D62" w:rsidRDefault="00C30D62" w:rsidP="00C30D62">
      <w:pPr>
        <w:spacing w:after="0"/>
        <w:jc w:val="both"/>
        <w:rPr>
          <w:rFonts w:ascii="Titillium Web" w:hAnsi="Titillium Web"/>
          <w:iCs/>
          <w:sz w:val="20"/>
          <w:szCs w:val="20"/>
        </w:rPr>
      </w:pPr>
    </w:p>
    <w:p w14:paraId="78529BD5"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V primeru izrednih popravil se roki določijo na podlagi predhodnega dogovora med naročnikom in ponudnikom.</w:t>
      </w:r>
    </w:p>
    <w:p w14:paraId="143134E4" w14:textId="77777777" w:rsidR="00C30D62" w:rsidRPr="00C30D62" w:rsidRDefault="00C30D62" w:rsidP="00C30D62">
      <w:pPr>
        <w:spacing w:after="0"/>
        <w:jc w:val="both"/>
        <w:rPr>
          <w:rFonts w:ascii="Titillium Web" w:hAnsi="Titillium Web"/>
          <w:iCs/>
          <w:sz w:val="20"/>
          <w:szCs w:val="20"/>
        </w:rPr>
      </w:pPr>
    </w:p>
    <w:p w14:paraId="3EC6C1B4" w14:textId="0286CFDF"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V servisno delavnico ponudnika ob vsakokratnem primeru servisiranja in popravila </w:t>
      </w:r>
      <w:r w:rsidRPr="00EB03E7">
        <w:rPr>
          <w:rFonts w:ascii="Titillium Web" w:hAnsi="Titillium Web"/>
          <w:iCs/>
          <w:sz w:val="20"/>
          <w:szCs w:val="20"/>
        </w:rPr>
        <w:t>vozil</w:t>
      </w:r>
      <w:r w:rsidRPr="00C30D62">
        <w:rPr>
          <w:rFonts w:ascii="Titillium Web" w:hAnsi="Titillium Web"/>
          <w:iCs/>
          <w:sz w:val="20"/>
          <w:szCs w:val="20"/>
        </w:rPr>
        <w:t xml:space="preserve"> na lastne stroške dostavi naročnik sam.</w:t>
      </w:r>
    </w:p>
    <w:p w14:paraId="6A01FD0A" w14:textId="77777777" w:rsidR="00C30D62" w:rsidRPr="00C30D62" w:rsidRDefault="00C30D62" w:rsidP="00C30D62">
      <w:pPr>
        <w:spacing w:after="0"/>
        <w:jc w:val="both"/>
        <w:rPr>
          <w:rFonts w:ascii="Titillium Web" w:hAnsi="Titillium Web"/>
          <w:i/>
          <w:iCs/>
          <w:sz w:val="20"/>
          <w:szCs w:val="20"/>
        </w:rPr>
      </w:pPr>
    </w:p>
    <w:p w14:paraId="695562FD"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Ponudnik mora zagotavljati za opravljeno storitev garancijski rok najmanj šest (6) mesecev od dneva, ko je storitev opravljena, za vgrajene nadomestne dele pa najmanj garancijski rok proizvajalca. </w:t>
      </w:r>
    </w:p>
    <w:p w14:paraId="0BC37581" w14:textId="77777777" w:rsidR="00C30D62" w:rsidRPr="00C30D62" w:rsidRDefault="00C30D62" w:rsidP="00C30D62">
      <w:pPr>
        <w:spacing w:after="0"/>
        <w:jc w:val="both"/>
        <w:rPr>
          <w:rFonts w:ascii="Titillium Web" w:hAnsi="Titillium Web"/>
          <w:iCs/>
          <w:sz w:val="20"/>
          <w:szCs w:val="20"/>
        </w:rPr>
      </w:pPr>
    </w:p>
    <w:p w14:paraId="647F976C" w14:textId="754779BF"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Naročnik za izvajanje </w:t>
      </w:r>
      <w:r w:rsidRPr="00EB03E7">
        <w:rPr>
          <w:rFonts w:ascii="Titillium Web" w:hAnsi="Titillium Web"/>
          <w:iCs/>
          <w:sz w:val="20"/>
          <w:szCs w:val="20"/>
        </w:rPr>
        <w:t>deja</w:t>
      </w:r>
      <w:r w:rsidRPr="00C30D62">
        <w:rPr>
          <w:rFonts w:ascii="Titillium Web" w:hAnsi="Titillium Web"/>
          <w:iCs/>
          <w:sz w:val="20"/>
          <w:szCs w:val="20"/>
        </w:rPr>
        <w:t>v</w:t>
      </w:r>
      <w:r w:rsidRPr="00EB03E7">
        <w:rPr>
          <w:rFonts w:ascii="Titillium Web" w:hAnsi="Titillium Web"/>
          <w:iCs/>
          <w:sz w:val="20"/>
          <w:szCs w:val="20"/>
        </w:rPr>
        <w:t>nosti</w:t>
      </w:r>
      <w:r w:rsidRPr="00C30D62">
        <w:rPr>
          <w:rFonts w:ascii="Titillium Web" w:hAnsi="Titillium Web"/>
          <w:iCs/>
          <w:sz w:val="20"/>
          <w:szCs w:val="20"/>
        </w:rPr>
        <w:t xml:space="preserve"> uporablja različne znamke </w:t>
      </w:r>
      <w:r w:rsidRPr="00EB03E7">
        <w:rPr>
          <w:rFonts w:ascii="Titillium Web" w:hAnsi="Titillium Web"/>
          <w:iCs/>
          <w:sz w:val="20"/>
          <w:szCs w:val="20"/>
        </w:rPr>
        <w:t>vozil</w:t>
      </w:r>
      <w:r w:rsidRPr="00C30D62">
        <w:rPr>
          <w:rFonts w:ascii="Titillium Web" w:hAnsi="Titillium Web"/>
          <w:iCs/>
          <w:sz w:val="20"/>
          <w:szCs w:val="20"/>
        </w:rPr>
        <w:t>, ker želi naročnik zagotoviti kvalitetno vzdrževanje mora biti ponudnik usposobljen serviser za navedeno znamko vozil. Ponudnik mora svoji ponudbi predložiti dokazilo o strokovni usposobljenosti za določeno znamko.</w:t>
      </w:r>
    </w:p>
    <w:p w14:paraId="0DE107F8" w14:textId="77777777" w:rsidR="00C30D62" w:rsidRPr="00C30D62" w:rsidRDefault="00C30D62" w:rsidP="00C30D62">
      <w:pPr>
        <w:spacing w:after="0"/>
        <w:jc w:val="both"/>
        <w:rPr>
          <w:rFonts w:ascii="Titillium Web" w:hAnsi="Titillium Web"/>
          <w:iCs/>
          <w:sz w:val="20"/>
          <w:szCs w:val="20"/>
        </w:rPr>
      </w:pPr>
    </w:p>
    <w:p w14:paraId="22B6C86C" w14:textId="512D0922"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Prevzeta dela morajo v skladu s pravili stroke opravljati strokovno usposobljeni delavci, ki morajo storitve izvajati strokovno in kvalitetno, skladno s pogoji in navodili proizvajalca </w:t>
      </w:r>
      <w:r w:rsidRPr="00EB03E7">
        <w:rPr>
          <w:rFonts w:ascii="Titillium Web" w:hAnsi="Titillium Web"/>
          <w:iCs/>
          <w:sz w:val="20"/>
          <w:szCs w:val="20"/>
        </w:rPr>
        <w:t>vozil</w:t>
      </w:r>
      <w:r w:rsidRPr="00C30D62">
        <w:rPr>
          <w:rFonts w:ascii="Titillium Web" w:hAnsi="Titillium Web"/>
          <w:iCs/>
          <w:sz w:val="20"/>
          <w:szCs w:val="20"/>
        </w:rPr>
        <w:t>.</w:t>
      </w:r>
    </w:p>
    <w:p w14:paraId="59339918" w14:textId="77777777" w:rsidR="00C30D62" w:rsidRPr="00C30D62" w:rsidRDefault="00C30D62" w:rsidP="00C30D62">
      <w:pPr>
        <w:spacing w:after="0"/>
        <w:jc w:val="both"/>
        <w:rPr>
          <w:rFonts w:ascii="Titillium Web" w:hAnsi="Titillium Web"/>
          <w:iCs/>
          <w:sz w:val="20"/>
          <w:szCs w:val="20"/>
        </w:rPr>
      </w:pPr>
    </w:p>
    <w:p w14:paraId="2B8520F6"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Ponudnik mora pri izvajanju storitev, ki so predmet naročila, vgrajevati oz. uporabljati originalne nadomestne dele ali na zahtevo naročnika konkurenčne nadomestne dele, če le-ti ustrezajo po kvaliteti in v kolikor so cenejši od originalnih nadomestnih delov, ter s stalnostjo zalog nadomestnih delov zagotavljati nemoteno izvajanje storitev. </w:t>
      </w:r>
    </w:p>
    <w:p w14:paraId="2D4E3EC8" w14:textId="77777777" w:rsidR="00C30D62" w:rsidRPr="00C30D62" w:rsidRDefault="00C30D62" w:rsidP="00C30D62">
      <w:pPr>
        <w:spacing w:after="0"/>
        <w:jc w:val="both"/>
        <w:rPr>
          <w:rFonts w:ascii="Titillium Web" w:hAnsi="Titillium Web"/>
          <w:i/>
          <w:iCs/>
          <w:sz w:val="20"/>
          <w:szCs w:val="20"/>
        </w:rPr>
      </w:pPr>
    </w:p>
    <w:p w14:paraId="2DCB4816" w14:textId="7777777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Ponudnik mora naročniku nuditi strokovno telefonsko pomoč med obratovalnim časom servisne delavnice.</w:t>
      </w:r>
    </w:p>
    <w:p w14:paraId="6A994E21" w14:textId="77777777" w:rsidR="00C30D62" w:rsidRPr="00C30D62" w:rsidRDefault="00C30D62" w:rsidP="00C30D62">
      <w:pPr>
        <w:spacing w:after="0"/>
        <w:jc w:val="both"/>
        <w:rPr>
          <w:rFonts w:ascii="Titillium Web" w:hAnsi="Titillium Web"/>
          <w:iCs/>
          <w:sz w:val="20"/>
          <w:szCs w:val="20"/>
        </w:rPr>
      </w:pPr>
    </w:p>
    <w:p w14:paraId="16573589" w14:textId="2E6DFF24"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Morebitne reklamacije oz. pripombe na opravljeno storitev je ponudnik dolžan odpraviti najkasneje v roku, ki je določen za izvedbo te storitve, od prevzema </w:t>
      </w:r>
      <w:r w:rsidRPr="00EB03E7">
        <w:rPr>
          <w:rFonts w:ascii="Titillium Web" w:hAnsi="Titillium Web"/>
          <w:iCs/>
          <w:sz w:val="20"/>
          <w:szCs w:val="20"/>
        </w:rPr>
        <w:t>vozil</w:t>
      </w:r>
      <w:r w:rsidRPr="00C30D62">
        <w:rPr>
          <w:rFonts w:ascii="Titillium Web" w:hAnsi="Titillium Web"/>
          <w:iCs/>
          <w:sz w:val="20"/>
          <w:szCs w:val="20"/>
        </w:rPr>
        <w:t xml:space="preserve"> v ponovno vzdrževanje, in sicer na podlagi reklamacijskega zapisnika, sestavljenega in podpisanega ob prevzemu </w:t>
      </w:r>
      <w:r w:rsidRPr="00EB03E7">
        <w:rPr>
          <w:rFonts w:ascii="Titillium Web" w:hAnsi="Titillium Web"/>
          <w:iCs/>
          <w:sz w:val="20"/>
          <w:szCs w:val="20"/>
        </w:rPr>
        <w:t>vozila</w:t>
      </w:r>
      <w:r w:rsidRPr="00C30D62">
        <w:rPr>
          <w:rFonts w:ascii="Titillium Web" w:hAnsi="Titillium Web"/>
          <w:iCs/>
          <w:sz w:val="20"/>
          <w:szCs w:val="20"/>
        </w:rPr>
        <w:t xml:space="preserve"> v ponovno vzdrževanje. Reklamacijski zapisnik mora biti podpisan s strani predstavnika ponudnika in predstavnika naročnika.</w:t>
      </w:r>
    </w:p>
    <w:p w14:paraId="2AAD91AD" w14:textId="77777777" w:rsidR="00C30D62" w:rsidRPr="00C30D62" w:rsidRDefault="00C30D62" w:rsidP="00C30D62">
      <w:pPr>
        <w:spacing w:after="0"/>
        <w:jc w:val="both"/>
        <w:rPr>
          <w:rFonts w:ascii="Titillium Web" w:hAnsi="Titillium Web"/>
          <w:iCs/>
          <w:sz w:val="20"/>
          <w:szCs w:val="20"/>
        </w:rPr>
      </w:pPr>
    </w:p>
    <w:p w14:paraId="0D70EA12" w14:textId="218F1B3B"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 xml:space="preserve">Storitve vzdrževanja avtobusov se bodo izvajale v servisni delavnici in na testni stezi ponudnika (v nadaljevanju besedila: delavnica) na naslovu, ki </w:t>
      </w:r>
      <w:r w:rsidRPr="00EB03E7">
        <w:rPr>
          <w:rFonts w:ascii="Titillium Web" w:hAnsi="Titillium Web"/>
          <w:iCs/>
          <w:sz w:val="20"/>
          <w:szCs w:val="20"/>
        </w:rPr>
        <w:t>ga bo ponudnik navedel v ponudbi</w:t>
      </w:r>
      <w:r w:rsidRPr="00C30D62">
        <w:rPr>
          <w:rFonts w:ascii="Titillium Web" w:hAnsi="Titillium Web"/>
          <w:iCs/>
          <w:sz w:val="20"/>
          <w:szCs w:val="20"/>
        </w:rPr>
        <w:t xml:space="preserve">. Ponudnik mora </w:t>
      </w:r>
      <w:r w:rsidRPr="00EB03E7">
        <w:rPr>
          <w:rFonts w:ascii="Titillium Web" w:hAnsi="Titillium Web"/>
          <w:iCs/>
          <w:sz w:val="20"/>
          <w:szCs w:val="20"/>
        </w:rPr>
        <w:t>vozila</w:t>
      </w:r>
      <w:r w:rsidRPr="00C30D62">
        <w:rPr>
          <w:rFonts w:ascii="Titillium Web" w:hAnsi="Titillium Web"/>
          <w:iCs/>
          <w:sz w:val="20"/>
          <w:szCs w:val="20"/>
        </w:rPr>
        <w:t xml:space="preserve"> prevzemati in le-ta po izvedenih storitvah izdajati naročniku na isti lokaciji oz. v delavnici (</w:t>
      </w:r>
      <w:r w:rsidRPr="00EB03E7">
        <w:rPr>
          <w:rFonts w:ascii="Titillium Web" w:hAnsi="Titillium Web"/>
          <w:iCs/>
          <w:sz w:val="20"/>
          <w:szCs w:val="20"/>
        </w:rPr>
        <w:t>vozilo</w:t>
      </w:r>
      <w:r w:rsidRPr="00C30D62">
        <w:rPr>
          <w:rFonts w:ascii="Titillium Web" w:hAnsi="Titillium Web"/>
          <w:iCs/>
          <w:sz w:val="20"/>
          <w:szCs w:val="20"/>
        </w:rPr>
        <w:t xml:space="preserve"> mora biti izdan</w:t>
      </w:r>
      <w:r w:rsidRPr="00EB03E7">
        <w:rPr>
          <w:rFonts w:ascii="Titillium Web" w:hAnsi="Titillium Web"/>
          <w:iCs/>
          <w:sz w:val="20"/>
          <w:szCs w:val="20"/>
        </w:rPr>
        <w:t>o</w:t>
      </w:r>
      <w:r w:rsidRPr="00C30D62">
        <w:rPr>
          <w:rFonts w:ascii="Titillium Web" w:hAnsi="Titillium Web"/>
          <w:iCs/>
          <w:sz w:val="20"/>
          <w:szCs w:val="20"/>
        </w:rPr>
        <w:t xml:space="preserve"> naročniku na lokaciji, na kateri je bil prevzet</w:t>
      </w:r>
      <w:r w:rsidRPr="00EB03E7">
        <w:rPr>
          <w:rFonts w:ascii="Titillium Web" w:hAnsi="Titillium Web"/>
          <w:iCs/>
          <w:sz w:val="20"/>
          <w:szCs w:val="20"/>
        </w:rPr>
        <w:t>o</w:t>
      </w:r>
      <w:r w:rsidRPr="00C30D62">
        <w:rPr>
          <w:rFonts w:ascii="Titillium Web" w:hAnsi="Titillium Web"/>
          <w:iCs/>
          <w:sz w:val="20"/>
          <w:szCs w:val="20"/>
        </w:rPr>
        <w:t xml:space="preserve"> v servisiranje ali popravilo), v obratovalnem času delavnice.</w:t>
      </w:r>
    </w:p>
    <w:p w14:paraId="3FD07AD2" w14:textId="77777777" w:rsidR="00C30D62" w:rsidRPr="00C30D62" w:rsidRDefault="00C30D62" w:rsidP="00C30D62">
      <w:pPr>
        <w:spacing w:after="0"/>
        <w:jc w:val="both"/>
        <w:rPr>
          <w:rFonts w:ascii="Titillium Web" w:hAnsi="Titillium Web"/>
          <w:iCs/>
          <w:sz w:val="20"/>
          <w:szCs w:val="20"/>
        </w:rPr>
      </w:pPr>
    </w:p>
    <w:p w14:paraId="7585FF94" w14:textId="3F63E097" w:rsidR="00C30D62" w:rsidRPr="00C30D62" w:rsidRDefault="00C30D62" w:rsidP="00C30D62">
      <w:pPr>
        <w:spacing w:after="0"/>
        <w:jc w:val="both"/>
        <w:rPr>
          <w:rFonts w:ascii="Titillium Web" w:hAnsi="Titillium Web"/>
          <w:iCs/>
          <w:sz w:val="20"/>
          <w:szCs w:val="20"/>
        </w:rPr>
      </w:pPr>
      <w:r w:rsidRPr="00C30D62">
        <w:rPr>
          <w:rFonts w:ascii="Titillium Web" w:hAnsi="Titillium Web"/>
          <w:iCs/>
          <w:sz w:val="20"/>
          <w:szCs w:val="20"/>
        </w:rPr>
        <w:t>Ponudnik mora k ponudbi predložiti veljavni uradni cenik originalnih nadomestnih delov pooblaščenega zastopnika za Slovenijo (priporočene cene pooblaščenega zastopnika za Slovenijo) ter tovarniške normative časa izvedbe posameznih storitev.</w:t>
      </w:r>
    </w:p>
    <w:p w14:paraId="344EB281" w14:textId="77777777" w:rsidR="00C30D62" w:rsidRPr="00EB03E7" w:rsidRDefault="00C30D62" w:rsidP="00C30D62">
      <w:pPr>
        <w:spacing w:after="0"/>
        <w:jc w:val="both"/>
        <w:rPr>
          <w:rFonts w:ascii="Titillium Web" w:hAnsi="Titillium Web"/>
          <w:bCs/>
          <w:sz w:val="20"/>
          <w:szCs w:val="20"/>
        </w:rPr>
      </w:pPr>
    </w:p>
    <w:p w14:paraId="4A22C9CB" w14:textId="77777777" w:rsidR="00C30D62" w:rsidRPr="00EB03E7" w:rsidRDefault="00C30D62" w:rsidP="00C30D62">
      <w:pPr>
        <w:spacing w:after="0"/>
        <w:jc w:val="both"/>
        <w:rPr>
          <w:rFonts w:ascii="Titillium Web" w:hAnsi="Titillium Web"/>
          <w:bCs/>
          <w:sz w:val="20"/>
          <w:szCs w:val="20"/>
        </w:rPr>
      </w:pPr>
      <w:r w:rsidRPr="00EB03E7">
        <w:rPr>
          <w:rFonts w:ascii="Titillium Web" w:hAnsi="Titillium Web"/>
          <w:bCs/>
          <w:sz w:val="20"/>
          <w:szCs w:val="20"/>
        </w:rPr>
        <w:lastRenderedPageBreak/>
        <w:t>Ponudnik mora pri pripravi ponudbe v celoti upoštevati tehnične specifikacije naročnika.</w:t>
      </w:r>
    </w:p>
    <w:p w14:paraId="520AFD8F" w14:textId="77777777" w:rsidR="00EA6527" w:rsidRPr="00EB03E7" w:rsidRDefault="00EA6527" w:rsidP="00C30D62">
      <w:pPr>
        <w:spacing w:after="0"/>
        <w:jc w:val="both"/>
        <w:rPr>
          <w:rFonts w:ascii="Titillium Web" w:hAnsi="Titillium Web"/>
          <w:bCs/>
          <w:sz w:val="20"/>
          <w:szCs w:val="20"/>
        </w:rPr>
      </w:pPr>
    </w:p>
    <w:p w14:paraId="565122AE" w14:textId="01AC4C1D" w:rsidR="00165484" w:rsidRPr="00EB03E7" w:rsidRDefault="00165484">
      <w:pPr>
        <w:spacing w:after="0" w:line="240" w:lineRule="auto"/>
        <w:rPr>
          <w:rFonts w:ascii="Titillium Web" w:hAnsi="Titillium Web"/>
          <w:bCs/>
          <w:sz w:val="20"/>
          <w:szCs w:val="20"/>
        </w:rPr>
      </w:pPr>
      <w:r w:rsidRPr="00EB03E7">
        <w:rPr>
          <w:rFonts w:ascii="Titillium Web" w:hAnsi="Titillium Web"/>
          <w:bCs/>
          <w:sz w:val="20"/>
          <w:szCs w:val="20"/>
        </w:rPr>
        <w:br w:type="page"/>
      </w:r>
    </w:p>
    <w:p w14:paraId="2DD24AA4" w14:textId="4A49CBDD" w:rsidR="00165484" w:rsidRPr="00EB03E7" w:rsidRDefault="00165484" w:rsidP="00165484">
      <w:pPr>
        <w:pBdr>
          <w:bottom w:val="single" w:sz="4" w:space="1" w:color="auto"/>
        </w:pBdr>
        <w:rPr>
          <w:rFonts w:ascii="Titillium Web" w:hAnsi="Titillium Web"/>
          <w:b/>
          <w:bCs/>
          <w:sz w:val="20"/>
          <w:szCs w:val="20"/>
        </w:rPr>
      </w:pPr>
      <w:r w:rsidRPr="00EB03E7">
        <w:rPr>
          <w:rFonts w:ascii="Titillium Web" w:hAnsi="Titillium Web"/>
          <w:b/>
          <w:bCs/>
          <w:sz w:val="20"/>
          <w:szCs w:val="20"/>
        </w:rPr>
        <w:lastRenderedPageBreak/>
        <w:t xml:space="preserve">Tehnične zahteve – Sklop št. </w:t>
      </w:r>
      <w:r w:rsidR="00FF2984">
        <w:rPr>
          <w:rFonts w:ascii="Titillium Web" w:hAnsi="Titillium Web"/>
          <w:b/>
          <w:bCs/>
          <w:sz w:val="20"/>
          <w:szCs w:val="20"/>
        </w:rPr>
        <w:t>8</w:t>
      </w:r>
      <w:r w:rsidRPr="00EB03E7">
        <w:rPr>
          <w:rFonts w:ascii="Titillium Web" w:hAnsi="Titillium Web"/>
          <w:b/>
          <w:bCs/>
          <w:sz w:val="20"/>
          <w:szCs w:val="20"/>
        </w:rPr>
        <w:t>: Dobava novih neoriginalnih rezervnih delov za vozni park</w:t>
      </w:r>
    </w:p>
    <w:p w14:paraId="7786387C" w14:textId="77777777" w:rsidR="00165484" w:rsidRPr="00EB03E7" w:rsidRDefault="00165484" w:rsidP="00165484">
      <w:pPr>
        <w:spacing w:after="0"/>
        <w:jc w:val="both"/>
        <w:rPr>
          <w:rFonts w:ascii="Titillium Web" w:hAnsi="Titillium Web"/>
          <w:sz w:val="20"/>
          <w:szCs w:val="20"/>
        </w:rPr>
      </w:pPr>
    </w:p>
    <w:p w14:paraId="7331F51D" w14:textId="474E1D62"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Naročnik</w:t>
      </w:r>
      <w:r w:rsidR="00FF2984">
        <w:rPr>
          <w:rFonts w:ascii="Titillium Web" w:hAnsi="Titillium Web"/>
          <w:sz w:val="20"/>
          <w:szCs w:val="20"/>
        </w:rPr>
        <w:t xml:space="preserve"> </w:t>
      </w:r>
      <w:r w:rsidRPr="00EB03E7">
        <w:rPr>
          <w:rFonts w:ascii="Titillium Web" w:hAnsi="Titillium Web"/>
          <w:sz w:val="20"/>
          <w:szCs w:val="20"/>
        </w:rPr>
        <w:t>javnega naročila:</w:t>
      </w:r>
    </w:p>
    <w:p w14:paraId="21D182B8" w14:textId="77777777" w:rsidR="00165484" w:rsidRPr="00EB03E7" w:rsidRDefault="00165484" w:rsidP="00165484">
      <w:pPr>
        <w:numPr>
          <w:ilvl w:val="0"/>
          <w:numId w:val="30"/>
        </w:numPr>
        <w:spacing w:after="0"/>
        <w:jc w:val="both"/>
        <w:rPr>
          <w:rFonts w:ascii="Titillium Web" w:hAnsi="Titillium Web"/>
          <w:sz w:val="20"/>
          <w:szCs w:val="20"/>
        </w:rPr>
      </w:pPr>
      <w:r w:rsidRPr="00EB03E7">
        <w:rPr>
          <w:rFonts w:ascii="Titillium Web" w:hAnsi="Titillium Web"/>
          <w:sz w:val="20"/>
          <w:szCs w:val="20"/>
        </w:rPr>
        <w:t>Javno podjetje za mestni potniški promet Marprom, d.o.o., Mlinska ulica 1, 2000 Maribor.</w:t>
      </w:r>
    </w:p>
    <w:p w14:paraId="27C7B3CE" w14:textId="77777777" w:rsidR="00165484" w:rsidRPr="00EB03E7" w:rsidRDefault="00165484" w:rsidP="00165484">
      <w:pPr>
        <w:spacing w:after="0"/>
        <w:jc w:val="both"/>
        <w:rPr>
          <w:rFonts w:ascii="Titillium Web" w:hAnsi="Titillium Web"/>
          <w:sz w:val="20"/>
          <w:szCs w:val="20"/>
        </w:rPr>
      </w:pPr>
    </w:p>
    <w:p w14:paraId="2056338F"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 xml:space="preserve">Dobava novih neoriginalnih rezervnih delov za avtobuse poteka sukcesivno v skladu s potrebami naročnika. Naročnik ne more točno vnaprej določiti obsega in časa dobave. </w:t>
      </w:r>
    </w:p>
    <w:p w14:paraId="2604BD08" w14:textId="77777777" w:rsidR="00165484" w:rsidRPr="00EB03E7" w:rsidRDefault="00165484" w:rsidP="00165484">
      <w:pPr>
        <w:spacing w:after="0"/>
        <w:jc w:val="both"/>
        <w:rPr>
          <w:rFonts w:ascii="Titillium Web" w:hAnsi="Titillium Web"/>
          <w:sz w:val="20"/>
          <w:szCs w:val="20"/>
        </w:rPr>
      </w:pPr>
    </w:p>
    <w:p w14:paraId="1ED4ABB5" w14:textId="6AAEEAD8"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Naročnik bo kupoval neoriginalne rezervne dele za vozila voznega parka avtobuse, ki morajo po kakovosti in lastnostih ustrezati tistim rezervnim delom, ki jih je možno vgraditi v avtobuse znamke MAN, Mercedes-Benz, Scania, Iveco, ISUZU, Renault, WV oziroma, ki so po kakovosti in lastnostih enakovredni originalnim rezervnim delom za navedene znamke avtobusov ter ostala vozila voznega parka naročnika.</w:t>
      </w:r>
    </w:p>
    <w:p w14:paraId="5FCC0363" w14:textId="77777777" w:rsidR="00165484" w:rsidRPr="00EB03E7" w:rsidRDefault="00165484" w:rsidP="00165484">
      <w:pPr>
        <w:spacing w:after="0"/>
        <w:jc w:val="both"/>
        <w:rPr>
          <w:rFonts w:ascii="Titillium Web" w:hAnsi="Titillium Web"/>
          <w:sz w:val="20"/>
          <w:szCs w:val="20"/>
        </w:rPr>
      </w:pPr>
    </w:p>
    <w:p w14:paraId="30AAD57E"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Naročnik bo naročal blago navedeno v ponudbenem predračunu pri ponudniku, s katerim bo sklenil okvirni sporazum. Naročnik je v predračunu navedel znamke in tipe avtobusov za katere bo kupoval neoriginalne rezervne dele. Naročnik ima pravico naročati blago, ki ga ni navedel na obrazcu ponudbenega predračuna, je pa njegova nabava potrebna za zagotovitev nemotenega procesa dela. Naročnik se ne zavezuje, da bo naročil vse vrste blaga iz ponudbenega predračuna. Naročnik bo namreč naročal le vrste in količine blaga, ki jih bo v času veljavnosti okvirnega sporazuma potreboval.</w:t>
      </w:r>
    </w:p>
    <w:p w14:paraId="24CD0529" w14:textId="77777777" w:rsidR="00165484" w:rsidRPr="00EB03E7" w:rsidRDefault="00165484" w:rsidP="00165484">
      <w:pPr>
        <w:spacing w:after="0"/>
        <w:jc w:val="both"/>
        <w:rPr>
          <w:rFonts w:ascii="Titillium Web" w:hAnsi="Titillium Web"/>
          <w:sz w:val="20"/>
          <w:szCs w:val="20"/>
        </w:rPr>
      </w:pPr>
    </w:p>
    <w:p w14:paraId="3F0B755E"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Ponudnik mora zagotavljati dobavo za neoriginalne rezervne dele v roku štiriindvajset (24) ur po oddanem naročilu naročnika, ki je dano po elektronski pošti, pisno, po telefonu ali po faksu, s tem, da se naročila lahko oddajajo vsak dan do 15:00 ure.</w:t>
      </w:r>
    </w:p>
    <w:p w14:paraId="35A26334" w14:textId="77777777" w:rsidR="00165484" w:rsidRPr="00EB03E7" w:rsidRDefault="00165484" w:rsidP="00165484">
      <w:pPr>
        <w:spacing w:after="0"/>
        <w:jc w:val="both"/>
        <w:rPr>
          <w:rFonts w:ascii="Titillium Web" w:hAnsi="Titillium Web"/>
          <w:sz w:val="20"/>
          <w:szCs w:val="20"/>
        </w:rPr>
      </w:pPr>
    </w:p>
    <w:p w14:paraId="31C48361"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Dobava se bo vršila na lokacijo kupca, servisna delavnica na naslovu Ob Dravi 6, 2000 Maribor.</w:t>
      </w:r>
    </w:p>
    <w:p w14:paraId="5AF0F0A3"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Garancijski rok predmeta javnega naročila ne sme biti krajši od šest (6) mesecev. V kolikor je garancijski rok krajši od zahtevanega, se ponudba izloči.</w:t>
      </w:r>
    </w:p>
    <w:p w14:paraId="684C733B" w14:textId="77777777" w:rsidR="00165484" w:rsidRPr="00EB03E7" w:rsidRDefault="00165484" w:rsidP="00165484">
      <w:pPr>
        <w:spacing w:after="0"/>
        <w:jc w:val="both"/>
        <w:rPr>
          <w:rFonts w:ascii="Titillium Web" w:hAnsi="Titillium Web"/>
          <w:sz w:val="20"/>
          <w:szCs w:val="20"/>
        </w:rPr>
      </w:pPr>
    </w:p>
    <w:p w14:paraId="57ED8C5A"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Izbrani ponudnik bo moral naročniku nuditi vso tehnično in strokovno pomoč, v kolikor jo bo zahteval. Navedeno tehnično in strokovno pomoč mora ponudnik vključiti v svojo ponudbeno ceno.</w:t>
      </w:r>
    </w:p>
    <w:p w14:paraId="4F2E4471" w14:textId="77777777" w:rsidR="00165484" w:rsidRPr="00EB03E7" w:rsidRDefault="00165484" w:rsidP="00165484">
      <w:pPr>
        <w:spacing w:after="0"/>
        <w:jc w:val="both"/>
        <w:rPr>
          <w:rFonts w:ascii="Titillium Web" w:hAnsi="Titillium Web"/>
          <w:sz w:val="20"/>
          <w:szCs w:val="20"/>
        </w:rPr>
      </w:pPr>
    </w:p>
    <w:p w14:paraId="715D3B4E" w14:textId="77777777" w:rsidR="00165484" w:rsidRPr="00EB03E7" w:rsidRDefault="00165484" w:rsidP="00165484">
      <w:pPr>
        <w:spacing w:after="0"/>
        <w:jc w:val="both"/>
        <w:rPr>
          <w:rFonts w:ascii="Titillium Web" w:hAnsi="Titillium Web"/>
          <w:sz w:val="20"/>
          <w:szCs w:val="20"/>
        </w:rPr>
      </w:pPr>
      <w:r w:rsidRPr="00EB03E7">
        <w:rPr>
          <w:rFonts w:ascii="Titillium Web" w:hAnsi="Titillium Web"/>
          <w:sz w:val="20"/>
          <w:szCs w:val="20"/>
        </w:rPr>
        <w:t xml:space="preserve">Reklamacije naročnika zaradi količinskih in kakovostnih odstopanj, ki se ugotovijo z zapisnikom, se upoštevajo, če jih naročnik sporoči ponudniku takoj, najkasneje pa v osmih (8) dneh od prejema blaga. </w:t>
      </w:r>
    </w:p>
    <w:p w14:paraId="20B920BD" w14:textId="77777777" w:rsidR="00165484" w:rsidRPr="00EB03E7" w:rsidRDefault="00165484" w:rsidP="00165484">
      <w:pPr>
        <w:spacing w:after="0"/>
        <w:jc w:val="both"/>
        <w:rPr>
          <w:rFonts w:ascii="Titillium Web" w:hAnsi="Titillium Web"/>
          <w:sz w:val="20"/>
          <w:szCs w:val="20"/>
        </w:rPr>
      </w:pPr>
    </w:p>
    <w:p w14:paraId="49F096B4" w14:textId="53743F67" w:rsidR="00165484" w:rsidRPr="00EB03E7" w:rsidRDefault="00165484">
      <w:pPr>
        <w:spacing w:after="0" w:line="240" w:lineRule="auto"/>
        <w:rPr>
          <w:rFonts w:ascii="Titillium Web" w:hAnsi="Titillium Web"/>
          <w:sz w:val="20"/>
          <w:szCs w:val="20"/>
        </w:rPr>
      </w:pPr>
      <w:r w:rsidRPr="00EB03E7">
        <w:rPr>
          <w:rFonts w:ascii="Titillium Web" w:hAnsi="Titillium Web"/>
          <w:sz w:val="20"/>
          <w:szCs w:val="20"/>
        </w:rPr>
        <w:br w:type="page"/>
      </w:r>
    </w:p>
    <w:p w14:paraId="5766CDAA" w14:textId="06FF11BA" w:rsidR="00DE684F" w:rsidRPr="00EB03E7" w:rsidRDefault="00DE684F" w:rsidP="00DE684F">
      <w:pPr>
        <w:pBdr>
          <w:bottom w:val="single" w:sz="4" w:space="1" w:color="auto"/>
        </w:pBdr>
        <w:rPr>
          <w:rFonts w:ascii="Titillium Web" w:hAnsi="Titillium Web"/>
          <w:b/>
          <w:bCs/>
          <w:sz w:val="20"/>
          <w:szCs w:val="20"/>
        </w:rPr>
      </w:pPr>
      <w:r w:rsidRPr="00EB03E7">
        <w:rPr>
          <w:rFonts w:ascii="Titillium Web" w:hAnsi="Titillium Web"/>
          <w:b/>
          <w:bCs/>
          <w:sz w:val="20"/>
          <w:szCs w:val="20"/>
        </w:rPr>
        <w:lastRenderedPageBreak/>
        <w:t xml:space="preserve">Tehnične zahteve </w:t>
      </w:r>
      <w:r w:rsidR="00EB03E7">
        <w:rPr>
          <w:rFonts w:ascii="Titillium Web" w:hAnsi="Titillium Web"/>
          <w:b/>
          <w:bCs/>
          <w:sz w:val="20"/>
          <w:szCs w:val="20"/>
        </w:rPr>
        <w:t xml:space="preserve">– </w:t>
      </w:r>
      <w:r w:rsidRPr="00EB03E7">
        <w:rPr>
          <w:rFonts w:ascii="Titillium Web" w:hAnsi="Titillium Web"/>
          <w:b/>
          <w:bCs/>
          <w:sz w:val="20"/>
          <w:szCs w:val="20"/>
        </w:rPr>
        <w:t xml:space="preserve">Sklop št. </w:t>
      </w:r>
      <w:r w:rsidR="00FF2984">
        <w:rPr>
          <w:rFonts w:ascii="Titillium Web" w:hAnsi="Titillium Web"/>
          <w:b/>
          <w:bCs/>
          <w:sz w:val="20"/>
          <w:szCs w:val="20"/>
        </w:rPr>
        <w:t>9</w:t>
      </w:r>
      <w:r w:rsidRPr="00EB03E7">
        <w:rPr>
          <w:rFonts w:ascii="Titillium Web" w:hAnsi="Titillium Web"/>
          <w:b/>
          <w:bCs/>
          <w:sz w:val="20"/>
          <w:szCs w:val="20"/>
        </w:rPr>
        <w:t>: Popravilo alternatorjev</w:t>
      </w:r>
    </w:p>
    <w:p w14:paraId="1DECDF55" w14:textId="77777777" w:rsidR="00DE684F" w:rsidRPr="00EB03E7" w:rsidRDefault="00DE684F" w:rsidP="00DE684F">
      <w:pPr>
        <w:spacing w:after="0"/>
        <w:jc w:val="both"/>
        <w:rPr>
          <w:rFonts w:ascii="Titillium Web" w:hAnsi="Titillium Web"/>
          <w:sz w:val="20"/>
          <w:szCs w:val="20"/>
        </w:rPr>
      </w:pPr>
    </w:p>
    <w:p w14:paraId="0A71550A" w14:textId="77777777" w:rsidR="00DE684F" w:rsidRPr="00343121" w:rsidRDefault="00DE684F" w:rsidP="00DE684F">
      <w:pPr>
        <w:spacing w:after="0" w:line="259" w:lineRule="auto"/>
        <w:jc w:val="both"/>
        <w:rPr>
          <w:rFonts w:ascii="Titillium Web" w:hAnsi="Titillium Web"/>
          <w:sz w:val="20"/>
          <w:szCs w:val="20"/>
        </w:rPr>
      </w:pPr>
      <w:r w:rsidRPr="00343121">
        <w:rPr>
          <w:rFonts w:ascii="Titillium Web" w:hAnsi="Titillium Web"/>
          <w:sz w:val="20"/>
          <w:szCs w:val="20"/>
        </w:rPr>
        <w:t>Naročnik</w:t>
      </w:r>
      <w:r w:rsidRPr="00EB03E7">
        <w:rPr>
          <w:rFonts w:ascii="Titillium Web" w:hAnsi="Titillium Web"/>
          <w:sz w:val="20"/>
          <w:szCs w:val="20"/>
        </w:rPr>
        <w:t>/-</w:t>
      </w:r>
      <w:r w:rsidRPr="00343121">
        <w:rPr>
          <w:rFonts w:ascii="Titillium Web" w:hAnsi="Titillium Web"/>
          <w:sz w:val="20"/>
          <w:szCs w:val="20"/>
        </w:rPr>
        <w:t>i javnega naročila:</w:t>
      </w:r>
    </w:p>
    <w:p w14:paraId="5CCBD459" w14:textId="4A4D1924" w:rsidR="00DE684F" w:rsidRPr="00343121" w:rsidRDefault="00DE684F" w:rsidP="00DE684F">
      <w:pPr>
        <w:numPr>
          <w:ilvl w:val="0"/>
          <w:numId w:val="27"/>
        </w:numPr>
        <w:spacing w:after="0" w:line="259" w:lineRule="auto"/>
        <w:jc w:val="both"/>
        <w:rPr>
          <w:rFonts w:ascii="Titillium Web" w:hAnsi="Titillium Web"/>
          <w:sz w:val="20"/>
          <w:szCs w:val="20"/>
        </w:rPr>
      </w:pPr>
      <w:r w:rsidRPr="00343121">
        <w:rPr>
          <w:rFonts w:ascii="Titillium Web" w:hAnsi="Titillium Web"/>
          <w:sz w:val="20"/>
          <w:szCs w:val="20"/>
        </w:rPr>
        <w:t>Javno podjetje za mestni potniški promet Marprom, d.o.o., Mlinska ulica 1, 2000 Maribor.</w:t>
      </w:r>
    </w:p>
    <w:p w14:paraId="6DFAD030" w14:textId="77777777" w:rsidR="00DE684F" w:rsidRPr="00EB03E7" w:rsidRDefault="00DE684F" w:rsidP="00DE684F">
      <w:pPr>
        <w:spacing w:after="0"/>
        <w:jc w:val="both"/>
        <w:rPr>
          <w:rFonts w:ascii="Titillium Web" w:hAnsi="Titillium Web"/>
          <w:sz w:val="20"/>
          <w:szCs w:val="20"/>
        </w:rPr>
      </w:pPr>
    </w:p>
    <w:p w14:paraId="23407AED" w14:textId="3D326B4A" w:rsidR="00DE684F" w:rsidRPr="00EB03E7" w:rsidRDefault="00DE684F" w:rsidP="00DE684F">
      <w:pPr>
        <w:spacing w:after="0"/>
        <w:jc w:val="both"/>
        <w:rPr>
          <w:rFonts w:ascii="Titillium Web" w:hAnsi="Titillium Web"/>
          <w:sz w:val="20"/>
          <w:szCs w:val="20"/>
        </w:rPr>
      </w:pPr>
      <w:r w:rsidRPr="00EB03E7">
        <w:rPr>
          <w:rFonts w:ascii="Titillium Web" w:hAnsi="Titillium Web"/>
          <w:sz w:val="20"/>
          <w:szCs w:val="20"/>
        </w:rPr>
        <w:t xml:space="preserve">Predmet javnega naročila v sklopu št. </w:t>
      </w:r>
      <w:r w:rsidR="00FF2984">
        <w:rPr>
          <w:rFonts w:ascii="Titillium Web" w:hAnsi="Titillium Web"/>
          <w:sz w:val="20"/>
          <w:szCs w:val="20"/>
        </w:rPr>
        <w:t>9</w:t>
      </w:r>
      <w:r w:rsidRPr="00EB03E7">
        <w:rPr>
          <w:rFonts w:ascii="Titillium Web" w:hAnsi="Titillium Web"/>
          <w:sz w:val="20"/>
          <w:szCs w:val="20"/>
        </w:rPr>
        <w:t xml:space="preserve"> je popravilo alternatorjev za potrebe Javnega podjetja Marprom d.o.o.</w:t>
      </w:r>
    </w:p>
    <w:p w14:paraId="7BB88EAA" w14:textId="77777777" w:rsidR="00DE684F" w:rsidRPr="00EB03E7" w:rsidRDefault="00DE684F" w:rsidP="00DE684F">
      <w:pPr>
        <w:spacing w:after="0"/>
        <w:jc w:val="both"/>
        <w:rPr>
          <w:rFonts w:ascii="Titillium Web" w:hAnsi="Titillium Web"/>
          <w:sz w:val="20"/>
          <w:szCs w:val="20"/>
        </w:rPr>
      </w:pPr>
    </w:p>
    <w:p w14:paraId="72461547" w14:textId="64546916" w:rsidR="00DE684F" w:rsidRPr="00EB03E7" w:rsidRDefault="00DE684F" w:rsidP="00DE684F">
      <w:pPr>
        <w:spacing w:after="0"/>
        <w:jc w:val="both"/>
        <w:rPr>
          <w:rFonts w:ascii="Titillium Web" w:hAnsi="Titillium Web"/>
          <w:sz w:val="20"/>
          <w:szCs w:val="20"/>
        </w:rPr>
      </w:pPr>
      <w:r w:rsidRPr="00EB03E7">
        <w:rPr>
          <w:rFonts w:ascii="Titillium Web" w:hAnsi="Titillium Web"/>
          <w:sz w:val="20"/>
          <w:szCs w:val="20"/>
        </w:rPr>
        <w:t>Izvajalec storitev po tem javnem naročilu bo moral zagotavljati opravljanje storitev v svojih servisnih prostorih, ki ne smejo biti oddaljeni od sedeža naročnika več kot 1</w:t>
      </w:r>
      <w:r w:rsidR="00426F16" w:rsidRPr="00EB03E7">
        <w:rPr>
          <w:rFonts w:ascii="Titillium Web" w:hAnsi="Titillium Web"/>
          <w:sz w:val="20"/>
          <w:szCs w:val="20"/>
        </w:rPr>
        <w:t>5</w:t>
      </w:r>
      <w:r w:rsidRPr="00EB03E7">
        <w:rPr>
          <w:rFonts w:ascii="Titillium Web" w:hAnsi="Titillium Web"/>
          <w:sz w:val="20"/>
          <w:szCs w:val="20"/>
        </w:rPr>
        <w:t xml:space="preserve"> km ali na lokaciji naročnika.  </w:t>
      </w:r>
    </w:p>
    <w:p w14:paraId="49851F57" w14:textId="03FF5002" w:rsidR="00DE684F" w:rsidRPr="00EB03E7" w:rsidRDefault="00DE684F" w:rsidP="00DE684F">
      <w:pPr>
        <w:spacing w:after="0"/>
        <w:jc w:val="both"/>
        <w:rPr>
          <w:rFonts w:ascii="Titillium Web" w:hAnsi="Titillium Web"/>
          <w:sz w:val="20"/>
          <w:szCs w:val="20"/>
        </w:rPr>
      </w:pPr>
      <w:r w:rsidRPr="00EB03E7">
        <w:rPr>
          <w:rFonts w:ascii="Titillium Web" w:hAnsi="Titillium Web"/>
          <w:sz w:val="20"/>
          <w:szCs w:val="20"/>
        </w:rPr>
        <w:t xml:space="preserve"> </w:t>
      </w:r>
    </w:p>
    <w:p w14:paraId="131033C9" w14:textId="524ABB0A" w:rsidR="00DE684F" w:rsidRPr="00EB03E7" w:rsidRDefault="00DE684F" w:rsidP="00DE684F">
      <w:pPr>
        <w:spacing w:after="0"/>
        <w:jc w:val="both"/>
        <w:rPr>
          <w:rFonts w:ascii="Titillium Web" w:hAnsi="Titillium Web"/>
          <w:sz w:val="20"/>
          <w:szCs w:val="20"/>
        </w:rPr>
      </w:pPr>
      <w:r w:rsidRPr="00EB03E7">
        <w:rPr>
          <w:rFonts w:ascii="Titillium Web" w:hAnsi="Titillium Web"/>
          <w:sz w:val="20"/>
          <w:szCs w:val="20"/>
        </w:rPr>
        <w:t>Naročnik seznanja ponudnike, da ima na svojem sedežu servisne prostore, kjer se lahko izvajajo servisne storitve, vendar pa nima na razpolago opreme, ki je potrebna za ustrezno zagotavljanje storitev. To opremo mora zagotoviti izvajalec v primeru, da bo izvajal storitve na lokaciji naročnika. V primeru, da se ob popravilu vgradijo rezervni deli, mora izvajalec naročniku izročiti zamenjane rezervne dele.</w:t>
      </w:r>
    </w:p>
    <w:p w14:paraId="6F9F5E10" w14:textId="77777777" w:rsidR="00DE684F" w:rsidRPr="00EB03E7" w:rsidRDefault="00DE684F" w:rsidP="00DE684F">
      <w:pPr>
        <w:spacing w:after="0"/>
        <w:jc w:val="both"/>
        <w:rPr>
          <w:rFonts w:ascii="Titillium Web" w:hAnsi="Titillium Web"/>
          <w:sz w:val="20"/>
          <w:szCs w:val="20"/>
        </w:rPr>
      </w:pPr>
    </w:p>
    <w:p w14:paraId="4FE886EB" w14:textId="77777777" w:rsidR="00DE684F" w:rsidRPr="00EB03E7" w:rsidRDefault="00DE684F" w:rsidP="00DE684F">
      <w:pPr>
        <w:spacing w:after="0"/>
        <w:rPr>
          <w:rFonts w:ascii="Titillium Web" w:hAnsi="Titillium Web"/>
          <w:sz w:val="20"/>
          <w:szCs w:val="20"/>
        </w:rPr>
      </w:pPr>
      <w:r w:rsidRPr="00EB03E7">
        <w:rPr>
          <w:rFonts w:ascii="Titillium Web" w:hAnsi="Titillium Web"/>
          <w:sz w:val="20"/>
          <w:szCs w:val="20"/>
        </w:rPr>
        <w:t>Merilo:</w:t>
      </w:r>
    </w:p>
    <w:p w14:paraId="268CCFFF" w14:textId="77777777" w:rsidR="00DE684F" w:rsidRPr="00EB03E7" w:rsidRDefault="00DE684F" w:rsidP="00DE684F">
      <w:pPr>
        <w:spacing w:after="0"/>
        <w:jc w:val="both"/>
        <w:rPr>
          <w:rFonts w:ascii="Titillium Web" w:hAnsi="Titillium Web"/>
          <w:sz w:val="20"/>
          <w:szCs w:val="20"/>
        </w:rPr>
      </w:pPr>
      <w:r w:rsidRPr="00EB03E7">
        <w:rPr>
          <w:rFonts w:ascii="Titillium Web" w:hAnsi="Titillium Web"/>
          <w:sz w:val="20"/>
          <w:szCs w:val="20"/>
        </w:rPr>
        <w:t xml:space="preserve">Merilo za izbiro je najnižja ponujena cena delovne ure storitev v EUR brez DDV ob izpolnjevanju pogojev za sodelovanje in neobstoju razlogov za izključitev.  </w:t>
      </w:r>
    </w:p>
    <w:p w14:paraId="3E03CE38" w14:textId="77777777" w:rsidR="00523956" w:rsidRPr="00EB03E7" w:rsidRDefault="00523956" w:rsidP="00A05CF4">
      <w:pPr>
        <w:rPr>
          <w:rFonts w:ascii="Titillium Web" w:hAnsi="Titillium Web"/>
        </w:rPr>
      </w:pPr>
    </w:p>
    <w:p w14:paraId="15DD1253" w14:textId="5D14C0A7" w:rsidR="00E252EF" w:rsidRPr="00EB03E7" w:rsidRDefault="00E252EF">
      <w:pPr>
        <w:spacing w:after="0" w:line="240" w:lineRule="auto"/>
        <w:rPr>
          <w:rFonts w:ascii="Titillium Web" w:hAnsi="Titillium Web"/>
        </w:rPr>
      </w:pPr>
      <w:r w:rsidRPr="00EB03E7">
        <w:rPr>
          <w:rFonts w:ascii="Titillium Web" w:hAnsi="Titillium Web"/>
        </w:rPr>
        <w:br w:type="page"/>
      </w:r>
    </w:p>
    <w:p w14:paraId="410D4BCB" w14:textId="313E7E5D" w:rsidR="00E252EF" w:rsidRPr="00EB03E7" w:rsidRDefault="00E252EF" w:rsidP="00E252EF">
      <w:pPr>
        <w:pBdr>
          <w:bottom w:val="single" w:sz="4" w:space="1" w:color="auto"/>
        </w:pBdr>
        <w:rPr>
          <w:rFonts w:ascii="Titillium Web" w:hAnsi="Titillium Web"/>
          <w:b/>
          <w:bCs/>
          <w:sz w:val="20"/>
          <w:szCs w:val="20"/>
        </w:rPr>
      </w:pPr>
      <w:r w:rsidRPr="00EB03E7">
        <w:rPr>
          <w:rFonts w:ascii="Titillium Web" w:hAnsi="Titillium Web"/>
          <w:b/>
          <w:bCs/>
          <w:sz w:val="20"/>
          <w:szCs w:val="20"/>
        </w:rPr>
        <w:lastRenderedPageBreak/>
        <w:t xml:space="preserve">Tehnične zahteve </w:t>
      </w:r>
      <w:r w:rsidR="00EB03E7">
        <w:rPr>
          <w:rFonts w:ascii="Titillium Web" w:hAnsi="Titillium Web"/>
          <w:b/>
          <w:bCs/>
          <w:sz w:val="20"/>
          <w:szCs w:val="20"/>
        </w:rPr>
        <w:t xml:space="preserve">– </w:t>
      </w:r>
      <w:r w:rsidRPr="00EB03E7">
        <w:rPr>
          <w:rFonts w:ascii="Titillium Web" w:hAnsi="Titillium Web"/>
          <w:b/>
          <w:bCs/>
          <w:sz w:val="20"/>
          <w:szCs w:val="20"/>
        </w:rPr>
        <w:t xml:space="preserve">Sklop št. </w:t>
      </w:r>
      <w:r w:rsidR="001B4251">
        <w:rPr>
          <w:rFonts w:ascii="Titillium Web" w:hAnsi="Titillium Web"/>
          <w:b/>
          <w:bCs/>
          <w:sz w:val="20"/>
          <w:szCs w:val="20"/>
        </w:rPr>
        <w:t>10</w:t>
      </w:r>
      <w:r w:rsidRPr="00EB03E7">
        <w:rPr>
          <w:rFonts w:ascii="Titillium Web" w:hAnsi="Titillium Web"/>
          <w:b/>
          <w:bCs/>
          <w:sz w:val="20"/>
          <w:szCs w:val="20"/>
        </w:rPr>
        <w:t>: Popravilo zavor, zavornih čeljusti, diskov</w:t>
      </w:r>
    </w:p>
    <w:p w14:paraId="362170F5" w14:textId="77777777" w:rsidR="00E252EF" w:rsidRPr="00EB03E7" w:rsidRDefault="00E252EF" w:rsidP="00E252EF">
      <w:pPr>
        <w:spacing w:after="0"/>
        <w:jc w:val="both"/>
        <w:rPr>
          <w:rFonts w:ascii="Titillium Web" w:hAnsi="Titillium Web"/>
          <w:sz w:val="20"/>
          <w:szCs w:val="20"/>
        </w:rPr>
      </w:pPr>
    </w:p>
    <w:p w14:paraId="3BF7306F" w14:textId="6BED5605" w:rsidR="00E252EF" w:rsidRPr="00EB03E7" w:rsidRDefault="00E252EF" w:rsidP="00E252EF">
      <w:pPr>
        <w:spacing w:after="0" w:line="259" w:lineRule="auto"/>
        <w:jc w:val="both"/>
        <w:rPr>
          <w:rFonts w:ascii="Titillium Web" w:hAnsi="Titillium Web"/>
          <w:sz w:val="20"/>
          <w:szCs w:val="20"/>
        </w:rPr>
      </w:pPr>
      <w:r w:rsidRPr="00343121">
        <w:rPr>
          <w:rFonts w:ascii="Titillium Web" w:hAnsi="Titillium Web"/>
          <w:sz w:val="20"/>
          <w:szCs w:val="20"/>
        </w:rPr>
        <w:t>Naročnik</w:t>
      </w:r>
      <w:r w:rsidR="001B4251">
        <w:rPr>
          <w:rFonts w:ascii="Titillium Web" w:hAnsi="Titillium Web"/>
          <w:sz w:val="20"/>
          <w:szCs w:val="20"/>
        </w:rPr>
        <w:t xml:space="preserve"> </w:t>
      </w:r>
      <w:r w:rsidRPr="00343121">
        <w:rPr>
          <w:rFonts w:ascii="Titillium Web" w:hAnsi="Titillium Web"/>
          <w:sz w:val="20"/>
          <w:szCs w:val="20"/>
        </w:rPr>
        <w:t>javnega naročila:</w:t>
      </w:r>
    </w:p>
    <w:p w14:paraId="1509EC77" w14:textId="77777777" w:rsidR="00E252EF" w:rsidRPr="00343121" w:rsidRDefault="00E252EF" w:rsidP="00E252EF">
      <w:pPr>
        <w:numPr>
          <w:ilvl w:val="0"/>
          <w:numId w:val="27"/>
        </w:numPr>
        <w:spacing w:after="0" w:line="259" w:lineRule="auto"/>
        <w:jc w:val="both"/>
        <w:rPr>
          <w:rFonts w:ascii="Titillium Web" w:hAnsi="Titillium Web"/>
          <w:sz w:val="20"/>
          <w:szCs w:val="20"/>
        </w:rPr>
      </w:pPr>
      <w:r w:rsidRPr="00343121">
        <w:rPr>
          <w:rFonts w:ascii="Titillium Web" w:hAnsi="Titillium Web"/>
          <w:sz w:val="20"/>
          <w:szCs w:val="20"/>
        </w:rPr>
        <w:t>Javno podjetje za mestni potniški promet Marprom, d.o.o., Mlinska ulica 1, 2000 Maribor.</w:t>
      </w:r>
    </w:p>
    <w:p w14:paraId="6C69A369" w14:textId="77777777" w:rsidR="00E252EF" w:rsidRPr="00EB03E7" w:rsidRDefault="00E252EF" w:rsidP="00E252EF">
      <w:pPr>
        <w:spacing w:after="0"/>
        <w:jc w:val="both"/>
        <w:rPr>
          <w:rFonts w:ascii="Titillium Web" w:hAnsi="Titillium Web"/>
          <w:sz w:val="20"/>
          <w:szCs w:val="20"/>
        </w:rPr>
      </w:pPr>
    </w:p>
    <w:p w14:paraId="2BAEE93C" w14:textId="4DC28A14"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Predmet javnega naročila v sklopu št. </w:t>
      </w:r>
      <w:r w:rsidR="001B4251">
        <w:rPr>
          <w:rFonts w:ascii="Titillium Web" w:hAnsi="Titillium Web"/>
          <w:sz w:val="20"/>
          <w:szCs w:val="20"/>
        </w:rPr>
        <w:t>10</w:t>
      </w:r>
      <w:r w:rsidRPr="00EB03E7">
        <w:rPr>
          <w:rFonts w:ascii="Titillium Web" w:hAnsi="Titillium Web"/>
          <w:sz w:val="20"/>
          <w:szCs w:val="20"/>
        </w:rPr>
        <w:t xml:space="preserve"> je popravilo zavor, zavornih čeljusti, diskov.</w:t>
      </w:r>
    </w:p>
    <w:p w14:paraId="401E05D0" w14:textId="77777777" w:rsidR="00E252EF" w:rsidRPr="00EB03E7" w:rsidRDefault="00E252EF" w:rsidP="00E252EF">
      <w:pPr>
        <w:spacing w:after="0"/>
        <w:jc w:val="both"/>
        <w:rPr>
          <w:rFonts w:ascii="Titillium Web" w:hAnsi="Titillium Web"/>
          <w:sz w:val="20"/>
          <w:szCs w:val="20"/>
        </w:rPr>
      </w:pPr>
    </w:p>
    <w:p w14:paraId="5AD1C996"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Izvajalec storitev po tem javnem naročilu bo moral zagotavljati opravljanje storitev v svojih servisnih prostorih, ki ne smejo biti oddaljeni od sedeža naročnika več kot 60 km ali na lokaciji naročnika.  </w:t>
      </w:r>
    </w:p>
    <w:p w14:paraId="3D2F7534"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 </w:t>
      </w:r>
    </w:p>
    <w:p w14:paraId="60B03371"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Če izvajalec v posameznem primeru ne more izvesti storitev bodisi na sedežu naročnika ali v servisnih prostorih, ki so oddaljeni manj kot 60 km od sedeža naročnika, lahko izvede storitev v servisnih prostorih, ki so oddaljeni več kot 60 km, vendar mora prej o tem obvestiti naročnika in se z njim dogovoriti o nadaljnjem poteku izvedbe storitev.  </w:t>
      </w:r>
    </w:p>
    <w:p w14:paraId="62B250F0"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 </w:t>
      </w:r>
    </w:p>
    <w:p w14:paraId="6DD7EDB0"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Če izvede storitev v svojih servisnih prostorih, ki so oddaljeni od sedeža naročnika več kot 60 km, krije izvajalec  vse  stroške,  ki  nastanejo  s  prevozom  vozila  na  to  lokacijo  (kot  npr.  porabljeno  gorivo, cestnine,….) in odgovarja za vso škodo, ki nastane na vozilu med prevozom v servisne prostore.  </w:t>
      </w:r>
    </w:p>
    <w:p w14:paraId="0FC6655D"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 </w:t>
      </w:r>
    </w:p>
    <w:p w14:paraId="492B4DF7"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Izbira kraja opravljanja storitev ne sme vplivati na kvaliteto izvajanja storitev.  </w:t>
      </w:r>
    </w:p>
    <w:p w14:paraId="1D5AEAE1"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 xml:space="preserve"> </w:t>
      </w:r>
    </w:p>
    <w:p w14:paraId="43F16DAA" w14:textId="77777777" w:rsidR="00E252EF" w:rsidRPr="00EB03E7" w:rsidRDefault="00E252EF" w:rsidP="00E252EF">
      <w:pPr>
        <w:spacing w:after="0"/>
        <w:jc w:val="both"/>
        <w:rPr>
          <w:rFonts w:ascii="Titillium Web" w:hAnsi="Titillium Web"/>
          <w:sz w:val="20"/>
          <w:szCs w:val="20"/>
        </w:rPr>
      </w:pPr>
      <w:r w:rsidRPr="00EB03E7">
        <w:rPr>
          <w:rFonts w:ascii="Titillium Web" w:hAnsi="Titillium Web"/>
          <w:sz w:val="20"/>
          <w:szCs w:val="20"/>
        </w:rPr>
        <w:t>Naročnik seznanja ponudnike, da ima na svojem sedežu servisne prostore, kjer se lahko izvajajo servisne storitve, vendar pa nima na razpolago opreme, ki je potrebna za ustrezno  zagotavljanje storitev. To opremo mora zagotoviti izvajalec v primeru, da bo izvajal storitve na lokaciji naročnika. V primeru, da se ob popravilu vgradijo rezervni deli, mora izvajalec naročniku izročiti zamenjane rezervne dele.</w:t>
      </w:r>
    </w:p>
    <w:p w14:paraId="2008E7E1" w14:textId="77777777" w:rsidR="00E252EF" w:rsidRPr="00EB03E7" w:rsidRDefault="00E252EF" w:rsidP="00E252EF">
      <w:pPr>
        <w:spacing w:after="0"/>
        <w:jc w:val="both"/>
        <w:rPr>
          <w:rFonts w:ascii="Titillium Web" w:hAnsi="Titillium Web"/>
          <w:sz w:val="20"/>
          <w:szCs w:val="20"/>
        </w:rPr>
      </w:pPr>
    </w:p>
    <w:p w14:paraId="10B46368" w14:textId="77777777" w:rsidR="00E252EF" w:rsidRPr="00EB03E7" w:rsidRDefault="00E252EF" w:rsidP="00E252EF">
      <w:pPr>
        <w:spacing w:after="0"/>
        <w:rPr>
          <w:rFonts w:ascii="Titillium Web" w:hAnsi="Titillium Web"/>
          <w:sz w:val="20"/>
          <w:szCs w:val="20"/>
        </w:rPr>
      </w:pPr>
      <w:r w:rsidRPr="00EB03E7">
        <w:rPr>
          <w:rFonts w:ascii="Titillium Web" w:hAnsi="Titillium Web"/>
          <w:sz w:val="20"/>
          <w:szCs w:val="20"/>
        </w:rPr>
        <w:t>Merilo:</w:t>
      </w:r>
    </w:p>
    <w:p w14:paraId="6A5F0A0D" w14:textId="222CC2A5" w:rsidR="00EB03E7" w:rsidRDefault="00E252EF" w:rsidP="001B4251">
      <w:pPr>
        <w:spacing w:after="0"/>
        <w:jc w:val="both"/>
        <w:rPr>
          <w:rFonts w:ascii="Titillium Web" w:hAnsi="Titillium Web"/>
        </w:rPr>
      </w:pPr>
      <w:r w:rsidRPr="00EB03E7">
        <w:rPr>
          <w:rFonts w:ascii="Titillium Web" w:hAnsi="Titillium Web"/>
          <w:sz w:val="20"/>
          <w:szCs w:val="20"/>
        </w:rPr>
        <w:t xml:space="preserve">Merilo za izbiro je najnižja ponujena cena delovne ure storitev v EUR brez DDV ob izpolnjevanju pogojev za sodelovanje in neobstoju razlogov za izključitev.  </w:t>
      </w:r>
    </w:p>
    <w:p w14:paraId="40D2DC8F" w14:textId="3B37EFCB" w:rsidR="001E41C2" w:rsidRPr="001E41C2" w:rsidRDefault="001E41C2" w:rsidP="001E41C2">
      <w:pPr>
        <w:rPr>
          <w:rFonts w:ascii="Titillium Web" w:hAnsi="Titillium Web"/>
          <w:sz w:val="20"/>
          <w:szCs w:val="20"/>
        </w:rPr>
      </w:pPr>
    </w:p>
    <w:sectPr w:rsidR="001E41C2" w:rsidRPr="001E41C2" w:rsidSect="00E61FC1">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DCDB" w14:textId="77777777" w:rsidR="006155F5" w:rsidRDefault="006155F5" w:rsidP="00CA17AB">
      <w:pPr>
        <w:spacing w:line="240" w:lineRule="auto"/>
      </w:pPr>
      <w:r>
        <w:separator/>
      </w:r>
    </w:p>
  </w:endnote>
  <w:endnote w:type="continuationSeparator" w:id="0">
    <w:p w14:paraId="36E3D1B9" w14:textId="77777777" w:rsidR="006155F5" w:rsidRDefault="006155F5"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6621" w14:textId="0C2187C8"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w:t>
    </w:r>
    <w:r w:rsidR="00DD7C47" w:rsidRPr="00DD7C47">
      <w:rPr>
        <w:color w:val="808080"/>
        <w:sz w:val="14"/>
        <w:szCs w:val="14"/>
      </w:rPr>
      <w:t xml:space="preserve">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w:t>
    </w:r>
    <w:proofErr w:type="spellStart"/>
    <w:r w:rsidR="00DD7C47" w:rsidRPr="00DD7C47">
      <w:rPr>
        <w:color w:val="808080"/>
        <w:sz w:val="14"/>
        <w:szCs w:val="14"/>
      </w:rPr>
      <w:t>d.d</w:t>
    </w:r>
    <w:proofErr w:type="spellEnd"/>
    <w:r w:rsidR="00DD7C47" w:rsidRPr="00DD7C47">
      <w:rPr>
        <w:color w:val="808080"/>
        <w:sz w:val="14"/>
        <w:szCs w:val="14"/>
      </w:rPr>
      <w:t>.: SI56</w:t>
    </w:r>
    <w:r w:rsidR="00DD7C47">
      <w:rPr>
        <w:color w:val="808080"/>
        <w:sz w:val="14"/>
        <w:szCs w:val="14"/>
      </w:rPr>
      <w:t> </w:t>
    </w:r>
    <w:r w:rsidR="00DD7C47" w:rsidRPr="00DD7C47">
      <w:rPr>
        <w:color w:val="808080"/>
        <w:sz w:val="14"/>
        <w:szCs w:val="14"/>
      </w:rPr>
      <w:t>0400 0027 6195 704.</w:t>
    </w:r>
  </w:p>
  <w:p w14:paraId="67C2B3D6"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7A8F" w14:textId="77777777" w:rsidR="006155F5" w:rsidRDefault="006155F5" w:rsidP="00CA17AB">
      <w:pPr>
        <w:spacing w:line="240" w:lineRule="auto"/>
      </w:pPr>
      <w:r>
        <w:separator/>
      </w:r>
    </w:p>
  </w:footnote>
  <w:footnote w:type="continuationSeparator" w:id="0">
    <w:p w14:paraId="573D0EA0" w14:textId="77777777" w:rsidR="006155F5" w:rsidRDefault="006155F5" w:rsidP="00CA17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933FD" w14:textId="77777777" w:rsidR="00CA17AB" w:rsidRDefault="00811F29">
    <w:pPr>
      <w:pStyle w:val="Glava"/>
    </w:pPr>
    <w:r w:rsidRPr="001D7645">
      <w:rPr>
        <w:noProof/>
      </w:rPr>
      <w:drawing>
        <wp:inline distT="0" distB="0" distL="0" distR="0" wp14:anchorId="37654FFD" wp14:editId="44BA5E9F">
          <wp:extent cx="572897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2.75pt;visibility:visible" o:bullet="t">
        <v:imagedata r:id="rId2" o:title=""/>
      </v:shape>
    </w:pict>
  </w:numPicBullet>
  <w:abstractNum w:abstractNumId="0"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7D808C9"/>
    <w:multiLevelType w:val="hybridMultilevel"/>
    <w:tmpl w:val="280EFD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D16EC5"/>
    <w:multiLevelType w:val="hybridMultilevel"/>
    <w:tmpl w:val="9CD2B83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8372E1"/>
    <w:multiLevelType w:val="hybridMultilevel"/>
    <w:tmpl w:val="64A0B8F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3153BE"/>
    <w:multiLevelType w:val="hybridMultilevel"/>
    <w:tmpl w:val="E0163A6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86B83"/>
    <w:multiLevelType w:val="hybridMultilevel"/>
    <w:tmpl w:val="C408E33C"/>
    <w:lvl w:ilvl="0" w:tplc="877AB79A">
      <w:start w:val="258"/>
      <w:numFmt w:val="bullet"/>
      <w:lvlText w:val="-"/>
      <w:lvlJc w:val="left"/>
      <w:pPr>
        <w:ind w:left="720" w:hanging="360"/>
      </w:pPr>
      <w:rPr>
        <w:rFonts w:ascii="Titillium Web" w:eastAsia="Calibri"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157A45"/>
    <w:multiLevelType w:val="hybridMultilevel"/>
    <w:tmpl w:val="3976E2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7F819E3"/>
    <w:multiLevelType w:val="hybridMultilevel"/>
    <w:tmpl w:val="862E1CE8"/>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0910EA"/>
    <w:multiLevelType w:val="hybridMultilevel"/>
    <w:tmpl w:val="367A55C4"/>
    <w:lvl w:ilvl="0" w:tplc="0424000F">
      <w:start w:val="1"/>
      <w:numFmt w:val="decimal"/>
      <w:lvlText w:val="%1."/>
      <w:lvlJc w:val="left"/>
      <w:pPr>
        <w:ind w:left="3600" w:hanging="360"/>
      </w:pPr>
      <w:rPr>
        <w:rFonts w:hint="default"/>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2773719"/>
    <w:multiLevelType w:val="hybridMultilevel"/>
    <w:tmpl w:val="D69A93E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201FC"/>
    <w:multiLevelType w:val="hybridMultilevel"/>
    <w:tmpl w:val="B34E384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6DF5181"/>
    <w:multiLevelType w:val="hybridMultilevel"/>
    <w:tmpl w:val="ED48A566"/>
    <w:lvl w:ilvl="0" w:tplc="0424000F">
      <w:start w:val="1"/>
      <w:numFmt w:val="decimal"/>
      <w:lvlText w:val="%1."/>
      <w:lvlJc w:val="lef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2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FE48FC"/>
    <w:multiLevelType w:val="hybridMultilevel"/>
    <w:tmpl w:val="3976E2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B5621BF"/>
    <w:multiLevelType w:val="hybridMultilevel"/>
    <w:tmpl w:val="3976E2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C86D04"/>
    <w:multiLevelType w:val="hybridMultilevel"/>
    <w:tmpl w:val="0EAC4E6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CA49A5"/>
    <w:multiLevelType w:val="hybridMultilevel"/>
    <w:tmpl w:val="86B2B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67051C"/>
    <w:multiLevelType w:val="hybridMultilevel"/>
    <w:tmpl w:val="873CAD7A"/>
    <w:lvl w:ilvl="0" w:tplc="0424000F">
      <w:start w:val="1"/>
      <w:numFmt w:val="decimal"/>
      <w:lvlText w:val="%1."/>
      <w:lvlJc w:val="lef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28" w15:restartNumberingAfterBreak="0">
    <w:nsid w:val="4AAD1C74"/>
    <w:multiLevelType w:val="hybridMultilevel"/>
    <w:tmpl w:val="91F87E6C"/>
    <w:lvl w:ilvl="0" w:tplc="39168F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2" w15:restartNumberingAfterBreak="0">
    <w:nsid w:val="5E401779"/>
    <w:multiLevelType w:val="hybridMultilevel"/>
    <w:tmpl w:val="6E424334"/>
    <w:lvl w:ilvl="0" w:tplc="0424000F">
      <w:start w:val="1"/>
      <w:numFmt w:val="decimal"/>
      <w:lvlText w:val="%1."/>
      <w:lvlJc w:val="lef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4" w15:restartNumberingAfterBreak="0">
    <w:nsid w:val="67BD1683"/>
    <w:multiLevelType w:val="hybridMultilevel"/>
    <w:tmpl w:val="BB4E3A5E"/>
    <w:lvl w:ilvl="0" w:tplc="39168FAA">
      <w:start w:val="1"/>
      <w:numFmt w:val="decimal"/>
      <w:lvlText w:val="%1"/>
      <w:lvlJc w:val="left"/>
      <w:pPr>
        <w:ind w:left="3600" w:hanging="360"/>
      </w:pPr>
      <w:rPr>
        <w:rFonts w:hint="default"/>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5" w15:restartNumberingAfterBreak="0">
    <w:nsid w:val="716637AD"/>
    <w:multiLevelType w:val="hybridMultilevel"/>
    <w:tmpl w:val="6D6C5A7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34776B"/>
    <w:multiLevelType w:val="hybridMultilevel"/>
    <w:tmpl w:val="3528C35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22246370">
    <w:abstractNumId w:val="30"/>
  </w:num>
  <w:num w:numId="2" w16cid:durableId="902134406">
    <w:abstractNumId w:val="2"/>
  </w:num>
  <w:num w:numId="3" w16cid:durableId="1102918268">
    <w:abstractNumId w:val="33"/>
  </w:num>
  <w:num w:numId="4" w16cid:durableId="1858501192">
    <w:abstractNumId w:val="21"/>
  </w:num>
  <w:num w:numId="5" w16cid:durableId="2075927997">
    <w:abstractNumId w:val="31"/>
  </w:num>
  <w:num w:numId="6" w16cid:durableId="324093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453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948210">
    <w:abstractNumId w:val="3"/>
  </w:num>
  <w:num w:numId="9" w16cid:durableId="145632939">
    <w:abstractNumId w:val="16"/>
  </w:num>
  <w:num w:numId="10" w16cid:durableId="187463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345142">
    <w:abstractNumId w:val="24"/>
  </w:num>
  <w:num w:numId="12" w16cid:durableId="1659578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7861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45970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8721038">
    <w:abstractNumId w:val="14"/>
  </w:num>
  <w:num w:numId="16" w16cid:durableId="959531913">
    <w:abstractNumId w:val="36"/>
  </w:num>
  <w:num w:numId="17" w16cid:durableId="599025746">
    <w:abstractNumId w:val="10"/>
  </w:num>
  <w:num w:numId="18" w16cid:durableId="1609388235">
    <w:abstractNumId w:val="20"/>
  </w:num>
  <w:num w:numId="19" w16cid:durableId="1530294414">
    <w:abstractNumId w:val="27"/>
  </w:num>
  <w:num w:numId="20" w16cid:durableId="1016149741">
    <w:abstractNumId w:val="32"/>
  </w:num>
  <w:num w:numId="21" w16cid:durableId="1727798945">
    <w:abstractNumId w:val="15"/>
  </w:num>
  <w:num w:numId="22" w16cid:durableId="1265767660">
    <w:abstractNumId w:val="34"/>
  </w:num>
  <w:num w:numId="23" w16cid:durableId="1106654772">
    <w:abstractNumId w:val="13"/>
  </w:num>
  <w:num w:numId="24" w16cid:durableId="970477281">
    <w:abstractNumId w:val="28"/>
  </w:num>
  <w:num w:numId="25" w16cid:durableId="1145705941">
    <w:abstractNumId w:val="26"/>
  </w:num>
  <w:num w:numId="26" w16cid:durableId="1153837948">
    <w:abstractNumId w:val="4"/>
  </w:num>
  <w:num w:numId="27" w16cid:durableId="1365406691">
    <w:abstractNumId w:val="6"/>
  </w:num>
  <w:num w:numId="28" w16cid:durableId="70013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8844808">
    <w:abstractNumId w:val="25"/>
  </w:num>
  <w:num w:numId="30" w16cid:durableId="1126046117">
    <w:abstractNumId w:val="6"/>
  </w:num>
  <w:num w:numId="31" w16cid:durableId="1922181586">
    <w:abstractNumId w:val="25"/>
  </w:num>
  <w:num w:numId="32" w16cid:durableId="1992828036">
    <w:abstractNumId w:val="5"/>
  </w:num>
  <w:num w:numId="33" w16cid:durableId="99691799">
    <w:abstractNumId w:val="7"/>
  </w:num>
  <w:num w:numId="34" w16cid:durableId="1876892437">
    <w:abstractNumId w:val="17"/>
  </w:num>
  <w:num w:numId="35" w16cid:durableId="195314357">
    <w:abstractNumId w:val="0"/>
  </w:num>
  <w:num w:numId="36" w16cid:durableId="1927807532">
    <w:abstractNumId w:val="18"/>
  </w:num>
  <w:num w:numId="37" w16cid:durableId="1854874593">
    <w:abstractNumId w:val="35"/>
  </w:num>
  <w:num w:numId="38" w16cid:durableId="823938875">
    <w:abstractNumId w:val="23"/>
  </w:num>
  <w:num w:numId="39" w16cid:durableId="66466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677806">
    <w:abstractNumId w:val="12"/>
  </w:num>
  <w:num w:numId="41" w16cid:durableId="1651058556">
    <w:abstractNumId w:val="6"/>
  </w:num>
  <w:num w:numId="42" w16cid:durableId="775903347">
    <w:abstractNumId w:val="6"/>
  </w:num>
  <w:num w:numId="43" w16cid:durableId="1416974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4B0"/>
    <w:rsid w:val="0002403E"/>
    <w:rsid w:val="00024F4F"/>
    <w:rsid w:val="00092BEB"/>
    <w:rsid w:val="000A1655"/>
    <w:rsid w:val="000B17D2"/>
    <w:rsid w:val="000B65D3"/>
    <w:rsid w:val="000B7DFD"/>
    <w:rsid w:val="000C618A"/>
    <w:rsid w:val="000D532C"/>
    <w:rsid w:val="000E5963"/>
    <w:rsid w:val="00165484"/>
    <w:rsid w:val="00185FAA"/>
    <w:rsid w:val="001978FD"/>
    <w:rsid w:val="001B4251"/>
    <w:rsid w:val="001E0912"/>
    <w:rsid w:val="001E41C2"/>
    <w:rsid w:val="001F672C"/>
    <w:rsid w:val="00245455"/>
    <w:rsid w:val="002472EC"/>
    <w:rsid w:val="0027677C"/>
    <w:rsid w:val="002C3AD6"/>
    <w:rsid w:val="00301DDB"/>
    <w:rsid w:val="003024D3"/>
    <w:rsid w:val="00307B51"/>
    <w:rsid w:val="00310026"/>
    <w:rsid w:val="00326EC2"/>
    <w:rsid w:val="00352FCD"/>
    <w:rsid w:val="0036574D"/>
    <w:rsid w:val="0037142B"/>
    <w:rsid w:val="00372201"/>
    <w:rsid w:val="00383A82"/>
    <w:rsid w:val="003E7C5E"/>
    <w:rsid w:val="00426F16"/>
    <w:rsid w:val="004719B3"/>
    <w:rsid w:val="004C1393"/>
    <w:rsid w:val="004E0833"/>
    <w:rsid w:val="005146FC"/>
    <w:rsid w:val="00523956"/>
    <w:rsid w:val="0053322E"/>
    <w:rsid w:val="005359AC"/>
    <w:rsid w:val="00574B27"/>
    <w:rsid w:val="005E25B9"/>
    <w:rsid w:val="006155F5"/>
    <w:rsid w:val="00681CD9"/>
    <w:rsid w:val="006849CA"/>
    <w:rsid w:val="00687D92"/>
    <w:rsid w:val="006A6D63"/>
    <w:rsid w:val="006A7FE2"/>
    <w:rsid w:val="006C08BC"/>
    <w:rsid w:val="006C16EA"/>
    <w:rsid w:val="006E30E7"/>
    <w:rsid w:val="00702C02"/>
    <w:rsid w:val="007479FD"/>
    <w:rsid w:val="00792D92"/>
    <w:rsid w:val="00796DAA"/>
    <w:rsid w:val="007A2EDD"/>
    <w:rsid w:val="007E582E"/>
    <w:rsid w:val="00811F29"/>
    <w:rsid w:val="00816CDC"/>
    <w:rsid w:val="00826659"/>
    <w:rsid w:val="00856CAB"/>
    <w:rsid w:val="00876C7E"/>
    <w:rsid w:val="008B6E67"/>
    <w:rsid w:val="008C6891"/>
    <w:rsid w:val="008D1755"/>
    <w:rsid w:val="008D2B72"/>
    <w:rsid w:val="00906C80"/>
    <w:rsid w:val="00925C88"/>
    <w:rsid w:val="009350AA"/>
    <w:rsid w:val="00937E24"/>
    <w:rsid w:val="0095247D"/>
    <w:rsid w:val="00980DCF"/>
    <w:rsid w:val="009859C9"/>
    <w:rsid w:val="009E36AF"/>
    <w:rsid w:val="009E6906"/>
    <w:rsid w:val="00A05CF4"/>
    <w:rsid w:val="00A107B0"/>
    <w:rsid w:val="00A520CA"/>
    <w:rsid w:val="00A94EE1"/>
    <w:rsid w:val="00AB2E83"/>
    <w:rsid w:val="00B27AAE"/>
    <w:rsid w:val="00B77C17"/>
    <w:rsid w:val="00B804BC"/>
    <w:rsid w:val="00BA5173"/>
    <w:rsid w:val="00BB37CE"/>
    <w:rsid w:val="00BE2B97"/>
    <w:rsid w:val="00BE7EB0"/>
    <w:rsid w:val="00C0714E"/>
    <w:rsid w:val="00C1005D"/>
    <w:rsid w:val="00C30D62"/>
    <w:rsid w:val="00C47D0B"/>
    <w:rsid w:val="00C52A40"/>
    <w:rsid w:val="00C666A3"/>
    <w:rsid w:val="00C732FF"/>
    <w:rsid w:val="00C75973"/>
    <w:rsid w:val="00CA17AB"/>
    <w:rsid w:val="00CD1586"/>
    <w:rsid w:val="00D10FEE"/>
    <w:rsid w:val="00D41F86"/>
    <w:rsid w:val="00D46616"/>
    <w:rsid w:val="00D562AC"/>
    <w:rsid w:val="00D56B2D"/>
    <w:rsid w:val="00D939E9"/>
    <w:rsid w:val="00DC6933"/>
    <w:rsid w:val="00DD7C47"/>
    <w:rsid w:val="00DD7E21"/>
    <w:rsid w:val="00DE3FC8"/>
    <w:rsid w:val="00DE684F"/>
    <w:rsid w:val="00E163FD"/>
    <w:rsid w:val="00E252EF"/>
    <w:rsid w:val="00E474B0"/>
    <w:rsid w:val="00E61FC1"/>
    <w:rsid w:val="00E76027"/>
    <w:rsid w:val="00EA6527"/>
    <w:rsid w:val="00EB03E7"/>
    <w:rsid w:val="00EB62C7"/>
    <w:rsid w:val="00ED2EAF"/>
    <w:rsid w:val="00ED5E7E"/>
    <w:rsid w:val="00EF2B7A"/>
    <w:rsid w:val="00F31E52"/>
    <w:rsid w:val="00F63E00"/>
    <w:rsid w:val="00F72FF0"/>
    <w:rsid w:val="00F776D4"/>
    <w:rsid w:val="00F8285D"/>
    <w:rsid w:val="00FC7473"/>
    <w:rsid w:val="00FD36D8"/>
    <w:rsid w:val="00FD3D66"/>
    <w:rsid w:val="00FF2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658D5"/>
  <w15:docId w15:val="{4D146E21-1B67-4FC9-A93C-C237C5E9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1C2"/>
    <w:pPr>
      <w:spacing w:after="160" w:line="256" w:lineRule="auto"/>
    </w:pPr>
    <w:rPr>
      <w:rFonts w:asciiTheme="minorHAnsi" w:eastAsiaTheme="minorHAnsi" w:hAnsiTheme="minorHAnsi" w:cstheme="minorBidi"/>
      <w:kern w:val="2"/>
      <w:sz w:val="22"/>
      <w:szCs w:val="22"/>
      <w:lang w:eastAsia="en-US"/>
      <w14:ligatures w14:val="standardContextual"/>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after="0" w:line="300" w:lineRule="atLeast"/>
      <w:ind w:left="708"/>
      <w:jc w:val="both"/>
    </w:pPr>
    <w:rPr>
      <w:rFonts w:ascii="Arial" w:eastAsia="Times New Roman" w:hAnsi="Arial" w:cs="Times New Roman"/>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after="0"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after="0"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E474B0"/>
    <w:rPr>
      <w:color w:val="0000FF"/>
      <w:u w:val="single"/>
    </w:rPr>
  </w:style>
  <w:style w:type="paragraph" w:styleId="Naslov">
    <w:name w:val="Title"/>
    <w:basedOn w:val="Navaden"/>
    <w:link w:val="NaslovZnak"/>
    <w:uiPriority w:val="99"/>
    <w:qFormat/>
    <w:rsid w:val="00E474B0"/>
    <w:pPr>
      <w:spacing w:line="240" w:lineRule="auto"/>
      <w:jc w:val="center"/>
    </w:pPr>
    <w:rPr>
      <w:rFonts w:ascii="Arial" w:hAnsi="Arial" w:cs="Times New Roman"/>
      <w:b/>
      <w:sz w:val="32"/>
      <w:szCs w:val="20"/>
    </w:rPr>
  </w:style>
  <w:style w:type="character" w:customStyle="1" w:styleId="NaslovZnak">
    <w:name w:val="Naslov Znak"/>
    <w:basedOn w:val="Privzetapisavaodstavka"/>
    <w:link w:val="Naslov"/>
    <w:uiPriority w:val="99"/>
    <w:rsid w:val="00E474B0"/>
    <w:rPr>
      <w:rFonts w:ascii="Arial" w:hAnsi="Arial" w:cs="Times New Roman"/>
      <w:b/>
      <w:sz w:val="32"/>
    </w:rPr>
  </w:style>
  <w:style w:type="paragraph" w:styleId="Telobesedila">
    <w:name w:val="Body Text"/>
    <w:basedOn w:val="Navaden"/>
    <w:link w:val="TelobesedilaZnak"/>
    <w:semiHidden/>
    <w:unhideWhenUsed/>
    <w:rsid w:val="00E474B0"/>
    <w:pPr>
      <w:spacing w:line="240" w:lineRule="auto"/>
      <w:jc w:val="both"/>
    </w:pPr>
    <w:rPr>
      <w:rFonts w:ascii="Arial" w:hAnsi="Arial" w:cs="Times New Roman"/>
      <w:sz w:val="20"/>
      <w:szCs w:val="20"/>
    </w:rPr>
  </w:style>
  <w:style w:type="character" w:customStyle="1" w:styleId="TelobesedilaZnak">
    <w:name w:val="Telo besedila Znak"/>
    <w:basedOn w:val="Privzetapisavaodstavka"/>
    <w:link w:val="Telobesedila"/>
    <w:semiHidden/>
    <w:rsid w:val="00E474B0"/>
    <w:rPr>
      <w:rFonts w:ascii="Arial" w:hAnsi="Arial" w:cs="Times New Roman"/>
    </w:rPr>
  </w:style>
  <w:style w:type="paragraph" w:styleId="Telobesedila3">
    <w:name w:val="Body Text 3"/>
    <w:basedOn w:val="Navaden"/>
    <w:link w:val="Telobesedila3Znak"/>
    <w:semiHidden/>
    <w:unhideWhenUsed/>
    <w:rsid w:val="00E474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sz w:val="20"/>
      <w:szCs w:val="20"/>
    </w:rPr>
  </w:style>
  <w:style w:type="character" w:customStyle="1" w:styleId="Telobesedila3Znak">
    <w:name w:val="Telo besedila 3 Znak"/>
    <w:basedOn w:val="Privzetapisavaodstavka"/>
    <w:link w:val="Telobesedila3"/>
    <w:semiHidden/>
    <w:rsid w:val="00E474B0"/>
    <w:rPr>
      <w:rFonts w:ascii="Arial" w:hAnsi="Arial" w:cs="Times New Roman"/>
    </w:rPr>
  </w:style>
  <w:style w:type="paragraph" w:customStyle="1" w:styleId="BESEDILO">
    <w:name w:val="BESEDILO"/>
    <w:uiPriority w:val="99"/>
    <w:rsid w:val="00E474B0"/>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E474B0"/>
    <w:pPr>
      <w:numPr>
        <w:numId w:val="6"/>
      </w:numPr>
    </w:pPr>
    <w:rPr>
      <w:b/>
      <w:i/>
      <w:szCs w:val="24"/>
    </w:rPr>
  </w:style>
  <w:style w:type="paragraph" w:customStyle="1" w:styleId="Poglavje2">
    <w:name w:val="Poglavje 2"/>
    <w:basedOn w:val="Telobesedila"/>
    <w:uiPriority w:val="99"/>
    <w:qFormat/>
    <w:rsid w:val="00E474B0"/>
    <w:pPr>
      <w:numPr>
        <w:numId w:val="7"/>
      </w:numPr>
      <w:tabs>
        <w:tab w:val="clear" w:pos="703"/>
        <w:tab w:val="num" w:pos="705"/>
      </w:tabs>
      <w:ind w:left="705" w:hanging="705"/>
    </w:pPr>
    <w:rPr>
      <w:b/>
    </w:rPr>
  </w:style>
  <w:style w:type="paragraph" w:customStyle="1" w:styleId="Poglavje3">
    <w:name w:val="Poglavje 3"/>
    <w:basedOn w:val="Telobesedila"/>
    <w:uiPriority w:val="99"/>
    <w:rsid w:val="00E474B0"/>
    <w:pPr>
      <w:numPr>
        <w:ilvl w:val="1"/>
        <w:numId w:val="7"/>
      </w:numPr>
      <w:tabs>
        <w:tab w:val="clear" w:pos="705"/>
        <w:tab w:val="num" w:pos="720"/>
      </w:tabs>
      <w:ind w:left="720" w:hanging="720"/>
    </w:pPr>
    <w:rPr>
      <w:b/>
    </w:rPr>
  </w:style>
  <w:style w:type="character" w:styleId="Sprotnaopomba-sklic">
    <w:name w:val="footnote reference"/>
    <w:semiHidden/>
    <w:unhideWhenUsed/>
    <w:rsid w:val="00E474B0"/>
    <w:rPr>
      <w:vertAlign w:val="superscript"/>
    </w:rPr>
  </w:style>
  <w:style w:type="paragraph" w:customStyle="1" w:styleId="Slika">
    <w:name w:val="Slika"/>
    <w:basedOn w:val="Navaden"/>
    <w:rsid w:val="00E474B0"/>
    <w:pPr>
      <w:spacing w:before="240" w:after="120" w:line="240" w:lineRule="auto"/>
      <w:jc w:val="center"/>
    </w:pPr>
    <w:rPr>
      <w:rFonts w:ascii="Times New Roman" w:hAnsi="Times New Roman" w:cs="Times New Roman"/>
      <w:sz w:val="24"/>
      <w:szCs w:val="20"/>
    </w:rPr>
  </w:style>
  <w:style w:type="character" w:styleId="Nerazreenaomemba">
    <w:name w:val="Unresolved Mention"/>
    <w:basedOn w:val="Privzetapisavaodstavka"/>
    <w:uiPriority w:val="99"/>
    <w:semiHidden/>
    <w:unhideWhenUsed/>
    <w:rsid w:val="00F72FF0"/>
    <w:rPr>
      <w:color w:val="605E5C"/>
      <w:shd w:val="clear" w:color="auto" w:fill="E1DFDD"/>
    </w:rPr>
  </w:style>
  <w:style w:type="character" w:styleId="SledenaHiperpovezava">
    <w:name w:val="FollowedHyperlink"/>
    <w:basedOn w:val="Privzetapisavaodstavka"/>
    <w:uiPriority w:val="99"/>
    <w:semiHidden/>
    <w:unhideWhenUsed/>
    <w:rsid w:val="00DD7E21"/>
    <w:rPr>
      <w:color w:val="954F72" w:themeColor="followedHyperlink"/>
      <w:u w:val="single"/>
    </w:rPr>
  </w:style>
  <w:style w:type="character" w:customStyle="1" w:styleId="Slog4Znak">
    <w:name w:val="Slog4 Znak"/>
    <w:basedOn w:val="Privzetapisavaodstavka"/>
    <w:link w:val="Slog4"/>
    <w:locked/>
    <w:rsid w:val="00A94EE1"/>
    <w:rPr>
      <w:rFonts w:ascii="Trebuchet MS" w:eastAsia="Calibri" w:hAnsi="Trebuchet MS" w:cs="Arial"/>
      <w:color w:val="000000"/>
    </w:rPr>
  </w:style>
  <w:style w:type="paragraph" w:customStyle="1" w:styleId="Slog4">
    <w:name w:val="Slog4"/>
    <w:basedOn w:val="Navaden"/>
    <w:link w:val="Slog4Znak"/>
    <w:qFormat/>
    <w:rsid w:val="00A94EE1"/>
    <w:pPr>
      <w:spacing w:after="0" w:line="276" w:lineRule="auto"/>
      <w:jc w:val="both"/>
    </w:pPr>
    <w:rPr>
      <w:rFonts w:ascii="Trebuchet MS" w:eastAsia="Calibri" w:hAnsi="Trebuchet MS" w:cs="Arial"/>
      <w:color w:val="000000"/>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077">
      <w:bodyDiv w:val="1"/>
      <w:marLeft w:val="0"/>
      <w:marRight w:val="0"/>
      <w:marTop w:val="0"/>
      <w:marBottom w:val="0"/>
      <w:divBdr>
        <w:top w:val="none" w:sz="0" w:space="0" w:color="auto"/>
        <w:left w:val="none" w:sz="0" w:space="0" w:color="auto"/>
        <w:bottom w:val="none" w:sz="0" w:space="0" w:color="auto"/>
        <w:right w:val="none" w:sz="0" w:space="0" w:color="auto"/>
      </w:divBdr>
    </w:div>
    <w:div w:id="20016686">
      <w:bodyDiv w:val="1"/>
      <w:marLeft w:val="0"/>
      <w:marRight w:val="0"/>
      <w:marTop w:val="0"/>
      <w:marBottom w:val="0"/>
      <w:divBdr>
        <w:top w:val="none" w:sz="0" w:space="0" w:color="auto"/>
        <w:left w:val="none" w:sz="0" w:space="0" w:color="auto"/>
        <w:bottom w:val="none" w:sz="0" w:space="0" w:color="auto"/>
        <w:right w:val="none" w:sz="0" w:space="0" w:color="auto"/>
      </w:divBdr>
    </w:div>
    <w:div w:id="72515032">
      <w:bodyDiv w:val="1"/>
      <w:marLeft w:val="0"/>
      <w:marRight w:val="0"/>
      <w:marTop w:val="0"/>
      <w:marBottom w:val="0"/>
      <w:divBdr>
        <w:top w:val="none" w:sz="0" w:space="0" w:color="auto"/>
        <w:left w:val="none" w:sz="0" w:space="0" w:color="auto"/>
        <w:bottom w:val="none" w:sz="0" w:space="0" w:color="auto"/>
        <w:right w:val="none" w:sz="0" w:space="0" w:color="auto"/>
      </w:divBdr>
    </w:div>
    <w:div w:id="86194234">
      <w:bodyDiv w:val="1"/>
      <w:marLeft w:val="0"/>
      <w:marRight w:val="0"/>
      <w:marTop w:val="0"/>
      <w:marBottom w:val="0"/>
      <w:divBdr>
        <w:top w:val="none" w:sz="0" w:space="0" w:color="auto"/>
        <w:left w:val="none" w:sz="0" w:space="0" w:color="auto"/>
        <w:bottom w:val="none" w:sz="0" w:space="0" w:color="auto"/>
        <w:right w:val="none" w:sz="0" w:space="0" w:color="auto"/>
      </w:divBdr>
    </w:div>
    <w:div w:id="97876472">
      <w:bodyDiv w:val="1"/>
      <w:marLeft w:val="0"/>
      <w:marRight w:val="0"/>
      <w:marTop w:val="0"/>
      <w:marBottom w:val="0"/>
      <w:divBdr>
        <w:top w:val="none" w:sz="0" w:space="0" w:color="auto"/>
        <w:left w:val="none" w:sz="0" w:space="0" w:color="auto"/>
        <w:bottom w:val="none" w:sz="0" w:space="0" w:color="auto"/>
        <w:right w:val="none" w:sz="0" w:space="0" w:color="auto"/>
      </w:divBdr>
    </w:div>
    <w:div w:id="166528154">
      <w:bodyDiv w:val="1"/>
      <w:marLeft w:val="0"/>
      <w:marRight w:val="0"/>
      <w:marTop w:val="0"/>
      <w:marBottom w:val="0"/>
      <w:divBdr>
        <w:top w:val="none" w:sz="0" w:space="0" w:color="auto"/>
        <w:left w:val="none" w:sz="0" w:space="0" w:color="auto"/>
        <w:bottom w:val="none" w:sz="0" w:space="0" w:color="auto"/>
        <w:right w:val="none" w:sz="0" w:space="0" w:color="auto"/>
      </w:divBdr>
    </w:div>
    <w:div w:id="186216661">
      <w:bodyDiv w:val="1"/>
      <w:marLeft w:val="0"/>
      <w:marRight w:val="0"/>
      <w:marTop w:val="0"/>
      <w:marBottom w:val="0"/>
      <w:divBdr>
        <w:top w:val="none" w:sz="0" w:space="0" w:color="auto"/>
        <w:left w:val="none" w:sz="0" w:space="0" w:color="auto"/>
        <w:bottom w:val="none" w:sz="0" w:space="0" w:color="auto"/>
        <w:right w:val="none" w:sz="0" w:space="0" w:color="auto"/>
      </w:divBdr>
    </w:div>
    <w:div w:id="202638704">
      <w:bodyDiv w:val="1"/>
      <w:marLeft w:val="0"/>
      <w:marRight w:val="0"/>
      <w:marTop w:val="0"/>
      <w:marBottom w:val="0"/>
      <w:divBdr>
        <w:top w:val="none" w:sz="0" w:space="0" w:color="auto"/>
        <w:left w:val="none" w:sz="0" w:space="0" w:color="auto"/>
        <w:bottom w:val="none" w:sz="0" w:space="0" w:color="auto"/>
        <w:right w:val="none" w:sz="0" w:space="0" w:color="auto"/>
      </w:divBdr>
    </w:div>
    <w:div w:id="203834013">
      <w:bodyDiv w:val="1"/>
      <w:marLeft w:val="0"/>
      <w:marRight w:val="0"/>
      <w:marTop w:val="0"/>
      <w:marBottom w:val="0"/>
      <w:divBdr>
        <w:top w:val="none" w:sz="0" w:space="0" w:color="auto"/>
        <w:left w:val="none" w:sz="0" w:space="0" w:color="auto"/>
        <w:bottom w:val="none" w:sz="0" w:space="0" w:color="auto"/>
        <w:right w:val="none" w:sz="0" w:space="0" w:color="auto"/>
      </w:divBdr>
    </w:div>
    <w:div w:id="28103817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2635483">
      <w:bodyDiv w:val="1"/>
      <w:marLeft w:val="0"/>
      <w:marRight w:val="0"/>
      <w:marTop w:val="0"/>
      <w:marBottom w:val="0"/>
      <w:divBdr>
        <w:top w:val="none" w:sz="0" w:space="0" w:color="auto"/>
        <w:left w:val="none" w:sz="0" w:space="0" w:color="auto"/>
        <w:bottom w:val="none" w:sz="0" w:space="0" w:color="auto"/>
        <w:right w:val="none" w:sz="0" w:space="0" w:color="auto"/>
      </w:divBdr>
    </w:div>
    <w:div w:id="363753515">
      <w:bodyDiv w:val="1"/>
      <w:marLeft w:val="0"/>
      <w:marRight w:val="0"/>
      <w:marTop w:val="0"/>
      <w:marBottom w:val="0"/>
      <w:divBdr>
        <w:top w:val="none" w:sz="0" w:space="0" w:color="auto"/>
        <w:left w:val="none" w:sz="0" w:space="0" w:color="auto"/>
        <w:bottom w:val="none" w:sz="0" w:space="0" w:color="auto"/>
        <w:right w:val="none" w:sz="0" w:space="0" w:color="auto"/>
      </w:divBdr>
    </w:div>
    <w:div w:id="447820079">
      <w:bodyDiv w:val="1"/>
      <w:marLeft w:val="0"/>
      <w:marRight w:val="0"/>
      <w:marTop w:val="0"/>
      <w:marBottom w:val="0"/>
      <w:divBdr>
        <w:top w:val="none" w:sz="0" w:space="0" w:color="auto"/>
        <w:left w:val="none" w:sz="0" w:space="0" w:color="auto"/>
        <w:bottom w:val="none" w:sz="0" w:space="0" w:color="auto"/>
        <w:right w:val="none" w:sz="0" w:space="0" w:color="auto"/>
      </w:divBdr>
    </w:div>
    <w:div w:id="452527810">
      <w:bodyDiv w:val="1"/>
      <w:marLeft w:val="0"/>
      <w:marRight w:val="0"/>
      <w:marTop w:val="0"/>
      <w:marBottom w:val="0"/>
      <w:divBdr>
        <w:top w:val="none" w:sz="0" w:space="0" w:color="auto"/>
        <w:left w:val="none" w:sz="0" w:space="0" w:color="auto"/>
        <w:bottom w:val="none" w:sz="0" w:space="0" w:color="auto"/>
        <w:right w:val="none" w:sz="0" w:space="0" w:color="auto"/>
      </w:divBdr>
    </w:div>
    <w:div w:id="456946045">
      <w:bodyDiv w:val="1"/>
      <w:marLeft w:val="0"/>
      <w:marRight w:val="0"/>
      <w:marTop w:val="0"/>
      <w:marBottom w:val="0"/>
      <w:divBdr>
        <w:top w:val="none" w:sz="0" w:space="0" w:color="auto"/>
        <w:left w:val="none" w:sz="0" w:space="0" w:color="auto"/>
        <w:bottom w:val="none" w:sz="0" w:space="0" w:color="auto"/>
        <w:right w:val="none" w:sz="0" w:space="0" w:color="auto"/>
      </w:divBdr>
    </w:div>
    <w:div w:id="471561913">
      <w:bodyDiv w:val="1"/>
      <w:marLeft w:val="0"/>
      <w:marRight w:val="0"/>
      <w:marTop w:val="0"/>
      <w:marBottom w:val="0"/>
      <w:divBdr>
        <w:top w:val="none" w:sz="0" w:space="0" w:color="auto"/>
        <w:left w:val="none" w:sz="0" w:space="0" w:color="auto"/>
        <w:bottom w:val="none" w:sz="0" w:space="0" w:color="auto"/>
        <w:right w:val="none" w:sz="0" w:space="0" w:color="auto"/>
      </w:divBdr>
    </w:div>
    <w:div w:id="489712970">
      <w:bodyDiv w:val="1"/>
      <w:marLeft w:val="0"/>
      <w:marRight w:val="0"/>
      <w:marTop w:val="0"/>
      <w:marBottom w:val="0"/>
      <w:divBdr>
        <w:top w:val="none" w:sz="0" w:space="0" w:color="auto"/>
        <w:left w:val="none" w:sz="0" w:space="0" w:color="auto"/>
        <w:bottom w:val="none" w:sz="0" w:space="0" w:color="auto"/>
        <w:right w:val="none" w:sz="0" w:space="0" w:color="auto"/>
      </w:divBdr>
    </w:div>
    <w:div w:id="579489383">
      <w:bodyDiv w:val="1"/>
      <w:marLeft w:val="0"/>
      <w:marRight w:val="0"/>
      <w:marTop w:val="0"/>
      <w:marBottom w:val="0"/>
      <w:divBdr>
        <w:top w:val="none" w:sz="0" w:space="0" w:color="auto"/>
        <w:left w:val="none" w:sz="0" w:space="0" w:color="auto"/>
        <w:bottom w:val="none" w:sz="0" w:space="0" w:color="auto"/>
        <w:right w:val="none" w:sz="0" w:space="0" w:color="auto"/>
      </w:divBdr>
    </w:div>
    <w:div w:id="597369990">
      <w:bodyDiv w:val="1"/>
      <w:marLeft w:val="0"/>
      <w:marRight w:val="0"/>
      <w:marTop w:val="0"/>
      <w:marBottom w:val="0"/>
      <w:divBdr>
        <w:top w:val="none" w:sz="0" w:space="0" w:color="auto"/>
        <w:left w:val="none" w:sz="0" w:space="0" w:color="auto"/>
        <w:bottom w:val="none" w:sz="0" w:space="0" w:color="auto"/>
        <w:right w:val="none" w:sz="0" w:space="0" w:color="auto"/>
      </w:divBdr>
    </w:div>
    <w:div w:id="612979285">
      <w:bodyDiv w:val="1"/>
      <w:marLeft w:val="0"/>
      <w:marRight w:val="0"/>
      <w:marTop w:val="0"/>
      <w:marBottom w:val="0"/>
      <w:divBdr>
        <w:top w:val="none" w:sz="0" w:space="0" w:color="auto"/>
        <w:left w:val="none" w:sz="0" w:space="0" w:color="auto"/>
        <w:bottom w:val="none" w:sz="0" w:space="0" w:color="auto"/>
        <w:right w:val="none" w:sz="0" w:space="0" w:color="auto"/>
      </w:divBdr>
    </w:div>
    <w:div w:id="808399455">
      <w:bodyDiv w:val="1"/>
      <w:marLeft w:val="0"/>
      <w:marRight w:val="0"/>
      <w:marTop w:val="0"/>
      <w:marBottom w:val="0"/>
      <w:divBdr>
        <w:top w:val="none" w:sz="0" w:space="0" w:color="auto"/>
        <w:left w:val="none" w:sz="0" w:space="0" w:color="auto"/>
        <w:bottom w:val="none" w:sz="0" w:space="0" w:color="auto"/>
        <w:right w:val="none" w:sz="0" w:space="0" w:color="auto"/>
      </w:divBdr>
    </w:div>
    <w:div w:id="824590878">
      <w:bodyDiv w:val="1"/>
      <w:marLeft w:val="0"/>
      <w:marRight w:val="0"/>
      <w:marTop w:val="0"/>
      <w:marBottom w:val="0"/>
      <w:divBdr>
        <w:top w:val="none" w:sz="0" w:space="0" w:color="auto"/>
        <w:left w:val="none" w:sz="0" w:space="0" w:color="auto"/>
        <w:bottom w:val="none" w:sz="0" w:space="0" w:color="auto"/>
        <w:right w:val="none" w:sz="0" w:space="0" w:color="auto"/>
      </w:divBdr>
    </w:div>
    <w:div w:id="831988691">
      <w:bodyDiv w:val="1"/>
      <w:marLeft w:val="0"/>
      <w:marRight w:val="0"/>
      <w:marTop w:val="0"/>
      <w:marBottom w:val="0"/>
      <w:divBdr>
        <w:top w:val="none" w:sz="0" w:space="0" w:color="auto"/>
        <w:left w:val="none" w:sz="0" w:space="0" w:color="auto"/>
        <w:bottom w:val="none" w:sz="0" w:space="0" w:color="auto"/>
        <w:right w:val="none" w:sz="0" w:space="0" w:color="auto"/>
      </w:divBdr>
    </w:div>
    <w:div w:id="910045082">
      <w:bodyDiv w:val="1"/>
      <w:marLeft w:val="0"/>
      <w:marRight w:val="0"/>
      <w:marTop w:val="0"/>
      <w:marBottom w:val="0"/>
      <w:divBdr>
        <w:top w:val="none" w:sz="0" w:space="0" w:color="auto"/>
        <w:left w:val="none" w:sz="0" w:space="0" w:color="auto"/>
        <w:bottom w:val="none" w:sz="0" w:space="0" w:color="auto"/>
        <w:right w:val="none" w:sz="0" w:space="0" w:color="auto"/>
      </w:divBdr>
    </w:div>
    <w:div w:id="924455109">
      <w:bodyDiv w:val="1"/>
      <w:marLeft w:val="0"/>
      <w:marRight w:val="0"/>
      <w:marTop w:val="0"/>
      <w:marBottom w:val="0"/>
      <w:divBdr>
        <w:top w:val="none" w:sz="0" w:space="0" w:color="auto"/>
        <w:left w:val="none" w:sz="0" w:space="0" w:color="auto"/>
        <w:bottom w:val="none" w:sz="0" w:space="0" w:color="auto"/>
        <w:right w:val="none" w:sz="0" w:space="0" w:color="auto"/>
      </w:divBdr>
    </w:div>
    <w:div w:id="926689595">
      <w:bodyDiv w:val="1"/>
      <w:marLeft w:val="0"/>
      <w:marRight w:val="0"/>
      <w:marTop w:val="0"/>
      <w:marBottom w:val="0"/>
      <w:divBdr>
        <w:top w:val="none" w:sz="0" w:space="0" w:color="auto"/>
        <w:left w:val="none" w:sz="0" w:space="0" w:color="auto"/>
        <w:bottom w:val="none" w:sz="0" w:space="0" w:color="auto"/>
        <w:right w:val="none" w:sz="0" w:space="0" w:color="auto"/>
      </w:divBdr>
    </w:div>
    <w:div w:id="983002979">
      <w:bodyDiv w:val="1"/>
      <w:marLeft w:val="0"/>
      <w:marRight w:val="0"/>
      <w:marTop w:val="0"/>
      <w:marBottom w:val="0"/>
      <w:divBdr>
        <w:top w:val="none" w:sz="0" w:space="0" w:color="auto"/>
        <w:left w:val="none" w:sz="0" w:space="0" w:color="auto"/>
        <w:bottom w:val="none" w:sz="0" w:space="0" w:color="auto"/>
        <w:right w:val="none" w:sz="0" w:space="0" w:color="auto"/>
      </w:divBdr>
    </w:div>
    <w:div w:id="1025598831">
      <w:bodyDiv w:val="1"/>
      <w:marLeft w:val="0"/>
      <w:marRight w:val="0"/>
      <w:marTop w:val="0"/>
      <w:marBottom w:val="0"/>
      <w:divBdr>
        <w:top w:val="none" w:sz="0" w:space="0" w:color="auto"/>
        <w:left w:val="none" w:sz="0" w:space="0" w:color="auto"/>
        <w:bottom w:val="none" w:sz="0" w:space="0" w:color="auto"/>
        <w:right w:val="none" w:sz="0" w:space="0" w:color="auto"/>
      </w:divBdr>
    </w:div>
    <w:div w:id="1128817079">
      <w:bodyDiv w:val="1"/>
      <w:marLeft w:val="0"/>
      <w:marRight w:val="0"/>
      <w:marTop w:val="0"/>
      <w:marBottom w:val="0"/>
      <w:divBdr>
        <w:top w:val="none" w:sz="0" w:space="0" w:color="auto"/>
        <w:left w:val="none" w:sz="0" w:space="0" w:color="auto"/>
        <w:bottom w:val="none" w:sz="0" w:space="0" w:color="auto"/>
        <w:right w:val="none" w:sz="0" w:space="0" w:color="auto"/>
      </w:divBdr>
    </w:div>
    <w:div w:id="1146893189">
      <w:bodyDiv w:val="1"/>
      <w:marLeft w:val="0"/>
      <w:marRight w:val="0"/>
      <w:marTop w:val="0"/>
      <w:marBottom w:val="0"/>
      <w:divBdr>
        <w:top w:val="none" w:sz="0" w:space="0" w:color="auto"/>
        <w:left w:val="none" w:sz="0" w:space="0" w:color="auto"/>
        <w:bottom w:val="none" w:sz="0" w:space="0" w:color="auto"/>
        <w:right w:val="none" w:sz="0" w:space="0" w:color="auto"/>
      </w:divBdr>
    </w:div>
    <w:div w:id="1217934116">
      <w:bodyDiv w:val="1"/>
      <w:marLeft w:val="0"/>
      <w:marRight w:val="0"/>
      <w:marTop w:val="0"/>
      <w:marBottom w:val="0"/>
      <w:divBdr>
        <w:top w:val="none" w:sz="0" w:space="0" w:color="auto"/>
        <w:left w:val="none" w:sz="0" w:space="0" w:color="auto"/>
        <w:bottom w:val="none" w:sz="0" w:space="0" w:color="auto"/>
        <w:right w:val="none" w:sz="0" w:space="0" w:color="auto"/>
      </w:divBdr>
    </w:div>
    <w:div w:id="1233586458">
      <w:bodyDiv w:val="1"/>
      <w:marLeft w:val="0"/>
      <w:marRight w:val="0"/>
      <w:marTop w:val="0"/>
      <w:marBottom w:val="0"/>
      <w:divBdr>
        <w:top w:val="none" w:sz="0" w:space="0" w:color="auto"/>
        <w:left w:val="none" w:sz="0" w:space="0" w:color="auto"/>
        <w:bottom w:val="none" w:sz="0" w:space="0" w:color="auto"/>
        <w:right w:val="none" w:sz="0" w:space="0" w:color="auto"/>
      </w:divBdr>
    </w:div>
    <w:div w:id="1241524761">
      <w:bodyDiv w:val="1"/>
      <w:marLeft w:val="0"/>
      <w:marRight w:val="0"/>
      <w:marTop w:val="0"/>
      <w:marBottom w:val="0"/>
      <w:divBdr>
        <w:top w:val="none" w:sz="0" w:space="0" w:color="auto"/>
        <w:left w:val="none" w:sz="0" w:space="0" w:color="auto"/>
        <w:bottom w:val="none" w:sz="0" w:space="0" w:color="auto"/>
        <w:right w:val="none" w:sz="0" w:space="0" w:color="auto"/>
      </w:divBdr>
    </w:div>
    <w:div w:id="1249660328">
      <w:bodyDiv w:val="1"/>
      <w:marLeft w:val="0"/>
      <w:marRight w:val="0"/>
      <w:marTop w:val="0"/>
      <w:marBottom w:val="0"/>
      <w:divBdr>
        <w:top w:val="none" w:sz="0" w:space="0" w:color="auto"/>
        <w:left w:val="none" w:sz="0" w:space="0" w:color="auto"/>
        <w:bottom w:val="none" w:sz="0" w:space="0" w:color="auto"/>
        <w:right w:val="none" w:sz="0" w:space="0" w:color="auto"/>
      </w:divBdr>
    </w:div>
    <w:div w:id="1270241032">
      <w:bodyDiv w:val="1"/>
      <w:marLeft w:val="0"/>
      <w:marRight w:val="0"/>
      <w:marTop w:val="0"/>
      <w:marBottom w:val="0"/>
      <w:divBdr>
        <w:top w:val="none" w:sz="0" w:space="0" w:color="auto"/>
        <w:left w:val="none" w:sz="0" w:space="0" w:color="auto"/>
        <w:bottom w:val="none" w:sz="0" w:space="0" w:color="auto"/>
        <w:right w:val="none" w:sz="0" w:space="0" w:color="auto"/>
      </w:divBdr>
    </w:div>
    <w:div w:id="130777693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8537753">
      <w:bodyDiv w:val="1"/>
      <w:marLeft w:val="0"/>
      <w:marRight w:val="0"/>
      <w:marTop w:val="0"/>
      <w:marBottom w:val="0"/>
      <w:divBdr>
        <w:top w:val="none" w:sz="0" w:space="0" w:color="auto"/>
        <w:left w:val="none" w:sz="0" w:space="0" w:color="auto"/>
        <w:bottom w:val="none" w:sz="0" w:space="0" w:color="auto"/>
        <w:right w:val="none" w:sz="0" w:space="0" w:color="auto"/>
      </w:divBdr>
    </w:div>
    <w:div w:id="1406419396">
      <w:bodyDiv w:val="1"/>
      <w:marLeft w:val="0"/>
      <w:marRight w:val="0"/>
      <w:marTop w:val="0"/>
      <w:marBottom w:val="0"/>
      <w:divBdr>
        <w:top w:val="none" w:sz="0" w:space="0" w:color="auto"/>
        <w:left w:val="none" w:sz="0" w:space="0" w:color="auto"/>
        <w:bottom w:val="none" w:sz="0" w:space="0" w:color="auto"/>
        <w:right w:val="none" w:sz="0" w:space="0" w:color="auto"/>
      </w:divBdr>
    </w:div>
    <w:div w:id="1415319586">
      <w:bodyDiv w:val="1"/>
      <w:marLeft w:val="0"/>
      <w:marRight w:val="0"/>
      <w:marTop w:val="0"/>
      <w:marBottom w:val="0"/>
      <w:divBdr>
        <w:top w:val="none" w:sz="0" w:space="0" w:color="auto"/>
        <w:left w:val="none" w:sz="0" w:space="0" w:color="auto"/>
        <w:bottom w:val="none" w:sz="0" w:space="0" w:color="auto"/>
        <w:right w:val="none" w:sz="0" w:space="0" w:color="auto"/>
      </w:divBdr>
    </w:div>
    <w:div w:id="1426225607">
      <w:bodyDiv w:val="1"/>
      <w:marLeft w:val="0"/>
      <w:marRight w:val="0"/>
      <w:marTop w:val="0"/>
      <w:marBottom w:val="0"/>
      <w:divBdr>
        <w:top w:val="none" w:sz="0" w:space="0" w:color="auto"/>
        <w:left w:val="none" w:sz="0" w:space="0" w:color="auto"/>
        <w:bottom w:val="none" w:sz="0" w:space="0" w:color="auto"/>
        <w:right w:val="none" w:sz="0" w:space="0" w:color="auto"/>
      </w:divBdr>
    </w:div>
    <w:div w:id="1442920252">
      <w:bodyDiv w:val="1"/>
      <w:marLeft w:val="0"/>
      <w:marRight w:val="0"/>
      <w:marTop w:val="0"/>
      <w:marBottom w:val="0"/>
      <w:divBdr>
        <w:top w:val="none" w:sz="0" w:space="0" w:color="auto"/>
        <w:left w:val="none" w:sz="0" w:space="0" w:color="auto"/>
        <w:bottom w:val="none" w:sz="0" w:space="0" w:color="auto"/>
        <w:right w:val="none" w:sz="0" w:space="0" w:color="auto"/>
      </w:divBdr>
    </w:div>
    <w:div w:id="1498306848">
      <w:bodyDiv w:val="1"/>
      <w:marLeft w:val="0"/>
      <w:marRight w:val="0"/>
      <w:marTop w:val="0"/>
      <w:marBottom w:val="0"/>
      <w:divBdr>
        <w:top w:val="none" w:sz="0" w:space="0" w:color="auto"/>
        <w:left w:val="none" w:sz="0" w:space="0" w:color="auto"/>
        <w:bottom w:val="none" w:sz="0" w:space="0" w:color="auto"/>
        <w:right w:val="none" w:sz="0" w:space="0" w:color="auto"/>
      </w:divBdr>
    </w:div>
    <w:div w:id="1534153608">
      <w:bodyDiv w:val="1"/>
      <w:marLeft w:val="0"/>
      <w:marRight w:val="0"/>
      <w:marTop w:val="0"/>
      <w:marBottom w:val="0"/>
      <w:divBdr>
        <w:top w:val="none" w:sz="0" w:space="0" w:color="auto"/>
        <w:left w:val="none" w:sz="0" w:space="0" w:color="auto"/>
        <w:bottom w:val="none" w:sz="0" w:space="0" w:color="auto"/>
        <w:right w:val="none" w:sz="0" w:space="0" w:color="auto"/>
      </w:divBdr>
    </w:div>
    <w:div w:id="1539703109">
      <w:bodyDiv w:val="1"/>
      <w:marLeft w:val="0"/>
      <w:marRight w:val="0"/>
      <w:marTop w:val="0"/>
      <w:marBottom w:val="0"/>
      <w:divBdr>
        <w:top w:val="none" w:sz="0" w:space="0" w:color="auto"/>
        <w:left w:val="none" w:sz="0" w:space="0" w:color="auto"/>
        <w:bottom w:val="none" w:sz="0" w:space="0" w:color="auto"/>
        <w:right w:val="none" w:sz="0" w:space="0" w:color="auto"/>
      </w:divBdr>
    </w:div>
    <w:div w:id="1590041192">
      <w:bodyDiv w:val="1"/>
      <w:marLeft w:val="0"/>
      <w:marRight w:val="0"/>
      <w:marTop w:val="0"/>
      <w:marBottom w:val="0"/>
      <w:divBdr>
        <w:top w:val="none" w:sz="0" w:space="0" w:color="auto"/>
        <w:left w:val="none" w:sz="0" w:space="0" w:color="auto"/>
        <w:bottom w:val="none" w:sz="0" w:space="0" w:color="auto"/>
        <w:right w:val="none" w:sz="0" w:space="0" w:color="auto"/>
      </w:divBdr>
    </w:div>
    <w:div w:id="1716083796">
      <w:bodyDiv w:val="1"/>
      <w:marLeft w:val="0"/>
      <w:marRight w:val="0"/>
      <w:marTop w:val="0"/>
      <w:marBottom w:val="0"/>
      <w:divBdr>
        <w:top w:val="none" w:sz="0" w:space="0" w:color="auto"/>
        <w:left w:val="none" w:sz="0" w:space="0" w:color="auto"/>
        <w:bottom w:val="none" w:sz="0" w:space="0" w:color="auto"/>
        <w:right w:val="none" w:sz="0" w:space="0" w:color="auto"/>
      </w:divBdr>
    </w:div>
    <w:div w:id="1744520128">
      <w:bodyDiv w:val="1"/>
      <w:marLeft w:val="0"/>
      <w:marRight w:val="0"/>
      <w:marTop w:val="0"/>
      <w:marBottom w:val="0"/>
      <w:divBdr>
        <w:top w:val="none" w:sz="0" w:space="0" w:color="auto"/>
        <w:left w:val="none" w:sz="0" w:space="0" w:color="auto"/>
        <w:bottom w:val="none" w:sz="0" w:space="0" w:color="auto"/>
        <w:right w:val="none" w:sz="0" w:space="0" w:color="auto"/>
      </w:divBdr>
    </w:div>
    <w:div w:id="1777290371">
      <w:bodyDiv w:val="1"/>
      <w:marLeft w:val="0"/>
      <w:marRight w:val="0"/>
      <w:marTop w:val="0"/>
      <w:marBottom w:val="0"/>
      <w:divBdr>
        <w:top w:val="none" w:sz="0" w:space="0" w:color="auto"/>
        <w:left w:val="none" w:sz="0" w:space="0" w:color="auto"/>
        <w:bottom w:val="none" w:sz="0" w:space="0" w:color="auto"/>
        <w:right w:val="none" w:sz="0" w:space="0" w:color="auto"/>
      </w:divBdr>
    </w:div>
    <w:div w:id="1825850873">
      <w:bodyDiv w:val="1"/>
      <w:marLeft w:val="0"/>
      <w:marRight w:val="0"/>
      <w:marTop w:val="0"/>
      <w:marBottom w:val="0"/>
      <w:divBdr>
        <w:top w:val="none" w:sz="0" w:space="0" w:color="auto"/>
        <w:left w:val="none" w:sz="0" w:space="0" w:color="auto"/>
        <w:bottom w:val="none" w:sz="0" w:space="0" w:color="auto"/>
        <w:right w:val="none" w:sz="0" w:space="0" w:color="auto"/>
      </w:divBdr>
    </w:div>
    <w:div w:id="1832138353">
      <w:bodyDiv w:val="1"/>
      <w:marLeft w:val="0"/>
      <w:marRight w:val="0"/>
      <w:marTop w:val="0"/>
      <w:marBottom w:val="0"/>
      <w:divBdr>
        <w:top w:val="none" w:sz="0" w:space="0" w:color="auto"/>
        <w:left w:val="none" w:sz="0" w:space="0" w:color="auto"/>
        <w:bottom w:val="none" w:sz="0" w:space="0" w:color="auto"/>
        <w:right w:val="none" w:sz="0" w:space="0" w:color="auto"/>
      </w:divBdr>
    </w:div>
    <w:div w:id="1841768834">
      <w:bodyDiv w:val="1"/>
      <w:marLeft w:val="0"/>
      <w:marRight w:val="0"/>
      <w:marTop w:val="0"/>
      <w:marBottom w:val="0"/>
      <w:divBdr>
        <w:top w:val="none" w:sz="0" w:space="0" w:color="auto"/>
        <w:left w:val="none" w:sz="0" w:space="0" w:color="auto"/>
        <w:bottom w:val="none" w:sz="0" w:space="0" w:color="auto"/>
        <w:right w:val="none" w:sz="0" w:space="0" w:color="auto"/>
      </w:divBdr>
    </w:div>
    <w:div w:id="1879849982">
      <w:bodyDiv w:val="1"/>
      <w:marLeft w:val="0"/>
      <w:marRight w:val="0"/>
      <w:marTop w:val="0"/>
      <w:marBottom w:val="0"/>
      <w:divBdr>
        <w:top w:val="none" w:sz="0" w:space="0" w:color="auto"/>
        <w:left w:val="none" w:sz="0" w:space="0" w:color="auto"/>
        <w:bottom w:val="none" w:sz="0" w:space="0" w:color="auto"/>
        <w:right w:val="none" w:sz="0" w:space="0" w:color="auto"/>
      </w:divBdr>
    </w:div>
    <w:div w:id="1912495011">
      <w:bodyDiv w:val="1"/>
      <w:marLeft w:val="0"/>
      <w:marRight w:val="0"/>
      <w:marTop w:val="0"/>
      <w:marBottom w:val="0"/>
      <w:divBdr>
        <w:top w:val="none" w:sz="0" w:space="0" w:color="auto"/>
        <w:left w:val="none" w:sz="0" w:space="0" w:color="auto"/>
        <w:bottom w:val="none" w:sz="0" w:space="0" w:color="auto"/>
        <w:right w:val="none" w:sz="0" w:space="0" w:color="auto"/>
      </w:divBdr>
    </w:div>
    <w:div w:id="1945453870">
      <w:bodyDiv w:val="1"/>
      <w:marLeft w:val="0"/>
      <w:marRight w:val="0"/>
      <w:marTop w:val="0"/>
      <w:marBottom w:val="0"/>
      <w:divBdr>
        <w:top w:val="none" w:sz="0" w:space="0" w:color="auto"/>
        <w:left w:val="none" w:sz="0" w:space="0" w:color="auto"/>
        <w:bottom w:val="none" w:sz="0" w:space="0" w:color="auto"/>
        <w:right w:val="none" w:sz="0" w:space="0" w:color="auto"/>
      </w:divBdr>
    </w:div>
    <w:div w:id="1964192453">
      <w:bodyDiv w:val="1"/>
      <w:marLeft w:val="0"/>
      <w:marRight w:val="0"/>
      <w:marTop w:val="0"/>
      <w:marBottom w:val="0"/>
      <w:divBdr>
        <w:top w:val="none" w:sz="0" w:space="0" w:color="auto"/>
        <w:left w:val="none" w:sz="0" w:space="0" w:color="auto"/>
        <w:bottom w:val="none" w:sz="0" w:space="0" w:color="auto"/>
        <w:right w:val="none" w:sz="0" w:space="0" w:color="auto"/>
      </w:divBdr>
    </w:div>
    <w:div w:id="1974019903">
      <w:bodyDiv w:val="1"/>
      <w:marLeft w:val="0"/>
      <w:marRight w:val="0"/>
      <w:marTop w:val="0"/>
      <w:marBottom w:val="0"/>
      <w:divBdr>
        <w:top w:val="none" w:sz="0" w:space="0" w:color="auto"/>
        <w:left w:val="none" w:sz="0" w:space="0" w:color="auto"/>
        <w:bottom w:val="none" w:sz="0" w:space="0" w:color="auto"/>
        <w:right w:val="none" w:sz="0" w:space="0" w:color="auto"/>
      </w:divBdr>
    </w:div>
    <w:div w:id="1983581174">
      <w:bodyDiv w:val="1"/>
      <w:marLeft w:val="0"/>
      <w:marRight w:val="0"/>
      <w:marTop w:val="0"/>
      <w:marBottom w:val="0"/>
      <w:divBdr>
        <w:top w:val="none" w:sz="0" w:space="0" w:color="auto"/>
        <w:left w:val="none" w:sz="0" w:space="0" w:color="auto"/>
        <w:bottom w:val="none" w:sz="0" w:space="0" w:color="auto"/>
        <w:right w:val="none" w:sz="0" w:space="0" w:color="auto"/>
      </w:divBdr>
    </w:div>
    <w:div w:id="2069571008">
      <w:bodyDiv w:val="1"/>
      <w:marLeft w:val="0"/>
      <w:marRight w:val="0"/>
      <w:marTop w:val="0"/>
      <w:marBottom w:val="0"/>
      <w:divBdr>
        <w:top w:val="none" w:sz="0" w:space="0" w:color="auto"/>
        <w:left w:val="none" w:sz="0" w:space="0" w:color="auto"/>
        <w:bottom w:val="none" w:sz="0" w:space="0" w:color="auto"/>
        <w:right w:val="none" w:sz="0" w:space="0" w:color="auto"/>
      </w:divBdr>
    </w:div>
    <w:div w:id="2075006975">
      <w:bodyDiv w:val="1"/>
      <w:marLeft w:val="0"/>
      <w:marRight w:val="0"/>
      <w:marTop w:val="0"/>
      <w:marBottom w:val="0"/>
      <w:divBdr>
        <w:top w:val="none" w:sz="0" w:space="0" w:color="auto"/>
        <w:left w:val="none" w:sz="0" w:space="0" w:color="auto"/>
        <w:bottom w:val="none" w:sz="0" w:space="0" w:color="auto"/>
        <w:right w:val="none" w:sz="0" w:space="0" w:color="auto"/>
      </w:divBdr>
    </w:div>
    <w:div w:id="2086871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130</TotalTime>
  <Pages>20</Pages>
  <Words>5697</Words>
  <Characters>32473</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Andraž Bobik | JHMB</cp:lastModifiedBy>
  <cp:revision>4</cp:revision>
  <cp:lastPrinted>2021-01-25T07:31:00Z</cp:lastPrinted>
  <dcterms:created xsi:type="dcterms:W3CDTF">2023-10-19T08:09:00Z</dcterms:created>
  <dcterms:modified xsi:type="dcterms:W3CDTF">2026-03-17T14:29:00Z</dcterms:modified>
</cp:coreProperties>
</file>