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71E55" w14:textId="77777777" w:rsidR="005F02A1" w:rsidRPr="00A52650" w:rsidRDefault="00540116" w:rsidP="002A12DD">
      <w:pPr>
        <w:spacing w:after="0" w:line="240" w:lineRule="auto"/>
        <w:jc w:val="center"/>
        <w:rPr>
          <w:rFonts w:asciiTheme="majorHAnsi" w:hAnsiTheme="majorHAnsi" w:cstheme="majorHAnsi"/>
          <w:b/>
          <w:sz w:val="28"/>
          <w:lang w:val="sl-SI"/>
        </w:rPr>
      </w:pPr>
      <w:r w:rsidRPr="00A52650">
        <w:rPr>
          <w:rFonts w:asciiTheme="majorHAnsi" w:hAnsiTheme="majorHAnsi" w:cstheme="majorHAnsi"/>
          <w:b/>
          <w:sz w:val="28"/>
          <w:lang w:val="sl-SI"/>
        </w:rPr>
        <w:t>SPECIFIKACIJE</w:t>
      </w:r>
    </w:p>
    <w:p w14:paraId="48B363B1" w14:textId="77777777" w:rsidR="005D28B6" w:rsidRPr="00A52650" w:rsidRDefault="005D28B6" w:rsidP="002A12DD">
      <w:pPr>
        <w:spacing w:after="0" w:line="240" w:lineRule="auto"/>
        <w:jc w:val="both"/>
        <w:rPr>
          <w:rFonts w:asciiTheme="majorHAnsi" w:hAnsiTheme="majorHAnsi" w:cstheme="majorHAnsi"/>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4A0" w:firstRow="1" w:lastRow="0" w:firstColumn="1" w:lastColumn="0" w:noHBand="0" w:noVBand="1"/>
      </w:tblPr>
      <w:tblGrid>
        <w:gridCol w:w="2689"/>
        <w:gridCol w:w="7006"/>
      </w:tblGrid>
      <w:tr w:rsidR="005D28B6" w:rsidRPr="00A52650" w14:paraId="02C2409A" w14:textId="77777777" w:rsidTr="00196C5E">
        <w:trPr>
          <w:trHeight w:val="170"/>
          <w:jc w:val="center"/>
        </w:trPr>
        <w:tc>
          <w:tcPr>
            <w:tcW w:w="2689" w:type="dxa"/>
            <w:shd w:val="clear" w:color="auto" w:fill="FDB940"/>
            <w:vAlign w:val="center"/>
          </w:tcPr>
          <w:p w14:paraId="25045BB6" w14:textId="77777777" w:rsidR="005D28B6" w:rsidRPr="00A52650" w:rsidRDefault="005D28B6" w:rsidP="00196C5E">
            <w:pPr>
              <w:spacing w:after="0" w:line="240" w:lineRule="auto"/>
              <w:rPr>
                <w:rFonts w:asciiTheme="majorHAnsi" w:hAnsiTheme="majorHAnsi" w:cstheme="majorHAnsi"/>
                <w:b/>
                <w:lang w:val="sl-SI"/>
              </w:rPr>
            </w:pPr>
            <w:r w:rsidRPr="00A52650">
              <w:rPr>
                <w:rFonts w:asciiTheme="majorHAnsi" w:hAnsiTheme="majorHAnsi" w:cstheme="majorHAnsi"/>
                <w:b/>
                <w:lang w:val="sl-SI"/>
              </w:rPr>
              <w:t>Naročnik</w:t>
            </w:r>
          </w:p>
        </w:tc>
        <w:tc>
          <w:tcPr>
            <w:tcW w:w="7006" w:type="dxa"/>
            <w:shd w:val="clear" w:color="auto" w:fill="FFF0D5"/>
          </w:tcPr>
          <w:p w14:paraId="7EDADFE8" w14:textId="77777777" w:rsidR="00A52650" w:rsidRPr="00A52650" w:rsidRDefault="00A52650" w:rsidP="00A52650">
            <w:pPr>
              <w:spacing w:after="0" w:line="240" w:lineRule="auto"/>
              <w:jc w:val="both"/>
              <w:rPr>
                <w:rFonts w:asciiTheme="majorHAnsi" w:hAnsiTheme="majorHAnsi" w:cstheme="majorHAnsi"/>
                <w:b/>
                <w:lang w:val="sl-SI"/>
              </w:rPr>
            </w:pPr>
            <w:r w:rsidRPr="00A52650">
              <w:rPr>
                <w:rFonts w:asciiTheme="majorHAnsi" w:hAnsiTheme="majorHAnsi" w:cstheme="majorHAnsi"/>
                <w:b/>
                <w:lang w:val="sl-SI"/>
              </w:rPr>
              <w:t>Arnes</w:t>
            </w:r>
          </w:p>
          <w:p w14:paraId="2DCCBB0C" w14:textId="77777777" w:rsidR="00A52650" w:rsidRPr="00A52650" w:rsidRDefault="00A52650" w:rsidP="00A52650">
            <w:pPr>
              <w:spacing w:after="0" w:line="240" w:lineRule="auto"/>
              <w:jc w:val="both"/>
              <w:rPr>
                <w:rFonts w:asciiTheme="majorHAnsi" w:hAnsiTheme="majorHAnsi" w:cstheme="majorHAnsi"/>
                <w:b/>
                <w:lang w:val="sl-SI"/>
              </w:rPr>
            </w:pPr>
            <w:r w:rsidRPr="00A52650">
              <w:rPr>
                <w:rFonts w:asciiTheme="majorHAnsi" w:hAnsiTheme="majorHAnsi" w:cstheme="majorHAnsi"/>
                <w:b/>
                <w:lang w:val="sl-SI"/>
              </w:rPr>
              <w:t>Tehnološki park 18</w:t>
            </w:r>
          </w:p>
          <w:p w14:paraId="3F322BAC" w14:textId="22308744" w:rsidR="001C5A88" w:rsidRPr="00A52650" w:rsidRDefault="00A52650" w:rsidP="00A52650">
            <w:pPr>
              <w:spacing w:after="0" w:line="240" w:lineRule="auto"/>
              <w:jc w:val="both"/>
              <w:rPr>
                <w:rFonts w:asciiTheme="majorHAnsi" w:hAnsiTheme="majorHAnsi" w:cstheme="majorHAnsi"/>
                <w:b/>
                <w:lang w:val="sl-SI"/>
              </w:rPr>
            </w:pPr>
            <w:r w:rsidRPr="00A52650">
              <w:rPr>
                <w:rFonts w:asciiTheme="majorHAnsi" w:hAnsiTheme="majorHAnsi" w:cstheme="majorHAnsi"/>
                <w:b/>
                <w:lang w:val="sl-SI"/>
              </w:rPr>
              <w:t>1000 Ljubljana</w:t>
            </w:r>
          </w:p>
        </w:tc>
      </w:tr>
      <w:tr w:rsidR="00F32D8F" w:rsidRPr="00473C77" w14:paraId="5F9CF296" w14:textId="77777777" w:rsidTr="00196C5E">
        <w:trPr>
          <w:trHeight w:val="170"/>
          <w:jc w:val="center"/>
        </w:trPr>
        <w:tc>
          <w:tcPr>
            <w:tcW w:w="2689" w:type="dxa"/>
            <w:shd w:val="clear" w:color="auto" w:fill="FDB940"/>
            <w:vAlign w:val="center"/>
          </w:tcPr>
          <w:p w14:paraId="7EB0B118" w14:textId="77777777" w:rsidR="00F32D8F" w:rsidRPr="00473C77" w:rsidRDefault="00F32D8F" w:rsidP="00196C5E">
            <w:pPr>
              <w:spacing w:after="0" w:line="240" w:lineRule="auto"/>
              <w:rPr>
                <w:rFonts w:asciiTheme="majorHAnsi" w:hAnsiTheme="majorHAnsi" w:cstheme="majorHAnsi"/>
                <w:b/>
                <w:lang w:val="sl-SI"/>
              </w:rPr>
            </w:pPr>
            <w:r w:rsidRPr="00473C77">
              <w:rPr>
                <w:rFonts w:asciiTheme="majorHAnsi" w:hAnsiTheme="majorHAnsi" w:cstheme="majorHAnsi"/>
                <w:b/>
                <w:lang w:val="sl-SI"/>
              </w:rPr>
              <w:t>Oznaka javnega naročila</w:t>
            </w:r>
          </w:p>
        </w:tc>
        <w:tc>
          <w:tcPr>
            <w:tcW w:w="7006" w:type="dxa"/>
            <w:shd w:val="clear" w:color="auto" w:fill="FFF0D5"/>
            <w:vAlign w:val="center"/>
          </w:tcPr>
          <w:p w14:paraId="5B86DB6E" w14:textId="77777777" w:rsidR="00F32D8F" w:rsidRPr="00473C77" w:rsidRDefault="00F32D8F" w:rsidP="00AC4FD4">
            <w:pPr>
              <w:spacing w:after="0" w:line="240" w:lineRule="auto"/>
              <w:rPr>
                <w:rFonts w:asciiTheme="majorHAnsi" w:hAnsiTheme="majorHAnsi" w:cstheme="majorHAnsi"/>
                <w:lang w:val="sl-SI"/>
              </w:rPr>
            </w:pPr>
            <w:r w:rsidRPr="00473C77">
              <w:rPr>
                <w:rFonts w:asciiTheme="majorHAnsi" w:hAnsiTheme="majorHAnsi" w:cstheme="majorHAnsi"/>
                <w:b/>
                <w:lang w:val="sl-SI"/>
              </w:rPr>
              <w:t xml:space="preserve">DNS – </w:t>
            </w:r>
            <w:r w:rsidRPr="006D4754">
              <w:rPr>
                <w:rFonts w:asciiTheme="majorHAnsi" w:hAnsiTheme="majorHAnsi" w:cstheme="majorHAnsi"/>
                <w:b/>
                <w:lang w:val="sl-SI"/>
              </w:rPr>
              <w:t>Optična vlakna</w:t>
            </w:r>
            <w:r w:rsidRPr="00473C77">
              <w:rPr>
                <w:rFonts w:asciiTheme="majorHAnsi" w:hAnsiTheme="majorHAnsi" w:cstheme="majorHAnsi"/>
                <w:b/>
                <w:lang w:val="sl-SI"/>
              </w:rPr>
              <w:t xml:space="preserve"> </w:t>
            </w:r>
            <w:r w:rsidRPr="00473C77">
              <w:rPr>
                <w:rFonts w:asciiTheme="majorHAnsi" w:hAnsiTheme="majorHAnsi" w:cstheme="majorHAnsi"/>
              </w:rPr>
              <w:fldChar w:fldCharType="begin"/>
            </w:r>
            <w:r w:rsidRPr="00473C77">
              <w:rPr>
                <w:rFonts w:asciiTheme="majorHAnsi" w:hAnsiTheme="majorHAnsi" w:cstheme="majorHAnsi"/>
                <w:lang w:val="sl-SI"/>
              </w:rPr>
              <w:instrText xml:space="preserve"> DOCPROPERTY  "MFiles_P1045"  \* MERGEFORMAT </w:instrText>
            </w:r>
            <w:r w:rsidRPr="00473C77">
              <w:rPr>
                <w:rFonts w:asciiTheme="majorHAnsi" w:hAnsiTheme="majorHAnsi" w:cstheme="majorHAnsi"/>
                <w:lang w:val="sl-SI"/>
              </w:rPr>
              <w:fldChar w:fldCharType="end"/>
            </w:r>
          </w:p>
        </w:tc>
      </w:tr>
      <w:tr w:rsidR="00F32D8F" w:rsidRPr="00473C77" w14:paraId="4B3460F5" w14:textId="77777777" w:rsidTr="00196C5E">
        <w:trPr>
          <w:trHeight w:val="170"/>
          <w:jc w:val="center"/>
        </w:trPr>
        <w:tc>
          <w:tcPr>
            <w:tcW w:w="2689" w:type="dxa"/>
            <w:shd w:val="clear" w:color="auto" w:fill="FDB940"/>
            <w:vAlign w:val="center"/>
          </w:tcPr>
          <w:p w14:paraId="2313465A" w14:textId="77777777" w:rsidR="00F32D8F" w:rsidRPr="00473C77" w:rsidRDefault="00F32D8F" w:rsidP="00196C5E">
            <w:pPr>
              <w:spacing w:after="0" w:line="240" w:lineRule="auto"/>
              <w:rPr>
                <w:rFonts w:asciiTheme="majorHAnsi" w:hAnsiTheme="majorHAnsi" w:cstheme="majorHAnsi"/>
                <w:b/>
                <w:lang w:val="sl-SI"/>
              </w:rPr>
            </w:pPr>
            <w:r w:rsidRPr="00473C77">
              <w:rPr>
                <w:rFonts w:asciiTheme="majorHAnsi" w:hAnsiTheme="majorHAnsi" w:cstheme="majorHAnsi"/>
                <w:b/>
                <w:lang w:val="sl-SI"/>
              </w:rPr>
              <w:t>Predmet javnega naročila</w:t>
            </w:r>
          </w:p>
        </w:tc>
        <w:tc>
          <w:tcPr>
            <w:tcW w:w="7006" w:type="dxa"/>
            <w:shd w:val="clear" w:color="auto" w:fill="FFF0D5"/>
            <w:vAlign w:val="center"/>
          </w:tcPr>
          <w:p w14:paraId="357EA6B7" w14:textId="77777777" w:rsidR="00F32D8F" w:rsidRPr="00473C77" w:rsidRDefault="00F32D8F" w:rsidP="00AC4FD4">
            <w:pPr>
              <w:spacing w:after="160" w:line="259" w:lineRule="auto"/>
              <w:rPr>
                <w:rFonts w:asciiTheme="majorHAnsi" w:hAnsiTheme="majorHAnsi" w:cstheme="majorHAnsi"/>
                <w:b/>
                <w:lang w:val="sl-SI"/>
              </w:rPr>
            </w:pPr>
            <w:r w:rsidRPr="00473C77">
              <w:rPr>
                <w:rFonts w:asciiTheme="majorHAnsi" w:hAnsiTheme="majorHAnsi" w:cstheme="majorHAnsi"/>
                <w:b/>
                <w:lang w:val="sl-SI"/>
              </w:rPr>
              <w:t xml:space="preserve">Dinamični nabavni sistem za nakup in najem optičnih </w:t>
            </w:r>
            <w:r>
              <w:rPr>
                <w:rFonts w:asciiTheme="majorHAnsi" w:hAnsiTheme="majorHAnsi" w:cstheme="majorHAnsi"/>
                <w:b/>
                <w:lang w:val="sl-SI"/>
              </w:rPr>
              <w:t>vlaken</w:t>
            </w:r>
          </w:p>
          <w:p w14:paraId="56CE80E9" w14:textId="77777777" w:rsidR="00F32D8F" w:rsidRPr="00473C77" w:rsidRDefault="00F32D8F" w:rsidP="00AC4FD4">
            <w:pPr>
              <w:spacing w:after="0" w:line="240" w:lineRule="auto"/>
              <w:jc w:val="both"/>
              <w:rPr>
                <w:rFonts w:asciiTheme="majorHAnsi" w:hAnsiTheme="majorHAnsi" w:cstheme="majorHAnsi"/>
                <w:b/>
                <w:lang w:val="sl-SI"/>
              </w:rPr>
            </w:pPr>
            <w:r w:rsidRPr="00473C77">
              <w:rPr>
                <w:rFonts w:asciiTheme="majorHAnsi" w:hAnsiTheme="majorHAnsi" w:cstheme="majorHAnsi"/>
                <w:lang w:val="sl-SI"/>
              </w:rPr>
              <w:t>Predmet javnega naročanja je</w:t>
            </w:r>
            <w:r>
              <w:rPr>
                <w:rFonts w:asciiTheme="majorHAnsi" w:hAnsiTheme="majorHAnsi" w:cstheme="majorHAnsi"/>
                <w:lang w:val="sl-SI"/>
              </w:rPr>
              <w:t xml:space="preserve"> </w:t>
            </w:r>
            <w:r w:rsidRPr="0054722C">
              <w:rPr>
                <w:rFonts w:asciiTheme="majorHAnsi" w:hAnsiTheme="majorHAnsi" w:cstheme="majorHAnsi"/>
                <w:b/>
                <w:lang w:val="sl-SI"/>
              </w:rPr>
              <w:t>nakup, najem ter nakup neodtujljive pravice do uporabe (</w:t>
            </w:r>
            <w:r w:rsidRPr="00246B60">
              <w:rPr>
                <w:rFonts w:asciiTheme="majorHAnsi" w:hAnsiTheme="majorHAnsi" w:cstheme="majorHAnsi"/>
                <w:b/>
              </w:rPr>
              <w:t>IRU</w:t>
            </w:r>
            <w:r w:rsidRPr="0054722C">
              <w:rPr>
                <w:rStyle w:val="FootnoteReference"/>
                <w:rFonts w:asciiTheme="majorHAnsi" w:hAnsiTheme="majorHAnsi" w:cstheme="majorHAnsi"/>
                <w:b/>
              </w:rPr>
              <w:footnoteReference w:id="1"/>
            </w:r>
            <w:r w:rsidRPr="0054722C">
              <w:rPr>
                <w:rFonts w:asciiTheme="majorHAnsi" w:hAnsiTheme="majorHAnsi" w:cstheme="majorHAnsi"/>
                <w:b/>
              </w:rPr>
              <w:t xml:space="preserve">) </w:t>
            </w:r>
            <w:r w:rsidRPr="0054722C">
              <w:rPr>
                <w:rFonts w:asciiTheme="majorHAnsi" w:hAnsiTheme="majorHAnsi" w:cstheme="majorHAnsi"/>
                <w:b/>
                <w:lang w:val="sl-SI"/>
              </w:rPr>
              <w:t xml:space="preserve">neosvetljenih optičnih vlaken </w:t>
            </w:r>
            <w:r w:rsidRPr="007C1A52">
              <w:rPr>
                <w:rFonts w:asciiTheme="majorHAnsi" w:hAnsiTheme="majorHAnsi" w:cstheme="majorHAnsi"/>
                <w:lang w:val="sl-SI"/>
              </w:rPr>
              <w:t xml:space="preserve">za potrebe </w:t>
            </w:r>
            <w:r>
              <w:rPr>
                <w:rFonts w:asciiTheme="majorHAnsi" w:hAnsiTheme="majorHAnsi" w:cstheme="majorHAnsi"/>
                <w:lang w:val="sl-SI"/>
              </w:rPr>
              <w:t xml:space="preserve"> dostopovnega in </w:t>
            </w:r>
            <w:r w:rsidRPr="007C1A52">
              <w:rPr>
                <w:rFonts w:asciiTheme="majorHAnsi" w:hAnsiTheme="majorHAnsi" w:cstheme="majorHAnsi"/>
                <w:lang w:val="sl-SI"/>
              </w:rPr>
              <w:t>hrbteničnega omrežja ARNES</w:t>
            </w:r>
            <w:r>
              <w:rPr>
                <w:rFonts w:asciiTheme="majorHAnsi" w:hAnsiTheme="majorHAnsi" w:cstheme="majorHAnsi"/>
                <w:lang w:val="sl-SI"/>
              </w:rPr>
              <w:t xml:space="preserve">, kot je opisano v specifikacijah. </w:t>
            </w:r>
          </w:p>
        </w:tc>
      </w:tr>
      <w:tr w:rsidR="00280164" w:rsidRPr="00473C77" w14:paraId="44F1776C" w14:textId="77777777" w:rsidTr="00196C5E">
        <w:trPr>
          <w:trHeight w:val="170"/>
          <w:jc w:val="center"/>
        </w:trPr>
        <w:tc>
          <w:tcPr>
            <w:tcW w:w="2689" w:type="dxa"/>
            <w:shd w:val="clear" w:color="auto" w:fill="FDB940"/>
            <w:vAlign w:val="center"/>
          </w:tcPr>
          <w:p w14:paraId="58D4F376" w14:textId="1B95B3CF" w:rsidR="00280164" w:rsidRPr="00473C77" w:rsidRDefault="00280164" w:rsidP="00196C5E">
            <w:pPr>
              <w:spacing w:after="0" w:line="240" w:lineRule="auto"/>
              <w:rPr>
                <w:rFonts w:asciiTheme="majorHAnsi" w:hAnsiTheme="majorHAnsi" w:cstheme="majorHAnsi"/>
                <w:b/>
                <w:lang w:val="sl-SI"/>
              </w:rPr>
            </w:pPr>
            <w:r w:rsidRPr="00473C77">
              <w:rPr>
                <w:rFonts w:asciiTheme="majorHAnsi" w:hAnsiTheme="majorHAnsi" w:cstheme="majorHAnsi"/>
                <w:b/>
                <w:lang w:val="sl-SI"/>
              </w:rPr>
              <w:t xml:space="preserve">Delitev </w:t>
            </w:r>
            <w:r>
              <w:rPr>
                <w:rFonts w:asciiTheme="majorHAnsi" w:hAnsiTheme="majorHAnsi" w:cstheme="majorHAnsi"/>
                <w:b/>
                <w:lang w:val="sl-SI"/>
              </w:rPr>
              <w:t>dinamičnega nabavnega sistema</w:t>
            </w:r>
          </w:p>
        </w:tc>
        <w:tc>
          <w:tcPr>
            <w:tcW w:w="7006" w:type="dxa"/>
            <w:shd w:val="clear" w:color="auto" w:fill="FFF0D5"/>
            <w:vAlign w:val="center"/>
          </w:tcPr>
          <w:p w14:paraId="57C6FE26" w14:textId="77777777" w:rsidR="00280164" w:rsidRPr="00194CA8" w:rsidRDefault="00280164" w:rsidP="00280164">
            <w:pPr>
              <w:pStyle w:val="NoSpacing"/>
              <w:rPr>
                <w:rFonts w:asciiTheme="majorHAnsi" w:hAnsiTheme="majorHAnsi" w:cstheme="majorHAnsi"/>
                <w:b/>
              </w:rPr>
            </w:pPr>
            <w:r w:rsidRPr="00194CA8">
              <w:rPr>
                <w:rFonts w:asciiTheme="majorHAnsi" w:hAnsiTheme="majorHAnsi" w:cstheme="majorHAnsi"/>
                <w:b/>
              </w:rPr>
              <w:t xml:space="preserve">Kategorija 1: </w:t>
            </w:r>
            <w:r>
              <w:rPr>
                <w:rFonts w:asciiTheme="majorHAnsi" w:hAnsiTheme="majorHAnsi" w:cstheme="majorHAnsi"/>
                <w:b/>
              </w:rPr>
              <w:t>Nakup optičnih vlaken</w:t>
            </w:r>
          </w:p>
          <w:p w14:paraId="0810E488" w14:textId="77777777" w:rsidR="00280164" w:rsidRPr="00194CA8" w:rsidRDefault="00280164" w:rsidP="00280164">
            <w:pPr>
              <w:pStyle w:val="NoSpacing"/>
              <w:rPr>
                <w:rFonts w:asciiTheme="majorHAnsi" w:hAnsiTheme="majorHAnsi" w:cstheme="majorHAnsi"/>
                <w:b/>
              </w:rPr>
            </w:pPr>
            <w:r w:rsidRPr="00194CA8">
              <w:rPr>
                <w:rFonts w:asciiTheme="majorHAnsi" w:hAnsiTheme="majorHAnsi" w:cstheme="majorHAnsi"/>
                <w:b/>
              </w:rPr>
              <w:t xml:space="preserve">Kategorija 2: </w:t>
            </w:r>
            <w:r>
              <w:rPr>
                <w:rFonts w:asciiTheme="majorHAnsi" w:hAnsiTheme="majorHAnsi" w:cstheme="majorHAnsi"/>
                <w:b/>
              </w:rPr>
              <w:t>Najem optičnih vlaken</w:t>
            </w:r>
          </w:p>
          <w:p w14:paraId="7C8CE9C7" w14:textId="0B1BD807" w:rsidR="00280164" w:rsidRPr="00473C77" w:rsidRDefault="00280164" w:rsidP="00280164">
            <w:pPr>
              <w:spacing w:after="160" w:line="259" w:lineRule="auto"/>
              <w:rPr>
                <w:rFonts w:asciiTheme="majorHAnsi" w:hAnsiTheme="majorHAnsi" w:cstheme="majorHAnsi"/>
                <w:b/>
                <w:lang w:val="sl-SI"/>
              </w:rPr>
            </w:pPr>
            <w:proofErr w:type="spellStart"/>
            <w:r w:rsidRPr="00194CA8">
              <w:rPr>
                <w:rFonts w:asciiTheme="majorHAnsi" w:hAnsiTheme="majorHAnsi" w:cstheme="majorHAnsi"/>
                <w:b/>
              </w:rPr>
              <w:t>Kategorija</w:t>
            </w:r>
            <w:proofErr w:type="spellEnd"/>
            <w:r w:rsidRPr="00194CA8">
              <w:rPr>
                <w:rFonts w:asciiTheme="majorHAnsi" w:hAnsiTheme="majorHAnsi" w:cstheme="majorHAnsi"/>
                <w:b/>
              </w:rPr>
              <w:t xml:space="preserve"> 3: </w:t>
            </w:r>
            <w:proofErr w:type="spellStart"/>
            <w:r>
              <w:rPr>
                <w:rFonts w:asciiTheme="majorHAnsi" w:hAnsiTheme="majorHAnsi" w:cstheme="majorHAnsi"/>
                <w:b/>
              </w:rPr>
              <w:t>N</w:t>
            </w:r>
            <w:r w:rsidRPr="001F7B7E">
              <w:rPr>
                <w:rFonts w:asciiTheme="majorHAnsi" w:hAnsiTheme="majorHAnsi" w:cstheme="majorHAnsi"/>
                <w:b/>
              </w:rPr>
              <w:t>akup</w:t>
            </w:r>
            <w:proofErr w:type="spellEnd"/>
            <w:r w:rsidRPr="001F7B7E">
              <w:rPr>
                <w:rFonts w:asciiTheme="majorHAnsi" w:hAnsiTheme="majorHAnsi" w:cstheme="majorHAnsi"/>
                <w:b/>
              </w:rPr>
              <w:t xml:space="preserve"> </w:t>
            </w:r>
            <w:proofErr w:type="spellStart"/>
            <w:r w:rsidRPr="001F7B7E">
              <w:rPr>
                <w:rFonts w:asciiTheme="majorHAnsi" w:hAnsiTheme="majorHAnsi" w:cstheme="majorHAnsi"/>
                <w:b/>
              </w:rPr>
              <w:t>neodtujljive</w:t>
            </w:r>
            <w:proofErr w:type="spellEnd"/>
            <w:r w:rsidRPr="001F7B7E">
              <w:rPr>
                <w:rFonts w:asciiTheme="majorHAnsi" w:hAnsiTheme="majorHAnsi" w:cstheme="majorHAnsi"/>
                <w:b/>
              </w:rPr>
              <w:t xml:space="preserve"> </w:t>
            </w:r>
            <w:proofErr w:type="spellStart"/>
            <w:r w:rsidRPr="001F7B7E">
              <w:rPr>
                <w:rFonts w:asciiTheme="majorHAnsi" w:hAnsiTheme="majorHAnsi" w:cstheme="majorHAnsi"/>
                <w:b/>
              </w:rPr>
              <w:t>pravice</w:t>
            </w:r>
            <w:proofErr w:type="spellEnd"/>
            <w:r w:rsidRPr="001F7B7E">
              <w:rPr>
                <w:rFonts w:asciiTheme="majorHAnsi" w:hAnsiTheme="majorHAnsi" w:cstheme="majorHAnsi"/>
                <w:b/>
              </w:rPr>
              <w:t xml:space="preserve"> do </w:t>
            </w:r>
            <w:proofErr w:type="spellStart"/>
            <w:r w:rsidRPr="001F7B7E">
              <w:rPr>
                <w:rFonts w:asciiTheme="majorHAnsi" w:hAnsiTheme="majorHAnsi" w:cstheme="majorHAnsi"/>
                <w:b/>
              </w:rPr>
              <w:t>uporabe</w:t>
            </w:r>
            <w:proofErr w:type="spellEnd"/>
            <w:r>
              <w:rPr>
                <w:rFonts w:asciiTheme="majorHAnsi" w:hAnsiTheme="majorHAnsi" w:cstheme="majorHAnsi"/>
                <w:b/>
              </w:rPr>
              <w:t xml:space="preserve"> (</w:t>
            </w:r>
            <w:r w:rsidRPr="00A07063">
              <w:rPr>
                <w:rFonts w:asciiTheme="majorHAnsi" w:hAnsiTheme="majorHAnsi" w:cstheme="majorHAnsi"/>
                <w:b/>
              </w:rPr>
              <w:t>IRU</w:t>
            </w:r>
            <w:r>
              <w:rPr>
                <w:rFonts w:asciiTheme="majorHAnsi" w:hAnsiTheme="majorHAnsi" w:cstheme="majorHAnsi"/>
                <w:b/>
              </w:rPr>
              <w:t xml:space="preserve">) </w:t>
            </w:r>
            <w:proofErr w:type="spellStart"/>
            <w:r>
              <w:rPr>
                <w:rFonts w:asciiTheme="majorHAnsi" w:hAnsiTheme="majorHAnsi" w:cstheme="majorHAnsi"/>
                <w:b/>
              </w:rPr>
              <w:t>optičnih</w:t>
            </w:r>
            <w:proofErr w:type="spellEnd"/>
            <w:r>
              <w:rPr>
                <w:rFonts w:asciiTheme="majorHAnsi" w:hAnsiTheme="majorHAnsi" w:cstheme="majorHAnsi"/>
                <w:b/>
              </w:rPr>
              <w:t xml:space="preserve"> </w:t>
            </w:r>
            <w:proofErr w:type="spellStart"/>
            <w:r>
              <w:rPr>
                <w:rFonts w:asciiTheme="majorHAnsi" w:hAnsiTheme="majorHAnsi" w:cstheme="majorHAnsi"/>
                <w:b/>
              </w:rPr>
              <w:t>vlaken</w:t>
            </w:r>
            <w:proofErr w:type="spellEnd"/>
          </w:p>
        </w:tc>
      </w:tr>
    </w:tbl>
    <w:p w14:paraId="6F77958E" w14:textId="77777777" w:rsidR="00A218F2" w:rsidRPr="00A52650" w:rsidRDefault="00A218F2" w:rsidP="002A12DD">
      <w:pPr>
        <w:spacing w:after="0" w:line="240" w:lineRule="auto"/>
        <w:jc w:val="both"/>
        <w:rPr>
          <w:rFonts w:asciiTheme="majorHAnsi" w:hAnsiTheme="majorHAnsi" w:cstheme="majorHAnsi"/>
          <w:lang w:val="sl-SI"/>
        </w:rPr>
      </w:pPr>
    </w:p>
    <w:p w14:paraId="59B16172" w14:textId="77777777" w:rsidR="00A218F2" w:rsidRPr="00A52650" w:rsidRDefault="00A218F2" w:rsidP="002A12DD">
      <w:pPr>
        <w:spacing w:after="0" w:line="240" w:lineRule="auto"/>
        <w:jc w:val="both"/>
        <w:rPr>
          <w:rFonts w:asciiTheme="majorHAnsi" w:hAnsiTheme="majorHAnsi" w:cstheme="majorHAnsi"/>
          <w:lang w:val="sl-SI"/>
        </w:rPr>
      </w:pPr>
    </w:p>
    <w:p w14:paraId="73A9867A" w14:textId="271CDFC7" w:rsidR="00604055" w:rsidRPr="00206B12" w:rsidRDefault="00604055" w:rsidP="00206B12">
      <w:pPr>
        <w:pStyle w:val="ListParagraph"/>
        <w:numPr>
          <w:ilvl w:val="0"/>
          <w:numId w:val="13"/>
        </w:numPr>
        <w:spacing w:after="120" w:line="240" w:lineRule="auto"/>
        <w:jc w:val="both"/>
        <w:rPr>
          <w:rFonts w:asciiTheme="majorHAnsi" w:hAnsiTheme="majorHAnsi" w:cstheme="majorHAnsi"/>
          <w:b/>
          <w:lang w:val="sl-SI"/>
        </w:rPr>
      </w:pPr>
      <w:r w:rsidRPr="00206B12">
        <w:rPr>
          <w:rFonts w:asciiTheme="majorHAnsi" w:hAnsiTheme="majorHAnsi" w:cstheme="majorHAnsi"/>
          <w:b/>
          <w:lang w:val="sl-SI"/>
        </w:rPr>
        <w:t>VRSTA, LASTNOSTI, KAKOVOST IN IZGLED PREDMETA JAVNEGA NAROČILA</w:t>
      </w:r>
      <w:r w:rsidR="00206B12" w:rsidRPr="00206B12">
        <w:rPr>
          <w:rFonts w:asciiTheme="majorHAnsi" w:hAnsiTheme="majorHAnsi" w:cstheme="majorHAnsi"/>
          <w:b/>
          <w:lang w:val="sl-SI"/>
        </w:rPr>
        <w:t xml:space="preserve"> </w:t>
      </w:r>
    </w:p>
    <w:p w14:paraId="1E2FB419" w14:textId="78AF8015" w:rsidR="00206B12" w:rsidRPr="00206B12" w:rsidRDefault="00206B12" w:rsidP="00206B12">
      <w:pPr>
        <w:spacing w:after="120" w:line="240" w:lineRule="auto"/>
        <w:jc w:val="both"/>
        <w:rPr>
          <w:rFonts w:asciiTheme="majorHAnsi" w:hAnsiTheme="majorHAnsi" w:cstheme="majorHAnsi"/>
          <w:lang w:val="sl-SI"/>
        </w:rPr>
      </w:pPr>
      <w:r w:rsidRPr="00206B12">
        <w:rPr>
          <w:rFonts w:asciiTheme="majorHAnsi" w:hAnsiTheme="majorHAnsi" w:cstheme="majorHAnsi"/>
          <w:lang w:val="sl-SI"/>
        </w:rPr>
        <w:t>Naročnik bo v fazi povpraševanja predvidoma povpraševal po naslednjih vrstah opreme: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06B12" w:rsidRPr="00206B12" w14:paraId="7566E774" w14:textId="77777777" w:rsidTr="00206B12">
        <w:trPr>
          <w:trHeight w:val="20"/>
          <w:jc w:val="center"/>
        </w:trPr>
        <w:tc>
          <w:tcPr>
            <w:tcW w:w="9694" w:type="dxa"/>
            <w:tcBorders>
              <w:top w:val="single" w:sz="4" w:space="0" w:color="auto"/>
              <w:bottom w:val="single" w:sz="4" w:space="0" w:color="auto"/>
            </w:tcBorders>
            <w:shd w:val="clear" w:color="auto" w:fill="FDB940"/>
            <w:vAlign w:val="center"/>
          </w:tcPr>
          <w:p w14:paraId="24769CB7" w14:textId="6AE7E5B5" w:rsidR="00206B12" w:rsidRPr="00206B12" w:rsidRDefault="00206B12" w:rsidP="00206B12">
            <w:pPr>
              <w:pStyle w:val="NoSpacing"/>
              <w:rPr>
                <w:rFonts w:asciiTheme="majorHAnsi" w:hAnsiTheme="majorHAnsi" w:cstheme="majorHAnsi"/>
                <w:b/>
              </w:rPr>
            </w:pPr>
            <w:r w:rsidRPr="00206B12">
              <w:rPr>
                <w:rFonts w:asciiTheme="majorHAnsi" w:hAnsiTheme="majorHAnsi" w:cstheme="majorHAnsi"/>
                <w:b/>
              </w:rPr>
              <w:t>KATEGORIJA 1: Nakup optičnih vlaken</w:t>
            </w:r>
          </w:p>
        </w:tc>
      </w:tr>
      <w:tr w:rsidR="00206B12" w:rsidRPr="00A52650" w14:paraId="2C2BBDE6" w14:textId="77777777" w:rsidTr="00206B12">
        <w:trPr>
          <w:trHeight w:val="20"/>
          <w:jc w:val="center"/>
        </w:trPr>
        <w:tc>
          <w:tcPr>
            <w:tcW w:w="9694" w:type="dxa"/>
            <w:tcBorders>
              <w:top w:val="single" w:sz="4" w:space="0" w:color="auto"/>
            </w:tcBorders>
            <w:shd w:val="clear" w:color="auto" w:fill="FFF0D5"/>
            <w:vAlign w:val="center"/>
          </w:tcPr>
          <w:p w14:paraId="645E3349" w14:textId="77777777" w:rsidR="00206B12" w:rsidRPr="00751E22" w:rsidRDefault="00206B12" w:rsidP="00206B12">
            <w:pPr>
              <w:spacing w:after="120" w:line="240" w:lineRule="auto"/>
              <w:jc w:val="both"/>
              <w:rPr>
                <w:rFonts w:asciiTheme="majorHAnsi" w:hAnsiTheme="majorHAnsi" w:cstheme="majorHAnsi"/>
                <w:lang w:val="sl-SI"/>
              </w:rPr>
            </w:pPr>
            <w:r w:rsidRPr="00751E22">
              <w:rPr>
                <w:rFonts w:asciiTheme="majorHAnsi" w:hAnsiTheme="majorHAnsi" w:cstheme="majorHAnsi"/>
                <w:lang w:val="sl-SI"/>
              </w:rPr>
              <w:t>Cilj naročnika je vzpostavitev optičnih povezav:</w:t>
            </w:r>
          </w:p>
          <w:p w14:paraId="0CE258C8" w14:textId="2FCD65D3" w:rsidR="00206B12" w:rsidRPr="00991AA3" w:rsidRDefault="00206B12" w:rsidP="00206B12">
            <w:pPr>
              <w:pStyle w:val="NoSpacing"/>
              <w:rPr>
                <w:rFonts w:asciiTheme="majorHAnsi" w:hAnsiTheme="majorHAnsi" w:cstheme="majorHAnsi"/>
              </w:rPr>
            </w:pPr>
            <w:r w:rsidRPr="00991AA3">
              <w:rPr>
                <w:rFonts w:asciiTheme="majorHAnsi" w:hAnsiTheme="majorHAnsi" w:cstheme="majorHAnsi"/>
              </w:rPr>
              <w:t>•</w:t>
            </w:r>
            <w:r w:rsidRPr="00991AA3">
              <w:rPr>
                <w:rFonts w:asciiTheme="majorHAnsi" w:hAnsiTheme="majorHAnsi" w:cstheme="majorHAnsi"/>
              </w:rPr>
              <w:tab/>
              <w:t xml:space="preserve">med posameznimi lokacijami </w:t>
            </w:r>
            <w:r w:rsidR="00103CE0">
              <w:rPr>
                <w:rFonts w:asciiTheme="majorHAnsi" w:hAnsiTheme="majorHAnsi" w:cstheme="majorHAnsi"/>
              </w:rPr>
              <w:t>članic</w:t>
            </w:r>
            <w:r w:rsidR="00FF429C">
              <w:rPr>
                <w:rStyle w:val="FootnoteReference"/>
                <w:rFonts w:asciiTheme="majorHAnsi" w:hAnsiTheme="majorHAnsi" w:cstheme="majorHAnsi"/>
              </w:rPr>
              <w:footnoteReference w:id="2"/>
            </w:r>
            <w:r w:rsidRPr="00991AA3">
              <w:rPr>
                <w:rFonts w:asciiTheme="majorHAnsi" w:hAnsiTheme="majorHAnsi" w:cstheme="majorHAnsi"/>
              </w:rPr>
              <w:t xml:space="preserve"> in vozliščem Arnes po izboru ponudnika</w:t>
            </w:r>
          </w:p>
          <w:p w14:paraId="62749B4A" w14:textId="2721423C" w:rsidR="00206B12" w:rsidRPr="00991AA3" w:rsidRDefault="00206B12" w:rsidP="00206B12">
            <w:pPr>
              <w:pStyle w:val="NoSpacing"/>
              <w:rPr>
                <w:rFonts w:asciiTheme="majorHAnsi" w:hAnsiTheme="majorHAnsi" w:cstheme="majorHAnsi"/>
              </w:rPr>
            </w:pPr>
            <w:r w:rsidRPr="00991AA3">
              <w:rPr>
                <w:rFonts w:asciiTheme="majorHAnsi" w:hAnsiTheme="majorHAnsi" w:cstheme="majorHAnsi"/>
              </w:rPr>
              <w:t>•</w:t>
            </w:r>
            <w:r w:rsidRPr="00991AA3">
              <w:rPr>
                <w:rFonts w:asciiTheme="majorHAnsi" w:hAnsiTheme="majorHAnsi" w:cstheme="majorHAnsi"/>
              </w:rPr>
              <w:tab/>
              <w:t xml:space="preserve">med posameznimi lokacijami </w:t>
            </w:r>
            <w:r w:rsidR="00FF429C">
              <w:rPr>
                <w:rFonts w:asciiTheme="majorHAnsi" w:hAnsiTheme="majorHAnsi" w:cstheme="majorHAnsi"/>
              </w:rPr>
              <w:t>članic</w:t>
            </w:r>
            <w:r w:rsidRPr="00991AA3">
              <w:rPr>
                <w:rFonts w:asciiTheme="majorHAnsi" w:hAnsiTheme="majorHAnsi" w:cstheme="majorHAnsi"/>
              </w:rPr>
              <w:t xml:space="preserve"> in vozliščem Arnes po zahtevah naročnika</w:t>
            </w:r>
          </w:p>
          <w:p w14:paraId="2E764D49" w14:textId="41F6B011" w:rsidR="00206B12" w:rsidRPr="00991AA3" w:rsidRDefault="00206B12" w:rsidP="00206B12">
            <w:pPr>
              <w:pStyle w:val="NoSpacing"/>
              <w:rPr>
                <w:rFonts w:asciiTheme="majorHAnsi" w:hAnsiTheme="majorHAnsi" w:cstheme="majorHAnsi"/>
              </w:rPr>
            </w:pPr>
            <w:r w:rsidRPr="00991AA3">
              <w:rPr>
                <w:rFonts w:asciiTheme="majorHAnsi" w:hAnsiTheme="majorHAnsi" w:cstheme="majorHAnsi"/>
              </w:rPr>
              <w:t>•</w:t>
            </w:r>
            <w:r w:rsidRPr="00991AA3">
              <w:rPr>
                <w:rFonts w:asciiTheme="majorHAnsi" w:hAnsiTheme="majorHAnsi" w:cstheme="majorHAnsi"/>
              </w:rPr>
              <w:tab/>
              <w:t xml:space="preserve">med posameznimi lokacijami </w:t>
            </w:r>
            <w:r w:rsidR="00FF429C">
              <w:rPr>
                <w:rFonts w:asciiTheme="majorHAnsi" w:hAnsiTheme="majorHAnsi" w:cstheme="majorHAnsi"/>
              </w:rPr>
              <w:t>članic</w:t>
            </w:r>
            <w:r w:rsidRPr="00991AA3">
              <w:rPr>
                <w:rFonts w:asciiTheme="majorHAnsi" w:hAnsiTheme="majorHAnsi" w:cstheme="majorHAnsi"/>
              </w:rPr>
              <w:t xml:space="preserve"> po zahtevah naročnika</w:t>
            </w:r>
          </w:p>
          <w:p w14:paraId="0B7FB679" w14:textId="77777777" w:rsidR="00206B12" w:rsidRPr="00991AA3" w:rsidRDefault="00206B12" w:rsidP="00206B12">
            <w:pPr>
              <w:pStyle w:val="NoSpacing"/>
              <w:rPr>
                <w:rFonts w:asciiTheme="majorHAnsi" w:hAnsiTheme="majorHAnsi" w:cstheme="majorHAnsi"/>
              </w:rPr>
            </w:pPr>
            <w:r w:rsidRPr="00991AA3">
              <w:rPr>
                <w:rFonts w:asciiTheme="majorHAnsi" w:hAnsiTheme="majorHAnsi" w:cstheme="majorHAnsi"/>
              </w:rPr>
              <w:t>•</w:t>
            </w:r>
            <w:r w:rsidRPr="00991AA3">
              <w:rPr>
                <w:rFonts w:asciiTheme="majorHAnsi" w:hAnsiTheme="majorHAnsi" w:cstheme="majorHAnsi"/>
              </w:rPr>
              <w:tab/>
              <w:t xml:space="preserve">med posameznimi lokacijami vozlišč Arnes </w:t>
            </w:r>
          </w:p>
          <w:p w14:paraId="3D880857" w14:textId="77777777" w:rsidR="00206B12" w:rsidRPr="00991AA3" w:rsidRDefault="00206B12" w:rsidP="00206B12">
            <w:pPr>
              <w:pStyle w:val="NoSpacing"/>
              <w:rPr>
                <w:rFonts w:asciiTheme="majorHAnsi" w:hAnsiTheme="majorHAnsi" w:cstheme="majorHAnsi"/>
              </w:rPr>
            </w:pPr>
            <w:r w:rsidRPr="00991AA3">
              <w:rPr>
                <w:rFonts w:asciiTheme="majorHAnsi" w:hAnsiTheme="majorHAnsi" w:cstheme="majorHAnsi"/>
              </w:rPr>
              <w:t>•</w:t>
            </w:r>
            <w:r w:rsidRPr="00991AA3">
              <w:rPr>
                <w:rFonts w:asciiTheme="majorHAnsi" w:hAnsiTheme="majorHAnsi" w:cstheme="majorHAnsi"/>
              </w:rPr>
              <w:tab/>
              <w:t>med različnimi lokacijami in vozlišči Arnes</w:t>
            </w:r>
          </w:p>
          <w:p w14:paraId="26B4B6EA" w14:textId="77777777" w:rsidR="00206B12" w:rsidRDefault="00206B12" w:rsidP="00206B12">
            <w:pPr>
              <w:spacing w:after="120" w:line="240" w:lineRule="auto"/>
              <w:jc w:val="both"/>
              <w:rPr>
                <w:rFonts w:asciiTheme="majorHAnsi" w:hAnsiTheme="majorHAnsi" w:cstheme="majorHAnsi"/>
                <w:lang w:val="sl-SI"/>
              </w:rPr>
            </w:pPr>
          </w:p>
          <w:p w14:paraId="3A2EB03C" w14:textId="618B113A" w:rsidR="00206B12" w:rsidRPr="00206B12" w:rsidRDefault="00206B12" w:rsidP="00751E22">
            <w:pPr>
              <w:spacing w:after="120" w:line="240" w:lineRule="auto"/>
              <w:jc w:val="both"/>
              <w:rPr>
                <w:rFonts w:asciiTheme="majorHAnsi" w:hAnsiTheme="majorHAnsi" w:cstheme="majorHAnsi"/>
                <w:color w:val="FF0000"/>
                <w:lang w:val="sl-SI"/>
              </w:rPr>
            </w:pPr>
            <w:r w:rsidRPr="00751E22">
              <w:rPr>
                <w:rFonts w:asciiTheme="majorHAnsi" w:hAnsiTheme="majorHAnsi" w:cstheme="majorHAnsi"/>
                <w:lang w:val="sl-SI"/>
              </w:rPr>
              <w:t xml:space="preserve">Ponudniki bodo vzpostavili dvovlakenske ali večvlakenske neosvetljene optične povezave </w:t>
            </w:r>
            <w:r>
              <w:rPr>
                <w:rFonts w:asciiTheme="majorHAnsi" w:hAnsiTheme="majorHAnsi" w:cstheme="majorHAnsi"/>
                <w:lang w:val="sl-SI"/>
              </w:rPr>
              <w:t xml:space="preserve">z enorodnimi optičnimi vlakni </w:t>
            </w:r>
            <w:r w:rsidRPr="00D773B0">
              <w:rPr>
                <w:rFonts w:asciiTheme="majorHAnsi" w:hAnsiTheme="majorHAnsi" w:cstheme="majorHAnsi"/>
                <w:lang w:val="sl-SI"/>
              </w:rPr>
              <w:t>z zaključkom na mikrolokaciji po navodilih naročnika. Ponudnik bo na delovanje povezav dal 25 letno garancijo po pogojih naročnika glede odzivnih časov. Ponu</w:t>
            </w:r>
            <w:bookmarkStart w:id="0" w:name="_GoBack"/>
            <w:bookmarkEnd w:id="0"/>
            <w:r w:rsidRPr="00D773B0">
              <w:rPr>
                <w:rFonts w:asciiTheme="majorHAnsi" w:hAnsiTheme="majorHAnsi" w:cstheme="majorHAnsi"/>
                <w:lang w:val="sl-SI"/>
              </w:rPr>
              <w:t xml:space="preserve">dnik bo optična vlakna v njegovem ali ločenem optičnem kablu predal v lastništvo </w:t>
            </w:r>
            <w:r w:rsidRPr="00E77DBC">
              <w:rPr>
                <w:rFonts w:asciiTheme="majorHAnsi" w:hAnsiTheme="majorHAnsi" w:cstheme="majorHAnsi"/>
                <w:lang w:val="sl-SI"/>
              </w:rPr>
              <w:t xml:space="preserve">ter </w:t>
            </w:r>
            <w:r w:rsidR="00B80A54" w:rsidRPr="00BC7D1A">
              <w:rPr>
                <w:rFonts w:asciiTheme="majorHAnsi" w:hAnsiTheme="majorHAnsi" w:cstheme="majorHAnsi"/>
                <w:highlight w:val="cyan"/>
                <w:lang w:val="sl-SI"/>
              </w:rPr>
              <w:t>podal soglasje za poseg v infrastrukturo v namen odprave napake na povezavi, če je prodajalec ne bo odpravil v pogodbeno določenem roku in v skladu s pogodbeno določenimi postopki.</w:t>
            </w:r>
            <w:r w:rsidRPr="00D773B0">
              <w:rPr>
                <w:rFonts w:asciiTheme="majorHAnsi" w:hAnsiTheme="majorHAnsi" w:cstheme="majorHAnsi"/>
                <w:lang w:val="sl-SI"/>
              </w:rPr>
              <w:t xml:space="preserve"> Optična vlakna morajo biti ob primopredaji naročniku vpisana v kataster gospodarske </w:t>
            </w:r>
            <w:r w:rsidRPr="00D773B0">
              <w:rPr>
                <w:rFonts w:asciiTheme="majorHAnsi" w:hAnsiTheme="majorHAnsi" w:cstheme="majorHAnsi"/>
                <w:lang w:val="sl-SI"/>
              </w:rPr>
              <w:lastRenderedPageBreak/>
              <w:t>javne infrastrukture (GJI)</w:t>
            </w:r>
            <w:r w:rsidR="00410DB7" w:rsidRPr="00D773B0">
              <w:rPr>
                <w:rFonts w:asciiTheme="majorHAnsi" w:hAnsiTheme="majorHAnsi" w:cstheme="majorHAnsi"/>
                <w:lang w:val="sl-SI"/>
              </w:rPr>
              <w:t xml:space="preserve"> do nivoja posameznega vlakna </w:t>
            </w:r>
            <w:r w:rsidRPr="00D773B0">
              <w:rPr>
                <w:rFonts w:asciiTheme="majorHAnsi" w:hAnsiTheme="majorHAnsi" w:cstheme="majorHAnsi"/>
                <w:lang w:val="sl-SI"/>
              </w:rPr>
              <w:t>ali pa bo ponudnik podal dokazilo, da je ta postopek v izvajanju.</w:t>
            </w:r>
            <w:r>
              <w:rPr>
                <w:rFonts w:asciiTheme="majorHAnsi" w:hAnsiTheme="majorHAnsi" w:cstheme="majorHAnsi"/>
                <w:color w:val="FF0000"/>
                <w:lang w:val="sl-SI"/>
              </w:rPr>
              <w:t xml:space="preserve"> </w:t>
            </w:r>
          </w:p>
        </w:tc>
      </w:tr>
      <w:tr w:rsidR="00206B12" w:rsidRPr="00206B12" w14:paraId="321D52FF" w14:textId="77777777" w:rsidTr="00AC4FD4">
        <w:trPr>
          <w:trHeight w:val="20"/>
          <w:jc w:val="center"/>
        </w:trPr>
        <w:tc>
          <w:tcPr>
            <w:tcW w:w="9694" w:type="dxa"/>
            <w:tcBorders>
              <w:top w:val="single" w:sz="4" w:space="0" w:color="auto"/>
              <w:bottom w:val="single" w:sz="4" w:space="0" w:color="auto"/>
            </w:tcBorders>
            <w:shd w:val="clear" w:color="auto" w:fill="FDB940"/>
            <w:vAlign w:val="center"/>
          </w:tcPr>
          <w:p w14:paraId="4F274F62" w14:textId="27EC03C8" w:rsidR="00206B12" w:rsidRPr="00206B12" w:rsidRDefault="00206B12" w:rsidP="00AC4FD4">
            <w:pPr>
              <w:pStyle w:val="NoSpacing"/>
              <w:rPr>
                <w:rFonts w:asciiTheme="majorHAnsi" w:hAnsiTheme="majorHAnsi" w:cstheme="majorHAnsi"/>
                <w:b/>
              </w:rPr>
            </w:pPr>
            <w:bookmarkStart w:id="1" w:name="_Hlk97839926"/>
            <w:r w:rsidRPr="00206B12">
              <w:rPr>
                <w:rFonts w:asciiTheme="majorHAnsi" w:hAnsiTheme="majorHAnsi" w:cstheme="majorHAnsi"/>
                <w:b/>
              </w:rPr>
              <w:lastRenderedPageBreak/>
              <w:t>KATEGORIJA 2: Najem optičnih vlaken</w:t>
            </w:r>
          </w:p>
        </w:tc>
      </w:tr>
      <w:bookmarkEnd w:id="1"/>
      <w:tr w:rsidR="00206B12" w:rsidRPr="00A52650" w14:paraId="364449B8" w14:textId="77777777" w:rsidTr="00206B12">
        <w:trPr>
          <w:trHeight w:val="20"/>
          <w:jc w:val="center"/>
        </w:trPr>
        <w:tc>
          <w:tcPr>
            <w:tcW w:w="9694" w:type="dxa"/>
            <w:tcBorders>
              <w:top w:val="single" w:sz="4" w:space="0" w:color="auto"/>
            </w:tcBorders>
            <w:shd w:val="clear" w:color="auto" w:fill="FFF0D5"/>
            <w:vAlign w:val="center"/>
          </w:tcPr>
          <w:p w14:paraId="58CF8EB4" w14:textId="77777777" w:rsidR="00206B12" w:rsidRPr="00A52650" w:rsidRDefault="00206B12" w:rsidP="00206B12">
            <w:pPr>
              <w:keepLines/>
              <w:widowControl w:val="0"/>
              <w:tabs>
                <w:tab w:val="left" w:pos="456"/>
              </w:tabs>
              <w:spacing w:after="6" w:line="240" w:lineRule="auto"/>
              <w:jc w:val="both"/>
              <w:rPr>
                <w:rFonts w:asciiTheme="majorHAnsi" w:hAnsiTheme="majorHAnsi" w:cstheme="majorHAnsi"/>
                <w:lang w:val="sl-SI"/>
              </w:rPr>
            </w:pPr>
            <w:r w:rsidRPr="00A52650">
              <w:rPr>
                <w:rFonts w:asciiTheme="majorHAnsi" w:hAnsiTheme="majorHAnsi" w:cstheme="majorHAnsi"/>
                <w:lang w:val="sl-SI"/>
              </w:rPr>
              <w:t>Cilj naročnika je vzpostavitev medsebojnih dvovlakenskih ali večvlakenskih neosvetljenih optičnih povezav med:</w:t>
            </w:r>
          </w:p>
          <w:p w14:paraId="2DA27E23" w14:textId="77777777" w:rsidR="00206B12" w:rsidRPr="00A52650" w:rsidRDefault="00206B12" w:rsidP="00206B12">
            <w:pPr>
              <w:pStyle w:val="ListParagraph"/>
              <w:keepLines/>
              <w:widowControl w:val="0"/>
              <w:numPr>
                <w:ilvl w:val="0"/>
                <w:numId w:val="10"/>
              </w:numPr>
              <w:tabs>
                <w:tab w:val="left" w:pos="456"/>
              </w:tabs>
              <w:spacing w:after="6" w:line="240" w:lineRule="auto"/>
              <w:jc w:val="both"/>
              <w:rPr>
                <w:rFonts w:asciiTheme="majorHAnsi" w:hAnsiTheme="majorHAnsi" w:cstheme="majorHAnsi"/>
                <w:lang w:val="sl-SI"/>
              </w:rPr>
            </w:pPr>
            <w:r w:rsidRPr="00A52650">
              <w:rPr>
                <w:rFonts w:asciiTheme="majorHAnsi" w:hAnsiTheme="majorHAnsi" w:cstheme="majorHAnsi"/>
                <w:lang w:val="sl-SI"/>
              </w:rPr>
              <w:t>lokacijami vozlišč om</w:t>
            </w:r>
            <w:r>
              <w:rPr>
                <w:rFonts w:asciiTheme="majorHAnsi" w:hAnsiTheme="majorHAnsi" w:cstheme="majorHAnsi"/>
                <w:lang w:val="sl-SI"/>
              </w:rPr>
              <w:t>r</w:t>
            </w:r>
            <w:r w:rsidRPr="00A52650">
              <w:rPr>
                <w:rFonts w:asciiTheme="majorHAnsi" w:hAnsiTheme="majorHAnsi" w:cstheme="majorHAnsi"/>
                <w:lang w:val="sl-SI"/>
              </w:rPr>
              <w:t>ežja ARNES znotraj enega kraja</w:t>
            </w:r>
          </w:p>
          <w:p w14:paraId="4DCDCA06" w14:textId="77777777" w:rsidR="00206B12" w:rsidRPr="00A52650" w:rsidRDefault="00206B12" w:rsidP="00206B12">
            <w:pPr>
              <w:pStyle w:val="ListParagraph"/>
              <w:keepLines/>
              <w:widowControl w:val="0"/>
              <w:numPr>
                <w:ilvl w:val="0"/>
                <w:numId w:val="10"/>
              </w:numPr>
              <w:tabs>
                <w:tab w:val="left" w:pos="456"/>
              </w:tabs>
              <w:spacing w:after="6" w:line="240" w:lineRule="auto"/>
              <w:jc w:val="both"/>
              <w:rPr>
                <w:rFonts w:asciiTheme="majorHAnsi" w:hAnsiTheme="majorHAnsi" w:cstheme="majorHAnsi"/>
                <w:lang w:val="sl-SI"/>
              </w:rPr>
            </w:pPr>
            <w:r w:rsidRPr="00991AA3">
              <w:rPr>
                <w:rFonts w:asciiTheme="majorHAnsi" w:hAnsiTheme="majorHAnsi" w:cstheme="majorHAnsi"/>
                <w:lang w:val="sl-SI"/>
              </w:rPr>
              <w:t xml:space="preserve">lokacijami vozlišč </w:t>
            </w:r>
            <w:r w:rsidRPr="00A52650">
              <w:rPr>
                <w:rFonts w:asciiTheme="majorHAnsi" w:hAnsiTheme="majorHAnsi" w:cstheme="majorHAnsi"/>
                <w:lang w:val="sl-SI"/>
              </w:rPr>
              <w:t xml:space="preserve">omrežja </w:t>
            </w:r>
            <w:r w:rsidRPr="00991AA3">
              <w:rPr>
                <w:rFonts w:asciiTheme="majorHAnsi" w:hAnsiTheme="majorHAnsi" w:cstheme="majorHAnsi"/>
                <w:lang w:val="sl-SI"/>
              </w:rPr>
              <w:t>ARNES</w:t>
            </w:r>
            <w:r w:rsidRPr="00A52650">
              <w:rPr>
                <w:rFonts w:asciiTheme="majorHAnsi" w:hAnsiTheme="majorHAnsi" w:cstheme="majorHAnsi"/>
                <w:lang w:val="sl-SI"/>
              </w:rPr>
              <w:t xml:space="preserve"> v </w:t>
            </w:r>
            <w:r w:rsidRPr="00991AA3">
              <w:rPr>
                <w:rFonts w:asciiTheme="majorHAnsi" w:hAnsiTheme="majorHAnsi" w:cstheme="majorHAnsi"/>
                <w:lang w:val="sl-SI"/>
              </w:rPr>
              <w:t>različni</w:t>
            </w:r>
            <w:r w:rsidRPr="00A52650">
              <w:rPr>
                <w:rFonts w:asciiTheme="majorHAnsi" w:hAnsiTheme="majorHAnsi" w:cstheme="majorHAnsi"/>
                <w:lang w:val="sl-SI"/>
              </w:rPr>
              <w:t>h</w:t>
            </w:r>
            <w:r w:rsidRPr="00991AA3">
              <w:rPr>
                <w:rFonts w:asciiTheme="majorHAnsi" w:hAnsiTheme="majorHAnsi" w:cstheme="majorHAnsi"/>
                <w:lang w:val="sl-SI"/>
              </w:rPr>
              <w:t xml:space="preserve"> kraji</w:t>
            </w:r>
            <w:r w:rsidRPr="00A52650">
              <w:rPr>
                <w:rFonts w:asciiTheme="majorHAnsi" w:hAnsiTheme="majorHAnsi" w:cstheme="majorHAnsi"/>
                <w:lang w:val="sl-SI"/>
              </w:rPr>
              <w:t>h</w:t>
            </w:r>
            <w:r w:rsidRPr="00991AA3">
              <w:rPr>
                <w:rFonts w:asciiTheme="majorHAnsi" w:hAnsiTheme="majorHAnsi" w:cstheme="majorHAnsi"/>
                <w:lang w:val="sl-SI"/>
              </w:rPr>
              <w:t xml:space="preserve"> po Sloveniji</w:t>
            </w:r>
          </w:p>
          <w:p w14:paraId="6ACC22B1" w14:textId="77777777" w:rsidR="00206B12" w:rsidRDefault="00206B12" w:rsidP="00206B12">
            <w:pPr>
              <w:pStyle w:val="ListParagraph"/>
              <w:keepLines/>
              <w:widowControl w:val="0"/>
              <w:numPr>
                <w:ilvl w:val="0"/>
                <w:numId w:val="10"/>
              </w:numPr>
              <w:tabs>
                <w:tab w:val="left" w:pos="456"/>
              </w:tabs>
              <w:spacing w:after="6" w:line="240" w:lineRule="auto"/>
              <w:jc w:val="both"/>
              <w:rPr>
                <w:rFonts w:asciiTheme="majorHAnsi" w:hAnsiTheme="majorHAnsi" w:cstheme="majorHAnsi"/>
                <w:lang w:val="sl-SI"/>
              </w:rPr>
            </w:pPr>
            <w:r w:rsidRPr="00991AA3">
              <w:rPr>
                <w:rFonts w:asciiTheme="majorHAnsi" w:hAnsiTheme="majorHAnsi" w:cstheme="majorHAnsi"/>
                <w:lang w:val="sl-SI"/>
              </w:rPr>
              <w:t>lokacij</w:t>
            </w:r>
            <w:r w:rsidRPr="00A52650">
              <w:rPr>
                <w:rFonts w:asciiTheme="majorHAnsi" w:hAnsiTheme="majorHAnsi" w:cstheme="majorHAnsi"/>
                <w:lang w:val="sl-SI"/>
              </w:rPr>
              <w:t>ami</w:t>
            </w:r>
            <w:r w:rsidRPr="00991AA3">
              <w:rPr>
                <w:rFonts w:asciiTheme="majorHAnsi" w:hAnsiTheme="majorHAnsi" w:cstheme="majorHAnsi"/>
                <w:lang w:val="sl-SI"/>
              </w:rPr>
              <w:t xml:space="preserve"> vozlišč omrežja ARNES </w:t>
            </w:r>
            <w:r w:rsidRPr="00A52650">
              <w:rPr>
                <w:rFonts w:asciiTheme="majorHAnsi" w:hAnsiTheme="majorHAnsi" w:cstheme="majorHAnsi"/>
                <w:lang w:val="sl-SI"/>
              </w:rPr>
              <w:t>in</w:t>
            </w:r>
            <w:r w:rsidRPr="00991AA3">
              <w:rPr>
                <w:rFonts w:asciiTheme="majorHAnsi" w:hAnsiTheme="majorHAnsi" w:cstheme="majorHAnsi"/>
                <w:lang w:val="sl-SI"/>
              </w:rPr>
              <w:t xml:space="preserve"> priključni</w:t>
            </w:r>
            <w:r w:rsidRPr="00A52650">
              <w:rPr>
                <w:rFonts w:asciiTheme="majorHAnsi" w:hAnsiTheme="majorHAnsi" w:cstheme="majorHAnsi"/>
                <w:lang w:val="sl-SI"/>
              </w:rPr>
              <w:t>mi</w:t>
            </w:r>
            <w:r w:rsidRPr="00991AA3">
              <w:rPr>
                <w:rFonts w:asciiTheme="majorHAnsi" w:hAnsiTheme="majorHAnsi" w:cstheme="majorHAnsi"/>
                <w:lang w:val="sl-SI"/>
              </w:rPr>
              <w:t xml:space="preserve"> lokacij</w:t>
            </w:r>
            <w:r w:rsidRPr="00A52650">
              <w:rPr>
                <w:rFonts w:asciiTheme="majorHAnsi" w:hAnsiTheme="majorHAnsi" w:cstheme="majorHAnsi"/>
                <w:lang w:val="sl-SI"/>
              </w:rPr>
              <w:t>ami</w:t>
            </w:r>
            <w:r w:rsidRPr="00991AA3">
              <w:rPr>
                <w:rFonts w:asciiTheme="majorHAnsi" w:hAnsiTheme="majorHAnsi" w:cstheme="majorHAnsi"/>
                <w:lang w:val="sl-SI"/>
              </w:rPr>
              <w:t xml:space="preserve"> različnih ponudnikov optičnih vlaken.</w:t>
            </w:r>
          </w:p>
          <w:p w14:paraId="345BCA53" w14:textId="77777777" w:rsidR="00206B12" w:rsidRDefault="00206B12" w:rsidP="00206B12">
            <w:pPr>
              <w:pStyle w:val="ListParagraph"/>
              <w:keepLines/>
              <w:widowControl w:val="0"/>
              <w:numPr>
                <w:ilvl w:val="0"/>
                <w:numId w:val="10"/>
              </w:numPr>
              <w:tabs>
                <w:tab w:val="left" w:pos="456"/>
              </w:tabs>
              <w:spacing w:after="6" w:line="240" w:lineRule="auto"/>
              <w:jc w:val="both"/>
              <w:rPr>
                <w:rFonts w:asciiTheme="majorHAnsi" w:hAnsiTheme="majorHAnsi" w:cstheme="majorHAnsi"/>
                <w:lang w:val="sl-SI"/>
              </w:rPr>
            </w:pPr>
            <w:r>
              <w:rPr>
                <w:rFonts w:asciiTheme="majorHAnsi" w:hAnsiTheme="majorHAnsi" w:cstheme="majorHAnsi"/>
                <w:lang w:val="sl-SI"/>
              </w:rPr>
              <w:t>lokacijami članic omrežja ARNES</w:t>
            </w:r>
          </w:p>
          <w:p w14:paraId="406DACE4" w14:textId="77777777" w:rsidR="00206B12" w:rsidRDefault="00206B12" w:rsidP="00206B12">
            <w:pPr>
              <w:pStyle w:val="ListParagraph"/>
              <w:keepLines/>
              <w:widowControl w:val="0"/>
              <w:numPr>
                <w:ilvl w:val="0"/>
                <w:numId w:val="10"/>
              </w:numPr>
              <w:tabs>
                <w:tab w:val="left" w:pos="456"/>
              </w:tabs>
              <w:spacing w:after="6" w:line="240" w:lineRule="auto"/>
              <w:jc w:val="both"/>
              <w:rPr>
                <w:rFonts w:asciiTheme="majorHAnsi" w:hAnsiTheme="majorHAnsi" w:cstheme="majorHAnsi"/>
                <w:lang w:val="sl-SI"/>
              </w:rPr>
            </w:pPr>
            <w:r>
              <w:rPr>
                <w:rFonts w:asciiTheme="majorHAnsi" w:hAnsiTheme="majorHAnsi" w:cstheme="majorHAnsi"/>
                <w:lang w:val="sl-SI"/>
              </w:rPr>
              <w:t>lokacijami članic omrežja ARNES in lokacijami vozlišč omrežja ARNES</w:t>
            </w:r>
          </w:p>
          <w:p w14:paraId="4A8E7F65" w14:textId="77777777" w:rsidR="00206B12" w:rsidRPr="00991AA3" w:rsidRDefault="00206B12" w:rsidP="00206B12">
            <w:pPr>
              <w:pStyle w:val="ListParagraph"/>
              <w:keepLines/>
              <w:widowControl w:val="0"/>
              <w:numPr>
                <w:ilvl w:val="0"/>
                <w:numId w:val="10"/>
              </w:numPr>
              <w:tabs>
                <w:tab w:val="left" w:pos="456"/>
              </w:tabs>
              <w:spacing w:after="6" w:line="240" w:lineRule="auto"/>
              <w:jc w:val="both"/>
              <w:rPr>
                <w:rFonts w:asciiTheme="majorHAnsi" w:hAnsiTheme="majorHAnsi" w:cstheme="majorHAnsi"/>
                <w:lang w:val="sl-SI"/>
              </w:rPr>
            </w:pPr>
            <w:r>
              <w:rPr>
                <w:rFonts w:asciiTheme="majorHAnsi" w:hAnsiTheme="majorHAnsi" w:cstheme="majorHAnsi"/>
                <w:lang w:val="sl-SI"/>
              </w:rPr>
              <w:t>lokacijami članic omrežja ARNES in priključnimi lokacijami različnih ponudnikov optičnih vlaken</w:t>
            </w:r>
          </w:p>
          <w:p w14:paraId="57BA13FE" w14:textId="77777777" w:rsidR="00206B12" w:rsidRPr="00A52650" w:rsidRDefault="00206B12" w:rsidP="00206B12">
            <w:pPr>
              <w:keepLines/>
              <w:widowControl w:val="0"/>
              <w:tabs>
                <w:tab w:val="left" w:pos="456"/>
              </w:tabs>
              <w:spacing w:after="6" w:line="240" w:lineRule="auto"/>
              <w:jc w:val="both"/>
              <w:rPr>
                <w:rFonts w:asciiTheme="majorHAnsi" w:hAnsiTheme="majorHAnsi" w:cstheme="majorHAnsi"/>
                <w:lang w:val="sl-SI"/>
              </w:rPr>
            </w:pPr>
          </w:p>
          <w:p w14:paraId="189DC9FF" w14:textId="77777777" w:rsidR="00206B12" w:rsidRDefault="00206B12" w:rsidP="00206B12">
            <w:pPr>
              <w:spacing w:after="120" w:line="240" w:lineRule="auto"/>
              <w:jc w:val="both"/>
              <w:rPr>
                <w:rFonts w:asciiTheme="majorHAnsi" w:hAnsiTheme="majorHAnsi" w:cstheme="majorHAnsi"/>
                <w:lang w:val="sl-SI"/>
              </w:rPr>
            </w:pPr>
            <w:r>
              <w:rPr>
                <w:rFonts w:asciiTheme="majorHAnsi" w:hAnsiTheme="majorHAnsi" w:cstheme="majorHAnsi"/>
                <w:lang w:val="sl-SI"/>
              </w:rPr>
              <w:t xml:space="preserve">Interesne lokacije bo naročnik objavil v 2. fazi dinamičnega nabavnega sistema, trenutne lokacije vozlišč omrežja Arnes pa so objavljene na spletni strani: </w:t>
            </w:r>
          </w:p>
          <w:p w14:paraId="785B037D" w14:textId="77777777" w:rsidR="00206B12" w:rsidRDefault="00BC7D1A" w:rsidP="00206B12">
            <w:pPr>
              <w:spacing w:after="120" w:line="240" w:lineRule="auto"/>
              <w:jc w:val="both"/>
              <w:rPr>
                <w:rFonts w:asciiTheme="majorHAnsi" w:hAnsiTheme="majorHAnsi" w:cstheme="majorHAnsi"/>
                <w:lang w:val="sl-SI"/>
              </w:rPr>
            </w:pPr>
            <w:hyperlink r:id="rId8" w:history="1">
              <w:r w:rsidR="00206B12" w:rsidRPr="00C96C6B">
                <w:rPr>
                  <w:rStyle w:val="Hyperlink"/>
                  <w:rFonts w:asciiTheme="majorHAnsi" w:hAnsiTheme="majorHAnsi" w:cstheme="majorHAnsi"/>
                  <w:lang w:val="sl-SI"/>
                </w:rPr>
                <w:t>http://www.arnes.si/infrastruktura/omrezna-infrastruktura/hrbtenica-omrezja/</w:t>
              </w:r>
            </w:hyperlink>
          </w:p>
          <w:p w14:paraId="56A1DA08" w14:textId="77777777" w:rsidR="00206B12" w:rsidRDefault="00206B12" w:rsidP="00206B12">
            <w:pPr>
              <w:spacing w:after="120" w:line="240" w:lineRule="auto"/>
              <w:rPr>
                <w:rFonts w:asciiTheme="majorHAnsi" w:hAnsiTheme="majorHAnsi" w:cstheme="majorHAnsi"/>
                <w:lang w:val="sl-SI"/>
              </w:rPr>
            </w:pPr>
            <w:r>
              <w:rPr>
                <w:rFonts w:asciiTheme="majorHAnsi" w:hAnsiTheme="majorHAnsi" w:cstheme="majorHAnsi"/>
                <w:lang w:val="sl-SI"/>
              </w:rPr>
              <w:t>Bolj podrobno pa na:</w:t>
            </w:r>
            <w:r>
              <w:rPr>
                <w:rFonts w:asciiTheme="majorHAnsi" w:hAnsiTheme="majorHAnsi" w:cstheme="majorHAnsi"/>
                <w:lang w:val="sl-SI"/>
              </w:rPr>
              <w:br/>
            </w:r>
            <w:r w:rsidRPr="00BE3344">
              <w:rPr>
                <w:rFonts w:asciiTheme="majorHAnsi" w:hAnsiTheme="majorHAnsi" w:cstheme="majorHAnsi"/>
                <w:lang w:val="sl-SI"/>
              </w:rPr>
              <w:t>http://www.arnes.si/files/2021/12/seznam-vozlisc-arnes_20211223.pdf</w:t>
            </w:r>
          </w:p>
          <w:p w14:paraId="1A36360E" w14:textId="77777777" w:rsidR="00206B12" w:rsidRPr="00A52650" w:rsidRDefault="00206B12" w:rsidP="00206B12">
            <w:pPr>
              <w:spacing w:after="120" w:line="240" w:lineRule="auto"/>
              <w:jc w:val="both"/>
              <w:rPr>
                <w:rFonts w:asciiTheme="majorHAnsi" w:hAnsiTheme="majorHAnsi" w:cstheme="majorHAnsi"/>
                <w:lang w:val="sl-SI"/>
              </w:rPr>
            </w:pPr>
            <w:r>
              <w:rPr>
                <w:rFonts w:asciiTheme="majorHAnsi" w:hAnsiTheme="majorHAnsi" w:cstheme="majorHAnsi"/>
                <w:lang w:val="sl-SI"/>
              </w:rPr>
              <w:t>Naročnik predvideva mesečni najem zgoraj navedenih optičnih povezav z različno dobo najema z možnostjo vezave za obdobje najmanj treh let ali brez vezave.</w:t>
            </w:r>
          </w:p>
          <w:p w14:paraId="2CC48610" w14:textId="24A69424" w:rsidR="00206B12" w:rsidRDefault="00D45A60" w:rsidP="00206B12">
            <w:pPr>
              <w:spacing w:after="120" w:line="240" w:lineRule="auto"/>
              <w:jc w:val="both"/>
              <w:rPr>
                <w:rFonts w:asciiTheme="majorHAnsi" w:hAnsiTheme="majorHAnsi" w:cstheme="majorHAnsi"/>
                <w:lang w:val="sl-SI"/>
              </w:rPr>
            </w:pPr>
            <w:r w:rsidRPr="00D45A60">
              <w:rPr>
                <w:rFonts w:asciiTheme="majorHAnsi" w:hAnsiTheme="majorHAnsi" w:cstheme="majorHAnsi"/>
                <w:lang w:val="sl-SI"/>
              </w:rPr>
              <w:t xml:space="preserve">Naročnik želi pridobiti izjavo ponudnika, da so za ponujena optična vlakna urejeni predpisani administrativni postopki. </w:t>
            </w:r>
            <w:r>
              <w:rPr>
                <w:rFonts w:asciiTheme="majorHAnsi" w:hAnsiTheme="majorHAnsi" w:cstheme="majorHAnsi"/>
                <w:lang w:val="sl-SI"/>
              </w:rPr>
              <w:t>S tem namenom</w:t>
            </w:r>
            <w:r w:rsidRPr="00D45A60">
              <w:rPr>
                <w:rFonts w:asciiTheme="majorHAnsi" w:hAnsiTheme="majorHAnsi" w:cstheme="majorHAnsi"/>
                <w:lang w:val="sl-SI"/>
              </w:rPr>
              <w:t xml:space="preserve"> bo naročnik </w:t>
            </w:r>
            <w:r>
              <w:rPr>
                <w:rFonts w:asciiTheme="majorHAnsi" w:hAnsiTheme="majorHAnsi" w:cstheme="majorHAnsi"/>
                <w:lang w:val="sl-SI"/>
              </w:rPr>
              <w:t>ob posameznih odpiranjih konkurence</w:t>
            </w:r>
            <w:r w:rsidRPr="00D45A60">
              <w:rPr>
                <w:rFonts w:asciiTheme="majorHAnsi" w:hAnsiTheme="majorHAnsi" w:cstheme="majorHAnsi"/>
                <w:lang w:val="sl-SI"/>
              </w:rPr>
              <w:t xml:space="preserve"> zahteval izjavo ponudnika, da so optična vlakna ob primopredaji vpisana v kataster gospodarske javne infrastrukture (GJI) ali izjavo, da je ta postopek na GURS v izvajanju.</w:t>
            </w:r>
          </w:p>
          <w:p w14:paraId="0A57D886" w14:textId="258DFA87" w:rsidR="00206B12" w:rsidRDefault="00206B12" w:rsidP="00206B12">
            <w:pPr>
              <w:pStyle w:val="ListParagraph"/>
              <w:numPr>
                <w:ilvl w:val="0"/>
                <w:numId w:val="12"/>
              </w:numPr>
              <w:spacing w:after="120" w:line="240" w:lineRule="auto"/>
              <w:jc w:val="both"/>
              <w:rPr>
                <w:rFonts w:asciiTheme="majorHAnsi" w:hAnsiTheme="majorHAnsi" w:cstheme="majorHAnsi"/>
                <w:lang w:val="sl-SI"/>
              </w:rPr>
            </w:pPr>
            <w:r w:rsidRPr="00235893">
              <w:rPr>
                <w:rFonts w:asciiTheme="majorHAnsi" w:hAnsiTheme="majorHAnsi" w:cstheme="majorHAnsi"/>
                <w:lang w:val="sl-SI"/>
              </w:rPr>
              <w:t xml:space="preserve">Ponudnik bo </w:t>
            </w:r>
            <w:r w:rsidR="00D45A60">
              <w:rPr>
                <w:rFonts w:asciiTheme="majorHAnsi" w:hAnsiTheme="majorHAnsi" w:cstheme="majorHAnsi"/>
                <w:lang w:val="sl-SI"/>
              </w:rPr>
              <w:t>takrat</w:t>
            </w:r>
            <w:r w:rsidRPr="00235893">
              <w:rPr>
                <w:rFonts w:asciiTheme="majorHAnsi" w:hAnsiTheme="majorHAnsi" w:cstheme="majorHAnsi"/>
                <w:lang w:val="sl-SI"/>
              </w:rPr>
              <w:t xml:space="preserve"> poda</w:t>
            </w:r>
            <w:r>
              <w:rPr>
                <w:rFonts w:asciiTheme="majorHAnsi" w:hAnsiTheme="majorHAnsi" w:cstheme="majorHAnsi"/>
                <w:lang w:val="sl-SI"/>
              </w:rPr>
              <w:t>l</w:t>
            </w:r>
            <w:r w:rsidRPr="00235893">
              <w:rPr>
                <w:rFonts w:asciiTheme="majorHAnsi" w:hAnsiTheme="majorHAnsi" w:cstheme="majorHAnsi"/>
                <w:lang w:val="sl-SI"/>
              </w:rPr>
              <w:t xml:space="preserve"> izjavo</w:t>
            </w:r>
            <w:r>
              <w:rPr>
                <w:rFonts w:asciiTheme="majorHAnsi" w:hAnsiTheme="majorHAnsi" w:cstheme="majorHAnsi"/>
                <w:lang w:val="sl-SI"/>
              </w:rPr>
              <w:t xml:space="preserve"> o vpisu v GJI</w:t>
            </w:r>
            <w:r w:rsidRPr="00235893">
              <w:rPr>
                <w:rFonts w:asciiTheme="majorHAnsi" w:hAnsiTheme="majorHAnsi" w:cstheme="majorHAnsi"/>
                <w:lang w:val="sl-SI"/>
              </w:rPr>
              <w:t>, v kateri bo dopisal</w:t>
            </w:r>
            <w:r>
              <w:rPr>
                <w:rFonts w:asciiTheme="majorHAnsi" w:hAnsiTheme="majorHAnsi" w:cstheme="majorHAnsi"/>
                <w:lang w:val="sl-SI"/>
              </w:rPr>
              <w:t>:</w:t>
            </w:r>
          </w:p>
          <w:p w14:paraId="671A55CF" w14:textId="77777777" w:rsidR="00206B12" w:rsidRDefault="00206B12" w:rsidP="00206B12">
            <w:pPr>
              <w:pStyle w:val="ListParagraph"/>
              <w:numPr>
                <w:ilvl w:val="1"/>
                <w:numId w:val="12"/>
              </w:numPr>
              <w:spacing w:after="120" w:line="240" w:lineRule="auto"/>
              <w:jc w:val="both"/>
              <w:rPr>
                <w:rFonts w:asciiTheme="majorHAnsi" w:hAnsiTheme="majorHAnsi" w:cstheme="majorHAnsi"/>
                <w:lang w:val="sl-SI"/>
              </w:rPr>
            </w:pPr>
            <w:r>
              <w:rPr>
                <w:rFonts w:asciiTheme="majorHAnsi" w:hAnsiTheme="majorHAnsi" w:cstheme="majorHAnsi"/>
                <w:lang w:val="sl-SI"/>
              </w:rPr>
              <w:t>ali</w:t>
            </w:r>
            <w:r w:rsidRPr="00235893">
              <w:rPr>
                <w:rFonts w:asciiTheme="majorHAnsi" w:hAnsiTheme="majorHAnsi" w:cstheme="majorHAnsi"/>
                <w:lang w:val="sl-SI"/>
              </w:rPr>
              <w:t xml:space="preserve"> je </w:t>
            </w:r>
            <w:r>
              <w:rPr>
                <w:rFonts w:asciiTheme="majorHAnsi" w:hAnsiTheme="majorHAnsi" w:cstheme="majorHAnsi"/>
                <w:lang w:val="sl-SI"/>
              </w:rPr>
              <w:t>vsaka ponujena</w:t>
            </w:r>
            <w:r w:rsidRPr="00235893">
              <w:rPr>
                <w:rFonts w:asciiTheme="majorHAnsi" w:hAnsiTheme="majorHAnsi" w:cstheme="majorHAnsi"/>
                <w:lang w:val="sl-SI"/>
              </w:rPr>
              <w:t xml:space="preserve"> optika</w:t>
            </w:r>
            <w:r>
              <w:rPr>
                <w:rFonts w:asciiTheme="majorHAnsi" w:hAnsiTheme="majorHAnsi" w:cstheme="majorHAnsi"/>
                <w:lang w:val="sl-SI"/>
              </w:rPr>
              <w:t xml:space="preserve"> </w:t>
            </w:r>
            <w:r w:rsidRPr="00235893">
              <w:rPr>
                <w:rFonts w:asciiTheme="majorHAnsi" w:hAnsiTheme="majorHAnsi" w:cstheme="majorHAnsi"/>
                <w:lang w:val="sl-SI"/>
              </w:rPr>
              <w:t xml:space="preserve">vpisana pod </w:t>
            </w:r>
            <w:r>
              <w:rPr>
                <w:rFonts w:asciiTheme="majorHAnsi" w:hAnsiTheme="majorHAnsi" w:cstheme="majorHAnsi"/>
                <w:lang w:val="sl-SI"/>
              </w:rPr>
              <w:t>enim upravljalcem. V izjavi dopiše  Matično številko upravljalca vseh vpletenih objektov (iz Poslovnega registra Slovenije) oz. atribut MAT_ST v katastru GJI.</w:t>
            </w:r>
            <w:r w:rsidRPr="00235893">
              <w:rPr>
                <w:rFonts w:asciiTheme="majorHAnsi" w:hAnsiTheme="majorHAnsi" w:cstheme="majorHAnsi"/>
                <w:lang w:val="sl-SI"/>
              </w:rPr>
              <w:t xml:space="preserve">  </w:t>
            </w:r>
          </w:p>
          <w:p w14:paraId="785ACAD3" w14:textId="77777777" w:rsidR="00206B12" w:rsidRDefault="00206B12" w:rsidP="00206B12">
            <w:pPr>
              <w:pStyle w:val="ListParagraph"/>
              <w:numPr>
                <w:ilvl w:val="1"/>
                <w:numId w:val="12"/>
              </w:numPr>
              <w:spacing w:after="120" w:line="240" w:lineRule="auto"/>
              <w:jc w:val="both"/>
              <w:rPr>
                <w:rFonts w:asciiTheme="majorHAnsi" w:hAnsiTheme="majorHAnsi" w:cstheme="majorHAnsi"/>
                <w:lang w:val="sl-SI"/>
              </w:rPr>
            </w:pPr>
            <w:r>
              <w:rPr>
                <w:rFonts w:asciiTheme="majorHAnsi" w:hAnsiTheme="majorHAnsi" w:cstheme="majorHAnsi"/>
                <w:lang w:val="sl-SI"/>
              </w:rPr>
              <w:t>ali</w:t>
            </w:r>
            <w:r w:rsidRPr="00235893">
              <w:rPr>
                <w:rFonts w:asciiTheme="majorHAnsi" w:hAnsiTheme="majorHAnsi" w:cstheme="majorHAnsi"/>
                <w:lang w:val="sl-SI"/>
              </w:rPr>
              <w:t xml:space="preserve"> je celotna trasa </w:t>
            </w:r>
            <w:r>
              <w:rPr>
                <w:rFonts w:asciiTheme="majorHAnsi" w:hAnsiTheme="majorHAnsi" w:cstheme="majorHAnsi"/>
                <w:lang w:val="sl-SI"/>
              </w:rPr>
              <w:t xml:space="preserve">vsake ponujene optike </w:t>
            </w:r>
            <w:r w:rsidRPr="00235893">
              <w:rPr>
                <w:rFonts w:asciiTheme="majorHAnsi" w:hAnsiTheme="majorHAnsi" w:cstheme="majorHAnsi"/>
                <w:lang w:val="sl-SI"/>
              </w:rPr>
              <w:t>sestavljena</w:t>
            </w:r>
            <w:r>
              <w:rPr>
                <w:rFonts w:asciiTheme="majorHAnsi" w:hAnsiTheme="majorHAnsi" w:cstheme="majorHAnsi"/>
                <w:lang w:val="sl-SI"/>
              </w:rPr>
              <w:t xml:space="preserve"> oz. vpisana </w:t>
            </w:r>
            <w:r w:rsidRPr="00235893">
              <w:rPr>
                <w:rFonts w:asciiTheme="majorHAnsi" w:hAnsiTheme="majorHAnsi" w:cstheme="majorHAnsi"/>
                <w:lang w:val="sl-SI"/>
              </w:rPr>
              <w:t xml:space="preserve"> iz več posameznih tras z</w:t>
            </w:r>
            <w:r>
              <w:rPr>
                <w:rFonts w:asciiTheme="majorHAnsi" w:hAnsiTheme="majorHAnsi" w:cstheme="majorHAnsi"/>
                <w:lang w:val="sl-SI"/>
              </w:rPr>
              <w:t xml:space="preserve"> različnim upravljalcem ali več njimi. V izjavi dopiše  Matične številke vseh vpletenih upravljalcev (iz Poslovnega registra Slovenije) oz. atribut MAT_ST v katastru GJI.</w:t>
            </w:r>
            <w:r w:rsidRPr="00235893">
              <w:rPr>
                <w:rFonts w:asciiTheme="majorHAnsi" w:hAnsiTheme="majorHAnsi" w:cstheme="majorHAnsi"/>
                <w:lang w:val="sl-SI"/>
              </w:rPr>
              <w:t xml:space="preserve">  </w:t>
            </w:r>
          </w:p>
          <w:p w14:paraId="4E23FEAE" w14:textId="77777777" w:rsidR="00206B12" w:rsidRDefault="00206B12" w:rsidP="00206B12">
            <w:pPr>
              <w:pStyle w:val="ListParagraph"/>
              <w:numPr>
                <w:ilvl w:val="0"/>
                <w:numId w:val="12"/>
              </w:numPr>
              <w:spacing w:after="120" w:line="240" w:lineRule="auto"/>
              <w:jc w:val="both"/>
              <w:rPr>
                <w:rFonts w:asciiTheme="majorHAnsi" w:hAnsiTheme="majorHAnsi" w:cstheme="majorHAnsi"/>
                <w:lang w:val="sl-SI"/>
              </w:rPr>
            </w:pPr>
            <w:r w:rsidRPr="00235893">
              <w:rPr>
                <w:rFonts w:asciiTheme="majorHAnsi" w:hAnsiTheme="majorHAnsi" w:cstheme="majorHAnsi"/>
                <w:lang w:val="sl-SI"/>
              </w:rPr>
              <w:t>V primeru, da optična vlakna ob primopredaji še ne bodo vpisana v GJI</w:t>
            </w:r>
            <w:r>
              <w:rPr>
                <w:rFonts w:asciiTheme="majorHAnsi" w:hAnsiTheme="majorHAnsi" w:cstheme="majorHAnsi"/>
                <w:lang w:val="sl-SI"/>
              </w:rPr>
              <w:t>,</w:t>
            </w:r>
            <w:r w:rsidRPr="00235893">
              <w:rPr>
                <w:rFonts w:asciiTheme="majorHAnsi" w:hAnsiTheme="majorHAnsi" w:cstheme="majorHAnsi"/>
                <w:lang w:val="sl-SI"/>
              </w:rPr>
              <w:t xml:space="preserve"> bo ponudnik podal</w:t>
            </w:r>
            <w:r>
              <w:rPr>
                <w:rFonts w:asciiTheme="majorHAnsi" w:hAnsiTheme="majorHAnsi" w:cstheme="majorHAnsi"/>
                <w:lang w:val="sl-SI"/>
              </w:rPr>
              <w:t xml:space="preserve"> izjavo, v kateri bo navedel, katera optična vlakna še niso vpisana in</w:t>
            </w:r>
            <w:r w:rsidRPr="00235893">
              <w:rPr>
                <w:rFonts w:asciiTheme="majorHAnsi" w:hAnsiTheme="majorHAnsi" w:cstheme="majorHAnsi"/>
                <w:lang w:val="sl-SI"/>
              </w:rPr>
              <w:t xml:space="preserve"> </w:t>
            </w:r>
            <w:r>
              <w:rPr>
                <w:rFonts w:asciiTheme="majorHAnsi" w:hAnsiTheme="majorHAnsi" w:cstheme="majorHAnsi"/>
                <w:lang w:val="sl-SI"/>
              </w:rPr>
              <w:t>priložil potrdilo</w:t>
            </w:r>
            <w:r w:rsidRPr="00235893">
              <w:rPr>
                <w:rFonts w:asciiTheme="majorHAnsi" w:hAnsiTheme="majorHAnsi" w:cstheme="majorHAnsi"/>
                <w:lang w:val="sl-SI"/>
              </w:rPr>
              <w:t>, da je ta postopek v izvajanju na GURS oz. da je GURS prejel njegovo dokumentacijo za vpis.</w:t>
            </w:r>
          </w:p>
          <w:p w14:paraId="3231A99A" w14:textId="55EE4721" w:rsidR="00206B12" w:rsidRPr="00991AA3" w:rsidRDefault="00206B12" w:rsidP="00206B12">
            <w:pPr>
              <w:spacing w:after="120" w:line="240" w:lineRule="auto"/>
              <w:jc w:val="both"/>
              <w:rPr>
                <w:rFonts w:asciiTheme="majorHAnsi" w:hAnsiTheme="majorHAnsi" w:cstheme="majorHAnsi"/>
                <w:color w:val="FF0000"/>
                <w:lang w:val="sl-SI"/>
              </w:rPr>
            </w:pPr>
            <w:r>
              <w:rPr>
                <w:rFonts w:asciiTheme="majorHAnsi" w:hAnsiTheme="majorHAnsi" w:cstheme="majorHAnsi"/>
                <w:lang w:val="sl-SI"/>
              </w:rPr>
              <w:t>V primeru nejasnosti lahko naročnik od ponudnika d</w:t>
            </w:r>
            <w:r w:rsidRPr="00235893">
              <w:rPr>
                <w:rFonts w:asciiTheme="majorHAnsi" w:hAnsiTheme="majorHAnsi" w:cstheme="majorHAnsi"/>
                <w:lang w:val="sl-SI"/>
              </w:rPr>
              <w:t xml:space="preserve">odatno zahteva </w:t>
            </w:r>
            <w:r w:rsidRPr="00206B12">
              <w:rPr>
                <w:rFonts w:asciiTheme="majorHAnsi" w:hAnsiTheme="majorHAnsi" w:cstheme="majorHAnsi"/>
                <w:lang w:val="sl-SI"/>
              </w:rPr>
              <w:t>seznam ID identifikatorjev iz atributne tabele v katastru GJI za celotno ali le za del celotne ponujene trase</w:t>
            </w:r>
          </w:p>
        </w:tc>
      </w:tr>
      <w:tr w:rsidR="00206B12" w:rsidRPr="00206B12" w14:paraId="751EE153" w14:textId="77777777" w:rsidTr="00AC4FD4">
        <w:trPr>
          <w:trHeight w:val="20"/>
          <w:jc w:val="center"/>
        </w:trPr>
        <w:tc>
          <w:tcPr>
            <w:tcW w:w="9694" w:type="dxa"/>
            <w:tcBorders>
              <w:top w:val="single" w:sz="4" w:space="0" w:color="auto"/>
              <w:bottom w:val="single" w:sz="4" w:space="0" w:color="auto"/>
            </w:tcBorders>
            <w:shd w:val="clear" w:color="auto" w:fill="FDB940"/>
            <w:vAlign w:val="center"/>
          </w:tcPr>
          <w:p w14:paraId="1C25E715" w14:textId="3C510354" w:rsidR="00206B12" w:rsidRPr="00206B12" w:rsidRDefault="00206B12" w:rsidP="00AC4FD4">
            <w:pPr>
              <w:pStyle w:val="NoSpacing"/>
              <w:rPr>
                <w:rFonts w:asciiTheme="majorHAnsi" w:hAnsiTheme="majorHAnsi" w:cstheme="majorHAnsi"/>
                <w:b/>
              </w:rPr>
            </w:pPr>
            <w:r w:rsidRPr="00194CA8">
              <w:rPr>
                <w:rFonts w:asciiTheme="majorHAnsi" w:hAnsiTheme="majorHAnsi" w:cstheme="majorHAnsi"/>
                <w:b/>
              </w:rPr>
              <w:t xml:space="preserve">Kategorija 3: </w:t>
            </w:r>
            <w:r>
              <w:rPr>
                <w:rFonts w:asciiTheme="majorHAnsi" w:hAnsiTheme="majorHAnsi" w:cstheme="majorHAnsi"/>
                <w:b/>
              </w:rPr>
              <w:t>N</w:t>
            </w:r>
            <w:r w:rsidRPr="001F7B7E">
              <w:rPr>
                <w:rFonts w:asciiTheme="majorHAnsi" w:hAnsiTheme="majorHAnsi" w:cstheme="majorHAnsi"/>
                <w:b/>
              </w:rPr>
              <w:t>akup neodtujljive pravice do uporabe</w:t>
            </w:r>
            <w:r>
              <w:rPr>
                <w:rFonts w:asciiTheme="majorHAnsi" w:hAnsiTheme="majorHAnsi" w:cstheme="majorHAnsi"/>
                <w:b/>
              </w:rPr>
              <w:t xml:space="preserve"> (</w:t>
            </w:r>
            <w:r w:rsidRPr="00A07063">
              <w:rPr>
                <w:rFonts w:asciiTheme="majorHAnsi" w:hAnsiTheme="majorHAnsi" w:cstheme="majorHAnsi"/>
                <w:b/>
              </w:rPr>
              <w:t>IRU</w:t>
            </w:r>
            <w:r>
              <w:rPr>
                <w:rFonts w:asciiTheme="majorHAnsi" w:hAnsiTheme="majorHAnsi" w:cstheme="majorHAnsi"/>
                <w:b/>
              </w:rPr>
              <w:t>) optičnih vlaken</w:t>
            </w:r>
          </w:p>
        </w:tc>
      </w:tr>
      <w:tr w:rsidR="00604055" w:rsidRPr="00A52650" w14:paraId="23E2175F" w14:textId="77777777" w:rsidTr="00206B12">
        <w:trPr>
          <w:trHeight w:val="20"/>
          <w:jc w:val="center"/>
        </w:trPr>
        <w:tc>
          <w:tcPr>
            <w:tcW w:w="9694" w:type="dxa"/>
            <w:tcBorders>
              <w:top w:val="single" w:sz="4" w:space="0" w:color="auto"/>
            </w:tcBorders>
            <w:shd w:val="clear" w:color="auto" w:fill="FFF0D5"/>
            <w:vAlign w:val="center"/>
          </w:tcPr>
          <w:p w14:paraId="39CE0B87" w14:textId="3243E2B3" w:rsidR="007C3D29" w:rsidRPr="00A52650" w:rsidRDefault="00727F0D" w:rsidP="00727F0D">
            <w:pPr>
              <w:keepLines/>
              <w:widowControl w:val="0"/>
              <w:tabs>
                <w:tab w:val="left" w:pos="456"/>
              </w:tabs>
              <w:spacing w:after="6" w:line="240" w:lineRule="auto"/>
              <w:jc w:val="both"/>
              <w:rPr>
                <w:rFonts w:asciiTheme="majorHAnsi" w:hAnsiTheme="majorHAnsi" w:cstheme="majorHAnsi"/>
                <w:lang w:val="sl-SI"/>
              </w:rPr>
            </w:pPr>
            <w:r w:rsidRPr="00A52650">
              <w:rPr>
                <w:rFonts w:asciiTheme="majorHAnsi" w:hAnsiTheme="majorHAnsi" w:cstheme="majorHAnsi"/>
                <w:lang w:val="sl-SI"/>
              </w:rPr>
              <w:t>Cilj naročnika je vzpostavitev medkrajevnih dvovlakenskih</w:t>
            </w:r>
            <w:r w:rsidR="00122DEF">
              <w:rPr>
                <w:rFonts w:asciiTheme="majorHAnsi" w:hAnsiTheme="majorHAnsi" w:cstheme="majorHAnsi"/>
                <w:lang w:val="sl-SI"/>
              </w:rPr>
              <w:t xml:space="preserve"> ali večvlakenskih</w:t>
            </w:r>
            <w:r w:rsidRPr="00A52650">
              <w:rPr>
                <w:rFonts w:asciiTheme="majorHAnsi" w:hAnsiTheme="majorHAnsi" w:cstheme="majorHAnsi"/>
                <w:lang w:val="sl-SI"/>
              </w:rPr>
              <w:t xml:space="preserve"> neosvetljenih optičnih povezav med lokacijami, katere bo naročnik navedel v nadaljnem postopku, za potrebe hrbteničnega omrežja ARNES.</w:t>
            </w:r>
          </w:p>
          <w:p w14:paraId="51A967B3" w14:textId="6AFC2A4C" w:rsidR="007C3D29" w:rsidRDefault="007C3D29" w:rsidP="00727F0D">
            <w:pPr>
              <w:keepLines/>
              <w:widowControl w:val="0"/>
              <w:tabs>
                <w:tab w:val="left" w:pos="456"/>
              </w:tabs>
              <w:spacing w:after="6" w:line="240" w:lineRule="auto"/>
              <w:jc w:val="both"/>
              <w:rPr>
                <w:rFonts w:asciiTheme="majorHAnsi" w:hAnsiTheme="majorHAnsi" w:cstheme="majorHAnsi"/>
                <w:lang w:val="sl-SI"/>
              </w:rPr>
            </w:pPr>
          </w:p>
          <w:p w14:paraId="66EF9181" w14:textId="309D1F46" w:rsidR="007C3D29" w:rsidRDefault="007C3D29" w:rsidP="00727F0D">
            <w:pPr>
              <w:keepLines/>
              <w:widowControl w:val="0"/>
              <w:tabs>
                <w:tab w:val="left" w:pos="456"/>
              </w:tabs>
              <w:spacing w:after="6" w:line="240" w:lineRule="auto"/>
              <w:jc w:val="both"/>
              <w:rPr>
                <w:rFonts w:asciiTheme="majorHAnsi" w:hAnsiTheme="majorHAnsi" w:cstheme="majorHAnsi"/>
                <w:lang w:val="sl-SI"/>
              </w:rPr>
            </w:pPr>
            <w:r w:rsidRPr="007C3D29">
              <w:rPr>
                <w:rFonts w:asciiTheme="majorHAnsi" w:hAnsiTheme="majorHAnsi" w:cstheme="majorHAnsi"/>
                <w:lang w:val="sl-SI"/>
              </w:rPr>
              <w:t>Naročnik bo optična vlakna naročal z nakupom neodtu</w:t>
            </w:r>
            <w:r>
              <w:rPr>
                <w:rFonts w:asciiTheme="majorHAnsi" w:hAnsiTheme="majorHAnsi" w:cstheme="majorHAnsi"/>
                <w:lang w:val="sl-SI"/>
              </w:rPr>
              <w:t>j</w:t>
            </w:r>
            <w:r w:rsidRPr="007C3D29">
              <w:rPr>
                <w:rFonts w:asciiTheme="majorHAnsi" w:hAnsiTheme="majorHAnsi" w:cstheme="majorHAnsi"/>
                <w:lang w:val="sl-SI"/>
              </w:rPr>
              <w:t xml:space="preserve">ljive pravice do uporabe (model IRU = </w:t>
            </w:r>
            <w:proofErr w:type="spellStart"/>
            <w:r w:rsidRPr="007C3D29">
              <w:rPr>
                <w:rFonts w:asciiTheme="majorHAnsi" w:hAnsiTheme="majorHAnsi" w:cstheme="majorHAnsi"/>
                <w:lang w:val="sl-SI"/>
              </w:rPr>
              <w:t>Indefeasible</w:t>
            </w:r>
            <w:proofErr w:type="spellEnd"/>
            <w:r w:rsidRPr="007C3D29">
              <w:rPr>
                <w:rFonts w:asciiTheme="majorHAnsi" w:hAnsiTheme="majorHAnsi" w:cstheme="majorHAnsi"/>
                <w:lang w:val="sl-SI"/>
              </w:rPr>
              <w:t xml:space="preserve"> </w:t>
            </w:r>
            <w:proofErr w:type="spellStart"/>
            <w:r w:rsidRPr="007C3D29">
              <w:rPr>
                <w:rFonts w:asciiTheme="majorHAnsi" w:hAnsiTheme="majorHAnsi" w:cstheme="majorHAnsi"/>
                <w:lang w:val="sl-SI"/>
              </w:rPr>
              <w:t>Right</w:t>
            </w:r>
            <w:proofErr w:type="spellEnd"/>
            <w:r w:rsidRPr="007C3D29">
              <w:rPr>
                <w:rFonts w:asciiTheme="majorHAnsi" w:hAnsiTheme="majorHAnsi" w:cstheme="majorHAnsi"/>
                <w:lang w:val="sl-SI"/>
              </w:rPr>
              <w:t xml:space="preserve"> </w:t>
            </w:r>
            <w:proofErr w:type="spellStart"/>
            <w:r w:rsidRPr="007C3D29">
              <w:rPr>
                <w:rFonts w:asciiTheme="majorHAnsi" w:hAnsiTheme="majorHAnsi" w:cstheme="majorHAnsi"/>
                <w:lang w:val="sl-SI"/>
              </w:rPr>
              <w:t>of</w:t>
            </w:r>
            <w:proofErr w:type="spellEnd"/>
            <w:r w:rsidRPr="007C3D29">
              <w:rPr>
                <w:rFonts w:asciiTheme="majorHAnsi" w:hAnsiTheme="majorHAnsi" w:cstheme="majorHAnsi"/>
                <w:lang w:val="sl-SI"/>
              </w:rPr>
              <w:t xml:space="preserve"> Use) za daljše obdobje, vendar največ do 25 let.</w:t>
            </w:r>
          </w:p>
          <w:p w14:paraId="64F6671A" w14:textId="77777777" w:rsidR="007C3D29" w:rsidRDefault="007C3D29" w:rsidP="00727F0D">
            <w:pPr>
              <w:keepLines/>
              <w:widowControl w:val="0"/>
              <w:tabs>
                <w:tab w:val="left" w:pos="456"/>
              </w:tabs>
              <w:spacing w:after="6" w:line="240" w:lineRule="auto"/>
              <w:jc w:val="both"/>
              <w:rPr>
                <w:rFonts w:asciiTheme="majorHAnsi" w:hAnsiTheme="majorHAnsi" w:cstheme="majorHAnsi"/>
                <w:lang w:val="sl-SI"/>
              </w:rPr>
            </w:pPr>
          </w:p>
          <w:p w14:paraId="7601A274" w14:textId="5E949C00" w:rsidR="00727F0D" w:rsidRDefault="00727F0D" w:rsidP="00727F0D">
            <w:pPr>
              <w:keepLines/>
              <w:widowControl w:val="0"/>
              <w:tabs>
                <w:tab w:val="left" w:pos="456"/>
              </w:tabs>
              <w:spacing w:after="6" w:line="240" w:lineRule="auto"/>
              <w:jc w:val="both"/>
              <w:rPr>
                <w:rFonts w:asciiTheme="majorHAnsi" w:hAnsiTheme="majorHAnsi" w:cstheme="majorHAnsi"/>
                <w:lang w:val="sl-SI"/>
              </w:rPr>
            </w:pPr>
            <w:r w:rsidRPr="00A52650">
              <w:rPr>
                <w:rFonts w:asciiTheme="majorHAnsi" w:hAnsiTheme="majorHAnsi" w:cstheme="majorHAnsi"/>
                <w:lang w:val="sl-SI"/>
              </w:rPr>
              <w:lastRenderedPageBreak/>
              <w:t>Naročnik želi svoja vozlišča povezati v čimbolj neodvisne zanke, da s tem tehnično pridobi večjo zanesljivost delovanja svojega omrežja kot celote. Na sliki 1 spodaj je ciljna vizija naročnika, v kateri bi lahko pridobil željeno tehnično zanesljivost delovanja svojega omrežja</w:t>
            </w:r>
            <w:r w:rsidR="001009F3">
              <w:rPr>
                <w:rFonts w:asciiTheme="majorHAnsi" w:hAnsiTheme="majorHAnsi" w:cstheme="majorHAnsi"/>
                <w:lang w:val="sl-SI"/>
              </w:rPr>
              <w:t>.</w:t>
            </w:r>
          </w:p>
          <w:p w14:paraId="00A23141" w14:textId="77777777" w:rsidR="00D7151F" w:rsidRDefault="00D7151F" w:rsidP="00727F0D">
            <w:pPr>
              <w:keepLines/>
              <w:widowControl w:val="0"/>
              <w:tabs>
                <w:tab w:val="left" w:pos="456"/>
              </w:tabs>
              <w:spacing w:after="6" w:line="240" w:lineRule="auto"/>
              <w:jc w:val="both"/>
              <w:rPr>
                <w:rFonts w:asciiTheme="majorHAnsi" w:hAnsiTheme="majorHAnsi" w:cstheme="majorHAnsi"/>
                <w:lang w:val="sl-SI"/>
              </w:rPr>
            </w:pPr>
          </w:p>
          <w:p w14:paraId="3D3DC84B" w14:textId="7297A740" w:rsidR="00D7151F" w:rsidRDefault="001009F3" w:rsidP="00D7151F">
            <w:pPr>
              <w:keepLines/>
              <w:widowControl w:val="0"/>
              <w:tabs>
                <w:tab w:val="left" w:pos="456"/>
              </w:tabs>
              <w:spacing w:after="6" w:line="240" w:lineRule="auto"/>
              <w:jc w:val="both"/>
              <w:rPr>
                <w:rFonts w:asciiTheme="majorHAnsi" w:hAnsiTheme="majorHAnsi" w:cstheme="majorHAnsi"/>
                <w:lang w:val="sl-SI"/>
              </w:rPr>
            </w:pPr>
            <w:r>
              <w:rPr>
                <w:rFonts w:asciiTheme="majorHAnsi" w:hAnsiTheme="majorHAnsi" w:cstheme="majorHAnsi"/>
                <w:lang w:val="sl-SI"/>
              </w:rPr>
              <w:t>Za naročnika je optimalno, da</w:t>
            </w:r>
            <w:r w:rsidRPr="00A52650">
              <w:rPr>
                <w:rFonts w:asciiTheme="majorHAnsi" w:hAnsiTheme="majorHAnsi" w:cstheme="majorHAnsi"/>
                <w:lang w:val="sl-SI"/>
              </w:rPr>
              <w:t xml:space="preserve"> </w:t>
            </w:r>
            <w:r w:rsidR="00D7151F" w:rsidRPr="00A52650">
              <w:rPr>
                <w:rFonts w:asciiTheme="majorHAnsi" w:hAnsiTheme="majorHAnsi" w:cstheme="majorHAnsi"/>
                <w:lang w:val="sl-SI"/>
              </w:rPr>
              <w:t>optična povezava do posameznega vozlišča (lokacije) poteka fizično čimbolj neodvisno od drugih optičnih povezav na isto vozlišče, tako na medkrajevnem delu kot tudi na zadnjem odcepu (angleško »last mile«) do končne točke vozlišča (lokacije).</w:t>
            </w:r>
          </w:p>
          <w:p w14:paraId="3B32EA42" w14:textId="5B65D87F" w:rsidR="00161DCA" w:rsidRDefault="00161DCA" w:rsidP="00D7151F">
            <w:pPr>
              <w:keepLines/>
              <w:widowControl w:val="0"/>
              <w:tabs>
                <w:tab w:val="left" w:pos="456"/>
              </w:tabs>
              <w:spacing w:after="6" w:line="240" w:lineRule="auto"/>
              <w:jc w:val="both"/>
              <w:rPr>
                <w:rFonts w:asciiTheme="majorHAnsi" w:hAnsiTheme="majorHAnsi" w:cstheme="majorHAnsi"/>
                <w:lang w:val="sl-SI"/>
              </w:rPr>
            </w:pPr>
          </w:p>
          <w:p w14:paraId="4E5A80AB" w14:textId="34AF0163" w:rsidR="003A4176" w:rsidRDefault="00F71A7A" w:rsidP="003A4176">
            <w:pPr>
              <w:spacing w:after="120" w:line="240" w:lineRule="auto"/>
              <w:jc w:val="both"/>
              <w:rPr>
                <w:rFonts w:asciiTheme="majorHAnsi" w:hAnsiTheme="majorHAnsi" w:cstheme="majorHAnsi"/>
                <w:lang w:val="sl-SI"/>
              </w:rPr>
            </w:pPr>
            <w:r w:rsidRPr="00F71A7A">
              <w:rPr>
                <w:rFonts w:asciiTheme="majorHAnsi" w:hAnsiTheme="majorHAnsi" w:cstheme="majorHAnsi"/>
                <w:lang w:val="sl-SI"/>
              </w:rPr>
              <w:t>Naročnik želi pridobiti izjavo ponudnika, da so za ponujena optična vlakna urejeni predpisani administrativni postopki. S tem namenom bo naročnik ob posameznih odpiranjih konkurence zahteval izjavo ponudnika, da so optična vlakna ob primopredaji vpisana v kataster gospodarske javne infrastrukture (GJI) ali izjavo, da je ta postopek na GURS v izvajanju</w:t>
            </w:r>
            <w:r w:rsidR="006C37AD">
              <w:rPr>
                <w:rFonts w:asciiTheme="majorHAnsi" w:hAnsiTheme="majorHAnsi" w:cstheme="majorHAnsi"/>
                <w:lang w:val="sl-SI"/>
              </w:rPr>
              <w:t>.</w:t>
            </w:r>
          </w:p>
          <w:p w14:paraId="01070A86" w14:textId="38D50FF4" w:rsidR="003A4176" w:rsidRDefault="003A4176" w:rsidP="003A4176">
            <w:pPr>
              <w:pStyle w:val="ListParagraph"/>
              <w:numPr>
                <w:ilvl w:val="0"/>
                <w:numId w:val="12"/>
              </w:numPr>
              <w:spacing w:after="120" w:line="240" w:lineRule="auto"/>
              <w:jc w:val="both"/>
              <w:rPr>
                <w:rFonts w:asciiTheme="majorHAnsi" w:hAnsiTheme="majorHAnsi" w:cstheme="majorHAnsi"/>
                <w:lang w:val="sl-SI"/>
              </w:rPr>
            </w:pPr>
            <w:r w:rsidRPr="00235893">
              <w:rPr>
                <w:rFonts w:asciiTheme="majorHAnsi" w:hAnsiTheme="majorHAnsi" w:cstheme="majorHAnsi"/>
                <w:lang w:val="sl-SI"/>
              </w:rPr>
              <w:t xml:space="preserve">Ponudnik bo </w:t>
            </w:r>
            <w:r w:rsidR="00F71A7A" w:rsidRPr="00F71A7A">
              <w:rPr>
                <w:rFonts w:asciiTheme="majorHAnsi" w:hAnsiTheme="majorHAnsi" w:cstheme="majorHAnsi"/>
                <w:lang w:val="sl-SI"/>
              </w:rPr>
              <w:t>takrat</w:t>
            </w:r>
            <w:r w:rsidR="00F71A7A">
              <w:rPr>
                <w:rFonts w:asciiTheme="majorHAnsi" w:hAnsiTheme="majorHAnsi" w:cstheme="majorHAnsi"/>
                <w:lang w:val="sl-SI"/>
              </w:rPr>
              <w:t xml:space="preserve"> </w:t>
            </w:r>
            <w:r w:rsidRPr="00235893">
              <w:rPr>
                <w:rFonts w:asciiTheme="majorHAnsi" w:hAnsiTheme="majorHAnsi" w:cstheme="majorHAnsi"/>
                <w:lang w:val="sl-SI"/>
              </w:rPr>
              <w:t>poda</w:t>
            </w:r>
            <w:r>
              <w:rPr>
                <w:rFonts w:asciiTheme="majorHAnsi" w:hAnsiTheme="majorHAnsi" w:cstheme="majorHAnsi"/>
                <w:lang w:val="sl-SI"/>
              </w:rPr>
              <w:t>l</w:t>
            </w:r>
            <w:r w:rsidRPr="00235893">
              <w:rPr>
                <w:rFonts w:asciiTheme="majorHAnsi" w:hAnsiTheme="majorHAnsi" w:cstheme="majorHAnsi"/>
                <w:lang w:val="sl-SI"/>
              </w:rPr>
              <w:t xml:space="preserve"> izjavo</w:t>
            </w:r>
            <w:r>
              <w:rPr>
                <w:rFonts w:asciiTheme="majorHAnsi" w:hAnsiTheme="majorHAnsi" w:cstheme="majorHAnsi"/>
                <w:lang w:val="sl-SI"/>
              </w:rPr>
              <w:t xml:space="preserve"> o vpisu v GJI</w:t>
            </w:r>
            <w:r w:rsidRPr="00235893">
              <w:rPr>
                <w:rFonts w:asciiTheme="majorHAnsi" w:hAnsiTheme="majorHAnsi" w:cstheme="majorHAnsi"/>
                <w:lang w:val="sl-SI"/>
              </w:rPr>
              <w:t>, v kateri bo dopisal</w:t>
            </w:r>
            <w:r>
              <w:rPr>
                <w:rFonts w:asciiTheme="majorHAnsi" w:hAnsiTheme="majorHAnsi" w:cstheme="majorHAnsi"/>
                <w:lang w:val="sl-SI"/>
              </w:rPr>
              <w:t>:</w:t>
            </w:r>
          </w:p>
          <w:p w14:paraId="062B6776" w14:textId="77777777" w:rsidR="003A4176" w:rsidRDefault="003A4176" w:rsidP="003A4176">
            <w:pPr>
              <w:pStyle w:val="ListParagraph"/>
              <w:numPr>
                <w:ilvl w:val="1"/>
                <w:numId w:val="12"/>
              </w:numPr>
              <w:spacing w:after="120" w:line="240" w:lineRule="auto"/>
              <w:jc w:val="both"/>
              <w:rPr>
                <w:rFonts w:asciiTheme="majorHAnsi" w:hAnsiTheme="majorHAnsi" w:cstheme="majorHAnsi"/>
                <w:lang w:val="sl-SI"/>
              </w:rPr>
            </w:pPr>
            <w:r>
              <w:rPr>
                <w:rFonts w:asciiTheme="majorHAnsi" w:hAnsiTheme="majorHAnsi" w:cstheme="majorHAnsi"/>
                <w:lang w:val="sl-SI"/>
              </w:rPr>
              <w:t>ali</w:t>
            </w:r>
            <w:r w:rsidRPr="00235893">
              <w:rPr>
                <w:rFonts w:asciiTheme="majorHAnsi" w:hAnsiTheme="majorHAnsi" w:cstheme="majorHAnsi"/>
                <w:lang w:val="sl-SI"/>
              </w:rPr>
              <w:t xml:space="preserve"> je </w:t>
            </w:r>
            <w:r>
              <w:rPr>
                <w:rFonts w:asciiTheme="majorHAnsi" w:hAnsiTheme="majorHAnsi" w:cstheme="majorHAnsi"/>
                <w:lang w:val="sl-SI"/>
              </w:rPr>
              <w:t>vsaka ponujena</w:t>
            </w:r>
            <w:r w:rsidRPr="00235893">
              <w:rPr>
                <w:rFonts w:asciiTheme="majorHAnsi" w:hAnsiTheme="majorHAnsi" w:cstheme="majorHAnsi"/>
                <w:lang w:val="sl-SI"/>
              </w:rPr>
              <w:t xml:space="preserve"> optika</w:t>
            </w:r>
            <w:r>
              <w:rPr>
                <w:rFonts w:asciiTheme="majorHAnsi" w:hAnsiTheme="majorHAnsi" w:cstheme="majorHAnsi"/>
                <w:lang w:val="sl-SI"/>
              </w:rPr>
              <w:t xml:space="preserve"> </w:t>
            </w:r>
            <w:r w:rsidRPr="00235893">
              <w:rPr>
                <w:rFonts w:asciiTheme="majorHAnsi" w:hAnsiTheme="majorHAnsi" w:cstheme="majorHAnsi"/>
                <w:lang w:val="sl-SI"/>
              </w:rPr>
              <w:t xml:space="preserve">vpisana pod </w:t>
            </w:r>
            <w:r>
              <w:rPr>
                <w:rFonts w:asciiTheme="majorHAnsi" w:hAnsiTheme="majorHAnsi" w:cstheme="majorHAnsi"/>
                <w:lang w:val="sl-SI"/>
              </w:rPr>
              <w:t>enim upravljalcem. V izjavi dopiše  Matično številko upravljalca vseh vpletenih objektov (iz Poslovnega registra Slovenije) oz. atribut MAT_ST v katastru GJI.</w:t>
            </w:r>
            <w:r w:rsidRPr="00235893">
              <w:rPr>
                <w:rFonts w:asciiTheme="majorHAnsi" w:hAnsiTheme="majorHAnsi" w:cstheme="majorHAnsi"/>
                <w:lang w:val="sl-SI"/>
              </w:rPr>
              <w:t xml:space="preserve">  </w:t>
            </w:r>
          </w:p>
          <w:p w14:paraId="4A2CD6DC" w14:textId="77777777" w:rsidR="003A4176" w:rsidRDefault="003A4176" w:rsidP="003A4176">
            <w:pPr>
              <w:pStyle w:val="ListParagraph"/>
              <w:numPr>
                <w:ilvl w:val="1"/>
                <w:numId w:val="12"/>
              </w:numPr>
              <w:spacing w:after="120" w:line="240" w:lineRule="auto"/>
              <w:jc w:val="both"/>
              <w:rPr>
                <w:rFonts w:asciiTheme="majorHAnsi" w:hAnsiTheme="majorHAnsi" w:cstheme="majorHAnsi"/>
                <w:lang w:val="sl-SI"/>
              </w:rPr>
            </w:pPr>
            <w:r>
              <w:rPr>
                <w:rFonts w:asciiTheme="majorHAnsi" w:hAnsiTheme="majorHAnsi" w:cstheme="majorHAnsi"/>
                <w:lang w:val="sl-SI"/>
              </w:rPr>
              <w:t>ali</w:t>
            </w:r>
            <w:r w:rsidRPr="00235893">
              <w:rPr>
                <w:rFonts w:asciiTheme="majorHAnsi" w:hAnsiTheme="majorHAnsi" w:cstheme="majorHAnsi"/>
                <w:lang w:val="sl-SI"/>
              </w:rPr>
              <w:t xml:space="preserve"> je celotna trasa </w:t>
            </w:r>
            <w:r>
              <w:rPr>
                <w:rFonts w:asciiTheme="majorHAnsi" w:hAnsiTheme="majorHAnsi" w:cstheme="majorHAnsi"/>
                <w:lang w:val="sl-SI"/>
              </w:rPr>
              <w:t xml:space="preserve">vsake ponujene optike </w:t>
            </w:r>
            <w:r w:rsidRPr="00235893">
              <w:rPr>
                <w:rFonts w:asciiTheme="majorHAnsi" w:hAnsiTheme="majorHAnsi" w:cstheme="majorHAnsi"/>
                <w:lang w:val="sl-SI"/>
              </w:rPr>
              <w:t>sestavljena</w:t>
            </w:r>
            <w:r>
              <w:rPr>
                <w:rFonts w:asciiTheme="majorHAnsi" w:hAnsiTheme="majorHAnsi" w:cstheme="majorHAnsi"/>
                <w:lang w:val="sl-SI"/>
              </w:rPr>
              <w:t xml:space="preserve"> oz. vpisana </w:t>
            </w:r>
            <w:r w:rsidRPr="00235893">
              <w:rPr>
                <w:rFonts w:asciiTheme="majorHAnsi" w:hAnsiTheme="majorHAnsi" w:cstheme="majorHAnsi"/>
                <w:lang w:val="sl-SI"/>
              </w:rPr>
              <w:t xml:space="preserve"> iz več posameznih tras z</w:t>
            </w:r>
            <w:r>
              <w:rPr>
                <w:rFonts w:asciiTheme="majorHAnsi" w:hAnsiTheme="majorHAnsi" w:cstheme="majorHAnsi"/>
                <w:lang w:val="sl-SI"/>
              </w:rPr>
              <w:t xml:space="preserve"> različnim upravljalcem ali več njimi. V izjavi dopiše  Matične številke vseh vpletenih upravljalcev (iz Poslovnega registra Slovenije) oz. atribut MAT_ST v katastru GJI.</w:t>
            </w:r>
            <w:r w:rsidRPr="00235893">
              <w:rPr>
                <w:rFonts w:asciiTheme="majorHAnsi" w:hAnsiTheme="majorHAnsi" w:cstheme="majorHAnsi"/>
                <w:lang w:val="sl-SI"/>
              </w:rPr>
              <w:t xml:space="preserve">  </w:t>
            </w:r>
          </w:p>
          <w:p w14:paraId="353B95B7" w14:textId="5BEA4922" w:rsidR="003A4176" w:rsidRDefault="003A4176" w:rsidP="003A4176">
            <w:pPr>
              <w:pStyle w:val="ListParagraph"/>
              <w:numPr>
                <w:ilvl w:val="0"/>
                <w:numId w:val="12"/>
              </w:numPr>
              <w:spacing w:after="120" w:line="240" w:lineRule="auto"/>
              <w:jc w:val="both"/>
              <w:rPr>
                <w:rFonts w:asciiTheme="majorHAnsi" w:hAnsiTheme="majorHAnsi" w:cstheme="majorHAnsi"/>
                <w:lang w:val="sl-SI"/>
              </w:rPr>
            </w:pPr>
            <w:r w:rsidRPr="00235893">
              <w:rPr>
                <w:rFonts w:asciiTheme="majorHAnsi" w:hAnsiTheme="majorHAnsi" w:cstheme="majorHAnsi"/>
                <w:lang w:val="sl-SI"/>
              </w:rPr>
              <w:t>V primeru, da optična vlakna ob primopredaji še ne bodo vpisana v GJI</w:t>
            </w:r>
            <w:r w:rsidR="003B621A">
              <w:rPr>
                <w:rFonts w:asciiTheme="majorHAnsi" w:hAnsiTheme="majorHAnsi" w:cstheme="majorHAnsi"/>
                <w:lang w:val="sl-SI"/>
              </w:rPr>
              <w:t>,</w:t>
            </w:r>
            <w:r w:rsidRPr="00235893">
              <w:rPr>
                <w:rFonts w:asciiTheme="majorHAnsi" w:hAnsiTheme="majorHAnsi" w:cstheme="majorHAnsi"/>
                <w:lang w:val="sl-SI"/>
              </w:rPr>
              <w:t xml:space="preserve"> bo ponudnik podal</w:t>
            </w:r>
            <w:r>
              <w:rPr>
                <w:rFonts w:asciiTheme="majorHAnsi" w:hAnsiTheme="majorHAnsi" w:cstheme="majorHAnsi"/>
                <w:lang w:val="sl-SI"/>
              </w:rPr>
              <w:t xml:space="preserve"> izjavo</w:t>
            </w:r>
            <w:r w:rsidR="003B621A">
              <w:rPr>
                <w:rFonts w:asciiTheme="majorHAnsi" w:hAnsiTheme="majorHAnsi" w:cstheme="majorHAnsi"/>
                <w:lang w:val="sl-SI"/>
              </w:rPr>
              <w:t>,</w:t>
            </w:r>
            <w:r>
              <w:rPr>
                <w:rFonts w:asciiTheme="majorHAnsi" w:hAnsiTheme="majorHAnsi" w:cstheme="majorHAnsi"/>
                <w:lang w:val="sl-SI"/>
              </w:rPr>
              <w:t xml:space="preserve"> v kateri bo navedel</w:t>
            </w:r>
            <w:r w:rsidR="003B621A">
              <w:rPr>
                <w:rFonts w:asciiTheme="majorHAnsi" w:hAnsiTheme="majorHAnsi" w:cstheme="majorHAnsi"/>
                <w:lang w:val="sl-SI"/>
              </w:rPr>
              <w:t>,</w:t>
            </w:r>
            <w:r>
              <w:rPr>
                <w:rFonts w:asciiTheme="majorHAnsi" w:hAnsiTheme="majorHAnsi" w:cstheme="majorHAnsi"/>
                <w:lang w:val="sl-SI"/>
              </w:rPr>
              <w:t xml:space="preserve"> katera optična vlakna še niso vpisana in</w:t>
            </w:r>
            <w:r w:rsidRPr="00235893">
              <w:rPr>
                <w:rFonts w:asciiTheme="majorHAnsi" w:hAnsiTheme="majorHAnsi" w:cstheme="majorHAnsi"/>
                <w:lang w:val="sl-SI"/>
              </w:rPr>
              <w:t xml:space="preserve"> </w:t>
            </w:r>
            <w:r>
              <w:rPr>
                <w:rFonts w:asciiTheme="majorHAnsi" w:hAnsiTheme="majorHAnsi" w:cstheme="majorHAnsi"/>
                <w:lang w:val="sl-SI"/>
              </w:rPr>
              <w:t>priložil potrdilo</w:t>
            </w:r>
            <w:r w:rsidRPr="00235893">
              <w:rPr>
                <w:rFonts w:asciiTheme="majorHAnsi" w:hAnsiTheme="majorHAnsi" w:cstheme="majorHAnsi"/>
                <w:lang w:val="sl-SI"/>
              </w:rPr>
              <w:t>, da je ta postopek v izvajanju na GURS oz. da je GURS prejel njegovo dokumentacijo za vpis.</w:t>
            </w:r>
          </w:p>
          <w:p w14:paraId="59A3C5D7" w14:textId="0FED5353" w:rsidR="000D56CD" w:rsidRDefault="003A4176" w:rsidP="00347572">
            <w:pPr>
              <w:pStyle w:val="ListParagraph"/>
              <w:numPr>
                <w:ilvl w:val="0"/>
                <w:numId w:val="12"/>
              </w:numPr>
              <w:spacing w:after="120" w:line="240" w:lineRule="auto"/>
              <w:jc w:val="both"/>
              <w:rPr>
                <w:rFonts w:asciiTheme="majorHAnsi" w:hAnsiTheme="majorHAnsi" w:cstheme="majorHAnsi"/>
                <w:lang w:val="sl-SI"/>
              </w:rPr>
            </w:pPr>
            <w:r>
              <w:rPr>
                <w:rFonts w:asciiTheme="majorHAnsi" w:hAnsiTheme="majorHAnsi" w:cstheme="majorHAnsi"/>
                <w:lang w:val="sl-SI"/>
              </w:rPr>
              <w:t>V primeru nejasnosti lahko naročnik od ponudnika d</w:t>
            </w:r>
            <w:r w:rsidRPr="00235893">
              <w:rPr>
                <w:rFonts w:asciiTheme="majorHAnsi" w:hAnsiTheme="majorHAnsi" w:cstheme="majorHAnsi"/>
                <w:lang w:val="sl-SI"/>
              </w:rPr>
              <w:t xml:space="preserve">odatno zahteva </w:t>
            </w:r>
            <w:r w:rsidRPr="00206B12">
              <w:rPr>
                <w:rFonts w:asciiTheme="majorHAnsi" w:hAnsiTheme="majorHAnsi" w:cstheme="majorHAnsi"/>
                <w:lang w:val="sl-SI"/>
              </w:rPr>
              <w:t>seznam ID identifikatorjev iz atributne tabele v katastru GJI za celotno ali le za del celotne ponujene trase</w:t>
            </w:r>
          </w:p>
          <w:p w14:paraId="1EA2496E" w14:textId="52E7D63A" w:rsidR="007212B1" w:rsidRDefault="007212B1" w:rsidP="007212B1">
            <w:pPr>
              <w:pStyle w:val="ListParagraph"/>
              <w:spacing w:after="120" w:line="240" w:lineRule="auto"/>
              <w:jc w:val="both"/>
              <w:rPr>
                <w:rFonts w:asciiTheme="majorHAnsi" w:hAnsiTheme="majorHAnsi" w:cstheme="majorHAnsi"/>
                <w:lang w:val="sl-SI"/>
              </w:rPr>
            </w:pPr>
          </w:p>
          <w:p w14:paraId="23126409" w14:textId="77777777" w:rsidR="007212B1" w:rsidRPr="001310FE" w:rsidRDefault="007212B1" w:rsidP="007212B1">
            <w:pPr>
              <w:pStyle w:val="ListParagraph"/>
              <w:spacing w:after="120" w:line="240" w:lineRule="auto"/>
              <w:jc w:val="both"/>
              <w:rPr>
                <w:rFonts w:asciiTheme="majorHAnsi" w:hAnsiTheme="majorHAnsi" w:cstheme="majorHAnsi"/>
                <w:lang w:val="sl-SI"/>
              </w:rPr>
            </w:pPr>
          </w:p>
          <w:p w14:paraId="204CB76D" w14:textId="70412AAA" w:rsidR="00727F0D" w:rsidRPr="00A52650" w:rsidRDefault="00727F0D" w:rsidP="00347572">
            <w:pPr>
              <w:spacing w:after="120" w:line="240" w:lineRule="auto"/>
              <w:jc w:val="both"/>
              <w:rPr>
                <w:rFonts w:asciiTheme="majorHAnsi" w:hAnsiTheme="majorHAnsi" w:cstheme="majorHAnsi"/>
                <w:lang w:val="sl-SI"/>
              </w:rPr>
            </w:pPr>
            <w:r w:rsidRPr="00A52650">
              <w:rPr>
                <w:rFonts w:asciiTheme="majorHAnsi" w:hAnsiTheme="majorHAnsi" w:cstheme="majorHAnsi"/>
                <w:noProof/>
                <w:lang w:val="sl-SI" w:eastAsia="sl-SI"/>
              </w:rPr>
              <w:lastRenderedPageBreak/>
              <w:drawing>
                <wp:inline distT="0" distB="0" distL="0" distR="0" wp14:anchorId="0F0EA1D0" wp14:editId="0EF03D90">
                  <wp:extent cx="6020554" cy="4247304"/>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lovenija_BB_optika_ver6.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30495" cy="4254317"/>
                          </a:xfrm>
                          <a:prstGeom prst="rect">
                            <a:avLst/>
                          </a:prstGeom>
                        </pic:spPr>
                      </pic:pic>
                    </a:graphicData>
                  </a:graphic>
                </wp:inline>
              </w:drawing>
            </w:r>
          </w:p>
          <w:p w14:paraId="54783DA7" w14:textId="5125369F" w:rsidR="00166947" w:rsidRPr="001C3A56" w:rsidRDefault="00B13572" w:rsidP="001C3A56">
            <w:pPr>
              <w:spacing w:after="120" w:line="240" w:lineRule="auto"/>
              <w:jc w:val="center"/>
              <w:rPr>
                <w:rFonts w:asciiTheme="majorHAnsi" w:hAnsiTheme="majorHAnsi" w:cstheme="majorHAnsi"/>
                <w:lang w:val="sl-SI"/>
              </w:rPr>
            </w:pPr>
            <w:r w:rsidRPr="00A52650">
              <w:rPr>
                <w:rFonts w:asciiTheme="majorHAnsi" w:hAnsiTheme="majorHAnsi" w:cstheme="majorHAnsi"/>
                <w:lang w:val="sl-SI"/>
              </w:rPr>
              <w:t>Slika 1</w:t>
            </w:r>
            <w:r w:rsidR="00206B12">
              <w:rPr>
                <w:rFonts w:asciiTheme="majorHAnsi" w:hAnsiTheme="majorHAnsi" w:cstheme="majorHAnsi"/>
                <w:lang w:val="sl-SI"/>
              </w:rPr>
              <w:t>: C</w:t>
            </w:r>
            <w:r w:rsidR="00206B12" w:rsidRPr="00206B12">
              <w:rPr>
                <w:rFonts w:asciiTheme="majorHAnsi" w:hAnsiTheme="majorHAnsi" w:cstheme="majorHAnsi"/>
                <w:lang w:val="sl-SI"/>
              </w:rPr>
              <w:t>iljna vizija naročnika</w:t>
            </w:r>
          </w:p>
        </w:tc>
      </w:tr>
    </w:tbl>
    <w:p w14:paraId="33A759F9" w14:textId="77777777" w:rsidR="00604055" w:rsidRPr="00A52650" w:rsidRDefault="00604055" w:rsidP="00604055">
      <w:pPr>
        <w:spacing w:after="0" w:line="240" w:lineRule="auto"/>
        <w:jc w:val="both"/>
        <w:rPr>
          <w:rFonts w:asciiTheme="majorHAnsi" w:hAnsiTheme="majorHAnsi" w:cstheme="majorHAnsi"/>
          <w:lang w:val="sl-SI"/>
        </w:rPr>
      </w:pPr>
    </w:p>
    <w:sectPr w:rsidR="00604055" w:rsidRPr="00A52650" w:rsidSect="001310FE">
      <w:headerReference w:type="even" r:id="rId10"/>
      <w:headerReference w:type="default" r:id="rId11"/>
      <w:footerReference w:type="even" r:id="rId12"/>
      <w:footerReference w:type="default" r:id="rId13"/>
      <w:headerReference w:type="first" r:id="rId14"/>
      <w:footerReference w:type="first" r:id="rId15"/>
      <w:pgSz w:w="11907" w:h="16839" w:code="9"/>
      <w:pgMar w:top="1418" w:right="1134" w:bottom="1418" w:left="1134" w:header="709" w:footer="45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F454F" w16cex:dateUtc="2022-02-10T07:03:00Z"/>
  <w16cex:commentExtensible w16cex:durableId="25AF4C13" w16cex:dateUtc="2022-02-10T07:32:00Z"/>
  <w16cex:commentExtensible w16cex:durableId="25AF675C" w16cex:dateUtc="2022-02-10T09:28:00Z"/>
  <w16cex:commentExtensible w16cex:durableId="25AEA180" w16cex:dateUtc="2022-02-09T19:24:00Z"/>
  <w16cex:commentExtensible w16cex:durableId="25AEA1B2" w16cex:dateUtc="2022-02-09T19:25:00Z"/>
  <w16cex:commentExtensible w16cex:durableId="25CA33DD" w16cex:dateUtc="2022-03-02T17:20:00Z"/>
  <w16cex:commentExtensible w16cex:durableId="25CA340C" w16cex:dateUtc="2022-03-02T17:21:00Z"/>
  <w16cex:commentExtensible w16cex:durableId="25AF69C7" w16cex:dateUtc="2022-02-10T09:39:00Z"/>
  <w16cex:commentExtensible w16cex:durableId="25AEA058" w16cex:dateUtc="2022-02-09T19:19:00Z"/>
  <w16cex:commentExtensible w16cex:durableId="25AF4D2B" w16cex:dateUtc="2022-02-10T07:36:00Z"/>
  <w16cex:commentExtensible w16cex:durableId="25AF68A6" w16cex:dateUtc="2022-02-10T09:34:00Z"/>
  <w16cex:commentExtensible w16cex:durableId="25AF6997" w16cex:dateUtc="2022-02-10T09: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3A9D7" w14:textId="77777777" w:rsidR="00460E10" w:rsidRDefault="00460E10" w:rsidP="00540116">
      <w:pPr>
        <w:spacing w:after="0" w:line="240" w:lineRule="auto"/>
      </w:pPr>
      <w:r>
        <w:separator/>
      </w:r>
    </w:p>
  </w:endnote>
  <w:endnote w:type="continuationSeparator" w:id="0">
    <w:p w14:paraId="1537C900" w14:textId="77777777" w:rsidR="00460E10" w:rsidRDefault="00460E10"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FF789C" w:rsidRPr="00A52650" w14:paraId="6C17DAE0" w14:textId="77777777" w:rsidTr="00590047">
      <w:tc>
        <w:tcPr>
          <w:tcW w:w="4833" w:type="dxa"/>
          <w:shd w:val="clear" w:color="auto" w:fill="auto"/>
        </w:tcPr>
        <w:p w14:paraId="24B6F555" w14:textId="77777777" w:rsidR="00FF789C" w:rsidRPr="00A52650" w:rsidRDefault="00FF789C" w:rsidP="00FF789C">
          <w:pPr>
            <w:pStyle w:val="Footer"/>
            <w:spacing w:after="0" w:line="240" w:lineRule="auto"/>
            <w:rPr>
              <w:rFonts w:asciiTheme="majorHAnsi" w:hAnsiTheme="majorHAnsi" w:cstheme="majorHAnsi"/>
              <w:i/>
              <w:sz w:val="18"/>
              <w:szCs w:val="16"/>
              <w:vertAlign w:val="superscript"/>
              <w:lang w:val="sl-SI"/>
            </w:rPr>
          </w:pPr>
          <w:r w:rsidRPr="00A52650">
            <w:rPr>
              <w:rFonts w:asciiTheme="majorHAnsi" w:hAnsiTheme="majorHAnsi" w:cstheme="majorHAnsi"/>
              <w:i/>
              <w:sz w:val="18"/>
              <w:szCs w:val="16"/>
              <w:lang w:val="sl-SI"/>
            </w:rPr>
            <w:t>ePRO</w:t>
          </w:r>
          <w:r w:rsidRPr="00A52650">
            <w:rPr>
              <w:rFonts w:asciiTheme="majorHAnsi" w:hAnsiTheme="majorHAnsi" w:cstheme="majorHAnsi"/>
              <w:i/>
              <w:sz w:val="18"/>
              <w:szCs w:val="16"/>
              <w:vertAlign w:val="superscript"/>
              <w:lang w:val="sl-SI"/>
            </w:rPr>
            <w:t>©</w:t>
          </w:r>
        </w:p>
      </w:tc>
      <w:tc>
        <w:tcPr>
          <w:tcW w:w="4806" w:type="dxa"/>
          <w:shd w:val="clear" w:color="auto" w:fill="auto"/>
          <w:vAlign w:val="center"/>
        </w:tcPr>
        <w:p w14:paraId="19EE7554" w14:textId="77777777" w:rsidR="00FF789C" w:rsidRPr="00A52650" w:rsidRDefault="00FF789C" w:rsidP="00FF789C">
          <w:pPr>
            <w:pStyle w:val="Footer"/>
            <w:spacing w:after="0" w:line="240" w:lineRule="auto"/>
            <w:jc w:val="right"/>
            <w:rPr>
              <w:rFonts w:asciiTheme="majorHAnsi" w:hAnsiTheme="majorHAnsi" w:cstheme="majorHAnsi"/>
              <w:sz w:val="18"/>
              <w:szCs w:val="16"/>
              <w:lang w:val="sl-SI"/>
            </w:rPr>
          </w:pPr>
          <w:r w:rsidRPr="00A52650">
            <w:rPr>
              <w:rFonts w:asciiTheme="majorHAnsi" w:hAnsiTheme="majorHAnsi" w:cstheme="majorHAnsi"/>
              <w:sz w:val="18"/>
              <w:szCs w:val="16"/>
              <w:lang w:val="sl-SI"/>
            </w:rPr>
            <w:t xml:space="preserve">Stran </w:t>
          </w:r>
          <w:r w:rsidRPr="00A52650">
            <w:rPr>
              <w:rFonts w:asciiTheme="majorHAnsi" w:hAnsiTheme="majorHAnsi" w:cstheme="majorHAnsi"/>
              <w:sz w:val="18"/>
              <w:szCs w:val="16"/>
              <w:lang w:val="sl-SI"/>
            </w:rPr>
            <w:fldChar w:fldCharType="begin"/>
          </w:r>
          <w:r w:rsidRPr="00A52650">
            <w:rPr>
              <w:rFonts w:asciiTheme="majorHAnsi" w:hAnsiTheme="majorHAnsi" w:cstheme="majorHAnsi"/>
              <w:sz w:val="18"/>
              <w:szCs w:val="16"/>
              <w:lang w:val="sl-SI"/>
            </w:rPr>
            <w:instrText xml:space="preserve"> PAGE  \* Arabic  \* MERGEFORMAT </w:instrText>
          </w:r>
          <w:r w:rsidRPr="00A52650">
            <w:rPr>
              <w:rFonts w:asciiTheme="majorHAnsi" w:hAnsiTheme="majorHAnsi" w:cstheme="majorHAnsi"/>
              <w:sz w:val="18"/>
              <w:szCs w:val="16"/>
              <w:lang w:val="sl-SI"/>
            </w:rPr>
            <w:fldChar w:fldCharType="separate"/>
          </w:r>
          <w:r w:rsidRPr="00A52650">
            <w:rPr>
              <w:rFonts w:asciiTheme="majorHAnsi" w:hAnsiTheme="majorHAnsi" w:cstheme="majorHAnsi"/>
              <w:noProof/>
              <w:sz w:val="18"/>
              <w:szCs w:val="16"/>
              <w:lang w:val="sl-SI"/>
            </w:rPr>
            <w:t>3</w:t>
          </w:r>
          <w:r w:rsidRPr="00A52650">
            <w:rPr>
              <w:rFonts w:asciiTheme="majorHAnsi" w:hAnsiTheme="majorHAnsi" w:cstheme="majorHAnsi"/>
              <w:sz w:val="18"/>
              <w:szCs w:val="16"/>
              <w:lang w:val="sl-SI"/>
            </w:rPr>
            <w:fldChar w:fldCharType="end"/>
          </w:r>
          <w:r w:rsidRPr="00A52650">
            <w:rPr>
              <w:rFonts w:asciiTheme="majorHAnsi" w:hAnsiTheme="majorHAnsi" w:cstheme="majorHAnsi"/>
              <w:sz w:val="18"/>
              <w:szCs w:val="16"/>
              <w:lang w:val="sl-SI"/>
            </w:rPr>
            <w:t>/</w:t>
          </w:r>
          <w:r w:rsidRPr="00A52650">
            <w:rPr>
              <w:rFonts w:asciiTheme="majorHAnsi" w:hAnsiTheme="majorHAnsi" w:cstheme="majorHAnsi"/>
              <w:sz w:val="18"/>
              <w:szCs w:val="16"/>
              <w:lang w:val="sl-SI"/>
            </w:rPr>
            <w:fldChar w:fldCharType="begin"/>
          </w:r>
          <w:r w:rsidRPr="00A52650">
            <w:rPr>
              <w:rFonts w:asciiTheme="majorHAnsi" w:hAnsiTheme="majorHAnsi" w:cstheme="majorHAnsi"/>
              <w:sz w:val="18"/>
              <w:szCs w:val="16"/>
              <w:lang w:val="sl-SI"/>
            </w:rPr>
            <w:instrText xml:space="preserve"> NUMPAGES  \* Arabic  \* MERGEFORMAT </w:instrText>
          </w:r>
          <w:r w:rsidRPr="00A52650">
            <w:rPr>
              <w:rFonts w:asciiTheme="majorHAnsi" w:hAnsiTheme="majorHAnsi" w:cstheme="majorHAnsi"/>
              <w:sz w:val="18"/>
              <w:szCs w:val="16"/>
              <w:lang w:val="sl-SI"/>
            </w:rPr>
            <w:fldChar w:fldCharType="separate"/>
          </w:r>
          <w:r w:rsidRPr="00A52650">
            <w:rPr>
              <w:rFonts w:asciiTheme="majorHAnsi" w:hAnsiTheme="majorHAnsi" w:cstheme="majorHAnsi"/>
              <w:noProof/>
              <w:sz w:val="18"/>
              <w:szCs w:val="16"/>
              <w:lang w:val="sl-SI"/>
            </w:rPr>
            <w:t>3</w:t>
          </w:r>
          <w:r w:rsidRPr="00A52650">
            <w:rPr>
              <w:rFonts w:asciiTheme="majorHAnsi" w:hAnsiTheme="majorHAnsi" w:cstheme="majorHAnsi"/>
              <w:sz w:val="18"/>
              <w:szCs w:val="16"/>
              <w:lang w:val="sl-SI"/>
            </w:rPr>
            <w:fldChar w:fldCharType="end"/>
          </w:r>
        </w:p>
      </w:tc>
    </w:tr>
  </w:tbl>
  <w:p w14:paraId="6722A528" w14:textId="77777777" w:rsidR="00FF789C" w:rsidRDefault="00FF78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2378C" w14:textId="7F37472B" w:rsidR="00A52650" w:rsidRPr="00984E06" w:rsidRDefault="00A52650" w:rsidP="00A52650">
    <w:pPr>
      <w:pStyle w:val="NoSpacing"/>
      <w:jc w:val="both"/>
      <w:rPr>
        <w:rFonts w:asciiTheme="majorHAnsi" w:hAnsiTheme="majorHAnsi" w:cstheme="majorHAnsi"/>
        <w:sz w:val="18"/>
        <w:szCs w:val="18"/>
      </w:rPr>
    </w:pPr>
    <w:bookmarkStart w:id="2" w:name="_Hlk95119971"/>
  </w:p>
  <w:tbl>
    <w:tblPr>
      <w:tblW w:w="9214" w:type="dxa"/>
      <w:tblBorders>
        <w:top w:val="single" w:sz="4" w:space="0" w:color="auto"/>
      </w:tblBorders>
      <w:tblLook w:val="04A0" w:firstRow="1" w:lastRow="0" w:firstColumn="1" w:lastColumn="0" w:noHBand="0" w:noVBand="1"/>
    </w:tblPr>
    <w:tblGrid>
      <w:gridCol w:w="4695"/>
      <w:gridCol w:w="4519"/>
    </w:tblGrid>
    <w:tr w:rsidR="00A52650" w:rsidRPr="00742F12" w14:paraId="132C6EE0" w14:textId="77777777" w:rsidTr="00293CAC">
      <w:tc>
        <w:tcPr>
          <w:tcW w:w="4695" w:type="dxa"/>
          <w:shd w:val="clear" w:color="auto" w:fill="auto"/>
        </w:tcPr>
        <w:bookmarkEnd w:id="2"/>
        <w:p w14:paraId="12A9F0F8" w14:textId="77777777" w:rsidR="00A52650" w:rsidRPr="00742F12" w:rsidRDefault="00A52650" w:rsidP="00A52650">
          <w:pPr>
            <w:tabs>
              <w:tab w:val="center" w:pos="4680"/>
              <w:tab w:val="right" w:pos="9360"/>
            </w:tabs>
            <w:spacing w:after="0" w:line="240" w:lineRule="auto"/>
            <w:rPr>
              <w:rFonts w:asciiTheme="majorHAnsi" w:hAnsiTheme="majorHAnsi" w:cstheme="majorHAnsi"/>
              <w:i/>
              <w:sz w:val="18"/>
              <w:szCs w:val="16"/>
              <w:vertAlign w:val="superscript"/>
            </w:rPr>
          </w:pPr>
          <w:r w:rsidRPr="00742F12">
            <w:rPr>
              <w:rFonts w:asciiTheme="majorHAnsi" w:hAnsiTheme="majorHAnsi" w:cstheme="majorHAnsi"/>
              <w:i/>
              <w:sz w:val="18"/>
              <w:szCs w:val="16"/>
            </w:rPr>
            <w:t>ePRO</w:t>
          </w:r>
          <w:r w:rsidRPr="00742F12">
            <w:rPr>
              <w:rFonts w:asciiTheme="majorHAnsi" w:hAnsiTheme="majorHAnsi" w:cstheme="majorHAnsi"/>
              <w:i/>
              <w:sz w:val="18"/>
              <w:szCs w:val="16"/>
              <w:vertAlign w:val="superscript"/>
            </w:rPr>
            <w:t>©</w:t>
          </w:r>
        </w:p>
      </w:tc>
      <w:tc>
        <w:tcPr>
          <w:tcW w:w="4519" w:type="dxa"/>
          <w:shd w:val="clear" w:color="auto" w:fill="auto"/>
          <w:vAlign w:val="center"/>
        </w:tcPr>
        <w:p w14:paraId="1C8E1E48" w14:textId="77777777" w:rsidR="00A52650" w:rsidRPr="00742F12" w:rsidRDefault="00A52650" w:rsidP="00A52650">
          <w:pPr>
            <w:tabs>
              <w:tab w:val="center" w:pos="4680"/>
              <w:tab w:val="right" w:pos="9360"/>
            </w:tabs>
            <w:spacing w:after="0" w:line="240" w:lineRule="auto"/>
            <w:jc w:val="right"/>
            <w:rPr>
              <w:rFonts w:asciiTheme="majorHAnsi" w:hAnsiTheme="majorHAnsi" w:cstheme="majorHAnsi"/>
              <w:sz w:val="18"/>
              <w:szCs w:val="16"/>
            </w:rPr>
          </w:pPr>
          <w:r w:rsidRPr="00742F12">
            <w:rPr>
              <w:rFonts w:asciiTheme="majorHAnsi" w:hAnsiTheme="majorHAnsi" w:cstheme="majorHAnsi"/>
              <w:sz w:val="18"/>
              <w:szCs w:val="16"/>
            </w:rPr>
            <w:t xml:space="preserve">Stran </w:t>
          </w:r>
          <w:r w:rsidRPr="00742F12">
            <w:rPr>
              <w:rFonts w:asciiTheme="majorHAnsi" w:hAnsiTheme="majorHAnsi" w:cstheme="majorHAnsi"/>
              <w:sz w:val="18"/>
              <w:szCs w:val="16"/>
            </w:rPr>
            <w:fldChar w:fldCharType="begin"/>
          </w:r>
          <w:r w:rsidRPr="00742F12">
            <w:rPr>
              <w:rFonts w:asciiTheme="majorHAnsi" w:hAnsiTheme="majorHAnsi" w:cstheme="majorHAnsi"/>
              <w:sz w:val="18"/>
              <w:szCs w:val="16"/>
            </w:rPr>
            <w:instrText xml:space="preserve"> PAGE  \* Arabic  \* MERGEFORMAT </w:instrText>
          </w:r>
          <w:r w:rsidRPr="00742F12">
            <w:rPr>
              <w:rFonts w:asciiTheme="majorHAnsi" w:hAnsiTheme="majorHAnsi" w:cstheme="majorHAnsi"/>
              <w:sz w:val="18"/>
              <w:szCs w:val="16"/>
            </w:rPr>
            <w:fldChar w:fldCharType="separate"/>
          </w:r>
          <w:r>
            <w:rPr>
              <w:rFonts w:asciiTheme="majorHAnsi" w:hAnsiTheme="majorHAnsi" w:cstheme="majorHAnsi"/>
              <w:sz w:val="18"/>
              <w:szCs w:val="16"/>
            </w:rPr>
            <w:t>1</w:t>
          </w:r>
          <w:r w:rsidRPr="00742F12">
            <w:rPr>
              <w:rFonts w:asciiTheme="majorHAnsi" w:hAnsiTheme="majorHAnsi" w:cstheme="majorHAnsi"/>
              <w:sz w:val="18"/>
              <w:szCs w:val="16"/>
            </w:rPr>
            <w:fldChar w:fldCharType="end"/>
          </w:r>
          <w:r w:rsidRPr="00742F12">
            <w:rPr>
              <w:rFonts w:asciiTheme="majorHAnsi" w:hAnsiTheme="majorHAnsi" w:cstheme="majorHAnsi"/>
              <w:sz w:val="18"/>
              <w:szCs w:val="16"/>
            </w:rPr>
            <w:t xml:space="preserve"> / </w:t>
          </w:r>
          <w:r w:rsidRPr="00742F12">
            <w:rPr>
              <w:rFonts w:asciiTheme="majorHAnsi" w:hAnsiTheme="majorHAnsi" w:cstheme="majorHAnsi"/>
              <w:sz w:val="18"/>
              <w:szCs w:val="16"/>
            </w:rPr>
            <w:fldChar w:fldCharType="begin"/>
          </w:r>
          <w:r w:rsidRPr="00742F12">
            <w:rPr>
              <w:rFonts w:asciiTheme="majorHAnsi" w:hAnsiTheme="majorHAnsi" w:cstheme="majorHAnsi"/>
              <w:sz w:val="18"/>
              <w:szCs w:val="16"/>
            </w:rPr>
            <w:instrText xml:space="preserve"> NUMPAGES  \* Arabic  \* MERGEFORMAT </w:instrText>
          </w:r>
          <w:r w:rsidRPr="00742F12">
            <w:rPr>
              <w:rFonts w:asciiTheme="majorHAnsi" w:hAnsiTheme="majorHAnsi" w:cstheme="majorHAnsi"/>
              <w:sz w:val="18"/>
              <w:szCs w:val="16"/>
            </w:rPr>
            <w:fldChar w:fldCharType="separate"/>
          </w:r>
          <w:r>
            <w:rPr>
              <w:rFonts w:asciiTheme="majorHAnsi" w:hAnsiTheme="majorHAnsi" w:cstheme="majorHAnsi"/>
              <w:sz w:val="18"/>
              <w:szCs w:val="16"/>
            </w:rPr>
            <w:t>4</w:t>
          </w:r>
          <w:r w:rsidRPr="00742F12">
            <w:rPr>
              <w:rFonts w:asciiTheme="majorHAnsi" w:hAnsiTheme="majorHAnsi" w:cstheme="majorHAnsi"/>
              <w:sz w:val="18"/>
              <w:szCs w:val="16"/>
            </w:rPr>
            <w:fldChar w:fldCharType="end"/>
          </w:r>
        </w:p>
      </w:tc>
    </w:tr>
  </w:tbl>
  <w:p w14:paraId="0C70DA30" w14:textId="07766375" w:rsidR="00540116" w:rsidRPr="00A52650" w:rsidRDefault="00540116" w:rsidP="00A526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A39D7" w14:textId="77777777" w:rsidR="001310FE" w:rsidRPr="006B26C3" w:rsidRDefault="001310FE" w:rsidP="001310FE">
    <w:pPr>
      <w:spacing w:after="0" w:line="240" w:lineRule="auto"/>
      <w:jc w:val="both"/>
      <w:rPr>
        <w:rFonts w:ascii="Calibri Light" w:hAnsi="Calibri Light" w:cs="Calibri Light"/>
        <w:i/>
        <w:sz w:val="16"/>
        <w:szCs w:val="18"/>
        <w:lang w:eastAsia="ar-SA"/>
      </w:rPr>
    </w:pPr>
    <w:bookmarkStart w:id="3" w:name="_Hlk96418322"/>
    <w:r w:rsidRPr="006B26C3">
      <w:rPr>
        <w:rFonts w:ascii="Calibri Light" w:hAnsi="Calibri Light" w:cs="Calibri Light"/>
        <w:i/>
        <w:sz w:val="16"/>
        <w:szCs w:val="18"/>
        <w:lang w:val="sl-SI" w:eastAsia="ar-SA"/>
      </w:rPr>
      <w:t xml:space="preserve">Delno </w:t>
    </w:r>
    <w:bookmarkStart w:id="4" w:name="_Hlk96417701"/>
    <w:r w:rsidRPr="006B26C3">
      <w:rPr>
        <w:rFonts w:ascii="Calibri Light" w:hAnsi="Calibri Light" w:cs="Calibri Light"/>
        <w:i/>
        <w:sz w:val="16"/>
        <w:szCs w:val="18"/>
        <w:lang w:val="sl-SI" w:eastAsia="ar-SA"/>
      </w:rPr>
      <w:t>izvedbo projekt</w:t>
    </w:r>
    <w:r w:rsidRPr="006B26C3">
      <w:rPr>
        <w:rFonts w:ascii="Calibri Light" w:hAnsi="Calibri Light" w:cs="Calibri Light"/>
        <w:i/>
        <w:sz w:val="16"/>
        <w:szCs w:val="18"/>
        <w:lang w:eastAsia="ar-SA"/>
      </w:rPr>
      <w:t>ov</w:t>
    </w:r>
    <w:r w:rsidRPr="006B26C3">
      <w:rPr>
        <w:rFonts w:ascii="Calibri Light" w:hAnsi="Calibri Light" w:cs="Calibri Light"/>
        <w:i/>
        <w:sz w:val="16"/>
        <w:szCs w:val="18"/>
        <w:lang w:val="sl-SI" w:eastAsia="ar-SA"/>
      </w:rPr>
      <w:t xml:space="preserve"> v okviru Načrta za okrevanje in odpornost - razvojno področje: Digitalna preobrazba: Digitalna preobrazba javnega sektorja in javne uprave:  Digitalizacija izobraževanja, znanosti in športa - sofinancirata Republika Slovenija, Ministrstvo za izobraževanje, znanost in šport, in Evropska unija – </w:t>
    </w:r>
    <w:proofErr w:type="spellStart"/>
    <w:r w:rsidRPr="006B26C3">
      <w:rPr>
        <w:rFonts w:ascii="Calibri Light" w:hAnsi="Calibri Light" w:cs="Calibri Light"/>
        <w:i/>
        <w:sz w:val="16"/>
        <w:szCs w:val="18"/>
        <w:lang w:val="sl-SI" w:eastAsia="ar-SA"/>
      </w:rPr>
      <w:t>NextGenerationEU</w:t>
    </w:r>
    <w:proofErr w:type="spellEnd"/>
    <w:r w:rsidRPr="006B26C3">
      <w:rPr>
        <w:rFonts w:ascii="Calibri Light" w:hAnsi="Calibri Light" w:cs="Calibri Light"/>
        <w:i/>
        <w:sz w:val="16"/>
        <w:szCs w:val="18"/>
        <w:lang w:val="sl-SI" w:eastAsia="ar-SA"/>
      </w:rPr>
      <w:t xml:space="preserve">. </w:t>
    </w:r>
    <w:bookmarkEnd w:id="3"/>
    <w:bookmarkEnd w:id="4"/>
  </w:p>
  <w:p w14:paraId="1229BEB5" w14:textId="77777777" w:rsidR="001310FE" w:rsidRPr="006B26C3" w:rsidRDefault="001310FE" w:rsidP="001310FE">
    <w:pPr>
      <w:spacing w:after="0" w:line="240" w:lineRule="auto"/>
      <w:jc w:val="both"/>
      <w:rPr>
        <w:rFonts w:ascii="Calibri Light" w:hAnsi="Calibri Light" w:cs="Calibri Light"/>
        <w:i/>
        <w:sz w:val="2"/>
        <w:szCs w:val="18"/>
        <w:lang w:eastAsia="ar-SA"/>
      </w:rPr>
    </w:pPr>
  </w:p>
  <w:p w14:paraId="6685D1CF" w14:textId="77777777" w:rsidR="001310FE" w:rsidRPr="006B26C3" w:rsidRDefault="001310FE" w:rsidP="001310FE">
    <w:pPr>
      <w:spacing w:after="0" w:line="240" w:lineRule="auto"/>
      <w:jc w:val="both"/>
      <w:rPr>
        <w:rFonts w:ascii="Calibri Light" w:hAnsi="Calibri Light" w:cs="Calibri Light"/>
        <w:i/>
        <w:sz w:val="16"/>
        <w:szCs w:val="18"/>
        <w:lang w:val="sl-SI" w:eastAsia="ar-SA"/>
      </w:rPr>
    </w:pPr>
    <w:r w:rsidRPr="006B26C3">
      <w:rPr>
        <w:rFonts w:ascii="Calibri Light" w:hAnsi="Calibri Light" w:cs="Calibri Light"/>
        <w:i/>
        <w:sz w:val="16"/>
        <w:szCs w:val="18"/>
        <w:lang w:val="sl-SI" w:eastAsia="ar-SA"/>
      </w:rPr>
      <w:t xml:space="preserve">Delno 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učenje, prednostno naložbo 10a: Vlaganje v izobraževanje, usposabljanje in poklicno usposabljanje za spretnosti in vseživljenjsko učenje z razvojem infrastrukture za izobraževanje in usposabljanje in izobraževanje, posebnim ciljem 10a1: Izboljšanje kompetenc in dosežkov mladih in večja usposobljenost izobraževalcev preko večje uporabe sodobne IKT pri poučevanju in učenju. </w:t>
    </w:r>
  </w:p>
  <w:tbl>
    <w:tblPr>
      <w:tblW w:w="9214" w:type="dxa"/>
      <w:tblBorders>
        <w:top w:val="single" w:sz="4" w:space="0" w:color="auto"/>
      </w:tblBorders>
      <w:tblLook w:val="04A0" w:firstRow="1" w:lastRow="0" w:firstColumn="1" w:lastColumn="0" w:noHBand="0" w:noVBand="1"/>
    </w:tblPr>
    <w:tblGrid>
      <w:gridCol w:w="4695"/>
      <w:gridCol w:w="4519"/>
    </w:tblGrid>
    <w:tr w:rsidR="00A52650" w:rsidRPr="00A52650" w14:paraId="40E5F9FA" w14:textId="77777777" w:rsidTr="00293CAC">
      <w:tc>
        <w:tcPr>
          <w:tcW w:w="4695" w:type="dxa"/>
          <w:shd w:val="clear" w:color="auto" w:fill="auto"/>
        </w:tcPr>
        <w:p w14:paraId="10D75724" w14:textId="77777777" w:rsidR="00A52650" w:rsidRPr="00A52650" w:rsidRDefault="00A52650" w:rsidP="00A52650">
          <w:pPr>
            <w:tabs>
              <w:tab w:val="center" w:pos="4680"/>
              <w:tab w:val="right" w:pos="9360"/>
            </w:tabs>
            <w:spacing w:after="0" w:line="240" w:lineRule="auto"/>
            <w:rPr>
              <w:rFonts w:asciiTheme="majorHAnsi" w:hAnsiTheme="majorHAnsi" w:cstheme="majorHAnsi"/>
              <w:i/>
              <w:sz w:val="18"/>
              <w:szCs w:val="16"/>
              <w:vertAlign w:val="superscript"/>
            </w:rPr>
          </w:pPr>
          <w:r w:rsidRPr="00A52650">
            <w:rPr>
              <w:rFonts w:asciiTheme="majorHAnsi" w:hAnsiTheme="majorHAnsi" w:cstheme="majorHAnsi"/>
              <w:i/>
              <w:sz w:val="18"/>
              <w:szCs w:val="16"/>
            </w:rPr>
            <w:t>ePRO</w:t>
          </w:r>
          <w:r w:rsidRPr="00A52650">
            <w:rPr>
              <w:rFonts w:asciiTheme="majorHAnsi" w:hAnsiTheme="majorHAnsi" w:cstheme="majorHAnsi"/>
              <w:i/>
              <w:sz w:val="18"/>
              <w:szCs w:val="16"/>
              <w:vertAlign w:val="superscript"/>
            </w:rPr>
            <w:t>©</w:t>
          </w:r>
        </w:p>
      </w:tc>
      <w:tc>
        <w:tcPr>
          <w:tcW w:w="4519" w:type="dxa"/>
          <w:shd w:val="clear" w:color="auto" w:fill="auto"/>
          <w:vAlign w:val="center"/>
        </w:tcPr>
        <w:p w14:paraId="3036C9BC" w14:textId="77777777" w:rsidR="00A52650" w:rsidRPr="00A52650" w:rsidRDefault="00A52650" w:rsidP="00A52650">
          <w:pPr>
            <w:tabs>
              <w:tab w:val="center" w:pos="4680"/>
              <w:tab w:val="right" w:pos="9360"/>
            </w:tabs>
            <w:spacing w:after="0" w:line="240" w:lineRule="auto"/>
            <w:jc w:val="right"/>
            <w:rPr>
              <w:rFonts w:asciiTheme="majorHAnsi" w:hAnsiTheme="majorHAnsi" w:cstheme="majorHAnsi"/>
              <w:sz w:val="18"/>
              <w:szCs w:val="16"/>
            </w:rPr>
          </w:pPr>
          <w:r w:rsidRPr="00A52650">
            <w:rPr>
              <w:rFonts w:asciiTheme="majorHAnsi" w:hAnsiTheme="majorHAnsi" w:cstheme="majorHAnsi"/>
              <w:sz w:val="18"/>
              <w:szCs w:val="16"/>
            </w:rPr>
            <w:t xml:space="preserve">Stran </w:t>
          </w:r>
          <w:r w:rsidRPr="00A52650">
            <w:rPr>
              <w:rFonts w:asciiTheme="majorHAnsi" w:hAnsiTheme="majorHAnsi" w:cstheme="majorHAnsi"/>
              <w:sz w:val="18"/>
              <w:szCs w:val="16"/>
            </w:rPr>
            <w:fldChar w:fldCharType="begin"/>
          </w:r>
          <w:r w:rsidRPr="00A52650">
            <w:rPr>
              <w:rFonts w:asciiTheme="majorHAnsi" w:hAnsiTheme="majorHAnsi" w:cstheme="majorHAnsi"/>
              <w:sz w:val="18"/>
              <w:szCs w:val="16"/>
            </w:rPr>
            <w:instrText xml:space="preserve"> PAGE  \* Arabic  \* MERGEFORMAT </w:instrText>
          </w:r>
          <w:r w:rsidRPr="00A52650">
            <w:rPr>
              <w:rFonts w:asciiTheme="majorHAnsi" w:hAnsiTheme="majorHAnsi" w:cstheme="majorHAnsi"/>
              <w:sz w:val="18"/>
              <w:szCs w:val="16"/>
            </w:rPr>
            <w:fldChar w:fldCharType="separate"/>
          </w:r>
          <w:r w:rsidRPr="00A52650">
            <w:rPr>
              <w:rFonts w:asciiTheme="majorHAnsi" w:hAnsiTheme="majorHAnsi" w:cstheme="majorHAnsi"/>
              <w:sz w:val="18"/>
              <w:szCs w:val="16"/>
            </w:rPr>
            <w:t>2</w:t>
          </w:r>
          <w:r w:rsidRPr="00A52650">
            <w:rPr>
              <w:rFonts w:asciiTheme="majorHAnsi" w:hAnsiTheme="majorHAnsi" w:cstheme="majorHAnsi"/>
              <w:sz w:val="18"/>
              <w:szCs w:val="16"/>
            </w:rPr>
            <w:fldChar w:fldCharType="end"/>
          </w:r>
          <w:r w:rsidRPr="00A52650">
            <w:rPr>
              <w:rFonts w:asciiTheme="majorHAnsi" w:hAnsiTheme="majorHAnsi" w:cstheme="majorHAnsi"/>
              <w:sz w:val="18"/>
              <w:szCs w:val="16"/>
            </w:rPr>
            <w:t xml:space="preserve"> / </w:t>
          </w:r>
          <w:r w:rsidRPr="00A52650">
            <w:rPr>
              <w:rFonts w:asciiTheme="majorHAnsi" w:hAnsiTheme="majorHAnsi" w:cstheme="majorHAnsi"/>
              <w:sz w:val="18"/>
              <w:szCs w:val="16"/>
            </w:rPr>
            <w:fldChar w:fldCharType="begin"/>
          </w:r>
          <w:r w:rsidRPr="00A52650">
            <w:rPr>
              <w:rFonts w:asciiTheme="majorHAnsi" w:hAnsiTheme="majorHAnsi" w:cstheme="majorHAnsi"/>
              <w:sz w:val="18"/>
              <w:szCs w:val="16"/>
            </w:rPr>
            <w:instrText xml:space="preserve"> NUMPAGES  \* Arabic  \* MERGEFORMAT </w:instrText>
          </w:r>
          <w:r w:rsidRPr="00A52650">
            <w:rPr>
              <w:rFonts w:asciiTheme="majorHAnsi" w:hAnsiTheme="majorHAnsi" w:cstheme="majorHAnsi"/>
              <w:sz w:val="18"/>
              <w:szCs w:val="16"/>
            </w:rPr>
            <w:fldChar w:fldCharType="separate"/>
          </w:r>
          <w:r w:rsidRPr="00A52650">
            <w:rPr>
              <w:rFonts w:asciiTheme="majorHAnsi" w:hAnsiTheme="majorHAnsi" w:cstheme="majorHAnsi"/>
              <w:sz w:val="18"/>
              <w:szCs w:val="16"/>
            </w:rPr>
            <w:t>3</w:t>
          </w:r>
          <w:r w:rsidRPr="00A52650">
            <w:rPr>
              <w:rFonts w:asciiTheme="majorHAnsi" w:hAnsiTheme="majorHAnsi" w:cstheme="majorHAnsi"/>
              <w:sz w:val="18"/>
              <w:szCs w:val="16"/>
            </w:rPr>
            <w:fldChar w:fldCharType="end"/>
          </w:r>
        </w:p>
      </w:tc>
    </w:tr>
  </w:tbl>
  <w:p w14:paraId="5043B12A" w14:textId="77777777" w:rsidR="00A52650" w:rsidRDefault="00A526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F5BBC" w14:textId="77777777" w:rsidR="00460E10" w:rsidRDefault="00460E10" w:rsidP="00540116">
      <w:pPr>
        <w:spacing w:after="0" w:line="240" w:lineRule="auto"/>
      </w:pPr>
      <w:r>
        <w:separator/>
      </w:r>
    </w:p>
  </w:footnote>
  <w:footnote w:type="continuationSeparator" w:id="0">
    <w:p w14:paraId="33D9D396" w14:textId="77777777" w:rsidR="00460E10" w:rsidRDefault="00460E10" w:rsidP="00540116">
      <w:pPr>
        <w:spacing w:after="0" w:line="240" w:lineRule="auto"/>
      </w:pPr>
      <w:r>
        <w:continuationSeparator/>
      </w:r>
    </w:p>
  </w:footnote>
  <w:footnote w:id="1">
    <w:p w14:paraId="33786993" w14:textId="77777777" w:rsidR="00F32D8F" w:rsidRPr="00F6068F" w:rsidRDefault="00F32D8F" w:rsidP="00F32D8F">
      <w:pPr>
        <w:pStyle w:val="FootnoteText"/>
        <w:rPr>
          <w:rFonts w:asciiTheme="majorHAnsi" w:hAnsiTheme="majorHAnsi" w:cstheme="majorHAnsi"/>
        </w:rPr>
      </w:pPr>
      <w:r w:rsidRPr="00F6068F">
        <w:rPr>
          <w:rStyle w:val="FootnoteReference"/>
          <w:rFonts w:asciiTheme="majorHAnsi" w:hAnsiTheme="majorHAnsi" w:cstheme="majorHAnsi"/>
        </w:rPr>
        <w:footnoteRef/>
      </w:r>
      <w:r w:rsidRPr="00F6068F">
        <w:rPr>
          <w:rFonts w:asciiTheme="majorHAnsi" w:hAnsiTheme="majorHAnsi" w:cstheme="majorHAnsi"/>
        </w:rPr>
        <w:t xml:space="preserve"> IRU = Indefeasible right of use (neodtujljiva /nepreklicna/ pravica uporabe)</w:t>
      </w:r>
    </w:p>
  </w:footnote>
  <w:footnote w:id="2">
    <w:p w14:paraId="613A674E" w14:textId="50C58327" w:rsidR="00FF429C" w:rsidRDefault="00FF429C">
      <w:pPr>
        <w:pStyle w:val="FootnoteText"/>
        <w:rPr>
          <w:rFonts w:asciiTheme="majorHAnsi" w:hAnsiTheme="majorHAnsi" w:cstheme="majorHAnsi"/>
        </w:rPr>
      </w:pPr>
      <w:r w:rsidRPr="00F6068F">
        <w:rPr>
          <w:rStyle w:val="FootnoteReference"/>
          <w:rFonts w:asciiTheme="majorHAnsi" w:hAnsiTheme="majorHAnsi" w:cstheme="majorHAnsi"/>
        </w:rPr>
        <w:footnoteRef/>
      </w:r>
      <w:r w:rsidRPr="00F6068F">
        <w:rPr>
          <w:rFonts w:asciiTheme="majorHAnsi" w:hAnsiTheme="majorHAnsi" w:cstheme="majorHAnsi"/>
        </w:rPr>
        <w:t xml:space="preserve"> </w:t>
      </w:r>
      <w:hyperlink r:id="rId1" w:history="1">
        <w:r w:rsidR="00F6068F" w:rsidRPr="00F6068F">
          <w:rPr>
            <w:rStyle w:val="Hyperlink"/>
            <w:rFonts w:asciiTheme="majorHAnsi" w:hAnsiTheme="majorHAnsi" w:cstheme="majorHAnsi"/>
          </w:rPr>
          <w:t>https://www.arnes.si/infrastruktura/clanice-omrezja-arnes/</w:t>
        </w:r>
      </w:hyperlink>
      <w:r w:rsidR="00F6068F">
        <w:rPr>
          <w:rFonts w:asciiTheme="majorHAnsi" w:hAnsiTheme="majorHAnsi" w:cstheme="majorHAnsi"/>
        </w:rPr>
        <w:t xml:space="preserve"> </w:t>
      </w:r>
    </w:p>
    <w:p w14:paraId="44455778" w14:textId="77777777" w:rsidR="00F6068F" w:rsidRPr="00F6068F" w:rsidRDefault="00F6068F">
      <w:pPr>
        <w:pStyle w:val="FootnoteText"/>
        <w:rPr>
          <w:sz w:val="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0"/>
      <w:gridCol w:w="4909"/>
    </w:tblGrid>
    <w:tr w:rsidR="00FF789C" w:rsidRPr="00A52650" w14:paraId="0F309222" w14:textId="77777777" w:rsidTr="00590047">
      <w:tc>
        <w:tcPr>
          <w:tcW w:w="4730" w:type="dxa"/>
          <w:shd w:val="clear" w:color="auto" w:fill="auto"/>
        </w:tcPr>
        <w:p w14:paraId="33618DA3" w14:textId="77777777" w:rsidR="00FF789C" w:rsidRPr="00A52650" w:rsidRDefault="00FF789C" w:rsidP="00FF789C">
          <w:pPr>
            <w:pStyle w:val="Header"/>
            <w:spacing w:after="0" w:line="240" w:lineRule="auto"/>
            <w:rPr>
              <w:rFonts w:asciiTheme="majorHAnsi" w:hAnsiTheme="majorHAnsi" w:cstheme="majorHAnsi"/>
              <w:sz w:val="18"/>
              <w:szCs w:val="16"/>
              <w:lang w:val="sl-SI"/>
            </w:rPr>
          </w:pPr>
          <w:r w:rsidRPr="00A52650">
            <w:rPr>
              <w:rFonts w:asciiTheme="majorHAnsi" w:hAnsiTheme="majorHAnsi" w:cstheme="majorHAnsi"/>
              <w:sz w:val="18"/>
              <w:szCs w:val="16"/>
              <w:lang w:val="sl-SI"/>
            </w:rPr>
            <w:t>ePRO</w:t>
          </w:r>
        </w:p>
      </w:tc>
      <w:tc>
        <w:tcPr>
          <w:tcW w:w="4909" w:type="dxa"/>
          <w:shd w:val="clear" w:color="auto" w:fill="auto"/>
        </w:tcPr>
        <w:p w14:paraId="40837BC9" w14:textId="77777777" w:rsidR="00FF789C" w:rsidRPr="00A52650" w:rsidRDefault="00FF789C" w:rsidP="00FF789C">
          <w:pPr>
            <w:pStyle w:val="Header"/>
            <w:spacing w:after="0" w:line="240" w:lineRule="auto"/>
            <w:jc w:val="right"/>
            <w:rPr>
              <w:rFonts w:asciiTheme="majorHAnsi" w:hAnsiTheme="majorHAnsi" w:cstheme="majorHAnsi"/>
              <w:sz w:val="18"/>
              <w:szCs w:val="16"/>
              <w:lang w:val="sl-SI"/>
            </w:rPr>
          </w:pPr>
          <w:r w:rsidRPr="00A52650">
            <w:rPr>
              <w:rFonts w:asciiTheme="majorHAnsi" w:hAnsiTheme="majorHAnsi" w:cstheme="majorHAnsi"/>
              <w:sz w:val="18"/>
              <w:szCs w:val="16"/>
              <w:lang w:val="sl-SI"/>
            </w:rPr>
            <w:t>Specifikacije</w:t>
          </w:r>
        </w:p>
      </w:tc>
    </w:tr>
  </w:tbl>
  <w:p w14:paraId="69180AEE" w14:textId="77777777" w:rsidR="00FF789C" w:rsidRDefault="00FF7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0"/>
      <w:gridCol w:w="4909"/>
    </w:tblGrid>
    <w:tr w:rsidR="00540116" w:rsidRPr="00A52650" w14:paraId="447122AC" w14:textId="77777777" w:rsidTr="00236192">
      <w:tc>
        <w:tcPr>
          <w:tcW w:w="4730" w:type="dxa"/>
          <w:shd w:val="clear" w:color="auto" w:fill="auto"/>
        </w:tcPr>
        <w:p w14:paraId="748C656B" w14:textId="77777777" w:rsidR="00540116" w:rsidRPr="00A52650" w:rsidRDefault="00204FCF" w:rsidP="00334F67">
          <w:pPr>
            <w:pStyle w:val="Header"/>
            <w:spacing w:after="0" w:line="240" w:lineRule="auto"/>
            <w:rPr>
              <w:rFonts w:asciiTheme="majorHAnsi" w:hAnsiTheme="majorHAnsi" w:cstheme="majorHAnsi"/>
              <w:sz w:val="18"/>
              <w:szCs w:val="16"/>
              <w:lang w:val="sl-SI"/>
            </w:rPr>
          </w:pPr>
          <w:r w:rsidRPr="00A52650">
            <w:rPr>
              <w:rFonts w:asciiTheme="majorHAnsi" w:hAnsiTheme="majorHAnsi" w:cstheme="majorHAnsi"/>
              <w:sz w:val="18"/>
              <w:szCs w:val="16"/>
              <w:lang w:val="sl-SI"/>
            </w:rPr>
            <w:t>ePRO</w:t>
          </w:r>
        </w:p>
      </w:tc>
      <w:tc>
        <w:tcPr>
          <w:tcW w:w="4909" w:type="dxa"/>
          <w:shd w:val="clear" w:color="auto" w:fill="auto"/>
        </w:tcPr>
        <w:p w14:paraId="491BA40B" w14:textId="77777777" w:rsidR="00540116" w:rsidRPr="00A52650" w:rsidRDefault="00540116" w:rsidP="00334F67">
          <w:pPr>
            <w:pStyle w:val="Header"/>
            <w:spacing w:after="0" w:line="240" w:lineRule="auto"/>
            <w:jc w:val="right"/>
            <w:rPr>
              <w:rFonts w:asciiTheme="majorHAnsi" w:hAnsiTheme="majorHAnsi" w:cstheme="majorHAnsi"/>
              <w:sz w:val="18"/>
              <w:szCs w:val="16"/>
              <w:lang w:val="sl-SI"/>
            </w:rPr>
          </w:pPr>
          <w:r w:rsidRPr="00A52650">
            <w:rPr>
              <w:rFonts w:asciiTheme="majorHAnsi" w:hAnsiTheme="majorHAnsi" w:cstheme="majorHAnsi"/>
              <w:sz w:val="18"/>
              <w:szCs w:val="16"/>
              <w:lang w:val="sl-SI"/>
            </w:rPr>
            <w:t>Specifikacije</w:t>
          </w:r>
        </w:p>
      </w:tc>
    </w:tr>
  </w:tbl>
  <w:p w14:paraId="434BF0CF"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7A24A" w14:textId="6C3D2A3A" w:rsidR="00A52650" w:rsidRPr="00A52650" w:rsidRDefault="001310FE" w:rsidP="00A52650">
    <w:pPr>
      <w:tabs>
        <w:tab w:val="center" w:pos="4680"/>
        <w:tab w:val="right" w:pos="9360"/>
      </w:tabs>
    </w:pPr>
    <w:r>
      <w:rPr>
        <w:noProof/>
      </w:rPr>
      <w:drawing>
        <wp:inline distT="0" distB="0" distL="0" distR="0" wp14:anchorId="0189E112" wp14:editId="67C08607">
          <wp:extent cx="6120765" cy="6203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120765" cy="620395"/>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30"/>
      <w:gridCol w:w="4909"/>
    </w:tblGrid>
    <w:tr w:rsidR="00A52650" w:rsidRPr="00A52650" w14:paraId="6661BA79" w14:textId="77777777" w:rsidTr="00293CAC">
      <w:tc>
        <w:tcPr>
          <w:tcW w:w="4730" w:type="dxa"/>
          <w:shd w:val="clear" w:color="auto" w:fill="auto"/>
        </w:tcPr>
        <w:p w14:paraId="5DD9D4C3" w14:textId="77777777" w:rsidR="00A52650" w:rsidRPr="00A52650" w:rsidRDefault="00A52650" w:rsidP="00A52650">
          <w:pPr>
            <w:tabs>
              <w:tab w:val="center" w:pos="4680"/>
              <w:tab w:val="right" w:pos="9360"/>
            </w:tabs>
            <w:spacing w:after="0" w:line="240" w:lineRule="auto"/>
            <w:rPr>
              <w:rFonts w:asciiTheme="majorHAnsi" w:hAnsiTheme="majorHAnsi" w:cstheme="majorHAnsi"/>
              <w:sz w:val="18"/>
              <w:szCs w:val="16"/>
              <w:lang w:val="sl-SI"/>
            </w:rPr>
          </w:pPr>
          <w:r w:rsidRPr="00A52650">
            <w:rPr>
              <w:rFonts w:asciiTheme="majorHAnsi" w:hAnsiTheme="majorHAnsi" w:cstheme="majorHAnsi"/>
              <w:sz w:val="18"/>
              <w:szCs w:val="16"/>
              <w:lang w:val="sl-SI"/>
            </w:rPr>
            <w:t>ePRO</w:t>
          </w:r>
        </w:p>
      </w:tc>
      <w:tc>
        <w:tcPr>
          <w:tcW w:w="4909" w:type="dxa"/>
          <w:shd w:val="clear" w:color="auto" w:fill="auto"/>
        </w:tcPr>
        <w:p w14:paraId="08C41B8E" w14:textId="77777777" w:rsidR="00A52650" w:rsidRPr="00A52650" w:rsidRDefault="00A52650" w:rsidP="00A52650">
          <w:pPr>
            <w:tabs>
              <w:tab w:val="center" w:pos="4680"/>
              <w:tab w:val="right" w:pos="9360"/>
            </w:tabs>
            <w:spacing w:after="0" w:line="240" w:lineRule="auto"/>
            <w:jc w:val="right"/>
            <w:rPr>
              <w:rFonts w:asciiTheme="majorHAnsi" w:hAnsiTheme="majorHAnsi" w:cstheme="majorHAnsi"/>
              <w:sz w:val="18"/>
              <w:szCs w:val="16"/>
              <w:lang w:val="sl-SI"/>
            </w:rPr>
          </w:pPr>
          <w:r w:rsidRPr="00A52650">
            <w:rPr>
              <w:rFonts w:asciiTheme="majorHAnsi" w:hAnsiTheme="majorHAnsi" w:cstheme="majorHAnsi"/>
              <w:sz w:val="18"/>
              <w:szCs w:val="16"/>
              <w:lang w:val="sl-SI"/>
            </w:rPr>
            <w:t>Specifikacije</w:t>
          </w:r>
        </w:p>
      </w:tc>
    </w:tr>
  </w:tbl>
  <w:p w14:paraId="348E729C" w14:textId="77777777" w:rsidR="00A52650" w:rsidRDefault="00A52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994952"/>
    <w:multiLevelType w:val="hybridMultilevel"/>
    <w:tmpl w:val="C9369C58"/>
    <w:lvl w:ilvl="0" w:tplc="3A90F9E8">
      <w:start w:val="2"/>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C13166"/>
    <w:multiLevelType w:val="hybridMultilevel"/>
    <w:tmpl w:val="5BE6F6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3E3C16"/>
    <w:multiLevelType w:val="hybridMultilevel"/>
    <w:tmpl w:val="1FFC7908"/>
    <w:lvl w:ilvl="0" w:tplc="C810A326">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90C2C23"/>
    <w:multiLevelType w:val="hybridMultilevel"/>
    <w:tmpl w:val="E17AA4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F68337B"/>
    <w:multiLevelType w:val="hybridMultilevel"/>
    <w:tmpl w:val="AAB6B396"/>
    <w:lvl w:ilvl="0" w:tplc="75245AC8">
      <w:start w:val="2"/>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74C7F92"/>
    <w:multiLevelType w:val="hybridMultilevel"/>
    <w:tmpl w:val="CD42D624"/>
    <w:lvl w:ilvl="0" w:tplc="0302C2C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E420000"/>
    <w:multiLevelType w:val="hybridMultilevel"/>
    <w:tmpl w:val="81A414F0"/>
    <w:lvl w:ilvl="0" w:tplc="04240001">
      <w:start w:val="1"/>
      <w:numFmt w:val="bullet"/>
      <w:lvlText w:val=""/>
      <w:lvlJc w:val="left"/>
      <w:pPr>
        <w:ind w:left="791" w:hanging="360"/>
      </w:pPr>
      <w:rPr>
        <w:rFonts w:ascii="Symbol" w:hAnsi="Symbol" w:hint="default"/>
      </w:rPr>
    </w:lvl>
    <w:lvl w:ilvl="1" w:tplc="04240003" w:tentative="1">
      <w:start w:val="1"/>
      <w:numFmt w:val="bullet"/>
      <w:lvlText w:val="o"/>
      <w:lvlJc w:val="left"/>
      <w:pPr>
        <w:ind w:left="1511" w:hanging="360"/>
      </w:pPr>
      <w:rPr>
        <w:rFonts w:ascii="Courier New" w:hAnsi="Courier New" w:cs="Courier New" w:hint="default"/>
      </w:rPr>
    </w:lvl>
    <w:lvl w:ilvl="2" w:tplc="04240005" w:tentative="1">
      <w:start w:val="1"/>
      <w:numFmt w:val="bullet"/>
      <w:lvlText w:val=""/>
      <w:lvlJc w:val="left"/>
      <w:pPr>
        <w:ind w:left="2231" w:hanging="360"/>
      </w:pPr>
      <w:rPr>
        <w:rFonts w:ascii="Wingdings" w:hAnsi="Wingdings" w:hint="default"/>
      </w:rPr>
    </w:lvl>
    <w:lvl w:ilvl="3" w:tplc="04240001" w:tentative="1">
      <w:start w:val="1"/>
      <w:numFmt w:val="bullet"/>
      <w:lvlText w:val=""/>
      <w:lvlJc w:val="left"/>
      <w:pPr>
        <w:ind w:left="2951" w:hanging="360"/>
      </w:pPr>
      <w:rPr>
        <w:rFonts w:ascii="Symbol" w:hAnsi="Symbol" w:hint="default"/>
      </w:rPr>
    </w:lvl>
    <w:lvl w:ilvl="4" w:tplc="04240003" w:tentative="1">
      <w:start w:val="1"/>
      <w:numFmt w:val="bullet"/>
      <w:lvlText w:val="o"/>
      <w:lvlJc w:val="left"/>
      <w:pPr>
        <w:ind w:left="3671" w:hanging="360"/>
      </w:pPr>
      <w:rPr>
        <w:rFonts w:ascii="Courier New" w:hAnsi="Courier New" w:cs="Courier New" w:hint="default"/>
      </w:rPr>
    </w:lvl>
    <w:lvl w:ilvl="5" w:tplc="04240005" w:tentative="1">
      <w:start w:val="1"/>
      <w:numFmt w:val="bullet"/>
      <w:lvlText w:val=""/>
      <w:lvlJc w:val="left"/>
      <w:pPr>
        <w:ind w:left="4391" w:hanging="360"/>
      </w:pPr>
      <w:rPr>
        <w:rFonts w:ascii="Wingdings" w:hAnsi="Wingdings" w:hint="default"/>
      </w:rPr>
    </w:lvl>
    <w:lvl w:ilvl="6" w:tplc="04240001" w:tentative="1">
      <w:start w:val="1"/>
      <w:numFmt w:val="bullet"/>
      <w:lvlText w:val=""/>
      <w:lvlJc w:val="left"/>
      <w:pPr>
        <w:ind w:left="5111" w:hanging="360"/>
      </w:pPr>
      <w:rPr>
        <w:rFonts w:ascii="Symbol" w:hAnsi="Symbol" w:hint="default"/>
      </w:rPr>
    </w:lvl>
    <w:lvl w:ilvl="7" w:tplc="04240003" w:tentative="1">
      <w:start w:val="1"/>
      <w:numFmt w:val="bullet"/>
      <w:lvlText w:val="o"/>
      <w:lvlJc w:val="left"/>
      <w:pPr>
        <w:ind w:left="5831" w:hanging="360"/>
      </w:pPr>
      <w:rPr>
        <w:rFonts w:ascii="Courier New" w:hAnsi="Courier New" w:cs="Courier New" w:hint="default"/>
      </w:rPr>
    </w:lvl>
    <w:lvl w:ilvl="8" w:tplc="04240005" w:tentative="1">
      <w:start w:val="1"/>
      <w:numFmt w:val="bullet"/>
      <w:lvlText w:val=""/>
      <w:lvlJc w:val="left"/>
      <w:pPr>
        <w:ind w:left="6551" w:hanging="360"/>
      </w:pPr>
      <w:rPr>
        <w:rFonts w:ascii="Wingdings" w:hAnsi="Wingdings" w:hint="default"/>
      </w:rPr>
    </w:lvl>
  </w:abstractNum>
  <w:num w:numId="1">
    <w:abstractNumId w:val="4"/>
  </w:num>
  <w:num w:numId="2">
    <w:abstractNumId w:val="10"/>
  </w:num>
  <w:num w:numId="3">
    <w:abstractNumId w:val="7"/>
  </w:num>
  <w:num w:numId="4">
    <w:abstractNumId w:val="3"/>
  </w:num>
  <w:num w:numId="5">
    <w:abstractNumId w:val="5"/>
  </w:num>
  <w:num w:numId="6">
    <w:abstractNumId w:val="0"/>
  </w:num>
  <w:num w:numId="7">
    <w:abstractNumId w:val="6"/>
  </w:num>
  <w:num w:numId="8">
    <w:abstractNumId w:val="1"/>
  </w:num>
  <w:num w:numId="9">
    <w:abstractNumId w:val="9"/>
  </w:num>
  <w:num w:numId="10">
    <w:abstractNumId w:val="12"/>
  </w:num>
  <w:num w:numId="11">
    <w:abstractNumId w:val="11"/>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46747"/>
    <w:rsid w:val="00056BA4"/>
    <w:rsid w:val="0006375D"/>
    <w:rsid w:val="000812BF"/>
    <w:rsid w:val="00090D3A"/>
    <w:rsid w:val="000A5C9F"/>
    <w:rsid w:val="000B3251"/>
    <w:rsid w:val="000C0CAB"/>
    <w:rsid w:val="000C4472"/>
    <w:rsid w:val="000C54CD"/>
    <w:rsid w:val="000C630C"/>
    <w:rsid w:val="000D56CD"/>
    <w:rsid w:val="000E45E8"/>
    <w:rsid w:val="000F3E28"/>
    <w:rsid w:val="000F64AD"/>
    <w:rsid w:val="00100866"/>
    <w:rsid w:val="0010095B"/>
    <w:rsid w:val="001009F3"/>
    <w:rsid w:val="00103CE0"/>
    <w:rsid w:val="00122DEF"/>
    <w:rsid w:val="00123A10"/>
    <w:rsid w:val="00126B4D"/>
    <w:rsid w:val="001304D1"/>
    <w:rsid w:val="001310FE"/>
    <w:rsid w:val="00133FDF"/>
    <w:rsid w:val="001409D8"/>
    <w:rsid w:val="001543BC"/>
    <w:rsid w:val="00161DCA"/>
    <w:rsid w:val="00166947"/>
    <w:rsid w:val="001721A1"/>
    <w:rsid w:val="00172BC2"/>
    <w:rsid w:val="0018304D"/>
    <w:rsid w:val="00196C5E"/>
    <w:rsid w:val="001B524D"/>
    <w:rsid w:val="001C1A14"/>
    <w:rsid w:val="001C3A56"/>
    <w:rsid w:val="001C5A88"/>
    <w:rsid w:val="001D6BD3"/>
    <w:rsid w:val="001F39B7"/>
    <w:rsid w:val="001F4519"/>
    <w:rsid w:val="001F6F9A"/>
    <w:rsid w:val="00204FCF"/>
    <w:rsid w:val="00206B12"/>
    <w:rsid w:val="00210121"/>
    <w:rsid w:val="002121A9"/>
    <w:rsid w:val="00225A00"/>
    <w:rsid w:val="00236192"/>
    <w:rsid w:val="002771C1"/>
    <w:rsid w:val="00280164"/>
    <w:rsid w:val="0028361A"/>
    <w:rsid w:val="00292849"/>
    <w:rsid w:val="002930D5"/>
    <w:rsid w:val="002A12DD"/>
    <w:rsid w:val="002A2382"/>
    <w:rsid w:val="002A5C67"/>
    <w:rsid w:val="002B3F9F"/>
    <w:rsid w:val="002B4C03"/>
    <w:rsid w:val="002C03C0"/>
    <w:rsid w:val="002C3A47"/>
    <w:rsid w:val="002D3B21"/>
    <w:rsid w:val="002E0293"/>
    <w:rsid w:val="002E2399"/>
    <w:rsid w:val="002F0454"/>
    <w:rsid w:val="002F4D54"/>
    <w:rsid w:val="003035CB"/>
    <w:rsid w:val="00306CB8"/>
    <w:rsid w:val="00311F43"/>
    <w:rsid w:val="00313C79"/>
    <w:rsid w:val="00334F67"/>
    <w:rsid w:val="00335C12"/>
    <w:rsid w:val="00336CFD"/>
    <w:rsid w:val="003411BC"/>
    <w:rsid w:val="00347572"/>
    <w:rsid w:val="00355032"/>
    <w:rsid w:val="003564A9"/>
    <w:rsid w:val="003670E6"/>
    <w:rsid w:val="0037198C"/>
    <w:rsid w:val="0037742D"/>
    <w:rsid w:val="00380F09"/>
    <w:rsid w:val="00382C05"/>
    <w:rsid w:val="003A4176"/>
    <w:rsid w:val="003A627A"/>
    <w:rsid w:val="003B04F2"/>
    <w:rsid w:val="003B621A"/>
    <w:rsid w:val="003C0895"/>
    <w:rsid w:val="003C4248"/>
    <w:rsid w:val="003D2111"/>
    <w:rsid w:val="003D4FD3"/>
    <w:rsid w:val="003D5171"/>
    <w:rsid w:val="003E60C2"/>
    <w:rsid w:val="003F38C5"/>
    <w:rsid w:val="0040169F"/>
    <w:rsid w:val="00410DB7"/>
    <w:rsid w:val="00422BDB"/>
    <w:rsid w:val="00423ACB"/>
    <w:rsid w:val="00460E10"/>
    <w:rsid w:val="00484860"/>
    <w:rsid w:val="00492C77"/>
    <w:rsid w:val="00494FE1"/>
    <w:rsid w:val="004A2600"/>
    <w:rsid w:val="004B2C5A"/>
    <w:rsid w:val="004C12E9"/>
    <w:rsid w:val="004C533C"/>
    <w:rsid w:val="004D0843"/>
    <w:rsid w:val="004D18FD"/>
    <w:rsid w:val="004F17F3"/>
    <w:rsid w:val="00517E7A"/>
    <w:rsid w:val="00527C0F"/>
    <w:rsid w:val="00540116"/>
    <w:rsid w:val="00547605"/>
    <w:rsid w:val="00553985"/>
    <w:rsid w:val="00556AA7"/>
    <w:rsid w:val="00571AC5"/>
    <w:rsid w:val="005730DD"/>
    <w:rsid w:val="005837E7"/>
    <w:rsid w:val="005910A4"/>
    <w:rsid w:val="0059314E"/>
    <w:rsid w:val="005A5D18"/>
    <w:rsid w:val="005B0C10"/>
    <w:rsid w:val="005B5A0D"/>
    <w:rsid w:val="005D28B6"/>
    <w:rsid w:val="005E4BFF"/>
    <w:rsid w:val="005E578B"/>
    <w:rsid w:val="005F02A1"/>
    <w:rsid w:val="0060144A"/>
    <w:rsid w:val="00604055"/>
    <w:rsid w:val="0060436C"/>
    <w:rsid w:val="00617004"/>
    <w:rsid w:val="00627AEA"/>
    <w:rsid w:val="00632870"/>
    <w:rsid w:val="0063606C"/>
    <w:rsid w:val="006361CA"/>
    <w:rsid w:val="00642C4C"/>
    <w:rsid w:val="0065116A"/>
    <w:rsid w:val="006A15C6"/>
    <w:rsid w:val="006A7ABC"/>
    <w:rsid w:val="006C37AD"/>
    <w:rsid w:val="006D50DB"/>
    <w:rsid w:val="006E2790"/>
    <w:rsid w:val="006E61C8"/>
    <w:rsid w:val="006E6E30"/>
    <w:rsid w:val="006F7BBB"/>
    <w:rsid w:val="00700BFA"/>
    <w:rsid w:val="0070566A"/>
    <w:rsid w:val="0070782A"/>
    <w:rsid w:val="00707ED3"/>
    <w:rsid w:val="0071138D"/>
    <w:rsid w:val="007120B7"/>
    <w:rsid w:val="007153C6"/>
    <w:rsid w:val="007212B1"/>
    <w:rsid w:val="00725F47"/>
    <w:rsid w:val="00727DDF"/>
    <w:rsid w:val="00727F0D"/>
    <w:rsid w:val="00734EF5"/>
    <w:rsid w:val="00740EC3"/>
    <w:rsid w:val="00751E22"/>
    <w:rsid w:val="00762D19"/>
    <w:rsid w:val="00774931"/>
    <w:rsid w:val="00790D71"/>
    <w:rsid w:val="00792CE4"/>
    <w:rsid w:val="007C3D29"/>
    <w:rsid w:val="007E124B"/>
    <w:rsid w:val="007F141F"/>
    <w:rsid w:val="007F5782"/>
    <w:rsid w:val="008026F0"/>
    <w:rsid w:val="008144BD"/>
    <w:rsid w:val="00816B1C"/>
    <w:rsid w:val="00830FB4"/>
    <w:rsid w:val="008356AC"/>
    <w:rsid w:val="0084103D"/>
    <w:rsid w:val="008422F3"/>
    <w:rsid w:val="0084362A"/>
    <w:rsid w:val="00844713"/>
    <w:rsid w:val="00850F3E"/>
    <w:rsid w:val="0087723B"/>
    <w:rsid w:val="008A20F3"/>
    <w:rsid w:val="008A3921"/>
    <w:rsid w:val="008C14D0"/>
    <w:rsid w:val="008D12D3"/>
    <w:rsid w:val="008F0D04"/>
    <w:rsid w:val="008F5247"/>
    <w:rsid w:val="009061C2"/>
    <w:rsid w:val="00907D0E"/>
    <w:rsid w:val="00911568"/>
    <w:rsid w:val="0091259D"/>
    <w:rsid w:val="00912BC7"/>
    <w:rsid w:val="009201C9"/>
    <w:rsid w:val="00924C5E"/>
    <w:rsid w:val="0094205F"/>
    <w:rsid w:val="0094715A"/>
    <w:rsid w:val="0095520A"/>
    <w:rsid w:val="00963F3E"/>
    <w:rsid w:val="00964090"/>
    <w:rsid w:val="00965CA1"/>
    <w:rsid w:val="009733AF"/>
    <w:rsid w:val="009740A3"/>
    <w:rsid w:val="00974AA2"/>
    <w:rsid w:val="00977253"/>
    <w:rsid w:val="00977CE6"/>
    <w:rsid w:val="0098123F"/>
    <w:rsid w:val="009857F0"/>
    <w:rsid w:val="00991AA3"/>
    <w:rsid w:val="009A2DA1"/>
    <w:rsid w:val="009A345C"/>
    <w:rsid w:val="009A660B"/>
    <w:rsid w:val="009D4D96"/>
    <w:rsid w:val="009D600D"/>
    <w:rsid w:val="009D7F25"/>
    <w:rsid w:val="00A14ED3"/>
    <w:rsid w:val="00A20748"/>
    <w:rsid w:val="00A218F2"/>
    <w:rsid w:val="00A40F38"/>
    <w:rsid w:val="00A429FE"/>
    <w:rsid w:val="00A52650"/>
    <w:rsid w:val="00A65332"/>
    <w:rsid w:val="00A70C25"/>
    <w:rsid w:val="00A854E9"/>
    <w:rsid w:val="00A94C7A"/>
    <w:rsid w:val="00AA1135"/>
    <w:rsid w:val="00AA57E0"/>
    <w:rsid w:val="00AC0CD8"/>
    <w:rsid w:val="00AC1077"/>
    <w:rsid w:val="00AE4BF2"/>
    <w:rsid w:val="00AE7853"/>
    <w:rsid w:val="00AF2709"/>
    <w:rsid w:val="00B13572"/>
    <w:rsid w:val="00B31B62"/>
    <w:rsid w:val="00B367E7"/>
    <w:rsid w:val="00B4041F"/>
    <w:rsid w:val="00B74785"/>
    <w:rsid w:val="00B75005"/>
    <w:rsid w:val="00B80A54"/>
    <w:rsid w:val="00B81DCF"/>
    <w:rsid w:val="00BA07A4"/>
    <w:rsid w:val="00BA3273"/>
    <w:rsid w:val="00BB2C48"/>
    <w:rsid w:val="00BC7D1A"/>
    <w:rsid w:val="00BD3E64"/>
    <w:rsid w:val="00BE1337"/>
    <w:rsid w:val="00BE3344"/>
    <w:rsid w:val="00BE4823"/>
    <w:rsid w:val="00BE6E16"/>
    <w:rsid w:val="00BE7D9E"/>
    <w:rsid w:val="00C1225D"/>
    <w:rsid w:val="00C20404"/>
    <w:rsid w:val="00C42965"/>
    <w:rsid w:val="00C74CFF"/>
    <w:rsid w:val="00C8064E"/>
    <w:rsid w:val="00C86C71"/>
    <w:rsid w:val="00C950CA"/>
    <w:rsid w:val="00CA3765"/>
    <w:rsid w:val="00CA588C"/>
    <w:rsid w:val="00CA69D3"/>
    <w:rsid w:val="00CC07A7"/>
    <w:rsid w:val="00CD1F38"/>
    <w:rsid w:val="00CD41AD"/>
    <w:rsid w:val="00CD5A0A"/>
    <w:rsid w:val="00CE1A2E"/>
    <w:rsid w:val="00CE7CC1"/>
    <w:rsid w:val="00CF0C32"/>
    <w:rsid w:val="00D12CB9"/>
    <w:rsid w:val="00D15D05"/>
    <w:rsid w:val="00D169B0"/>
    <w:rsid w:val="00D21E38"/>
    <w:rsid w:val="00D228E0"/>
    <w:rsid w:val="00D3465B"/>
    <w:rsid w:val="00D45A60"/>
    <w:rsid w:val="00D61B05"/>
    <w:rsid w:val="00D64205"/>
    <w:rsid w:val="00D64F06"/>
    <w:rsid w:val="00D7151F"/>
    <w:rsid w:val="00D773B0"/>
    <w:rsid w:val="00D775F1"/>
    <w:rsid w:val="00D80E5D"/>
    <w:rsid w:val="00D828F4"/>
    <w:rsid w:val="00D871C0"/>
    <w:rsid w:val="00D9412C"/>
    <w:rsid w:val="00DA1355"/>
    <w:rsid w:val="00DB1AC9"/>
    <w:rsid w:val="00DC3054"/>
    <w:rsid w:val="00DD1C7B"/>
    <w:rsid w:val="00DD75BC"/>
    <w:rsid w:val="00DF4CAC"/>
    <w:rsid w:val="00DF6982"/>
    <w:rsid w:val="00E03FA2"/>
    <w:rsid w:val="00E076FC"/>
    <w:rsid w:val="00E07AD5"/>
    <w:rsid w:val="00E15316"/>
    <w:rsid w:val="00E16D5F"/>
    <w:rsid w:val="00E54BD4"/>
    <w:rsid w:val="00E66EA6"/>
    <w:rsid w:val="00E77DBC"/>
    <w:rsid w:val="00E8674D"/>
    <w:rsid w:val="00E934BD"/>
    <w:rsid w:val="00EC7AFA"/>
    <w:rsid w:val="00ED10B4"/>
    <w:rsid w:val="00EF1E3E"/>
    <w:rsid w:val="00EF626F"/>
    <w:rsid w:val="00EF7D7D"/>
    <w:rsid w:val="00F04822"/>
    <w:rsid w:val="00F10B4B"/>
    <w:rsid w:val="00F10E71"/>
    <w:rsid w:val="00F277B5"/>
    <w:rsid w:val="00F3087F"/>
    <w:rsid w:val="00F32BEB"/>
    <w:rsid w:val="00F32D8F"/>
    <w:rsid w:val="00F412BE"/>
    <w:rsid w:val="00F6068F"/>
    <w:rsid w:val="00F71A7A"/>
    <w:rsid w:val="00F7238C"/>
    <w:rsid w:val="00F73F8B"/>
    <w:rsid w:val="00F747E9"/>
    <w:rsid w:val="00F758D2"/>
    <w:rsid w:val="00F80979"/>
    <w:rsid w:val="00F8558A"/>
    <w:rsid w:val="00F86D55"/>
    <w:rsid w:val="00F951A9"/>
    <w:rsid w:val="00FA381C"/>
    <w:rsid w:val="00FC104A"/>
    <w:rsid w:val="00FC217C"/>
    <w:rsid w:val="00FE255A"/>
    <w:rsid w:val="00FF429C"/>
    <w:rsid w:val="00FF4F13"/>
    <w:rsid w:val="00FF555A"/>
    <w:rsid w:val="00FF78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1F45BE"/>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6B12"/>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paragraph" w:customStyle="1" w:styleId="CharChar1ZnakZnakZnakZnak">
    <w:name w:val="Char Char1 Znak Znak Znak Znak"/>
    <w:basedOn w:val="Normal"/>
    <w:rsid w:val="00AA57E0"/>
    <w:pPr>
      <w:spacing w:after="0" w:line="240" w:lineRule="auto"/>
    </w:pPr>
    <w:rPr>
      <w:rFonts w:ascii="Times New Roman" w:eastAsia="Times New Roman" w:hAnsi="Times New Roman"/>
      <w:sz w:val="24"/>
      <w:szCs w:val="24"/>
      <w:lang w:val="pl-PL" w:eastAsia="pl-PL"/>
    </w:rPr>
  </w:style>
  <w:style w:type="character" w:styleId="CommentReference">
    <w:name w:val="annotation reference"/>
    <w:basedOn w:val="DefaultParagraphFont"/>
    <w:uiPriority w:val="99"/>
    <w:semiHidden/>
    <w:unhideWhenUsed/>
    <w:rsid w:val="00DD75BC"/>
    <w:rPr>
      <w:sz w:val="16"/>
      <w:szCs w:val="16"/>
    </w:rPr>
  </w:style>
  <w:style w:type="paragraph" w:styleId="CommentText">
    <w:name w:val="annotation text"/>
    <w:basedOn w:val="Normal"/>
    <w:link w:val="CommentTextChar"/>
    <w:uiPriority w:val="99"/>
    <w:semiHidden/>
    <w:unhideWhenUsed/>
    <w:rsid w:val="00DD75BC"/>
    <w:pPr>
      <w:spacing w:line="240" w:lineRule="auto"/>
    </w:pPr>
    <w:rPr>
      <w:sz w:val="20"/>
      <w:szCs w:val="20"/>
    </w:rPr>
  </w:style>
  <w:style w:type="character" w:customStyle="1" w:styleId="CommentTextChar">
    <w:name w:val="Comment Text Char"/>
    <w:basedOn w:val="DefaultParagraphFont"/>
    <w:link w:val="CommentText"/>
    <w:uiPriority w:val="99"/>
    <w:semiHidden/>
    <w:rsid w:val="00DD75BC"/>
    <w:rPr>
      <w:lang w:val="en-US" w:eastAsia="en-US"/>
    </w:rPr>
  </w:style>
  <w:style w:type="paragraph" w:styleId="CommentSubject">
    <w:name w:val="annotation subject"/>
    <w:basedOn w:val="CommentText"/>
    <w:next w:val="CommentText"/>
    <w:link w:val="CommentSubjectChar"/>
    <w:uiPriority w:val="99"/>
    <w:semiHidden/>
    <w:unhideWhenUsed/>
    <w:rsid w:val="00DD75BC"/>
    <w:rPr>
      <w:b/>
      <w:bCs/>
    </w:rPr>
  </w:style>
  <w:style w:type="character" w:customStyle="1" w:styleId="CommentSubjectChar">
    <w:name w:val="Comment Subject Char"/>
    <w:basedOn w:val="CommentTextChar"/>
    <w:link w:val="CommentSubject"/>
    <w:uiPriority w:val="99"/>
    <w:semiHidden/>
    <w:rsid w:val="00DD75BC"/>
    <w:rPr>
      <w:b/>
      <w:bCs/>
      <w:lang w:val="en-US" w:eastAsia="en-US"/>
    </w:rPr>
  </w:style>
  <w:style w:type="character" w:styleId="Hyperlink">
    <w:name w:val="Hyperlink"/>
    <w:basedOn w:val="DefaultParagraphFont"/>
    <w:uiPriority w:val="99"/>
    <w:unhideWhenUsed/>
    <w:rsid w:val="00347572"/>
    <w:rPr>
      <w:color w:val="0563C1" w:themeColor="hyperlink"/>
      <w:u w:val="single"/>
    </w:rPr>
  </w:style>
  <w:style w:type="character" w:styleId="UnresolvedMention">
    <w:name w:val="Unresolved Mention"/>
    <w:basedOn w:val="DefaultParagraphFont"/>
    <w:uiPriority w:val="99"/>
    <w:semiHidden/>
    <w:unhideWhenUsed/>
    <w:rsid w:val="00347572"/>
    <w:rPr>
      <w:color w:val="605E5C"/>
      <w:shd w:val="clear" w:color="auto" w:fill="E1DFDD"/>
    </w:rPr>
  </w:style>
  <w:style w:type="paragraph" w:styleId="Revision">
    <w:name w:val="Revision"/>
    <w:hidden/>
    <w:uiPriority w:val="99"/>
    <w:semiHidden/>
    <w:rsid w:val="0006375D"/>
    <w:rPr>
      <w:sz w:val="22"/>
      <w:szCs w:val="22"/>
      <w:lang w:val="en-US" w:eastAsia="en-US"/>
    </w:rPr>
  </w:style>
  <w:style w:type="paragraph" w:styleId="NoSpacing">
    <w:name w:val="No Spacing"/>
    <w:uiPriority w:val="1"/>
    <w:qFormat/>
    <w:rsid w:val="00A52650"/>
    <w:rPr>
      <w:rFonts w:asciiTheme="minorHAnsi" w:eastAsiaTheme="minorHAnsi" w:hAnsiTheme="minorHAnsi" w:cstheme="minorBidi"/>
      <w:sz w:val="22"/>
      <w:szCs w:val="22"/>
      <w:lang w:eastAsia="en-US"/>
    </w:rPr>
  </w:style>
  <w:style w:type="paragraph" w:styleId="HTMLPreformatted">
    <w:name w:val="HTML Preformatted"/>
    <w:basedOn w:val="Normal"/>
    <w:link w:val="HTMLPreformattedChar"/>
    <w:uiPriority w:val="99"/>
    <w:semiHidden/>
    <w:unhideWhenUsed/>
    <w:rsid w:val="00D80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sl-SI" w:eastAsia="sl-SI"/>
    </w:rPr>
  </w:style>
  <w:style w:type="character" w:customStyle="1" w:styleId="HTMLPreformattedChar">
    <w:name w:val="HTML Preformatted Char"/>
    <w:basedOn w:val="DefaultParagraphFont"/>
    <w:link w:val="HTMLPreformatted"/>
    <w:uiPriority w:val="99"/>
    <w:semiHidden/>
    <w:rsid w:val="00D80E5D"/>
    <w:rPr>
      <w:rFonts w:ascii="Courier New" w:eastAsia="Times New Roman" w:hAnsi="Courier New" w:cs="Courier New"/>
    </w:rPr>
  </w:style>
  <w:style w:type="paragraph" w:styleId="FootnoteText">
    <w:name w:val="footnote text"/>
    <w:basedOn w:val="Normal"/>
    <w:link w:val="FootnoteTextChar"/>
    <w:uiPriority w:val="99"/>
    <w:semiHidden/>
    <w:unhideWhenUsed/>
    <w:rsid w:val="00F32D8F"/>
    <w:pPr>
      <w:spacing w:after="0" w:line="240" w:lineRule="auto"/>
    </w:pPr>
    <w:rPr>
      <w:rFonts w:asciiTheme="minorHAnsi" w:eastAsiaTheme="minorHAnsi" w:hAnsiTheme="minorHAnsi" w:cstheme="minorBidi"/>
      <w:sz w:val="20"/>
      <w:szCs w:val="20"/>
      <w:lang w:val="sl-SI"/>
    </w:rPr>
  </w:style>
  <w:style w:type="character" w:customStyle="1" w:styleId="FootnoteTextChar">
    <w:name w:val="Footnote Text Char"/>
    <w:basedOn w:val="DefaultParagraphFont"/>
    <w:link w:val="FootnoteText"/>
    <w:uiPriority w:val="99"/>
    <w:semiHidden/>
    <w:rsid w:val="00F32D8F"/>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F32D8F"/>
    <w:rPr>
      <w:vertAlign w:val="superscript"/>
    </w:rPr>
  </w:style>
  <w:style w:type="character" w:styleId="FollowedHyperlink">
    <w:name w:val="FollowedHyperlink"/>
    <w:basedOn w:val="DefaultParagraphFont"/>
    <w:uiPriority w:val="99"/>
    <w:semiHidden/>
    <w:unhideWhenUsed/>
    <w:rsid w:val="00991AA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739362">
      <w:bodyDiv w:val="1"/>
      <w:marLeft w:val="0"/>
      <w:marRight w:val="0"/>
      <w:marTop w:val="0"/>
      <w:marBottom w:val="0"/>
      <w:divBdr>
        <w:top w:val="none" w:sz="0" w:space="0" w:color="auto"/>
        <w:left w:val="none" w:sz="0" w:space="0" w:color="auto"/>
        <w:bottom w:val="none" w:sz="0" w:space="0" w:color="auto"/>
        <w:right w:val="none" w:sz="0" w:space="0" w:color="auto"/>
      </w:divBdr>
    </w:div>
    <w:div w:id="112750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nes.si/infrastruktura/omrezna-infrastruktura/hrbtenica-omrezj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3.xml"/><Relationship Id="rId22"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s://www.arnes.si/infrastruktura/clanice-omrezja-arnes/"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5EA7914-2F63-46ED-AB6C-E4457D337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1010</Words>
  <Characters>5759</Characters>
  <Application>Microsoft Office Word</Application>
  <DocSecurity>0</DocSecurity>
  <Lines>47</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4</cp:revision>
  <cp:lastPrinted>2016-04-01T12:08:00Z</cp:lastPrinted>
  <dcterms:created xsi:type="dcterms:W3CDTF">2022-05-04T16:26:00Z</dcterms:created>
  <dcterms:modified xsi:type="dcterms:W3CDTF">2022-05-10T06:45:00Z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
  </property>
  <property fmtid="{D5CDD505-2E9C-101B-9397-08002B2CF9AE}" pid="5" name="MFiles_P1046">
    <vt:lpwstr>Dinamični nabavni sistem za nakup računalniške opreme</vt:lpwstr>
  </property>
  <property fmtid="{D5CDD505-2E9C-101B-9397-08002B2CF9AE}" pid="6" name="MFiles_PG5BC2FC14A405421BA79F5FEC63BD00E3n1_PGB3D8D77D2D654902AEB821305A1A12BC">
    <vt:lpwstr>1000 Ljubljana</vt:lpwstr>
  </property>
</Properties>
</file>