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5156" w:rsidRPr="00B3570E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981CF8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5D3E92" w:rsidRPr="00981CF8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981CF8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981CF8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981CF8" w:rsidRPr="00981CF8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981CF8" w:rsidRDefault="00981CF8" w:rsidP="00981CF8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981CF8" w:rsidRPr="00981CF8" w:rsidRDefault="00981CF8" w:rsidP="00981CF8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 xml:space="preserve">DNS – Optična vlakna </w:t>
            </w:r>
            <w:r w:rsidRPr="00981CF8">
              <w:rPr>
                <w:rFonts w:asciiTheme="majorHAnsi" w:hAnsiTheme="majorHAnsi" w:cstheme="majorHAnsi"/>
                <w:b/>
                <w:sz w:val="22"/>
                <w:lang w:val="en-US"/>
              </w:rPr>
              <w:fldChar w:fldCharType="begin"/>
            </w:r>
            <w:r w:rsidRPr="00981CF8">
              <w:rPr>
                <w:rFonts w:asciiTheme="majorHAnsi" w:hAnsiTheme="majorHAnsi" w:cstheme="majorHAnsi"/>
                <w:b/>
                <w:sz w:val="22"/>
              </w:rPr>
              <w:instrText xml:space="preserve"> DOCPROPERTY  "MFiles_P1045"  \* MERGEFORMAT </w:instrText>
            </w:r>
            <w:r w:rsidRPr="00981CF8">
              <w:rPr>
                <w:rFonts w:asciiTheme="majorHAnsi" w:hAnsiTheme="majorHAnsi" w:cstheme="majorHAnsi"/>
                <w:b/>
                <w:sz w:val="22"/>
              </w:rPr>
              <w:fldChar w:fldCharType="end"/>
            </w:r>
          </w:p>
        </w:tc>
      </w:tr>
      <w:tr w:rsidR="00981CF8" w:rsidRPr="00981CF8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981CF8" w:rsidRDefault="00981CF8" w:rsidP="00981CF8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981CF8" w:rsidRPr="00981CF8" w:rsidRDefault="00981CF8" w:rsidP="00981CF8">
            <w:pPr>
              <w:spacing w:after="160" w:line="259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Dinamični nabavni sistem za nakup in najem optičnih vlaken</w:t>
            </w:r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Predmet javnega naročanja je </w:t>
            </w: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nakup, najem ter nakup neodtujljive pravice do uporabe (IRU</w:t>
            </w:r>
            <w:r w:rsidRPr="00981CF8">
              <w:rPr>
                <w:rStyle w:val="FootnoteReference"/>
                <w:rFonts w:asciiTheme="majorHAnsi" w:hAnsiTheme="majorHAnsi" w:cstheme="majorHAnsi"/>
                <w:b/>
                <w:sz w:val="22"/>
                <w:szCs w:val="22"/>
              </w:rPr>
              <w:footnoteReference w:id="1"/>
            </w: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) neosvetljenih optičnih vlaken 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za potrebe  </w:t>
            </w:r>
            <w:proofErr w:type="spellStart"/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dostopovnega</w:t>
            </w:r>
            <w:proofErr w:type="spellEnd"/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 in hrbteničnega omrežja ARNES, kot je opisano v specifikacijah. </w:t>
            </w:r>
          </w:p>
        </w:tc>
      </w:tr>
    </w:tbl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Default="006E2427" w:rsidP="006E2427">
      <w:pPr>
        <w:jc w:val="both"/>
        <w:rPr>
          <w:rFonts w:ascii="Calibri Light" w:hAnsi="Calibri Light" w:cs="Calibri Light"/>
          <w:sz w:val="22"/>
          <w:szCs w:val="22"/>
        </w:rPr>
      </w:pPr>
      <w:r w:rsidRPr="001973F8">
        <w:rPr>
          <w:rFonts w:ascii="Calibri Light" w:hAnsi="Calibri Light" w:cs="Calibri Light"/>
          <w:sz w:val="22"/>
          <w:szCs w:val="22"/>
        </w:rPr>
        <w:t xml:space="preserve">Obrazec </w:t>
      </w:r>
      <w:r>
        <w:rPr>
          <w:rFonts w:ascii="Calibri Light" w:hAnsi="Calibri Light" w:cs="Calibri Light"/>
          <w:sz w:val="22"/>
          <w:szCs w:val="22"/>
        </w:rPr>
        <w:t xml:space="preserve">v 1. delu izpolni </w:t>
      </w:r>
      <w:r w:rsidR="00237E7F">
        <w:rPr>
          <w:rFonts w:ascii="Calibri Light" w:hAnsi="Calibri Light" w:cs="Calibri Light"/>
          <w:sz w:val="22"/>
          <w:szCs w:val="22"/>
        </w:rPr>
        <w:t>kandidat/</w:t>
      </w:r>
      <w:r>
        <w:rPr>
          <w:rFonts w:ascii="Calibri Light" w:hAnsi="Calibri Light" w:cs="Calibri Light"/>
          <w:sz w:val="22"/>
          <w:szCs w:val="22"/>
        </w:rPr>
        <w:t>ponudnik, v 2. del</w:t>
      </w:r>
      <w:r w:rsidR="00654DA5">
        <w:rPr>
          <w:rFonts w:ascii="Calibri Light" w:hAnsi="Calibri Light" w:cs="Calibri Light"/>
          <w:sz w:val="22"/>
          <w:szCs w:val="22"/>
        </w:rPr>
        <w:t>u</w:t>
      </w:r>
      <w:r>
        <w:rPr>
          <w:rFonts w:ascii="Calibri Light" w:hAnsi="Calibri Light" w:cs="Calibri Light"/>
          <w:sz w:val="22"/>
          <w:szCs w:val="22"/>
        </w:rPr>
        <w:t xml:space="preserve"> pa podizvajalec oz. podizvajalci. </w:t>
      </w:r>
    </w:p>
    <w:p w:rsidR="00654DA5" w:rsidRPr="001973F8" w:rsidRDefault="00654DA5" w:rsidP="006E2427">
      <w:pPr>
        <w:jc w:val="both"/>
        <w:rPr>
          <w:rFonts w:ascii="Calibri Light" w:hAnsi="Calibri Light" w:cs="Calibri Light"/>
          <w:sz w:val="22"/>
          <w:szCs w:val="22"/>
        </w:rPr>
      </w:pPr>
    </w:p>
    <w:p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973F8">
        <w:rPr>
          <w:rFonts w:ascii="Calibri Light" w:hAnsi="Calibri Light" w:cs="Calibri Light"/>
          <w:b/>
          <w:sz w:val="22"/>
          <w:szCs w:val="22"/>
        </w:rPr>
        <w:t>Ponudniku, ki ne bo nastopal s podizvajalci, tega obrazca v ponudbi ni potrebno priložiti.</w:t>
      </w:r>
    </w:p>
    <w:p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654DA5" w:rsidTr="00981CF8">
        <w:tc>
          <w:tcPr>
            <w:tcW w:w="9628" w:type="dxa"/>
            <w:shd w:val="clear" w:color="auto" w:fill="FADC8C"/>
          </w:tcPr>
          <w:p w:rsidR="00654DA5" w:rsidRPr="00654DA5" w:rsidRDefault="00654DA5" w:rsidP="00981CF8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54DA5">
              <w:rPr>
                <w:rFonts w:asciiTheme="majorHAnsi" w:hAnsiTheme="majorHAnsi" w:cstheme="majorHAnsi"/>
                <w:b/>
                <w:sz w:val="22"/>
                <w:szCs w:val="22"/>
              </w:rPr>
              <w:t>Gospodarski subjekt lahko podizvajalca nominira v prvi ali drugi fazi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dinamičnega nabavnega sistema</w:t>
            </w:r>
            <w:r w:rsidRPr="00654DA5"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</w:p>
          <w:p w:rsidR="007E5AE4" w:rsidRDefault="007E5AE4" w:rsidP="007E5AE4">
            <w:pPr>
              <w:pStyle w:val="NoSpacing"/>
            </w:pPr>
          </w:p>
          <w:p w:rsidR="00654DA5" w:rsidRPr="00981CF8" w:rsidRDefault="00654DA5" w:rsidP="00981CF8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Če gospodarski subjekt </w:t>
            </w:r>
            <w:r w:rsidRPr="007E5AE4">
              <w:rPr>
                <w:rFonts w:asciiTheme="majorHAnsi" w:hAnsiTheme="majorHAnsi" w:cstheme="majorHAnsi"/>
                <w:b/>
                <w:sz w:val="22"/>
                <w:szCs w:val="22"/>
              </w:rPr>
              <w:t>izpolnjevanje pogojev in zahtev dokumentacije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E5AE4">
              <w:rPr>
                <w:rFonts w:asciiTheme="majorHAnsi" w:hAnsiTheme="majorHAnsi" w:cstheme="majorHAnsi"/>
                <w:b/>
                <w:sz w:val="22"/>
                <w:szCs w:val="22"/>
              </w:rPr>
              <w:t>v zvezi z oddajo javnega naročila v prvi fazi izkazuje s podizvajalci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, mora </w:t>
            </w:r>
            <w:r w:rsidRPr="007E5AE4">
              <w:rPr>
                <w:rFonts w:asciiTheme="majorHAnsi" w:hAnsiTheme="majorHAnsi" w:cstheme="majorHAnsi"/>
                <w:b/>
                <w:sz w:val="22"/>
                <w:szCs w:val="22"/>
              </w:rPr>
              <w:t>z istimi podizvajalci nastopati tudi v okviru druge faze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. V tem primeru mora gospodarski subjekt že v prijavi za sodelovanje:</w:t>
            </w:r>
          </w:p>
          <w:p w:rsidR="00654DA5" w:rsidRPr="00981CF8" w:rsidRDefault="00654DA5" w:rsidP="00981CF8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podizvajanje</w:t>
            </w:r>
            <w:proofErr w:type="spellEnd"/>
            <w:r w:rsidR="00981CF8" w:rsidRPr="00981CF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 na obrazcu </w:t>
            </w:r>
            <w:r w:rsidR="00981CF8" w:rsidRPr="00981CF8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981CF8" w:rsidRPr="00981CF8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PODIZVAJALCI«</w:t>
            </w:r>
          </w:p>
          <w:p w:rsidR="00654DA5" w:rsidRPr="00981CF8" w:rsidRDefault="00654DA5" w:rsidP="00981CF8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predložiti </w:t>
            </w:r>
            <w:r w:rsidRPr="00981CF8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ESPD obrazce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 za vsakega od podizvajalcev,</w:t>
            </w:r>
          </w:p>
          <w:p w:rsidR="00981CF8" w:rsidRDefault="00654DA5" w:rsidP="00981CF8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predložiti izpolnjen obrazec </w:t>
            </w:r>
            <w:proofErr w:type="spellStart"/>
            <w:r w:rsidRPr="00981CF8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ePRO</w:t>
            </w:r>
            <w:proofErr w:type="spellEnd"/>
            <w:r w:rsidRPr="00981CF8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 xml:space="preserve"> – Zahtevek za podatke iz kazenske evidence ali potrdilo Ministrstva za pravosodje o nekaznovanosti, ki </w:t>
            </w:r>
            <w:r w:rsidRPr="00981CF8">
              <w:rPr>
                <w:rStyle w:val="Strong"/>
                <w:rFonts w:asciiTheme="majorHAnsi" w:hAnsiTheme="majorHAnsi" w:cstheme="majorHAnsi"/>
                <w:sz w:val="22"/>
                <w:szCs w:val="22"/>
                <w:u w:val="single"/>
              </w:rPr>
              <w:t>ni starejše od 4 mesecev</w:t>
            </w:r>
            <w:r w:rsidRPr="00981CF8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 od roka za oddajo prijav</w:t>
            </w:r>
            <w:r w:rsidR="00981CF8" w:rsidRPr="00981CF8">
              <w:rPr>
                <w:rStyle w:val="Strong"/>
                <w:rFonts w:asciiTheme="majorHAnsi" w:hAnsiTheme="majorHAnsi" w:cstheme="majorHAnsi"/>
                <w:b w:val="0"/>
                <w:sz w:val="22"/>
                <w:szCs w:val="22"/>
              </w:rPr>
              <w:t>*</w:t>
            </w:r>
            <w:r w:rsidRPr="00981CF8">
              <w:rPr>
                <w:rStyle w:val="Strong"/>
                <w:rFonts w:asciiTheme="majorHAnsi" w:hAnsiTheme="majorHAnsi" w:cstheme="majorHAnsi"/>
                <w:b w:val="0"/>
                <w:sz w:val="22"/>
                <w:szCs w:val="22"/>
              </w:rPr>
              <w:t> </w:t>
            </w:r>
            <w:r w:rsidRPr="00981CF8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>(za pravno osebo in za vsako osebo, ki je članica upravnega, vodstvenega ali nadzornega organa gospodarskega subjekta ali ki ima pooblastila za njegovo zastopanje ali odločanje ali nadzor v njem)</w:t>
            </w:r>
            <w:r w:rsidRPr="00981CF8">
              <w:rPr>
                <w:rStyle w:val="Strong"/>
                <w:rFonts w:asciiTheme="majorHAnsi" w:hAnsiTheme="majorHAnsi" w:cstheme="majorHAnsi"/>
                <w:i/>
                <w:iCs/>
                <w:sz w:val="22"/>
                <w:szCs w:val="22"/>
              </w:rPr>
              <w:t>;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:rsidR="00981CF8" w:rsidRPr="00981CF8" w:rsidRDefault="00981CF8" w:rsidP="00981CF8">
            <w:pPr>
              <w:pStyle w:val="NormalWeb"/>
              <w:spacing w:before="150" w:beforeAutospacing="0" w:after="0" w:afterAutospacing="0"/>
              <w:ind w:left="11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*</w:t>
            </w:r>
            <w:r w:rsidR="00654DA5" w:rsidRPr="00981CF8">
              <w:rPr>
                <w:rFonts w:asciiTheme="majorHAnsi" w:hAnsiTheme="majorHAnsi" w:cstheme="majorHAnsi"/>
                <w:sz w:val="22"/>
                <w:szCs w:val="22"/>
              </w:rPr>
              <w:t>(v primeru poznejših prijav tekom veljavnosti DNS od dneva, ko je bila prijava oddana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; v primeru nominacije podizvajalca v 2. fazi dinamičnega nabavnega sistema (ob posameznem odpiranju konkurence) od posameznega roka za oddajo ponudb</w:t>
            </w:r>
            <w:r w:rsidR="00654DA5" w:rsidRPr="00981CF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:rsidR="00654DA5" w:rsidRPr="00981CF8" w:rsidRDefault="00654DA5" w:rsidP="00981CF8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v kolikor podizvajalec zahteva neposredna plačila, ustrezno označi na </w:t>
            </w:r>
            <w:r w:rsidR="00981CF8" w:rsidRPr="00981CF8">
              <w:rPr>
                <w:rFonts w:asciiTheme="majorHAnsi" w:hAnsiTheme="majorHAnsi" w:cstheme="majorHAnsi"/>
                <w:sz w:val="22"/>
                <w:szCs w:val="22"/>
              </w:rPr>
              <w:t>tem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 obrazcu. Roki plačil glavnemu izvajalcu in njegovim podizvajalcem, če ti zahtevajo neposredna plačila, so enaki. </w:t>
            </w:r>
          </w:p>
          <w:p w:rsidR="00654DA5" w:rsidRPr="00981CF8" w:rsidRDefault="00654DA5" w:rsidP="007E5AE4">
            <w:pPr>
              <w:pStyle w:val="NoSpacing"/>
            </w:pPr>
          </w:p>
          <w:p w:rsidR="00654DA5" w:rsidRPr="00654DA5" w:rsidRDefault="00654DA5" w:rsidP="007E5AE4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Če gospodarski subjekt </w:t>
            </w:r>
            <w:r w:rsidRPr="007E5AE4">
              <w:rPr>
                <w:rFonts w:asciiTheme="majorHAnsi" w:hAnsiTheme="majorHAnsi" w:cstheme="majorHAnsi"/>
                <w:b/>
                <w:sz w:val="22"/>
                <w:szCs w:val="22"/>
              </w:rPr>
              <w:t>podizvajalce nominira v</w:t>
            </w:r>
            <w:r w:rsidR="007E5AE4" w:rsidRPr="007E5AE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drugi</w:t>
            </w:r>
            <w:r w:rsidRPr="007E5AE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fazi ob oddaji ponudbe na posamezno povpraševanje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, mora za te podizvajalce prav tako predložiti vse zgoraj zahtevane dokumente. </w:t>
            </w:r>
          </w:p>
        </w:tc>
      </w:tr>
    </w:tbl>
    <w:p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237E7F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sz w:val="22"/>
          <w:szCs w:val="22"/>
        </w:rPr>
        <w:t>ODDAJA DEL PODIZVAJAL</w:t>
      </w:r>
      <w:bookmarkStart w:id="0" w:name="_GoBack"/>
      <w:bookmarkEnd w:id="0"/>
      <w:r w:rsidRPr="00D55D13">
        <w:rPr>
          <w:rFonts w:asciiTheme="majorHAnsi" w:hAnsiTheme="majorHAnsi" w:cstheme="majorHAnsi"/>
          <w:b/>
          <w:sz w:val="22"/>
          <w:szCs w:val="22"/>
        </w:rPr>
        <w:t>CEM</w:t>
      </w:r>
      <w:r w:rsidR="00237E7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(izpolni kandidat</w:t>
      </w:r>
      <w:r w:rsidR="00237E7F">
        <w:rPr>
          <w:rFonts w:asciiTheme="majorHAnsi" w:hAnsiTheme="majorHAnsi" w:cstheme="majorHAnsi"/>
          <w:i/>
          <w:sz w:val="22"/>
          <w:szCs w:val="22"/>
        </w:rPr>
        <w:t>/ponudnik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)</w:t>
      </w:r>
    </w:p>
    <w:p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:rsidR="00C354B4" w:rsidRPr="00C354B4" w:rsidRDefault="00C354B4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C354B4">
        <w:rPr>
          <w:rFonts w:asciiTheme="majorHAnsi" w:hAnsiTheme="majorHAnsi" w:cstheme="majorHAnsi"/>
          <w:sz w:val="22"/>
        </w:rPr>
        <w:t>Kandidat/ponudnik, ki v izvedbo javnega naročila vključi enega ali več podizvajalcev, mora imeti ob sklenitvi pogodbe z naročnikom in/ali v času njenega izvajanja, sklenjene veljavne pogodbe s podizvajalci</w:t>
      </w:r>
      <w:r>
        <w:rPr>
          <w:rFonts w:asciiTheme="majorHAnsi" w:hAnsiTheme="majorHAnsi" w:cstheme="majorHAnsi"/>
          <w:sz w:val="22"/>
        </w:rPr>
        <w:t>,</w:t>
      </w:r>
      <w:r w:rsidRPr="00C354B4">
        <w:rPr>
          <w:rFonts w:asciiTheme="majorHAnsi" w:hAnsiTheme="majorHAnsi" w:cstheme="majorHAnsi"/>
          <w:sz w:val="22"/>
        </w:rPr>
        <w:t xml:space="preserve"> </w:t>
      </w:r>
      <w:r w:rsidRPr="006E2427">
        <w:rPr>
          <w:rFonts w:asciiTheme="majorHAnsi" w:hAnsiTheme="majorHAnsi" w:cstheme="majorHAnsi"/>
          <w:sz w:val="22"/>
        </w:rPr>
        <w:t>v katerih bo natančno določena vrsta in obseg dela ter cena za opravljene storitve.</w:t>
      </w:r>
    </w:p>
    <w:p w:rsidR="00C354B4" w:rsidRPr="00C354B4" w:rsidRDefault="00C354B4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C354B4">
        <w:rPr>
          <w:rFonts w:asciiTheme="majorHAnsi" w:hAnsiTheme="majorHAnsi" w:cstheme="majorHAnsi"/>
          <w:sz w:val="22"/>
        </w:rPr>
        <w:t>Kandidat/ponudnik v razmerju do naročnika v celoti odgovarja za izvedbo prejetega naročila, ne glede na število podizvajalcev, ki jih navede v svoji ponudbi.</w:t>
      </w:r>
    </w:p>
    <w:p w:rsidR="006E2427" w:rsidRDefault="00654DA5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K</w:t>
      </w:r>
      <w:r w:rsidRPr="00654DA5">
        <w:rPr>
          <w:rFonts w:asciiTheme="majorHAnsi" w:hAnsiTheme="majorHAnsi" w:cstheme="majorHAnsi"/>
          <w:sz w:val="22"/>
        </w:rPr>
        <w:t xml:space="preserve">andidat/ponudnik </w:t>
      </w:r>
      <w:r w:rsidR="006E2427" w:rsidRPr="006E2427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:rsidR="00684AE7" w:rsidRPr="006E2427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6E242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Podizvajalec</w:t>
            </w:r>
          </w:p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1973F8" w:rsidRDefault="006E2427" w:rsidP="006E2427">
      <w:pPr>
        <w:spacing w:line="220" w:lineRule="exact"/>
        <w:ind w:left="5387" w:hanging="513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</w:t>
      </w:r>
      <w:r w:rsidRPr="001973F8">
        <w:rPr>
          <w:rFonts w:ascii="Calibri Light" w:hAnsi="Calibri Light" w:cs="Calibri Light"/>
          <w:sz w:val="22"/>
          <w:szCs w:val="22"/>
        </w:rPr>
        <w:t xml:space="preserve">Podpisnik v imenu </w:t>
      </w:r>
      <w:r w:rsidR="00237E7F">
        <w:rPr>
          <w:rFonts w:ascii="Calibri Light" w:hAnsi="Calibri Light" w:cs="Calibri Light"/>
          <w:sz w:val="22"/>
          <w:szCs w:val="22"/>
        </w:rPr>
        <w:t>kandidata /</w:t>
      </w:r>
      <w:r w:rsidR="00237E7F" w:rsidRPr="00237E7F">
        <w:rPr>
          <w:rFonts w:ascii="Calibri Light" w:hAnsi="Calibri Light" w:cs="Calibri Light"/>
          <w:sz w:val="22"/>
          <w:szCs w:val="22"/>
        </w:rPr>
        <w:t xml:space="preserve"> </w:t>
      </w:r>
      <w:r w:rsidR="00237E7F" w:rsidRPr="001973F8">
        <w:rPr>
          <w:rFonts w:ascii="Calibri Light" w:hAnsi="Calibri Light" w:cs="Calibri Light"/>
          <w:sz w:val="22"/>
          <w:szCs w:val="22"/>
        </w:rPr>
        <w:t>ponudnika</w:t>
      </w:r>
      <w:r w:rsidRPr="001973F8">
        <w:rPr>
          <w:rFonts w:ascii="Calibri Light" w:hAnsi="Calibri Light" w:cs="Calibri Light"/>
          <w:sz w:val="22"/>
          <w:szCs w:val="22"/>
        </w:rPr>
        <w:t>:</w:t>
      </w:r>
    </w:p>
    <w:p w:rsidR="006E2427" w:rsidRPr="001973F8" w:rsidRDefault="006E2427" w:rsidP="006E2427">
      <w:pPr>
        <w:spacing w:line="220" w:lineRule="exact"/>
        <w:ind w:left="2679" w:hanging="1653"/>
        <w:jc w:val="both"/>
        <w:rPr>
          <w:rFonts w:ascii="Calibri Light" w:hAnsi="Calibri Light" w:cs="Calibri Light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6E242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:rsidR="006E2427" w:rsidRPr="001973F8" w:rsidRDefault="006E2427" w:rsidP="006E2427">
      <w:pPr>
        <w:rPr>
          <w:rFonts w:ascii="Calibri Light" w:hAnsi="Calibri Light" w:cs="Calibri Light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Default="00654DA5">
      <w:pPr>
        <w:rPr>
          <w:rFonts w:asciiTheme="majorHAnsi" w:hAnsiTheme="majorHAnsi" w:cstheme="majorHAnsi"/>
          <w:sz w:val="22"/>
          <w:szCs w:val="22"/>
        </w:rPr>
      </w:pPr>
    </w:p>
    <w:p w:rsidR="00684AE7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D55D1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D55D1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Pr="00654DA5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C354B4">
        <w:rPr>
          <w:rFonts w:asciiTheme="majorHAnsi" w:hAnsiTheme="majorHAnsi" w:cstheme="majorHAnsi"/>
          <w:sz w:val="22"/>
          <w:szCs w:val="22"/>
        </w:rPr>
        <w:t>Kandidat/ponudnik</w:t>
      </w:r>
      <w:r w:rsidR="003A5156" w:rsidRPr="00654DA5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:rsidR="00654DA5" w:rsidRPr="00654DA5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654DA5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C354B4">
        <w:rPr>
          <w:rFonts w:asciiTheme="majorHAnsi" w:hAnsiTheme="majorHAnsi" w:cstheme="majorHAnsi"/>
          <w:sz w:val="22"/>
          <w:szCs w:val="22"/>
        </w:rPr>
        <w:t>Tabelo s</w:t>
      </w:r>
      <w:r w:rsidR="003A5156" w:rsidRPr="00C354B4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654DA5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:rsidR="003A5156" w:rsidRPr="00654DA5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>
        <w:rPr>
          <w:rFonts w:asciiTheme="majorHAnsi" w:hAnsiTheme="majorHAnsi" w:cstheme="majorHAnsi"/>
          <w:sz w:val="22"/>
          <w:szCs w:val="22"/>
        </w:rPr>
        <w:t>PODIZVAJALCI</w:t>
      </w:r>
      <w:r w:rsidRPr="00654DA5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654DA5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>
        <w:rPr>
          <w:rFonts w:asciiTheme="majorHAnsi" w:hAnsiTheme="majorHAnsi" w:cstheme="majorHAnsi"/>
          <w:sz w:val="22"/>
          <w:szCs w:val="22"/>
        </w:rPr>
        <w:t>pogodbe</w:t>
      </w:r>
      <w:r w:rsidRPr="00654DA5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654DA5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654DA5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:rsidR="003A5156" w:rsidRPr="00B3570E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783242" w:rsidRDefault="00783242">
      <w:pPr>
        <w:rPr>
          <w:rFonts w:asciiTheme="majorHAnsi" w:hAnsiTheme="majorHAnsi" w:cstheme="majorHAnsi"/>
          <w:sz w:val="22"/>
          <w:szCs w:val="22"/>
        </w:rPr>
      </w:pPr>
    </w:p>
    <w:p w:rsidR="005D3E92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783242" w:rsidRPr="00B3570E" w:rsidRDefault="0078324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981CF8" w:rsidRPr="00981CF8" w:rsidTr="001B062E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981CF8" w:rsidRPr="00981CF8" w:rsidRDefault="00981CF8" w:rsidP="00981CF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981CF8" w:rsidTr="001B062E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981CF8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981CF8" w:rsidRPr="00981CF8" w:rsidTr="001B062E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981CF8" w:rsidRDefault="00981CF8" w:rsidP="00981CF8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981CF8" w:rsidRPr="00981CF8" w:rsidRDefault="00981CF8" w:rsidP="00981CF8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 xml:space="preserve">DNS – Optična vlakna </w:t>
            </w:r>
            <w:r w:rsidRPr="00981CF8">
              <w:rPr>
                <w:rFonts w:asciiTheme="majorHAnsi" w:hAnsiTheme="majorHAnsi" w:cstheme="majorHAnsi"/>
                <w:b/>
                <w:sz w:val="22"/>
                <w:lang w:val="en-US"/>
              </w:rPr>
              <w:fldChar w:fldCharType="begin"/>
            </w:r>
            <w:r w:rsidRPr="00981CF8">
              <w:rPr>
                <w:rFonts w:asciiTheme="majorHAnsi" w:hAnsiTheme="majorHAnsi" w:cstheme="majorHAnsi"/>
                <w:b/>
                <w:sz w:val="22"/>
              </w:rPr>
              <w:instrText xml:space="preserve"> DOCPROPERTY  "MFiles_P1045"  \* MERGEFORMAT </w:instrText>
            </w:r>
            <w:r w:rsidRPr="00981CF8">
              <w:rPr>
                <w:rFonts w:asciiTheme="majorHAnsi" w:hAnsiTheme="majorHAnsi" w:cstheme="majorHAnsi"/>
                <w:b/>
                <w:sz w:val="22"/>
              </w:rPr>
              <w:fldChar w:fldCharType="end"/>
            </w:r>
          </w:p>
        </w:tc>
      </w:tr>
      <w:tr w:rsidR="00981CF8" w:rsidRPr="00981CF8" w:rsidTr="001B062E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981CF8" w:rsidRPr="00981CF8" w:rsidRDefault="00981CF8" w:rsidP="00981CF8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981CF8" w:rsidRPr="00981CF8" w:rsidRDefault="00981CF8" w:rsidP="00981CF8">
            <w:pPr>
              <w:spacing w:after="160" w:line="259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Dinamični nabavni sistem za nakup in najem optičnih vlaken</w:t>
            </w:r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Predmet javnega naročanja je </w:t>
            </w: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nakup, najem ter nakup neodtujljive pravice do uporabe (IRU) neosvetljenih optičnih vlaken </w:t>
            </w:r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za potrebe  </w:t>
            </w:r>
            <w:proofErr w:type="spellStart"/>
            <w:r w:rsidRPr="00981CF8">
              <w:rPr>
                <w:rFonts w:asciiTheme="majorHAnsi" w:hAnsiTheme="majorHAnsi" w:cstheme="majorHAnsi"/>
                <w:sz w:val="22"/>
                <w:szCs w:val="22"/>
              </w:rPr>
              <w:t>dostopovnega</w:t>
            </w:r>
            <w:proofErr w:type="spellEnd"/>
            <w:r w:rsidRPr="00981CF8">
              <w:rPr>
                <w:rFonts w:asciiTheme="majorHAnsi" w:hAnsiTheme="majorHAnsi" w:cstheme="majorHAnsi"/>
                <w:sz w:val="22"/>
                <w:szCs w:val="22"/>
              </w:rPr>
              <w:t xml:space="preserve"> in hrbteničnega omrežja ARNES, kot je opisano v specifikacijah. </w:t>
            </w:r>
          </w:p>
        </w:tc>
      </w:tr>
    </w:tbl>
    <w:p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p w:rsidR="00BF6609" w:rsidRPr="00B3570E" w:rsidRDefault="003A5156">
      <w:pPr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C354B4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3A5156" w:rsidRPr="00C354B4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54B4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B3570E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C354B4" w:rsidRPr="00B3570E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B3570E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:rsidR="003A5156" w:rsidRPr="00B3570E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B3570E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="00981CF8" w:rsidRPr="00B3570E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BF6609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</w:p>
    <w:p w:rsidR="00BF6609" w:rsidRPr="00B3570E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:rsidR="003A5156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:rsidR="00C354B4" w:rsidRPr="00B3570E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:rsidR="003A5156" w:rsidRPr="0074763A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74763A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B3570E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>.</w:t>
      </w: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B3570E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:rsidR="003A5156" w:rsidRPr="00B3570E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B3570E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7E5A" w:rsidRDefault="003A5156">
      <w:pPr>
        <w:rPr>
          <w:rFonts w:ascii="Calibri Light" w:hAnsi="Calibri Light"/>
          <w:sz w:val="22"/>
          <w:szCs w:val="22"/>
        </w:rPr>
      </w:pPr>
    </w:p>
    <w:sectPr w:rsidR="003A5156" w:rsidRPr="00657E5A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E5A" w:rsidRDefault="00657E5A">
      <w:r>
        <w:separator/>
      </w:r>
    </w:p>
  </w:endnote>
  <w:endnote w:type="continuationSeparator" w:id="0">
    <w:p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:rsidTr="00C2055E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:rsidTr="00237E7F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E5A" w:rsidRDefault="00657E5A">
      <w:r>
        <w:separator/>
      </w:r>
    </w:p>
  </w:footnote>
  <w:footnote w:type="continuationSeparator" w:id="0">
    <w:p w:rsidR="00657E5A" w:rsidRDefault="00657E5A">
      <w:r>
        <w:continuationSeparator/>
      </w:r>
    </w:p>
  </w:footnote>
  <w:footnote w:id="1">
    <w:p w:rsidR="00981CF8" w:rsidRPr="00F6068F" w:rsidRDefault="00981CF8" w:rsidP="00F32D8F">
      <w:pPr>
        <w:pStyle w:val="FootnoteText"/>
        <w:rPr>
          <w:rFonts w:asciiTheme="majorHAnsi" w:hAnsiTheme="majorHAnsi" w:cstheme="majorHAnsi"/>
        </w:rPr>
      </w:pPr>
      <w:r w:rsidRPr="00F6068F">
        <w:rPr>
          <w:rStyle w:val="FootnoteReference"/>
          <w:rFonts w:asciiTheme="majorHAnsi" w:hAnsiTheme="majorHAnsi" w:cstheme="majorHAnsi"/>
        </w:rPr>
        <w:footnoteRef/>
      </w:r>
      <w:r w:rsidRPr="00F6068F">
        <w:rPr>
          <w:rFonts w:asciiTheme="majorHAnsi" w:hAnsiTheme="majorHAnsi" w:cstheme="majorHAnsi"/>
        </w:rPr>
        <w:t xml:space="preserve"> IRU = </w:t>
      </w:r>
      <w:proofErr w:type="spellStart"/>
      <w:r w:rsidRPr="00F6068F">
        <w:rPr>
          <w:rFonts w:asciiTheme="majorHAnsi" w:hAnsiTheme="majorHAnsi" w:cstheme="majorHAnsi"/>
        </w:rPr>
        <w:t>Indefeasible</w:t>
      </w:r>
      <w:proofErr w:type="spellEnd"/>
      <w:r w:rsidRPr="00F6068F">
        <w:rPr>
          <w:rFonts w:asciiTheme="majorHAnsi" w:hAnsiTheme="majorHAnsi" w:cstheme="majorHAnsi"/>
        </w:rPr>
        <w:t xml:space="preserve"> </w:t>
      </w:r>
      <w:proofErr w:type="spellStart"/>
      <w:r w:rsidRPr="00F6068F">
        <w:rPr>
          <w:rFonts w:asciiTheme="majorHAnsi" w:hAnsiTheme="majorHAnsi" w:cstheme="majorHAnsi"/>
        </w:rPr>
        <w:t>right</w:t>
      </w:r>
      <w:proofErr w:type="spellEnd"/>
      <w:r w:rsidRPr="00F6068F">
        <w:rPr>
          <w:rFonts w:asciiTheme="majorHAnsi" w:hAnsiTheme="majorHAnsi" w:cstheme="majorHAnsi"/>
        </w:rPr>
        <w:t xml:space="preserve"> </w:t>
      </w:r>
      <w:proofErr w:type="spellStart"/>
      <w:r w:rsidRPr="00F6068F">
        <w:rPr>
          <w:rFonts w:asciiTheme="majorHAnsi" w:hAnsiTheme="majorHAnsi" w:cstheme="majorHAnsi"/>
        </w:rPr>
        <w:t>of</w:t>
      </w:r>
      <w:proofErr w:type="spellEnd"/>
      <w:r w:rsidRPr="00F6068F">
        <w:rPr>
          <w:rFonts w:asciiTheme="majorHAnsi" w:hAnsiTheme="majorHAnsi" w:cstheme="majorHAnsi"/>
        </w:rPr>
        <w:t xml:space="preserve"> </w:t>
      </w:r>
      <w:proofErr w:type="spellStart"/>
      <w:r w:rsidRPr="00F6068F">
        <w:rPr>
          <w:rFonts w:asciiTheme="majorHAnsi" w:hAnsiTheme="majorHAnsi" w:cstheme="majorHAnsi"/>
        </w:rPr>
        <w:t>use</w:t>
      </w:r>
      <w:proofErr w:type="spellEnd"/>
      <w:r w:rsidRPr="00F6068F">
        <w:rPr>
          <w:rFonts w:asciiTheme="majorHAnsi" w:hAnsiTheme="majorHAnsi" w:cstheme="majorHAnsi"/>
        </w:rPr>
        <w:t xml:space="preserve"> (neodtujljiva /nepreklicna/ pravica uporabe)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237E7F"/>
    <w:rsid w:val="003A5156"/>
    <w:rsid w:val="0044524D"/>
    <w:rsid w:val="005023FB"/>
    <w:rsid w:val="005D3E92"/>
    <w:rsid w:val="00654DA5"/>
    <w:rsid w:val="00657E5A"/>
    <w:rsid w:val="00684AE7"/>
    <w:rsid w:val="006E2427"/>
    <w:rsid w:val="00724EBD"/>
    <w:rsid w:val="0074763A"/>
    <w:rsid w:val="00783242"/>
    <w:rsid w:val="007E5AE4"/>
    <w:rsid w:val="00905D69"/>
    <w:rsid w:val="00981CF8"/>
    <w:rsid w:val="009C6A71"/>
    <w:rsid w:val="009F644C"/>
    <w:rsid w:val="00AC5520"/>
    <w:rsid w:val="00B3570E"/>
    <w:rsid w:val="00BF6609"/>
    <w:rsid w:val="00C354B4"/>
    <w:rsid w:val="00C72455"/>
    <w:rsid w:val="00C875F9"/>
    <w:rsid w:val="00CF68F9"/>
    <w:rsid w:val="00D55D13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oNotEmbedSmartTags/>
  <w:decimalSymbol w:val=","/>
  <w:listSeparator w:val=";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Mojca Hribar</cp:lastModifiedBy>
  <cp:revision>17</cp:revision>
  <cp:lastPrinted>1995-11-21T16:41:00Z</cp:lastPrinted>
  <dcterms:created xsi:type="dcterms:W3CDTF">2020-06-08T13:50:00Z</dcterms:created>
  <dcterms:modified xsi:type="dcterms:W3CDTF">2022-04-26T10:02:00Z</dcterms:modified>
</cp:coreProperties>
</file>