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6971D" w14:textId="6D452F12" w:rsidR="0078039B" w:rsidRDefault="0078039B" w:rsidP="008F723F">
      <w:pPr>
        <w:pStyle w:val="Naslov1"/>
      </w:pPr>
      <w:r w:rsidRPr="001C633E">
        <w:t>UVOD</w:t>
      </w:r>
    </w:p>
    <w:p w14:paraId="122BB3FD" w14:textId="77777777" w:rsidR="003B0386" w:rsidRPr="003B0386" w:rsidRDefault="003B0386" w:rsidP="003B0386"/>
    <w:p w14:paraId="7F3BA0BF" w14:textId="77777777" w:rsidR="00380C05" w:rsidRDefault="00380C05" w:rsidP="008F723F">
      <w:pPr>
        <w:pStyle w:val="Naslov2"/>
      </w:pPr>
      <w:r>
        <w:t>Predstavitev projekta</w:t>
      </w:r>
    </w:p>
    <w:p w14:paraId="2D92C61C" w14:textId="77777777" w:rsidR="00380C05" w:rsidRDefault="00380C05" w:rsidP="00380C05">
      <w:pPr>
        <w:jc w:val="both"/>
      </w:pPr>
      <w:r>
        <w:t>Projekt: Premična e-Dediščina 2023–2025</w:t>
      </w:r>
    </w:p>
    <w:p w14:paraId="72C6EA6C" w14:textId="7992200C" w:rsidR="00380C05" w:rsidRDefault="00380C05" w:rsidP="00380C05">
      <w:pPr>
        <w:jc w:val="both"/>
      </w:pPr>
      <w:r>
        <w:t>Izvajalca: Narodni muzej Slovenije (Služba za premično dediščino in muzeje) in Ministrstvo za kulturo RS</w:t>
      </w:r>
    </w:p>
    <w:p w14:paraId="541C31A9" w14:textId="77777777" w:rsidR="00380C05" w:rsidRDefault="00380C05" w:rsidP="00380C05">
      <w:pPr>
        <w:jc w:val="both"/>
      </w:pPr>
      <w:r>
        <w:t>Financerja: Evropska unija (Načrt za okrevanje in odpornost) in Ministrstvo za kulturo RS</w:t>
      </w:r>
    </w:p>
    <w:p w14:paraId="58AA071F" w14:textId="77777777" w:rsidR="00380C05" w:rsidRDefault="00380C05" w:rsidP="00380C05">
      <w:pPr>
        <w:jc w:val="both"/>
      </w:pPr>
      <w:r>
        <w:t>Trajanje: 1. 3. 2024 – 30. 6. 2026</w:t>
      </w:r>
    </w:p>
    <w:p w14:paraId="2AB59925" w14:textId="77777777" w:rsidR="0078039B" w:rsidRPr="001C633E" w:rsidRDefault="0078039B" w:rsidP="0078039B">
      <w:pPr>
        <w:jc w:val="both"/>
        <w:rPr>
          <w:color w:val="000000" w:themeColor="text1"/>
          <w:kern w:val="2"/>
          <w14:ligatures w14:val="standardContextual"/>
        </w:rPr>
      </w:pPr>
      <w:r w:rsidRPr="001C633E">
        <w:t xml:space="preserve">Projekt je financiran iz sredstev Evropske unije, preko programa </w:t>
      </w:r>
      <w:r w:rsidRPr="001C633E">
        <w:rPr>
          <w:rStyle w:val="Krepko"/>
        </w:rPr>
        <w:t>Načrt za okrevanje in odpornost (NOO)</w:t>
      </w:r>
      <w:r w:rsidRPr="001C633E">
        <w:t xml:space="preserve"> in se umešča v ukrep </w:t>
      </w:r>
      <w:r w:rsidRPr="001C633E">
        <w:rPr>
          <w:rStyle w:val="Krepko"/>
        </w:rPr>
        <w:t xml:space="preserve">Digitalizacija na področju kulture (C2.K7.IM), </w:t>
      </w:r>
      <w:r w:rsidRPr="001C633E">
        <w:t>NPR št. 3340-23-0007, proračunska postavka: 221495-C2K7IM (Digitalizacija na področju kulture), in Ministrstva za kulturo RS, proračunska postavka 221101 (plačilo DDV za NOO).</w:t>
      </w:r>
      <w:r w:rsidRPr="001C633E">
        <w:rPr>
          <w:rStyle w:val="Sprotnaopomba-sklic"/>
        </w:rPr>
        <w:footnoteReference w:id="1"/>
      </w:r>
      <w:r w:rsidRPr="001C633E">
        <w:t xml:space="preserve"> Projekt je skrbno usklajen z nacionalnimi strategijami in politikami ter predpisi in smernicami Evropske unije na področju premične dediščine. Prav tako izpolnjuje zahteve, ki jih določa veljavna področna zakonodaja, kar zagotavlja njegovo pravno in strateško skladnost.</w:t>
      </w:r>
    </w:p>
    <w:p w14:paraId="3B0BD9D2" w14:textId="3F67F83E" w:rsidR="00175920" w:rsidRPr="001C633E" w:rsidRDefault="00175920" w:rsidP="00175920">
      <w:pPr>
        <w:rPr>
          <w:rFonts w:cstheme="minorHAnsi"/>
          <w:color w:val="000000" w:themeColor="text1"/>
        </w:rPr>
      </w:pPr>
      <w:r w:rsidRPr="001C633E">
        <w:rPr>
          <w:rFonts w:cstheme="minorHAnsi"/>
          <w:color w:val="000000" w:themeColor="text1"/>
        </w:rPr>
        <w:t xml:space="preserve">V </w:t>
      </w:r>
      <w:r w:rsidR="006B2BA2" w:rsidRPr="001C633E">
        <w:rPr>
          <w:rFonts w:cstheme="minorHAnsi"/>
          <w:color w:val="000000" w:themeColor="text1"/>
        </w:rPr>
        <w:t xml:space="preserve">sektorju kulture tehnološka podpora predvsem na polju informacijskih storitev in administrativnih ovir, ki nastajajo v procesih in postopkih, zaostaja za drugimi podsistemi družbe. </w:t>
      </w:r>
      <w:r w:rsidRPr="001C633E">
        <w:rPr>
          <w:rFonts w:cstheme="minorHAnsi"/>
          <w:color w:val="000000" w:themeColor="text1"/>
        </w:rPr>
        <w:t>Sistemi za dokumentiranje niso poenoteni, upravljanje dediščinskih e-vsebin ne poteka sistematično in povezano. Sodobne in varne digitalne rešitve za hrambo e-gradiv niso razvite, prav tako ni enotnega dostopa do digitalnih gradiv, zato je otežkočeno učinkovito izvajanje Direktive 2003/98/ES o ponovni uporabi informacij javnega sektorja za potrebe izobraževanja in gospodarstva.</w:t>
      </w:r>
    </w:p>
    <w:p w14:paraId="3CA2671A" w14:textId="7D0F3BF4" w:rsidR="00380C05" w:rsidRDefault="00CB38EF" w:rsidP="00380C05">
      <w:pPr>
        <w:jc w:val="both"/>
      </w:pPr>
      <w:r w:rsidRPr="001C633E">
        <w:rPr>
          <w:rFonts w:cstheme="minorHAnsi"/>
          <w:color w:val="000000" w:themeColor="text1"/>
        </w:rPr>
        <w:t xml:space="preserve">Rešitve ponuja pričujoč projekt. </w:t>
      </w:r>
      <w:r w:rsidR="00380C05">
        <w:t>Cilj projekta je razvoj dinamične e-storitve in registra premične kulturne dediščine za poenoteno zbiranje, obdelavo in javno dostopnost podatkov o premični kulturni dediščini. S tem bomo omogočili učinkovitejše upravljanje z zbirkami v javnih zavodih</w:t>
      </w:r>
      <w:r w:rsidR="00380C05" w:rsidRPr="001C633E">
        <w:rPr>
          <w:rStyle w:val="Sprotnaopomba-sklic"/>
          <w:rFonts w:cstheme="minorHAnsi"/>
          <w:color w:val="000000" w:themeColor="text1"/>
        </w:rPr>
        <w:footnoteReference w:id="2"/>
      </w:r>
      <w:r w:rsidR="00380C05">
        <w:t>, boljšo podporo javni službi v muzejih ter lažji dostop do podatkov za raziskovalce in širšo javnost.</w:t>
      </w:r>
      <w:r w:rsidR="00380C05" w:rsidRPr="00380C05">
        <w:rPr>
          <w:rFonts w:cstheme="minorHAnsi"/>
          <w:color w:val="000000" w:themeColor="text1"/>
        </w:rPr>
        <w:t xml:space="preserve"> </w:t>
      </w:r>
      <w:r w:rsidR="00380C05" w:rsidRPr="001C633E">
        <w:rPr>
          <w:rFonts w:cstheme="minorHAnsi"/>
          <w:color w:val="000000" w:themeColor="text1"/>
        </w:rPr>
        <w:t>V sklopu projekta bosta zagotovljeni tudi primerno usposabljanje kadra in trajna služba za podporo in razvoj.</w:t>
      </w:r>
    </w:p>
    <w:p w14:paraId="6101AE80" w14:textId="30AF9330" w:rsidR="00380C05" w:rsidRDefault="00380C05" w:rsidP="00380C05">
      <w:pPr>
        <w:jc w:val="both"/>
      </w:pPr>
      <w:r>
        <w:t>Projekt tako naslavlja zaostanek kulturnega sektorja pri digitalizaciji in uvajanju sodobnih informacijskih rešitev. Poseben poudarek je na usposabljanju kadra, razvoju podpornih storitev ter zagotavljanju dolgoročne vzdržnosti sistema.</w:t>
      </w:r>
    </w:p>
    <w:p w14:paraId="5AAE5700" w14:textId="77777777" w:rsidR="008F723F" w:rsidRDefault="008F723F" w:rsidP="00380C05">
      <w:pPr>
        <w:jc w:val="both"/>
      </w:pPr>
    </w:p>
    <w:p w14:paraId="5F650783" w14:textId="5E4F8712" w:rsidR="00CB38EF" w:rsidRPr="001C633E" w:rsidRDefault="00CB38EF" w:rsidP="008F723F">
      <w:pPr>
        <w:pStyle w:val="Naslov2"/>
      </w:pPr>
      <w:r w:rsidRPr="001C633E">
        <w:t>Vsebina in obseg javnega naročila</w:t>
      </w:r>
    </w:p>
    <w:p w14:paraId="422944BD" w14:textId="4D721216" w:rsidR="00380C05" w:rsidRDefault="00380C05" w:rsidP="00CB38EF">
      <w:pPr>
        <w:rPr>
          <w:rFonts w:cstheme="minorHAnsi"/>
          <w:color w:val="000000" w:themeColor="text1"/>
        </w:rPr>
      </w:pPr>
      <w:bookmarkStart w:id="0" w:name="_Hlk200626320"/>
      <w:r w:rsidRPr="00380C05">
        <w:rPr>
          <w:rFonts w:cstheme="minorHAnsi"/>
          <w:color w:val="000000" w:themeColor="text1"/>
        </w:rPr>
        <w:t>Predmet javnega naročila je nakup tehnične opreme, ki bo omogočila izvedbo ključnih aktivnosti projekta. Zaradi vsebinske raznolikosti je naročilo razdeljeno na</w:t>
      </w:r>
      <w:r w:rsidR="008134A4">
        <w:rPr>
          <w:rFonts w:cstheme="minorHAnsi"/>
          <w:color w:val="000000" w:themeColor="text1"/>
        </w:rPr>
        <w:t xml:space="preserve"> sklop</w:t>
      </w:r>
      <w:r w:rsidR="00652969">
        <w:rPr>
          <w:rFonts w:cstheme="minorHAnsi"/>
          <w:color w:val="000000" w:themeColor="text1"/>
        </w:rPr>
        <w:t>e</w:t>
      </w:r>
      <w:r w:rsidRPr="00380C05">
        <w:rPr>
          <w:rFonts w:cstheme="minorHAnsi"/>
          <w:color w:val="000000" w:themeColor="text1"/>
        </w:rPr>
        <w:t>:</w:t>
      </w:r>
    </w:p>
    <w:bookmarkEnd w:id="0"/>
    <w:p w14:paraId="4A63240C" w14:textId="2C2CC75C" w:rsidR="007F72F3" w:rsidRDefault="008F723F" w:rsidP="00652969">
      <w:pPr>
        <w:rPr>
          <w:rFonts w:cstheme="minorHAnsi"/>
          <w:color w:val="000000" w:themeColor="text1"/>
        </w:rPr>
      </w:pPr>
      <w:r w:rsidRPr="00380C05">
        <w:rPr>
          <w:rFonts w:cstheme="minorHAnsi"/>
          <w:color w:val="000000" w:themeColor="text1"/>
        </w:rPr>
        <w:lastRenderedPageBreak/>
        <w:t xml:space="preserve">Nakup </w:t>
      </w:r>
      <w:r w:rsidRPr="008F723F">
        <w:rPr>
          <w:rFonts w:cstheme="minorHAnsi"/>
          <w:b/>
          <w:bCs/>
          <w:color w:val="000000" w:themeColor="text1"/>
          <w:u w:val="single"/>
        </w:rPr>
        <w:t>strežni</w:t>
      </w:r>
      <w:r w:rsidR="005F6F5A">
        <w:rPr>
          <w:rFonts w:cstheme="minorHAnsi"/>
          <w:b/>
          <w:bCs/>
          <w:color w:val="000000" w:themeColor="text1"/>
          <w:u w:val="single"/>
        </w:rPr>
        <w:t>ške infrastrukture</w:t>
      </w:r>
      <w:r w:rsidRPr="008F723F">
        <w:rPr>
          <w:rFonts w:cstheme="minorHAnsi"/>
          <w:b/>
          <w:bCs/>
          <w:color w:val="000000" w:themeColor="text1"/>
          <w:u w:val="single"/>
        </w:rPr>
        <w:t xml:space="preserve"> </w:t>
      </w:r>
      <w:r w:rsidRPr="00380C05">
        <w:rPr>
          <w:rFonts w:cstheme="minorHAnsi"/>
          <w:color w:val="000000" w:themeColor="text1"/>
        </w:rPr>
        <w:t>za vzpostavitev t. i. posredniške točke (API Proxy), ki bo omogočila povezovanje različnih dokumentacijskih sistemov z osrednjim registrom.</w:t>
      </w:r>
    </w:p>
    <w:p w14:paraId="1313F594" w14:textId="76D2D52E" w:rsidR="007F72F3" w:rsidRDefault="007F72F3" w:rsidP="008A4E73">
      <w:pPr>
        <w:jc w:val="both"/>
        <w:rPr>
          <w:rFonts w:cstheme="minorHAnsi"/>
          <w:color w:val="000000" w:themeColor="text1"/>
        </w:rPr>
      </w:pPr>
      <w:r>
        <w:rPr>
          <w:rFonts w:cstheme="minorHAnsi"/>
          <w:color w:val="000000" w:themeColor="text1"/>
        </w:rPr>
        <w:t xml:space="preserve">SKLOP 1 – Strežnik </w:t>
      </w:r>
      <w:proofErr w:type="spellStart"/>
      <w:r>
        <w:rPr>
          <w:rFonts w:cstheme="minorHAnsi"/>
          <w:color w:val="000000" w:themeColor="text1"/>
        </w:rPr>
        <w:t>NVMe</w:t>
      </w:r>
      <w:proofErr w:type="spellEnd"/>
      <w:r>
        <w:rPr>
          <w:rFonts w:cstheme="minorHAnsi"/>
          <w:color w:val="000000" w:themeColor="text1"/>
        </w:rPr>
        <w:t xml:space="preserve"> 2x</w:t>
      </w:r>
    </w:p>
    <w:p w14:paraId="332F3AB8" w14:textId="11493FB3" w:rsidR="007F72F3" w:rsidRDefault="007F72F3" w:rsidP="008A4E73">
      <w:pPr>
        <w:jc w:val="both"/>
        <w:rPr>
          <w:rFonts w:cstheme="minorHAnsi"/>
          <w:color w:val="000000" w:themeColor="text1"/>
        </w:rPr>
      </w:pPr>
      <w:r>
        <w:rPr>
          <w:rFonts w:cstheme="minorHAnsi"/>
          <w:color w:val="000000" w:themeColor="text1"/>
        </w:rPr>
        <w:t>SKLOP 2 – Strežnik RAID6 2x</w:t>
      </w:r>
    </w:p>
    <w:p w14:paraId="28B0D3CC" w14:textId="06DA0949" w:rsidR="007F72F3" w:rsidRDefault="007F72F3" w:rsidP="008A4E73">
      <w:pPr>
        <w:jc w:val="both"/>
        <w:rPr>
          <w:rFonts w:cstheme="minorHAnsi"/>
          <w:color w:val="000000" w:themeColor="text1"/>
        </w:rPr>
      </w:pPr>
      <w:r>
        <w:rPr>
          <w:rFonts w:cstheme="minorHAnsi"/>
          <w:color w:val="000000" w:themeColor="text1"/>
        </w:rPr>
        <w:t>SKLOP 3 – UPS 2x</w:t>
      </w:r>
    </w:p>
    <w:p w14:paraId="75A2FB46" w14:textId="222ADCC8" w:rsidR="007F72F3" w:rsidRDefault="007F72F3" w:rsidP="008A4E73">
      <w:pPr>
        <w:jc w:val="both"/>
        <w:rPr>
          <w:rFonts w:cstheme="minorHAnsi"/>
          <w:color w:val="000000" w:themeColor="text1"/>
        </w:rPr>
      </w:pPr>
      <w:r>
        <w:rPr>
          <w:rFonts w:cstheme="minorHAnsi"/>
          <w:color w:val="000000" w:themeColor="text1"/>
        </w:rPr>
        <w:t xml:space="preserve">SKLOP 4 – </w:t>
      </w:r>
      <w:proofErr w:type="spellStart"/>
      <w:r>
        <w:rPr>
          <w:rFonts w:cstheme="minorHAnsi"/>
          <w:color w:val="000000" w:themeColor="text1"/>
        </w:rPr>
        <w:t>Tape</w:t>
      </w:r>
      <w:proofErr w:type="spellEnd"/>
      <w:r>
        <w:rPr>
          <w:rFonts w:cstheme="minorHAnsi"/>
          <w:color w:val="000000" w:themeColor="text1"/>
        </w:rPr>
        <w:t xml:space="preserve"> </w:t>
      </w:r>
      <w:proofErr w:type="spellStart"/>
      <w:r>
        <w:rPr>
          <w:rFonts w:cstheme="minorHAnsi"/>
          <w:color w:val="000000" w:themeColor="text1"/>
        </w:rPr>
        <w:t>Library</w:t>
      </w:r>
      <w:proofErr w:type="spellEnd"/>
      <w:r>
        <w:rPr>
          <w:rFonts w:cstheme="minorHAnsi"/>
          <w:color w:val="000000" w:themeColor="text1"/>
        </w:rPr>
        <w:t xml:space="preserve"> LTO 1x</w:t>
      </w:r>
    </w:p>
    <w:p w14:paraId="2A3295EE" w14:textId="208C5FFF" w:rsidR="007F72F3" w:rsidRPr="00DB5CBC" w:rsidRDefault="007F72F3" w:rsidP="008A4E73">
      <w:pPr>
        <w:jc w:val="both"/>
        <w:rPr>
          <w:rFonts w:cstheme="minorHAnsi"/>
          <w:i/>
          <w:color w:val="000000" w:themeColor="text1"/>
        </w:rPr>
      </w:pPr>
      <w:r>
        <w:rPr>
          <w:rFonts w:cstheme="minorHAnsi"/>
          <w:color w:val="000000" w:themeColor="text1"/>
        </w:rPr>
        <w:t xml:space="preserve">SKLOP 5 – Mrežno stikalo 10 </w:t>
      </w:r>
      <w:proofErr w:type="spellStart"/>
      <w:r>
        <w:rPr>
          <w:rFonts w:cstheme="minorHAnsi"/>
          <w:color w:val="000000" w:themeColor="text1"/>
        </w:rPr>
        <w:t>GBs</w:t>
      </w:r>
      <w:proofErr w:type="spellEnd"/>
      <w:r>
        <w:rPr>
          <w:rFonts w:cstheme="minorHAnsi"/>
          <w:color w:val="000000" w:themeColor="text1"/>
        </w:rPr>
        <w:t xml:space="preserve"> 2x</w:t>
      </w:r>
    </w:p>
    <w:p w14:paraId="5E11FE8A" w14:textId="3461B530" w:rsidR="007F72F3" w:rsidRPr="00DB5CBC" w:rsidRDefault="007F72F3" w:rsidP="008A4E73">
      <w:pPr>
        <w:jc w:val="both"/>
        <w:rPr>
          <w:rFonts w:cstheme="minorHAnsi"/>
          <w:i/>
          <w:color w:val="000000" w:themeColor="text1"/>
        </w:rPr>
      </w:pPr>
      <w:r>
        <w:rPr>
          <w:rFonts w:cstheme="minorHAnsi"/>
          <w:color w:val="000000" w:themeColor="text1"/>
        </w:rPr>
        <w:t xml:space="preserve">SKLOP 6 – Klimatska naprava </w:t>
      </w:r>
      <w:r w:rsidR="00E633E6">
        <w:rPr>
          <w:rFonts w:cstheme="minorHAnsi"/>
          <w:color w:val="000000" w:themeColor="text1"/>
        </w:rPr>
        <w:t>2x</w:t>
      </w:r>
    </w:p>
    <w:p w14:paraId="55ADE6DB" w14:textId="55C2D365" w:rsidR="007F72F3" w:rsidRDefault="007F72F3" w:rsidP="008A4E73">
      <w:pPr>
        <w:jc w:val="both"/>
        <w:rPr>
          <w:rFonts w:cstheme="minorHAnsi"/>
          <w:color w:val="000000" w:themeColor="text1"/>
        </w:rPr>
      </w:pPr>
      <w:r>
        <w:rPr>
          <w:rFonts w:cstheme="minorHAnsi"/>
          <w:color w:val="000000" w:themeColor="text1"/>
        </w:rPr>
        <w:t>SKLOP 7 – Strežniška omara 1x</w:t>
      </w:r>
    </w:p>
    <w:p w14:paraId="00813EFB" w14:textId="77777777" w:rsidR="007F72F3" w:rsidRDefault="007F72F3" w:rsidP="008A4E73">
      <w:pPr>
        <w:jc w:val="both"/>
        <w:rPr>
          <w:rFonts w:cstheme="minorHAnsi"/>
          <w:color w:val="000000" w:themeColor="text1"/>
        </w:rPr>
      </w:pPr>
    </w:p>
    <w:p w14:paraId="5E798CA2" w14:textId="628A50C5" w:rsidR="00B100B2" w:rsidRDefault="00B92075" w:rsidP="008A4E73">
      <w:pPr>
        <w:jc w:val="both"/>
        <w:rPr>
          <w:rFonts w:cstheme="minorHAnsi"/>
          <w:color w:val="000000" w:themeColor="text1"/>
        </w:rPr>
      </w:pPr>
      <w:r>
        <w:rPr>
          <w:rFonts w:cstheme="minorHAnsi"/>
          <w:color w:val="000000" w:themeColor="text1"/>
        </w:rPr>
        <w:t xml:space="preserve">Vsa </w:t>
      </w:r>
      <w:r w:rsidR="00360A81">
        <w:rPr>
          <w:rFonts w:cstheme="minorHAnsi"/>
          <w:color w:val="000000" w:themeColor="text1"/>
        </w:rPr>
        <w:t xml:space="preserve">ponujena </w:t>
      </w:r>
      <w:r>
        <w:rPr>
          <w:rFonts w:cstheme="minorHAnsi"/>
          <w:color w:val="000000" w:themeColor="text1"/>
        </w:rPr>
        <w:t>oprema mora biti nova.</w:t>
      </w:r>
      <w:r w:rsidR="009716CA">
        <w:rPr>
          <w:rFonts w:cstheme="minorHAnsi"/>
          <w:color w:val="000000" w:themeColor="text1"/>
        </w:rPr>
        <w:t xml:space="preserve"> </w:t>
      </w:r>
    </w:p>
    <w:p w14:paraId="7EC1F8E5" w14:textId="2CF816B6" w:rsidR="001C633E" w:rsidRPr="00DD7281" w:rsidRDefault="009716CA" w:rsidP="008A4E73">
      <w:pPr>
        <w:jc w:val="both"/>
        <w:rPr>
          <w:rFonts w:cstheme="minorHAnsi"/>
          <w:b/>
          <w:bCs/>
          <w:color w:val="000000" w:themeColor="text1"/>
        </w:rPr>
      </w:pPr>
      <w:r w:rsidRPr="00DD7281">
        <w:rPr>
          <w:rFonts w:cstheme="minorHAnsi"/>
          <w:b/>
          <w:bCs/>
          <w:color w:val="000000" w:themeColor="text1"/>
        </w:rPr>
        <w:t xml:space="preserve">Dobavitelj mora za </w:t>
      </w:r>
      <w:r w:rsidR="002602BC" w:rsidRPr="00DD7281">
        <w:rPr>
          <w:rFonts w:cstheme="minorHAnsi"/>
          <w:b/>
          <w:bCs/>
          <w:color w:val="000000" w:themeColor="text1"/>
        </w:rPr>
        <w:t>vse ponujene produkte</w:t>
      </w:r>
      <w:r w:rsidRPr="00DD7281">
        <w:rPr>
          <w:rFonts w:cstheme="minorHAnsi"/>
          <w:b/>
          <w:bCs/>
          <w:color w:val="000000" w:themeColor="text1"/>
        </w:rPr>
        <w:t xml:space="preserve"> priložiti tehnično dokumentacijo, iz katere je razvidno, da izpolnjuje</w:t>
      </w:r>
      <w:r w:rsidR="002602BC" w:rsidRPr="00DD7281">
        <w:rPr>
          <w:rFonts w:cstheme="minorHAnsi"/>
          <w:b/>
          <w:bCs/>
          <w:color w:val="000000" w:themeColor="text1"/>
        </w:rPr>
        <w:t>jo</w:t>
      </w:r>
      <w:r w:rsidRPr="00DD7281">
        <w:rPr>
          <w:rFonts w:cstheme="minorHAnsi"/>
          <w:b/>
          <w:bCs/>
          <w:color w:val="000000" w:themeColor="text1"/>
        </w:rPr>
        <w:t xml:space="preserve"> vse zahteve</w:t>
      </w:r>
      <w:r w:rsidR="002602BC" w:rsidRPr="00DD7281">
        <w:rPr>
          <w:rFonts w:cstheme="minorHAnsi"/>
          <w:b/>
          <w:bCs/>
          <w:color w:val="000000" w:themeColor="text1"/>
        </w:rPr>
        <w:t>, ki so navedene v teh Specifikacijah</w:t>
      </w:r>
      <w:r w:rsidR="00DD7281">
        <w:rPr>
          <w:rFonts w:cstheme="minorHAnsi"/>
          <w:b/>
          <w:bCs/>
          <w:color w:val="000000" w:themeColor="text1"/>
        </w:rPr>
        <w:t xml:space="preserve"> (glej 4. točko obrazca Navodila ponudnikom)</w:t>
      </w:r>
      <w:r w:rsidRPr="00DD7281">
        <w:rPr>
          <w:rFonts w:cstheme="minorHAnsi"/>
          <w:b/>
          <w:bCs/>
          <w:color w:val="000000" w:themeColor="text1"/>
        </w:rPr>
        <w:t xml:space="preserve">. </w:t>
      </w:r>
    </w:p>
    <w:p w14:paraId="62DBC0F3" w14:textId="77777777" w:rsidR="00115B31" w:rsidRDefault="00115B31" w:rsidP="00CB38EF">
      <w:pPr>
        <w:rPr>
          <w:rFonts w:cstheme="minorHAnsi"/>
          <w:color w:val="000000" w:themeColor="text1"/>
        </w:rPr>
      </w:pPr>
    </w:p>
    <w:p w14:paraId="1A41E6EF" w14:textId="4CE8E771" w:rsidR="003B0386" w:rsidRPr="003B0386" w:rsidRDefault="008F723F" w:rsidP="00652969">
      <w:pPr>
        <w:pStyle w:val="Naslov2"/>
      </w:pPr>
      <w:r>
        <w:t>SPECIFIKACIJE</w:t>
      </w:r>
    </w:p>
    <w:p w14:paraId="146E2696" w14:textId="23605FEF" w:rsidR="007B3EA1" w:rsidRDefault="007B3EA1" w:rsidP="001422A2">
      <w:r>
        <w:t>Specifikacije so določene glede na potrebe naročnika in glede na kompatibilnost z obstoječo</w:t>
      </w:r>
      <w:r w:rsidR="002106BC">
        <w:t xml:space="preserve"> </w:t>
      </w:r>
      <w:r>
        <w:t>infrastrukturo</w:t>
      </w:r>
      <w:r w:rsidR="002106BC">
        <w:t xml:space="preserve"> naročnika.</w:t>
      </w:r>
    </w:p>
    <w:p w14:paraId="0AA8B65C" w14:textId="56C0EC27" w:rsidR="001422A2" w:rsidRPr="001422A2" w:rsidRDefault="007F72F3" w:rsidP="001422A2">
      <w:pPr>
        <w:rPr>
          <w:u w:val="single"/>
        </w:rPr>
      </w:pPr>
      <w:bookmarkStart w:id="1" w:name="_Hlk202440596"/>
      <w:r>
        <w:rPr>
          <w:u w:val="single"/>
        </w:rPr>
        <w:t>SKLOP 1</w:t>
      </w:r>
      <w:r w:rsidR="00D27F3E">
        <w:rPr>
          <w:u w:val="single"/>
        </w:rPr>
        <w:t xml:space="preserve"> – </w:t>
      </w:r>
      <w:r w:rsidR="001422A2" w:rsidRPr="001422A2">
        <w:rPr>
          <w:u w:val="single"/>
        </w:rPr>
        <w:t>Strežnik</w:t>
      </w:r>
      <w:r w:rsidR="00D27F3E">
        <w:rPr>
          <w:u w:val="single"/>
        </w:rPr>
        <w:t xml:space="preserve"> </w:t>
      </w:r>
      <w:proofErr w:type="spellStart"/>
      <w:r w:rsidR="00D27F3E">
        <w:rPr>
          <w:u w:val="single"/>
        </w:rPr>
        <w:t>NVMe</w:t>
      </w:r>
      <w:proofErr w:type="spellEnd"/>
    </w:p>
    <w:p w14:paraId="056895F5" w14:textId="423AE77D" w:rsidR="001422A2" w:rsidRDefault="001422A2" w:rsidP="001422A2">
      <w:pPr>
        <w:pStyle w:val="Odstavekseznama"/>
        <w:numPr>
          <w:ilvl w:val="0"/>
          <w:numId w:val="3"/>
        </w:numPr>
      </w:pPr>
      <w:r>
        <w:t>CPU:</w:t>
      </w:r>
      <w:r w:rsidRPr="004C5EF5">
        <w:t xml:space="preserve"> </w:t>
      </w:r>
      <w:proofErr w:type="spellStart"/>
      <w:r w:rsidR="008B7FD7">
        <w:t>dvo</w:t>
      </w:r>
      <w:proofErr w:type="spellEnd"/>
      <w:r w:rsidR="008B7FD7">
        <w:t xml:space="preserve">-procesorski strežnik s sodobnimi procesorji </w:t>
      </w:r>
      <w:proofErr w:type="spellStart"/>
      <w:r w:rsidR="008B7FD7">
        <w:t>Xeon</w:t>
      </w:r>
      <w:proofErr w:type="spellEnd"/>
      <w:r w:rsidR="008B7FD7">
        <w:t xml:space="preserve"> </w:t>
      </w:r>
      <w:proofErr w:type="spellStart"/>
      <w:r w:rsidR="008B7FD7">
        <w:t>Silver</w:t>
      </w:r>
      <w:proofErr w:type="spellEnd"/>
      <w:r w:rsidR="008B7FD7">
        <w:t>/</w:t>
      </w:r>
      <w:proofErr w:type="spellStart"/>
      <w:r w:rsidR="008B7FD7">
        <w:t>Gold</w:t>
      </w:r>
      <w:proofErr w:type="spellEnd"/>
      <w:r w:rsidR="008B7FD7">
        <w:t xml:space="preserve"> ali primerljivimi (npr. AMD EPYC), z vsaj 16 jedri na procesor in primerljivo arhitekturo ter učinkovitostjo</w:t>
      </w:r>
    </w:p>
    <w:p w14:paraId="184D83C4" w14:textId="4D136723" w:rsidR="001422A2" w:rsidRDefault="001422A2" w:rsidP="001422A2">
      <w:pPr>
        <w:pStyle w:val="Odstavekseznama"/>
        <w:numPr>
          <w:ilvl w:val="0"/>
          <w:numId w:val="3"/>
        </w:numPr>
      </w:pPr>
      <w:r>
        <w:t xml:space="preserve">RAM: </w:t>
      </w:r>
      <w:r w:rsidR="00020C6F">
        <w:t xml:space="preserve">vsaj </w:t>
      </w:r>
      <w:r w:rsidR="008B7FD7">
        <w:t xml:space="preserve">512 </w:t>
      </w:r>
      <w:r>
        <w:t>GB</w:t>
      </w:r>
      <w:r w:rsidR="008B7FD7">
        <w:t xml:space="preserve"> DDR</w:t>
      </w:r>
      <w:r w:rsidR="00D40D06">
        <w:t>5</w:t>
      </w:r>
      <w:r w:rsidR="008B7FD7">
        <w:t xml:space="preserve"> ECC RDIMM, frekvenca vsaj 5600 MT/s, , konfiguracija modulov je odvisna od proizvajalcev</w:t>
      </w:r>
      <w:r w:rsidR="008D6F6E">
        <w:t xml:space="preserve"> strežnikov</w:t>
      </w:r>
    </w:p>
    <w:p w14:paraId="70C4ACAC" w14:textId="3C69C2AF" w:rsidR="001422A2" w:rsidRDefault="001422A2" w:rsidP="001422A2">
      <w:pPr>
        <w:pStyle w:val="Odstavekseznama"/>
        <w:numPr>
          <w:ilvl w:val="0"/>
          <w:numId w:val="3"/>
        </w:numPr>
      </w:pPr>
      <w:r>
        <w:t>DISK</w:t>
      </w:r>
      <w:r w:rsidR="00D40D06">
        <w:t xml:space="preserve"> (primarni sistem)</w:t>
      </w:r>
      <w:r>
        <w:t xml:space="preserve">: </w:t>
      </w:r>
      <w:proofErr w:type="spellStart"/>
      <w:r w:rsidR="008B7FD7">
        <w:t>NVMe</w:t>
      </w:r>
      <w:proofErr w:type="spellEnd"/>
      <w:r w:rsidR="008B7FD7">
        <w:t xml:space="preserve"> diskovno polje, vsaj </w:t>
      </w:r>
      <w:r w:rsidR="008D6F6E">
        <w:t xml:space="preserve">12x 15 </w:t>
      </w:r>
      <w:r w:rsidR="008B7FD7">
        <w:t xml:space="preserve">TB </w:t>
      </w:r>
      <w:proofErr w:type="spellStart"/>
      <w:r w:rsidR="008B7FD7">
        <w:t>Mixed</w:t>
      </w:r>
      <w:proofErr w:type="spellEnd"/>
      <w:r w:rsidR="008B7FD7">
        <w:t xml:space="preserve"> Use</w:t>
      </w:r>
      <w:r w:rsidR="008D6F6E">
        <w:t xml:space="preserve"> (oziroma standardna kapaciteta)</w:t>
      </w:r>
      <w:r w:rsidR="008B7FD7">
        <w:t xml:space="preserve">, podpora </w:t>
      </w:r>
      <w:r w:rsidR="008D6F6E">
        <w:t>vsaj 1</w:t>
      </w:r>
      <w:r w:rsidR="008B7FD7">
        <w:t xml:space="preserve"> DWPD, </w:t>
      </w:r>
      <w:r w:rsidR="008D6F6E">
        <w:t xml:space="preserve">vsaj </w:t>
      </w:r>
      <w:proofErr w:type="spellStart"/>
      <w:r w:rsidR="008B7FD7">
        <w:t>PCIe</w:t>
      </w:r>
      <w:proofErr w:type="spellEnd"/>
      <w:r w:rsidR="008B7FD7">
        <w:t xml:space="preserve"> Gen4  ki zagotavlja primerljivo zmogljivost in vzdržljivost</w:t>
      </w:r>
    </w:p>
    <w:p w14:paraId="442144B6" w14:textId="217F0360" w:rsidR="001422A2" w:rsidRDefault="001422A2" w:rsidP="001422A2">
      <w:pPr>
        <w:pStyle w:val="Odstavekseznama"/>
        <w:numPr>
          <w:ilvl w:val="0"/>
          <w:numId w:val="3"/>
        </w:numPr>
      </w:pPr>
      <w:r>
        <w:t>DISK</w:t>
      </w:r>
      <w:r w:rsidR="00D40D06">
        <w:t xml:space="preserve"> (sistem)</w:t>
      </w:r>
      <w:r>
        <w:t xml:space="preserve">: </w:t>
      </w:r>
      <w:r w:rsidR="00020C6F">
        <w:t xml:space="preserve">vsaj </w:t>
      </w:r>
      <w:r>
        <w:t xml:space="preserve">2x 1TB </w:t>
      </w:r>
      <w:proofErr w:type="spellStart"/>
      <w:r>
        <w:t>NVMe</w:t>
      </w:r>
      <w:proofErr w:type="spellEnd"/>
      <w:r>
        <w:t xml:space="preserve"> M.2 </w:t>
      </w:r>
      <w:proofErr w:type="spellStart"/>
      <w:r>
        <w:t>PCIe</w:t>
      </w:r>
      <w:proofErr w:type="spellEnd"/>
      <w:r w:rsidR="008D6F6E">
        <w:t>, vsaj</w:t>
      </w:r>
      <w:r w:rsidR="008B7FD7">
        <w:t xml:space="preserve"> Gen4</w:t>
      </w:r>
      <w:r>
        <w:t xml:space="preserve"> za </w:t>
      </w:r>
      <w:r w:rsidR="008B7FD7">
        <w:t xml:space="preserve">matično ploščo, podpora </w:t>
      </w:r>
      <w:r w:rsidR="008D6F6E">
        <w:t>vsaj 1</w:t>
      </w:r>
      <w:r w:rsidR="008B7FD7">
        <w:t xml:space="preserve"> </w:t>
      </w:r>
      <w:r>
        <w:t>DWPD</w:t>
      </w:r>
      <w:r w:rsidR="008B7FD7">
        <w:t xml:space="preserve"> ali ekvivalent</w:t>
      </w:r>
      <w:r w:rsidR="008D6F6E">
        <w:t xml:space="preserve">, lahko je priključen na notranji </w:t>
      </w:r>
      <w:proofErr w:type="spellStart"/>
      <w:r w:rsidR="008D6F6E">
        <w:t>PCIe</w:t>
      </w:r>
      <w:proofErr w:type="spellEnd"/>
      <w:r w:rsidR="008D6F6E">
        <w:t xml:space="preserve"> Gen4 krmilnik s podporo za RAID1</w:t>
      </w:r>
    </w:p>
    <w:p w14:paraId="4B55C844" w14:textId="3B401CCE" w:rsidR="001422A2" w:rsidRDefault="001422A2" w:rsidP="001422A2">
      <w:pPr>
        <w:pStyle w:val="Odstavekseznama"/>
        <w:numPr>
          <w:ilvl w:val="0"/>
          <w:numId w:val="3"/>
        </w:numPr>
      </w:pPr>
      <w:r>
        <w:t xml:space="preserve">OS: MS </w:t>
      </w:r>
      <w:r w:rsidR="008B7FD7">
        <w:t>W</w:t>
      </w:r>
      <w:r>
        <w:t xml:space="preserve">indows </w:t>
      </w:r>
      <w:r w:rsidR="008B7FD7">
        <w:t xml:space="preserve">Server (najnovejša različica) z licenco za vsaj </w:t>
      </w:r>
      <w:r>
        <w:t>32</w:t>
      </w:r>
      <w:r w:rsidR="008B7FD7">
        <w:t xml:space="preserve"> jeder</w:t>
      </w:r>
    </w:p>
    <w:p w14:paraId="34F0C3DA" w14:textId="259DD6AA" w:rsidR="001422A2" w:rsidRDefault="001422A2" w:rsidP="001422A2">
      <w:pPr>
        <w:pStyle w:val="Odstavekseznama"/>
        <w:numPr>
          <w:ilvl w:val="0"/>
          <w:numId w:val="3"/>
        </w:numPr>
      </w:pPr>
      <w:r>
        <w:t xml:space="preserve">mreža: </w:t>
      </w:r>
      <w:r w:rsidR="00020C6F">
        <w:t xml:space="preserve">vsaj </w:t>
      </w:r>
      <w:r>
        <w:t>4x</w:t>
      </w:r>
      <w:r w:rsidR="00D40D06">
        <w:t xml:space="preserve"> </w:t>
      </w:r>
      <w:r>
        <w:t>10G</w:t>
      </w:r>
      <w:r w:rsidR="008B7FD7">
        <w:t>bE</w:t>
      </w:r>
      <w:r>
        <w:t xml:space="preserve"> LAN</w:t>
      </w:r>
    </w:p>
    <w:p w14:paraId="1396524C" w14:textId="241CB2E9" w:rsidR="001422A2" w:rsidRPr="00E46F01" w:rsidRDefault="001422A2" w:rsidP="001422A2">
      <w:pPr>
        <w:pStyle w:val="Odstavekseznama"/>
        <w:numPr>
          <w:ilvl w:val="0"/>
          <w:numId w:val="3"/>
        </w:numPr>
      </w:pPr>
      <w:r w:rsidRPr="00E46F01">
        <w:t xml:space="preserve">napajalnik: </w:t>
      </w:r>
      <w:proofErr w:type="spellStart"/>
      <w:r w:rsidR="008B7FD7">
        <w:t>redundančni</w:t>
      </w:r>
      <w:proofErr w:type="spellEnd"/>
      <w:r w:rsidR="008B7FD7">
        <w:t xml:space="preserve"> napajalnik, </w:t>
      </w:r>
      <w:r w:rsidR="00020C6F">
        <w:t xml:space="preserve">vsaj </w:t>
      </w:r>
      <w:r w:rsidR="008D6F6E">
        <w:t>1</w:t>
      </w:r>
      <w:r w:rsidR="008D6F6E" w:rsidRPr="00E46F01">
        <w:t>000W</w:t>
      </w:r>
      <w:r w:rsidR="008B7FD7">
        <w:t>,</w:t>
      </w:r>
      <w:r w:rsidRPr="00E46F01">
        <w:t xml:space="preserve"> </w:t>
      </w:r>
      <w:r w:rsidR="008D6F6E">
        <w:t>vsaj 95% ali višja učinkovitost</w:t>
      </w:r>
    </w:p>
    <w:p w14:paraId="08DFE7C2" w14:textId="66BD882C" w:rsidR="001422A2" w:rsidRDefault="001422A2" w:rsidP="001422A2">
      <w:pPr>
        <w:pStyle w:val="Odstavekseznama"/>
        <w:numPr>
          <w:ilvl w:val="0"/>
          <w:numId w:val="3"/>
        </w:numPr>
      </w:pPr>
      <w:r w:rsidRPr="00E46F01">
        <w:t xml:space="preserve">ohišje: </w:t>
      </w:r>
      <w:r w:rsidR="008D6F6E">
        <w:t>1U ali 2U</w:t>
      </w:r>
      <w:r w:rsidR="00D40D06">
        <w:t xml:space="preserve"> ohišje z zmogljivim </w:t>
      </w:r>
      <w:r w:rsidRPr="00E46F01">
        <w:t>diskovn</w:t>
      </w:r>
      <w:r w:rsidR="00D40D06">
        <w:t>im</w:t>
      </w:r>
      <w:r w:rsidRPr="00E46F01">
        <w:t xml:space="preserve"> polje</w:t>
      </w:r>
      <w:r w:rsidR="00D40D06">
        <w:t>m</w:t>
      </w:r>
      <w:r w:rsidRPr="00E46F01">
        <w:t xml:space="preserve">, </w:t>
      </w:r>
      <w:r w:rsidR="00D40D06">
        <w:t xml:space="preserve">vsaj </w:t>
      </w:r>
      <w:r w:rsidR="008D6F6E">
        <w:t>12</w:t>
      </w:r>
      <w:r w:rsidR="00D40D06">
        <w:t xml:space="preserve"> </w:t>
      </w:r>
      <w:proofErr w:type="spellStart"/>
      <w:r w:rsidR="00D40D06">
        <w:t>NVMe</w:t>
      </w:r>
      <w:proofErr w:type="spellEnd"/>
      <w:r w:rsidR="00D40D06">
        <w:t xml:space="preserve"> enot</w:t>
      </w:r>
    </w:p>
    <w:p w14:paraId="7DF4F2A8" w14:textId="64B8BFA2" w:rsidR="008D6F6E" w:rsidRPr="0045589D" w:rsidRDefault="008D6F6E" w:rsidP="008D6F6E">
      <w:pPr>
        <w:pStyle w:val="Odstavekseznama"/>
        <w:numPr>
          <w:ilvl w:val="0"/>
          <w:numId w:val="3"/>
        </w:numPr>
      </w:pPr>
      <w:r>
        <w:t xml:space="preserve">Količina: </w:t>
      </w:r>
      <w:r w:rsidR="004A515C" w:rsidRPr="0045589D">
        <w:t xml:space="preserve">2 </w:t>
      </w:r>
      <w:r>
        <w:t xml:space="preserve">enaka </w:t>
      </w:r>
      <w:r w:rsidR="004A515C" w:rsidRPr="0045589D">
        <w:t>ko</w:t>
      </w:r>
      <w:r>
        <w:t>sa</w:t>
      </w:r>
    </w:p>
    <w:p w14:paraId="1068A584" w14:textId="1C279E07" w:rsidR="008D6F6E" w:rsidRPr="0045589D" w:rsidRDefault="004A515C" w:rsidP="008D6F6E">
      <w:pPr>
        <w:pStyle w:val="Odstavekseznama"/>
        <w:numPr>
          <w:ilvl w:val="0"/>
          <w:numId w:val="3"/>
        </w:numPr>
      </w:pPr>
      <w:r w:rsidRPr="0045589D">
        <w:t>Garancija: vsaj 3 leta</w:t>
      </w:r>
    </w:p>
    <w:p w14:paraId="379AD07D" w14:textId="77777777" w:rsidR="008D6F6E" w:rsidRDefault="008D6F6E" w:rsidP="00256786">
      <w:pPr>
        <w:rPr>
          <w:u w:val="single"/>
        </w:rPr>
      </w:pPr>
    </w:p>
    <w:p w14:paraId="48516CC6" w14:textId="400F223B" w:rsidR="008D6F6E" w:rsidRPr="001422A2" w:rsidRDefault="008D6F6E" w:rsidP="008D6F6E">
      <w:pPr>
        <w:rPr>
          <w:u w:val="single"/>
        </w:rPr>
      </w:pPr>
      <w:r>
        <w:rPr>
          <w:u w:val="single"/>
        </w:rPr>
        <w:t>SKLOP 2</w:t>
      </w:r>
      <w:r w:rsidR="00D27F3E">
        <w:rPr>
          <w:u w:val="single"/>
        </w:rPr>
        <w:t xml:space="preserve"> – </w:t>
      </w:r>
      <w:r w:rsidRPr="001422A2">
        <w:rPr>
          <w:u w:val="single"/>
        </w:rPr>
        <w:t>Strežnik</w:t>
      </w:r>
      <w:r w:rsidR="00D27F3E">
        <w:rPr>
          <w:u w:val="single"/>
        </w:rPr>
        <w:t xml:space="preserve"> RAID6</w:t>
      </w:r>
    </w:p>
    <w:p w14:paraId="76C6C7E9" w14:textId="77777777" w:rsidR="008D6F6E" w:rsidRDefault="008D6F6E" w:rsidP="008D6F6E">
      <w:pPr>
        <w:pStyle w:val="Odstavekseznama"/>
        <w:numPr>
          <w:ilvl w:val="0"/>
          <w:numId w:val="3"/>
        </w:numPr>
      </w:pPr>
      <w:r>
        <w:t>CPU:</w:t>
      </w:r>
      <w:r w:rsidRPr="004C5EF5">
        <w:t xml:space="preserve"> </w:t>
      </w:r>
      <w:proofErr w:type="spellStart"/>
      <w:r>
        <w:t>dvo</w:t>
      </w:r>
      <w:proofErr w:type="spellEnd"/>
      <w:r>
        <w:t xml:space="preserve">-procesorski strežnik s sodobnimi procesorji </w:t>
      </w:r>
      <w:proofErr w:type="spellStart"/>
      <w:r>
        <w:t>Xeon</w:t>
      </w:r>
      <w:proofErr w:type="spellEnd"/>
      <w:r>
        <w:t xml:space="preserve"> </w:t>
      </w:r>
      <w:proofErr w:type="spellStart"/>
      <w:r>
        <w:t>Silver</w:t>
      </w:r>
      <w:proofErr w:type="spellEnd"/>
      <w:r>
        <w:t>/</w:t>
      </w:r>
      <w:proofErr w:type="spellStart"/>
      <w:r>
        <w:t>Gold</w:t>
      </w:r>
      <w:proofErr w:type="spellEnd"/>
      <w:r>
        <w:t xml:space="preserve"> ali primerljivimi (npr. AMD EPYC), z vsaj 16 jedri na procesor in primerljivo arhitekturo ter učinkovitostjo</w:t>
      </w:r>
    </w:p>
    <w:p w14:paraId="42F029A2" w14:textId="77777777" w:rsidR="008D6F6E" w:rsidRDefault="008D6F6E" w:rsidP="008D6F6E">
      <w:pPr>
        <w:pStyle w:val="Odstavekseznama"/>
        <w:numPr>
          <w:ilvl w:val="0"/>
          <w:numId w:val="3"/>
        </w:numPr>
      </w:pPr>
      <w:r>
        <w:lastRenderedPageBreak/>
        <w:t>RAM: vsaj 512 GB DDR5 ECC RDIMM, frekvenca vsaj 5600 MT/s, , konfiguracija modulov je odvisna od proizvajalcev strežnikov</w:t>
      </w:r>
    </w:p>
    <w:p w14:paraId="127A0C96" w14:textId="1BE4C474" w:rsidR="008D6F6E" w:rsidRDefault="00FC77F1" w:rsidP="00FC77F1">
      <w:pPr>
        <w:pStyle w:val="Odstavekseznama"/>
        <w:numPr>
          <w:ilvl w:val="0"/>
          <w:numId w:val="3"/>
        </w:numPr>
      </w:pPr>
      <w:r>
        <w:t>D</w:t>
      </w:r>
      <w:r w:rsidR="008D6F6E">
        <w:t>ISK (primarni sistem): RAID6 diskovno polje, vsaj 24x 1</w:t>
      </w:r>
      <w:r>
        <w:t>6</w:t>
      </w:r>
      <w:r w:rsidR="008D6F6E">
        <w:t xml:space="preserve"> TB</w:t>
      </w:r>
      <w:r>
        <w:t xml:space="preserve"> HDD, predvidenih 2,5 milijona ur MTBF</w:t>
      </w:r>
    </w:p>
    <w:p w14:paraId="0089F42A" w14:textId="22225978" w:rsidR="00FC77F1" w:rsidRDefault="00FC77F1" w:rsidP="00FC77F1">
      <w:pPr>
        <w:pStyle w:val="Odstavekseznama"/>
        <w:numPr>
          <w:ilvl w:val="0"/>
          <w:numId w:val="3"/>
        </w:numPr>
      </w:pPr>
      <w:r>
        <w:t xml:space="preserve">RAID6 krmilnik </w:t>
      </w:r>
      <w:proofErr w:type="spellStart"/>
      <w:r>
        <w:t>PCIe</w:t>
      </w:r>
      <w:proofErr w:type="spellEnd"/>
      <w:r>
        <w:t xml:space="preserve"> 4, 8 GB CACHE, varovan z baterijskim napajanjem, na primer </w:t>
      </w:r>
      <w:proofErr w:type="spellStart"/>
      <w:r>
        <w:t>RoC</w:t>
      </w:r>
      <w:proofErr w:type="spellEnd"/>
      <w:r>
        <w:t xml:space="preserve"> SAS3908 ali primerljivo</w:t>
      </w:r>
    </w:p>
    <w:p w14:paraId="6F419D12" w14:textId="77777777" w:rsidR="008D6F6E" w:rsidRDefault="008D6F6E" w:rsidP="008D6F6E">
      <w:pPr>
        <w:pStyle w:val="Odstavekseznama"/>
        <w:numPr>
          <w:ilvl w:val="0"/>
          <w:numId w:val="3"/>
        </w:numPr>
      </w:pPr>
      <w:r>
        <w:t xml:space="preserve">DISK (sistem): vsaj 2x 1TB </w:t>
      </w:r>
      <w:proofErr w:type="spellStart"/>
      <w:r>
        <w:t>NVMe</w:t>
      </w:r>
      <w:proofErr w:type="spellEnd"/>
      <w:r>
        <w:t xml:space="preserve"> M.2 </w:t>
      </w:r>
      <w:proofErr w:type="spellStart"/>
      <w:r>
        <w:t>PCIe</w:t>
      </w:r>
      <w:proofErr w:type="spellEnd"/>
      <w:r>
        <w:t xml:space="preserve">, vsaj Gen4 za matično ploščo, podpora vsaj 1 DWPD ali ekvivalent, lahko je priključen na notranji </w:t>
      </w:r>
      <w:proofErr w:type="spellStart"/>
      <w:r>
        <w:t>PCIe</w:t>
      </w:r>
      <w:proofErr w:type="spellEnd"/>
      <w:r>
        <w:t xml:space="preserve"> Gen4 krmilnik s podporo za RAID1</w:t>
      </w:r>
    </w:p>
    <w:p w14:paraId="4333BFCA" w14:textId="77777777" w:rsidR="008D6F6E" w:rsidRDefault="008D6F6E" w:rsidP="008D6F6E">
      <w:pPr>
        <w:pStyle w:val="Odstavekseznama"/>
        <w:numPr>
          <w:ilvl w:val="0"/>
          <w:numId w:val="3"/>
        </w:numPr>
      </w:pPr>
      <w:r>
        <w:t>OS: MS Windows Server (najnovejša različica) z licenco za vsaj 32 jeder</w:t>
      </w:r>
    </w:p>
    <w:p w14:paraId="335172CA" w14:textId="77777777" w:rsidR="008D6F6E" w:rsidRDefault="008D6F6E" w:rsidP="008D6F6E">
      <w:pPr>
        <w:pStyle w:val="Odstavekseznama"/>
        <w:numPr>
          <w:ilvl w:val="0"/>
          <w:numId w:val="3"/>
        </w:numPr>
      </w:pPr>
      <w:r>
        <w:t>mreža: vsaj 4x 10GbE LAN</w:t>
      </w:r>
    </w:p>
    <w:p w14:paraId="56AD7105" w14:textId="7C9BF852" w:rsidR="008D6F6E" w:rsidRPr="00E46F01" w:rsidRDefault="008D6F6E" w:rsidP="008D6F6E">
      <w:pPr>
        <w:pStyle w:val="Odstavekseznama"/>
        <w:numPr>
          <w:ilvl w:val="0"/>
          <w:numId w:val="3"/>
        </w:numPr>
      </w:pPr>
      <w:r w:rsidRPr="00E46F01">
        <w:t xml:space="preserve">napajalnik: </w:t>
      </w:r>
      <w:proofErr w:type="spellStart"/>
      <w:r>
        <w:t>redundančni</w:t>
      </w:r>
      <w:proofErr w:type="spellEnd"/>
      <w:r>
        <w:t xml:space="preserve"> napajalnik, vsaj 1</w:t>
      </w:r>
      <w:r w:rsidR="00FC77F1">
        <w:t>2</w:t>
      </w:r>
      <w:r w:rsidRPr="00E46F01">
        <w:t>00W</w:t>
      </w:r>
      <w:r>
        <w:t>,</w:t>
      </w:r>
      <w:r w:rsidRPr="00E46F01">
        <w:t xml:space="preserve"> </w:t>
      </w:r>
      <w:r>
        <w:t>vsaj 95% ali višja učinkovitost</w:t>
      </w:r>
    </w:p>
    <w:p w14:paraId="56D5AB26" w14:textId="67419264" w:rsidR="008D6F6E" w:rsidRDefault="008D6F6E" w:rsidP="008D6F6E">
      <w:pPr>
        <w:pStyle w:val="Odstavekseznama"/>
        <w:numPr>
          <w:ilvl w:val="0"/>
          <w:numId w:val="3"/>
        </w:numPr>
      </w:pPr>
      <w:r w:rsidRPr="00E46F01">
        <w:t xml:space="preserve">ohišje: </w:t>
      </w:r>
      <w:r w:rsidR="00FC77F1">
        <w:t>3</w:t>
      </w:r>
      <w:r>
        <w:t>U</w:t>
      </w:r>
      <w:r w:rsidR="00FC77F1">
        <w:t xml:space="preserve"> ali 4U</w:t>
      </w:r>
      <w:r>
        <w:t xml:space="preserve"> ohišje z zmogljivim </w:t>
      </w:r>
      <w:r w:rsidRPr="00E46F01">
        <w:t>diskovn</w:t>
      </w:r>
      <w:r>
        <w:t>im</w:t>
      </w:r>
      <w:r w:rsidRPr="00E46F01">
        <w:t xml:space="preserve"> polje</w:t>
      </w:r>
      <w:r>
        <w:t>m</w:t>
      </w:r>
      <w:r w:rsidRPr="00E46F01">
        <w:t xml:space="preserve">, </w:t>
      </w:r>
      <w:r>
        <w:t xml:space="preserve">vsaj </w:t>
      </w:r>
      <w:r w:rsidR="00FC77F1">
        <w:t>24</w:t>
      </w:r>
      <w:r>
        <w:t xml:space="preserve"> </w:t>
      </w:r>
      <w:r w:rsidR="00FC77F1">
        <w:t xml:space="preserve">HDD </w:t>
      </w:r>
      <w:r>
        <w:t>enot</w:t>
      </w:r>
    </w:p>
    <w:p w14:paraId="3CF4B501" w14:textId="5C6A370A" w:rsidR="00E64F0C" w:rsidRPr="0045589D" w:rsidRDefault="00E64F0C" w:rsidP="00E64F0C">
      <w:pPr>
        <w:pStyle w:val="Odstavekseznama"/>
        <w:numPr>
          <w:ilvl w:val="0"/>
          <w:numId w:val="3"/>
        </w:numPr>
      </w:pPr>
      <w:r w:rsidRPr="0045589D">
        <w:t xml:space="preserve">Garancija: vsaj </w:t>
      </w:r>
      <w:r>
        <w:t>2</w:t>
      </w:r>
      <w:r w:rsidRPr="0045589D">
        <w:t xml:space="preserve"> let</w:t>
      </w:r>
      <w:r>
        <w:t>i</w:t>
      </w:r>
    </w:p>
    <w:p w14:paraId="5E13C4F1" w14:textId="3DFC6E24" w:rsidR="008D6F6E" w:rsidRPr="0045589D" w:rsidRDefault="00E64F0C" w:rsidP="008D6F6E">
      <w:pPr>
        <w:pStyle w:val="Odstavekseznama"/>
        <w:numPr>
          <w:ilvl w:val="0"/>
          <w:numId w:val="3"/>
        </w:numPr>
      </w:pPr>
      <w:r>
        <w:t>K</w:t>
      </w:r>
      <w:r w:rsidR="008D6F6E">
        <w:t xml:space="preserve">oličina: </w:t>
      </w:r>
      <w:r w:rsidR="008D6F6E" w:rsidRPr="0045589D">
        <w:t xml:space="preserve">2 </w:t>
      </w:r>
      <w:r w:rsidR="008D6F6E">
        <w:t xml:space="preserve">enaka </w:t>
      </w:r>
      <w:r w:rsidR="008D6F6E" w:rsidRPr="0045589D">
        <w:t>ko</w:t>
      </w:r>
      <w:r w:rsidR="008D6F6E">
        <w:t>sa</w:t>
      </w:r>
    </w:p>
    <w:p w14:paraId="43FBA6E6" w14:textId="4C83710E" w:rsidR="008D6F6E" w:rsidRDefault="008D6F6E" w:rsidP="00256786">
      <w:pPr>
        <w:rPr>
          <w:u w:val="single"/>
        </w:rPr>
      </w:pPr>
    </w:p>
    <w:p w14:paraId="5CD4B4B7" w14:textId="44347B7D" w:rsidR="00256786" w:rsidRPr="004A515C" w:rsidRDefault="00D27F3E" w:rsidP="00256786">
      <w:pPr>
        <w:rPr>
          <w:u w:val="single"/>
        </w:rPr>
      </w:pPr>
      <w:r>
        <w:rPr>
          <w:u w:val="single"/>
        </w:rPr>
        <w:t xml:space="preserve">SKLOP 3 – </w:t>
      </w:r>
      <w:r w:rsidR="00256786" w:rsidRPr="004A515C">
        <w:rPr>
          <w:u w:val="single"/>
        </w:rPr>
        <w:t>UPS</w:t>
      </w:r>
    </w:p>
    <w:p w14:paraId="309C4D38" w14:textId="23DE3FEF" w:rsidR="00256786" w:rsidRPr="0045589D" w:rsidRDefault="00256786" w:rsidP="00E46F01">
      <w:pPr>
        <w:pStyle w:val="Odstavekseznama"/>
        <w:numPr>
          <w:ilvl w:val="0"/>
          <w:numId w:val="3"/>
        </w:numPr>
      </w:pPr>
      <w:r w:rsidRPr="0045589D">
        <w:t xml:space="preserve">Topologija: </w:t>
      </w:r>
      <w:proofErr w:type="spellStart"/>
      <w:r w:rsidRPr="0045589D">
        <w:t>Online</w:t>
      </w:r>
      <w:proofErr w:type="spellEnd"/>
      <w:r w:rsidRPr="0045589D">
        <w:t xml:space="preserve"> (VFI)</w:t>
      </w:r>
      <w:r w:rsidR="00D40D06">
        <w:t>, dvojna konverzija</w:t>
      </w:r>
    </w:p>
    <w:p w14:paraId="4A58CBA6" w14:textId="1E9C8DBC" w:rsidR="00256786" w:rsidRPr="0045589D" w:rsidRDefault="00256786" w:rsidP="00E46F01">
      <w:pPr>
        <w:pStyle w:val="Odstavekseznama"/>
        <w:numPr>
          <w:ilvl w:val="0"/>
          <w:numId w:val="3"/>
        </w:numPr>
      </w:pPr>
      <w:r w:rsidRPr="0045589D">
        <w:t>Faza: 3/</w:t>
      </w:r>
      <w:r w:rsidR="00FC77F1">
        <w:t>1</w:t>
      </w:r>
    </w:p>
    <w:p w14:paraId="0DB58B52" w14:textId="1C5AD5AA" w:rsidR="00256786" w:rsidRPr="0045589D" w:rsidRDefault="00256786" w:rsidP="00E46F01">
      <w:pPr>
        <w:pStyle w:val="Odstavekseznama"/>
        <w:numPr>
          <w:ilvl w:val="0"/>
          <w:numId w:val="3"/>
        </w:numPr>
      </w:pPr>
      <w:r w:rsidRPr="0045589D">
        <w:t xml:space="preserve">Nazivna moč: </w:t>
      </w:r>
      <w:r w:rsidR="00D40D06">
        <w:t xml:space="preserve">vsaj </w:t>
      </w:r>
      <w:r w:rsidRPr="0045589D">
        <w:t>6 kVA / 6 kW</w:t>
      </w:r>
    </w:p>
    <w:p w14:paraId="246522EB" w14:textId="7692B107" w:rsidR="00256786" w:rsidRPr="0045589D" w:rsidRDefault="00E67486" w:rsidP="00E46F01">
      <w:pPr>
        <w:pStyle w:val="Odstavekseznama"/>
        <w:numPr>
          <w:ilvl w:val="0"/>
          <w:numId w:val="3"/>
        </w:numPr>
      </w:pPr>
      <w:r w:rsidRPr="0045589D">
        <w:t>Učinkovitost delovanja</w:t>
      </w:r>
      <w:r w:rsidR="00256786" w:rsidRPr="0045589D">
        <w:t xml:space="preserve">: </w:t>
      </w:r>
      <w:r w:rsidR="00D40D06">
        <w:t>vsaj</w:t>
      </w:r>
      <w:r w:rsidRPr="0045589D">
        <w:t xml:space="preserve"> 90 %</w:t>
      </w:r>
      <w:r w:rsidR="00D40D06">
        <w:t xml:space="preserve"> </w:t>
      </w:r>
      <w:r w:rsidR="00D40D06" w:rsidRPr="0045589D">
        <w:t xml:space="preserve">v </w:t>
      </w:r>
      <w:proofErr w:type="spellStart"/>
      <w:r w:rsidR="00D40D06" w:rsidRPr="0045589D">
        <w:t>online</w:t>
      </w:r>
      <w:proofErr w:type="spellEnd"/>
      <w:r w:rsidR="00D40D06" w:rsidRPr="0045589D">
        <w:t xml:space="preserve"> načinu</w:t>
      </w:r>
      <w:r w:rsidR="00D40D06">
        <w:t xml:space="preserve">, </w:t>
      </w:r>
      <w:r w:rsidRPr="0045589D">
        <w:t>priporočeno ≥ 94 %</w:t>
      </w:r>
    </w:p>
    <w:p w14:paraId="5AF1465B" w14:textId="75EBA484" w:rsidR="00256786" w:rsidRPr="0045589D" w:rsidRDefault="00256786" w:rsidP="00E46F01">
      <w:pPr>
        <w:pStyle w:val="Odstavekseznama"/>
        <w:numPr>
          <w:ilvl w:val="0"/>
          <w:numId w:val="3"/>
        </w:numPr>
      </w:pPr>
      <w:r w:rsidRPr="0045589D">
        <w:t xml:space="preserve">Zmogljivost akumulatorjev: </w:t>
      </w:r>
      <w:r w:rsidR="00CD0C5F">
        <w:t xml:space="preserve">Long </w:t>
      </w:r>
      <w:proofErr w:type="spellStart"/>
      <w:r w:rsidR="00CD0C5F">
        <w:t>life</w:t>
      </w:r>
      <w:proofErr w:type="spellEnd"/>
      <w:r w:rsidR="00CD0C5F">
        <w:t xml:space="preserve"> suhe baterije</w:t>
      </w:r>
    </w:p>
    <w:p w14:paraId="65EA24BE" w14:textId="781C3336" w:rsidR="00256786" w:rsidRPr="0045589D" w:rsidRDefault="00256786" w:rsidP="00E46F01">
      <w:pPr>
        <w:pStyle w:val="Odstavekseznama"/>
        <w:numPr>
          <w:ilvl w:val="0"/>
          <w:numId w:val="3"/>
        </w:numPr>
      </w:pPr>
      <w:proofErr w:type="spellStart"/>
      <w:r w:rsidRPr="0045589D">
        <w:t>Power</w:t>
      </w:r>
      <w:proofErr w:type="spellEnd"/>
      <w:r w:rsidRPr="0045589D">
        <w:t xml:space="preserve"> </w:t>
      </w:r>
      <w:proofErr w:type="spellStart"/>
      <w:r w:rsidRPr="0045589D">
        <w:t>Factor</w:t>
      </w:r>
      <w:proofErr w:type="spellEnd"/>
      <w:r w:rsidRPr="0045589D">
        <w:t>:</w:t>
      </w:r>
      <w:r w:rsidR="00E67486" w:rsidRPr="0045589D">
        <w:t xml:space="preserve"> </w:t>
      </w:r>
      <w:r w:rsidR="00D40D06">
        <w:t>vsaj</w:t>
      </w:r>
      <w:r w:rsidR="00E67486" w:rsidRPr="0045589D">
        <w:t xml:space="preserve"> 0.9</w:t>
      </w:r>
      <w:r w:rsidR="00D40D06">
        <w:t>,</w:t>
      </w:r>
      <w:r w:rsidR="00E67486" w:rsidRPr="0045589D">
        <w:t xml:space="preserve"> priporočeno 1.0 </w:t>
      </w:r>
      <w:r w:rsidR="00D40D06">
        <w:t>za</w:t>
      </w:r>
      <w:r w:rsidR="00E67486" w:rsidRPr="0045589D">
        <w:t xml:space="preserve"> 100 % aktivne moči</w:t>
      </w:r>
    </w:p>
    <w:p w14:paraId="618E72DC" w14:textId="316C3905" w:rsidR="00256786" w:rsidRPr="0045589D" w:rsidRDefault="00256786" w:rsidP="00E46F01">
      <w:pPr>
        <w:pStyle w:val="Odstavekseznama"/>
        <w:numPr>
          <w:ilvl w:val="0"/>
          <w:numId w:val="3"/>
        </w:numPr>
      </w:pPr>
      <w:proofErr w:type="spellStart"/>
      <w:r w:rsidRPr="0045589D">
        <w:t>Bypass</w:t>
      </w:r>
      <w:proofErr w:type="spellEnd"/>
      <w:r w:rsidRPr="0045589D">
        <w:t xml:space="preserve"> način: notranji in ročni</w:t>
      </w:r>
    </w:p>
    <w:p w14:paraId="1FD437A8" w14:textId="27070970" w:rsidR="00256786" w:rsidRPr="0045589D" w:rsidRDefault="004A515C" w:rsidP="00E46F01">
      <w:pPr>
        <w:pStyle w:val="Odstavekseznama"/>
        <w:numPr>
          <w:ilvl w:val="0"/>
          <w:numId w:val="3"/>
        </w:numPr>
      </w:pPr>
      <w:r w:rsidRPr="0045589D">
        <w:t>LCD zaslon</w:t>
      </w:r>
    </w:p>
    <w:p w14:paraId="5401D7DE" w14:textId="4A187109" w:rsidR="004A515C" w:rsidRPr="0045589D" w:rsidRDefault="00E67486" w:rsidP="00E46F01">
      <w:pPr>
        <w:pStyle w:val="Odstavekseznama"/>
        <w:numPr>
          <w:ilvl w:val="0"/>
          <w:numId w:val="3"/>
        </w:numPr>
      </w:pPr>
      <w:r w:rsidRPr="0045589D">
        <w:t>Nadzor in komunikacija: USB, RJ-45, možnost povezave z nadzornimi sistemi</w:t>
      </w:r>
    </w:p>
    <w:p w14:paraId="47400BFF" w14:textId="63769572" w:rsidR="004A515C" w:rsidRPr="0045589D" w:rsidRDefault="004A515C" w:rsidP="00E46F01">
      <w:pPr>
        <w:pStyle w:val="Odstavekseznama"/>
        <w:numPr>
          <w:ilvl w:val="0"/>
          <w:numId w:val="3"/>
        </w:numPr>
      </w:pPr>
      <w:r w:rsidRPr="0045589D">
        <w:t>Monitoring programska oprema</w:t>
      </w:r>
      <w:r w:rsidR="00E67486" w:rsidRPr="0045589D">
        <w:t xml:space="preserve">: Podpora za SNMP, vmesnik za obveščanje, samodejni </w:t>
      </w:r>
      <w:proofErr w:type="spellStart"/>
      <w:r w:rsidR="00E67486" w:rsidRPr="0045589D">
        <w:t>shutdown</w:t>
      </w:r>
      <w:proofErr w:type="spellEnd"/>
      <w:r w:rsidR="00E67486" w:rsidRPr="0045589D">
        <w:t xml:space="preserve">, </w:t>
      </w:r>
      <w:proofErr w:type="spellStart"/>
      <w:r w:rsidR="00E67486" w:rsidRPr="0045589D">
        <w:t>logiranje</w:t>
      </w:r>
      <w:proofErr w:type="spellEnd"/>
      <w:r w:rsidR="00E67486" w:rsidRPr="0045589D">
        <w:t xml:space="preserve"> dogodkov</w:t>
      </w:r>
    </w:p>
    <w:p w14:paraId="7BBA862B" w14:textId="6B8C43BC" w:rsidR="004A515C" w:rsidRPr="002106BC" w:rsidRDefault="004A515C" w:rsidP="002106BC">
      <w:pPr>
        <w:pStyle w:val="Odstavekseznama"/>
        <w:numPr>
          <w:ilvl w:val="0"/>
          <w:numId w:val="3"/>
        </w:numPr>
      </w:pPr>
      <w:r w:rsidRPr="0045589D">
        <w:t>Format: primeren za strežniško omaro</w:t>
      </w:r>
    </w:p>
    <w:p w14:paraId="04635CFE" w14:textId="71CE6088" w:rsidR="004A515C" w:rsidRPr="0045589D" w:rsidRDefault="004A515C" w:rsidP="00E46F01">
      <w:pPr>
        <w:pStyle w:val="Odstavekseznama"/>
        <w:numPr>
          <w:ilvl w:val="0"/>
          <w:numId w:val="3"/>
        </w:numPr>
      </w:pPr>
      <w:r w:rsidRPr="0045589D">
        <w:t xml:space="preserve">Garancija: vsaj 2 leti </w:t>
      </w:r>
    </w:p>
    <w:p w14:paraId="36078ECF" w14:textId="22DBE917" w:rsidR="004A515C" w:rsidRDefault="00CD0C5F" w:rsidP="00E46F01">
      <w:pPr>
        <w:pStyle w:val="Odstavekseznama"/>
        <w:numPr>
          <w:ilvl w:val="0"/>
          <w:numId w:val="3"/>
        </w:numPr>
      </w:pPr>
      <w:r>
        <w:t xml:space="preserve">Servis: uradno pooblaščeni v </w:t>
      </w:r>
      <w:r w:rsidR="004A515C" w:rsidRPr="0045589D">
        <w:t>Sloveni</w:t>
      </w:r>
      <w:r>
        <w:t>ji</w:t>
      </w:r>
      <w:r w:rsidR="004A515C" w:rsidRPr="0045589D">
        <w:t xml:space="preserve"> </w:t>
      </w:r>
      <w:r>
        <w:t>ali EU</w:t>
      </w:r>
    </w:p>
    <w:p w14:paraId="61E489E0" w14:textId="6989D505" w:rsidR="00E65421" w:rsidRPr="0045589D" w:rsidRDefault="00CD0C5F" w:rsidP="00E46F01">
      <w:pPr>
        <w:pStyle w:val="Odstavekseznama"/>
        <w:numPr>
          <w:ilvl w:val="0"/>
          <w:numId w:val="3"/>
        </w:numPr>
      </w:pPr>
      <w:r>
        <w:t xml:space="preserve">Količina: </w:t>
      </w:r>
      <w:r w:rsidR="00E65421">
        <w:t>2 ko</w:t>
      </w:r>
      <w:r>
        <w:t>sa</w:t>
      </w:r>
    </w:p>
    <w:p w14:paraId="31072518" w14:textId="77777777" w:rsidR="004A515C" w:rsidRPr="004A515C" w:rsidRDefault="004A515C" w:rsidP="004A515C">
      <w:pPr>
        <w:ind w:left="360"/>
        <w:rPr>
          <w:highlight w:val="yellow"/>
        </w:rPr>
      </w:pPr>
    </w:p>
    <w:p w14:paraId="49E61D92" w14:textId="67BE0D76" w:rsidR="004A515C" w:rsidRPr="004A515C" w:rsidRDefault="00D27F3E" w:rsidP="004A515C">
      <w:pPr>
        <w:rPr>
          <w:u w:val="single"/>
        </w:rPr>
      </w:pPr>
      <w:r>
        <w:rPr>
          <w:u w:val="single"/>
        </w:rPr>
        <w:t xml:space="preserve">SKLOP 4 – </w:t>
      </w:r>
      <w:r w:rsidR="00F70258">
        <w:rPr>
          <w:u w:val="single"/>
        </w:rPr>
        <w:t>Oprema</w:t>
      </w:r>
      <w:r>
        <w:rPr>
          <w:u w:val="single"/>
        </w:rPr>
        <w:t xml:space="preserve"> </w:t>
      </w:r>
      <w:r w:rsidR="00F70258">
        <w:rPr>
          <w:u w:val="single"/>
        </w:rPr>
        <w:t>za varnostno kopiranje</w:t>
      </w:r>
      <w:r>
        <w:rPr>
          <w:u w:val="single"/>
        </w:rPr>
        <w:t xml:space="preserve"> (</w:t>
      </w:r>
      <w:proofErr w:type="spellStart"/>
      <w:r>
        <w:rPr>
          <w:u w:val="single"/>
        </w:rPr>
        <w:t>Tape</w:t>
      </w:r>
      <w:proofErr w:type="spellEnd"/>
      <w:r>
        <w:rPr>
          <w:u w:val="single"/>
        </w:rPr>
        <w:t xml:space="preserve"> </w:t>
      </w:r>
      <w:proofErr w:type="spellStart"/>
      <w:r>
        <w:rPr>
          <w:u w:val="single"/>
        </w:rPr>
        <w:t>Library</w:t>
      </w:r>
      <w:proofErr w:type="spellEnd"/>
      <w:r>
        <w:rPr>
          <w:u w:val="single"/>
        </w:rPr>
        <w:t xml:space="preserve"> LTO)</w:t>
      </w:r>
      <w:r w:rsidR="00EE5647" w:rsidRPr="007D4ED5">
        <w:rPr>
          <w:u w:val="single"/>
        </w:rPr>
        <w:t>:</w:t>
      </w:r>
      <w:r w:rsidR="00EE5647" w:rsidRPr="004A515C">
        <w:rPr>
          <w:u w:val="single"/>
        </w:rPr>
        <w:t xml:space="preserve"> </w:t>
      </w:r>
    </w:p>
    <w:p w14:paraId="59A75841" w14:textId="6805B162" w:rsidR="004A515C" w:rsidRPr="0045589D" w:rsidRDefault="004A515C" w:rsidP="004A515C">
      <w:pPr>
        <w:pStyle w:val="Odstavekseznama"/>
        <w:numPr>
          <w:ilvl w:val="0"/>
          <w:numId w:val="16"/>
        </w:numPr>
      </w:pPr>
      <w:r w:rsidRPr="0045589D">
        <w:t>Tip naprave: Modularna kasetna knjižnica (</w:t>
      </w:r>
      <w:proofErr w:type="spellStart"/>
      <w:r w:rsidRPr="0045589D">
        <w:t>Tape</w:t>
      </w:r>
      <w:proofErr w:type="spellEnd"/>
      <w:r w:rsidRPr="0045589D">
        <w:t xml:space="preserve"> </w:t>
      </w:r>
      <w:proofErr w:type="spellStart"/>
      <w:r w:rsidRPr="0045589D">
        <w:t>Library</w:t>
      </w:r>
      <w:proofErr w:type="spellEnd"/>
      <w:r w:rsidRPr="0045589D">
        <w:t>), rack-</w:t>
      </w:r>
      <w:proofErr w:type="spellStart"/>
      <w:r w:rsidRPr="0045589D">
        <w:t>mount</w:t>
      </w:r>
      <w:proofErr w:type="spellEnd"/>
      <w:r w:rsidRPr="0045589D">
        <w:t xml:space="preserve"> izvedba</w:t>
      </w:r>
      <w:r w:rsidR="00551295">
        <w:t xml:space="preserve">, </w:t>
      </w:r>
    </w:p>
    <w:p w14:paraId="03F1A051" w14:textId="77777777" w:rsidR="004A515C" w:rsidRPr="0045589D" w:rsidRDefault="004A515C" w:rsidP="004A515C">
      <w:pPr>
        <w:pStyle w:val="Odstavekseznama"/>
        <w:numPr>
          <w:ilvl w:val="0"/>
          <w:numId w:val="16"/>
        </w:numPr>
      </w:pPr>
      <w:r w:rsidRPr="0045589D">
        <w:t xml:space="preserve">Kapaciteta pogona (LTO-9): Min. 18 TB </w:t>
      </w:r>
      <w:proofErr w:type="spellStart"/>
      <w:r w:rsidRPr="0045589D">
        <w:t>nativno</w:t>
      </w:r>
      <w:proofErr w:type="spellEnd"/>
      <w:r w:rsidRPr="0045589D">
        <w:t xml:space="preserve"> / 45 TB stisnjeno na eno kaseto</w:t>
      </w:r>
    </w:p>
    <w:p w14:paraId="679FE9B6" w14:textId="77777777" w:rsidR="004A515C" w:rsidRPr="0045589D" w:rsidRDefault="004A515C" w:rsidP="004A515C">
      <w:pPr>
        <w:pStyle w:val="Odstavekseznama"/>
        <w:numPr>
          <w:ilvl w:val="0"/>
          <w:numId w:val="16"/>
        </w:numPr>
      </w:pPr>
      <w:r w:rsidRPr="0045589D">
        <w:t xml:space="preserve">Število kaset: Min. 20x LTO-9 </w:t>
      </w:r>
      <w:proofErr w:type="spellStart"/>
      <w:r w:rsidRPr="0045589D">
        <w:t>Ultrium</w:t>
      </w:r>
      <w:proofErr w:type="spellEnd"/>
      <w:r w:rsidRPr="0045589D">
        <w:t xml:space="preserve"> zapisovalnih kaset v kompletu</w:t>
      </w:r>
    </w:p>
    <w:p w14:paraId="7CD5E459" w14:textId="652D7FA2" w:rsidR="004A515C" w:rsidRPr="0045589D" w:rsidRDefault="004A515C" w:rsidP="004A515C">
      <w:pPr>
        <w:pStyle w:val="Odstavekseznama"/>
        <w:numPr>
          <w:ilvl w:val="0"/>
          <w:numId w:val="16"/>
        </w:numPr>
      </w:pPr>
      <w:r w:rsidRPr="0045589D">
        <w:t>Hitrost prenosa</w:t>
      </w:r>
      <w:r w:rsidR="003E569C">
        <w:t>: mora podpirati gladko izvajanje varnostnih kopij brez prekinitve delovanja( zaželeno vsaj</w:t>
      </w:r>
      <w:r w:rsidRPr="0045589D">
        <w:t xml:space="preserve"> 400 MB/s </w:t>
      </w:r>
      <w:proofErr w:type="spellStart"/>
      <w:r w:rsidRPr="0045589D">
        <w:t>nativno</w:t>
      </w:r>
      <w:proofErr w:type="spellEnd"/>
      <w:r w:rsidRPr="0045589D">
        <w:t xml:space="preserve"> / do 1,000 MB/s </w:t>
      </w:r>
      <w:proofErr w:type="spellStart"/>
      <w:r w:rsidRPr="0045589D">
        <w:t>s</w:t>
      </w:r>
      <w:proofErr w:type="spellEnd"/>
      <w:r w:rsidRPr="0045589D">
        <w:t xml:space="preserve"> kompresijo</w:t>
      </w:r>
      <w:r w:rsidR="003E569C">
        <w:t>)</w:t>
      </w:r>
    </w:p>
    <w:p w14:paraId="34A6267D" w14:textId="1B01C2E0" w:rsidR="004A515C" w:rsidRPr="0045589D" w:rsidRDefault="004A515C" w:rsidP="004A515C">
      <w:pPr>
        <w:pStyle w:val="Odstavekseznama"/>
        <w:numPr>
          <w:ilvl w:val="0"/>
          <w:numId w:val="16"/>
        </w:numPr>
      </w:pPr>
      <w:r w:rsidRPr="0045589D">
        <w:t xml:space="preserve">Podprti pogoni: LTO-9 (SAS 12 </w:t>
      </w:r>
      <w:proofErr w:type="spellStart"/>
      <w:r w:rsidRPr="0045589D">
        <w:t>Gbps</w:t>
      </w:r>
      <w:proofErr w:type="spellEnd"/>
      <w:r w:rsidRPr="0045589D">
        <w:t>), Half-</w:t>
      </w:r>
      <w:proofErr w:type="spellStart"/>
      <w:r w:rsidRPr="0045589D">
        <w:t>Height</w:t>
      </w:r>
      <w:proofErr w:type="spellEnd"/>
      <w:r w:rsidRPr="0045589D">
        <w:t xml:space="preserve"> </w:t>
      </w:r>
      <w:r w:rsidR="007D4ED5">
        <w:t>in</w:t>
      </w:r>
      <w:r w:rsidRPr="0045589D">
        <w:t xml:space="preserve"> </w:t>
      </w:r>
      <w:proofErr w:type="spellStart"/>
      <w:r w:rsidRPr="0045589D">
        <w:t>Full-Height</w:t>
      </w:r>
      <w:proofErr w:type="spellEnd"/>
    </w:p>
    <w:p w14:paraId="651F627F" w14:textId="77777777" w:rsidR="004A515C" w:rsidRPr="0045589D" w:rsidRDefault="004A515C" w:rsidP="004A515C">
      <w:pPr>
        <w:pStyle w:val="Odstavekseznama"/>
        <w:numPr>
          <w:ilvl w:val="0"/>
          <w:numId w:val="16"/>
        </w:numPr>
      </w:pPr>
      <w:r w:rsidRPr="0045589D">
        <w:t>Število pogonov: Min. 1x LTO-9, možnost razširitve (do 3 v šasiji)</w:t>
      </w:r>
    </w:p>
    <w:p w14:paraId="0012A138" w14:textId="1D86547A" w:rsidR="004A515C" w:rsidRPr="0045589D" w:rsidRDefault="004A515C" w:rsidP="004A515C">
      <w:pPr>
        <w:pStyle w:val="Odstavekseznama"/>
        <w:numPr>
          <w:ilvl w:val="0"/>
          <w:numId w:val="16"/>
        </w:numPr>
      </w:pPr>
      <w:r w:rsidRPr="0045589D">
        <w:t xml:space="preserve">Komunikacijski vmesnik: </w:t>
      </w:r>
      <w:r w:rsidR="003E569C">
        <w:t xml:space="preserve">kompatibilno s strežnikom </w:t>
      </w:r>
      <w:r w:rsidRPr="0045589D">
        <w:t>(vključen v komplet)</w:t>
      </w:r>
      <w:r w:rsidR="003E569C">
        <w:t xml:space="preserve"> preko standardnih SAS ali </w:t>
      </w:r>
      <w:proofErr w:type="spellStart"/>
      <w:r w:rsidR="003E569C">
        <w:t>Fibre</w:t>
      </w:r>
      <w:proofErr w:type="spellEnd"/>
      <w:r w:rsidR="003E569C">
        <w:t xml:space="preserve"> </w:t>
      </w:r>
      <w:proofErr w:type="spellStart"/>
      <w:r w:rsidR="003E569C">
        <w:t>Channel</w:t>
      </w:r>
      <w:proofErr w:type="spellEnd"/>
      <w:r w:rsidR="003E569C">
        <w:t xml:space="preserve"> vmesnikov (na primer </w:t>
      </w:r>
      <w:proofErr w:type="spellStart"/>
      <w:r w:rsidR="003E569C" w:rsidRPr="0045589D">
        <w:t>PCIe</w:t>
      </w:r>
      <w:proofErr w:type="spellEnd"/>
      <w:r w:rsidR="003E569C" w:rsidRPr="0045589D">
        <w:t xml:space="preserve"> SAS 12 </w:t>
      </w:r>
      <w:proofErr w:type="spellStart"/>
      <w:r w:rsidR="003E569C" w:rsidRPr="0045589D">
        <w:t>Gbps</w:t>
      </w:r>
      <w:proofErr w:type="spellEnd"/>
      <w:r w:rsidR="003E569C" w:rsidRPr="0045589D">
        <w:t xml:space="preserve"> kartica</w:t>
      </w:r>
      <w:r w:rsidR="003E569C">
        <w:t xml:space="preserve"> ali primerljivo)</w:t>
      </w:r>
    </w:p>
    <w:p w14:paraId="65BF9737" w14:textId="77777777" w:rsidR="004A515C" w:rsidRPr="0045589D" w:rsidRDefault="004A515C" w:rsidP="004A515C">
      <w:pPr>
        <w:pStyle w:val="Odstavekseznama"/>
        <w:numPr>
          <w:ilvl w:val="0"/>
          <w:numId w:val="16"/>
        </w:numPr>
      </w:pPr>
      <w:r w:rsidRPr="0045589D">
        <w:t xml:space="preserve">Število rež za kasete: Min. 20 </w:t>
      </w:r>
      <w:proofErr w:type="spellStart"/>
      <w:r w:rsidRPr="0045589D">
        <w:t>slotov</w:t>
      </w:r>
      <w:proofErr w:type="spellEnd"/>
      <w:r w:rsidRPr="0045589D">
        <w:t xml:space="preserve"> (razširljivo do 280+ pri dodatnih modulih)</w:t>
      </w:r>
    </w:p>
    <w:p w14:paraId="021909D4" w14:textId="77777777" w:rsidR="004A515C" w:rsidRPr="0045589D" w:rsidRDefault="004A515C" w:rsidP="004A515C">
      <w:pPr>
        <w:pStyle w:val="Odstavekseznama"/>
        <w:numPr>
          <w:ilvl w:val="0"/>
          <w:numId w:val="16"/>
        </w:numPr>
      </w:pPr>
      <w:r w:rsidRPr="0045589D">
        <w:t>Napajanje: Avtomatsko ali redundantno (odvisno od konfiguracije)</w:t>
      </w:r>
    </w:p>
    <w:p w14:paraId="159AB9E6" w14:textId="77777777" w:rsidR="004A515C" w:rsidRPr="0045589D" w:rsidRDefault="004A515C" w:rsidP="004A515C">
      <w:pPr>
        <w:pStyle w:val="Odstavekseznama"/>
        <w:numPr>
          <w:ilvl w:val="0"/>
          <w:numId w:val="16"/>
        </w:numPr>
      </w:pPr>
      <w:r w:rsidRPr="0045589D">
        <w:t xml:space="preserve">Upravljanje: LCD upravljalna plošča + </w:t>
      </w:r>
      <w:proofErr w:type="spellStart"/>
      <w:r w:rsidRPr="0045589D">
        <w:t>web-based</w:t>
      </w:r>
      <w:proofErr w:type="spellEnd"/>
      <w:r w:rsidRPr="0045589D">
        <w:t xml:space="preserve"> daljinski nadzor</w:t>
      </w:r>
    </w:p>
    <w:p w14:paraId="6BDA62A7" w14:textId="77777777" w:rsidR="004A515C" w:rsidRPr="0045589D" w:rsidRDefault="004A515C" w:rsidP="004A515C">
      <w:pPr>
        <w:pStyle w:val="Odstavekseznama"/>
        <w:numPr>
          <w:ilvl w:val="0"/>
          <w:numId w:val="16"/>
        </w:numPr>
      </w:pPr>
      <w:r w:rsidRPr="0045589D">
        <w:lastRenderedPageBreak/>
        <w:t>Povezljivost: SAS (</w:t>
      </w:r>
      <w:proofErr w:type="spellStart"/>
      <w:r w:rsidRPr="0045589D">
        <w:t>Serial</w:t>
      </w:r>
      <w:proofErr w:type="spellEnd"/>
      <w:r w:rsidRPr="0045589D">
        <w:t xml:space="preserve"> </w:t>
      </w:r>
      <w:proofErr w:type="spellStart"/>
      <w:r w:rsidRPr="0045589D">
        <w:t>Attached</w:t>
      </w:r>
      <w:proofErr w:type="spellEnd"/>
      <w:r w:rsidRPr="0045589D">
        <w:t xml:space="preserve"> SCSI), opcijsko tudi </w:t>
      </w:r>
      <w:proofErr w:type="spellStart"/>
      <w:r w:rsidRPr="0045589D">
        <w:t>Fibre</w:t>
      </w:r>
      <w:proofErr w:type="spellEnd"/>
      <w:r w:rsidRPr="0045589D">
        <w:t xml:space="preserve"> </w:t>
      </w:r>
      <w:proofErr w:type="spellStart"/>
      <w:r w:rsidRPr="0045589D">
        <w:t>Channel</w:t>
      </w:r>
      <w:proofErr w:type="spellEnd"/>
    </w:p>
    <w:p w14:paraId="3407970E" w14:textId="45639201" w:rsidR="004A515C" w:rsidRPr="0045589D" w:rsidRDefault="003E569C" w:rsidP="004A515C">
      <w:pPr>
        <w:pStyle w:val="Odstavekseznama"/>
        <w:numPr>
          <w:ilvl w:val="0"/>
          <w:numId w:val="16"/>
        </w:numPr>
      </w:pPr>
      <w:r>
        <w:t>Zaželene f</w:t>
      </w:r>
      <w:r w:rsidR="004A515C" w:rsidRPr="0045589D">
        <w:t xml:space="preserve">unkcionalnosti: </w:t>
      </w:r>
      <w:proofErr w:type="spellStart"/>
      <w:r w:rsidR="004A515C" w:rsidRPr="0045589D">
        <w:t>Barcode</w:t>
      </w:r>
      <w:proofErr w:type="spellEnd"/>
      <w:r w:rsidR="004A515C" w:rsidRPr="0045589D">
        <w:t xml:space="preserve"> podpora, </w:t>
      </w:r>
      <w:proofErr w:type="spellStart"/>
      <w:r w:rsidR="004A515C" w:rsidRPr="0045589D">
        <w:t>partitioning</w:t>
      </w:r>
      <w:proofErr w:type="spellEnd"/>
      <w:r w:rsidR="004A515C" w:rsidRPr="0045589D">
        <w:t xml:space="preserve">, avtomatska detekcija, </w:t>
      </w:r>
      <w:proofErr w:type="spellStart"/>
      <w:r w:rsidR="004A515C" w:rsidRPr="0045589D">
        <w:t>load</w:t>
      </w:r>
      <w:proofErr w:type="spellEnd"/>
      <w:r w:rsidR="004A515C" w:rsidRPr="0045589D">
        <w:t xml:space="preserve"> </w:t>
      </w:r>
      <w:proofErr w:type="spellStart"/>
      <w:r w:rsidR="004A515C" w:rsidRPr="0045589D">
        <w:t>balancing</w:t>
      </w:r>
      <w:proofErr w:type="spellEnd"/>
    </w:p>
    <w:p w14:paraId="223ACDA1" w14:textId="17E5075C" w:rsidR="004A515C" w:rsidRPr="0045589D" w:rsidRDefault="004A515C" w:rsidP="004A515C">
      <w:pPr>
        <w:pStyle w:val="Odstavekseznama"/>
        <w:numPr>
          <w:ilvl w:val="0"/>
          <w:numId w:val="16"/>
        </w:numPr>
      </w:pPr>
      <w:r w:rsidRPr="0045589D">
        <w:t xml:space="preserve">Podprta programska oprema: </w:t>
      </w:r>
      <w:r w:rsidR="003E569C">
        <w:t>kompatibilno z glavno programsko opremo za varnostno kopiranje, na primer</w:t>
      </w:r>
      <w:r w:rsidRPr="0045589D">
        <w:t xml:space="preserve"> </w:t>
      </w:r>
      <w:proofErr w:type="spellStart"/>
      <w:r w:rsidRPr="0045589D">
        <w:t>Veeam</w:t>
      </w:r>
      <w:proofErr w:type="spellEnd"/>
      <w:r w:rsidRPr="0045589D">
        <w:t xml:space="preserve">, IBM </w:t>
      </w:r>
      <w:proofErr w:type="spellStart"/>
      <w:r w:rsidRPr="0045589D">
        <w:t>Spectrum</w:t>
      </w:r>
      <w:proofErr w:type="spellEnd"/>
      <w:r w:rsidRPr="0045589D">
        <w:t xml:space="preserve"> </w:t>
      </w:r>
      <w:proofErr w:type="spellStart"/>
      <w:r w:rsidRPr="0045589D">
        <w:t>Protect</w:t>
      </w:r>
      <w:proofErr w:type="spellEnd"/>
      <w:r w:rsidRPr="0045589D">
        <w:t xml:space="preserve">, </w:t>
      </w:r>
      <w:proofErr w:type="spellStart"/>
      <w:r w:rsidRPr="0045589D">
        <w:t>Veritas</w:t>
      </w:r>
      <w:proofErr w:type="spellEnd"/>
      <w:r w:rsidRPr="0045589D">
        <w:t xml:space="preserve">, </w:t>
      </w:r>
      <w:proofErr w:type="spellStart"/>
      <w:r w:rsidRPr="0045589D">
        <w:t>Commvault</w:t>
      </w:r>
      <w:proofErr w:type="spellEnd"/>
      <w:r w:rsidRPr="0045589D">
        <w:t>, LTFS, itd.</w:t>
      </w:r>
    </w:p>
    <w:p w14:paraId="44EF4F49" w14:textId="738A3BDB" w:rsidR="004A515C" w:rsidRPr="0045589D" w:rsidRDefault="004A515C" w:rsidP="004A515C">
      <w:pPr>
        <w:pStyle w:val="Odstavekseznama"/>
        <w:numPr>
          <w:ilvl w:val="0"/>
          <w:numId w:val="16"/>
        </w:numPr>
      </w:pPr>
      <w:r w:rsidRPr="0045589D">
        <w:t>Montaža: Rack-</w:t>
      </w:r>
      <w:proofErr w:type="spellStart"/>
      <w:r w:rsidRPr="0045589D">
        <w:t>mount</w:t>
      </w:r>
      <w:proofErr w:type="spellEnd"/>
      <w:r w:rsidR="003E569C">
        <w:t xml:space="preserve"> izvedba standardnih velikosti (</w:t>
      </w:r>
      <w:r w:rsidRPr="0045589D">
        <w:t>3U ali 5U</w:t>
      </w:r>
      <w:r w:rsidR="003E569C">
        <w:t xml:space="preserve">, </w:t>
      </w:r>
      <w:r w:rsidRPr="0045589D">
        <w:t>odvisno od izvedbe knjižnice)</w:t>
      </w:r>
    </w:p>
    <w:p w14:paraId="2BC18D65" w14:textId="77777777" w:rsidR="004A515C" w:rsidRPr="0045589D" w:rsidRDefault="004A515C" w:rsidP="004A515C">
      <w:pPr>
        <w:pStyle w:val="Odstavekseznama"/>
        <w:numPr>
          <w:ilvl w:val="0"/>
          <w:numId w:val="16"/>
        </w:numPr>
      </w:pPr>
      <w:r w:rsidRPr="0045589D">
        <w:t>Garancija: Min. 24 mesecev, priporočena možnost podaljšanja do 5 let</w:t>
      </w:r>
    </w:p>
    <w:p w14:paraId="3B5A286B" w14:textId="14146872" w:rsidR="004A515C" w:rsidRPr="0045589D" w:rsidRDefault="004A515C" w:rsidP="004A515C">
      <w:pPr>
        <w:pStyle w:val="Odstavekseznama"/>
        <w:numPr>
          <w:ilvl w:val="0"/>
          <w:numId w:val="16"/>
        </w:numPr>
      </w:pPr>
      <w:r w:rsidRPr="0045589D">
        <w:t xml:space="preserve">Varnost: </w:t>
      </w:r>
      <w:r w:rsidR="00ED51DD" w:rsidRPr="0045589D">
        <w:t>šifriranje podatkov (AES-256)</w:t>
      </w:r>
      <w:r w:rsidR="00ED51DD">
        <w:t>, p</w:t>
      </w:r>
      <w:r w:rsidRPr="0045589D">
        <w:t>odpora za WORM kasete</w:t>
      </w:r>
      <w:r w:rsidR="00ED51DD">
        <w:t xml:space="preserve"> zaželena</w:t>
      </w:r>
      <w:r w:rsidRPr="0045589D">
        <w:t xml:space="preserve"> </w:t>
      </w:r>
    </w:p>
    <w:p w14:paraId="3DE40C30" w14:textId="1190E86D" w:rsidR="004A515C" w:rsidRDefault="004A515C" w:rsidP="004A515C">
      <w:pPr>
        <w:pStyle w:val="Odstavekseznama"/>
        <w:numPr>
          <w:ilvl w:val="0"/>
          <w:numId w:val="16"/>
        </w:numPr>
      </w:pPr>
      <w:r w:rsidRPr="0045589D">
        <w:t xml:space="preserve">Standardi: LTO </w:t>
      </w:r>
      <w:proofErr w:type="spellStart"/>
      <w:r w:rsidRPr="0045589D">
        <w:t>Consortium</w:t>
      </w:r>
      <w:proofErr w:type="spellEnd"/>
      <w:r w:rsidRPr="0045589D">
        <w:t xml:space="preserve">, CE, </w:t>
      </w:r>
      <w:proofErr w:type="spellStart"/>
      <w:r w:rsidRPr="0045589D">
        <w:t>RoHS</w:t>
      </w:r>
      <w:proofErr w:type="spellEnd"/>
      <w:r w:rsidRPr="0045589D">
        <w:t>, REACH, ISO 9001, UL</w:t>
      </w:r>
    </w:p>
    <w:p w14:paraId="7F31684C" w14:textId="4E3102C6" w:rsidR="00D27F3E" w:rsidRPr="0045589D" w:rsidRDefault="00D27F3E" w:rsidP="004A515C">
      <w:pPr>
        <w:pStyle w:val="Odstavekseznama"/>
        <w:numPr>
          <w:ilvl w:val="0"/>
          <w:numId w:val="16"/>
        </w:numPr>
      </w:pPr>
      <w:r>
        <w:t>Količina: 1 kos</w:t>
      </w:r>
    </w:p>
    <w:p w14:paraId="10CAAF28" w14:textId="49112B3B" w:rsidR="001422A2" w:rsidRDefault="001422A2" w:rsidP="001422A2"/>
    <w:p w14:paraId="4913EF23" w14:textId="77777777" w:rsidR="00D27F3E" w:rsidRPr="00652969" w:rsidRDefault="00D27F3E" w:rsidP="00D27F3E">
      <w:pPr>
        <w:rPr>
          <w:u w:val="single"/>
        </w:rPr>
      </w:pPr>
      <w:r w:rsidRPr="00652969">
        <w:rPr>
          <w:u w:val="single"/>
        </w:rPr>
        <w:t xml:space="preserve">SKLOP 5 – Mrežno stikalo 10 </w:t>
      </w:r>
      <w:proofErr w:type="spellStart"/>
      <w:r w:rsidRPr="00652969">
        <w:rPr>
          <w:u w:val="single"/>
        </w:rPr>
        <w:t>GBs</w:t>
      </w:r>
      <w:proofErr w:type="spellEnd"/>
    </w:p>
    <w:p w14:paraId="1CC9F765" w14:textId="77777777" w:rsidR="00D27F3E" w:rsidRDefault="00D27F3E" w:rsidP="00D27F3E">
      <w:pPr>
        <w:pStyle w:val="Odstavekseznama"/>
        <w:numPr>
          <w:ilvl w:val="0"/>
          <w:numId w:val="3"/>
        </w:numPr>
      </w:pPr>
      <w:r>
        <w:t xml:space="preserve">Glavno 10 </w:t>
      </w:r>
      <w:proofErr w:type="spellStart"/>
      <w:r>
        <w:t>GBps</w:t>
      </w:r>
      <w:proofErr w:type="spellEnd"/>
      <w:r>
        <w:t xml:space="preserve"> stikalo</w:t>
      </w:r>
    </w:p>
    <w:p w14:paraId="0B24A3D4" w14:textId="77777777" w:rsidR="00D27F3E" w:rsidRDefault="00D27F3E" w:rsidP="00D27F3E">
      <w:pPr>
        <w:pStyle w:val="Odstavekseznama"/>
        <w:numPr>
          <w:ilvl w:val="0"/>
          <w:numId w:val="3"/>
        </w:numPr>
      </w:pPr>
      <w:r>
        <w:t xml:space="preserve">Porti: vsaj 16x 10 GB / </w:t>
      </w:r>
      <w:proofErr w:type="spellStart"/>
      <w:r>
        <w:t>multi</w:t>
      </w:r>
      <w:proofErr w:type="spellEnd"/>
      <w:r>
        <w:t xml:space="preserve">-gigabit </w:t>
      </w:r>
      <w:proofErr w:type="spellStart"/>
      <w:r>
        <w:t>ethernet</w:t>
      </w:r>
      <w:proofErr w:type="spellEnd"/>
      <w:r>
        <w:t xml:space="preserve"> </w:t>
      </w:r>
      <w:proofErr w:type="spellStart"/>
      <w:r>
        <w:t>ports</w:t>
      </w:r>
      <w:proofErr w:type="spellEnd"/>
    </w:p>
    <w:p w14:paraId="17ADB018" w14:textId="77777777" w:rsidR="00D27F3E" w:rsidRDefault="00D27F3E" w:rsidP="00D27F3E">
      <w:pPr>
        <w:pStyle w:val="Odstavekseznama"/>
        <w:numPr>
          <w:ilvl w:val="0"/>
          <w:numId w:val="3"/>
        </w:numPr>
      </w:pPr>
      <w:r>
        <w:t xml:space="preserve">2 x </w:t>
      </w:r>
      <w:proofErr w:type="spellStart"/>
      <w:r>
        <w:t>Dedicated</w:t>
      </w:r>
      <w:proofErr w:type="spellEnd"/>
      <w:r>
        <w:t xml:space="preserve"> 10G SFP+ </w:t>
      </w:r>
      <w:proofErr w:type="spellStart"/>
      <w:r>
        <w:t>fiber</w:t>
      </w:r>
      <w:proofErr w:type="spellEnd"/>
      <w:r>
        <w:t xml:space="preserve"> </w:t>
      </w:r>
      <w:proofErr w:type="spellStart"/>
      <w:r>
        <w:t>ports</w:t>
      </w:r>
      <w:proofErr w:type="spellEnd"/>
    </w:p>
    <w:p w14:paraId="7D494568" w14:textId="1A5B2021" w:rsidR="00D27F3E" w:rsidRDefault="00D27F3E" w:rsidP="00D27F3E">
      <w:pPr>
        <w:pStyle w:val="Odstavekseznama"/>
        <w:numPr>
          <w:ilvl w:val="0"/>
          <w:numId w:val="3"/>
        </w:numPr>
      </w:pPr>
      <w:r>
        <w:t>Upravljanje: spletni vmesnik, brez namestitve dodatnih aplikacij</w:t>
      </w:r>
    </w:p>
    <w:p w14:paraId="34EC4B29" w14:textId="11E4F243" w:rsidR="00E64F0C" w:rsidRPr="008627E4" w:rsidRDefault="00E64F0C" w:rsidP="00D27F3E">
      <w:pPr>
        <w:pStyle w:val="Odstavekseznama"/>
        <w:numPr>
          <w:ilvl w:val="0"/>
          <w:numId w:val="3"/>
        </w:numPr>
      </w:pPr>
      <w:r w:rsidRPr="008627E4">
        <w:t xml:space="preserve">Garancija: </w:t>
      </w:r>
      <w:r w:rsidR="008627E4" w:rsidRPr="008627E4">
        <w:t>vsaj 2 leti</w:t>
      </w:r>
    </w:p>
    <w:p w14:paraId="5B96EB7E" w14:textId="6845D2F0" w:rsidR="00D27F3E" w:rsidRDefault="00D27F3E" w:rsidP="00D27F3E">
      <w:pPr>
        <w:pStyle w:val="Odstavekseznama"/>
        <w:numPr>
          <w:ilvl w:val="0"/>
          <w:numId w:val="3"/>
        </w:numPr>
      </w:pPr>
      <w:r>
        <w:t xml:space="preserve">Količina: </w:t>
      </w:r>
      <w:r w:rsidR="00E633E6">
        <w:t>2</w:t>
      </w:r>
      <w:r>
        <w:t xml:space="preserve"> kos</w:t>
      </w:r>
    </w:p>
    <w:p w14:paraId="7EF8ABED" w14:textId="47D0A757" w:rsidR="00D27F3E" w:rsidRDefault="00D27F3E" w:rsidP="00D27F3E">
      <w:pPr>
        <w:pStyle w:val="Odstavekseznama"/>
        <w:numPr>
          <w:ilvl w:val="0"/>
          <w:numId w:val="3"/>
        </w:numPr>
      </w:pPr>
      <w:r>
        <w:t xml:space="preserve">Kabli: </w:t>
      </w:r>
      <w:r w:rsidR="00B32BEA">
        <w:t>3</w:t>
      </w:r>
      <w:r>
        <w:t xml:space="preserve"> m UTP CAT 7, 10 kosov</w:t>
      </w:r>
    </w:p>
    <w:p w14:paraId="6C55389A" w14:textId="52BCF86E" w:rsidR="00DB5CBC" w:rsidRDefault="00DB5CBC" w:rsidP="00E633E6">
      <w:pPr>
        <w:pStyle w:val="Odstavekseznama"/>
        <w:numPr>
          <w:ilvl w:val="0"/>
          <w:numId w:val="3"/>
        </w:numPr>
      </w:pPr>
      <w:r w:rsidRPr="00E633E6">
        <w:t xml:space="preserve">Kabli: </w:t>
      </w:r>
      <w:r w:rsidR="00B32BEA">
        <w:t>5</w:t>
      </w:r>
      <w:r w:rsidRPr="00E633E6">
        <w:t xml:space="preserve"> m UTP CAT 7, 10 kosov</w:t>
      </w:r>
    </w:p>
    <w:p w14:paraId="24E89AC3" w14:textId="77777777" w:rsidR="00D27F3E" w:rsidRDefault="00D27F3E" w:rsidP="00D27F3E"/>
    <w:p w14:paraId="0A85E177" w14:textId="77777777" w:rsidR="00D27F3E" w:rsidRPr="00652969" w:rsidRDefault="00D27F3E" w:rsidP="00D27F3E">
      <w:pPr>
        <w:rPr>
          <w:u w:val="single"/>
        </w:rPr>
      </w:pPr>
      <w:r w:rsidRPr="00652969">
        <w:rPr>
          <w:u w:val="single"/>
        </w:rPr>
        <w:t>SKLOP 6 – Klimatska naprava</w:t>
      </w:r>
    </w:p>
    <w:p w14:paraId="4D2755AA" w14:textId="365964AA" w:rsidR="00D27F3E" w:rsidRPr="00686AD7" w:rsidRDefault="00D27F3E" w:rsidP="00D27F3E">
      <w:pPr>
        <w:pStyle w:val="Odstavekseznama"/>
        <w:numPr>
          <w:ilvl w:val="0"/>
          <w:numId w:val="3"/>
        </w:numPr>
      </w:pPr>
      <w:r w:rsidRPr="00686AD7">
        <w:t xml:space="preserve">Energijski razred: </w:t>
      </w:r>
      <w:r w:rsidR="00686AD7">
        <w:t xml:space="preserve">vsaj </w:t>
      </w:r>
      <w:r w:rsidRPr="00686AD7">
        <w:t>A++</w:t>
      </w:r>
    </w:p>
    <w:p w14:paraId="65929D94" w14:textId="0028FBEB" w:rsidR="00686AD7" w:rsidRPr="008627E4" w:rsidRDefault="00EF6567" w:rsidP="00105535">
      <w:pPr>
        <w:pStyle w:val="Odstavekseznama"/>
        <w:numPr>
          <w:ilvl w:val="0"/>
          <w:numId w:val="3"/>
        </w:numPr>
      </w:pPr>
      <w:r w:rsidRPr="008627E4">
        <w:t>Delovanje 24/7/365</w:t>
      </w:r>
      <w:r w:rsidR="008627E4" w:rsidRPr="008627E4">
        <w:t xml:space="preserve">, </w:t>
      </w:r>
      <w:proofErr w:type="spellStart"/>
      <w:r w:rsidR="008627E4" w:rsidRPr="008627E4">
        <w:t>p</w:t>
      </w:r>
      <w:r w:rsidR="00686AD7" w:rsidRPr="008627E4">
        <w:t>recision</w:t>
      </w:r>
      <w:proofErr w:type="spellEnd"/>
      <w:r w:rsidR="00686AD7" w:rsidRPr="008627E4">
        <w:t xml:space="preserve"> </w:t>
      </w:r>
      <w:proofErr w:type="spellStart"/>
      <w:r w:rsidR="00686AD7" w:rsidRPr="008627E4">
        <w:t>cooling</w:t>
      </w:r>
      <w:proofErr w:type="spellEnd"/>
      <w:r w:rsidR="00686AD7" w:rsidRPr="008627E4">
        <w:t xml:space="preserve"> za strežniško sobo</w:t>
      </w:r>
    </w:p>
    <w:p w14:paraId="7A6AE3CC" w14:textId="67C9E51D" w:rsidR="00EF6567" w:rsidRPr="008627E4" w:rsidRDefault="00EF6567" w:rsidP="00D27F3E">
      <w:pPr>
        <w:pStyle w:val="Odstavekseznama"/>
        <w:numPr>
          <w:ilvl w:val="0"/>
          <w:numId w:val="3"/>
        </w:numPr>
      </w:pPr>
      <w:r w:rsidRPr="008627E4">
        <w:t>Zunanja enota z notranjo stensko enoto</w:t>
      </w:r>
    </w:p>
    <w:p w14:paraId="790E46E0" w14:textId="0379B6CE" w:rsidR="00D27F3E" w:rsidRPr="008627E4" w:rsidRDefault="00D27F3E" w:rsidP="00D27F3E">
      <w:pPr>
        <w:pStyle w:val="Odstavekseznama"/>
        <w:numPr>
          <w:ilvl w:val="0"/>
          <w:numId w:val="3"/>
        </w:numPr>
      </w:pPr>
      <w:proofErr w:type="spellStart"/>
      <w:r w:rsidRPr="008627E4">
        <w:t>WiFi</w:t>
      </w:r>
      <w:proofErr w:type="spellEnd"/>
      <w:r w:rsidRPr="008627E4">
        <w:t xml:space="preserve"> nadzorni vmesnik</w:t>
      </w:r>
    </w:p>
    <w:p w14:paraId="33C203B3" w14:textId="37A316A6" w:rsidR="00D27F3E" w:rsidRPr="008627E4" w:rsidRDefault="00D27F3E" w:rsidP="00D27F3E">
      <w:pPr>
        <w:pStyle w:val="Odstavekseznama"/>
        <w:numPr>
          <w:ilvl w:val="0"/>
          <w:numId w:val="3"/>
        </w:numPr>
      </w:pPr>
      <w:r w:rsidRPr="008627E4">
        <w:t>Hladilna moč: vsaj 5kW</w:t>
      </w:r>
    </w:p>
    <w:p w14:paraId="04F3D669" w14:textId="3DCE4FB2" w:rsidR="00E64F0C" w:rsidRPr="008627E4" w:rsidRDefault="00E64F0C" w:rsidP="00D27F3E">
      <w:pPr>
        <w:pStyle w:val="Odstavekseznama"/>
        <w:numPr>
          <w:ilvl w:val="0"/>
          <w:numId w:val="3"/>
        </w:numPr>
      </w:pPr>
      <w:r w:rsidRPr="008627E4">
        <w:t xml:space="preserve">Garancija: </w:t>
      </w:r>
      <w:r w:rsidR="008627E4" w:rsidRPr="008627E4">
        <w:t xml:space="preserve">vsaj </w:t>
      </w:r>
      <w:r w:rsidR="008627E4">
        <w:t>3</w:t>
      </w:r>
      <w:r w:rsidR="008627E4" w:rsidRPr="008627E4">
        <w:t xml:space="preserve"> let</w:t>
      </w:r>
      <w:r w:rsidR="008627E4">
        <w:t>a</w:t>
      </w:r>
    </w:p>
    <w:p w14:paraId="500AC053" w14:textId="2C4851FA" w:rsidR="00E64F0C" w:rsidRPr="008627E4" w:rsidRDefault="00E64F0C" w:rsidP="00E64F0C">
      <w:pPr>
        <w:pStyle w:val="Odstavekseznama"/>
        <w:numPr>
          <w:ilvl w:val="0"/>
          <w:numId w:val="3"/>
        </w:numPr>
      </w:pPr>
      <w:r w:rsidRPr="008627E4">
        <w:t xml:space="preserve">Montaža </w:t>
      </w:r>
      <w:r w:rsidR="008627E4" w:rsidRPr="008627E4">
        <w:t>oziroma zamenjava obstoječe</w:t>
      </w:r>
    </w:p>
    <w:p w14:paraId="54463435" w14:textId="76B075EE" w:rsidR="00D27F3E" w:rsidRDefault="00D27F3E" w:rsidP="00D27F3E">
      <w:pPr>
        <w:pStyle w:val="Odstavekseznama"/>
        <w:numPr>
          <w:ilvl w:val="0"/>
          <w:numId w:val="3"/>
        </w:numPr>
      </w:pPr>
      <w:r>
        <w:t xml:space="preserve">Količina: </w:t>
      </w:r>
      <w:r w:rsidR="00E633E6">
        <w:t>2</w:t>
      </w:r>
      <w:r>
        <w:t xml:space="preserve"> kos</w:t>
      </w:r>
      <w:r w:rsidR="008627E4">
        <w:t>a</w:t>
      </w:r>
    </w:p>
    <w:p w14:paraId="32B446FC" w14:textId="77777777" w:rsidR="00D27F3E" w:rsidRDefault="00D27F3E" w:rsidP="001422A2"/>
    <w:p w14:paraId="4485D179" w14:textId="0117503F" w:rsidR="001422A2" w:rsidRDefault="00D27F3E" w:rsidP="001422A2">
      <w:r>
        <w:rPr>
          <w:u w:val="single"/>
        </w:rPr>
        <w:t xml:space="preserve">SKLOP 7 – </w:t>
      </w:r>
      <w:r w:rsidR="001422A2" w:rsidRPr="001422A2">
        <w:rPr>
          <w:u w:val="single"/>
        </w:rPr>
        <w:t>Strežniška</w:t>
      </w:r>
      <w:r>
        <w:rPr>
          <w:u w:val="single"/>
        </w:rPr>
        <w:t xml:space="preserve"> </w:t>
      </w:r>
      <w:r w:rsidR="001422A2" w:rsidRPr="001422A2">
        <w:rPr>
          <w:u w:val="single"/>
        </w:rPr>
        <w:t>omara</w:t>
      </w:r>
    </w:p>
    <w:p w14:paraId="1FE9014E" w14:textId="7D3DA18B" w:rsidR="00E46F01" w:rsidRDefault="00D40D06" w:rsidP="00E46F01">
      <w:pPr>
        <w:pStyle w:val="Odstavekseznama"/>
        <w:numPr>
          <w:ilvl w:val="0"/>
          <w:numId w:val="3"/>
        </w:numPr>
      </w:pPr>
      <w:r>
        <w:t xml:space="preserve">Standardna 42U rack omara, </w:t>
      </w:r>
      <w:r w:rsidR="00E46F01">
        <w:t>širina</w:t>
      </w:r>
      <w:r>
        <w:t xml:space="preserve"> </w:t>
      </w:r>
      <w:r w:rsidR="00ED51DD" w:rsidRPr="00D40D06">
        <w:t>~</w:t>
      </w:r>
      <w:r w:rsidR="00E46F01">
        <w:t xml:space="preserve">750 mm, globina </w:t>
      </w:r>
      <w:r w:rsidR="00ED51DD" w:rsidRPr="00D40D06">
        <w:t>~</w:t>
      </w:r>
      <w:r w:rsidR="00E46F01">
        <w:t>1</w:t>
      </w:r>
      <w:r w:rsidR="00ED51DD">
        <w:t>000-1100</w:t>
      </w:r>
      <w:r w:rsidR="00E46F01">
        <w:t xml:space="preserve"> mm</w:t>
      </w:r>
    </w:p>
    <w:p w14:paraId="48E3CC5A" w14:textId="71AE2063" w:rsidR="00E46F01" w:rsidRDefault="00E46F01" w:rsidP="00E46F01">
      <w:pPr>
        <w:pStyle w:val="Odstavekseznama"/>
        <w:numPr>
          <w:ilvl w:val="0"/>
          <w:numId w:val="3"/>
        </w:numPr>
      </w:pPr>
      <w:r>
        <w:t xml:space="preserve">Nosilnost: </w:t>
      </w:r>
      <w:r w:rsidR="00ED51DD">
        <w:t xml:space="preserve">zadostna nosilnost za vso strežniško opremo in dodatke, dinamična </w:t>
      </w:r>
      <w:r>
        <w:t>≥ 1.000 kg,</w:t>
      </w:r>
      <w:r w:rsidR="00ED51DD">
        <w:t xml:space="preserve"> statična</w:t>
      </w:r>
      <w:r>
        <w:t xml:space="preserve"> ≥ 1.500 kg</w:t>
      </w:r>
    </w:p>
    <w:p w14:paraId="66236951" w14:textId="14D54A20" w:rsidR="00E46F01" w:rsidRDefault="00E46F01" w:rsidP="00E46F01">
      <w:pPr>
        <w:pStyle w:val="Odstavekseznama"/>
        <w:numPr>
          <w:ilvl w:val="0"/>
          <w:numId w:val="3"/>
        </w:numPr>
      </w:pPr>
      <w:r>
        <w:t>Standard: EIA-310-E, za 19″ opremo</w:t>
      </w:r>
    </w:p>
    <w:p w14:paraId="778C3358" w14:textId="401D7066" w:rsidR="00E46F01" w:rsidRDefault="00E46F01" w:rsidP="00E46F01">
      <w:pPr>
        <w:pStyle w:val="Odstavekseznama"/>
        <w:numPr>
          <w:ilvl w:val="0"/>
          <w:numId w:val="3"/>
        </w:numPr>
      </w:pPr>
      <w:r w:rsidRPr="002106BC">
        <w:t xml:space="preserve">Vrata: Perforirana spredaj in zadaj </w:t>
      </w:r>
      <w:r w:rsidR="00ED51DD">
        <w:t>za optimalni pretok zraka</w:t>
      </w:r>
      <w:r>
        <w:t>, ključavnica</w:t>
      </w:r>
    </w:p>
    <w:p w14:paraId="4399F77C" w14:textId="631BD69B" w:rsidR="00E46F01" w:rsidRDefault="00E46F01">
      <w:pPr>
        <w:pStyle w:val="Odstavekseznama"/>
        <w:numPr>
          <w:ilvl w:val="0"/>
          <w:numId w:val="3"/>
        </w:numPr>
      </w:pPr>
      <w:r>
        <w:t xml:space="preserve">Vključeno: </w:t>
      </w:r>
      <w:r w:rsidR="00ED51DD">
        <w:t>osnovni montažni in kabelski dodatki za enostavno namestitev opreme</w:t>
      </w:r>
    </w:p>
    <w:p w14:paraId="04B834E8" w14:textId="0F705B29" w:rsidR="00E46F01" w:rsidRDefault="00E46F01" w:rsidP="00E46F01">
      <w:pPr>
        <w:pStyle w:val="Odstavekseznama"/>
        <w:numPr>
          <w:ilvl w:val="0"/>
          <w:numId w:val="3"/>
        </w:numPr>
      </w:pPr>
      <w:r>
        <w:t>Hlajenje: pasivno z optimalnim pretokom zraka</w:t>
      </w:r>
    </w:p>
    <w:p w14:paraId="29D24821" w14:textId="766E3555" w:rsidR="00E46F01" w:rsidRDefault="00E46F01" w:rsidP="00E46F01">
      <w:pPr>
        <w:pStyle w:val="Odstavekseznama"/>
        <w:numPr>
          <w:ilvl w:val="0"/>
          <w:numId w:val="3"/>
        </w:numPr>
      </w:pPr>
      <w:r>
        <w:t xml:space="preserve">Barva: črna </w:t>
      </w:r>
    </w:p>
    <w:p w14:paraId="296CDD62" w14:textId="59F04196" w:rsidR="00E46F01" w:rsidRDefault="00E46F01" w:rsidP="005C42D5">
      <w:pPr>
        <w:pStyle w:val="Odstavekseznama"/>
        <w:numPr>
          <w:ilvl w:val="0"/>
          <w:numId w:val="3"/>
        </w:numPr>
      </w:pPr>
      <w:r>
        <w:t xml:space="preserve">Certifikati: UL, </w:t>
      </w:r>
      <w:proofErr w:type="spellStart"/>
      <w:r>
        <w:t>RoHS</w:t>
      </w:r>
      <w:proofErr w:type="spellEnd"/>
      <w:r>
        <w:t>, REACH, skladno z industrijskimi standardi</w:t>
      </w:r>
    </w:p>
    <w:p w14:paraId="040421B2" w14:textId="77777777" w:rsidR="00E64F0C" w:rsidRDefault="00E64F0C" w:rsidP="00E64F0C">
      <w:pPr>
        <w:pStyle w:val="Odstavekseznama"/>
        <w:numPr>
          <w:ilvl w:val="0"/>
          <w:numId w:val="3"/>
        </w:numPr>
      </w:pPr>
      <w:r>
        <w:t>Garancija: vsaj 24 mesecev</w:t>
      </w:r>
    </w:p>
    <w:p w14:paraId="71110F99" w14:textId="402EFB7E" w:rsidR="00D27F3E" w:rsidRDefault="00D27F3E">
      <w:pPr>
        <w:pStyle w:val="Odstavekseznama"/>
        <w:numPr>
          <w:ilvl w:val="0"/>
          <w:numId w:val="3"/>
        </w:numPr>
      </w:pPr>
      <w:r>
        <w:t>Količina: 1 kos</w:t>
      </w:r>
    </w:p>
    <w:bookmarkEnd w:id="1"/>
    <w:p w14:paraId="74875247" w14:textId="15FF3493" w:rsidR="001422A2" w:rsidRDefault="001422A2" w:rsidP="001422A2"/>
    <w:p w14:paraId="7A90AC96" w14:textId="1B39F7BF" w:rsidR="00D34045" w:rsidRDefault="00D34045" w:rsidP="001422A2"/>
    <w:p w14:paraId="6C406B62" w14:textId="77777777" w:rsidR="00D34045" w:rsidRDefault="00D34045" w:rsidP="001422A2"/>
    <w:p w14:paraId="29082069" w14:textId="682FC46D" w:rsidR="00D8755A" w:rsidRDefault="00D8755A" w:rsidP="00D8755A">
      <w:r>
        <w:t>Garancijski rok za izdelke je vsaj 1 leto</w:t>
      </w:r>
      <w:r w:rsidR="008700EB">
        <w:t>, če ni navedeno drugače</w:t>
      </w:r>
      <w:r>
        <w:t>.</w:t>
      </w:r>
    </w:p>
    <w:p w14:paraId="580092AF" w14:textId="3D0CCE2D" w:rsidR="00D8755A" w:rsidRDefault="00D8755A" w:rsidP="001422A2">
      <w:r w:rsidRPr="006062E2">
        <w:t xml:space="preserve">Rok dobave je </w:t>
      </w:r>
      <w:r w:rsidR="006062E2" w:rsidRPr="006062E2">
        <w:t>3</w:t>
      </w:r>
      <w:r w:rsidRPr="006062E2">
        <w:t xml:space="preserve"> mesec</w:t>
      </w:r>
      <w:r w:rsidR="006062E2" w:rsidRPr="006062E2">
        <w:t>e</w:t>
      </w:r>
      <w:r w:rsidR="00652969">
        <w:t xml:space="preserve"> od podpisa pogodbe</w:t>
      </w:r>
      <w:r w:rsidRPr="006062E2">
        <w:t>.</w:t>
      </w:r>
    </w:p>
    <w:p w14:paraId="6ED99472" w14:textId="7B98D2DD" w:rsidR="00F77C77" w:rsidRDefault="00EE5647" w:rsidP="001422A2">
      <w:r w:rsidRPr="008627E4">
        <w:t xml:space="preserve">Opremo </w:t>
      </w:r>
      <w:r w:rsidR="008627E4" w:rsidRPr="008627E4">
        <w:t xml:space="preserve">iz sklopov 1-6 </w:t>
      </w:r>
      <w:r w:rsidRPr="008627E4">
        <w:t xml:space="preserve">ponudnik  dostavi na naslov </w:t>
      </w:r>
      <w:r w:rsidR="002106BC" w:rsidRPr="008627E4">
        <w:t xml:space="preserve">Narodni muzej Slovenije – Metelkova, Muzejska ploščad Metelkova, Maistrova ulica 1, </w:t>
      </w:r>
      <w:r w:rsidR="008627E4" w:rsidRPr="008627E4">
        <w:t xml:space="preserve">1000 </w:t>
      </w:r>
      <w:r w:rsidR="002106BC" w:rsidRPr="008627E4">
        <w:t>Ljubljana</w:t>
      </w:r>
      <w:r w:rsidR="008627E4" w:rsidRPr="008627E4">
        <w:t>, opremo iz sklopa 7 pa na naslov Narodni muzej Slovenije, Prešernova cesta 20, 1000 Ljubljana.</w:t>
      </w:r>
    </w:p>
    <w:p w14:paraId="5C7201ED" w14:textId="1CC0D77D" w:rsidR="00F375FD" w:rsidRDefault="00F375FD" w:rsidP="001422A2"/>
    <w:p w14:paraId="185488BC" w14:textId="7E0E41C6" w:rsidR="00DE2E45" w:rsidRDefault="00DE2E45" w:rsidP="001422A2"/>
    <w:p w14:paraId="03FE52F4" w14:textId="77777777" w:rsidR="00DE2E45" w:rsidRPr="008F723F" w:rsidRDefault="00DE2E45" w:rsidP="001422A2"/>
    <w:sectPr w:rsidR="00DE2E45" w:rsidRPr="008F723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B9976" w14:textId="77777777" w:rsidR="00D049CC" w:rsidRDefault="00D049CC" w:rsidP="0078039B">
      <w:pPr>
        <w:spacing w:after="0" w:line="240" w:lineRule="auto"/>
      </w:pPr>
      <w:r>
        <w:separator/>
      </w:r>
    </w:p>
  </w:endnote>
  <w:endnote w:type="continuationSeparator" w:id="0">
    <w:p w14:paraId="29C9235A" w14:textId="77777777" w:rsidR="00D049CC" w:rsidRDefault="00D049CC" w:rsidP="007803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480F3" w14:textId="77777777" w:rsidR="00D049CC" w:rsidRDefault="00D049CC" w:rsidP="0078039B">
      <w:pPr>
        <w:spacing w:after="0" w:line="240" w:lineRule="auto"/>
      </w:pPr>
      <w:r>
        <w:separator/>
      </w:r>
    </w:p>
  </w:footnote>
  <w:footnote w:type="continuationSeparator" w:id="0">
    <w:p w14:paraId="7008DEBF" w14:textId="77777777" w:rsidR="00D049CC" w:rsidRDefault="00D049CC" w:rsidP="0078039B">
      <w:pPr>
        <w:spacing w:after="0" w:line="240" w:lineRule="auto"/>
      </w:pPr>
      <w:r>
        <w:continuationSeparator/>
      </w:r>
    </w:p>
  </w:footnote>
  <w:footnote w:id="1">
    <w:p w14:paraId="13C0E022" w14:textId="77777777" w:rsidR="0078039B" w:rsidRDefault="0078039B" w:rsidP="0078039B">
      <w:pPr>
        <w:spacing w:line="240" w:lineRule="auto"/>
      </w:pPr>
      <w:r w:rsidRPr="00D678B7">
        <w:rPr>
          <w:rStyle w:val="Sprotnaopomba-sklic"/>
          <w:sz w:val="20"/>
          <w:szCs w:val="18"/>
        </w:rPr>
        <w:footnoteRef/>
      </w:r>
      <w:r w:rsidRPr="00D678B7">
        <w:rPr>
          <w:sz w:val="20"/>
          <w:szCs w:val="18"/>
        </w:rPr>
        <w:t xml:space="preserve"> </w:t>
      </w:r>
      <w:r w:rsidRPr="00D678B7">
        <w:rPr>
          <w:rFonts w:cstheme="minorHAnsi"/>
          <w:sz w:val="20"/>
          <w:szCs w:val="18"/>
        </w:rPr>
        <w:t xml:space="preserve">NOO je nacionalni program reform in naložb, s katerimi želi EU ublažiti gospodarske in socialne posledice pandemije covida-19 v Sloveniji. Z načrtovanimi ukrepi bo do leta 2026 podprta dolgoročna trajnostna rast in izvedeni ukrepi za zeleni ter digitalni prehod. NOO je podlaga za koriščenje sredstev Mehanizma za okrevanje in odpornost, ki je finančno najobsežnejši del evropskega svežnja za okrevanje in odpornost </w:t>
      </w:r>
      <w:proofErr w:type="spellStart"/>
      <w:r w:rsidRPr="00D678B7">
        <w:rPr>
          <w:rFonts w:cstheme="minorHAnsi"/>
          <w:sz w:val="20"/>
          <w:szCs w:val="18"/>
        </w:rPr>
        <w:t>NextGenerationEU</w:t>
      </w:r>
      <w:proofErr w:type="spellEnd"/>
      <w:r w:rsidRPr="00D678B7">
        <w:rPr>
          <w:rFonts w:cstheme="minorHAnsi"/>
          <w:sz w:val="20"/>
          <w:szCs w:val="18"/>
        </w:rPr>
        <w:t xml:space="preserve">, in sredstev za doseganje ciljev načrta </w:t>
      </w:r>
      <w:proofErr w:type="spellStart"/>
      <w:r w:rsidRPr="00D678B7">
        <w:rPr>
          <w:rFonts w:cstheme="minorHAnsi"/>
          <w:sz w:val="20"/>
          <w:szCs w:val="18"/>
        </w:rPr>
        <w:t>REPowerEU</w:t>
      </w:r>
      <w:proofErr w:type="spellEnd"/>
      <w:r w:rsidRPr="00D678B7">
        <w:rPr>
          <w:rFonts w:cstheme="minorHAnsi"/>
          <w:sz w:val="20"/>
          <w:szCs w:val="18"/>
        </w:rPr>
        <w:t>.</w:t>
      </w:r>
    </w:p>
  </w:footnote>
  <w:footnote w:id="2">
    <w:p w14:paraId="6AA61B3A" w14:textId="77777777" w:rsidR="00380C05" w:rsidRDefault="00380C05" w:rsidP="00380C05">
      <w:pPr>
        <w:pStyle w:val="Sprotnaopomba-besedilo"/>
      </w:pPr>
      <w:r>
        <w:rPr>
          <w:rStyle w:val="Sprotnaopomba-sklic"/>
        </w:rPr>
        <w:footnoteRef/>
      </w:r>
      <w:r>
        <w:t xml:space="preserve"> V dokumentaciji so pod tem terminom vselej mišljeni javni zavodi na področju kulture.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849D3"/>
    <w:multiLevelType w:val="hybridMultilevel"/>
    <w:tmpl w:val="BC70A71A"/>
    <w:lvl w:ilvl="0" w:tplc="1DE65610">
      <w:numFmt w:val="bullet"/>
      <w:lvlText w:val="-"/>
      <w:lvlJc w:val="left"/>
      <w:pPr>
        <w:ind w:left="720" w:hanging="360"/>
      </w:pPr>
      <w:rPr>
        <w:rFonts w:ascii="Calibri" w:eastAsiaTheme="minorHAnsi" w:hAnsi="Calibri" w:cs="Calibri"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355A0E"/>
    <w:multiLevelType w:val="hybridMultilevel"/>
    <w:tmpl w:val="0E52CF04"/>
    <w:lvl w:ilvl="0" w:tplc="1DE6561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CA4CCC"/>
    <w:multiLevelType w:val="hybridMultilevel"/>
    <w:tmpl w:val="C636C0E2"/>
    <w:lvl w:ilvl="0" w:tplc="1DE65610">
      <w:numFmt w:val="bullet"/>
      <w:lvlText w:val="-"/>
      <w:lvlJc w:val="left"/>
      <w:pPr>
        <w:ind w:left="720" w:hanging="360"/>
      </w:pPr>
      <w:rPr>
        <w:rFonts w:ascii="Calibri" w:eastAsiaTheme="minorHAnsi" w:hAnsi="Calibri" w:cs="Calibri"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0A176F5"/>
    <w:multiLevelType w:val="hybridMultilevel"/>
    <w:tmpl w:val="58C28D9C"/>
    <w:lvl w:ilvl="0" w:tplc="A4D6135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2F848D5"/>
    <w:multiLevelType w:val="hybridMultilevel"/>
    <w:tmpl w:val="5D24A62A"/>
    <w:lvl w:ilvl="0" w:tplc="1DE6561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D9947CB"/>
    <w:multiLevelType w:val="hybridMultilevel"/>
    <w:tmpl w:val="E5AC91B0"/>
    <w:lvl w:ilvl="0" w:tplc="1DE65610">
      <w:numFmt w:val="bullet"/>
      <w:lvlText w:val="-"/>
      <w:lvlJc w:val="left"/>
      <w:pPr>
        <w:ind w:left="720" w:hanging="360"/>
      </w:pPr>
      <w:rPr>
        <w:rFonts w:ascii="Calibri" w:eastAsiaTheme="minorHAnsi" w:hAnsi="Calibri" w:cs="Calibri"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F8336AF"/>
    <w:multiLevelType w:val="hybridMultilevel"/>
    <w:tmpl w:val="1B20F7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6A20B4B"/>
    <w:multiLevelType w:val="hybridMultilevel"/>
    <w:tmpl w:val="955A308A"/>
    <w:lvl w:ilvl="0" w:tplc="1DE6561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6F5772C"/>
    <w:multiLevelType w:val="hybridMultilevel"/>
    <w:tmpl w:val="29D4156A"/>
    <w:lvl w:ilvl="0" w:tplc="1DE65610">
      <w:numFmt w:val="bullet"/>
      <w:lvlText w:val="-"/>
      <w:lvlJc w:val="left"/>
      <w:pPr>
        <w:ind w:left="720" w:hanging="360"/>
      </w:pPr>
      <w:rPr>
        <w:rFonts w:ascii="Calibri" w:eastAsiaTheme="minorHAnsi" w:hAnsi="Calibri" w:cs="Calibri"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CDE2BE6"/>
    <w:multiLevelType w:val="hybridMultilevel"/>
    <w:tmpl w:val="7AFE0404"/>
    <w:lvl w:ilvl="0" w:tplc="4A2291F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0BD176E"/>
    <w:multiLevelType w:val="hybridMultilevel"/>
    <w:tmpl w:val="0456A4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19D44FB"/>
    <w:multiLevelType w:val="hybridMultilevel"/>
    <w:tmpl w:val="2AA0B212"/>
    <w:lvl w:ilvl="0" w:tplc="1DE65610">
      <w:numFmt w:val="bullet"/>
      <w:lvlText w:val="-"/>
      <w:lvlJc w:val="left"/>
      <w:pPr>
        <w:ind w:left="720" w:hanging="360"/>
      </w:pPr>
      <w:rPr>
        <w:rFonts w:ascii="Calibri" w:eastAsiaTheme="minorHAnsi" w:hAnsi="Calibri" w:cs="Calibri"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420041F"/>
    <w:multiLevelType w:val="hybridMultilevel"/>
    <w:tmpl w:val="4D981D9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574A01F1"/>
    <w:multiLevelType w:val="hybridMultilevel"/>
    <w:tmpl w:val="1C80BFAE"/>
    <w:lvl w:ilvl="0" w:tplc="1DE65610">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A0C4F37"/>
    <w:multiLevelType w:val="hybridMultilevel"/>
    <w:tmpl w:val="5A62D21C"/>
    <w:lvl w:ilvl="0" w:tplc="1DE65610">
      <w:numFmt w:val="bullet"/>
      <w:lvlText w:val="-"/>
      <w:lvlJc w:val="left"/>
      <w:pPr>
        <w:ind w:left="720" w:hanging="360"/>
      </w:pPr>
      <w:rPr>
        <w:rFonts w:ascii="Calibri" w:eastAsiaTheme="minorHAnsi" w:hAnsi="Calibri" w:cs="Calibri"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0EF0DEE"/>
    <w:multiLevelType w:val="hybridMultilevel"/>
    <w:tmpl w:val="44560AEE"/>
    <w:lvl w:ilvl="0" w:tplc="1DE65610">
      <w:numFmt w:val="bullet"/>
      <w:lvlText w:val="-"/>
      <w:lvlJc w:val="left"/>
      <w:pPr>
        <w:ind w:left="720" w:hanging="360"/>
      </w:pPr>
      <w:rPr>
        <w:rFonts w:ascii="Calibri" w:eastAsiaTheme="minorHAnsi" w:hAnsi="Calibri" w:cs="Calibri"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85D49DE"/>
    <w:multiLevelType w:val="hybridMultilevel"/>
    <w:tmpl w:val="1A20AF58"/>
    <w:lvl w:ilvl="0" w:tplc="1DE6561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DDC4238"/>
    <w:multiLevelType w:val="hybridMultilevel"/>
    <w:tmpl w:val="4E3E0ECA"/>
    <w:lvl w:ilvl="0" w:tplc="1DE65610">
      <w:numFmt w:val="bullet"/>
      <w:lvlText w:val="-"/>
      <w:lvlJc w:val="left"/>
      <w:pPr>
        <w:ind w:left="720" w:hanging="360"/>
      </w:pPr>
      <w:rPr>
        <w:rFonts w:ascii="Calibri" w:eastAsiaTheme="minorHAnsi" w:hAnsi="Calibri" w:cs="Calibri"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9"/>
  </w:num>
  <w:num w:numId="4">
    <w:abstractNumId w:val="10"/>
  </w:num>
  <w:num w:numId="5">
    <w:abstractNumId w:val="1"/>
  </w:num>
  <w:num w:numId="6">
    <w:abstractNumId w:val="2"/>
  </w:num>
  <w:num w:numId="7">
    <w:abstractNumId w:val="8"/>
  </w:num>
  <w:num w:numId="8">
    <w:abstractNumId w:val="0"/>
  </w:num>
  <w:num w:numId="9">
    <w:abstractNumId w:val="14"/>
  </w:num>
  <w:num w:numId="10">
    <w:abstractNumId w:val="5"/>
  </w:num>
  <w:num w:numId="11">
    <w:abstractNumId w:val="15"/>
  </w:num>
  <w:num w:numId="12">
    <w:abstractNumId w:val="17"/>
  </w:num>
  <w:num w:numId="13">
    <w:abstractNumId w:val="11"/>
  </w:num>
  <w:num w:numId="14">
    <w:abstractNumId w:val="7"/>
  </w:num>
  <w:num w:numId="15">
    <w:abstractNumId w:val="6"/>
  </w:num>
  <w:num w:numId="16">
    <w:abstractNumId w:val="16"/>
  </w:num>
  <w:num w:numId="17">
    <w:abstractNumId w:val="4"/>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786"/>
    <w:rsid w:val="000127AB"/>
    <w:rsid w:val="00020C6F"/>
    <w:rsid w:val="00043878"/>
    <w:rsid w:val="000B501C"/>
    <w:rsid w:val="001074F2"/>
    <w:rsid w:val="00115B31"/>
    <w:rsid w:val="001270ED"/>
    <w:rsid w:val="001403D0"/>
    <w:rsid w:val="001422A2"/>
    <w:rsid w:val="001578C3"/>
    <w:rsid w:val="0017028D"/>
    <w:rsid w:val="00175920"/>
    <w:rsid w:val="00184786"/>
    <w:rsid w:val="001A2929"/>
    <w:rsid w:val="001A736B"/>
    <w:rsid w:val="001B08DD"/>
    <w:rsid w:val="001C633E"/>
    <w:rsid w:val="002106BC"/>
    <w:rsid w:val="00231106"/>
    <w:rsid w:val="00235530"/>
    <w:rsid w:val="002445E3"/>
    <w:rsid w:val="00256786"/>
    <w:rsid w:val="002602BC"/>
    <w:rsid w:val="002670B7"/>
    <w:rsid w:val="00286099"/>
    <w:rsid w:val="00333329"/>
    <w:rsid w:val="00360A81"/>
    <w:rsid w:val="0037425C"/>
    <w:rsid w:val="00380C05"/>
    <w:rsid w:val="003A088A"/>
    <w:rsid w:val="003B0386"/>
    <w:rsid w:val="003E569C"/>
    <w:rsid w:val="0040605B"/>
    <w:rsid w:val="00417C74"/>
    <w:rsid w:val="00434DE8"/>
    <w:rsid w:val="0045589D"/>
    <w:rsid w:val="004A1FEA"/>
    <w:rsid w:val="004A515C"/>
    <w:rsid w:val="00501660"/>
    <w:rsid w:val="00551295"/>
    <w:rsid w:val="00571EBA"/>
    <w:rsid w:val="00572D3A"/>
    <w:rsid w:val="00573E7B"/>
    <w:rsid w:val="005A14DF"/>
    <w:rsid w:val="005C6555"/>
    <w:rsid w:val="005F6F5A"/>
    <w:rsid w:val="00604657"/>
    <w:rsid w:val="006062E2"/>
    <w:rsid w:val="006273DE"/>
    <w:rsid w:val="006401EB"/>
    <w:rsid w:val="0065161D"/>
    <w:rsid w:val="00652969"/>
    <w:rsid w:val="00652B33"/>
    <w:rsid w:val="00682E29"/>
    <w:rsid w:val="00686AD7"/>
    <w:rsid w:val="006B2BA2"/>
    <w:rsid w:val="006B70BB"/>
    <w:rsid w:val="006C3EDC"/>
    <w:rsid w:val="00715EEE"/>
    <w:rsid w:val="007552C2"/>
    <w:rsid w:val="00756E69"/>
    <w:rsid w:val="0078039B"/>
    <w:rsid w:val="0078173F"/>
    <w:rsid w:val="007B3EA1"/>
    <w:rsid w:val="007B7D80"/>
    <w:rsid w:val="007C7F8D"/>
    <w:rsid w:val="007D4ED5"/>
    <w:rsid w:val="007E6A14"/>
    <w:rsid w:val="007F432E"/>
    <w:rsid w:val="007F72F3"/>
    <w:rsid w:val="00800702"/>
    <w:rsid w:val="008134A4"/>
    <w:rsid w:val="008171AD"/>
    <w:rsid w:val="00824955"/>
    <w:rsid w:val="00843A8B"/>
    <w:rsid w:val="008627E4"/>
    <w:rsid w:val="008700EB"/>
    <w:rsid w:val="00872C35"/>
    <w:rsid w:val="008A4E73"/>
    <w:rsid w:val="008B7FD7"/>
    <w:rsid w:val="008C7110"/>
    <w:rsid w:val="008D6F6E"/>
    <w:rsid w:val="008E5BB4"/>
    <w:rsid w:val="008F723F"/>
    <w:rsid w:val="00900603"/>
    <w:rsid w:val="00901586"/>
    <w:rsid w:val="00902F26"/>
    <w:rsid w:val="00961067"/>
    <w:rsid w:val="0097074B"/>
    <w:rsid w:val="009716CA"/>
    <w:rsid w:val="0099383F"/>
    <w:rsid w:val="009D690B"/>
    <w:rsid w:val="009E0875"/>
    <w:rsid w:val="00A0237A"/>
    <w:rsid w:val="00A05DE0"/>
    <w:rsid w:val="00A529F6"/>
    <w:rsid w:val="00A72E7F"/>
    <w:rsid w:val="00A8732F"/>
    <w:rsid w:val="00A91310"/>
    <w:rsid w:val="00AB2766"/>
    <w:rsid w:val="00AB7246"/>
    <w:rsid w:val="00AD46CD"/>
    <w:rsid w:val="00AE4068"/>
    <w:rsid w:val="00AF43EB"/>
    <w:rsid w:val="00B100B2"/>
    <w:rsid w:val="00B13DAC"/>
    <w:rsid w:val="00B32BEA"/>
    <w:rsid w:val="00B4601C"/>
    <w:rsid w:val="00B507D7"/>
    <w:rsid w:val="00B92075"/>
    <w:rsid w:val="00B9471E"/>
    <w:rsid w:val="00BD06C5"/>
    <w:rsid w:val="00BE17C5"/>
    <w:rsid w:val="00C04F2B"/>
    <w:rsid w:val="00C27762"/>
    <w:rsid w:val="00C72420"/>
    <w:rsid w:val="00C77AF4"/>
    <w:rsid w:val="00C91292"/>
    <w:rsid w:val="00CB38EF"/>
    <w:rsid w:val="00CD0C5F"/>
    <w:rsid w:val="00CE5466"/>
    <w:rsid w:val="00CF1A2C"/>
    <w:rsid w:val="00CF7361"/>
    <w:rsid w:val="00D049CC"/>
    <w:rsid w:val="00D078B5"/>
    <w:rsid w:val="00D236AB"/>
    <w:rsid w:val="00D27F3E"/>
    <w:rsid w:val="00D34045"/>
    <w:rsid w:val="00D40D06"/>
    <w:rsid w:val="00D70BF2"/>
    <w:rsid w:val="00D8755A"/>
    <w:rsid w:val="00DB5CBC"/>
    <w:rsid w:val="00DD7281"/>
    <w:rsid w:val="00DE2E45"/>
    <w:rsid w:val="00DF279C"/>
    <w:rsid w:val="00DF5121"/>
    <w:rsid w:val="00E005F2"/>
    <w:rsid w:val="00E11BB8"/>
    <w:rsid w:val="00E17BA2"/>
    <w:rsid w:val="00E46073"/>
    <w:rsid w:val="00E46F01"/>
    <w:rsid w:val="00E633E6"/>
    <w:rsid w:val="00E64F0C"/>
    <w:rsid w:val="00E65421"/>
    <w:rsid w:val="00E67486"/>
    <w:rsid w:val="00E92641"/>
    <w:rsid w:val="00ED51DD"/>
    <w:rsid w:val="00EE2CA2"/>
    <w:rsid w:val="00EE5647"/>
    <w:rsid w:val="00EE600B"/>
    <w:rsid w:val="00EF6567"/>
    <w:rsid w:val="00F11BCA"/>
    <w:rsid w:val="00F375FD"/>
    <w:rsid w:val="00F50050"/>
    <w:rsid w:val="00F70258"/>
    <w:rsid w:val="00F72AE3"/>
    <w:rsid w:val="00F77C77"/>
    <w:rsid w:val="00FA7C04"/>
    <w:rsid w:val="00FC77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710E5B"/>
  <w15:chartTrackingRefBased/>
  <w15:docId w15:val="{CAB82549-F6C1-4770-A55E-154C1893F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8F723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8F723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Sprotnaopomba-sklic">
    <w:name w:val="footnote reference"/>
    <w:basedOn w:val="Privzetapisavaodstavka"/>
    <w:uiPriority w:val="99"/>
    <w:semiHidden/>
    <w:unhideWhenUsed/>
    <w:rsid w:val="0078039B"/>
    <w:rPr>
      <w:vertAlign w:val="superscript"/>
    </w:rPr>
  </w:style>
  <w:style w:type="character" w:styleId="Krepko">
    <w:name w:val="Strong"/>
    <w:basedOn w:val="Privzetapisavaodstavka"/>
    <w:uiPriority w:val="22"/>
    <w:qFormat/>
    <w:rsid w:val="0078039B"/>
    <w:rPr>
      <w:b/>
      <w:bCs/>
    </w:rPr>
  </w:style>
  <w:style w:type="paragraph" w:styleId="Sprotnaopomba-besedilo">
    <w:name w:val="footnote text"/>
    <w:basedOn w:val="Navaden"/>
    <w:link w:val="Sprotnaopomba-besediloZnak"/>
    <w:uiPriority w:val="99"/>
    <w:semiHidden/>
    <w:unhideWhenUsed/>
    <w:rsid w:val="00A05DE0"/>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A05DE0"/>
    <w:rPr>
      <w:sz w:val="20"/>
      <w:szCs w:val="20"/>
    </w:rPr>
  </w:style>
  <w:style w:type="character" w:customStyle="1" w:styleId="Naslov1Znak">
    <w:name w:val="Naslov 1 Znak"/>
    <w:basedOn w:val="Privzetapisavaodstavka"/>
    <w:link w:val="Naslov1"/>
    <w:uiPriority w:val="9"/>
    <w:rsid w:val="008F723F"/>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8F723F"/>
    <w:rPr>
      <w:rFonts w:asciiTheme="majorHAnsi" w:eastAsiaTheme="majorEastAsia" w:hAnsiTheme="majorHAnsi" w:cstheme="majorBidi"/>
      <w:color w:val="2F5496" w:themeColor="accent1" w:themeShade="BF"/>
      <w:sz w:val="26"/>
      <w:szCs w:val="26"/>
    </w:rPr>
  </w:style>
  <w:style w:type="paragraph" w:styleId="Odstavekseznama">
    <w:name w:val="List Paragraph"/>
    <w:basedOn w:val="Navaden"/>
    <w:uiPriority w:val="34"/>
    <w:qFormat/>
    <w:rsid w:val="00F77C77"/>
    <w:pPr>
      <w:ind w:left="720"/>
      <w:contextualSpacing/>
    </w:pPr>
  </w:style>
  <w:style w:type="character" w:styleId="Hiperpovezava">
    <w:name w:val="Hyperlink"/>
    <w:basedOn w:val="Privzetapisavaodstavka"/>
    <w:uiPriority w:val="99"/>
    <w:unhideWhenUsed/>
    <w:rsid w:val="001270ED"/>
    <w:rPr>
      <w:color w:val="0563C1" w:themeColor="hyperlink"/>
      <w:u w:val="single"/>
    </w:rPr>
  </w:style>
  <w:style w:type="character" w:customStyle="1" w:styleId="Nerazreenaomemba1">
    <w:name w:val="Nerazrešena omemba1"/>
    <w:basedOn w:val="Privzetapisavaodstavka"/>
    <w:uiPriority w:val="99"/>
    <w:semiHidden/>
    <w:unhideWhenUsed/>
    <w:rsid w:val="001422A2"/>
    <w:rPr>
      <w:color w:val="605E5C"/>
      <w:shd w:val="clear" w:color="auto" w:fill="E1DFDD"/>
    </w:rPr>
  </w:style>
  <w:style w:type="character" w:styleId="Pripombasklic">
    <w:name w:val="annotation reference"/>
    <w:basedOn w:val="Privzetapisavaodstavka"/>
    <w:uiPriority w:val="99"/>
    <w:semiHidden/>
    <w:unhideWhenUsed/>
    <w:rsid w:val="00286099"/>
    <w:rPr>
      <w:sz w:val="16"/>
      <w:szCs w:val="16"/>
    </w:rPr>
  </w:style>
  <w:style w:type="paragraph" w:styleId="Pripombabesedilo">
    <w:name w:val="annotation text"/>
    <w:basedOn w:val="Navaden"/>
    <w:link w:val="PripombabesediloZnak"/>
    <w:uiPriority w:val="99"/>
    <w:unhideWhenUsed/>
    <w:rsid w:val="00286099"/>
    <w:pPr>
      <w:spacing w:line="240" w:lineRule="auto"/>
    </w:pPr>
    <w:rPr>
      <w:sz w:val="20"/>
      <w:szCs w:val="20"/>
    </w:rPr>
  </w:style>
  <w:style w:type="character" w:customStyle="1" w:styleId="PripombabesediloZnak">
    <w:name w:val="Pripomba – besedilo Znak"/>
    <w:basedOn w:val="Privzetapisavaodstavka"/>
    <w:link w:val="Pripombabesedilo"/>
    <w:uiPriority w:val="99"/>
    <w:rsid w:val="00286099"/>
    <w:rPr>
      <w:sz w:val="20"/>
      <w:szCs w:val="20"/>
    </w:rPr>
  </w:style>
  <w:style w:type="paragraph" w:styleId="Zadevapripombe">
    <w:name w:val="annotation subject"/>
    <w:basedOn w:val="Pripombabesedilo"/>
    <w:next w:val="Pripombabesedilo"/>
    <w:link w:val="ZadevapripombeZnak"/>
    <w:uiPriority w:val="99"/>
    <w:semiHidden/>
    <w:unhideWhenUsed/>
    <w:rsid w:val="00286099"/>
    <w:rPr>
      <w:b/>
      <w:bCs/>
    </w:rPr>
  </w:style>
  <w:style w:type="character" w:customStyle="1" w:styleId="ZadevapripombeZnak">
    <w:name w:val="Zadeva pripombe Znak"/>
    <w:basedOn w:val="PripombabesediloZnak"/>
    <w:link w:val="Zadevapripombe"/>
    <w:uiPriority w:val="99"/>
    <w:semiHidden/>
    <w:rsid w:val="00286099"/>
    <w:rPr>
      <w:b/>
      <w:bCs/>
      <w:sz w:val="20"/>
      <w:szCs w:val="20"/>
    </w:rPr>
  </w:style>
  <w:style w:type="paragraph" w:styleId="Besedilooblaka">
    <w:name w:val="Balloon Text"/>
    <w:basedOn w:val="Navaden"/>
    <w:link w:val="BesedilooblakaZnak"/>
    <w:uiPriority w:val="99"/>
    <w:semiHidden/>
    <w:unhideWhenUsed/>
    <w:rsid w:val="00DE2E4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E2E45"/>
    <w:rPr>
      <w:rFonts w:ascii="Segoe UI" w:hAnsi="Segoe UI" w:cs="Segoe UI"/>
      <w:sz w:val="18"/>
      <w:szCs w:val="18"/>
    </w:rPr>
  </w:style>
  <w:style w:type="paragraph" w:styleId="Revizija">
    <w:name w:val="Revision"/>
    <w:hidden/>
    <w:uiPriority w:val="99"/>
    <w:semiHidden/>
    <w:rsid w:val="00B9471E"/>
    <w:pPr>
      <w:spacing w:after="0" w:line="240" w:lineRule="auto"/>
    </w:pPr>
  </w:style>
  <w:style w:type="paragraph" w:styleId="Glava">
    <w:name w:val="header"/>
    <w:basedOn w:val="Navaden"/>
    <w:link w:val="GlavaZnak"/>
    <w:uiPriority w:val="99"/>
    <w:unhideWhenUsed/>
    <w:rsid w:val="00B9471E"/>
    <w:pPr>
      <w:tabs>
        <w:tab w:val="center" w:pos="4536"/>
        <w:tab w:val="right" w:pos="9072"/>
      </w:tabs>
      <w:spacing w:after="0" w:line="240" w:lineRule="auto"/>
    </w:pPr>
  </w:style>
  <w:style w:type="character" w:customStyle="1" w:styleId="GlavaZnak">
    <w:name w:val="Glava Znak"/>
    <w:basedOn w:val="Privzetapisavaodstavka"/>
    <w:link w:val="Glava"/>
    <w:uiPriority w:val="99"/>
    <w:rsid w:val="00B9471E"/>
  </w:style>
  <w:style w:type="paragraph" w:styleId="Noga">
    <w:name w:val="footer"/>
    <w:basedOn w:val="Navaden"/>
    <w:link w:val="NogaZnak"/>
    <w:uiPriority w:val="99"/>
    <w:unhideWhenUsed/>
    <w:rsid w:val="00B9471E"/>
    <w:pPr>
      <w:tabs>
        <w:tab w:val="center" w:pos="4536"/>
        <w:tab w:val="right" w:pos="9072"/>
      </w:tabs>
      <w:spacing w:after="0" w:line="240" w:lineRule="auto"/>
    </w:pPr>
  </w:style>
  <w:style w:type="character" w:customStyle="1" w:styleId="NogaZnak">
    <w:name w:val="Noga Znak"/>
    <w:basedOn w:val="Privzetapisavaodstavka"/>
    <w:link w:val="Noga"/>
    <w:uiPriority w:val="99"/>
    <w:rsid w:val="00B9471E"/>
  </w:style>
  <w:style w:type="paragraph" w:customStyle="1" w:styleId="Default">
    <w:name w:val="Default"/>
    <w:rsid w:val="00B9471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648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5A27953-5B11-42FF-82FA-B3C786E4F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1327</Words>
  <Characters>7565</Characters>
  <Application>Microsoft Office Word</Application>
  <DocSecurity>0</DocSecurity>
  <Lines>63</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Kusetič Jure</dc:creator>
  <cp:keywords/>
  <dc:description/>
  <cp:lastModifiedBy>RokK</cp:lastModifiedBy>
  <cp:revision>4</cp:revision>
  <dcterms:created xsi:type="dcterms:W3CDTF">2026-03-24T08:57:00Z</dcterms:created>
  <dcterms:modified xsi:type="dcterms:W3CDTF">2026-03-26T10:38:00Z</dcterms:modified>
</cp:coreProperties>
</file>