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B9D493" w14:textId="23642FB0" w:rsidR="003A7E32" w:rsidRPr="008C16C7" w:rsidRDefault="00246044" w:rsidP="003A7E32">
      <w:r w:rsidRPr="008C16C7">
        <w:rPr>
          <w:noProof/>
          <w:lang w:eastAsia="sl-SI"/>
        </w:rPr>
        <w:drawing>
          <wp:anchor distT="0" distB="0" distL="114300" distR="114300" simplePos="0" relativeHeight="251661312" behindDoc="1" locked="0" layoutInCell="1" allowOverlap="1" wp14:anchorId="6E682938" wp14:editId="55862942">
            <wp:simplePos x="0" y="0"/>
            <wp:positionH relativeFrom="column">
              <wp:posOffset>-931600</wp:posOffset>
            </wp:positionH>
            <wp:positionV relativeFrom="paragraph">
              <wp:posOffset>-867990</wp:posOffset>
            </wp:positionV>
            <wp:extent cx="7601447" cy="11653520"/>
            <wp:effectExtent l="0" t="0" r="0" b="5080"/>
            <wp:wrapNone/>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06887" cy="11661860"/>
                    </a:xfrm>
                    <a:prstGeom prst="rect">
                      <a:avLst/>
                    </a:prstGeom>
                    <a:noFill/>
                  </pic:spPr>
                </pic:pic>
              </a:graphicData>
            </a:graphic>
            <wp14:sizeRelH relativeFrom="page">
              <wp14:pctWidth>0</wp14:pctWidth>
            </wp14:sizeRelH>
            <wp14:sizeRelV relativeFrom="page">
              <wp14:pctHeight>0</wp14:pctHeight>
            </wp14:sizeRelV>
          </wp:anchor>
        </w:drawing>
      </w:r>
      <w:r w:rsidR="00CF219B" w:rsidRPr="008C16C7">
        <w:rPr>
          <w:noProof/>
          <w:lang w:eastAsia="sl-SI"/>
        </w:rPr>
        <mc:AlternateContent>
          <mc:Choice Requires="wps">
            <w:drawing>
              <wp:anchor distT="0" distB="0" distL="114300" distR="114300" simplePos="0" relativeHeight="251662336" behindDoc="0" locked="0" layoutInCell="1" allowOverlap="1" wp14:anchorId="30460C18" wp14:editId="105376F7">
                <wp:simplePos x="0" y="0"/>
                <wp:positionH relativeFrom="column">
                  <wp:posOffset>239457</wp:posOffset>
                </wp:positionH>
                <wp:positionV relativeFrom="paragraph">
                  <wp:posOffset>-869815</wp:posOffset>
                </wp:positionV>
                <wp:extent cx="6400800" cy="1169233"/>
                <wp:effectExtent l="0" t="0" r="0" b="0"/>
                <wp:wrapNone/>
                <wp:docPr id="19" name="Pravokotnik 19"/>
                <wp:cNvGraphicFramePr/>
                <a:graphic xmlns:a="http://schemas.openxmlformats.org/drawingml/2006/main">
                  <a:graphicData uri="http://schemas.microsoft.com/office/word/2010/wordprocessingShape">
                    <wps:wsp>
                      <wps:cNvSpPr/>
                      <wps:spPr>
                        <a:xfrm>
                          <a:off x="0" y="0"/>
                          <a:ext cx="6400800" cy="11692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787711" id="Pravokotnik 19" o:spid="_x0000_s1026" style="position:absolute;margin-left:18.85pt;margin-top:-68.5pt;width:7in;height:92.0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" fillcolor="white [3212]" stroked="f" strokeweight="1pt"/>
            </w:pict>
          </mc:Fallback>
        </mc:AlternateContent>
      </w:r>
    </w:p>
    <w:p w14:paraId="6E1CE6AA" w14:textId="77777777" w:rsidR="003A7E32" w:rsidRPr="008C16C7" w:rsidRDefault="003A7E32"/>
    <w:p w14:paraId="65C9EABC" w14:textId="77777777" w:rsidR="003A7E32" w:rsidRPr="008C16C7" w:rsidRDefault="003A7E32"/>
    <w:p w14:paraId="0E3F2C8E" w14:textId="77777777" w:rsidR="003A7E32" w:rsidRPr="008C16C7" w:rsidRDefault="003A7E32"/>
    <w:p w14:paraId="289CF989" w14:textId="77777777" w:rsidR="003A7E32" w:rsidRPr="008C16C7" w:rsidRDefault="003A7E32"/>
    <w:p w14:paraId="291DCE38" w14:textId="77777777" w:rsidR="003A7E32" w:rsidRPr="008C16C7" w:rsidRDefault="003A7E32"/>
    <w:p w14:paraId="777CFED3" w14:textId="77777777" w:rsidR="003A7E32" w:rsidRPr="008C16C7" w:rsidRDefault="003A7E32"/>
    <w:p w14:paraId="1148E59B" w14:textId="77777777" w:rsidR="003A7E32" w:rsidRPr="008C16C7" w:rsidRDefault="00CF219B" w:rsidP="00CF219B">
      <w:pPr>
        <w:tabs>
          <w:tab w:val="left" w:pos="2644"/>
        </w:tabs>
      </w:pPr>
      <w:r w:rsidRPr="008C16C7">
        <w:tab/>
      </w:r>
    </w:p>
    <w:p w14:paraId="349D3603" w14:textId="77777777" w:rsidR="003A7E32" w:rsidRPr="008C16C7" w:rsidRDefault="003A7E32"/>
    <w:p w14:paraId="0E2DEE9B" w14:textId="77777777" w:rsidR="003A7E32" w:rsidRPr="008C16C7" w:rsidRDefault="003A7E32"/>
    <w:p w14:paraId="132757CD" w14:textId="77777777" w:rsidR="003A7E32" w:rsidRPr="008C16C7" w:rsidRDefault="003A7E32"/>
    <w:p w14:paraId="675FFC62" w14:textId="77777777" w:rsidR="003A7E32" w:rsidRPr="008C16C7" w:rsidRDefault="003A7E32"/>
    <w:p w14:paraId="68621C2F" w14:textId="77777777" w:rsidR="003A7E32" w:rsidRPr="008C16C7" w:rsidRDefault="003A7E32"/>
    <w:p w14:paraId="16E01616" w14:textId="77777777" w:rsidR="003A7E32" w:rsidRPr="008C16C7" w:rsidRDefault="003A7E32"/>
    <w:p w14:paraId="2DBC09C2" w14:textId="77777777" w:rsidR="003A7E32" w:rsidRPr="008C16C7" w:rsidRDefault="003A7E32"/>
    <w:p w14:paraId="21CF210F" w14:textId="77777777" w:rsidR="003A7E32" w:rsidRPr="008C16C7" w:rsidRDefault="003A7E32"/>
    <w:p w14:paraId="2233FE2A" w14:textId="77777777" w:rsidR="003A7E32" w:rsidRPr="008C16C7" w:rsidRDefault="003A7E32"/>
    <w:p w14:paraId="3FAA5033" w14:textId="77777777" w:rsidR="003A7E32" w:rsidRPr="008C16C7" w:rsidRDefault="003A7E32"/>
    <w:p w14:paraId="03D37E30" w14:textId="77777777" w:rsidR="003A7E32" w:rsidRPr="008C16C7" w:rsidRDefault="003A7E32"/>
    <w:p w14:paraId="639C99C1" w14:textId="77777777" w:rsidR="003A7E32" w:rsidRPr="008C16C7" w:rsidRDefault="003A7E32"/>
    <w:p w14:paraId="09C3624D" w14:textId="77777777" w:rsidR="003A7E32" w:rsidRPr="008C16C7" w:rsidRDefault="006E3129">
      <w:r w:rsidRPr="008C16C7">
        <w:rPr>
          <w:noProof/>
          <w:lang w:eastAsia="sl-SI"/>
        </w:rPr>
        <mc:AlternateContent>
          <mc:Choice Requires="wps">
            <w:drawing>
              <wp:anchor distT="0" distB="0" distL="114300" distR="114300" simplePos="0" relativeHeight="251660288" behindDoc="0" locked="0" layoutInCell="1" allowOverlap="1" wp14:anchorId="4AEEFBA4" wp14:editId="4D388DF5">
                <wp:simplePos x="0" y="0"/>
                <wp:positionH relativeFrom="column">
                  <wp:posOffset>1268095</wp:posOffset>
                </wp:positionH>
                <wp:positionV relativeFrom="paragraph">
                  <wp:posOffset>202271</wp:posOffset>
                </wp:positionV>
                <wp:extent cx="4984852" cy="3539285"/>
                <wp:effectExtent l="0" t="0" r="6350" b="4445"/>
                <wp:wrapNone/>
                <wp:docPr id="1" name="Polje z besedilom 1"/>
                <wp:cNvGraphicFramePr/>
                <a:graphic xmlns:a="http://schemas.openxmlformats.org/drawingml/2006/main">
                  <a:graphicData uri="http://schemas.microsoft.com/office/word/2010/wordprocessingShape">
                    <wps:wsp>
                      <wps:cNvSpPr txBox="1"/>
                      <wps:spPr>
                        <a:xfrm>
                          <a:off x="0" y="0"/>
                          <a:ext cx="4984852" cy="3539285"/>
                        </a:xfrm>
                        <a:prstGeom prst="rect">
                          <a:avLst/>
                        </a:prstGeom>
                        <a:solidFill>
                          <a:schemeClr val="lt1"/>
                        </a:solidFill>
                        <a:ln w="6350">
                          <a:noFill/>
                        </a:ln>
                      </wps:spPr>
                      <wps:txbx>
                        <w:txbxContent>
                          <w:p w14:paraId="41AC53A5" w14:textId="77777777" w:rsidR="00F7045B" w:rsidRDefault="00F7045B" w:rsidP="008E3382">
                            <w:pPr>
                              <w:spacing w:before="120" w:line="288" w:lineRule="auto"/>
                              <w:jc w:val="center"/>
                              <w:rPr>
                                <w:rFonts w:eastAsia="Times New Roman" w:cs="Arial"/>
                                <w:b/>
                                <w:bCs/>
                                <w:iCs/>
                                <w:color w:val="000080"/>
                                <w:sz w:val="44"/>
                                <w:szCs w:val="56"/>
                              </w:rPr>
                            </w:pPr>
                            <w:r w:rsidRPr="00F7045B">
                              <w:rPr>
                                <w:rFonts w:eastAsia="Times New Roman" w:cs="Arial"/>
                                <w:b/>
                                <w:bCs/>
                                <w:iCs/>
                                <w:color w:val="000080"/>
                                <w:sz w:val="44"/>
                                <w:szCs w:val="56"/>
                              </w:rPr>
                              <w:t xml:space="preserve">Osnovno in dopolnilno vzdrževanje centralne rešitve </w:t>
                            </w:r>
                            <w:proofErr w:type="spellStart"/>
                            <w:r w:rsidRPr="00F7045B">
                              <w:rPr>
                                <w:rFonts w:eastAsia="Times New Roman" w:cs="Arial"/>
                                <w:b/>
                                <w:bCs/>
                                <w:iCs/>
                                <w:color w:val="000080"/>
                                <w:sz w:val="44"/>
                                <w:szCs w:val="56"/>
                              </w:rPr>
                              <w:t>eNaročanje</w:t>
                            </w:r>
                            <w:proofErr w:type="spellEnd"/>
                          </w:p>
                          <w:p w14:paraId="3F0FA0AB" w14:textId="77777777" w:rsidR="00F7045B" w:rsidRDefault="00F7045B" w:rsidP="008E3382">
                            <w:pPr>
                              <w:spacing w:before="120" w:line="288" w:lineRule="auto"/>
                              <w:jc w:val="center"/>
                              <w:rPr>
                                <w:rFonts w:eastAsia="Times New Roman" w:cs="Arial"/>
                                <w:b/>
                                <w:bCs/>
                                <w:iCs/>
                                <w:color w:val="000080"/>
                                <w:sz w:val="44"/>
                                <w:szCs w:val="56"/>
                              </w:rPr>
                            </w:pPr>
                          </w:p>
                          <w:p w14:paraId="1B861888" w14:textId="77777777" w:rsidR="00F7045B" w:rsidRDefault="00F7045B" w:rsidP="008E3382">
                            <w:pPr>
                              <w:spacing w:before="120" w:line="288" w:lineRule="auto"/>
                              <w:jc w:val="center"/>
                              <w:rPr>
                                <w:rFonts w:eastAsia="Times New Roman" w:cs="Arial"/>
                                <w:b/>
                                <w:bCs/>
                                <w:iCs/>
                                <w:color w:val="000080"/>
                                <w:sz w:val="44"/>
                                <w:szCs w:val="56"/>
                              </w:rPr>
                            </w:pPr>
                          </w:p>
                          <w:p w14:paraId="316AB449" w14:textId="5593A0A1" w:rsidR="008E3382" w:rsidRPr="00E855FE" w:rsidRDefault="008E3382" w:rsidP="008E3382">
                            <w:pPr>
                              <w:spacing w:before="120" w:line="288" w:lineRule="auto"/>
                              <w:jc w:val="center"/>
                              <w:rPr>
                                <w:rFonts w:eastAsia="Times New Roman" w:cs="Arial"/>
                                <w:b/>
                                <w:bCs/>
                                <w:iCs/>
                                <w:color w:val="000080"/>
                                <w:sz w:val="20"/>
                                <w:szCs w:val="20"/>
                              </w:rPr>
                            </w:pPr>
                            <w:r w:rsidRPr="00E855FE">
                              <w:rPr>
                                <w:rFonts w:eastAsia="Times New Roman" w:cs="Arial"/>
                                <w:b/>
                                <w:bCs/>
                                <w:iCs/>
                                <w:color w:val="000080"/>
                                <w:sz w:val="40"/>
                                <w:szCs w:val="40"/>
                              </w:rPr>
                              <w:t xml:space="preserve">  </w:t>
                            </w:r>
                          </w:p>
                          <w:p w14:paraId="659325AA" w14:textId="42D37F6C" w:rsidR="008E3382" w:rsidRPr="00E855FE" w:rsidRDefault="008E3382" w:rsidP="008E3382">
                            <w:pPr>
                              <w:spacing w:before="120" w:line="288" w:lineRule="auto"/>
                              <w:jc w:val="center"/>
                              <w:rPr>
                                <w:rFonts w:eastAsia="Times New Roman" w:cs="Arial"/>
                                <w:b/>
                                <w:bCs/>
                                <w:iCs/>
                                <w:color w:val="000080"/>
                                <w:szCs w:val="40"/>
                              </w:rPr>
                            </w:pPr>
                            <w:r w:rsidRPr="00E855FE">
                              <w:rPr>
                                <w:rFonts w:eastAsia="Times New Roman" w:cs="Arial"/>
                                <w:b/>
                                <w:bCs/>
                                <w:iCs/>
                                <w:color w:val="000080"/>
                                <w:szCs w:val="40"/>
                              </w:rPr>
                              <w:t xml:space="preserve">ver </w:t>
                            </w:r>
                            <w:r w:rsidR="00F7045B">
                              <w:rPr>
                                <w:rFonts w:eastAsia="Times New Roman" w:cs="Arial"/>
                                <w:b/>
                                <w:bCs/>
                                <w:iCs/>
                                <w:color w:val="000080"/>
                                <w:szCs w:val="40"/>
                              </w:rPr>
                              <w:t>1</w:t>
                            </w:r>
                            <w:r w:rsidRPr="00E855FE">
                              <w:rPr>
                                <w:rFonts w:eastAsia="Times New Roman" w:cs="Arial"/>
                                <w:b/>
                                <w:bCs/>
                                <w:iCs/>
                                <w:color w:val="000080"/>
                                <w:szCs w:val="40"/>
                              </w:rPr>
                              <w:t>.</w:t>
                            </w:r>
                            <w:r w:rsidR="001947E4">
                              <w:rPr>
                                <w:rFonts w:eastAsia="Times New Roman" w:cs="Arial"/>
                                <w:b/>
                                <w:bCs/>
                                <w:iCs/>
                                <w:color w:val="000080"/>
                                <w:szCs w:val="40"/>
                              </w:rPr>
                              <w:t>0</w:t>
                            </w:r>
                            <w:r w:rsidRPr="00E855FE">
                              <w:rPr>
                                <w:rFonts w:eastAsia="Times New Roman" w:cs="Arial"/>
                                <w:b/>
                                <w:bCs/>
                                <w:iCs/>
                                <w:color w:val="000080"/>
                                <w:szCs w:val="40"/>
                              </w:rPr>
                              <w:t>.</w:t>
                            </w:r>
                            <w:r w:rsidR="00095444">
                              <w:rPr>
                                <w:rFonts w:eastAsia="Times New Roman" w:cs="Arial"/>
                                <w:b/>
                                <w:bCs/>
                                <w:iCs/>
                                <w:color w:val="000080"/>
                                <w:szCs w:val="40"/>
                              </w:rPr>
                              <w:t>0</w:t>
                            </w:r>
                            <w:r w:rsidR="00F7045B">
                              <w:rPr>
                                <w:rFonts w:eastAsia="Times New Roman" w:cs="Arial"/>
                                <w:b/>
                                <w:bCs/>
                                <w:iCs/>
                                <w:color w:val="000080"/>
                                <w:szCs w:val="40"/>
                              </w:rPr>
                              <w:t>0</w:t>
                            </w:r>
                          </w:p>
                          <w:p w14:paraId="5918E018" w14:textId="0C5BEDA8" w:rsidR="008E3382" w:rsidRPr="00E855FE" w:rsidRDefault="0052468E" w:rsidP="008E3382">
                            <w:pPr>
                              <w:spacing w:before="120" w:line="288" w:lineRule="auto"/>
                              <w:jc w:val="center"/>
                              <w:rPr>
                                <w:rFonts w:eastAsia="Times New Roman" w:cs="Arial"/>
                                <w:b/>
                                <w:bCs/>
                                <w:iCs/>
                                <w:color w:val="000080"/>
                                <w:szCs w:val="40"/>
                              </w:rPr>
                            </w:pPr>
                            <w:r>
                              <w:rPr>
                                <w:rFonts w:eastAsia="Times New Roman" w:cs="Arial"/>
                                <w:b/>
                                <w:bCs/>
                                <w:iCs/>
                                <w:color w:val="000080"/>
                                <w:szCs w:val="40"/>
                              </w:rPr>
                              <w:t>17</w:t>
                            </w:r>
                            <w:r w:rsidR="008E3382" w:rsidRPr="00E855FE">
                              <w:rPr>
                                <w:rFonts w:eastAsia="Times New Roman" w:cs="Arial"/>
                                <w:b/>
                                <w:bCs/>
                                <w:iCs/>
                                <w:color w:val="000080"/>
                                <w:szCs w:val="40"/>
                              </w:rPr>
                              <w:t xml:space="preserve">. </w:t>
                            </w:r>
                            <w:r w:rsidR="001947E4">
                              <w:rPr>
                                <w:rFonts w:eastAsia="Times New Roman" w:cs="Arial"/>
                                <w:b/>
                                <w:bCs/>
                                <w:iCs/>
                                <w:color w:val="000080"/>
                                <w:szCs w:val="40"/>
                              </w:rPr>
                              <w:t>0</w:t>
                            </w:r>
                            <w:r>
                              <w:rPr>
                                <w:rFonts w:eastAsia="Times New Roman" w:cs="Arial"/>
                                <w:b/>
                                <w:bCs/>
                                <w:iCs/>
                                <w:color w:val="000080"/>
                                <w:szCs w:val="40"/>
                              </w:rPr>
                              <w:t>4</w:t>
                            </w:r>
                            <w:r w:rsidR="008E3382" w:rsidRPr="00E855FE">
                              <w:rPr>
                                <w:rFonts w:eastAsia="Times New Roman" w:cs="Arial"/>
                                <w:b/>
                                <w:bCs/>
                                <w:iCs/>
                                <w:color w:val="000080"/>
                                <w:szCs w:val="40"/>
                              </w:rPr>
                              <w:t xml:space="preserve">. </w:t>
                            </w:r>
                            <w:r w:rsidR="001947E4">
                              <w:rPr>
                                <w:rFonts w:eastAsia="Times New Roman" w:cs="Arial"/>
                                <w:b/>
                                <w:bCs/>
                                <w:iCs/>
                                <w:color w:val="000080"/>
                                <w:szCs w:val="40"/>
                              </w:rPr>
                              <w:t>202</w:t>
                            </w:r>
                            <w:r w:rsidR="00F7045B">
                              <w:rPr>
                                <w:rFonts w:eastAsia="Times New Roman" w:cs="Arial"/>
                                <w:b/>
                                <w:bCs/>
                                <w:iCs/>
                                <w:color w:val="000080"/>
                                <w:szCs w:val="40"/>
                              </w:rPr>
                              <w:t>6</w:t>
                            </w:r>
                          </w:p>
                          <w:p w14:paraId="2A59E3CB" w14:textId="77777777" w:rsidR="008E3382" w:rsidRDefault="008E33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EEFBA4" id="_x0000_t202" coordsize="21600,21600" o:spt="202" path="m,l,21600r21600,l21600,xe">
                <v:stroke joinstyle="miter"/>
                <v:path gradientshapeok="t" o:connecttype="rect"/>
              </v:shapetype>
              <v:shape id="Polje z besedilom 1" o:spid="_x0000_s1026" type="#_x0000_t202" style="position:absolute;margin-left:99.85pt;margin-top:15.95pt;width:392.5pt;height:27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" fillcolor="white [3201]" stroked="f" strokeweight=".5pt">
                <v:textbox>
                  <w:txbxContent>
                    <w:p w14:paraId="41AC53A5" w14:textId="77777777" w:rsidR="00F7045B" w:rsidRDefault="00F7045B" w:rsidP="008E3382">
                      <w:pPr>
                        <w:spacing w:before="120" w:line="288" w:lineRule="auto"/>
                        <w:jc w:val="center"/>
                        <w:rPr>
                          <w:rFonts w:eastAsia="Times New Roman" w:cs="Arial"/>
                          <w:b/>
                          <w:bCs/>
                          <w:iCs/>
                          <w:color w:val="000080"/>
                          <w:sz w:val="44"/>
                          <w:szCs w:val="56"/>
                        </w:rPr>
                      </w:pPr>
                      <w:r w:rsidRPr="00F7045B">
                        <w:rPr>
                          <w:rFonts w:eastAsia="Times New Roman" w:cs="Arial"/>
                          <w:b/>
                          <w:bCs/>
                          <w:iCs/>
                          <w:color w:val="000080"/>
                          <w:sz w:val="44"/>
                          <w:szCs w:val="56"/>
                        </w:rPr>
                        <w:t xml:space="preserve">Osnovno in dopolnilno vzdrževanje centralne rešitve </w:t>
                      </w:r>
                      <w:proofErr w:type="spellStart"/>
                      <w:r w:rsidRPr="00F7045B">
                        <w:rPr>
                          <w:rFonts w:eastAsia="Times New Roman" w:cs="Arial"/>
                          <w:b/>
                          <w:bCs/>
                          <w:iCs/>
                          <w:color w:val="000080"/>
                          <w:sz w:val="44"/>
                          <w:szCs w:val="56"/>
                        </w:rPr>
                        <w:t>eNaročanje</w:t>
                      </w:r>
                      <w:proofErr w:type="spellEnd"/>
                    </w:p>
                    <w:p w14:paraId="3F0FA0AB" w14:textId="77777777" w:rsidR="00F7045B" w:rsidRDefault="00F7045B" w:rsidP="008E3382">
                      <w:pPr>
                        <w:spacing w:before="120" w:line="288" w:lineRule="auto"/>
                        <w:jc w:val="center"/>
                        <w:rPr>
                          <w:rFonts w:eastAsia="Times New Roman" w:cs="Arial"/>
                          <w:b/>
                          <w:bCs/>
                          <w:iCs/>
                          <w:color w:val="000080"/>
                          <w:sz w:val="44"/>
                          <w:szCs w:val="56"/>
                        </w:rPr>
                      </w:pPr>
                    </w:p>
                    <w:p w14:paraId="1B861888" w14:textId="77777777" w:rsidR="00F7045B" w:rsidRDefault="00F7045B" w:rsidP="008E3382">
                      <w:pPr>
                        <w:spacing w:before="120" w:line="288" w:lineRule="auto"/>
                        <w:jc w:val="center"/>
                        <w:rPr>
                          <w:rFonts w:eastAsia="Times New Roman" w:cs="Arial"/>
                          <w:b/>
                          <w:bCs/>
                          <w:iCs/>
                          <w:color w:val="000080"/>
                          <w:sz w:val="44"/>
                          <w:szCs w:val="56"/>
                        </w:rPr>
                      </w:pPr>
                    </w:p>
                    <w:p w14:paraId="316AB449" w14:textId="5593A0A1" w:rsidR="008E3382" w:rsidRPr="00E855FE" w:rsidRDefault="008E3382" w:rsidP="008E3382">
                      <w:pPr>
                        <w:spacing w:before="120" w:line="288" w:lineRule="auto"/>
                        <w:jc w:val="center"/>
                        <w:rPr>
                          <w:rFonts w:eastAsia="Times New Roman" w:cs="Arial"/>
                          <w:b/>
                          <w:bCs/>
                          <w:iCs/>
                          <w:color w:val="000080"/>
                          <w:sz w:val="20"/>
                          <w:szCs w:val="20"/>
                        </w:rPr>
                      </w:pPr>
                      <w:r w:rsidRPr="00E855FE">
                        <w:rPr>
                          <w:rFonts w:eastAsia="Times New Roman" w:cs="Arial"/>
                          <w:b/>
                          <w:bCs/>
                          <w:iCs/>
                          <w:color w:val="000080"/>
                          <w:sz w:val="40"/>
                          <w:szCs w:val="40"/>
                        </w:rPr>
                        <w:t xml:space="preserve">  </w:t>
                      </w:r>
                    </w:p>
                    <w:p w14:paraId="659325AA" w14:textId="42D37F6C" w:rsidR="008E3382" w:rsidRPr="00E855FE" w:rsidRDefault="008E3382" w:rsidP="008E3382">
                      <w:pPr>
                        <w:spacing w:before="120" w:line="288" w:lineRule="auto"/>
                        <w:jc w:val="center"/>
                        <w:rPr>
                          <w:rFonts w:eastAsia="Times New Roman" w:cs="Arial"/>
                          <w:b/>
                          <w:bCs/>
                          <w:iCs/>
                          <w:color w:val="000080"/>
                          <w:szCs w:val="40"/>
                        </w:rPr>
                      </w:pPr>
                      <w:r w:rsidRPr="00E855FE">
                        <w:rPr>
                          <w:rFonts w:eastAsia="Times New Roman" w:cs="Arial"/>
                          <w:b/>
                          <w:bCs/>
                          <w:iCs/>
                          <w:color w:val="000080"/>
                          <w:szCs w:val="40"/>
                        </w:rPr>
                        <w:t xml:space="preserve">ver </w:t>
                      </w:r>
                      <w:r w:rsidR="00F7045B">
                        <w:rPr>
                          <w:rFonts w:eastAsia="Times New Roman" w:cs="Arial"/>
                          <w:b/>
                          <w:bCs/>
                          <w:iCs/>
                          <w:color w:val="000080"/>
                          <w:szCs w:val="40"/>
                        </w:rPr>
                        <w:t>1</w:t>
                      </w:r>
                      <w:r w:rsidRPr="00E855FE">
                        <w:rPr>
                          <w:rFonts w:eastAsia="Times New Roman" w:cs="Arial"/>
                          <w:b/>
                          <w:bCs/>
                          <w:iCs/>
                          <w:color w:val="000080"/>
                          <w:szCs w:val="40"/>
                        </w:rPr>
                        <w:t>.</w:t>
                      </w:r>
                      <w:r w:rsidR="001947E4">
                        <w:rPr>
                          <w:rFonts w:eastAsia="Times New Roman" w:cs="Arial"/>
                          <w:b/>
                          <w:bCs/>
                          <w:iCs/>
                          <w:color w:val="000080"/>
                          <w:szCs w:val="40"/>
                        </w:rPr>
                        <w:t>0</w:t>
                      </w:r>
                      <w:r w:rsidRPr="00E855FE">
                        <w:rPr>
                          <w:rFonts w:eastAsia="Times New Roman" w:cs="Arial"/>
                          <w:b/>
                          <w:bCs/>
                          <w:iCs/>
                          <w:color w:val="000080"/>
                          <w:szCs w:val="40"/>
                        </w:rPr>
                        <w:t>.</w:t>
                      </w:r>
                      <w:r w:rsidR="00095444">
                        <w:rPr>
                          <w:rFonts w:eastAsia="Times New Roman" w:cs="Arial"/>
                          <w:b/>
                          <w:bCs/>
                          <w:iCs/>
                          <w:color w:val="000080"/>
                          <w:szCs w:val="40"/>
                        </w:rPr>
                        <w:t>0</w:t>
                      </w:r>
                      <w:r w:rsidR="00F7045B">
                        <w:rPr>
                          <w:rFonts w:eastAsia="Times New Roman" w:cs="Arial"/>
                          <w:b/>
                          <w:bCs/>
                          <w:iCs/>
                          <w:color w:val="000080"/>
                          <w:szCs w:val="40"/>
                        </w:rPr>
                        <w:t>0</w:t>
                      </w:r>
                    </w:p>
                    <w:p w14:paraId="5918E018" w14:textId="0C5BEDA8" w:rsidR="008E3382" w:rsidRPr="00E855FE" w:rsidRDefault="0052468E" w:rsidP="008E3382">
                      <w:pPr>
                        <w:spacing w:before="120" w:line="288" w:lineRule="auto"/>
                        <w:jc w:val="center"/>
                        <w:rPr>
                          <w:rFonts w:eastAsia="Times New Roman" w:cs="Arial"/>
                          <w:b/>
                          <w:bCs/>
                          <w:iCs/>
                          <w:color w:val="000080"/>
                          <w:szCs w:val="40"/>
                        </w:rPr>
                      </w:pPr>
                      <w:r>
                        <w:rPr>
                          <w:rFonts w:eastAsia="Times New Roman" w:cs="Arial"/>
                          <w:b/>
                          <w:bCs/>
                          <w:iCs/>
                          <w:color w:val="000080"/>
                          <w:szCs w:val="40"/>
                        </w:rPr>
                        <w:t>17</w:t>
                      </w:r>
                      <w:r w:rsidR="008E3382" w:rsidRPr="00E855FE">
                        <w:rPr>
                          <w:rFonts w:eastAsia="Times New Roman" w:cs="Arial"/>
                          <w:b/>
                          <w:bCs/>
                          <w:iCs/>
                          <w:color w:val="000080"/>
                          <w:szCs w:val="40"/>
                        </w:rPr>
                        <w:t xml:space="preserve">. </w:t>
                      </w:r>
                      <w:r w:rsidR="001947E4">
                        <w:rPr>
                          <w:rFonts w:eastAsia="Times New Roman" w:cs="Arial"/>
                          <w:b/>
                          <w:bCs/>
                          <w:iCs/>
                          <w:color w:val="000080"/>
                          <w:szCs w:val="40"/>
                        </w:rPr>
                        <w:t>0</w:t>
                      </w:r>
                      <w:r>
                        <w:rPr>
                          <w:rFonts w:eastAsia="Times New Roman" w:cs="Arial"/>
                          <w:b/>
                          <w:bCs/>
                          <w:iCs/>
                          <w:color w:val="000080"/>
                          <w:szCs w:val="40"/>
                        </w:rPr>
                        <w:t>4</w:t>
                      </w:r>
                      <w:r w:rsidR="008E3382" w:rsidRPr="00E855FE">
                        <w:rPr>
                          <w:rFonts w:eastAsia="Times New Roman" w:cs="Arial"/>
                          <w:b/>
                          <w:bCs/>
                          <w:iCs/>
                          <w:color w:val="000080"/>
                          <w:szCs w:val="40"/>
                        </w:rPr>
                        <w:t xml:space="preserve">. </w:t>
                      </w:r>
                      <w:r w:rsidR="001947E4">
                        <w:rPr>
                          <w:rFonts w:eastAsia="Times New Roman" w:cs="Arial"/>
                          <w:b/>
                          <w:bCs/>
                          <w:iCs/>
                          <w:color w:val="000080"/>
                          <w:szCs w:val="40"/>
                        </w:rPr>
                        <w:t>202</w:t>
                      </w:r>
                      <w:r w:rsidR="00F7045B">
                        <w:rPr>
                          <w:rFonts w:eastAsia="Times New Roman" w:cs="Arial"/>
                          <w:b/>
                          <w:bCs/>
                          <w:iCs/>
                          <w:color w:val="000080"/>
                          <w:szCs w:val="40"/>
                        </w:rPr>
                        <w:t>6</w:t>
                      </w:r>
                    </w:p>
                    <w:p w14:paraId="2A59E3CB" w14:textId="77777777" w:rsidR="008E3382" w:rsidRDefault="008E3382"/>
                  </w:txbxContent>
                </v:textbox>
              </v:shape>
            </w:pict>
          </mc:Fallback>
        </mc:AlternateContent>
      </w:r>
    </w:p>
    <w:p w14:paraId="279EC7A4" w14:textId="77777777" w:rsidR="003A7E32" w:rsidRPr="008C16C7" w:rsidRDefault="003A7E32"/>
    <w:p w14:paraId="115DA3BD" w14:textId="77777777" w:rsidR="003A7E32" w:rsidRPr="008C16C7" w:rsidRDefault="003A7E32"/>
    <w:p w14:paraId="505F563C" w14:textId="77777777" w:rsidR="003A7E32" w:rsidRPr="008C16C7" w:rsidRDefault="003A7E32"/>
    <w:p w14:paraId="747C2E0F" w14:textId="77777777" w:rsidR="003A7E32" w:rsidRPr="008C16C7" w:rsidRDefault="003A7E32"/>
    <w:p w14:paraId="5AFFF5BA" w14:textId="77777777" w:rsidR="003A7E32" w:rsidRPr="008C16C7" w:rsidRDefault="003A7E32"/>
    <w:p w14:paraId="2882B936" w14:textId="77777777" w:rsidR="003A7E32" w:rsidRPr="008C16C7" w:rsidRDefault="003A7E32"/>
    <w:p w14:paraId="3A0821E3" w14:textId="77777777" w:rsidR="003A7E32" w:rsidRPr="008C16C7" w:rsidRDefault="003A7E32"/>
    <w:p w14:paraId="6508D010" w14:textId="77777777" w:rsidR="003A7E32" w:rsidRPr="008C16C7" w:rsidRDefault="003A7E32"/>
    <w:p w14:paraId="1E22E469" w14:textId="77777777" w:rsidR="003A7E32" w:rsidRPr="008C16C7" w:rsidRDefault="003A7E32"/>
    <w:p w14:paraId="3BA14784" w14:textId="77777777" w:rsidR="003A7E32" w:rsidRPr="008C16C7" w:rsidRDefault="003A7E32"/>
    <w:p w14:paraId="354175B6" w14:textId="77777777" w:rsidR="003A7E32" w:rsidRPr="008C16C7" w:rsidRDefault="0019550F">
      <w:pPr>
        <w:rPr>
          <w:b/>
          <w:color w:val="000080"/>
          <w:sz w:val="32"/>
          <w:szCs w:val="32"/>
        </w:rPr>
      </w:pPr>
      <w:r w:rsidRPr="008C16C7">
        <w:rPr>
          <w:b/>
          <w:color w:val="000080"/>
          <w:sz w:val="32"/>
          <w:szCs w:val="32"/>
        </w:rPr>
        <w:lastRenderedPageBreak/>
        <w:t>STANJE DOKUMENTA</w:t>
      </w:r>
    </w:p>
    <w:p w14:paraId="2B4D8A08" w14:textId="77777777" w:rsidR="00B973FE" w:rsidRPr="008C16C7" w:rsidRDefault="00B973FE">
      <w:pPr>
        <w:rPr>
          <w:b/>
          <w:color w:val="000080"/>
          <w:sz w:val="32"/>
          <w:szCs w:val="32"/>
        </w:rPr>
      </w:pP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9"/>
        <w:gridCol w:w="1418"/>
        <w:gridCol w:w="5169"/>
      </w:tblGrid>
      <w:tr w:rsidR="0019550F" w:rsidRPr="008C16C7" w14:paraId="0927EA58" w14:textId="77777777" w:rsidTr="002B007B">
        <w:trPr>
          <w:jc w:val="center"/>
        </w:trPr>
        <w:tc>
          <w:tcPr>
            <w:tcW w:w="2699" w:type="dxa"/>
            <w:shd w:val="clear" w:color="auto" w:fill="F7FFF7"/>
            <w:tcMar>
              <w:top w:w="57" w:type="dxa"/>
              <w:bottom w:w="57" w:type="dxa"/>
            </w:tcMar>
            <w:vAlign w:val="center"/>
          </w:tcPr>
          <w:p w14:paraId="58B51040" w14:textId="77777777" w:rsidR="0019550F" w:rsidRPr="008C16C7" w:rsidRDefault="0019550F" w:rsidP="000C1193">
            <w:pPr>
              <w:spacing w:before="80" w:after="80"/>
              <w:rPr>
                <w:rFonts w:cs="Arial"/>
                <w:b/>
                <w:sz w:val="20"/>
                <w:szCs w:val="20"/>
              </w:rPr>
            </w:pPr>
            <w:r w:rsidRPr="008C16C7">
              <w:rPr>
                <w:rFonts w:cs="Arial"/>
                <w:b/>
                <w:sz w:val="20"/>
                <w:szCs w:val="20"/>
              </w:rPr>
              <w:t>Namen dokumenta:</w:t>
            </w:r>
          </w:p>
        </w:tc>
        <w:tc>
          <w:tcPr>
            <w:tcW w:w="6587" w:type="dxa"/>
            <w:gridSpan w:val="2"/>
            <w:tcMar>
              <w:top w:w="57" w:type="dxa"/>
              <w:bottom w:w="57" w:type="dxa"/>
            </w:tcMar>
            <w:vAlign w:val="center"/>
          </w:tcPr>
          <w:p w14:paraId="353D3BB2" w14:textId="59114168" w:rsidR="0019550F" w:rsidRPr="008C16C7" w:rsidRDefault="00DF0E91" w:rsidP="000C1193">
            <w:pPr>
              <w:spacing w:before="80" w:after="80"/>
              <w:rPr>
                <w:rFonts w:eastAsia="Times New Roman" w:cs="Arial"/>
                <w:sz w:val="20"/>
                <w:szCs w:val="20"/>
              </w:rPr>
            </w:pPr>
            <w:r>
              <w:rPr>
                <w:rFonts w:eastAsia="Times New Roman" w:cs="Arial"/>
                <w:sz w:val="20"/>
                <w:szCs w:val="20"/>
              </w:rPr>
              <w:t xml:space="preserve">Specifikacija </w:t>
            </w:r>
            <w:r w:rsidR="009F3AD6">
              <w:rPr>
                <w:rFonts w:eastAsia="Times New Roman" w:cs="Arial"/>
                <w:sz w:val="20"/>
                <w:szCs w:val="20"/>
              </w:rPr>
              <w:t xml:space="preserve">storitve vzdrževanja </w:t>
            </w:r>
            <w:r>
              <w:rPr>
                <w:rFonts w:eastAsia="Times New Roman" w:cs="Arial"/>
                <w:sz w:val="20"/>
                <w:szCs w:val="20"/>
              </w:rPr>
              <w:t>informacijske rešitve</w:t>
            </w:r>
          </w:p>
        </w:tc>
      </w:tr>
      <w:tr w:rsidR="0019550F" w:rsidRPr="008C16C7" w14:paraId="35AA20E9" w14:textId="77777777" w:rsidTr="002B007B">
        <w:trPr>
          <w:jc w:val="center"/>
        </w:trPr>
        <w:tc>
          <w:tcPr>
            <w:tcW w:w="2699" w:type="dxa"/>
            <w:shd w:val="clear" w:color="auto" w:fill="F7FFF7"/>
            <w:tcMar>
              <w:top w:w="57" w:type="dxa"/>
              <w:bottom w:w="57" w:type="dxa"/>
            </w:tcMar>
            <w:vAlign w:val="center"/>
          </w:tcPr>
          <w:p w14:paraId="5B55DACE" w14:textId="77777777" w:rsidR="0019550F" w:rsidRPr="008C16C7" w:rsidRDefault="0019550F" w:rsidP="000C1193">
            <w:pPr>
              <w:spacing w:before="80" w:after="80"/>
              <w:rPr>
                <w:rFonts w:cs="Arial"/>
                <w:b/>
                <w:sz w:val="20"/>
                <w:szCs w:val="20"/>
              </w:rPr>
            </w:pPr>
            <w:r w:rsidRPr="008C16C7">
              <w:rPr>
                <w:rFonts w:cs="Arial"/>
                <w:b/>
                <w:sz w:val="20"/>
                <w:szCs w:val="20"/>
              </w:rPr>
              <w:t>Vsebina</w:t>
            </w:r>
          </w:p>
        </w:tc>
        <w:tc>
          <w:tcPr>
            <w:tcW w:w="6587" w:type="dxa"/>
            <w:gridSpan w:val="2"/>
            <w:tcMar>
              <w:top w:w="57" w:type="dxa"/>
              <w:bottom w:w="57" w:type="dxa"/>
            </w:tcMar>
            <w:vAlign w:val="center"/>
          </w:tcPr>
          <w:p w14:paraId="07B7EA74" w14:textId="6811DAFC" w:rsidR="0019550F" w:rsidRPr="008C16C7" w:rsidRDefault="005434D9" w:rsidP="000C1193">
            <w:pPr>
              <w:spacing w:before="80" w:after="80"/>
              <w:rPr>
                <w:rFonts w:eastAsia="Times New Roman" w:cs="Arial"/>
                <w:sz w:val="20"/>
                <w:szCs w:val="20"/>
              </w:rPr>
            </w:pPr>
            <w:r>
              <w:rPr>
                <w:rFonts w:eastAsia="Times New Roman" w:cs="Arial"/>
                <w:sz w:val="20"/>
                <w:szCs w:val="20"/>
              </w:rPr>
              <w:t>Opis</w:t>
            </w:r>
            <w:r w:rsidR="001947E4" w:rsidRPr="008C16C7">
              <w:rPr>
                <w:rFonts w:eastAsia="Times New Roman" w:cs="Arial"/>
                <w:sz w:val="20"/>
                <w:szCs w:val="20"/>
              </w:rPr>
              <w:t xml:space="preserve"> aktivnosti oz. izdelkov, ki bodo </w:t>
            </w:r>
            <w:r w:rsidR="009F3AD6">
              <w:rPr>
                <w:rFonts w:eastAsia="Times New Roman" w:cs="Arial"/>
                <w:sz w:val="20"/>
                <w:szCs w:val="20"/>
              </w:rPr>
              <w:t xml:space="preserve">izvedeni v </w:t>
            </w:r>
            <w:r w:rsidR="001947E4" w:rsidRPr="008C16C7">
              <w:rPr>
                <w:rFonts w:eastAsia="Times New Roman" w:cs="Arial"/>
                <w:sz w:val="20"/>
                <w:szCs w:val="20"/>
              </w:rPr>
              <w:t xml:space="preserve">okviru </w:t>
            </w:r>
            <w:r w:rsidR="009F3AD6">
              <w:rPr>
                <w:rFonts w:eastAsia="Times New Roman" w:cs="Arial"/>
                <w:sz w:val="20"/>
                <w:szCs w:val="20"/>
              </w:rPr>
              <w:t>storitve</w:t>
            </w:r>
            <w:r w:rsidR="001947E4" w:rsidRPr="008C16C7">
              <w:rPr>
                <w:rFonts w:eastAsia="Times New Roman" w:cs="Arial"/>
                <w:sz w:val="20"/>
                <w:szCs w:val="20"/>
              </w:rPr>
              <w:t>.</w:t>
            </w:r>
          </w:p>
        </w:tc>
      </w:tr>
      <w:tr w:rsidR="0019550F" w:rsidRPr="008C16C7" w14:paraId="3D23FAD4" w14:textId="77777777" w:rsidTr="002B007B">
        <w:trPr>
          <w:trHeight w:val="237"/>
          <w:jc w:val="center"/>
        </w:trPr>
        <w:tc>
          <w:tcPr>
            <w:tcW w:w="2699" w:type="dxa"/>
            <w:shd w:val="clear" w:color="auto" w:fill="F7FFF7"/>
            <w:tcMar>
              <w:top w:w="57" w:type="dxa"/>
              <w:bottom w:w="57" w:type="dxa"/>
            </w:tcMar>
            <w:vAlign w:val="center"/>
          </w:tcPr>
          <w:p w14:paraId="5ABD4A08" w14:textId="77777777" w:rsidR="0019550F" w:rsidRPr="008C16C7" w:rsidRDefault="0019550F" w:rsidP="000C1193">
            <w:pPr>
              <w:spacing w:before="80" w:after="80"/>
              <w:rPr>
                <w:rFonts w:cs="Arial"/>
                <w:b/>
                <w:sz w:val="20"/>
                <w:szCs w:val="20"/>
              </w:rPr>
            </w:pPr>
            <w:r w:rsidRPr="008C16C7">
              <w:rPr>
                <w:rFonts w:cs="Arial"/>
                <w:b/>
                <w:sz w:val="20"/>
                <w:szCs w:val="20"/>
              </w:rPr>
              <w:t>Oznaka dokumenta:</w:t>
            </w:r>
          </w:p>
        </w:tc>
        <w:tc>
          <w:tcPr>
            <w:tcW w:w="6587" w:type="dxa"/>
            <w:gridSpan w:val="2"/>
            <w:tcMar>
              <w:top w:w="57" w:type="dxa"/>
              <w:bottom w:w="57" w:type="dxa"/>
            </w:tcMar>
            <w:vAlign w:val="center"/>
          </w:tcPr>
          <w:p w14:paraId="2ACE085F" w14:textId="213D974D" w:rsidR="0019550F" w:rsidRPr="008C16C7" w:rsidRDefault="00DF0E91" w:rsidP="000C1193">
            <w:pPr>
              <w:spacing w:before="80" w:after="80"/>
              <w:rPr>
                <w:rFonts w:eastAsia="Times New Roman" w:cs="Arial"/>
                <w:sz w:val="20"/>
                <w:szCs w:val="20"/>
              </w:rPr>
            </w:pPr>
            <w:r>
              <w:rPr>
                <w:rFonts w:eastAsia="Times New Roman" w:cs="Arial"/>
                <w:sz w:val="20"/>
                <w:szCs w:val="20"/>
              </w:rPr>
              <w:t>dostopno na portalu javnih naročil</w:t>
            </w:r>
          </w:p>
        </w:tc>
      </w:tr>
      <w:tr w:rsidR="0019550F" w:rsidRPr="008C16C7" w14:paraId="67C2C9D3" w14:textId="77777777" w:rsidTr="002B007B">
        <w:trPr>
          <w:jc w:val="center"/>
        </w:trPr>
        <w:tc>
          <w:tcPr>
            <w:tcW w:w="2699" w:type="dxa"/>
            <w:shd w:val="clear" w:color="auto" w:fill="F7FFF7"/>
            <w:tcMar>
              <w:top w:w="57" w:type="dxa"/>
              <w:bottom w:w="57" w:type="dxa"/>
            </w:tcMar>
            <w:vAlign w:val="center"/>
          </w:tcPr>
          <w:p w14:paraId="285A7A72" w14:textId="77777777" w:rsidR="0019550F" w:rsidRPr="008C16C7" w:rsidRDefault="0019550F" w:rsidP="000C1193">
            <w:pPr>
              <w:spacing w:before="80" w:after="80"/>
              <w:rPr>
                <w:rFonts w:cs="Arial"/>
                <w:b/>
                <w:sz w:val="20"/>
                <w:szCs w:val="20"/>
              </w:rPr>
            </w:pPr>
            <w:r w:rsidRPr="008C16C7">
              <w:rPr>
                <w:rFonts w:cs="Arial"/>
                <w:b/>
                <w:sz w:val="20"/>
                <w:szCs w:val="20"/>
              </w:rPr>
              <w:t>Status:</w:t>
            </w:r>
          </w:p>
        </w:tc>
        <w:tc>
          <w:tcPr>
            <w:tcW w:w="6587" w:type="dxa"/>
            <w:gridSpan w:val="2"/>
            <w:tcMar>
              <w:top w:w="57" w:type="dxa"/>
              <w:bottom w:w="57" w:type="dxa"/>
            </w:tcMar>
            <w:vAlign w:val="center"/>
          </w:tcPr>
          <w:p w14:paraId="321842AE" w14:textId="7DCA7674" w:rsidR="0019550F" w:rsidRPr="008C16C7" w:rsidRDefault="005434D9" w:rsidP="000C1193">
            <w:pPr>
              <w:spacing w:before="80" w:after="80"/>
              <w:rPr>
                <w:rFonts w:eastAsia="Times New Roman" w:cs="Arial"/>
                <w:sz w:val="20"/>
                <w:szCs w:val="20"/>
              </w:rPr>
            </w:pPr>
            <w:r>
              <w:rPr>
                <w:rFonts w:eastAsia="Times New Roman" w:cs="Arial"/>
                <w:sz w:val="20"/>
                <w:szCs w:val="20"/>
              </w:rPr>
              <w:t>k</w:t>
            </w:r>
            <w:r w:rsidR="00DF0E91">
              <w:rPr>
                <w:rFonts w:eastAsia="Times New Roman" w:cs="Arial"/>
                <w:sz w:val="20"/>
                <w:szCs w:val="20"/>
              </w:rPr>
              <w:t>ončna različica</w:t>
            </w:r>
          </w:p>
        </w:tc>
      </w:tr>
      <w:tr w:rsidR="0019550F" w:rsidRPr="008C16C7" w14:paraId="48811167" w14:textId="77777777" w:rsidTr="002B007B">
        <w:trPr>
          <w:jc w:val="center"/>
        </w:trPr>
        <w:tc>
          <w:tcPr>
            <w:tcW w:w="2699" w:type="dxa"/>
            <w:shd w:val="clear" w:color="auto" w:fill="F7FFF7"/>
            <w:tcMar>
              <w:top w:w="57" w:type="dxa"/>
              <w:bottom w:w="57" w:type="dxa"/>
            </w:tcMar>
            <w:vAlign w:val="center"/>
          </w:tcPr>
          <w:p w14:paraId="36C5A1D5" w14:textId="77777777" w:rsidR="0019550F" w:rsidRPr="008C16C7" w:rsidRDefault="0019550F" w:rsidP="000C1193">
            <w:pPr>
              <w:spacing w:before="80" w:after="80"/>
              <w:rPr>
                <w:rFonts w:cs="Arial"/>
                <w:b/>
                <w:sz w:val="20"/>
                <w:szCs w:val="20"/>
              </w:rPr>
            </w:pPr>
            <w:r w:rsidRPr="008C16C7">
              <w:rPr>
                <w:rFonts w:cs="Arial"/>
                <w:b/>
                <w:sz w:val="20"/>
                <w:szCs w:val="20"/>
              </w:rPr>
              <w:t>Verzija:</w:t>
            </w:r>
          </w:p>
        </w:tc>
        <w:tc>
          <w:tcPr>
            <w:tcW w:w="1418" w:type="dxa"/>
            <w:tcBorders>
              <w:right w:val="single" w:sz="4" w:space="0" w:color="auto"/>
            </w:tcBorders>
            <w:tcMar>
              <w:top w:w="57" w:type="dxa"/>
              <w:bottom w:w="57" w:type="dxa"/>
            </w:tcMar>
            <w:vAlign w:val="center"/>
          </w:tcPr>
          <w:p w14:paraId="56DE3DB9" w14:textId="37627C60" w:rsidR="0019550F" w:rsidRPr="008C16C7" w:rsidRDefault="009F3AD6" w:rsidP="000C1193">
            <w:pPr>
              <w:spacing w:before="80" w:after="80"/>
              <w:rPr>
                <w:rFonts w:eastAsia="Times New Roman" w:cs="Arial"/>
                <w:sz w:val="20"/>
                <w:szCs w:val="20"/>
              </w:rPr>
            </w:pPr>
            <w:r>
              <w:rPr>
                <w:rFonts w:eastAsia="Times New Roman" w:cs="Arial"/>
                <w:sz w:val="20"/>
                <w:szCs w:val="20"/>
              </w:rPr>
              <w:t>1</w:t>
            </w:r>
            <w:r w:rsidR="0019550F" w:rsidRPr="008C16C7">
              <w:rPr>
                <w:rFonts w:eastAsia="Times New Roman" w:cs="Arial"/>
                <w:sz w:val="20"/>
                <w:szCs w:val="20"/>
              </w:rPr>
              <w:t>.</w:t>
            </w:r>
            <w:r w:rsidR="001947E4" w:rsidRPr="008C16C7">
              <w:rPr>
                <w:rFonts w:eastAsia="Times New Roman" w:cs="Arial"/>
                <w:sz w:val="20"/>
                <w:szCs w:val="20"/>
              </w:rPr>
              <w:t>0</w:t>
            </w:r>
            <w:r w:rsidR="0019550F" w:rsidRPr="008C16C7">
              <w:rPr>
                <w:rFonts w:eastAsia="Times New Roman" w:cs="Arial"/>
                <w:sz w:val="20"/>
                <w:szCs w:val="20"/>
              </w:rPr>
              <w:t>.</w:t>
            </w:r>
            <w:r w:rsidR="00095444">
              <w:rPr>
                <w:rFonts w:eastAsia="Times New Roman" w:cs="Arial"/>
                <w:sz w:val="20"/>
                <w:szCs w:val="20"/>
              </w:rPr>
              <w:t>0</w:t>
            </w:r>
            <w:r>
              <w:rPr>
                <w:rFonts w:eastAsia="Times New Roman" w:cs="Arial"/>
                <w:sz w:val="20"/>
                <w:szCs w:val="20"/>
              </w:rPr>
              <w:t>0</w:t>
            </w:r>
          </w:p>
        </w:tc>
        <w:tc>
          <w:tcPr>
            <w:tcW w:w="5169" w:type="dxa"/>
            <w:tcBorders>
              <w:left w:val="single" w:sz="4" w:space="0" w:color="auto"/>
            </w:tcBorders>
            <w:vAlign w:val="center"/>
          </w:tcPr>
          <w:p w14:paraId="26F2B7C7" w14:textId="23732A3E" w:rsidR="0019550F" w:rsidRPr="008C16C7" w:rsidRDefault="0019550F" w:rsidP="000C1193">
            <w:pPr>
              <w:spacing w:before="80" w:after="80"/>
              <w:rPr>
                <w:rFonts w:eastAsia="Times New Roman" w:cs="Arial"/>
                <w:sz w:val="20"/>
                <w:szCs w:val="20"/>
              </w:rPr>
            </w:pPr>
            <w:r w:rsidRPr="008C16C7">
              <w:rPr>
                <w:rFonts w:eastAsia="Times New Roman" w:cs="Arial"/>
                <w:b/>
                <w:sz w:val="20"/>
                <w:szCs w:val="20"/>
              </w:rPr>
              <w:t xml:space="preserve">Datum verzije: </w:t>
            </w:r>
            <w:r w:rsidR="0052468E">
              <w:rPr>
                <w:rFonts w:eastAsia="Times New Roman" w:cs="Arial"/>
                <w:b/>
                <w:sz w:val="20"/>
                <w:szCs w:val="20"/>
              </w:rPr>
              <w:t>17</w:t>
            </w:r>
            <w:r w:rsidR="001947E4" w:rsidRPr="008C16C7">
              <w:rPr>
                <w:rFonts w:eastAsia="Times New Roman" w:cs="Arial"/>
                <w:b/>
                <w:sz w:val="20"/>
                <w:szCs w:val="20"/>
              </w:rPr>
              <w:t>.</w:t>
            </w:r>
            <w:r w:rsidR="00DE00AA" w:rsidRPr="008C16C7">
              <w:rPr>
                <w:rFonts w:eastAsia="Times New Roman" w:cs="Arial"/>
                <w:b/>
                <w:sz w:val="20"/>
                <w:szCs w:val="20"/>
              </w:rPr>
              <w:t xml:space="preserve"> 0</w:t>
            </w:r>
            <w:r w:rsidR="0052468E">
              <w:rPr>
                <w:rFonts w:eastAsia="Times New Roman" w:cs="Arial"/>
                <w:b/>
                <w:sz w:val="20"/>
                <w:szCs w:val="20"/>
              </w:rPr>
              <w:t>4</w:t>
            </w:r>
            <w:r w:rsidR="001947E4" w:rsidRPr="008C16C7">
              <w:rPr>
                <w:rFonts w:eastAsia="Times New Roman" w:cs="Arial"/>
                <w:b/>
                <w:sz w:val="20"/>
                <w:szCs w:val="20"/>
              </w:rPr>
              <w:t>.</w:t>
            </w:r>
            <w:r w:rsidR="00DE00AA" w:rsidRPr="008C16C7">
              <w:rPr>
                <w:rFonts w:eastAsia="Times New Roman" w:cs="Arial"/>
                <w:b/>
                <w:sz w:val="20"/>
                <w:szCs w:val="20"/>
              </w:rPr>
              <w:t xml:space="preserve"> </w:t>
            </w:r>
            <w:r w:rsidR="001947E4" w:rsidRPr="008C16C7">
              <w:rPr>
                <w:rFonts w:eastAsia="Times New Roman" w:cs="Arial"/>
                <w:b/>
                <w:sz w:val="20"/>
                <w:szCs w:val="20"/>
              </w:rPr>
              <w:t>202</w:t>
            </w:r>
            <w:r w:rsidR="009F3AD6">
              <w:rPr>
                <w:rFonts w:eastAsia="Times New Roman" w:cs="Arial"/>
                <w:b/>
                <w:sz w:val="20"/>
                <w:szCs w:val="20"/>
              </w:rPr>
              <w:t>6</w:t>
            </w:r>
          </w:p>
        </w:tc>
      </w:tr>
      <w:tr w:rsidR="0019550F" w:rsidRPr="008C16C7" w14:paraId="43D8B476" w14:textId="77777777" w:rsidTr="002B007B">
        <w:trPr>
          <w:jc w:val="center"/>
        </w:trPr>
        <w:tc>
          <w:tcPr>
            <w:tcW w:w="2699" w:type="dxa"/>
            <w:shd w:val="clear" w:color="auto" w:fill="F7FFF7"/>
            <w:tcMar>
              <w:top w:w="57" w:type="dxa"/>
              <w:bottom w:w="57" w:type="dxa"/>
            </w:tcMar>
            <w:vAlign w:val="center"/>
          </w:tcPr>
          <w:p w14:paraId="1A857A88" w14:textId="77777777" w:rsidR="0019550F" w:rsidRPr="008C16C7" w:rsidRDefault="0019550F" w:rsidP="000C1193">
            <w:pPr>
              <w:spacing w:before="80" w:after="80"/>
              <w:rPr>
                <w:rFonts w:cs="Arial"/>
                <w:b/>
                <w:sz w:val="20"/>
                <w:szCs w:val="20"/>
              </w:rPr>
            </w:pPr>
            <w:r w:rsidRPr="008C16C7">
              <w:rPr>
                <w:rFonts w:cs="Arial"/>
                <w:b/>
                <w:sz w:val="20"/>
                <w:szCs w:val="20"/>
              </w:rPr>
              <w:t>Avtor(ji):</w:t>
            </w:r>
          </w:p>
        </w:tc>
        <w:tc>
          <w:tcPr>
            <w:tcW w:w="6587" w:type="dxa"/>
            <w:gridSpan w:val="2"/>
            <w:tcMar>
              <w:top w:w="57" w:type="dxa"/>
              <w:bottom w:w="57" w:type="dxa"/>
            </w:tcMar>
            <w:vAlign w:val="center"/>
          </w:tcPr>
          <w:p w14:paraId="0DBA6C48" w14:textId="2CBCA03E" w:rsidR="0019550F" w:rsidRPr="008C16C7" w:rsidRDefault="00DF0E91" w:rsidP="000C1193">
            <w:pPr>
              <w:spacing w:before="80" w:after="80"/>
              <w:rPr>
                <w:rFonts w:eastAsia="Times New Roman" w:cs="Arial"/>
                <w:sz w:val="20"/>
                <w:szCs w:val="20"/>
              </w:rPr>
            </w:pPr>
            <w:r>
              <w:rPr>
                <w:rFonts w:eastAsia="Times New Roman" w:cs="Arial"/>
                <w:sz w:val="20"/>
                <w:szCs w:val="20"/>
              </w:rPr>
              <w:t>NIJZ</w:t>
            </w:r>
          </w:p>
        </w:tc>
      </w:tr>
      <w:tr w:rsidR="0019550F" w:rsidRPr="008C16C7" w14:paraId="2F63CDC6" w14:textId="77777777" w:rsidTr="002B007B">
        <w:trPr>
          <w:trHeight w:val="307"/>
          <w:jc w:val="center"/>
        </w:trPr>
        <w:tc>
          <w:tcPr>
            <w:tcW w:w="2699" w:type="dxa"/>
            <w:shd w:val="clear" w:color="auto" w:fill="F7FFF7"/>
            <w:tcMar>
              <w:top w:w="57" w:type="dxa"/>
              <w:bottom w:w="57" w:type="dxa"/>
            </w:tcMar>
            <w:vAlign w:val="center"/>
          </w:tcPr>
          <w:p w14:paraId="6B8FF672" w14:textId="77777777" w:rsidR="0019550F" w:rsidRPr="008C16C7" w:rsidRDefault="0019550F" w:rsidP="000C1193">
            <w:pPr>
              <w:spacing w:before="80" w:after="80"/>
              <w:rPr>
                <w:rFonts w:cs="Arial"/>
                <w:b/>
                <w:sz w:val="20"/>
                <w:szCs w:val="20"/>
              </w:rPr>
            </w:pPr>
            <w:r w:rsidRPr="008C16C7">
              <w:rPr>
                <w:rFonts w:cs="Arial"/>
                <w:b/>
                <w:sz w:val="20"/>
                <w:szCs w:val="20"/>
              </w:rPr>
              <w:t>Odobril(a):</w:t>
            </w:r>
          </w:p>
        </w:tc>
        <w:tc>
          <w:tcPr>
            <w:tcW w:w="6587" w:type="dxa"/>
            <w:gridSpan w:val="2"/>
            <w:tcMar>
              <w:top w:w="57" w:type="dxa"/>
              <w:bottom w:w="57" w:type="dxa"/>
            </w:tcMar>
            <w:vAlign w:val="center"/>
          </w:tcPr>
          <w:p w14:paraId="0CEE5C9E" w14:textId="4216AEE4" w:rsidR="0019550F" w:rsidRPr="008C16C7" w:rsidRDefault="00DF0E91" w:rsidP="000C1193">
            <w:pPr>
              <w:spacing w:before="80" w:after="80"/>
              <w:rPr>
                <w:rFonts w:eastAsia="Times New Roman" w:cs="Arial"/>
                <w:sz w:val="20"/>
                <w:szCs w:val="20"/>
              </w:rPr>
            </w:pPr>
            <w:r>
              <w:rPr>
                <w:rFonts w:eastAsia="Times New Roman" w:cs="Arial"/>
                <w:sz w:val="20"/>
                <w:szCs w:val="20"/>
              </w:rPr>
              <w:t>NIJZ</w:t>
            </w:r>
          </w:p>
        </w:tc>
      </w:tr>
      <w:tr w:rsidR="0019550F" w:rsidRPr="008C16C7" w14:paraId="3F62FE69" w14:textId="77777777" w:rsidTr="002B007B">
        <w:trPr>
          <w:jc w:val="center"/>
        </w:trPr>
        <w:tc>
          <w:tcPr>
            <w:tcW w:w="2699" w:type="dxa"/>
            <w:shd w:val="clear" w:color="auto" w:fill="F7FFF7"/>
            <w:tcMar>
              <w:top w:w="57" w:type="dxa"/>
              <w:bottom w:w="57" w:type="dxa"/>
            </w:tcMar>
            <w:vAlign w:val="center"/>
          </w:tcPr>
          <w:p w14:paraId="22D9FD7F" w14:textId="77777777" w:rsidR="0019550F" w:rsidRPr="008C16C7" w:rsidRDefault="0019550F" w:rsidP="000C1193">
            <w:pPr>
              <w:spacing w:before="80" w:after="80"/>
              <w:rPr>
                <w:rFonts w:cs="Arial"/>
                <w:b/>
                <w:sz w:val="20"/>
                <w:szCs w:val="20"/>
              </w:rPr>
            </w:pPr>
            <w:r w:rsidRPr="008C16C7">
              <w:rPr>
                <w:rFonts w:cs="Arial"/>
                <w:b/>
                <w:sz w:val="20"/>
                <w:szCs w:val="20"/>
              </w:rPr>
              <w:t>Sodelujoči pri projektu:</w:t>
            </w:r>
          </w:p>
        </w:tc>
        <w:tc>
          <w:tcPr>
            <w:tcW w:w="6587" w:type="dxa"/>
            <w:gridSpan w:val="2"/>
            <w:tcMar>
              <w:top w:w="57" w:type="dxa"/>
              <w:bottom w:w="57" w:type="dxa"/>
            </w:tcMar>
            <w:vAlign w:val="center"/>
          </w:tcPr>
          <w:p w14:paraId="1FDEBF70" w14:textId="77777777" w:rsidR="0019550F" w:rsidRPr="008C16C7" w:rsidRDefault="0019550F" w:rsidP="000C1193">
            <w:pPr>
              <w:spacing w:before="80" w:after="80"/>
              <w:rPr>
                <w:rFonts w:eastAsia="Times New Roman" w:cs="Arial"/>
                <w:sz w:val="20"/>
                <w:szCs w:val="20"/>
              </w:rPr>
            </w:pPr>
            <w:r w:rsidRPr="008C16C7">
              <w:rPr>
                <w:rFonts w:eastAsia="Times New Roman" w:cs="Arial"/>
                <w:sz w:val="20"/>
                <w:szCs w:val="20"/>
              </w:rPr>
              <w:t>/</w:t>
            </w:r>
          </w:p>
        </w:tc>
      </w:tr>
      <w:tr w:rsidR="0019550F" w:rsidRPr="008C16C7" w14:paraId="18610BFA" w14:textId="77777777" w:rsidTr="002B007B">
        <w:trPr>
          <w:trHeight w:val="639"/>
          <w:jc w:val="center"/>
        </w:trPr>
        <w:tc>
          <w:tcPr>
            <w:tcW w:w="2699" w:type="dxa"/>
            <w:shd w:val="clear" w:color="auto" w:fill="F7FFF7"/>
            <w:tcMar>
              <w:top w:w="57" w:type="dxa"/>
              <w:bottom w:w="57" w:type="dxa"/>
            </w:tcMar>
            <w:vAlign w:val="center"/>
          </w:tcPr>
          <w:p w14:paraId="53C6CA00" w14:textId="77777777" w:rsidR="0019550F" w:rsidRPr="008C16C7" w:rsidRDefault="0019550F" w:rsidP="000C1193">
            <w:pPr>
              <w:spacing w:before="80" w:after="80"/>
              <w:rPr>
                <w:rFonts w:cs="Arial"/>
                <w:b/>
                <w:sz w:val="20"/>
                <w:szCs w:val="20"/>
              </w:rPr>
            </w:pPr>
            <w:r w:rsidRPr="008C16C7">
              <w:rPr>
                <w:rFonts w:cs="Arial"/>
                <w:b/>
                <w:sz w:val="20"/>
                <w:szCs w:val="20"/>
              </w:rPr>
              <w:t>Komentar vmesnih verzij:</w:t>
            </w:r>
          </w:p>
        </w:tc>
        <w:tc>
          <w:tcPr>
            <w:tcW w:w="6587" w:type="dxa"/>
            <w:gridSpan w:val="2"/>
            <w:tcMar>
              <w:top w:w="57" w:type="dxa"/>
              <w:bottom w:w="57" w:type="dxa"/>
            </w:tcMar>
            <w:vAlign w:val="center"/>
          </w:tcPr>
          <w:p w14:paraId="0C404343" w14:textId="77777777" w:rsidR="0019550F" w:rsidRPr="008C16C7" w:rsidRDefault="0019550F" w:rsidP="000C1193">
            <w:pPr>
              <w:spacing w:before="80" w:after="80"/>
              <w:rPr>
                <w:rFonts w:eastAsia="Times New Roman" w:cs="Arial"/>
                <w:sz w:val="20"/>
                <w:szCs w:val="20"/>
              </w:rPr>
            </w:pPr>
          </w:p>
        </w:tc>
      </w:tr>
    </w:tbl>
    <w:p w14:paraId="5E1536DB" w14:textId="77777777" w:rsidR="003A7E32" w:rsidRPr="008C16C7" w:rsidRDefault="003A7E32"/>
    <w:p w14:paraId="6EE662DF" w14:textId="77777777" w:rsidR="00B973FE" w:rsidRPr="008C16C7" w:rsidRDefault="00B973FE">
      <w:r w:rsidRPr="008C16C7">
        <w:br w:type="page"/>
      </w:r>
    </w:p>
    <w:sdt>
      <w:sdtPr>
        <w:rPr>
          <w:rFonts w:ascii="Verdana" w:eastAsiaTheme="minorHAnsi" w:hAnsi="Verdana" w:cs="Arial"/>
          <w:b/>
          <w:color w:val="auto"/>
          <w:sz w:val="22"/>
          <w:szCs w:val="28"/>
          <w:lang w:eastAsia="en-US"/>
        </w:rPr>
        <w:id w:val="-235010760"/>
        <w:docPartObj>
          <w:docPartGallery w:val="Table of Contents"/>
          <w:docPartUnique/>
        </w:docPartObj>
      </w:sdtPr>
      <w:sdtEndPr>
        <w:rPr>
          <w:rFonts w:cstheme="minorBidi"/>
          <w:bCs/>
          <w:szCs w:val="22"/>
        </w:rPr>
      </w:sdtEndPr>
      <w:sdtContent>
        <w:p w14:paraId="176BF3C2" w14:textId="77777777" w:rsidR="00CF1328" w:rsidRPr="008C16C7" w:rsidRDefault="00CF1328" w:rsidP="004E2DEA">
          <w:pPr>
            <w:pStyle w:val="TOCHeading"/>
            <w:spacing w:after="240"/>
            <w:rPr>
              <w:rFonts w:ascii="Verdana" w:hAnsi="Verdana" w:cs="Arial"/>
              <w:b/>
              <w:color w:val="000080"/>
              <w:szCs w:val="28"/>
            </w:rPr>
          </w:pPr>
          <w:r w:rsidRPr="008C16C7">
            <w:rPr>
              <w:rFonts w:ascii="Verdana" w:hAnsi="Verdana" w:cs="Arial"/>
              <w:b/>
              <w:color w:val="000080"/>
              <w:szCs w:val="28"/>
            </w:rPr>
            <w:t>KAZALO VSEBINE</w:t>
          </w:r>
        </w:p>
        <w:p w14:paraId="4A5AE14C" w14:textId="5727AD15" w:rsidR="00D941CB" w:rsidRDefault="00CF1328">
          <w:pPr>
            <w:pStyle w:val="TOC1"/>
            <w:tabs>
              <w:tab w:val="left" w:pos="440"/>
              <w:tab w:val="right" w:leader="dot" w:pos="9062"/>
            </w:tabs>
            <w:rPr>
              <w:rFonts w:cstheme="minorBidi"/>
              <w:noProof/>
              <w:kern w:val="2"/>
              <w:sz w:val="24"/>
              <w:szCs w:val="24"/>
              <w14:ligatures w14:val="standardContextual"/>
            </w:rPr>
          </w:pPr>
          <w:r w:rsidRPr="008C16C7">
            <w:rPr>
              <w:rFonts w:ascii="Verdana" w:hAnsi="Verdana"/>
            </w:rPr>
            <w:fldChar w:fldCharType="begin"/>
          </w:r>
          <w:r w:rsidRPr="008C16C7">
            <w:rPr>
              <w:rFonts w:ascii="Verdana" w:hAnsi="Verdana"/>
            </w:rPr>
            <w:instrText xml:space="preserve"> TOC \o "1-3" \h \z \u </w:instrText>
          </w:r>
          <w:r w:rsidRPr="008C16C7">
            <w:rPr>
              <w:rFonts w:ascii="Verdana" w:hAnsi="Verdana"/>
            </w:rPr>
            <w:fldChar w:fldCharType="separate"/>
          </w:r>
          <w:hyperlink w:anchor="_Toc225349954" w:history="1">
            <w:r w:rsidR="00D941CB" w:rsidRPr="00E414F3">
              <w:rPr>
                <w:rStyle w:val="Hyperlink"/>
                <w:rFonts w:eastAsia="Times New Roman"/>
                <w:b/>
                <w:caps/>
                <w:noProof/>
              </w:rPr>
              <w:t>1</w:t>
            </w:r>
            <w:r w:rsidR="00D941CB">
              <w:rPr>
                <w:rFonts w:cstheme="minorBidi"/>
                <w:noProof/>
                <w:kern w:val="2"/>
                <w:sz w:val="24"/>
                <w:szCs w:val="24"/>
                <w14:ligatures w14:val="standardContextual"/>
              </w:rPr>
              <w:tab/>
            </w:r>
            <w:r w:rsidR="00D941CB" w:rsidRPr="00E414F3">
              <w:rPr>
                <w:rStyle w:val="Hyperlink"/>
                <w:rFonts w:eastAsia="Times New Roman"/>
                <w:b/>
                <w:caps/>
                <w:noProof/>
              </w:rPr>
              <w:t>NAMEN DOKUMENTA</w:t>
            </w:r>
            <w:r w:rsidR="00D941CB">
              <w:rPr>
                <w:noProof/>
                <w:webHidden/>
              </w:rPr>
              <w:tab/>
            </w:r>
            <w:r w:rsidR="00D941CB">
              <w:rPr>
                <w:noProof/>
                <w:webHidden/>
              </w:rPr>
              <w:fldChar w:fldCharType="begin"/>
            </w:r>
            <w:r w:rsidR="00D941CB">
              <w:rPr>
                <w:noProof/>
                <w:webHidden/>
              </w:rPr>
              <w:instrText xml:space="preserve"> PAGEREF _Toc225349954 \h </w:instrText>
            </w:r>
            <w:r w:rsidR="00D941CB">
              <w:rPr>
                <w:noProof/>
                <w:webHidden/>
              </w:rPr>
            </w:r>
            <w:r w:rsidR="00D941CB">
              <w:rPr>
                <w:noProof/>
                <w:webHidden/>
              </w:rPr>
              <w:fldChar w:fldCharType="separate"/>
            </w:r>
            <w:r w:rsidR="00D941CB">
              <w:rPr>
                <w:noProof/>
                <w:webHidden/>
              </w:rPr>
              <w:t>5</w:t>
            </w:r>
            <w:r w:rsidR="00D941CB">
              <w:rPr>
                <w:noProof/>
                <w:webHidden/>
              </w:rPr>
              <w:fldChar w:fldCharType="end"/>
            </w:r>
          </w:hyperlink>
        </w:p>
        <w:p w14:paraId="1B8200BF" w14:textId="27690180"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55" w:history="1">
            <w:r w:rsidR="00D941CB" w:rsidRPr="00E414F3">
              <w:rPr>
                <w:rStyle w:val="Hyperlink"/>
                <w:rFonts w:eastAsia="Times New Roman"/>
                <w:b/>
                <w:caps/>
                <w:noProof/>
              </w:rPr>
              <w:t>2</w:t>
            </w:r>
            <w:r w:rsidR="00D941CB">
              <w:rPr>
                <w:rFonts w:cstheme="minorBidi"/>
                <w:noProof/>
                <w:kern w:val="2"/>
                <w:sz w:val="24"/>
                <w:szCs w:val="24"/>
                <w14:ligatures w14:val="standardContextual"/>
              </w:rPr>
              <w:tab/>
            </w:r>
            <w:r w:rsidR="00D941CB" w:rsidRPr="00E414F3">
              <w:rPr>
                <w:rStyle w:val="Hyperlink"/>
                <w:rFonts w:eastAsia="Times New Roman"/>
                <w:b/>
                <w:caps/>
                <w:noProof/>
              </w:rPr>
              <w:t>CILJ</w:t>
            </w:r>
            <w:r w:rsidR="00D941CB">
              <w:rPr>
                <w:noProof/>
                <w:webHidden/>
              </w:rPr>
              <w:tab/>
            </w:r>
            <w:r w:rsidR="00D941CB">
              <w:rPr>
                <w:noProof/>
                <w:webHidden/>
              </w:rPr>
              <w:fldChar w:fldCharType="begin"/>
            </w:r>
            <w:r w:rsidR="00D941CB">
              <w:rPr>
                <w:noProof/>
                <w:webHidden/>
              </w:rPr>
              <w:instrText xml:space="preserve"> PAGEREF _Toc225349955 \h </w:instrText>
            </w:r>
            <w:r w:rsidR="00D941CB">
              <w:rPr>
                <w:noProof/>
                <w:webHidden/>
              </w:rPr>
            </w:r>
            <w:r w:rsidR="00D941CB">
              <w:rPr>
                <w:noProof/>
                <w:webHidden/>
              </w:rPr>
              <w:fldChar w:fldCharType="separate"/>
            </w:r>
            <w:r w:rsidR="00D941CB">
              <w:rPr>
                <w:noProof/>
                <w:webHidden/>
              </w:rPr>
              <w:t>5</w:t>
            </w:r>
            <w:r w:rsidR="00D941CB">
              <w:rPr>
                <w:noProof/>
                <w:webHidden/>
              </w:rPr>
              <w:fldChar w:fldCharType="end"/>
            </w:r>
          </w:hyperlink>
        </w:p>
        <w:p w14:paraId="65635495" w14:textId="2DFDBC29"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56" w:history="1">
            <w:r w:rsidR="00D941CB" w:rsidRPr="00E414F3">
              <w:rPr>
                <w:rStyle w:val="Hyperlink"/>
                <w:rFonts w:eastAsia="Times New Roman"/>
                <w:b/>
                <w:caps/>
                <w:noProof/>
              </w:rPr>
              <w:t>3</w:t>
            </w:r>
            <w:r w:rsidR="00D941CB">
              <w:rPr>
                <w:rFonts w:cstheme="minorBidi"/>
                <w:noProof/>
                <w:kern w:val="2"/>
                <w:sz w:val="24"/>
                <w:szCs w:val="24"/>
                <w14:ligatures w14:val="standardContextual"/>
              </w:rPr>
              <w:tab/>
            </w:r>
            <w:r w:rsidR="00D941CB" w:rsidRPr="00E414F3">
              <w:rPr>
                <w:rStyle w:val="Hyperlink"/>
                <w:rFonts w:eastAsia="Times New Roman"/>
                <w:b/>
                <w:caps/>
                <w:noProof/>
              </w:rPr>
              <w:t>UVOD</w:t>
            </w:r>
            <w:r w:rsidR="00D941CB">
              <w:rPr>
                <w:noProof/>
                <w:webHidden/>
              </w:rPr>
              <w:tab/>
            </w:r>
            <w:r w:rsidR="00D941CB">
              <w:rPr>
                <w:noProof/>
                <w:webHidden/>
              </w:rPr>
              <w:fldChar w:fldCharType="begin"/>
            </w:r>
            <w:r w:rsidR="00D941CB">
              <w:rPr>
                <w:noProof/>
                <w:webHidden/>
              </w:rPr>
              <w:instrText xml:space="preserve"> PAGEREF _Toc225349956 \h </w:instrText>
            </w:r>
            <w:r w:rsidR="00D941CB">
              <w:rPr>
                <w:noProof/>
                <w:webHidden/>
              </w:rPr>
            </w:r>
            <w:r w:rsidR="00D941CB">
              <w:rPr>
                <w:noProof/>
                <w:webHidden/>
              </w:rPr>
              <w:fldChar w:fldCharType="separate"/>
            </w:r>
            <w:r w:rsidR="00D941CB">
              <w:rPr>
                <w:noProof/>
                <w:webHidden/>
              </w:rPr>
              <w:t>6</w:t>
            </w:r>
            <w:r w:rsidR="00D941CB">
              <w:rPr>
                <w:noProof/>
                <w:webHidden/>
              </w:rPr>
              <w:fldChar w:fldCharType="end"/>
            </w:r>
          </w:hyperlink>
        </w:p>
        <w:p w14:paraId="2EB0D6FC" w14:textId="3DEC64DA"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59" w:history="1">
            <w:r w:rsidR="00D941CB" w:rsidRPr="00E414F3">
              <w:rPr>
                <w:rStyle w:val="Hyperlink"/>
                <w:rFonts w:eastAsia="Times New Roman"/>
                <w:b/>
                <w:noProof/>
              </w:rPr>
              <w:t>3.1</w:t>
            </w:r>
            <w:r w:rsidR="00D941CB">
              <w:rPr>
                <w:rFonts w:cstheme="minorBidi"/>
                <w:noProof/>
                <w:kern w:val="2"/>
                <w:sz w:val="24"/>
                <w:szCs w:val="24"/>
                <w14:ligatures w14:val="standardContextual"/>
              </w:rPr>
              <w:tab/>
            </w:r>
            <w:r w:rsidR="00D941CB" w:rsidRPr="00E414F3">
              <w:rPr>
                <w:rStyle w:val="Hyperlink"/>
                <w:rFonts w:eastAsia="Times New Roman"/>
                <w:b/>
                <w:noProof/>
              </w:rPr>
              <w:t>Predstavitev rešitve eNaročanje</w:t>
            </w:r>
            <w:r w:rsidR="00D941CB">
              <w:rPr>
                <w:noProof/>
                <w:webHidden/>
              </w:rPr>
              <w:tab/>
            </w:r>
            <w:r w:rsidR="00D941CB">
              <w:rPr>
                <w:noProof/>
                <w:webHidden/>
              </w:rPr>
              <w:fldChar w:fldCharType="begin"/>
            </w:r>
            <w:r w:rsidR="00D941CB">
              <w:rPr>
                <w:noProof/>
                <w:webHidden/>
              </w:rPr>
              <w:instrText xml:space="preserve"> PAGEREF _Toc225349959 \h </w:instrText>
            </w:r>
            <w:r w:rsidR="00D941CB">
              <w:rPr>
                <w:noProof/>
                <w:webHidden/>
              </w:rPr>
            </w:r>
            <w:r w:rsidR="00D941CB">
              <w:rPr>
                <w:noProof/>
                <w:webHidden/>
              </w:rPr>
              <w:fldChar w:fldCharType="separate"/>
            </w:r>
            <w:r w:rsidR="00D941CB">
              <w:rPr>
                <w:noProof/>
                <w:webHidden/>
              </w:rPr>
              <w:t>6</w:t>
            </w:r>
            <w:r w:rsidR="00D941CB">
              <w:rPr>
                <w:noProof/>
                <w:webHidden/>
              </w:rPr>
              <w:fldChar w:fldCharType="end"/>
            </w:r>
          </w:hyperlink>
        </w:p>
        <w:p w14:paraId="513448E1" w14:textId="6160FE15"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0" w:history="1">
            <w:r w:rsidR="00D941CB" w:rsidRPr="00E414F3">
              <w:rPr>
                <w:rStyle w:val="Hyperlink"/>
                <w:rFonts w:eastAsia="Times New Roman"/>
                <w:b/>
                <w:noProof/>
              </w:rPr>
              <w:t>3.2</w:t>
            </w:r>
            <w:r w:rsidR="00D941CB">
              <w:rPr>
                <w:rFonts w:cstheme="minorBidi"/>
                <w:noProof/>
                <w:kern w:val="2"/>
                <w:sz w:val="24"/>
                <w:szCs w:val="24"/>
                <w14:ligatures w14:val="standardContextual"/>
              </w:rPr>
              <w:tab/>
            </w:r>
            <w:r w:rsidR="00D941CB" w:rsidRPr="00E414F3">
              <w:rPr>
                <w:rStyle w:val="Hyperlink"/>
                <w:rFonts w:eastAsia="Times New Roman"/>
                <w:b/>
                <w:noProof/>
              </w:rPr>
              <w:t>eČakalni seznami</w:t>
            </w:r>
            <w:r w:rsidR="00D941CB">
              <w:rPr>
                <w:noProof/>
                <w:webHidden/>
              </w:rPr>
              <w:tab/>
            </w:r>
            <w:r w:rsidR="00D941CB">
              <w:rPr>
                <w:noProof/>
                <w:webHidden/>
              </w:rPr>
              <w:fldChar w:fldCharType="begin"/>
            </w:r>
            <w:r w:rsidR="00D941CB">
              <w:rPr>
                <w:noProof/>
                <w:webHidden/>
              </w:rPr>
              <w:instrText xml:space="preserve"> PAGEREF _Toc225349960 \h </w:instrText>
            </w:r>
            <w:r w:rsidR="00D941CB">
              <w:rPr>
                <w:noProof/>
                <w:webHidden/>
              </w:rPr>
            </w:r>
            <w:r w:rsidR="00D941CB">
              <w:rPr>
                <w:noProof/>
                <w:webHidden/>
              </w:rPr>
              <w:fldChar w:fldCharType="separate"/>
            </w:r>
            <w:r w:rsidR="00D941CB">
              <w:rPr>
                <w:noProof/>
                <w:webHidden/>
              </w:rPr>
              <w:t>7</w:t>
            </w:r>
            <w:r w:rsidR="00D941CB">
              <w:rPr>
                <w:noProof/>
                <w:webHidden/>
              </w:rPr>
              <w:fldChar w:fldCharType="end"/>
            </w:r>
          </w:hyperlink>
        </w:p>
        <w:p w14:paraId="5DDCB694" w14:textId="037C11BD"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1" w:history="1">
            <w:r w:rsidR="00D941CB" w:rsidRPr="00E414F3">
              <w:rPr>
                <w:rStyle w:val="Hyperlink"/>
                <w:rFonts w:eastAsia="Times New Roman"/>
                <w:b/>
                <w:noProof/>
              </w:rPr>
              <w:t>3.3</w:t>
            </w:r>
            <w:r w:rsidR="00D941CB">
              <w:rPr>
                <w:rFonts w:cstheme="minorBidi"/>
                <w:noProof/>
                <w:kern w:val="2"/>
                <w:sz w:val="24"/>
                <w:szCs w:val="24"/>
                <w14:ligatures w14:val="standardContextual"/>
              </w:rPr>
              <w:tab/>
            </w:r>
            <w:r w:rsidR="00D941CB" w:rsidRPr="00E414F3">
              <w:rPr>
                <w:rStyle w:val="Hyperlink"/>
                <w:rFonts w:eastAsia="Times New Roman"/>
                <w:b/>
                <w:noProof/>
              </w:rPr>
              <w:t>eNaročanje</w:t>
            </w:r>
            <w:r w:rsidR="00D941CB">
              <w:rPr>
                <w:noProof/>
                <w:webHidden/>
              </w:rPr>
              <w:tab/>
            </w:r>
            <w:r w:rsidR="00D941CB">
              <w:rPr>
                <w:noProof/>
                <w:webHidden/>
              </w:rPr>
              <w:fldChar w:fldCharType="begin"/>
            </w:r>
            <w:r w:rsidR="00D941CB">
              <w:rPr>
                <w:noProof/>
                <w:webHidden/>
              </w:rPr>
              <w:instrText xml:space="preserve"> PAGEREF _Toc225349961 \h </w:instrText>
            </w:r>
            <w:r w:rsidR="00D941CB">
              <w:rPr>
                <w:noProof/>
                <w:webHidden/>
              </w:rPr>
            </w:r>
            <w:r w:rsidR="00D941CB">
              <w:rPr>
                <w:noProof/>
                <w:webHidden/>
              </w:rPr>
              <w:fldChar w:fldCharType="separate"/>
            </w:r>
            <w:r w:rsidR="00D941CB">
              <w:rPr>
                <w:noProof/>
                <w:webHidden/>
              </w:rPr>
              <w:t>8</w:t>
            </w:r>
            <w:r w:rsidR="00D941CB">
              <w:rPr>
                <w:noProof/>
                <w:webHidden/>
              </w:rPr>
              <w:fldChar w:fldCharType="end"/>
            </w:r>
          </w:hyperlink>
        </w:p>
        <w:p w14:paraId="7755399C" w14:textId="768F356D"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2" w:history="1">
            <w:r w:rsidR="00D941CB" w:rsidRPr="00E414F3">
              <w:rPr>
                <w:rStyle w:val="Hyperlink"/>
                <w:rFonts w:eastAsia="Times New Roman"/>
                <w:b/>
                <w:noProof/>
              </w:rPr>
              <w:t>3.4</w:t>
            </w:r>
            <w:r w:rsidR="00D941CB">
              <w:rPr>
                <w:rFonts w:cstheme="minorBidi"/>
                <w:noProof/>
                <w:kern w:val="2"/>
                <w:sz w:val="24"/>
                <w:szCs w:val="24"/>
                <w14:ligatures w14:val="standardContextual"/>
              </w:rPr>
              <w:tab/>
            </w:r>
            <w:r w:rsidR="00D941CB" w:rsidRPr="00E414F3">
              <w:rPr>
                <w:rStyle w:val="Hyperlink"/>
                <w:rFonts w:eastAsia="Times New Roman"/>
                <w:b/>
                <w:noProof/>
              </w:rPr>
              <w:t>Portal za pacienta</w:t>
            </w:r>
            <w:r w:rsidR="00D941CB">
              <w:rPr>
                <w:noProof/>
                <w:webHidden/>
              </w:rPr>
              <w:tab/>
            </w:r>
            <w:r w:rsidR="00D941CB">
              <w:rPr>
                <w:noProof/>
                <w:webHidden/>
              </w:rPr>
              <w:fldChar w:fldCharType="begin"/>
            </w:r>
            <w:r w:rsidR="00D941CB">
              <w:rPr>
                <w:noProof/>
                <w:webHidden/>
              </w:rPr>
              <w:instrText xml:space="preserve"> PAGEREF _Toc225349962 \h </w:instrText>
            </w:r>
            <w:r w:rsidR="00D941CB">
              <w:rPr>
                <w:noProof/>
                <w:webHidden/>
              </w:rPr>
            </w:r>
            <w:r w:rsidR="00D941CB">
              <w:rPr>
                <w:noProof/>
                <w:webHidden/>
              </w:rPr>
              <w:fldChar w:fldCharType="separate"/>
            </w:r>
            <w:r w:rsidR="00D941CB">
              <w:rPr>
                <w:noProof/>
                <w:webHidden/>
              </w:rPr>
              <w:t>10</w:t>
            </w:r>
            <w:r w:rsidR="00D941CB">
              <w:rPr>
                <w:noProof/>
                <w:webHidden/>
              </w:rPr>
              <w:fldChar w:fldCharType="end"/>
            </w:r>
          </w:hyperlink>
        </w:p>
        <w:p w14:paraId="1B8FFA74" w14:textId="326B2F1F"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3" w:history="1">
            <w:r w:rsidR="00D941CB" w:rsidRPr="00E414F3">
              <w:rPr>
                <w:rStyle w:val="Hyperlink"/>
                <w:rFonts w:eastAsia="Times New Roman"/>
                <w:b/>
                <w:noProof/>
              </w:rPr>
              <w:t>3.5</w:t>
            </w:r>
            <w:r w:rsidR="00D941CB">
              <w:rPr>
                <w:rFonts w:cstheme="minorBidi"/>
                <w:noProof/>
                <w:kern w:val="2"/>
                <w:sz w:val="24"/>
                <w:szCs w:val="24"/>
                <w14:ligatures w14:val="standardContextual"/>
              </w:rPr>
              <w:tab/>
            </w:r>
            <w:r w:rsidR="00D941CB" w:rsidRPr="00E414F3">
              <w:rPr>
                <w:rStyle w:val="Hyperlink"/>
                <w:rFonts w:eastAsia="Times New Roman"/>
                <w:b/>
                <w:noProof/>
              </w:rPr>
              <w:t>Sistem poročanja</w:t>
            </w:r>
            <w:r w:rsidR="00D941CB">
              <w:rPr>
                <w:noProof/>
                <w:webHidden/>
              </w:rPr>
              <w:tab/>
            </w:r>
            <w:r w:rsidR="00D941CB">
              <w:rPr>
                <w:noProof/>
                <w:webHidden/>
              </w:rPr>
              <w:fldChar w:fldCharType="begin"/>
            </w:r>
            <w:r w:rsidR="00D941CB">
              <w:rPr>
                <w:noProof/>
                <w:webHidden/>
              </w:rPr>
              <w:instrText xml:space="preserve"> PAGEREF _Toc225349963 \h </w:instrText>
            </w:r>
            <w:r w:rsidR="00D941CB">
              <w:rPr>
                <w:noProof/>
                <w:webHidden/>
              </w:rPr>
            </w:r>
            <w:r w:rsidR="00D941CB">
              <w:rPr>
                <w:noProof/>
                <w:webHidden/>
              </w:rPr>
              <w:fldChar w:fldCharType="separate"/>
            </w:r>
            <w:r w:rsidR="00D941CB">
              <w:rPr>
                <w:noProof/>
                <w:webHidden/>
              </w:rPr>
              <w:t>10</w:t>
            </w:r>
            <w:r w:rsidR="00D941CB">
              <w:rPr>
                <w:noProof/>
                <w:webHidden/>
              </w:rPr>
              <w:fldChar w:fldCharType="end"/>
            </w:r>
          </w:hyperlink>
        </w:p>
        <w:p w14:paraId="7D87F374" w14:textId="7BAB1BC9"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4" w:history="1">
            <w:r w:rsidR="00D941CB" w:rsidRPr="00E414F3">
              <w:rPr>
                <w:rStyle w:val="Hyperlink"/>
                <w:rFonts w:eastAsia="Times New Roman"/>
                <w:b/>
                <w:noProof/>
              </w:rPr>
              <w:t>3.5.1</w:t>
            </w:r>
            <w:r w:rsidR="00D941CB">
              <w:rPr>
                <w:rFonts w:cstheme="minorBidi"/>
                <w:noProof/>
                <w:kern w:val="2"/>
                <w:sz w:val="24"/>
                <w:szCs w:val="24"/>
                <w14:ligatures w14:val="standardContextual"/>
              </w:rPr>
              <w:tab/>
            </w:r>
            <w:r w:rsidR="00D941CB" w:rsidRPr="00E414F3">
              <w:rPr>
                <w:rStyle w:val="Hyperlink"/>
                <w:rFonts w:eastAsia="Times New Roman"/>
                <w:b/>
                <w:noProof/>
              </w:rPr>
              <w:t>Opredelitev pojma »čakalni seznami«</w:t>
            </w:r>
            <w:r w:rsidR="00D941CB">
              <w:rPr>
                <w:noProof/>
                <w:webHidden/>
              </w:rPr>
              <w:tab/>
            </w:r>
            <w:r w:rsidR="00D941CB">
              <w:rPr>
                <w:noProof/>
                <w:webHidden/>
              </w:rPr>
              <w:fldChar w:fldCharType="begin"/>
            </w:r>
            <w:r w:rsidR="00D941CB">
              <w:rPr>
                <w:noProof/>
                <w:webHidden/>
              </w:rPr>
              <w:instrText xml:space="preserve"> PAGEREF _Toc225349964 \h </w:instrText>
            </w:r>
            <w:r w:rsidR="00D941CB">
              <w:rPr>
                <w:noProof/>
                <w:webHidden/>
              </w:rPr>
            </w:r>
            <w:r w:rsidR="00D941CB">
              <w:rPr>
                <w:noProof/>
                <w:webHidden/>
              </w:rPr>
              <w:fldChar w:fldCharType="separate"/>
            </w:r>
            <w:r w:rsidR="00D941CB">
              <w:rPr>
                <w:noProof/>
                <w:webHidden/>
              </w:rPr>
              <w:t>11</w:t>
            </w:r>
            <w:r w:rsidR="00D941CB">
              <w:rPr>
                <w:noProof/>
                <w:webHidden/>
              </w:rPr>
              <w:fldChar w:fldCharType="end"/>
            </w:r>
          </w:hyperlink>
        </w:p>
        <w:p w14:paraId="639395A3" w14:textId="16A7D01A"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5" w:history="1">
            <w:r w:rsidR="00D941CB" w:rsidRPr="00E414F3">
              <w:rPr>
                <w:rStyle w:val="Hyperlink"/>
                <w:rFonts w:eastAsia="Times New Roman"/>
                <w:b/>
                <w:noProof/>
              </w:rPr>
              <w:t>3.5.2</w:t>
            </w:r>
            <w:r w:rsidR="00D941CB">
              <w:rPr>
                <w:rFonts w:cstheme="minorBidi"/>
                <w:noProof/>
                <w:kern w:val="2"/>
                <w:sz w:val="24"/>
                <w:szCs w:val="24"/>
                <w14:ligatures w14:val="standardContextual"/>
              </w:rPr>
              <w:tab/>
            </w:r>
            <w:r w:rsidR="00D941CB" w:rsidRPr="00E414F3">
              <w:rPr>
                <w:rStyle w:val="Hyperlink"/>
                <w:rFonts w:eastAsia="Times New Roman"/>
                <w:b/>
                <w:noProof/>
              </w:rPr>
              <w:t>BI poročanje</w:t>
            </w:r>
            <w:r w:rsidR="00D941CB">
              <w:rPr>
                <w:noProof/>
                <w:webHidden/>
              </w:rPr>
              <w:tab/>
            </w:r>
            <w:r w:rsidR="00D941CB">
              <w:rPr>
                <w:noProof/>
                <w:webHidden/>
              </w:rPr>
              <w:fldChar w:fldCharType="begin"/>
            </w:r>
            <w:r w:rsidR="00D941CB">
              <w:rPr>
                <w:noProof/>
                <w:webHidden/>
              </w:rPr>
              <w:instrText xml:space="preserve"> PAGEREF _Toc225349965 \h </w:instrText>
            </w:r>
            <w:r w:rsidR="00D941CB">
              <w:rPr>
                <w:noProof/>
                <w:webHidden/>
              </w:rPr>
            </w:r>
            <w:r w:rsidR="00D941CB">
              <w:rPr>
                <w:noProof/>
                <w:webHidden/>
              </w:rPr>
              <w:fldChar w:fldCharType="separate"/>
            </w:r>
            <w:r w:rsidR="00D941CB">
              <w:rPr>
                <w:noProof/>
                <w:webHidden/>
              </w:rPr>
              <w:t>11</w:t>
            </w:r>
            <w:r w:rsidR="00D941CB">
              <w:rPr>
                <w:noProof/>
                <w:webHidden/>
              </w:rPr>
              <w:fldChar w:fldCharType="end"/>
            </w:r>
          </w:hyperlink>
        </w:p>
        <w:p w14:paraId="2FE068A8" w14:textId="5113D085"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6" w:history="1">
            <w:r w:rsidR="00D941CB" w:rsidRPr="00E414F3">
              <w:rPr>
                <w:rStyle w:val="Hyperlink"/>
                <w:rFonts w:eastAsia="Times New Roman"/>
                <w:b/>
                <w:noProof/>
              </w:rPr>
              <w:t>3.6</w:t>
            </w:r>
            <w:r w:rsidR="00D941CB">
              <w:rPr>
                <w:rFonts w:cstheme="minorBidi"/>
                <w:noProof/>
                <w:kern w:val="2"/>
                <w:sz w:val="24"/>
                <w:szCs w:val="24"/>
                <w14:ligatures w14:val="standardContextual"/>
              </w:rPr>
              <w:tab/>
            </w:r>
            <w:r w:rsidR="00D941CB" w:rsidRPr="00E414F3">
              <w:rPr>
                <w:rStyle w:val="Hyperlink"/>
                <w:rFonts w:eastAsia="Times New Roman"/>
                <w:b/>
                <w:noProof/>
              </w:rPr>
              <w:t>Nadgradnja sistema eNaročanje v okviru NOO</w:t>
            </w:r>
            <w:r w:rsidR="00D941CB">
              <w:rPr>
                <w:noProof/>
                <w:webHidden/>
              </w:rPr>
              <w:tab/>
            </w:r>
            <w:r w:rsidR="00D941CB">
              <w:rPr>
                <w:noProof/>
                <w:webHidden/>
              </w:rPr>
              <w:fldChar w:fldCharType="begin"/>
            </w:r>
            <w:r w:rsidR="00D941CB">
              <w:rPr>
                <w:noProof/>
                <w:webHidden/>
              </w:rPr>
              <w:instrText xml:space="preserve"> PAGEREF _Toc225349966 \h </w:instrText>
            </w:r>
            <w:r w:rsidR="00D941CB">
              <w:rPr>
                <w:noProof/>
                <w:webHidden/>
              </w:rPr>
            </w:r>
            <w:r w:rsidR="00D941CB">
              <w:rPr>
                <w:noProof/>
                <w:webHidden/>
              </w:rPr>
              <w:fldChar w:fldCharType="separate"/>
            </w:r>
            <w:r w:rsidR="00D941CB">
              <w:rPr>
                <w:noProof/>
                <w:webHidden/>
              </w:rPr>
              <w:t>11</w:t>
            </w:r>
            <w:r w:rsidR="00D941CB">
              <w:rPr>
                <w:noProof/>
                <w:webHidden/>
              </w:rPr>
              <w:fldChar w:fldCharType="end"/>
            </w:r>
          </w:hyperlink>
        </w:p>
        <w:p w14:paraId="4F1BB1B9" w14:textId="16E9E6F8"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67" w:history="1">
            <w:r w:rsidR="00D941CB" w:rsidRPr="00E414F3">
              <w:rPr>
                <w:rStyle w:val="Hyperlink"/>
                <w:rFonts w:eastAsia="Times New Roman"/>
                <w:b/>
                <w:caps/>
                <w:noProof/>
              </w:rPr>
              <w:t>4</w:t>
            </w:r>
            <w:r w:rsidR="00D941CB">
              <w:rPr>
                <w:rFonts w:cstheme="minorBidi"/>
                <w:noProof/>
                <w:kern w:val="2"/>
                <w:sz w:val="24"/>
                <w:szCs w:val="24"/>
                <w14:ligatures w14:val="standardContextual"/>
              </w:rPr>
              <w:tab/>
            </w:r>
            <w:r w:rsidR="00D941CB" w:rsidRPr="00E414F3">
              <w:rPr>
                <w:rStyle w:val="Hyperlink"/>
                <w:rFonts w:eastAsia="Times New Roman"/>
                <w:b/>
                <w:caps/>
                <w:noProof/>
              </w:rPr>
              <w:t>Predmet javnega naročila</w:t>
            </w:r>
            <w:r w:rsidR="00D941CB">
              <w:rPr>
                <w:noProof/>
                <w:webHidden/>
              </w:rPr>
              <w:tab/>
            </w:r>
            <w:r w:rsidR="00D941CB">
              <w:rPr>
                <w:noProof/>
                <w:webHidden/>
              </w:rPr>
              <w:fldChar w:fldCharType="begin"/>
            </w:r>
            <w:r w:rsidR="00D941CB">
              <w:rPr>
                <w:noProof/>
                <w:webHidden/>
              </w:rPr>
              <w:instrText xml:space="preserve"> PAGEREF _Toc225349967 \h </w:instrText>
            </w:r>
            <w:r w:rsidR="00D941CB">
              <w:rPr>
                <w:noProof/>
                <w:webHidden/>
              </w:rPr>
            </w:r>
            <w:r w:rsidR="00D941CB">
              <w:rPr>
                <w:noProof/>
                <w:webHidden/>
              </w:rPr>
              <w:fldChar w:fldCharType="separate"/>
            </w:r>
            <w:r w:rsidR="00D941CB">
              <w:rPr>
                <w:noProof/>
                <w:webHidden/>
              </w:rPr>
              <w:t>12</w:t>
            </w:r>
            <w:r w:rsidR="00D941CB">
              <w:rPr>
                <w:noProof/>
                <w:webHidden/>
              </w:rPr>
              <w:fldChar w:fldCharType="end"/>
            </w:r>
          </w:hyperlink>
        </w:p>
        <w:p w14:paraId="747DE4FD" w14:textId="62A7C7D2"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69" w:history="1">
            <w:r w:rsidR="00D941CB" w:rsidRPr="00E414F3">
              <w:rPr>
                <w:rStyle w:val="Hyperlink"/>
                <w:rFonts w:eastAsia="Times New Roman"/>
                <w:b/>
                <w:noProof/>
              </w:rPr>
              <w:t>4.1</w:t>
            </w:r>
            <w:r w:rsidR="00D941CB">
              <w:rPr>
                <w:rFonts w:cstheme="minorBidi"/>
                <w:noProof/>
                <w:kern w:val="2"/>
                <w:sz w:val="24"/>
                <w:szCs w:val="24"/>
                <w14:ligatures w14:val="standardContextual"/>
              </w:rPr>
              <w:tab/>
            </w:r>
            <w:r w:rsidR="00D941CB" w:rsidRPr="00E414F3">
              <w:rPr>
                <w:rStyle w:val="Hyperlink"/>
                <w:rFonts w:eastAsia="Times New Roman"/>
                <w:b/>
                <w:noProof/>
              </w:rPr>
              <w:t>Obseg javnega naročila</w:t>
            </w:r>
            <w:r w:rsidR="00D941CB">
              <w:rPr>
                <w:noProof/>
                <w:webHidden/>
              </w:rPr>
              <w:tab/>
            </w:r>
            <w:r w:rsidR="00D941CB">
              <w:rPr>
                <w:noProof/>
                <w:webHidden/>
              </w:rPr>
              <w:fldChar w:fldCharType="begin"/>
            </w:r>
            <w:r w:rsidR="00D941CB">
              <w:rPr>
                <w:noProof/>
                <w:webHidden/>
              </w:rPr>
              <w:instrText xml:space="preserve"> PAGEREF _Toc225349969 \h </w:instrText>
            </w:r>
            <w:r w:rsidR="00D941CB">
              <w:rPr>
                <w:noProof/>
                <w:webHidden/>
              </w:rPr>
            </w:r>
            <w:r w:rsidR="00D941CB">
              <w:rPr>
                <w:noProof/>
                <w:webHidden/>
              </w:rPr>
              <w:fldChar w:fldCharType="separate"/>
            </w:r>
            <w:r w:rsidR="00D941CB">
              <w:rPr>
                <w:noProof/>
                <w:webHidden/>
              </w:rPr>
              <w:t>12</w:t>
            </w:r>
            <w:r w:rsidR="00D941CB">
              <w:rPr>
                <w:noProof/>
                <w:webHidden/>
              </w:rPr>
              <w:fldChar w:fldCharType="end"/>
            </w:r>
          </w:hyperlink>
        </w:p>
        <w:p w14:paraId="1CC6B580" w14:textId="68871450"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70" w:history="1">
            <w:r w:rsidR="00D941CB" w:rsidRPr="00E414F3">
              <w:rPr>
                <w:rStyle w:val="Hyperlink"/>
                <w:rFonts w:eastAsia="Times New Roman"/>
                <w:b/>
                <w:noProof/>
              </w:rPr>
              <w:t>4.1.1</w:t>
            </w:r>
            <w:r w:rsidR="00D941CB">
              <w:rPr>
                <w:rFonts w:cstheme="minorBidi"/>
                <w:noProof/>
                <w:kern w:val="2"/>
                <w:sz w:val="24"/>
                <w:szCs w:val="24"/>
                <w14:ligatures w14:val="standardContextual"/>
              </w:rPr>
              <w:tab/>
            </w:r>
            <w:r w:rsidR="00D941CB" w:rsidRPr="00E414F3">
              <w:rPr>
                <w:rStyle w:val="Hyperlink"/>
                <w:rFonts w:eastAsia="Times New Roman"/>
                <w:b/>
                <w:noProof/>
              </w:rPr>
              <w:t>Osnovno vzdrževanje</w:t>
            </w:r>
            <w:r w:rsidR="00D941CB">
              <w:rPr>
                <w:noProof/>
                <w:webHidden/>
              </w:rPr>
              <w:tab/>
            </w:r>
            <w:r w:rsidR="00D941CB">
              <w:rPr>
                <w:noProof/>
                <w:webHidden/>
              </w:rPr>
              <w:fldChar w:fldCharType="begin"/>
            </w:r>
            <w:r w:rsidR="00D941CB">
              <w:rPr>
                <w:noProof/>
                <w:webHidden/>
              </w:rPr>
              <w:instrText xml:space="preserve"> PAGEREF _Toc225349970 \h </w:instrText>
            </w:r>
            <w:r w:rsidR="00D941CB">
              <w:rPr>
                <w:noProof/>
                <w:webHidden/>
              </w:rPr>
            </w:r>
            <w:r w:rsidR="00D941CB">
              <w:rPr>
                <w:noProof/>
                <w:webHidden/>
              </w:rPr>
              <w:fldChar w:fldCharType="separate"/>
            </w:r>
            <w:r w:rsidR="00D941CB">
              <w:rPr>
                <w:noProof/>
                <w:webHidden/>
              </w:rPr>
              <w:t>12</w:t>
            </w:r>
            <w:r w:rsidR="00D941CB">
              <w:rPr>
                <w:noProof/>
                <w:webHidden/>
              </w:rPr>
              <w:fldChar w:fldCharType="end"/>
            </w:r>
          </w:hyperlink>
        </w:p>
        <w:p w14:paraId="0E2D9F15" w14:textId="4DF9BBCB" w:rsidR="00D941CB" w:rsidRDefault="00B87DFC">
          <w:pPr>
            <w:pStyle w:val="TOC2"/>
            <w:tabs>
              <w:tab w:val="left" w:pos="960"/>
              <w:tab w:val="right" w:leader="dot" w:pos="9062"/>
            </w:tabs>
            <w:rPr>
              <w:rFonts w:cstheme="minorBidi"/>
              <w:noProof/>
              <w:kern w:val="2"/>
              <w:sz w:val="24"/>
              <w:szCs w:val="24"/>
              <w14:ligatures w14:val="standardContextual"/>
            </w:rPr>
          </w:pPr>
          <w:hyperlink w:anchor="_Toc225349971" w:history="1">
            <w:r w:rsidR="00D941CB" w:rsidRPr="00E414F3">
              <w:rPr>
                <w:rStyle w:val="Hyperlink"/>
                <w:rFonts w:eastAsia="Times New Roman"/>
                <w:b/>
                <w:noProof/>
              </w:rPr>
              <w:t>4.1.2</w:t>
            </w:r>
            <w:r w:rsidR="00D941CB">
              <w:rPr>
                <w:rFonts w:cstheme="minorBidi"/>
                <w:noProof/>
                <w:kern w:val="2"/>
                <w:sz w:val="24"/>
                <w:szCs w:val="24"/>
                <w14:ligatures w14:val="standardContextual"/>
              </w:rPr>
              <w:tab/>
            </w:r>
            <w:r w:rsidR="00D941CB" w:rsidRPr="00E414F3">
              <w:rPr>
                <w:rStyle w:val="Hyperlink"/>
                <w:rFonts w:eastAsia="Times New Roman"/>
                <w:b/>
                <w:noProof/>
              </w:rPr>
              <w:t>Dopolnilno vzdrževanje</w:t>
            </w:r>
            <w:r w:rsidR="00D941CB">
              <w:rPr>
                <w:noProof/>
                <w:webHidden/>
              </w:rPr>
              <w:tab/>
            </w:r>
            <w:r w:rsidR="00D941CB">
              <w:rPr>
                <w:noProof/>
                <w:webHidden/>
              </w:rPr>
              <w:fldChar w:fldCharType="begin"/>
            </w:r>
            <w:r w:rsidR="00D941CB">
              <w:rPr>
                <w:noProof/>
                <w:webHidden/>
              </w:rPr>
              <w:instrText xml:space="preserve"> PAGEREF _Toc225349971 \h </w:instrText>
            </w:r>
            <w:r w:rsidR="00D941CB">
              <w:rPr>
                <w:noProof/>
                <w:webHidden/>
              </w:rPr>
            </w:r>
            <w:r w:rsidR="00D941CB">
              <w:rPr>
                <w:noProof/>
                <w:webHidden/>
              </w:rPr>
              <w:fldChar w:fldCharType="separate"/>
            </w:r>
            <w:r w:rsidR="00D941CB">
              <w:rPr>
                <w:noProof/>
                <w:webHidden/>
              </w:rPr>
              <w:t>14</w:t>
            </w:r>
            <w:r w:rsidR="00D941CB">
              <w:rPr>
                <w:noProof/>
                <w:webHidden/>
              </w:rPr>
              <w:fldChar w:fldCharType="end"/>
            </w:r>
          </w:hyperlink>
        </w:p>
        <w:p w14:paraId="073CA939" w14:textId="7FFCEE41"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72" w:history="1">
            <w:r w:rsidR="00D941CB" w:rsidRPr="00E414F3">
              <w:rPr>
                <w:rStyle w:val="Hyperlink"/>
                <w:rFonts w:eastAsia="Times New Roman"/>
                <w:b/>
                <w:caps/>
                <w:noProof/>
              </w:rPr>
              <w:t>5</w:t>
            </w:r>
            <w:r w:rsidR="00D941CB">
              <w:rPr>
                <w:rFonts w:cstheme="minorBidi"/>
                <w:noProof/>
                <w:kern w:val="2"/>
                <w:sz w:val="24"/>
                <w:szCs w:val="24"/>
                <w14:ligatures w14:val="standardContextual"/>
              </w:rPr>
              <w:tab/>
            </w:r>
            <w:r w:rsidR="00D941CB" w:rsidRPr="00E414F3">
              <w:rPr>
                <w:rStyle w:val="Hyperlink"/>
                <w:rFonts w:eastAsia="Times New Roman"/>
                <w:b/>
                <w:caps/>
                <w:noProof/>
              </w:rPr>
              <w:t>Tehnološke zahteve</w:t>
            </w:r>
            <w:r w:rsidR="00D941CB">
              <w:rPr>
                <w:noProof/>
                <w:webHidden/>
              </w:rPr>
              <w:tab/>
            </w:r>
            <w:r w:rsidR="00D941CB">
              <w:rPr>
                <w:noProof/>
                <w:webHidden/>
              </w:rPr>
              <w:fldChar w:fldCharType="begin"/>
            </w:r>
            <w:r w:rsidR="00D941CB">
              <w:rPr>
                <w:noProof/>
                <w:webHidden/>
              </w:rPr>
              <w:instrText xml:space="preserve"> PAGEREF _Toc225349972 \h </w:instrText>
            </w:r>
            <w:r w:rsidR="00D941CB">
              <w:rPr>
                <w:noProof/>
                <w:webHidden/>
              </w:rPr>
            </w:r>
            <w:r w:rsidR="00D941CB">
              <w:rPr>
                <w:noProof/>
                <w:webHidden/>
              </w:rPr>
              <w:fldChar w:fldCharType="separate"/>
            </w:r>
            <w:r w:rsidR="00D941CB">
              <w:rPr>
                <w:noProof/>
                <w:webHidden/>
              </w:rPr>
              <w:t>16</w:t>
            </w:r>
            <w:r w:rsidR="00D941CB">
              <w:rPr>
                <w:noProof/>
                <w:webHidden/>
              </w:rPr>
              <w:fldChar w:fldCharType="end"/>
            </w:r>
          </w:hyperlink>
        </w:p>
        <w:p w14:paraId="3D3492D9" w14:textId="2065A1D1"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73" w:history="1">
            <w:r w:rsidR="00D941CB" w:rsidRPr="00E414F3">
              <w:rPr>
                <w:rStyle w:val="Hyperlink"/>
                <w:rFonts w:eastAsia="Times New Roman"/>
                <w:b/>
                <w:caps/>
                <w:noProof/>
              </w:rPr>
              <w:t>6</w:t>
            </w:r>
            <w:r w:rsidR="00D941CB">
              <w:rPr>
                <w:rFonts w:cstheme="minorBidi"/>
                <w:noProof/>
                <w:kern w:val="2"/>
                <w:sz w:val="24"/>
                <w:szCs w:val="24"/>
                <w14:ligatures w14:val="standardContextual"/>
              </w:rPr>
              <w:tab/>
            </w:r>
            <w:r w:rsidR="00D941CB" w:rsidRPr="00E414F3">
              <w:rPr>
                <w:rStyle w:val="Hyperlink"/>
                <w:rFonts w:eastAsia="Times New Roman"/>
                <w:b/>
                <w:caps/>
                <w:noProof/>
              </w:rPr>
              <w:t>Zahteve glede odzivnega časa</w:t>
            </w:r>
            <w:r w:rsidR="00D941CB">
              <w:rPr>
                <w:noProof/>
                <w:webHidden/>
              </w:rPr>
              <w:tab/>
            </w:r>
            <w:r w:rsidR="00D941CB">
              <w:rPr>
                <w:noProof/>
                <w:webHidden/>
              </w:rPr>
              <w:fldChar w:fldCharType="begin"/>
            </w:r>
            <w:r w:rsidR="00D941CB">
              <w:rPr>
                <w:noProof/>
                <w:webHidden/>
              </w:rPr>
              <w:instrText xml:space="preserve"> PAGEREF _Toc225349973 \h </w:instrText>
            </w:r>
            <w:r w:rsidR="00D941CB">
              <w:rPr>
                <w:noProof/>
                <w:webHidden/>
              </w:rPr>
            </w:r>
            <w:r w:rsidR="00D941CB">
              <w:rPr>
                <w:noProof/>
                <w:webHidden/>
              </w:rPr>
              <w:fldChar w:fldCharType="separate"/>
            </w:r>
            <w:r w:rsidR="00D941CB">
              <w:rPr>
                <w:noProof/>
                <w:webHidden/>
              </w:rPr>
              <w:t>17</w:t>
            </w:r>
            <w:r w:rsidR="00D941CB">
              <w:rPr>
                <w:noProof/>
                <w:webHidden/>
              </w:rPr>
              <w:fldChar w:fldCharType="end"/>
            </w:r>
          </w:hyperlink>
        </w:p>
        <w:p w14:paraId="24F26FF1" w14:textId="5ADC0AF9" w:rsidR="00D941CB" w:rsidRDefault="00B87DFC">
          <w:pPr>
            <w:pStyle w:val="TOC1"/>
            <w:tabs>
              <w:tab w:val="left" w:pos="440"/>
              <w:tab w:val="right" w:leader="dot" w:pos="9062"/>
            </w:tabs>
            <w:rPr>
              <w:rFonts w:cstheme="minorBidi"/>
              <w:noProof/>
              <w:kern w:val="2"/>
              <w:sz w:val="24"/>
              <w:szCs w:val="24"/>
              <w14:ligatures w14:val="standardContextual"/>
            </w:rPr>
          </w:pPr>
          <w:hyperlink w:anchor="_Toc225349974" w:history="1">
            <w:r w:rsidR="00D941CB" w:rsidRPr="00E414F3">
              <w:rPr>
                <w:rStyle w:val="Hyperlink"/>
                <w:rFonts w:eastAsia="Times New Roman"/>
                <w:b/>
                <w:caps/>
                <w:noProof/>
              </w:rPr>
              <w:t>7</w:t>
            </w:r>
            <w:r w:rsidR="00D941CB">
              <w:rPr>
                <w:rFonts w:cstheme="minorBidi"/>
                <w:noProof/>
                <w:kern w:val="2"/>
                <w:sz w:val="24"/>
                <w:szCs w:val="24"/>
                <w14:ligatures w14:val="standardContextual"/>
              </w:rPr>
              <w:tab/>
            </w:r>
            <w:r w:rsidR="00D941CB" w:rsidRPr="00E414F3">
              <w:rPr>
                <w:rStyle w:val="Hyperlink"/>
                <w:rFonts w:eastAsia="Times New Roman"/>
                <w:b/>
                <w:caps/>
                <w:noProof/>
              </w:rPr>
              <w:t>zahteve ikt</w:t>
            </w:r>
            <w:r w:rsidR="00D941CB">
              <w:rPr>
                <w:noProof/>
                <w:webHidden/>
              </w:rPr>
              <w:tab/>
            </w:r>
            <w:r w:rsidR="00D941CB">
              <w:rPr>
                <w:noProof/>
                <w:webHidden/>
              </w:rPr>
              <w:fldChar w:fldCharType="begin"/>
            </w:r>
            <w:r w:rsidR="00D941CB">
              <w:rPr>
                <w:noProof/>
                <w:webHidden/>
              </w:rPr>
              <w:instrText xml:space="preserve"> PAGEREF _Toc225349974 \h </w:instrText>
            </w:r>
            <w:r w:rsidR="00D941CB">
              <w:rPr>
                <w:noProof/>
                <w:webHidden/>
              </w:rPr>
            </w:r>
            <w:r w:rsidR="00D941CB">
              <w:rPr>
                <w:noProof/>
                <w:webHidden/>
              </w:rPr>
              <w:fldChar w:fldCharType="separate"/>
            </w:r>
            <w:r w:rsidR="00D941CB">
              <w:rPr>
                <w:noProof/>
                <w:webHidden/>
              </w:rPr>
              <w:t>18</w:t>
            </w:r>
            <w:r w:rsidR="00D941CB">
              <w:rPr>
                <w:noProof/>
                <w:webHidden/>
              </w:rPr>
              <w:fldChar w:fldCharType="end"/>
            </w:r>
          </w:hyperlink>
        </w:p>
        <w:p w14:paraId="0AC1F677" w14:textId="03BD339E" w:rsidR="00CF1328" w:rsidRPr="008C16C7" w:rsidRDefault="00CF1328" w:rsidP="007B7932">
          <w:r w:rsidRPr="008C16C7">
            <w:rPr>
              <w:b/>
              <w:bCs/>
            </w:rPr>
            <w:fldChar w:fldCharType="end"/>
          </w:r>
        </w:p>
      </w:sdtContent>
    </w:sdt>
    <w:p w14:paraId="4E18DC71" w14:textId="77777777" w:rsidR="003A7E32" w:rsidRPr="008C16C7" w:rsidRDefault="003A7E32"/>
    <w:p w14:paraId="2ACDB125" w14:textId="64313C95" w:rsidR="004C30A8" w:rsidRDefault="004C30A8">
      <w:pPr>
        <w:rPr>
          <w:rFonts w:eastAsiaTheme="majorEastAsia" w:cs="Arial"/>
          <w:b/>
          <w:color w:val="000080"/>
          <w:sz w:val="28"/>
          <w:szCs w:val="28"/>
          <w:lang w:eastAsia="sl-SI"/>
        </w:rPr>
      </w:pPr>
      <w:r>
        <w:rPr>
          <w:rFonts w:eastAsiaTheme="majorEastAsia" w:cs="Arial"/>
          <w:b/>
          <w:color w:val="000080"/>
          <w:sz w:val="28"/>
          <w:szCs w:val="28"/>
          <w:lang w:eastAsia="sl-SI"/>
        </w:rPr>
        <w:br w:type="page"/>
      </w:r>
    </w:p>
    <w:p w14:paraId="4FEE15B1" w14:textId="77777777" w:rsidR="00714B77" w:rsidRPr="008C16C7" w:rsidRDefault="00714B77">
      <w:pPr>
        <w:rPr>
          <w:rFonts w:eastAsiaTheme="majorEastAsia" w:cs="Arial"/>
          <w:b/>
          <w:color w:val="000080"/>
          <w:sz w:val="28"/>
          <w:szCs w:val="28"/>
          <w:lang w:eastAsia="sl-SI"/>
        </w:rPr>
      </w:pPr>
    </w:p>
    <w:tbl>
      <w:tblPr>
        <w:tblW w:w="9212"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9"/>
        <w:gridCol w:w="7213"/>
      </w:tblGrid>
      <w:tr w:rsidR="006501D4" w:rsidRPr="008C16C7" w14:paraId="189D2E8F" w14:textId="77777777" w:rsidTr="006501D4">
        <w:trPr>
          <w:trHeight w:val="275"/>
        </w:trPr>
        <w:tc>
          <w:tcPr>
            <w:tcW w:w="1999" w:type="dxa"/>
            <w:tcBorders>
              <w:top w:val="single" w:sz="4" w:space="0" w:color="000000"/>
              <w:left w:val="single" w:sz="6" w:space="0" w:color="000000"/>
              <w:bottom w:val="single" w:sz="4" w:space="0" w:color="000000"/>
              <w:right w:val="single" w:sz="4" w:space="0" w:color="000000"/>
            </w:tcBorders>
            <w:shd w:val="clear" w:color="auto" w:fill="C2D69B"/>
          </w:tcPr>
          <w:p w14:paraId="223722AB" w14:textId="77777777" w:rsidR="006501D4" w:rsidRPr="008C16C7" w:rsidRDefault="006501D4" w:rsidP="006501D4">
            <w:pPr>
              <w:pStyle w:val="TableParagraph"/>
              <w:spacing w:line="255" w:lineRule="exact"/>
              <w:ind w:left="105"/>
            </w:pPr>
            <w:r w:rsidRPr="008C16C7">
              <w:t>Izraz</w:t>
            </w:r>
          </w:p>
        </w:tc>
        <w:tc>
          <w:tcPr>
            <w:tcW w:w="7213" w:type="dxa"/>
            <w:tcBorders>
              <w:top w:val="single" w:sz="4" w:space="0" w:color="000000"/>
              <w:left w:val="single" w:sz="4" w:space="0" w:color="000000"/>
              <w:bottom w:val="single" w:sz="4" w:space="0" w:color="000000"/>
              <w:right w:val="single" w:sz="4" w:space="0" w:color="000000"/>
            </w:tcBorders>
            <w:shd w:val="clear" w:color="auto" w:fill="C2D69B"/>
          </w:tcPr>
          <w:p w14:paraId="3839B338" w14:textId="77777777" w:rsidR="006501D4" w:rsidRPr="008C16C7" w:rsidRDefault="006501D4" w:rsidP="006501D4">
            <w:pPr>
              <w:pStyle w:val="TableParagraph"/>
              <w:spacing w:line="255" w:lineRule="exact"/>
            </w:pPr>
            <w:r w:rsidRPr="008C16C7">
              <w:t>Pomen</w:t>
            </w:r>
          </w:p>
        </w:tc>
      </w:tr>
      <w:tr w:rsidR="005A14A7" w:rsidRPr="008C16C7" w14:paraId="7922A863" w14:textId="77777777" w:rsidTr="000C1193">
        <w:trPr>
          <w:trHeight w:val="275"/>
        </w:trPr>
        <w:tc>
          <w:tcPr>
            <w:tcW w:w="1999" w:type="dxa"/>
            <w:tcBorders>
              <w:left w:val="single" w:sz="6" w:space="0" w:color="000000"/>
            </w:tcBorders>
          </w:tcPr>
          <w:p w14:paraId="303F395C" w14:textId="77777777" w:rsidR="005A14A7" w:rsidRPr="008C16C7" w:rsidRDefault="005A14A7" w:rsidP="000C1193">
            <w:pPr>
              <w:pStyle w:val="TableParagraph"/>
              <w:spacing w:line="255" w:lineRule="exact"/>
              <w:ind w:left="105"/>
            </w:pPr>
            <w:r w:rsidRPr="008C16C7">
              <w:t>KDP</w:t>
            </w:r>
          </w:p>
        </w:tc>
        <w:tc>
          <w:tcPr>
            <w:tcW w:w="7213" w:type="dxa"/>
          </w:tcPr>
          <w:p w14:paraId="048839EB" w14:textId="77777777" w:rsidR="005A14A7" w:rsidRPr="008C16C7" w:rsidRDefault="005A14A7" w:rsidP="000C1193">
            <w:pPr>
              <w:pStyle w:val="TableParagraph"/>
              <w:spacing w:line="255" w:lineRule="exact"/>
            </w:pPr>
            <w:r w:rsidRPr="008C16C7">
              <w:t>kvalificirano digitalno potrdilo</w:t>
            </w:r>
          </w:p>
        </w:tc>
      </w:tr>
      <w:tr w:rsidR="005A14A7" w:rsidRPr="008C16C7" w14:paraId="249299F5" w14:textId="77777777" w:rsidTr="000C1193">
        <w:trPr>
          <w:trHeight w:val="275"/>
        </w:trPr>
        <w:tc>
          <w:tcPr>
            <w:tcW w:w="1999" w:type="dxa"/>
            <w:tcBorders>
              <w:left w:val="single" w:sz="6" w:space="0" w:color="000000"/>
            </w:tcBorders>
          </w:tcPr>
          <w:p w14:paraId="41A2CAC3" w14:textId="77777777" w:rsidR="005A14A7" w:rsidRPr="008C16C7" w:rsidRDefault="005A14A7" w:rsidP="000C1193">
            <w:pPr>
              <w:pStyle w:val="TableParagraph"/>
              <w:ind w:left="105"/>
            </w:pPr>
            <w:r w:rsidRPr="008C16C7">
              <w:t>MZ</w:t>
            </w:r>
          </w:p>
        </w:tc>
        <w:tc>
          <w:tcPr>
            <w:tcW w:w="7213" w:type="dxa"/>
          </w:tcPr>
          <w:p w14:paraId="1D496ACA" w14:textId="77777777" w:rsidR="005A14A7" w:rsidRPr="008C16C7" w:rsidRDefault="005A14A7" w:rsidP="000C1193">
            <w:pPr>
              <w:pStyle w:val="TableParagraph"/>
            </w:pPr>
            <w:r w:rsidRPr="008C16C7">
              <w:t>Ministrstvo za zdravje</w:t>
            </w:r>
          </w:p>
        </w:tc>
      </w:tr>
      <w:tr w:rsidR="005A14A7" w:rsidRPr="008C16C7" w14:paraId="690F860B" w14:textId="77777777" w:rsidTr="000C1193">
        <w:trPr>
          <w:trHeight w:val="277"/>
        </w:trPr>
        <w:tc>
          <w:tcPr>
            <w:tcW w:w="1999" w:type="dxa"/>
            <w:tcBorders>
              <w:left w:val="single" w:sz="6" w:space="0" w:color="000000"/>
            </w:tcBorders>
          </w:tcPr>
          <w:p w14:paraId="272905ED" w14:textId="77777777" w:rsidR="005A14A7" w:rsidRPr="008C16C7" w:rsidRDefault="005A14A7" w:rsidP="000C1193">
            <w:pPr>
              <w:pStyle w:val="TableParagraph"/>
              <w:spacing w:line="258" w:lineRule="exact"/>
              <w:ind w:left="105"/>
            </w:pPr>
            <w:r w:rsidRPr="008C16C7">
              <w:t>NIJZ</w:t>
            </w:r>
          </w:p>
        </w:tc>
        <w:tc>
          <w:tcPr>
            <w:tcW w:w="7213" w:type="dxa"/>
          </w:tcPr>
          <w:p w14:paraId="6BD5183B" w14:textId="77777777" w:rsidR="005A14A7" w:rsidRPr="008C16C7" w:rsidRDefault="005A14A7" w:rsidP="000C1193">
            <w:pPr>
              <w:pStyle w:val="TableParagraph"/>
              <w:spacing w:line="258" w:lineRule="exact"/>
            </w:pPr>
            <w:r w:rsidRPr="008C16C7">
              <w:t>Nacionalni inštitut za javno zdravje</w:t>
            </w:r>
          </w:p>
        </w:tc>
      </w:tr>
      <w:tr w:rsidR="005A14A7" w:rsidRPr="008C16C7" w14:paraId="5B29B1B8" w14:textId="77777777" w:rsidTr="000C1193">
        <w:trPr>
          <w:trHeight w:val="272"/>
        </w:trPr>
        <w:tc>
          <w:tcPr>
            <w:tcW w:w="1999" w:type="dxa"/>
            <w:tcBorders>
              <w:left w:val="single" w:sz="6" w:space="0" w:color="000000"/>
            </w:tcBorders>
          </w:tcPr>
          <w:p w14:paraId="13964285" w14:textId="77777777" w:rsidR="005A14A7" w:rsidRPr="008C16C7" w:rsidRDefault="005A14A7" w:rsidP="000C1193">
            <w:pPr>
              <w:pStyle w:val="TableParagraph"/>
              <w:spacing w:line="271" w:lineRule="exact"/>
              <w:ind w:left="105"/>
            </w:pPr>
            <w:r w:rsidRPr="008C16C7">
              <w:t>ZZZS</w:t>
            </w:r>
          </w:p>
        </w:tc>
        <w:tc>
          <w:tcPr>
            <w:tcW w:w="7213" w:type="dxa"/>
          </w:tcPr>
          <w:p w14:paraId="068298B9" w14:textId="77777777" w:rsidR="005A14A7" w:rsidRPr="008C16C7" w:rsidRDefault="005A14A7" w:rsidP="000C1193">
            <w:pPr>
              <w:pStyle w:val="TableParagraph"/>
              <w:tabs>
                <w:tab w:val="left" w:pos="1067"/>
                <w:tab w:val="left" w:pos="1614"/>
                <w:tab w:val="left" w:pos="3203"/>
              </w:tabs>
              <w:spacing w:line="271" w:lineRule="exact"/>
            </w:pPr>
            <w:r w:rsidRPr="008C16C7">
              <w:t>Zavod za zdravstveno zavarovanje Slovenije</w:t>
            </w:r>
          </w:p>
        </w:tc>
      </w:tr>
      <w:tr w:rsidR="006501D4" w:rsidRPr="008C16C7" w14:paraId="7DB1E389"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38FF4EFF" w14:textId="77777777" w:rsidR="006501D4" w:rsidRPr="008C16C7" w:rsidRDefault="006501D4" w:rsidP="006501D4">
            <w:pPr>
              <w:pStyle w:val="TableParagraph"/>
              <w:spacing w:line="271" w:lineRule="exact"/>
              <w:ind w:left="105"/>
              <w:rPr>
                <w:bCs/>
              </w:rPr>
            </w:pPr>
            <w:r w:rsidRPr="008C16C7">
              <w:rPr>
                <w:bCs/>
              </w:rPr>
              <w:t>BI</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35865684"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 xml:space="preserve">Business </w:t>
            </w:r>
            <w:proofErr w:type="spellStart"/>
            <w:r w:rsidRPr="008C16C7">
              <w:rPr>
                <w:bCs/>
              </w:rPr>
              <w:t>Intelligence</w:t>
            </w:r>
            <w:proofErr w:type="spellEnd"/>
            <w:r w:rsidRPr="008C16C7">
              <w:rPr>
                <w:bCs/>
              </w:rPr>
              <w:t xml:space="preserve"> – poslovna analitika</w:t>
            </w:r>
          </w:p>
        </w:tc>
      </w:tr>
      <w:tr w:rsidR="006501D4" w:rsidRPr="008C16C7" w14:paraId="5EB5DCB4"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2C72F9F4" w14:textId="77777777" w:rsidR="006501D4" w:rsidRPr="008C16C7" w:rsidRDefault="006501D4" w:rsidP="006501D4">
            <w:pPr>
              <w:pStyle w:val="TableParagraph"/>
              <w:spacing w:line="271" w:lineRule="exact"/>
              <w:ind w:left="105"/>
              <w:rPr>
                <w:bCs/>
              </w:rPr>
            </w:pPr>
            <w:r w:rsidRPr="008C16C7">
              <w:rPr>
                <w:bCs/>
              </w:rPr>
              <w:t>e-</w:t>
            </w:r>
            <w:proofErr w:type="spellStart"/>
            <w:r w:rsidRPr="008C16C7">
              <w:rPr>
                <w:bCs/>
              </w:rPr>
              <w:t>napotna</w:t>
            </w:r>
            <w:proofErr w:type="spellEnd"/>
            <w:r w:rsidRPr="008C16C7">
              <w:rPr>
                <w:bCs/>
              </w:rPr>
              <w:t xml:space="preserve"> listina</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51EBD0CB"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e-napotnica ali e-delovni nalog</w:t>
            </w:r>
          </w:p>
        </w:tc>
      </w:tr>
      <w:tr w:rsidR="006501D4" w:rsidRPr="008C16C7" w14:paraId="0A8B5ACC"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01E0C0E2" w14:textId="77777777" w:rsidR="006501D4" w:rsidRPr="008C16C7" w:rsidRDefault="006501D4" w:rsidP="006501D4">
            <w:pPr>
              <w:pStyle w:val="TableParagraph"/>
              <w:spacing w:line="271" w:lineRule="exact"/>
              <w:ind w:left="105"/>
              <w:rPr>
                <w:bCs/>
              </w:rPr>
            </w:pPr>
            <w:proofErr w:type="spellStart"/>
            <w:r w:rsidRPr="008C16C7">
              <w:rPr>
                <w:bCs/>
              </w:rPr>
              <w:t>eNaročanje</w:t>
            </w:r>
            <w:proofErr w:type="spellEnd"/>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26544943"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Nacionalna informacijska rešitev, ki zagotavlja informacijsko podporo procesu elektronske napotitve in naročanja pacientov na zdravstvene storitve.</w:t>
            </w:r>
          </w:p>
        </w:tc>
      </w:tr>
      <w:tr w:rsidR="006501D4" w:rsidRPr="008C16C7" w14:paraId="13310F01"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1F270B38" w14:textId="77777777" w:rsidR="006501D4" w:rsidRPr="008C16C7" w:rsidRDefault="006501D4" w:rsidP="006501D4">
            <w:pPr>
              <w:pStyle w:val="TableParagraph"/>
              <w:spacing w:line="271" w:lineRule="exact"/>
              <w:ind w:left="105"/>
              <w:rPr>
                <w:bCs/>
              </w:rPr>
            </w:pPr>
            <w:r w:rsidRPr="008C16C7">
              <w:rPr>
                <w:bCs/>
              </w:rPr>
              <w:t>e-naročanje</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37E62548"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Postopek elektronskega naročanja pacientov na zdravstvene storitve.</w:t>
            </w:r>
          </w:p>
        </w:tc>
      </w:tr>
      <w:tr w:rsidR="006501D4" w:rsidRPr="008C16C7" w14:paraId="48DDCC5C"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5C1956A7" w14:textId="77777777" w:rsidR="006501D4" w:rsidRPr="008C16C7" w:rsidRDefault="006501D4" w:rsidP="006501D4">
            <w:pPr>
              <w:pStyle w:val="TableParagraph"/>
              <w:spacing w:line="271" w:lineRule="exact"/>
              <w:ind w:left="105"/>
              <w:rPr>
                <w:bCs/>
              </w:rPr>
            </w:pPr>
            <w:r w:rsidRPr="008C16C7">
              <w:rPr>
                <w:bCs/>
              </w:rPr>
              <w:t>e-naročilo</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531E34D6"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elektronski zapis termina za zdravstveno storitev</w:t>
            </w:r>
          </w:p>
        </w:tc>
      </w:tr>
      <w:tr w:rsidR="006501D4" w:rsidRPr="008C16C7" w14:paraId="12AC38F2"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7FF5BE5C" w14:textId="77777777" w:rsidR="006501D4" w:rsidRPr="008C16C7" w:rsidRDefault="006501D4" w:rsidP="006501D4">
            <w:pPr>
              <w:pStyle w:val="TableParagraph"/>
              <w:spacing w:line="271" w:lineRule="exact"/>
              <w:ind w:left="105"/>
              <w:rPr>
                <w:bCs/>
              </w:rPr>
            </w:pPr>
            <w:r w:rsidRPr="008C16C7">
              <w:rPr>
                <w:bCs/>
              </w:rPr>
              <w:t>IKT</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1194C091"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informacijsko komunikacijska tehnologija</w:t>
            </w:r>
          </w:p>
        </w:tc>
      </w:tr>
      <w:tr w:rsidR="006501D4" w:rsidRPr="008C16C7" w14:paraId="70AAB7A2"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74114D37" w14:textId="77777777" w:rsidR="006501D4" w:rsidRPr="008C16C7" w:rsidRDefault="006501D4" w:rsidP="006501D4">
            <w:pPr>
              <w:pStyle w:val="TableParagraph"/>
              <w:spacing w:line="271" w:lineRule="exact"/>
              <w:ind w:left="105"/>
              <w:rPr>
                <w:bCs/>
              </w:rPr>
            </w:pPr>
            <w:proofErr w:type="spellStart"/>
            <w:r w:rsidRPr="008C16C7">
              <w:rPr>
                <w:bCs/>
              </w:rPr>
              <w:t>info</w:t>
            </w:r>
            <w:proofErr w:type="spellEnd"/>
            <w:r w:rsidRPr="008C16C7">
              <w:rPr>
                <w:bCs/>
              </w:rPr>
              <w:t>-točka</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56CC24C0"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Možnost za enostavnejše e-naročanje pacientov na zdravstvene storitve, ki se fizično nahaja pri izvajalcih zdravstvene dejavnosti.</w:t>
            </w:r>
          </w:p>
        </w:tc>
      </w:tr>
      <w:tr w:rsidR="006501D4" w:rsidRPr="008C16C7" w14:paraId="315EA080"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6053B28B" w14:textId="77777777" w:rsidR="006501D4" w:rsidRPr="008C16C7" w:rsidRDefault="006501D4" w:rsidP="006501D4">
            <w:pPr>
              <w:pStyle w:val="TableParagraph"/>
              <w:spacing w:line="271" w:lineRule="exact"/>
              <w:ind w:left="105"/>
              <w:rPr>
                <w:bCs/>
              </w:rPr>
            </w:pPr>
            <w:r w:rsidRPr="008C16C7">
              <w:rPr>
                <w:bCs/>
              </w:rPr>
              <w:t>izvajalec (storitve)</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05F55F88"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Subjekt, ki se prijavlja na to javno naročilo z namenom ponuditi zahtevane izdelke in storitve.</w:t>
            </w:r>
          </w:p>
        </w:tc>
      </w:tr>
      <w:tr w:rsidR="006501D4" w:rsidRPr="008C16C7" w14:paraId="763CCA54"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16401BE7" w14:textId="77777777" w:rsidR="006501D4" w:rsidRPr="008C16C7" w:rsidRDefault="006501D4" w:rsidP="006501D4">
            <w:pPr>
              <w:pStyle w:val="TableParagraph"/>
              <w:spacing w:line="271" w:lineRule="exact"/>
              <w:ind w:left="105"/>
              <w:rPr>
                <w:bCs/>
              </w:rPr>
            </w:pPr>
            <w:r w:rsidRPr="008C16C7">
              <w:rPr>
                <w:bCs/>
              </w:rPr>
              <w:t>klicni center e-naročanja</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347B38BF"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Klicni center, ki izvaja storitev elektronskega naročanja pacientov na zdravstvene storitve.</w:t>
            </w:r>
          </w:p>
        </w:tc>
      </w:tr>
      <w:tr w:rsidR="006501D4" w:rsidRPr="008C16C7" w14:paraId="24398ED2"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152AFBA5" w14:textId="77777777" w:rsidR="006501D4" w:rsidRPr="008C16C7" w:rsidRDefault="006501D4" w:rsidP="006501D4">
            <w:pPr>
              <w:pStyle w:val="TableParagraph"/>
              <w:spacing w:line="271" w:lineRule="exact"/>
              <w:ind w:left="105"/>
              <w:rPr>
                <w:bCs/>
              </w:rPr>
            </w:pPr>
            <w:r w:rsidRPr="008C16C7">
              <w:rPr>
                <w:bCs/>
              </w:rPr>
              <w:t>kvalificirano digitalno potrdilo</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2D0497A0"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 xml:space="preserve">Kvalificirano digitalno potrdilo, ki ga pacient potrebuje za registracijo in prijavo v portal </w:t>
            </w:r>
            <w:proofErr w:type="spellStart"/>
            <w:r w:rsidRPr="008C16C7">
              <w:rPr>
                <w:bCs/>
              </w:rPr>
              <w:t>zVEM</w:t>
            </w:r>
            <w:proofErr w:type="spellEnd"/>
            <w:r w:rsidRPr="008C16C7">
              <w:rPr>
                <w:bCs/>
              </w:rPr>
              <w:t>.</w:t>
            </w:r>
          </w:p>
        </w:tc>
      </w:tr>
      <w:tr w:rsidR="006501D4" w:rsidRPr="008C16C7" w14:paraId="5EB13770"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4F28E2E2" w14:textId="77777777" w:rsidR="006501D4" w:rsidRPr="008C16C7" w:rsidRDefault="006501D4" w:rsidP="006501D4">
            <w:pPr>
              <w:pStyle w:val="TableParagraph"/>
              <w:spacing w:line="271" w:lineRule="exact"/>
              <w:ind w:left="105"/>
              <w:rPr>
                <w:bCs/>
              </w:rPr>
            </w:pPr>
            <w:r w:rsidRPr="008C16C7">
              <w:rPr>
                <w:bCs/>
              </w:rPr>
              <w:t>lokalni informacijski sistem</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6E94D4B6"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Informacijski zdravstveni sistem pri izvajalcu zdravstvene dejavnosti.</w:t>
            </w:r>
          </w:p>
        </w:tc>
      </w:tr>
      <w:tr w:rsidR="006501D4" w:rsidRPr="008C16C7" w14:paraId="7A7135FE"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4FA89E20" w14:textId="77777777" w:rsidR="006501D4" w:rsidRPr="008C16C7" w:rsidRDefault="006501D4" w:rsidP="006501D4">
            <w:pPr>
              <w:pStyle w:val="TableParagraph"/>
              <w:spacing w:line="271" w:lineRule="exact"/>
              <w:ind w:left="105"/>
              <w:rPr>
                <w:bCs/>
              </w:rPr>
            </w:pPr>
            <w:r w:rsidRPr="008C16C7">
              <w:rPr>
                <w:bCs/>
              </w:rPr>
              <w:t>MZ</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12C714AF"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Ministrstvo za zdravje</w:t>
            </w:r>
          </w:p>
        </w:tc>
      </w:tr>
      <w:tr w:rsidR="006501D4" w:rsidRPr="008C16C7" w14:paraId="0C19063D"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643148DB" w14:textId="77777777" w:rsidR="006501D4" w:rsidRPr="008C16C7" w:rsidRDefault="006501D4" w:rsidP="006501D4">
            <w:pPr>
              <w:pStyle w:val="TableParagraph"/>
              <w:spacing w:line="271" w:lineRule="exact"/>
              <w:ind w:left="105"/>
              <w:rPr>
                <w:bCs/>
              </w:rPr>
            </w:pPr>
            <w:r w:rsidRPr="008C16C7">
              <w:rPr>
                <w:bCs/>
              </w:rPr>
              <w:t>NIJZ</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51C4F5DD"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Nacionalni inštitut za javno zdravje</w:t>
            </w:r>
          </w:p>
        </w:tc>
      </w:tr>
      <w:tr w:rsidR="006501D4" w:rsidRPr="008C16C7" w14:paraId="2BD5ECB6"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37111BAA" w14:textId="77777777" w:rsidR="006501D4" w:rsidRPr="008C16C7" w:rsidRDefault="006501D4" w:rsidP="006501D4">
            <w:pPr>
              <w:pStyle w:val="TableParagraph"/>
              <w:spacing w:line="271" w:lineRule="exact"/>
              <w:ind w:left="105"/>
              <w:rPr>
                <w:bCs/>
              </w:rPr>
            </w:pPr>
            <w:r w:rsidRPr="008C16C7">
              <w:rPr>
                <w:bCs/>
              </w:rPr>
              <w:t>portal za čakalne dobe</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265F29DE"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 xml:space="preserve">Portal </w:t>
            </w:r>
            <w:hyperlink r:id="rId9" w:history="1">
              <w:r w:rsidRPr="008C16C7">
                <w:rPr>
                  <w:rStyle w:val="Hyperlink"/>
                  <w:bCs/>
                </w:rPr>
                <w:t>https://cakalnedobe.ezdrav.si</w:t>
              </w:r>
            </w:hyperlink>
            <w:r w:rsidRPr="008C16C7">
              <w:rPr>
                <w:bCs/>
              </w:rPr>
              <w:t>, ki vsebuje podatke o dolžini čakalnih dob in prvih prostih terminih, ter kontaktne podatke izvajalcev, ki opravljajo zdravstvene storitve.</w:t>
            </w:r>
          </w:p>
        </w:tc>
      </w:tr>
      <w:tr w:rsidR="006501D4" w:rsidRPr="008C16C7" w14:paraId="357CB767"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48E6CB66" w14:textId="77777777" w:rsidR="006501D4" w:rsidRPr="008C16C7" w:rsidRDefault="006501D4" w:rsidP="006501D4">
            <w:pPr>
              <w:pStyle w:val="TableParagraph"/>
              <w:spacing w:line="271" w:lineRule="exact"/>
              <w:ind w:left="105"/>
              <w:rPr>
                <w:bCs/>
              </w:rPr>
            </w:pPr>
            <w:r w:rsidRPr="008C16C7">
              <w:rPr>
                <w:bCs/>
              </w:rPr>
              <w:t>portal za elektronsko naročanje</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5915D441"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 xml:space="preserve">Portal </w:t>
            </w:r>
            <w:hyperlink r:id="rId10" w:history="1">
              <w:r w:rsidRPr="008C16C7">
                <w:rPr>
                  <w:rStyle w:val="Hyperlink"/>
                  <w:bCs/>
                </w:rPr>
                <w:t>https://napotnica.ezdrav.si</w:t>
              </w:r>
            </w:hyperlink>
            <w:r w:rsidRPr="008C16C7">
              <w:rPr>
                <w:bCs/>
              </w:rPr>
              <w:t xml:space="preserve"> za naročanje pacientov na zdravstvene storitve, namenjen izključno svetovalcem v klicnem centru.</w:t>
            </w:r>
          </w:p>
        </w:tc>
      </w:tr>
      <w:tr w:rsidR="006501D4" w:rsidRPr="008C16C7" w14:paraId="19DBC080"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0C94B294" w14:textId="77777777" w:rsidR="006501D4" w:rsidRPr="008C16C7" w:rsidRDefault="006501D4" w:rsidP="006501D4">
            <w:pPr>
              <w:pStyle w:val="TableParagraph"/>
              <w:spacing w:line="271" w:lineRule="exact"/>
              <w:ind w:left="105"/>
              <w:rPr>
                <w:bCs/>
              </w:rPr>
            </w:pPr>
            <w:r w:rsidRPr="008C16C7">
              <w:rPr>
                <w:bCs/>
              </w:rPr>
              <w:t>VZS</w:t>
            </w:r>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3F93882B"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Vrsta zdravstvene storitve (šifrant)</w:t>
            </w:r>
          </w:p>
        </w:tc>
      </w:tr>
      <w:tr w:rsidR="006501D4" w:rsidRPr="008C16C7" w14:paraId="2BCC7030" w14:textId="77777777" w:rsidTr="006501D4">
        <w:trPr>
          <w:trHeight w:val="272"/>
        </w:trPr>
        <w:tc>
          <w:tcPr>
            <w:tcW w:w="1999" w:type="dxa"/>
            <w:tcBorders>
              <w:top w:val="single" w:sz="4" w:space="0" w:color="000000"/>
              <w:left w:val="single" w:sz="6" w:space="0" w:color="000000"/>
              <w:bottom w:val="single" w:sz="4" w:space="0" w:color="000000"/>
              <w:right w:val="single" w:sz="4" w:space="0" w:color="000000"/>
            </w:tcBorders>
            <w:shd w:val="clear" w:color="auto" w:fill="auto"/>
          </w:tcPr>
          <w:p w14:paraId="1E74B10A" w14:textId="77777777" w:rsidR="006501D4" w:rsidRPr="008C16C7" w:rsidRDefault="006501D4" w:rsidP="006501D4">
            <w:pPr>
              <w:pStyle w:val="TableParagraph"/>
              <w:spacing w:line="271" w:lineRule="exact"/>
              <w:ind w:left="105"/>
              <w:rPr>
                <w:bCs/>
              </w:rPr>
            </w:pPr>
            <w:proofErr w:type="spellStart"/>
            <w:r w:rsidRPr="008C16C7">
              <w:rPr>
                <w:bCs/>
              </w:rPr>
              <w:t>zVEM</w:t>
            </w:r>
            <w:proofErr w:type="spellEnd"/>
          </w:p>
        </w:tc>
        <w:tc>
          <w:tcPr>
            <w:tcW w:w="7213" w:type="dxa"/>
            <w:tcBorders>
              <w:top w:val="single" w:sz="4" w:space="0" w:color="000000"/>
              <w:left w:val="single" w:sz="4" w:space="0" w:color="000000"/>
              <w:bottom w:val="single" w:sz="4" w:space="0" w:color="000000"/>
              <w:right w:val="single" w:sz="4" w:space="0" w:color="000000"/>
            </w:tcBorders>
            <w:shd w:val="clear" w:color="auto" w:fill="auto"/>
          </w:tcPr>
          <w:p w14:paraId="7DB88B7F" w14:textId="77777777" w:rsidR="006501D4" w:rsidRPr="008C16C7" w:rsidRDefault="006501D4" w:rsidP="006501D4">
            <w:pPr>
              <w:pStyle w:val="TableParagraph"/>
              <w:tabs>
                <w:tab w:val="left" w:pos="1067"/>
                <w:tab w:val="left" w:pos="1614"/>
                <w:tab w:val="left" w:pos="3203"/>
              </w:tabs>
              <w:spacing w:line="271" w:lineRule="exact"/>
              <w:rPr>
                <w:bCs/>
              </w:rPr>
            </w:pPr>
            <w:r w:rsidRPr="008C16C7">
              <w:rPr>
                <w:bCs/>
              </w:rPr>
              <w:t xml:space="preserve">Portal </w:t>
            </w:r>
            <w:proofErr w:type="spellStart"/>
            <w:r w:rsidRPr="008C16C7">
              <w:rPr>
                <w:bCs/>
              </w:rPr>
              <w:t>zVEM</w:t>
            </w:r>
            <w:proofErr w:type="spellEnd"/>
            <w:r w:rsidRPr="008C16C7">
              <w:rPr>
                <w:bCs/>
              </w:rPr>
              <w:t xml:space="preserve"> (Zdravje vse na enem mestu) – osrednja dostopna točka za dostop pacientov do rešitev </w:t>
            </w:r>
            <w:proofErr w:type="spellStart"/>
            <w:r w:rsidRPr="008C16C7">
              <w:rPr>
                <w:bCs/>
              </w:rPr>
              <w:t>eZdravja</w:t>
            </w:r>
            <w:proofErr w:type="spellEnd"/>
            <w:r w:rsidRPr="008C16C7">
              <w:rPr>
                <w:bCs/>
              </w:rPr>
              <w:t xml:space="preserve"> (https://zvem.ezdrav.si).</w:t>
            </w:r>
          </w:p>
        </w:tc>
      </w:tr>
    </w:tbl>
    <w:p w14:paraId="6993C8BE" w14:textId="77777777" w:rsidR="002B007B" w:rsidRPr="008C16C7" w:rsidRDefault="002B007B"/>
    <w:p w14:paraId="65890640" w14:textId="30AA5092" w:rsidR="004C30A8" w:rsidRDefault="004C30A8">
      <w:r>
        <w:br w:type="page"/>
      </w:r>
    </w:p>
    <w:p w14:paraId="54C1AE4C" w14:textId="5429749B" w:rsidR="00ED6CEF" w:rsidRPr="008C16C7" w:rsidRDefault="00ED6CEF" w:rsidP="004C30A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0" w:name="_Toc225349954"/>
      <w:r w:rsidRPr="008C16C7">
        <w:rPr>
          <w:rFonts w:eastAsia="Times New Roman" w:cs="Times New Roman"/>
          <w:b/>
          <w:caps/>
          <w:color w:val="000080"/>
          <w:sz w:val="28"/>
          <w:szCs w:val="20"/>
          <w:lang w:eastAsia="sl-SI"/>
        </w:rPr>
        <w:lastRenderedPageBreak/>
        <w:t>N</w:t>
      </w:r>
      <w:r w:rsidR="006501D4" w:rsidRPr="008C16C7">
        <w:rPr>
          <w:rFonts w:eastAsia="Times New Roman" w:cs="Times New Roman"/>
          <w:b/>
          <w:caps/>
          <w:color w:val="000080"/>
          <w:sz w:val="28"/>
          <w:szCs w:val="20"/>
          <w:lang w:eastAsia="sl-SI"/>
        </w:rPr>
        <w:t>AMEN DOKUMENTA</w:t>
      </w:r>
      <w:bookmarkEnd w:id="0"/>
    </w:p>
    <w:p w14:paraId="34C70FA9" w14:textId="77777777" w:rsidR="00206BB6" w:rsidRPr="00206BB6" w:rsidRDefault="00206BB6" w:rsidP="00206BB6">
      <w:p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Ta dokument predstavlja specifikacijo za izvajanje osnovnega in dopolnilnega vzdrževanja centralne informacijske rešitve </w:t>
      </w:r>
      <w:proofErr w:type="spellStart"/>
      <w:r w:rsidRPr="00206BB6">
        <w:rPr>
          <w:rFonts w:eastAsia="Times New Roman" w:cs="Times New Roman"/>
          <w:lang w:eastAsia="sl-SI"/>
        </w:rPr>
        <w:t>eNaročanje</w:t>
      </w:r>
      <w:proofErr w:type="spellEnd"/>
      <w:r w:rsidRPr="00206BB6">
        <w:rPr>
          <w:rFonts w:eastAsia="Times New Roman" w:cs="Times New Roman"/>
          <w:lang w:eastAsia="sl-SI"/>
        </w:rPr>
        <w:t>.</w:t>
      </w:r>
    </w:p>
    <w:p w14:paraId="53B097FE" w14:textId="77777777" w:rsidR="00206BB6" w:rsidRPr="00206BB6" w:rsidRDefault="00206BB6" w:rsidP="00206BB6">
      <w:p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Namen dokumenta je jasno opredeliti:</w:t>
      </w:r>
    </w:p>
    <w:p w14:paraId="38C3BDB2" w14:textId="77777777" w:rsidR="00206BB6" w:rsidRPr="00206BB6" w:rsidRDefault="00206BB6" w:rsidP="00206BB6">
      <w:pPr>
        <w:numPr>
          <w:ilvl w:val="0"/>
          <w:numId w:val="18"/>
        </w:num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obseg in vrsto storitev vzdrževanja, </w:t>
      </w:r>
    </w:p>
    <w:p w14:paraId="48512803" w14:textId="77777777" w:rsidR="00206BB6" w:rsidRPr="00206BB6" w:rsidRDefault="00206BB6" w:rsidP="00206BB6">
      <w:pPr>
        <w:numPr>
          <w:ilvl w:val="0"/>
          <w:numId w:val="18"/>
        </w:num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zahteve glede delovanja, razpoložljivosti, varnosti in zmogljivosti sistema, </w:t>
      </w:r>
    </w:p>
    <w:p w14:paraId="6C78C677" w14:textId="77777777" w:rsidR="00206BB6" w:rsidRPr="00206BB6" w:rsidRDefault="00206BB6" w:rsidP="00206BB6">
      <w:pPr>
        <w:numPr>
          <w:ilvl w:val="0"/>
          <w:numId w:val="18"/>
        </w:num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odgovornosti in naloge izvajalca storitve, </w:t>
      </w:r>
    </w:p>
    <w:p w14:paraId="7062B917" w14:textId="77777777" w:rsidR="00206BB6" w:rsidRPr="00206BB6" w:rsidRDefault="00206BB6" w:rsidP="00206BB6">
      <w:pPr>
        <w:numPr>
          <w:ilvl w:val="0"/>
          <w:numId w:val="18"/>
        </w:num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način sodelovanja z naročnikom in drugimi deležniki, </w:t>
      </w:r>
    </w:p>
    <w:p w14:paraId="16639CEC" w14:textId="77777777" w:rsidR="00206BB6" w:rsidRPr="00206BB6" w:rsidRDefault="00206BB6" w:rsidP="00206BB6">
      <w:pPr>
        <w:numPr>
          <w:ilvl w:val="0"/>
          <w:numId w:val="18"/>
        </w:num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pričakovane rezultate in izdelke v okviru izvajanja storitve. </w:t>
      </w:r>
    </w:p>
    <w:p w14:paraId="0687BD10" w14:textId="77777777" w:rsidR="00206BB6" w:rsidRPr="00206BB6" w:rsidRDefault="00206BB6" w:rsidP="00206BB6">
      <w:p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Dokument služi kot strokovna in tehnična podlaga za izvedbo javnega naročila ter kot referenčni okvir za spremljanje kakovosti in uspešnosti izvajanja storitev vzdrževanja.</w:t>
      </w:r>
    </w:p>
    <w:p w14:paraId="206CD28D" w14:textId="77777777" w:rsidR="00206BB6" w:rsidRPr="00206BB6" w:rsidRDefault="00206BB6" w:rsidP="00206BB6">
      <w:pPr>
        <w:spacing w:before="100" w:beforeAutospacing="1" w:after="100" w:afterAutospacing="1" w:line="240" w:lineRule="auto"/>
        <w:rPr>
          <w:rFonts w:eastAsia="Times New Roman" w:cs="Times New Roman"/>
          <w:lang w:eastAsia="sl-SI"/>
        </w:rPr>
      </w:pPr>
      <w:r w:rsidRPr="00206BB6">
        <w:rPr>
          <w:rFonts w:eastAsia="Times New Roman" w:cs="Times New Roman"/>
          <w:lang w:eastAsia="sl-SI"/>
        </w:rPr>
        <w:t xml:space="preserve">Njegov namen je tudi zagotoviti enotno razumevanje zahtev med naročnikom in izvajalcem ter omogočiti dolgoročno stabilno, varno in učinkovito delovanje sistema </w:t>
      </w:r>
      <w:proofErr w:type="spellStart"/>
      <w:r w:rsidRPr="00206BB6">
        <w:rPr>
          <w:rFonts w:eastAsia="Times New Roman" w:cs="Times New Roman"/>
          <w:lang w:eastAsia="sl-SI"/>
        </w:rPr>
        <w:t>eNaročanje</w:t>
      </w:r>
      <w:proofErr w:type="spellEnd"/>
      <w:r w:rsidRPr="00206BB6">
        <w:rPr>
          <w:rFonts w:eastAsia="Times New Roman" w:cs="Times New Roman"/>
          <w:lang w:eastAsia="sl-SI"/>
        </w:rPr>
        <w:t xml:space="preserve"> v podporo zdravstvenemu sistemu Republike Slovenije.</w:t>
      </w:r>
    </w:p>
    <w:p w14:paraId="799D3DF6" w14:textId="3F73BAA6" w:rsidR="00DE00AA" w:rsidRPr="008C16C7" w:rsidRDefault="00DE00AA" w:rsidP="004C30A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1" w:name="_Toc225349955"/>
      <w:r w:rsidRPr="008C16C7">
        <w:rPr>
          <w:rFonts w:eastAsia="Times New Roman" w:cs="Times New Roman"/>
          <w:b/>
          <w:caps/>
          <w:color w:val="000080"/>
          <w:sz w:val="28"/>
          <w:szCs w:val="20"/>
          <w:lang w:eastAsia="sl-SI"/>
        </w:rPr>
        <w:t>CILJ</w:t>
      </w:r>
      <w:bookmarkEnd w:id="1"/>
    </w:p>
    <w:p w14:paraId="5FB51133" w14:textId="77777777" w:rsidR="004640AB" w:rsidRDefault="004640AB" w:rsidP="004640AB">
      <w:r>
        <w:t xml:space="preserve">Cilj tega dokumenta je opredeliti zahteve, obseg in način izvajanja osnovnega ter dopolnilnega vzdrževanja centralne informacijske rešitve </w:t>
      </w:r>
      <w:proofErr w:type="spellStart"/>
      <w:r>
        <w:t>eNaročanje</w:t>
      </w:r>
      <w:proofErr w:type="spellEnd"/>
      <w:r>
        <w:t>. Namen vzdrževanja je zagotoviti zanesljivo, varno, razpoložljivo in učinkovito delovanje sistema, ki podpira procese elektronskega naročanja pacientov na zdravstvene storitve na nacionalni ravni.</w:t>
      </w:r>
    </w:p>
    <w:p w14:paraId="022DF654" w14:textId="77777777" w:rsidR="004640AB" w:rsidRDefault="004640AB" w:rsidP="004640AB">
      <w:r>
        <w:t>Cilji vključujejo:</w:t>
      </w:r>
    </w:p>
    <w:p w14:paraId="613A8079" w14:textId="77777777" w:rsidR="004640AB" w:rsidRDefault="004640AB" w:rsidP="004640AB">
      <w:pPr>
        <w:pStyle w:val="ListParagraph"/>
        <w:numPr>
          <w:ilvl w:val="0"/>
          <w:numId w:val="17"/>
        </w:numPr>
      </w:pPr>
      <w:r>
        <w:t>zagotavljanje neprekinjenega delovanja sistema (24/7) z visoko razpoložljivostjo in odzivnostjo,</w:t>
      </w:r>
    </w:p>
    <w:p w14:paraId="1C5F9AD2" w14:textId="77777777" w:rsidR="004640AB" w:rsidRDefault="004640AB" w:rsidP="004640AB">
      <w:pPr>
        <w:pStyle w:val="ListParagraph"/>
        <w:numPr>
          <w:ilvl w:val="0"/>
          <w:numId w:val="17"/>
        </w:numPr>
      </w:pPr>
      <w:r>
        <w:t>pravočasno odkrivanje in odpravljanje napak ter zagotavljanje podpore uporabnikom,</w:t>
      </w:r>
    </w:p>
    <w:p w14:paraId="1AC31D3E" w14:textId="77777777" w:rsidR="004640AB" w:rsidRDefault="004640AB" w:rsidP="004640AB">
      <w:pPr>
        <w:pStyle w:val="ListParagraph"/>
        <w:numPr>
          <w:ilvl w:val="0"/>
          <w:numId w:val="17"/>
        </w:numPr>
      </w:pPr>
      <w:r>
        <w:t>sprotno posodabljanje in prilagajanje sistema tehnološkim ter vsebinskim spremembam,</w:t>
      </w:r>
    </w:p>
    <w:p w14:paraId="4A459AC8" w14:textId="77777777" w:rsidR="004640AB" w:rsidRDefault="004640AB" w:rsidP="004640AB">
      <w:pPr>
        <w:pStyle w:val="ListParagraph"/>
        <w:numPr>
          <w:ilvl w:val="0"/>
          <w:numId w:val="17"/>
        </w:numPr>
      </w:pPr>
      <w:r>
        <w:t>izboljševanje funkcionalnosti sistema glede na potrebe uporabnikov in naročnika,</w:t>
      </w:r>
    </w:p>
    <w:p w14:paraId="6B4FBA87" w14:textId="77777777" w:rsidR="004640AB" w:rsidRDefault="004640AB" w:rsidP="004640AB">
      <w:pPr>
        <w:pStyle w:val="ListParagraph"/>
        <w:numPr>
          <w:ilvl w:val="0"/>
          <w:numId w:val="17"/>
        </w:numPr>
      </w:pPr>
      <w:r>
        <w:t>zagotavljanje ustrezne varnosti, integritete in razpoložljivosti podatkov,</w:t>
      </w:r>
    </w:p>
    <w:p w14:paraId="6CB3BF02" w14:textId="77777777" w:rsidR="004640AB" w:rsidRDefault="004640AB" w:rsidP="004640AB">
      <w:pPr>
        <w:pStyle w:val="ListParagraph"/>
        <w:numPr>
          <w:ilvl w:val="0"/>
          <w:numId w:val="17"/>
        </w:numPr>
      </w:pPr>
      <w:r>
        <w:t xml:space="preserve">podporo razvoju in uvajanju novih funkcionalnosti ter integracij z drugimi sistemi </w:t>
      </w:r>
      <w:proofErr w:type="spellStart"/>
      <w:r>
        <w:t>eZdravja</w:t>
      </w:r>
      <w:proofErr w:type="spellEnd"/>
      <w:r>
        <w:t>.</w:t>
      </w:r>
    </w:p>
    <w:p w14:paraId="21242664" w14:textId="72497F0E" w:rsidR="00A83F74" w:rsidRPr="008C16C7" w:rsidRDefault="004640AB" w:rsidP="004640AB">
      <w:r>
        <w:t>S tem se zagotavlja učinkovita podpora zdravstvenemu sistemu Republike Slovenije ter izboljšuje dostopnost in kakovost storitev za paciente in izvajalce zdravstvene dejavnosti.</w:t>
      </w:r>
    </w:p>
    <w:p w14:paraId="275C5C1F" w14:textId="6A5B93D9" w:rsidR="005E020D" w:rsidRPr="008C16C7" w:rsidRDefault="005E020D" w:rsidP="004C30A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2" w:name="_Toc225349956"/>
      <w:r w:rsidRPr="008C16C7">
        <w:rPr>
          <w:rFonts w:eastAsia="Times New Roman" w:cs="Times New Roman"/>
          <w:b/>
          <w:caps/>
          <w:color w:val="000080"/>
          <w:sz w:val="28"/>
          <w:szCs w:val="20"/>
          <w:lang w:eastAsia="sl-SI"/>
        </w:rPr>
        <w:lastRenderedPageBreak/>
        <w:t>UVOD</w:t>
      </w:r>
      <w:bookmarkEnd w:id="2"/>
    </w:p>
    <w:p w14:paraId="55D1CD35" w14:textId="77777777" w:rsidR="0027479D" w:rsidRPr="008C16C7" w:rsidRDefault="0027479D" w:rsidP="004C30A8">
      <w:pPr>
        <w:pStyle w:val="ListParagraph"/>
        <w:keepNext/>
        <w:widowControl w:val="0"/>
        <w:numPr>
          <w:ilvl w:val="0"/>
          <w:numId w:val="2"/>
        </w:numPr>
        <w:tabs>
          <w:tab w:val="left" w:pos="576"/>
        </w:tabs>
        <w:suppressAutoHyphens/>
        <w:spacing w:before="480" w:after="240" w:line="240" w:lineRule="auto"/>
        <w:contextualSpacing w:val="0"/>
        <w:outlineLvl w:val="1"/>
        <w:rPr>
          <w:rFonts w:eastAsia="Times New Roman" w:cs="Times New Roman"/>
          <w:b/>
          <w:vanish/>
          <w:color w:val="000080"/>
          <w:sz w:val="26"/>
          <w:szCs w:val="20"/>
          <w:lang w:eastAsia="sl-SI"/>
        </w:rPr>
      </w:pPr>
      <w:bookmarkStart w:id="3" w:name="_Toc194328922"/>
      <w:bookmarkStart w:id="4" w:name="_Toc194328969"/>
      <w:bookmarkStart w:id="5" w:name="_Toc194329043"/>
      <w:bookmarkStart w:id="6" w:name="_Toc194329756"/>
      <w:bookmarkStart w:id="7" w:name="_Toc194330008"/>
      <w:bookmarkStart w:id="8" w:name="_Toc201741353"/>
      <w:bookmarkStart w:id="9" w:name="_Toc201741734"/>
      <w:bookmarkStart w:id="10" w:name="_Toc201741795"/>
      <w:bookmarkStart w:id="11" w:name="_Toc201741843"/>
      <w:bookmarkStart w:id="12" w:name="_Toc201741918"/>
      <w:bookmarkStart w:id="13" w:name="_Toc201761752"/>
      <w:bookmarkStart w:id="14" w:name="_Toc202726408"/>
      <w:bookmarkStart w:id="15" w:name="_Toc202884274"/>
      <w:bookmarkStart w:id="16" w:name="_Toc202966681"/>
      <w:bookmarkStart w:id="17" w:name="_Toc203646832"/>
      <w:bookmarkStart w:id="18" w:name="_Toc204087704"/>
      <w:bookmarkStart w:id="19" w:name="_Toc225258701"/>
      <w:bookmarkStart w:id="20" w:name="_Toc225259206"/>
      <w:bookmarkStart w:id="21" w:name="_Toc225259291"/>
      <w:bookmarkStart w:id="22" w:name="_Toc225259612"/>
      <w:bookmarkStart w:id="23" w:name="_Toc225259793"/>
      <w:bookmarkStart w:id="24" w:name="_Toc225259837"/>
      <w:bookmarkStart w:id="25" w:name="_Toc225349957"/>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DE46DA" w14:textId="77777777" w:rsidR="0027479D" w:rsidRPr="008C16C7" w:rsidRDefault="0027479D" w:rsidP="004C30A8">
      <w:pPr>
        <w:pStyle w:val="ListParagraph"/>
        <w:keepNext/>
        <w:widowControl w:val="0"/>
        <w:numPr>
          <w:ilvl w:val="0"/>
          <w:numId w:val="2"/>
        </w:numPr>
        <w:tabs>
          <w:tab w:val="left" w:pos="576"/>
        </w:tabs>
        <w:suppressAutoHyphens/>
        <w:spacing w:before="480" w:after="240" w:line="240" w:lineRule="auto"/>
        <w:contextualSpacing w:val="0"/>
        <w:outlineLvl w:val="1"/>
        <w:rPr>
          <w:rFonts w:eastAsia="Times New Roman" w:cs="Times New Roman"/>
          <w:b/>
          <w:vanish/>
          <w:color w:val="000080"/>
          <w:sz w:val="26"/>
          <w:szCs w:val="20"/>
          <w:lang w:eastAsia="sl-SI"/>
        </w:rPr>
      </w:pPr>
      <w:bookmarkStart w:id="26" w:name="_Toc194328923"/>
      <w:bookmarkStart w:id="27" w:name="_Toc194328970"/>
      <w:bookmarkStart w:id="28" w:name="_Toc194329044"/>
      <w:bookmarkStart w:id="29" w:name="_Toc194329757"/>
      <w:bookmarkStart w:id="30" w:name="_Toc194330009"/>
      <w:bookmarkStart w:id="31" w:name="_Toc201741354"/>
      <w:bookmarkStart w:id="32" w:name="_Toc201741735"/>
      <w:bookmarkStart w:id="33" w:name="_Toc201741796"/>
      <w:bookmarkStart w:id="34" w:name="_Toc201741844"/>
      <w:bookmarkStart w:id="35" w:name="_Toc201741919"/>
      <w:bookmarkStart w:id="36" w:name="_Toc201761753"/>
      <w:bookmarkStart w:id="37" w:name="_Toc202726409"/>
      <w:bookmarkStart w:id="38" w:name="_Toc202884275"/>
      <w:bookmarkStart w:id="39" w:name="_Toc202966682"/>
      <w:bookmarkStart w:id="40" w:name="_Toc203646833"/>
      <w:bookmarkStart w:id="41" w:name="_Toc204087705"/>
      <w:bookmarkStart w:id="42" w:name="_Toc225258702"/>
      <w:bookmarkStart w:id="43" w:name="_Toc225259207"/>
      <w:bookmarkStart w:id="44" w:name="_Toc225259292"/>
      <w:bookmarkStart w:id="45" w:name="_Toc225259613"/>
      <w:bookmarkStart w:id="46" w:name="_Toc225259794"/>
      <w:bookmarkStart w:id="47" w:name="_Toc225259838"/>
      <w:bookmarkStart w:id="48" w:name="_Toc225349958"/>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2CD07C29" w14:textId="02FCB27A" w:rsidR="005E020D" w:rsidRPr="008C16C7" w:rsidRDefault="005E020D" w:rsidP="004C30A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49" w:name="_Toc225349959"/>
      <w:r w:rsidRPr="008C16C7">
        <w:rPr>
          <w:rFonts w:eastAsia="Times New Roman" w:cs="Times New Roman"/>
          <w:b/>
          <w:color w:val="000080"/>
          <w:sz w:val="26"/>
          <w:szCs w:val="20"/>
          <w:lang w:eastAsia="sl-SI"/>
        </w:rPr>
        <w:t xml:space="preserve">Predstavitev rešitve </w:t>
      </w:r>
      <w:proofErr w:type="spellStart"/>
      <w:r w:rsidRPr="008C16C7">
        <w:rPr>
          <w:rFonts w:eastAsia="Times New Roman" w:cs="Times New Roman"/>
          <w:b/>
          <w:color w:val="000080"/>
          <w:sz w:val="26"/>
          <w:szCs w:val="20"/>
          <w:lang w:eastAsia="sl-SI"/>
        </w:rPr>
        <w:t>eNaročanje</w:t>
      </w:r>
      <w:bookmarkEnd w:id="49"/>
      <w:proofErr w:type="spellEnd"/>
    </w:p>
    <w:p w14:paraId="046755E3" w14:textId="77777777" w:rsidR="00AE064B" w:rsidRDefault="00AE064B" w:rsidP="00AE064B">
      <w:proofErr w:type="spellStart"/>
      <w:r>
        <w:t>eNaročanje</w:t>
      </w:r>
      <w:proofErr w:type="spellEnd"/>
      <w:r>
        <w:t xml:space="preserve"> je nacionalna informacijska rešitev, ki zagotavlja informacijsko podporo procesu elektronske napotitve in naročanja pacientov na zdravstvene storitve.</w:t>
      </w:r>
    </w:p>
    <w:p w14:paraId="0B568790" w14:textId="77777777" w:rsidR="00AE064B" w:rsidRDefault="00AE064B" w:rsidP="00AE064B">
      <w:pPr>
        <w:spacing w:after="120"/>
        <w:rPr>
          <w:rFonts w:eastAsia="Times New Roman" w:cs="Tahoma"/>
        </w:rPr>
      </w:pPr>
      <w:r>
        <w:rPr>
          <w:rFonts w:eastAsia="Times New Roman" w:cs="Tahoma"/>
        </w:rPr>
        <w:t xml:space="preserve">V okviru </w:t>
      </w:r>
      <w:proofErr w:type="spellStart"/>
      <w:r>
        <w:rPr>
          <w:rFonts w:eastAsia="Times New Roman" w:cs="Tahoma"/>
        </w:rPr>
        <w:t>eNaročanja</w:t>
      </w:r>
      <w:proofErr w:type="spellEnd"/>
      <w:r>
        <w:rPr>
          <w:rFonts w:eastAsia="Times New Roman" w:cs="Tahoma"/>
        </w:rPr>
        <w:t xml:space="preserve"> sta na nacionalni ravni vzpostavljena procesa:</w:t>
      </w:r>
    </w:p>
    <w:p w14:paraId="119B453B" w14:textId="77777777" w:rsidR="00AE064B" w:rsidRPr="00BB2D17" w:rsidRDefault="00AE064B" w:rsidP="004C30A8">
      <w:pPr>
        <w:pStyle w:val="ColorfulList-Accent12"/>
        <w:numPr>
          <w:ilvl w:val="0"/>
          <w:numId w:val="7"/>
        </w:numPr>
        <w:spacing w:after="120"/>
        <w:jc w:val="both"/>
        <w:rPr>
          <w:rFonts w:ascii="Verdana" w:eastAsia="Times New Roman" w:hAnsi="Verdana" w:cs="Tahoma"/>
          <w:sz w:val="22"/>
          <w:szCs w:val="22"/>
          <w:lang w:val="sl-SI" w:eastAsia="sl-SI"/>
        </w:rPr>
      </w:pPr>
      <w:r w:rsidRPr="00BB2D17">
        <w:rPr>
          <w:rFonts w:ascii="Verdana" w:eastAsia="Times New Roman" w:hAnsi="Verdana" w:cs="Tahoma"/>
          <w:sz w:val="22"/>
          <w:szCs w:val="22"/>
          <w:lang w:val="sl-SI" w:eastAsia="sl-SI"/>
        </w:rPr>
        <w:t>elektronske napotitve in naročanja pacienta iz primarne zdravstvene ravni na sekundarno/terciarno raven ter</w:t>
      </w:r>
    </w:p>
    <w:p w14:paraId="0CBB9877" w14:textId="77777777" w:rsidR="00AE064B" w:rsidRPr="00BB2D17" w:rsidRDefault="00AE064B" w:rsidP="004C30A8">
      <w:pPr>
        <w:pStyle w:val="ColorfulList-Accent12"/>
        <w:numPr>
          <w:ilvl w:val="0"/>
          <w:numId w:val="7"/>
        </w:numPr>
        <w:spacing w:after="120"/>
        <w:jc w:val="both"/>
        <w:rPr>
          <w:rFonts w:ascii="Verdana" w:eastAsia="Times New Roman" w:hAnsi="Verdana" w:cs="Tahoma"/>
          <w:sz w:val="22"/>
          <w:szCs w:val="22"/>
          <w:lang w:val="sl-SI" w:eastAsia="sl-SI"/>
        </w:rPr>
      </w:pPr>
      <w:r w:rsidRPr="00BB2D17">
        <w:rPr>
          <w:rFonts w:ascii="Verdana" w:eastAsia="Times New Roman" w:hAnsi="Verdana" w:cs="Tahoma"/>
          <w:sz w:val="22"/>
          <w:szCs w:val="22"/>
          <w:lang w:val="sl-SI" w:eastAsia="sl-SI"/>
        </w:rPr>
        <w:t>elektronske napotitve in naročanja pacienta znotraj sekundarne/terciarne ravni na podlagi pooblastila.</w:t>
      </w:r>
    </w:p>
    <w:p w14:paraId="13D4D145" w14:textId="77777777" w:rsidR="00AE064B" w:rsidRDefault="00AE064B" w:rsidP="00AE064B">
      <w:pPr>
        <w:spacing w:after="120"/>
        <w:rPr>
          <w:rFonts w:eastAsia="Times New Roman" w:cs="Tahoma"/>
        </w:rPr>
      </w:pPr>
      <w:r>
        <w:rPr>
          <w:rFonts w:eastAsia="Times New Roman" w:cs="Tahoma"/>
        </w:rPr>
        <w:t>Rešitev pacientom nudil hitro, varno in učinkovito naročanje na zdravstvene storitve. Poenostavlja izbiro izvajalca zdravstvene storitve glede na čakalno dobo in kraj izvedbe. Omogoča učinkovito obveščanje naročenega pacienta o morebitnih spremembah terminov in potrebnih predpripravah na izvedbo zdravstvene storitve.</w:t>
      </w:r>
    </w:p>
    <w:p w14:paraId="666CF4D8" w14:textId="77777777" w:rsidR="00AE064B" w:rsidRDefault="00AE064B" w:rsidP="00AE064B">
      <w:pPr>
        <w:spacing w:after="120"/>
        <w:rPr>
          <w:rFonts w:eastAsia="Times New Roman" w:cs="Tahoma"/>
        </w:rPr>
      </w:pPr>
      <w:r>
        <w:rPr>
          <w:rFonts w:eastAsia="Times New Roman" w:cs="Tahoma"/>
        </w:rPr>
        <w:t xml:space="preserve">Izvajalcem zdravstvene dejavnosti rešitev </w:t>
      </w:r>
      <w:proofErr w:type="spellStart"/>
      <w:r>
        <w:rPr>
          <w:rFonts w:eastAsia="Times New Roman" w:cs="Tahoma"/>
        </w:rPr>
        <w:t>eNaročanje</w:t>
      </w:r>
      <w:proofErr w:type="spellEnd"/>
      <w:r>
        <w:rPr>
          <w:rFonts w:eastAsia="Times New Roman" w:cs="Tahoma"/>
        </w:rPr>
        <w:t xml:space="preserve"> poenostavlja vzpostavitev učinkovite komunikacije med zdravnikom </w:t>
      </w:r>
      <w:proofErr w:type="spellStart"/>
      <w:r>
        <w:rPr>
          <w:rFonts w:eastAsia="Times New Roman" w:cs="Tahoma"/>
        </w:rPr>
        <w:t>napotovalcem</w:t>
      </w:r>
      <w:proofErr w:type="spellEnd"/>
      <w:r>
        <w:rPr>
          <w:rFonts w:eastAsia="Times New Roman" w:cs="Tahoma"/>
        </w:rPr>
        <w:t xml:space="preserve"> in </w:t>
      </w:r>
      <w:proofErr w:type="spellStart"/>
      <w:r>
        <w:rPr>
          <w:rFonts w:eastAsia="Times New Roman" w:cs="Tahoma"/>
        </w:rPr>
        <w:t>napotnim</w:t>
      </w:r>
      <w:proofErr w:type="spellEnd"/>
      <w:r>
        <w:rPr>
          <w:rFonts w:eastAsia="Times New Roman" w:cs="Tahoma"/>
        </w:rPr>
        <w:t xml:space="preserve"> zdravnikom, saj omogoča pravočasno pridobitev relevantne informacije za zdravstveno obravnavo pacienta. </w:t>
      </w:r>
    </w:p>
    <w:p w14:paraId="7CF9E5D2" w14:textId="77777777" w:rsidR="00AE064B" w:rsidRDefault="00AE064B" w:rsidP="00AE064B">
      <w:r>
        <w:t>Centralna informacijska rešitev</w:t>
      </w:r>
      <w:r w:rsidRPr="00427E4A">
        <w:t xml:space="preserve"> </w:t>
      </w:r>
      <w:proofErr w:type="spellStart"/>
      <w:r w:rsidRPr="00427E4A">
        <w:t>eNaročanje</w:t>
      </w:r>
      <w:proofErr w:type="spellEnd"/>
      <w:r>
        <w:t xml:space="preserve"> je sestavljena iz štirih poslovnih procesov</w:t>
      </w:r>
      <w:r w:rsidRPr="00427E4A">
        <w:t xml:space="preserve">: </w:t>
      </w:r>
    </w:p>
    <w:p w14:paraId="19F2A3F3" w14:textId="77777777" w:rsidR="00AE064B" w:rsidRDefault="00AE064B" w:rsidP="004C30A8">
      <w:pPr>
        <w:widowControl w:val="0"/>
        <w:numPr>
          <w:ilvl w:val="0"/>
          <w:numId w:val="3"/>
        </w:numPr>
        <w:suppressAutoHyphens/>
        <w:spacing w:before="60" w:after="60" w:line="264" w:lineRule="auto"/>
        <w:jc w:val="both"/>
        <w:rPr>
          <w:lang w:eastAsia="x-none"/>
        </w:rPr>
      </w:pPr>
      <w:proofErr w:type="spellStart"/>
      <w:r w:rsidRPr="00427E4A">
        <w:rPr>
          <w:lang w:eastAsia="x-none"/>
        </w:rPr>
        <w:t>eČakalni</w:t>
      </w:r>
      <w:proofErr w:type="spellEnd"/>
      <w:r w:rsidRPr="00427E4A">
        <w:rPr>
          <w:lang w:eastAsia="x-none"/>
        </w:rPr>
        <w:t xml:space="preserve"> seznami, </w:t>
      </w:r>
    </w:p>
    <w:p w14:paraId="0C886218" w14:textId="77777777" w:rsidR="00AE064B" w:rsidRDefault="00AE064B" w:rsidP="004C30A8">
      <w:pPr>
        <w:widowControl w:val="0"/>
        <w:numPr>
          <w:ilvl w:val="0"/>
          <w:numId w:val="3"/>
        </w:numPr>
        <w:suppressAutoHyphens/>
        <w:spacing w:before="60" w:after="60" w:line="264" w:lineRule="auto"/>
        <w:jc w:val="both"/>
        <w:rPr>
          <w:lang w:eastAsia="x-none"/>
        </w:rPr>
      </w:pPr>
      <w:proofErr w:type="spellStart"/>
      <w:r w:rsidRPr="00427E4A">
        <w:rPr>
          <w:lang w:eastAsia="x-none"/>
        </w:rPr>
        <w:t>eNaročanje</w:t>
      </w:r>
      <w:proofErr w:type="spellEnd"/>
      <w:r>
        <w:rPr>
          <w:lang w:eastAsia="x-none"/>
        </w:rPr>
        <w:t>,</w:t>
      </w:r>
    </w:p>
    <w:p w14:paraId="6727EAC3" w14:textId="77777777" w:rsidR="00AE064B" w:rsidRDefault="00AE064B" w:rsidP="004C30A8">
      <w:pPr>
        <w:widowControl w:val="0"/>
        <w:numPr>
          <w:ilvl w:val="0"/>
          <w:numId w:val="3"/>
        </w:numPr>
        <w:suppressAutoHyphens/>
        <w:spacing w:before="60" w:after="60" w:line="264" w:lineRule="auto"/>
        <w:jc w:val="both"/>
        <w:rPr>
          <w:lang w:eastAsia="x-none"/>
        </w:rPr>
      </w:pPr>
      <w:proofErr w:type="spellStart"/>
      <w:r w:rsidRPr="00427E4A">
        <w:rPr>
          <w:lang w:eastAsia="x-none"/>
        </w:rPr>
        <w:t>eNapotnica</w:t>
      </w:r>
      <w:proofErr w:type="spellEnd"/>
      <w:r>
        <w:rPr>
          <w:lang w:eastAsia="x-none"/>
        </w:rPr>
        <w:t xml:space="preserve"> in</w:t>
      </w:r>
    </w:p>
    <w:p w14:paraId="016635F3" w14:textId="77777777" w:rsidR="00AE064B" w:rsidRDefault="00AE064B" w:rsidP="004C30A8">
      <w:pPr>
        <w:widowControl w:val="0"/>
        <w:numPr>
          <w:ilvl w:val="0"/>
          <w:numId w:val="3"/>
        </w:numPr>
        <w:suppressAutoHyphens/>
        <w:spacing w:before="60" w:after="60" w:line="264" w:lineRule="auto"/>
        <w:jc w:val="both"/>
        <w:rPr>
          <w:lang w:eastAsia="x-none"/>
        </w:rPr>
      </w:pPr>
      <w:r>
        <w:rPr>
          <w:lang w:eastAsia="x-none"/>
        </w:rPr>
        <w:t>sistem BI.</w:t>
      </w:r>
    </w:p>
    <w:p w14:paraId="49306F76" w14:textId="77777777" w:rsidR="00AE064B" w:rsidRPr="00427E4A" w:rsidRDefault="00AE064B" w:rsidP="00AE064B">
      <w:pPr>
        <w:rPr>
          <w:rFonts w:cs="Arial"/>
        </w:rPr>
      </w:pPr>
      <w:r>
        <w:t xml:space="preserve">Centralna rešitev </w:t>
      </w:r>
      <w:proofErr w:type="spellStart"/>
      <w:r>
        <w:t>eNaročanja</w:t>
      </w:r>
      <w:proofErr w:type="spellEnd"/>
      <w:r>
        <w:t xml:space="preserve"> </w:t>
      </w:r>
      <w:r w:rsidRPr="00427E4A">
        <w:t>ohran</w:t>
      </w:r>
      <w:r>
        <w:t xml:space="preserve">ja </w:t>
      </w:r>
      <w:r w:rsidRPr="00427E4A">
        <w:t>avtonomij</w:t>
      </w:r>
      <w:r>
        <w:t>o izvajalcev zdravstvene dejavnosti (bolnic, zdravstvenih domov, koncesionarjev)</w:t>
      </w:r>
      <w:r w:rsidRPr="00427E4A">
        <w:t xml:space="preserve">. </w:t>
      </w:r>
      <w:r>
        <w:t>Izvajalci zdravstvene dejavnosti o</w:t>
      </w:r>
      <w:r w:rsidRPr="00427E4A">
        <w:t>bdrž</w:t>
      </w:r>
      <w:r>
        <w:t xml:space="preserve">ijo </w:t>
      </w:r>
      <w:r w:rsidRPr="00427E4A">
        <w:t>lastne sisteme naročanja  ter izmenj</w:t>
      </w:r>
      <w:r>
        <w:t xml:space="preserve">ujejo </w:t>
      </w:r>
      <w:r w:rsidRPr="00427E4A">
        <w:t>le nujne podatke prek centralnega sistema. Centralni sistem ima v takšni arhitekturi samo vlogo informacijskega vozlišča in hrani samo tiste podatke, za katere ima naročnik interes, pravico in dolžnost nadzora (npr. samo čakalni seznami po zdravstvenih ustanovah, prvi prosti termin za naročanje, podatek o izvršenem naročilu, ...), kakor tudi osnovno množico podatkov, ki so potrebni za operativno delo omenjenih sistemov.</w:t>
      </w:r>
    </w:p>
    <w:p w14:paraId="6230E6F2" w14:textId="6042D491" w:rsidR="00AE064B" w:rsidRDefault="00AE064B" w:rsidP="00AE064B">
      <w:r w:rsidRPr="00427E4A">
        <w:t>Pri implementaciji takšne rešitve je treba poudariti, da so vsi "</w:t>
      </w:r>
      <w:proofErr w:type="spellStart"/>
      <w:r w:rsidRPr="00427E4A">
        <w:t>sloti</w:t>
      </w:r>
      <w:proofErr w:type="spellEnd"/>
      <w:r w:rsidRPr="00427E4A">
        <w:t xml:space="preserve">" za naročanje (kakor jih obravnava in organizira zdravstvena ustanova) neodvisni za vsako zdravstveno ustanovo posebej, medtem ko so v centralni evidenci "samo operativni podatki". S pravilno porazdelitvijo pristojnosti nad podatki se izognemo pasti replikacije in nepotrebnega vzdrževanja ogromne količine </w:t>
      </w:r>
      <w:proofErr w:type="spellStart"/>
      <w:r w:rsidRPr="00427E4A">
        <w:t>konfiguracijskih</w:t>
      </w:r>
      <w:proofErr w:type="spellEnd"/>
      <w:r w:rsidRPr="00427E4A">
        <w:t xml:space="preserve"> podatkov in dejanskih naročil, ki jih pravzaprav potrebujejo </w:t>
      </w:r>
      <w:r w:rsidRPr="00427E4A">
        <w:lastRenderedPageBreak/>
        <w:t>samo zdravstvene ustanove</w:t>
      </w:r>
      <w:r w:rsidR="00BB2D17">
        <w:t>.</w:t>
      </w:r>
      <w:r w:rsidRPr="00427E4A">
        <w:t xml:space="preserve"> Takšen model seveda privzema, da imajo vse zdravstvene ustanove lastne informacijske sisteme, s katerimi se bodo povezovale s sistemom </w:t>
      </w:r>
      <w:proofErr w:type="spellStart"/>
      <w:r w:rsidRPr="00427E4A">
        <w:t>eNapotnice</w:t>
      </w:r>
      <w:proofErr w:type="spellEnd"/>
      <w:r w:rsidRPr="00427E4A">
        <w:t xml:space="preserve">, oz.  bolnišnične sisteme naročanja, ki bodo uporabljeni za povezovanje s sistemi </w:t>
      </w:r>
      <w:proofErr w:type="spellStart"/>
      <w:r w:rsidRPr="00427E4A">
        <w:t>eČakalnih</w:t>
      </w:r>
      <w:proofErr w:type="spellEnd"/>
      <w:r w:rsidRPr="00427E4A">
        <w:t xml:space="preserve"> seznamov in </w:t>
      </w:r>
      <w:proofErr w:type="spellStart"/>
      <w:r w:rsidRPr="00427E4A">
        <w:t>eNaročanja</w:t>
      </w:r>
      <w:proofErr w:type="spellEnd"/>
      <w:r w:rsidRPr="00427E4A">
        <w:t>.</w:t>
      </w:r>
    </w:p>
    <w:p w14:paraId="0918B87F" w14:textId="77777777" w:rsidR="00AE064B" w:rsidRPr="00C30B6F" w:rsidRDefault="00AE064B" w:rsidP="00AE064B">
      <w:pPr>
        <w:rPr>
          <w:rFonts w:cs="Arial"/>
        </w:rPr>
      </w:pPr>
      <w:r>
        <w:t xml:space="preserve">Vse tiste komponente rešitve </w:t>
      </w:r>
      <w:proofErr w:type="spellStart"/>
      <w:r>
        <w:t>eNaročanje</w:t>
      </w:r>
      <w:proofErr w:type="spellEnd"/>
      <w:r>
        <w:t xml:space="preserve">, ki so dostopne tudi preko spleta, so vključene v spletni portal </w:t>
      </w:r>
      <w:proofErr w:type="spellStart"/>
      <w:r>
        <w:t>zVEM</w:t>
      </w:r>
      <w:proofErr w:type="spellEnd"/>
      <w:r>
        <w:t xml:space="preserve">. Portal </w:t>
      </w:r>
      <w:proofErr w:type="spellStart"/>
      <w:r>
        <w:t>zVEM</w:t>
      </w:r>
      <w:proofErr w:type="spellEnd"/>
      <w:r>
        <w:t xml:space="preserve"> omogoča dostop do rešitev </w:t>
      </w:r>
      <w:proofErr w:type="spellStart"/>
      <w:r>
        <w:t>eZdravja</w:t>
      </w:r>
      <w:proofErr w:type="spellEnd"/>
      <w:r>
        <w:t xml:space="preserve"> z ali brez prijave, glede na vlogo uporabnika in podatke oz. storitve, do katerih želi uporabnik dostopati. V primeru prijave se ta izvede s pomočjo digitalnega potrdila, ki ga uporabnik registrira na portalu </w:t>
      </w:r>
      <w:proofErr w:type="spellStart"/>
      <w:r>
        <w:t>zVEM</w:t>
      </w:r>
      <w:proofErr w:type="spellEnd"/>
      <w:r>
        <w:t>.</w:t>
      </w:r>
    </w:p>
    <w:p w14:paraId="146A86CD" w14:textId="77777777" w:rsidR="00AE064B" w:rsidRPr="004C30A8" w:rsidRDefault="00AE064B" w:rsidP="004C30A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50" w:name="_Toc39040148"/>
      <w:bookmarkStart w:id="51" w:name="_Toc225349960"/>
      <w:proofErr w:type="spellStart"/>
      <w:r w:rsidRPr="004C30A8">
        <w:rPr>
          <w:rFonts w:eastAsia="Times New Roman" w:cs="Times New Roman"/>
          <w:b/>
          <w:color w:val="000080"/>
          <w:sz w:val="26"/>
          <w:szCs w:val="20"/>
          <w:lang w:eastAsia="sl-SI"/>
        </w:rPr>
        <w:t>eČakalni</w:t>
      </w:r>
      <w:proofErr w:type="spellEnd"/>
      <w:r w:rsidRPr="004C30A8">
        <w:rPr>
          <w:rFonts w:eastAsia="Times New Roman" w:cs="Times New Roman"/>
          <w:b/>
          <w:color w:val="000080"/>
          <w:sz w:val="26"/>
          <w:szCs w:val="20"/>
          <w:lang w:eastAsia="sl-SI"/>
        </w:rPr>
        <w:t xml:space="preserve"> seznami</w:t>
      </w:r>
      <w:bookmarkEnd w:id="50"/>
      <w:bookmarkEnd w:id="51"/>
    </w:p>
    <w:p w14:paraId="55C235D2" w14:textId="086F8C68" w:rsidR="00AE064B" w:rsidRDefault="00AE064B" w:rsidP="00AE064B">
      <w:r w:rsidRPr="000C48DD">
        <w:t xml:space="preserve">Namen sistema </w:t>
      </w:r>
      <w:proofErr w:type="spellStart"/>
      <w:r w:rsidRPr="000C48DD">
        <w:t>eČakalni</w:t>
      </w:r>
      <w:proofErr w:type="spellEnd"/>
      <w:r w:rsidRPr="000C48DD">
        <w:t xml:space="preserve"> seznami je samodejno elektronsko zbiranje obstoječih čakalnih seznamov od vseh </w:t>
      </w:r>
      <w:r>
        <w:t>izvajalcev zdravstvene dejavnosti</w:t>
      </w:r>
      <w:r w:rsidRPr="00ED17A5">
        <w:t xml:space="preserve">, povezanih s sistemom </w:t>
      </w:r>
      <w:proofErr w:type="spellStart"/>
      <w:r w:rsidRPr="00ED17A5">
        <w:t>eČakalni</w:t>
      </w:r>
      <w:proofErr w:type="spellEnd"/>
      <w:r w:rsidRPr="00ED17A5">
        <w:t xml:space="preserve"> seznami.</w:t>
      </w:r>
      <w:r w:rsidRPr="000C48DD">
        <w:t xml:space="preserve"> Sistem čakalnih seznamov zato v rednih intervalih kontaktira informacijske sisteme naročanja zdravstvenih ustanov in zbira podatke, ki so potrebni za operativno delo centralnega sistema </w:t>
      </w:r>
      <w:proofErr w:type="spellStart"/>
      <w:r w:rsidRPr="000C48DD">
        <w:t>eČakalni</w:t>
      </w:r>
      <w:proofErr w:type="spellEnd"/>
      <w:r w:rsidRPr="000C48DD">
        <w:t xml:space="preserve"> seznami. Podatki, zbrani prek </w:t>
      </w:r>
      <w:proofErr w:type="spellStart"/>
      <w:r w:rsidRPr="000C48DD">
        <w:t>eČakalnih</w:t>
      </w:r>
      <w:proofErr w:type="spellEnd"/>
      <w:r w:rsidRPr="000C48DD">
        <w:t xml:space="preserve"> seznamov, </w:t>
      </w:r>
      <w:r>
        <w:t>so</w:t>
      </w:r>
      <w:r w:rsidRPr="000C48DD">
        <w:t xml:space="preserve"> uporabljeni kot osnova </w:t>
      </w:r>
      <w:r>
        <w:t xml:space="preserve">za </w:t>
      </w:r>
      <w:r w:rsidRPr="000C48DD">
        <w:t>sistem</w:t>
      </w:r>
      <w:r>
        <w:t>e</w:t>
      </w:r>
      <w:r w:rsidRPr="000C48DD">
        <w:t xml:space="preserve"> </w:t>
      </w:r>
      <w:proofErr w:type="spellStart"/>
      <w:r w:rsidRPr="000C48DD">
        <w:t>eNaročanj</w:t>
      </w:r>
      <w:r>
        <w:t>a</w:t>
      </w:r>
      <w:proofErr w:type="spellEnd"/>
      <w:r w:rsidRPr="000C48DD">
        <w:t xml:space="preserve"> in BI poročanja. S tem je omogočeno spremljanje dnevnih trendov čakalnih seznamov. Pacientom je poleg tega na voljo bolj relevantna informacija o tem, kje bodo najmanj čakali na zdravstveno storitev, ki jo potrebujejo. To je informacija, ki je pravzaprav najpomembnejša za pacienta kot končnega uporabnika sistema.</w:t>
      </w:r>
    </w:p>
    <w:p w14:paraId="1697A0D8" w14:textId="77777777" w:rsidR="00AE064B" w:rsidRDefault="00AE064B" w:rsidP="00AE064B">
      <w:r w:rsidRPr="00427E4A">
        <w:t xml:space="preserve">Sistem </w:t>
      </w:r>
      <w:proofErr w:type="spellStart"/>
      <w:r w:rsidRPr="00427E4A">
        <w:t>eČakalni</w:t>
      </w:r>
      <w:proofErr w:type="spellEnd"/>
      <w:r w:rsidRPr="00427E4A">
        <w:t xml:space="preserve"> seznami je zasnovan kot informacijsko vozlišče, ki zbira vnaprej opredeljen nabor podatkov iz bolnišničnih sistemov naročanja zdravstvenih ustanov ter omogoča njihovo uporabo v drugih povezanih sistemih, kot je sistem </w:t>
      </w:r>
      <w:proofErr w:type="spellStart"/>
      <w:r w:rsidRPr="00427E4A">
        <w:t>eNaročanja</w:t>
      </w:r>
      <w:proofErr w:type="spellEnd"/>
      <w:r w:rsidRPr="00427E4A">
        <w:t>.</w:t>
      </w:r>
    </w:p>
    <w:p w14:paraId="396B20C7" w14:textId="77777777" w:rsidR="00AE064B" w:rsidRPr="00427E4A" w:rsidRDefault="00AE064B" w:rsidP="00AE064B">
      <w:pPr>
        <w:rPr>
          <w:rFonts w:cs="Arial"/>
          <w:b/>
        </w:rPr>
      </w:pPr>
      <w:r w:rsidRPr="00427E4A">
        <w:rPr>
          <w:b/>
        </w:rPr>
        <w:t>Glavne komponente sistema so:</w:t>
      </w:r>
    </w:p>
    <w:p w14:paraId="5DD53859"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Centralni sistem za preiskovanje prostih terminov po ciljnih sistemih BSN</w:t>
      </w:r>
    </w:p>
    <w:p w14:paraId="57DFA82A"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Centralni sistem za zbiranje čakalnih seznamov iz ciljnih sistemov BSN</w:t>
      </w:r>
    </w:p>
    <w:p w14:paraId="3A433A6F"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Centralni šifrant storitev naročanja</w:t>
      </w:r>
    </w:p>
    <w:p w14:paraId="402592BC"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 xml:space="preserve">Vmesnik do sistemov, ki uporabljajo zbrane podatke (sistem </w:t>
      </w:r>
      <w:proofErr w:type="spellStart"/>
      <w:r w:rsidRPr="00427E4A">
        <w:t>eNaročanja</w:t>
      </w:r>
      <w:proofErr w:type="spellEnd"/>
      <w:r w:rsidRPr="00427E4A">
        <w:t>, BI sistem ...)</w:t>
      </w:r>
    </w:p>
    <w:p w14:paraId="7C7B0B0A"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Vmesnik do sistemov BSN, iz katerih se zbirajo podatki</w:t>
      </w:r>
    </w:p>
    <w:p w14:paraId="1763692F" w14:textId="77777777" w:rsidR="00AE064B" w:rsidRPr="00427E4A" w:rsidRDefault="00AE064B" w:rsidP="004C30A8">
      <w:pPr>
        <w:pStyle w:val="ListParagraph"/>
        <w:widowControl w:val="0"/>
        <w:numPr>
          <w:ilvl w:val="0"/>
          <w:numId w:val="8"/>
        </w:numPr>
        <w:suppressAutoHyphens/>
        <w:spacing w:before="60" w:after="60" w:line="264" w:lineRule="auto"/>
        <w:jc w:val="both"/>
        <w:rPr>
          <w:rFonts w:cs="Arial"/>
        </w:rPr>
      </w:pPr>
      <w:r w:rsidRPr="00427E4A">
        <w:t xml:space="preserve">Dostavljanje podatkov nacionalnih čakalnih seznamov </w:t>
      </w:r>
      <w:r>
        <w:t>NIJZ</w:t>
      </w:r>
      <w:r w:rsidRPr="00427E4A">
        <w:t>-ju (BI)</w:t>
      </w:r>
    </w:p>
    <w:p w14:paraId="5BC6EEF0" w14:textId="53F3F459" w:rsidR="00AE064B" w:rsidRPr="008A086A" w:rsidRDefault="00AE064B" w:rsidP="00AE064B">
      <w:pPr>
        <w:pStyle w:val="BodyText"/>
        <w:rPr>
          <w:rFonts w:ascii="Arial" w:hAnsi="Arial" w:cs="Arial"/>
        </w:rPr>
      </w:pPr>
      <w:r>
        <w:rPr>
          <w:noProof/>
          <w:lang w:val="sl-SI" w:eastAsia="sl-SI"/>
        </w:rPr>
        <w:lastRenderedPageBreak/>
        <mc:AlternateContent>
          <mc:Choice Requires="wpg">
            <w:drawing>
              <wp:inline distT="0" distB="0" distL="0" distR="0" wp14:anchorId="7DDE4F4B" wp14:editId="67288BBC">
                <wp:extent cx="5756275" cy="2231390"/>
                <wp:effectExtent l="5715" t="9525" r="10160" b="6985"/>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6275" cy="2231390"/>
                          <a:chOff x="2108" y="11445"/>
                          <a:chExt cx="9065" cy="3514"/>
                        </a:xfrm>
                      </wpg:grpSpPr>
                      <wpg:grpSp>
                        <wpg:cNvPr id="128" name="Group 212"/>
                        <wpg:cNvGrpSpPr>
                          <a:grpSpLocks/>
                        </wpg:cNvGrpSpPr>
                        <wpg:grpSpPr bwMode="auto">
                          <a:xfrm>
                            <a:off x="2108" y="11445"/>
                            <a:ext cx="9065" cy="3514"/>
                            <a:chOff x="2063" y="11078"/>
                            <a:chExt cx="9065" cy="3514"/>
                          </a:xfrm>
                        </wpg:grpSpPr>
                        <wps:wsp>
                          <wps:cNvPr id="129" name="AutoShape 606"/>
                          <wps:cNvSpPr>
                            <a:spLocks noChangeArrowheads="1"/>
                          </wps:cNvSpPr>
                          <wps:spPr bwMode="auto">
                            <a:xfrm>
                              <a:off x="9728" y="12132"/>
                              <a:ext cx="1400" cy="686"/>
                            </a:xfrm>
                            <a:prstGeom prst="flowChartMagneticDisk">
                              <a:avLst/>
                            </a:prstGeom>
                            <a:solidFill>
                              <a:srgbClr val="FFFFFF"/>
                            </a:solidFill>
                            <a:ln w="9525">
                              <a:solidFill>
                                <a:srgbClr val="000000"/>
                              </a:solidFill>
                              <a:round/>
                              <a:headEnd/>
                              <a:tailEnd/>
                            </a:ln>
                          </wps:spPr>
                          <wps:txbx>
                            <w:txbxContent>
                              <w:p w14:paraId="3EC81D1A" w14:textId="77777777" w:rsidR="00AE064B" w:rsidRDefault="00AE064B" w:rsidP="00AE064B">
                                <w:pPr>
                                  <w:spacing w:line="312" w:lineRule="auto"/>
                                  <w:jc w:val="center"/>
                                </w:pPr>
                                <w:r w:rsidRPr="00336CCE">
                                  <w:rPr>
                                    <w:rFonts w:ascii="Arial" w:hAnsi="Arial"/>
                                    <w:sz w:val="20"/>
                                    <w:szCs w:val="20"/>
                                  </w:rPr>
                                  <w:t>BSN</w:t>
                                </w:r>
                              </w:p>
                            </w:txbxContent>
                          </wps:txbx>
                          <wps:bodyPr rot="0" vert="horz" wrap="square" lIns="91440" tIns="45720" rIns="91440" bIns="45720" anchor="t" anchorCtr="0" upright="1">
                            <a:noAutofit/>
                          </wps:bodyPr>
                        </wps:wsp>
                        <wps:wsp>
                          <wps:cNvPr id="130" name="AutoShape 607"/>
                          <wps:cNvSpPr>
                            <a:spLocks noChangeArrowheads="1"/>
                          </wps:cNvSpPr>
                          <wps:spPr bwMode="auto">
                            <a:xfrm>
                              <a:off x="2063" y="11876"/>
                              <a:ext cx="1560" cy="2125"/>
                            </a:xfrm>
                            <a:prstGeom prst="flowChartMagneticDisk">
                              <a:avLst/>
                            </a:prstGeom>
                            <a:solidFill>
                              <a:srgbClr val="FFFFFF"/>
                            </a:solidFill>
                            <a:ln w="9525">
                              <a:solidFill>
                                <a:srgbClr val="000000"/>
                              </a:solidFill>
                              <a:round/>
                              <a:headEnd/>
                              <a:tailEnd/>
                            </a:ln>
                          </wps:spPr>
                          <wps:txbx>
                            <w:txbxContent>
                              <w:p w14:paraId="1E1149A3" w14:textId="77777777" w:rsidR="00AE064B" w:rsidRPr="00C930A2" w:rsidRDefault="00AE064B" w:rsidP="00AE064B">
                                <w:pPr>
                                  <w:rPr>
                                    <w:rFonts w:ascii="Arial" w:hAnsi="Arial" w:cs="Arial"/>
                                    <w:sz w:val="20"/>
                                    <w:szCs w:val="20"/>
                                  </w:rPr>
                                </w:pPr>
                              </w:p>
                              <w:p w14:paraId="1842A7DE" w14:textId="77777777" w:rsidR="00AE064B" w:rsidRPr="00C930A2" w:rsidRDefault="00AE064B" w:rsidP="00AE064B">
                                <w:pPr>
                                  <w:jc w:val="center"/>
                                  <w:rPr>
                                    <w:rFonts w:ascii="Arial" w:hAnsi="Arial" w:cs="Arial"/>
                                    <w:sz w:val="20"/>
                                    <w:szCs w:val="20"/>
                                  </w:rPr>
                                </w:pPr>
                                <w:proofErr w:type="spellStart"/>
                                <w:r w:rsidRPr="00C930A2">
                                  <w:rPr>
                                    <w:rFonts w:ascii="Arial" w:hAnsi="Arial"/>
                                    <w:sz w:val="20"/>
                                    <w:szCs w:val="20"/>
                                  </w:rPr>
                                  <w:t>eNaročanje</w:t>
                                </w:r>
                                <w:proofErr w:type="spellEnd"/>
                              </w:p>
                            </w:txbxContent>
                          </wps:txbx>
                          <wps:bodyPr rot="0" vert="horz" wrap="square" lIns="91440" tIns="45720" rIns="91440" bIns="45720" anchor="t" anchorCtr="0" upright="1">
                            <a:noAutofit/>
                          </wps:bodyPr>
                        </wps:wsp>
                        <wps:wsp>
                          <wps:cNvPr id="131" name="AutoShape 608"/>
                          <wps:cNvSpPr>
                            <a:spLocks noChangeArrowheads="1"/>
                          </wps:cNvSpPr>
                          <wps:spPr bwMode="auto">
                            <a:xfrm>
                              <a:off x="5468" y="12315"/>
                              <a:ext cx="2265" cy="2277"/>
                            </a:xfrm>
                            <a:prstGeom prst="flowChartMagneticDisk">
                              <a:avLst/>
                            </a:prstGeom>
                            <a:solidFill>
                              <a:srgbClr val="D8D8D8"/>
                            </a:solidFill>
                            <a:ln w="9525">
                              <a:solidFill>
                                <a:srgbClr val="000000"/>
                              </a:solidFill>
                              <a:round/>
                              <a:headEnd/>
                              <a:tailEnd/>
                            </a:ln>
                          </wps:spPr>
                          <wps:txbx>
                            <w:txbxContent>
                              <w:p w14:paraId="502EA539" w14:textId="77777777" w:rsidR="00AE064B" w:rsidRPr="00C930A2" w:rsidRDefault="00AE064B" w:rsidP="00AE064B">
                                <w:pPr>
                                  <w:rPr>
                                    <w:rFonts w:ascii="Arial" w:hAnsi="Arial" w:cs="Arial"/>
                                    <w:sz w:val="20"/>
                                    <w:szCs w:val="20"/>
                                  </w:rPr>
                                </w:pPr>
                              </w:p>
                              <w:p w14:paraId="288550AD" w14:textId="77777777" w:rsidR="00AE064B" w:rsidRPr="00C930A2" w:rsidRDefault="00AE064B" w:rsidP="00AE064B">
                                <w:pPr>
                                  <w:jc w:val="center"/>
                                  <w:rPr>
                                    <w:rFonts w:ascii="Arial" w:hAnsi="Arial" w:cs="Arial"/>
                                    <w:sz w:val="20"/>
                                    <w:szCs w:val="20"/>
                                  </w:rPr>
                                </w:pPr>
                                <w:proofErr w:type="spellStart"/>
                                <w:r w:rsidRPr="00C930A2">
                                  <w:rPr>
                                    <w:rFonts w:ascii="Arial" w:hAnsi="Arial"/>
                                    <w:sz w:val="20"/>
                                    <w:szCs w:val="20"/>
                                  </w:rPr>
                                  <w:t>eSeznami</w:t>
                                </w:r>
                                <w:proofErr w:type="spellEnd"/>
                              </w:p>
                            </w:txbxContent>
                          </wps:txbx>
                          <wps:bodyPr rot="0" vert="horz" wrap="square" lIns="91440" tIns="45720" rIns="91440" bIns="45720" anchor="t" anchorCtr="0" upright="1">
                            <a:noAutofit/>
                          </wps:bodyPr>
                        </wps:wsp>
                        <wps:wsp>
                          <wps:cNvPr id="132" name="AutoShape 609"/>
                          <wps:cNvSpPr>
                            <a:spLocks noChangeArrowheads="1"/>
                          </wps:cNvSpPr>
                          <wps:spPr bwMode="auto">
                            <a:xfrm>
                              <a:off x="5468" y="11078"/>
                              <a:ext cx="2265" cy="1997"/>
                            </a:xfrm>
                            <a:prstGeom prst="flowChartMagneticDisk">
                              <a:avLst/>
                            </a:prstGeom>
                            <a:solidFill>
                              <a:srgbClr val="FFFFFF"/>
                            </a:solidFill>
                            <a:ln w="9525">
                              <a:solidFill>
                                <a:srgbClr val="000000"/>
                              </a:solidFill>
                              <a:round/>
                              <a:headEnd/>
                              <a:tailEnd/>
                            </a:ln>
                          </wps:spPr>
                          <wps:txbx>
                            <w:txbxContent>
                              <w:p w14:paraId="1D74D5F1" w14:textId="77777777" w:rsidR="00AE064B" w:rsidRPr="00C930A2" w:rsidRDefault="00AE064B" w:rsidP="00AE064B">
                                <w:pPr>
                                  <w:jc w:val="center"/>
                                  <w:rPr>
                                    <w:rFonts w:ascii="Arial" w:hAnsi="Arial"/>
                                    <w:sz w:val="20"/>
                                    <w:szCs w:val="20"/>
                                  </w:rPr>
                                </w:pPr>
                                <w:r w:rsidRPr="00C930A2">
                                  <w:rPr>
                                    <w:rFonts w:ascii="Arial" w:hAnsi="Arial"/>
                                    <w:sz w:val="20"/>
                                    <w:szCs w:val="20"/>
                                  </w:rPr>
                                  <w:t>BI</w:t>
                                </w:r>
                              </w:p>
                              <w:p w14:paraId="264030E8" w14:textId="77777777" w:rsidR="00AE064B" w:rsidRPr="00C930A2" w:rsidRDefault="00AE064B" w:rsidP="00AE064B">
                                <w:pPr>
                                  <w:jc w:val="center"/>
                                  <w:rPr>
                                    <w:rFonts w:ascii="Arial" w:hAnsi="Arial" w:cs="Arial"/>
                                    <w:sz w:val="20"/>
                                    <w:szCs w:val="20"/>
                                  </w:rPr>
                                </w:pPr>
                              </w:p>
                              <w:p w14:paraId="07A0EA29" w14:textId="77777777" w:rsidR="00AE064B" w:rsidRPr="00C930A2" w:rsidRDefault="00AE064B" w:rsidP="00AE064B">
                                <w:pPr>
                                  <w:jc w:val="center"/>
                                  <w:rPr>
                                    <w:sz w:val="20"/>
                                    <w:szCs w:val="20"/>
                                  </w:rPr>
                                </w:pPr>
                              </w:p>
                              <w:p w14:paraId="4343CB03"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1ACFFAB3" w14:textId="77777777" w:rsidR="00AE064B" w:rsidRPr="00C930A2" w:rsidRDefault="00AE064B" w:rsidP="00AE064B">
                                <w:pPr>
                                  <w:rPr>
                                    <w:sz w:val="20"/>
                                    <w:szCs w:val="20"/>
                                  </w:rPr>
                                </w:pPr>
                              </w:p>
                              <w:p w14:paraId="37D158E1"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754B7DE3" w14:textId="77777777" w:rsidR="00AE064B" w:rsidRPr="00C930A2" w:rsidRDefault="00AE064B" w:rsidP="00AE064B">
                                <w:pPr>
                                  <w:rPr>
                                    <w:sz w:val="20"/>
                                    <w:szCs w:val="20"/>
                                  </w:rPr>
                                </w:pPr>
                              </w:p>
                              <w:p w14:paraId="6C29589C" w14:textId="77777777" w:rsidR="00AE064B" w:rsidRPr="00C930A2" w:rsidRDefault="00AE064B" w:rsidP="00AE064B">
                                <w:pPr>
                                  <w:jc w:val="center"/>
                                  <w:rPr>
                                    <w:rFonts w:ascii="Arial" w:hAnsi="Arial" w:cs="Arial"/>
                                    <w:sz w:val="20"/>
                                    <w:szCs w:val="20"/>
                                  </w:rPr>
                                </w:pPr>
                              </w:p>
                            </w:txbxContent>
                          </wps:txbx>
                          <wps:bodyPr rot="0" vert="horz" wrap="square" lIns="91440" tIns="45720" rIns="91440" bIns="45720" anchor="t" anchorCtr="0" upright="1">
                            <a:noAutofit/>
                          </wps:bodyPr>
                        </wps:wsp>
                        <wps:wsp>
                          <wps:cNvPr id="133" name="AutoShape 610"/>
                          <wps:cNvSpPr>
                            <a:spLocks noChangeArrowheads="1"/>
                          </wps:cNvSpPr>
                          <wps:spPr bwMode="auto">
                            <a:xfrm>
                              <a:off x="9728" y="12826"/>
                              <a:ext cx="1400" cy="714"/>
                            </a:xfrm>
                            <a:prstGeom prst="flowChartMagneticDisk">
                              <a:avLst/>
                            </a:prstGeom>
                            <a:solidFill>
                              <a:srgbClr val="FFFFFF"/>
                            </a:solidFill>
                            <a:ln w="9525">
                              <a:solidFill>
                                <a:srgbClr val="000000"/>
                              </a:solidFill>
                              <a:round/>
                              <a:headEnd/>
                              <a:tailEnd/>
                            </a:ln>
                          </wps:spPr>
                          <wps:txbx>
                            <w:txbxContent>
                              <w:p w14:paraId="09394F49" w14:textId="77777777" w:rsidR="00AE064B" w:rsidRPr="00C930A2" w:rsidRDefault="00AE064B" w:rsidP="00AE064B">
                                <w:pPr>
                                  <w:spacing w:line="312" w:lineRule="auto"/>
                                  <w:jc w:val="center"/>
                                  <w:rPr>
                                    <w:rFonts w:ascii="Arial" w:hAnsi="Arial"/>
                                    <w:sz w:val="20"/>
                                    <w:szCs w:val="20"/>
                                  </w:rPr>
                                </w:pPr>
                                <w:r w:rsidRPr="00C930A2">
                                  <w:rPr>
                                    <w:rFonts w:ascii="Arial" w:hAnsi="Arial"/>
                                    <w:sz w:val="20"/>
                                    <w:szCs w:val="20"/>
                                  </w:rPr>
                                  <w:t>BSN</w:t>
                                </w:r>
                              </w:p>
                              <w:p w14:paraId="76A36BAC" w14:textId="77777777" w:rsidR="00AE064B" w:rsidRPr="00C930A2" w:rsidRDefault="00AE064B" w:rsidP="00AE064B">
                                <w:pPr>
                                  <w:rPr>
                                    <w:sz w:val="20"/>
                                    <w:szCs w:val="20"/>
                                  </w:rPr>
                                </w:pPr>
                              </w:p>
                              <w:p w14:paraId="7666A29D" w14:textId="77777777" w:rsidR="00AE064B" w:rsidRPr="00C930A2" w:rsidRDefault="00AE064B" w:rsidP="00AE064B">
                                <w:pPr>
                                  <w:jc w:val="center"/>
                                  <w:rPr>
                                    <w:rFonts w:ascii="Arial" w:hAnsi="Arial"/>
                                    <w:sz w:val="20"/>
                                    <w:szCs w:val="20"/>
                                  </w:rPr>
                                </w:pPr>
                                <w:r w:rsidRPr="00C930A2">
                                  <w:rPr>
                                    <w:rFonts w:ascii="Arial" w:hAnsi="Arial"/>
                                    <w:sz w:val="20"/>
                                    <w:szCs w:val="20"/>
                                  </w:rPr>
                                  <w:t>2</w:t>
                                </w:r>
                              </w:p>
                              <w:p w14:paraId="5A79480F" w14:textId="77777777" w:rsidR="00AE064B" w:rsidRPr="00C930A2" w:rsidRDefault="00AE064B" w:rsidP="00AE064B">
                                <w:pPr>
                                  <w:rPr>
                                    <w:sz w:val="20"/>
                                    <w:szCs w:val="20"/>
                                  </w:rPr>
                                </w:pPr>
                              </w:p>
                              <w:p w14:paraId="79CE5E5B" w14:textId="77777777" w:rsidR="00AE064B" w:rsidRPr="00C930A2" w:rsidRDefault="00AE064B" w:rsidP="00AE064B">
                                <w:pPr>
                                  <w:jc w:val="center"/>
                                  <w:rPr>
                                    <w:rFonts w:ascii="Arial" w:hAnsi="Arial"/>
                                    <w:sz w:val="20"/>
                                    <w:szCs w:val="20"/>
                                  </w:rPr>
                                </w:pPr>
                                <w:r w:rsidRPr="00C930A2">
                                  <w:rPr>
                                    <w:rFonts w:ascii="Arial" w:hAnsi="Arial"/>
                                    <w:sz w:val="20"/>
                                    <w:szCs w:val="20"/>
                                  </w:rPr>
                                  <w:t>3</w:t>
                                </w:r>
                              </w:p>
                              <w:p w14:paraId="7D06D35F" w14:textId="77777777" w:rsidR="00AE064B" w:rsidRPr="00C930A2" w:rsidRDefault="00AE064B" w:rsidP="00AE064B">
                                <w:pPr>
                                  <w:rPr>
                                    <w:sz w:val="20"/>
                                    <w:szCs w:val="20"/>
                                  </w:rPr>
                                </w:pPr>
                              </w:p>
                            </w:txbxContent>
                          </wps:txbx>
                          <wps:bodyPr rot="0" vert="horz" wrap="square" lIns="91440" tIns="45720" rIns="91440" bIns="45720" anchor="t" anchorCtr="0" upright="1">
                            <a:noAutofit/>
                          </wps:bodyPr>
                        </wps:wsp>
                        <wps:wsp>
                          <wps:cNvPr id="134" name="AutoShape 611"/>
                          <wps:cNvSpPr>
                            <a:spLocks noChangeArrowheads="1"/>
                          </wps:cNvSpPr>
                          <wps:spPr bwMode="auto">
                            <a:xfrm>
                              <a:off x="9728" y="13546"/>
                              <a:ext cx="1400" cy="682"/>
                            </a:xfrm>
                            <a:prstGeom prst="flowChartMagneticDisk">
                              <a:avLst/>
                            </a:prstGeom>
                            <a:solidFill>
                              <a:srgbClr val="FFFFFF"/>
                            </a:solidFill>
                            <a:ln w="9525">
                              <a:solidFill>
                                <a:srgbClr val="000000"/>
                              </a:solidFill>
                              <a:round/>
                              <a:headEnd/>
                              <a:tailEnd/>
                            </a:ln>
                          </wps:spPr>
                          <wps:txbx>
                            <w:txbxContent>
                              <w:p w14:paraId="09E7EFB5"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21E3A08A" w14:textId="77777777" w:rsidR="00AE064B" w:rsidRPr="00C930A2" w:rsidRDefault="00AE064B" w:rsidP="00AE064B">
                                <w:pPr>
                                  <w:jc w:val="center"/>
                                  <w:rPr>
                                    <w:rFonts w:ascii="Arial" w:hAnsi="Arial"/>
                                    <w:sz w:val="20"/>
                                    <w:szCs w:val="20"/>
                                  </w:rPr>
                                </w:pPr>
                              </w:p>
                              <w:p w14:paraId="349280EF" w14:textId="77777777" w:rsidR="00AE064B" w:rsidRPr="00C930A2" w:rsidRDefault="00AE064B" w:rsidP="00AE064B">
                                <w:pPr>
                                  <w:rPr>
                                    <w:sz w:val="20"/>
                                    <w:szCs w:val="20"/>
                                  </w:rPr>
                                </w:pPr>
                              </w:p>
                              <w:p w14:paraId="73693081" w14:textId="77777777" w:rsidR="00AE064B" w:rsidRPr="00C930A2" w:rsidRDefault="00AE064B" w:rsidP="00AE064B">
                                <w:pPr>
                                  <w:jc w:val="center"/>
                                  <w:rPr>
                                    <w:rFonts w:ascii="Arial" w:hAnsi="Arial" w:cs="Arial"/>
                                    <w:sz w:val="20"/>
                                    <w:szCs w:val="20"/>
                                  </w:rPr>
                                </w:pPr>
                              </w:p>
                            </w:txbxContent>
                          </wps:txbx>
                          <wps:bodyPr rot="0" vert="horz" wrap="square" lIns="91440" tIns="45720" rIns="91440" bIns="45720" anchor="t" anchorCtr="0" upright="1">
                            <a:noAutofit/>
                          </wps:bodyPr>
                        </wps:wsp>
                        <wps:wsp>
                          <wps:cNvPr id="135" name="AutoShape 612"/>
                          <wps:cNvSpPr>
                            <a:spLocks noChangeArrowheads="1"/>
                          </wps:cNvSpPr>
                          <wps:spPr bwMode="auto">
                            <a:xfrm>
                              <a:off x="8033" y="12746"/>
                              <a:ext cx="1320" cy="823"/>
                            </a:xfrm>
                            <a:prstGeom prst="leftRightArrow">
                              <a:avLst>
                                <a:gd name="adj1" fmla="val 50000"/>
                                <a:gd name="adj2" fmla="val 3207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AutoShape 613"/>
                          <wps:cNvSpPr>
                            <a:spLocks noChangeArrowheads="1"/>
                          </wps:cNvSpPr>
                          <wps:spPr bwMode="auto">
                            <a:xfrm>
                              <a:off x="3863" y="12810"/>
                              <a:ext cx="1320" cy="824"/>
                            </a:xfrm>
                            <a:prstGeom prst="leftRightArrow">
                              <a:avLst>
                                <a:gd name="adj1" fmla="val 50000"/>
                                <a:gd name="adj2" fmla="val 3203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7" name="AutoShape 614"/>
                          <wps:cNvSpPr>
                            <a:spLocks noChangeArrowheads="1"/>
                          </wps:cNvSpPr>
                          <wps:spPr bwMode="auto">
                            <a:xfrm rot="5400000">
                              <a:off x="5948" y="12364"/>
                              <a:ext cx="1336" cy="765"/>
                            </a:xfrm>
                            <a:prstGeom prst="leftRightArrow">
                              <a:avLst>
                                <a:gd name="adj1" fmla="val 50000"/>
                                <a:gd name="adj2" fmla="val 3492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8" name="AutoShape 615"/>
                          <wps:cNvSpPr>
                            <a:spLocks noChangeArrowheads="1"/>
                          </wps:cNvSpPr>
                          <wps:spPr bwMode="auto">
                            <a:xfrm>
                              <a:off x="5633" y="13825"/>
                              <a:ext cx="495" cy="483"/>
                            </a:xfrm>
                            <a:prstGeom prst="flowChartConnector">
                              <a:avLst/>
                            </a:prstGeom>
                            <a:solidFill>
                              <a:srgbClr val="FFFFFF"/>
                            </a:solidFill>
                            <a:ln w="9525">
                              <a:solidFill>
                                <a:srgbClr val="000000"/>
                              </a:solidFill>
                              <a:round/>
                              <a:headEnd/>
                              <a:tailEnd/>
                            </a:ln>
                          </wps:spPr>
                          <wps:txbx>
                            <w:txbxContent>
                              <w:p w14:paraId="2576C358" w14:textId="77777777" w:rsidR="00AE064B" w:rsidRPr="00C930A2" w:rsidRDefault="00AE064B" w:rsidP="00AE064B">
                                <w:pPr>
                                  <w:jc w:val="center"/>
                                  <w:rPr>
                                    <w:rFonts w:ascii="Arial" w:hAnsi="Arial"/>
                                    <w:sz w:val="20"/>
                                    <w:szCs w:val="20"/>
                                  </w:rPr>
                                </w:pPr>
                                <w:r w:rsidRPr="00C930A2">
                                  <w:rPr>
                                    <w:rFonts w:ascii="Arial" w:hAnsi="Arial"/>
                                    <w:sz w:val="20"/>
                                    <w:szCs w:val="20"/>
                                  </w:rPr>
                                  <w:t>12</w:t>
                                </w:r>
                              </w:p>
                              <w:p w14:paraId="5830D1D2" w14:textId="77777777" w:rsidR="00AE064B" w:rsidRPr="00C930A2" w:rsidRDefault="00AE064B" w:rsidP="00AE064B">
                                <w:pPr>
                                  <w:rPr>
                                    <w:sz w:val="20"/>
                                    <w:szCs w:val="20"/>
                                  </w:rPr>
                                </w:pPr>
                              </w:p>
                              <w:p w14:paraId="63EE50BC" w14:textId="77777777" w:rsidR="00AE064B" w:rsidRPr="00C930A2" w:rsidRDefault="00AE064B" w:rsidP="00AE064B">
                                <w:pPr>
                                  <w:jc w:val="center"/>
                                  <w:rPr>
                                    <w:rFonts w:ascii="Arial" w:hAnsi="Arial"/>
                                    <w:sz w:val="20"/>
                                    <w:szCs w:val="20"/>
                                  </w:rPr>
                                </w:pPr>
                              </w:p>
                            </w:txbxContent>
                          </wps:txbx>
                          <wps:bodyPr rot="0" vert="horz" wrap="square" lIns="91440" tIns="45720" rIns="91440" bIns="45720" anchor="t" anchorCtr="0" upright="1">
                            <a:noAutofit/>
                          </wps:bodyPr>
                        </wps:wsp>
                        <wps:wsp>
                          <wps:cNvPr id="139" name="AutoShape 616"/>
                          <wps:cNvSpPr>
                            <a:spLocks noChangeArrowheads="1"/>
                          </wps:cNvSpPr>
                          <wps:spPr bwMode="auto">
                            <a:xfrm>
                              <a:off x="6377" y="13825"/>
                              <a:ext cx="516" cy="503"/>
                            </a:xfrm>
                            <a:prstGeom prst="flowChartConnector">
                              <a:avLst/>
                            </a:prstGeom>
                            <a:solidFill>
                              <a:srgbClr val="FFFFFF"/>
                            </a:solidFill>
                            <a:ln w="9525">
                              <a:solidFill>
                                <a:srgbClr val="000000"/>
                              </a:solidFill>
                              <a:round/>
                              <a:headEnd/>
                              <a:tailEnd/>
                            </a:ln>
                          </wps:spPr>
                          <wps:txbx>
                            <w:txbxContent>
                              <w:p w14:paraId="489C2845" w14:textId="77777777" w:rsidR="00AE064B" w:rsidRPr="00C930A2" w:rsidRDefault="00AE064B" w:rsidP="00AE064B">
                                <w:pPr>
                                  <w:jc w:val="center"/>
                                  <w:rPr>
                                    <w:rFonts w:ascii="Arial" w:hAnsi="Arial"/>
                                    <w:sz w:val="20"/>
                                    <w:szCs w:val="20"/>
                                  </w:rPr>
                                </w:pPr>
                                <w:r w:rsidRPr="00C930A2">
                                  <w:rPr>
                                    <w:rFonts w:ascii="Arial" w:hAnsi="Arial"/>
                                    <w:sz w:val="20"/>
                                    <w:szCs w:val="20"/>
                                  </w:rPr>
                                  <w:t>23</w:t>
                                </w:r>
                              </w:p>
                              <w:p w14:paraId="29C1AF17" w14:textId="77777777" w:rsidR="00AE064B" w:rsidRPr="00C930A2" w:rsidRDefault="00AE064B" w:rsidP="00AE064B">
                                <w:pPr>
                                  <w:rPr>
                                    <w:sz w:val="20"/>
                                    <w:szCs w:val="20"/>
                                  </w:rPr>
                                </w:pPr>
                              </w:p>
                              <w:p w14:paraId="0666DEE6" w14:textId="77777777" w:rsidR="00AE064B" w:rsidRPr="00C930A2" w:rsidRDefault="00AE064B" w:rsidP="00AE064B">
                                <w:pPr>
                                  <w:jc w:val="center"/>
                                  <w:rPr>
                                    <w:rFonts w:ascii="Arial" w:hAnsi="Arial"/>
                                    <w:sz w:val="20"/>
                                    <w:szCs w:val="20"/>
                                  </w:rPr>
                                </w:pPr>
                              </w:p>
                            </w:txbxContent>
                          </wps:txbx>
                          <wps:bodyPr rot="0" vert="horz" wrap="square" lIns="91440" tIns="45720" rIns="91440" bIns="45720" anchor="t" anchorCtr="0" upright="1">
                            <a:noAutofit/>
                          </wps:bodyPr>
                        </wps:wsp>
                        <wps:wsp>
                          <wps:cNvPr id="140" name="AutoShape 617"/>
                          <wps:cNvSpPr>
                            <a:spLocks noChangeArrowheads="1"/>
                          </wps:cNvSpPr>
                          <wps:spPr bwMode="auto">
                            <a:xfrm>
                              <a:off x="7098" y="13825"/>
                              <a:ext cx="500" cy="489"/>
                            </a:xfrm>
                            <a:prstGeom prst="flowChartConnector">
                              <a:avLst/>
                            </a:prstGeom>
                            <a:solidFill>
                              <a:srgbClr val="FFFFFF"/>
                            </a:solidFill>
                            <a:ln w="9525">
                              <a:solidFill>
                                <a:srgbClr val="000000"/>
                              </a:solidFill>
                              <a:round/>
                              <a:headEnd/>
                              <a:tailEnd/>
                            </a:ln>
                          </wps:spPr>
                          <wps:txbx>
                            <w:txbxContent>
                              <w:p w14:paraId="3381D35B" w14:textId="77777777" w:rsidR="00AE064B" w:rsidRPr="00C930A2" w:rsidRDefault="00AE064B" w:rsidP="00AE064B">
                                <w:pPr>
                                  <w:jc w:val="center"/>
                                  <w:rPr>
                                    <w:rFonts w:ascii="Arial" w:hAnsi="Arial"/>
                                    <w:sz w:val="20"/>
                                    <w:szCs w:val="20"/>
                                  </w:rPr>
                                </w:pPr>
                                <w:r w:rsidRPr="00C930A2">
                                  <w:rPr>
                                    <w:rFonts w:ascii="Arial" w:hAnsi="Arial"/>
                                    <w:sz w:val="20"/>
                                    <w:szCs w:val="20"/>
                                  </w:rPr>
                                  <w:t>3</w:t>
                                </w:r>
                              </w:p>
                            </w:txbxContent>
                          </wps:txbx>
                          <wps:bodyPr rot="0" vert="horz" wrap="square" lIns="91440" tIns="45720" rIns="91440" bIns="45720" anchor="t" anchorCtr="0" upright="1">
                            <a:noAutofit/>
                          </wps:bodyPr>
                        </wps:wsp>
                        <wps:wsp>
                          <wps:cNvPr id="141" name="AutoShape 618"/>
                          <wps:cNvSpPr>
                            <a:spLocks noChangeArrowheads="1"/>
                          </wps:cNvSpPr>
                          <wps:spPr bwMode="auto">
                            <a:xfrm>
                              <a:off x="4262" y="12953"/>
                              <a:ext cx="531" cy="518"/>
                            </a:xfrm>
                            <a:prstGeom prst="flowChartConnector">
                              <a:avLst/>
                            </a:prstGeom>
                            <a:solidFill>
                              <a:srgbClr val="FFFFFF"/>
                            </a:solidFill>
                            <a:ln w="9525">
                              <a:solidFill>
                                <a:srgbClr val="000000"/>
                              </a:solidFill>
                              <a:round/>
                              <a:headEnd/>
                              <a:tailEnd/>
                            </a:ln>
                          </wps:spPr>
                          <wps:txbx>
                            <w:txbxContent>
                              <w:p w14:paraId="16960D92" w14:textId="77777777" w:rsidR="00AE064B" w:rsidRPr="00C930A2" w:rsidRDefault="00AE064B" w:rsidP="00AE064B">
                                <w:pPr>
                                  <w:jc w:val="center"/>
                                  <w:rPr>
                                    <w:rFonts w:ascii="Arial" w:hAnsi="Arial"/>
                                    <w:sz w:val="20"/>
                                    <w:szCs w:val="20"/>
                                  </w:rPr>
                                </w:pPr>
                                <w:r w:rsidRPr="00C930A2">
                                  <w:rPr>
                                    <w:rFonts w:ascii="Arial" w:hAnsi="Arial"/>
                                    <w:sz w:val="20"/>
                                    <w:szCs w:val="20"/>
                                  </w:rPr>
                                  <w:t>4</w:t>
                                </w:r>
                              </w:p>
                            </w:txbxContent>
                          </wps:txbx>
                          <wps:bodyPr rot="0" vert="horz" wrap="square" lIns="91440" tIns="45720" rIns="91440" bIns="45720" anchor="t" anchorCtr="0" upright="1">
                            <a:noAutofit/>
                          </wps:bodyPr>
                        </wps:wsp>
                        <wps:wsp>
                          <wps:cNvPr id="142" name="AutoShape 619"/>
                          <wps:cNvSpPr>
                            <a:spLocks noChangeArrowheads="1"/>
                          </wps:cNvSpPr>
                          <wps:spPr bwMode="auto">
                            <a:xfrm>
                              <a:off x="8424" y="12906"/>
                              <a:ext cx="522" cy="509"/>
                            </a:xfrm>
                            <a:prstGeom prst="flowChartConnector">
                              <a:avLst/>
                            </a:prstGeom>
                            <a:solidFill>
                              <a:srgbClr val="FFFFFF"/>
                            </a:solidFill>
                            <a:ln w="9525">
                              <a:solidFill>
                                <a:srgbClr val="000000"/>
                              </a:solidFill>
                              <a:round/>
                              <a:headEnd/>
                              <a:tailEnd/>
                            </a:ln>
                          </wps:spPr>
                          <wps:txbx>
                            <w:txbxContent>
                              <w:p w14:paraId="159366C5" w14:textId="77777777" w:rsidR="00AE064B" w:rsidRPr="00C930A2" w:rsidRDefault="00AE064B" w:rsidP="00AE064B">
                                <w:pPr>
                                  <w:spacing w:line="240" w:lineRule="auto"/>
                                  <w:jc w:val="center"/>
                                  <w:rPr>
                                    <w:rFonts w:ascii="Arial" w:hAnsi="Arial"/>
                                    <w:sz w:val="20"/>
                                    <w:szCs w:val="20"/>
                                  </w:rPr>
                                </w:pPr>
                                <w:r w:rsidRPr="00C930A2">
                                  <w:rPr>
                                    <w:rFonts w:ascii="Arial" w:hAnsi="Arial"/>
                                    <w:sz w:val="20"/>
                                    <w:szCs w:val="20"/>
                                  </w:rPr>
                                  <w:t>5</w:t>
                                </w:r>
                              </w:p>
                            </w:txbxContent>
                          </wps:txbx>
                          <wps:bodyPr rot="0" vert="horz" wrap="square" lIns="91440" tIns="45720" rIns="91440" bIns="45720" anchor="t" anchorCtr="0" upright="1">
                            <a:noAutofit/>
                          </wps:bodyPr>
                        </wps:wsp>
                      </wpg:grpSp>
                      <wps:wsp>
                        <wps:cNvPr id="143" name="AutoShape 616"/>
                        <wps:cNvSpPr>
                          <a:spLocks noChangeArrowheads="1"/>
                        </wps:cNvSpPr>
                        <wps:spPr bwMode="auto">
                          <a:xfrm>
                            <a:off x="6413" y="12682"/>
                            <a:ext cx="525" cy="495"/>
                          </a:xfrm>
                          <a:prstGeom prst="flowChartConnector">
                            <a:avLst/>
                          </a:prstGeom>
                          <a:solidFill>
                            <a:srgbClr val="FFFFFF"/>
                          </a:solidFill>
                          <a:ln w="9525">
                            <a:solidFill>
                              <a:srgbClr val="000000"/>
                            </a:solidFill>
                            <a:round/>
                            <a:headEnd/>
                            <a:tailEnd/>
                          </a:ln>
                        </wps:spPr>
                        <wps:txbx>
                          <w:txbxContent>
                            <w:p w14:paraId="52DA470B" w14:textId="77777777" w:rsidR="00AE064B" w:rsidRPr="00C930A2" w:rsidRDefault="00AE064B" w:rsidP="00AE064B">
                              <w:pPr>
                                <w:rPr>
                                  <w:rFonts w:ascii="Arial" w:hAnsi="Arial"/>
                                  <w:sz w:val="20"/>
                                  <w:szCs w:val="20"/>
                                </w:rPr>
                              </w:pPr>
                              <w:r w:rsidRPr="00C930A2">
                                <w:rPr>
                                  <w:rFonts w:ascii="Arial" w:hAnsi="Arial"/>
                                  <w:sz w:val="20"/>
                                  <w:szCs w:val="20"/>
                                </w:rPr>
                                <w:t>6</w:t>
                              </w:r>
                            </w:p>
                          </w:txbxContent>
                        </wps:txbx>
                        <wps:bodyPr rot="0" vert="horz" wrap="square" lIns="91440" tIns="45720" rIns="91440" bIns="45720" anchor="t" anchorCtr="0" upright="1">
                          <a:noAutofit/>
                        </wps:bodyPr>
                      </wps:wsp>
                    </wpg:wgp>
                  </a:graphicData>
                </a:graphic>
              </wp:inline>
            </w:drawing>
          </mc:Choice>
          <mc:Fallback>
            <w:pict>
              <v:group w14:anchorId="7DDE4F4B" id="Group 127" o:spid="_x0000_s1027" style="width:453.25pt;height:175.7pt;mso-position-horizontal-relative:char;mso-position-vertical-relative:line" coordorigin="2108,11445" coordsize="9065,3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">
                <v:group id="Group 212" o:spid="_x0000_s1028" style="position:absolute;left:2108;top:11445;width:9065;height:3514" coordorigin="2063,11078" coordsize="9065,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606" o:spid="_x0000_s1029" type="#_x0000_t132" style="position:absolute;left:9728;top:12132;width:1400;height: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">
                    <v:textbox>
                      <w:txbxContent>
                        <w:p w14:paraId="3EC81D1A" w14:textId="77777777" w:rsidR="00AE064B" w:rsidRDefault="00AE064B" w:rsidP="00AE064B">
                          <w:pPr>
                            <w:spacing w:line="312" w:lineRule="auto"/>
                            <w:jc w:val="center"/>
                          </w:pPr>
                          <w:r w:rsidRPr="00336CCE">
                            <w:rPr>
                              <w:rFonts w:ascii="Arial" w:hAnsi="Arial"/>
                              <w:sz w:val="20"/>
                              <w:szCs w:val="20"/>
                            </w:rPr>
                            <w:t>BSN</w:t>
                          </w:r>
                        </w:p>
                      </w:txbxContent>
                    </v:textbox>
                  </v:shape>
                  <v:shape id="AutoShape 607" o:spid="_x0000_s1030" type="#_x0000_t132" style="position:absolute;left:2063;top:11876;width:1560;height:2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">
                    <v:textbox>
                      <w:txbxContent>
                        <w:p w14:paraId="1E1149A3" w14:textId="77777777" w:rsidR="00AE064B" w:rsidRPr="00C930A2" w:rsidRDefault="00AE064B" w:rsidP="00AE064B">
                          <w:pPr>
                            <w:rPr>
                              <w:rFonts w:ascii="Arial" w:hAnsi="Arial" w:cs="Arial"/>
                              <w:sz w:val="20"/>
                              <w:szCs w:val="20"/>
                            </w:rPr>
                          </w:pPr>
                        </w:p>
                        <w:p w14:paraId="1842A7DE" w14:textId="77777777" w:rsidR="00AE064B" w:rsidRPr="00C930A2" w:rsidRDefault="00AE064B" w:rsidP="00AE064B">
                          <w:pPr>
                            <w:jc w:val="center"/>
                            <w:rPr>
                              <w:rFonts w:ascii="Arial" w:hAnsi="Arial" w:cs="Arial"/>
                              <w:sz w:val="20"/>
                              <w:szCs w:val="20"/>
                            </w:rPr>
                          </w:pPr>
                          <w:proofErr w:type="spellStart"/>
                          <w:r w:rsidRPr="00C930A2">
                            <w:rPr>
                              <w:rFonts w:ascii="Arial" w:hAnsi="Arial"/>
                              <w:sz w:val="20"/>
                              <w:szCs w:val="20"/>
                            </w:rPr>
                            <w:t>eNaročanje</w:t>
                          </w:r>
                          <w:proofErr w:type="spellEnd"/>
                        </w:p>
                      </w:txbxContent>
                    </v:textbox>
                  </v:shape>
                  <v:shape id="AutoShape 608" o:spid="_x0000_s1031" type="#_x0000_t132" style="position:absolute;left:5468;top:12315;width:2265;height:2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" fillcolor="#d8d8d8">
                    <v:textbox>
                      <w:txbxContent>
                        <w:p w14:paraId="502EA539" w14:textId="77777777" w:rsidR="00AE064B" w:rsidRPr="00C930A2" w:rsidRDefault="00AE064B" w:rsidP="00AE064B">
                          <w:pPr>
                            <w:rPr>
                              <w:rFonts w:ascii="Arial" w:hAnsi="Arial" w:cs="Arial"/>
                              <w:sz w:val="20"/>
                              <w:szCs w:val="20"/>
                            </w:rPr>
                          </w:pPr>
                        </w:p>
                        <w:p w14:paraId="288550AD" w14:textId="77777777" w:rsidR="00AE064B" w:rsidRPr="00C930A2" w:rsidRDefault="00AE064B" w:rsidP="00AE064B">
                          <w:pPr>
                            <w:jc w:val="center"/>
                            <w:rPr>
                              <w:rFonts w:ascii="Arial" w:hAnsi="Arial" w:cs="Arial"/>
                              <w:sz w:val="20"/>
                              <w:szCs w:val="20"/>
                            </w:rPr>
                          </w:pPr>
                          <w:proofErr w:type="spellStart"/>
                          <w:r w:rsidRPr="00C930A2">
                            <w:rPr>
                              <w:rFonts w:ascii="Arial" w:hAnsi="Arial"/>
                              <w:sz w:val="20"/>
                              <w:szCs w:val="20"/>
                            </w:rPr>
                            <w:t>eSeznami</w:t>
                          </w:r>
                          <w:proofErr w:type="spellEnd"/>
                        </w:p>
                      </w:txbxContent>
                    </v:textbox>
                  </v:shape>
                  <v:shape id="AutoShape 609" o:spid="_x0000_s1032" type="#_x0000_t132" style="position:absolute;left:5468;top:11078;width:2265;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">
                    <v:textbox>
                      <w:txbxContent>
                        <w:p w14:paraId="1D74D5F1" w14:textId="77777777" w:rsidR="00AE064B" w:rsidRPr="00C930A2" w:rsidRDefault="00AE064B" w:rsidP="00AE064B">
                          <w:pPr>
                            <w:jc w:val="center"/>
                            <w:rPr>
                              <w:rFonts w:ascii="Arial" w:hAnsi="Arial"/>
                              <w:sz w:val="20"/>
                              <w:szCs w:val="20"/>
                            </w:rPr>
                          </w:pPr>
                          <w:r w:rsidRPr="00C930A2">
                            <w:rPr>
                              <w:rFonts w:ascii="Arial" w:hAnsi="Arial"/>
                              <w:sz w:val="20"/>
                              <w:szCs w:val="20"/>
                            </w:rPr>
                            <w:t>BI</w:t>
                          </w:r>
                        </w:p>
                        <w:p w14:paraId="264030E8" w14:textId="77777777" w:rsidR="00AE064B" w:rsidRPr="00C930A2" w:rsidRDefault="00AE064B" w:rsidP="00AE064B">
                          <w:pPr>
                            <w:jc w:val="center"/>
                            <w:rPr>
                              <w:rFonts w:ascii="Arial" w:hAnsi="Arial" w:cs="Arial"/>
                              <w:sz w:val="20"/>
                              <w:szCs w:val="20"/>
                            </w:rPr>
                          </w:pPr>
                        </w:p>
                        <w:p w14:paraId="07A0EA29" w14:textId="77777777" w:rsidR="00AE064B" w:rsidRPr="00C930A2" w:rsidRDefault="00AE064B" w:rsidP="00AE064B">
                          <w:pPr>
                            <w:jc w:val="center"/>
                            <w:rPr>
                              <w:sz w:val="20"/>
                              <w:szCs w:val="20"/>
                            </w:rPr>
                          </w:pPr>
                        </w:p>
                        <w:p w14:paraId="4343CB03"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1ACFFAB3" w14:textId="77777777" w:rsidR="00AE064B" w:rsidRPr="00C930A2" w:rsidRDefault="00AE064B" w:rsidP="00AE064B">
                          <w:pPr>
                            <w:rPr>
                              <w:sz w:val="20"/>
                              <w:szCs w:val="20"/>
                            </w:rPr>
                          </w:pPr>
                        </w:p>
                        <w:p w14:paraId="37D158E1"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754B7DE3" w14:textId="77777777" w:rsidR="00AE064B" w:rsidRPr="00C930A2" w:rsidRDefault="00AE064B" w:rsidP="00AE064B">
                          <w:pPr>
                            <w:rPr>
                              <w:sz w:val="20"/>
                              <w:szCs w:val="20"/>
                            </w:rPr>
                          </w:pPr>
                        </w:p>
                        <w:p w14:paraId="6C29589C" w14:textId="77777777" w:rsidR="00AE064B" w:rsidRPr="00C930A2" w:rsidRDefault="00AE064B" w:rsidP="00AE064B">
                          <w:pPr>
                            <w:jc w:val="center"/>
                            <w:rPr>
                              <w:rFonts w:ascii="Arial" w:hAnsi="Arial" w:cs="Arial"/>
                              <w:sz w:val="20"/>
                              <w:szCs w:val="20"/>
                            </w:rPr>
                          </w:pPr>
                        </w:p>
                      </w:txbxContent>
                    </v:textbox>
                  </v:shape>
                  <v:shape id="AutoShape 610" o:spid="_x0000_s1033" type="#_x0000_t132" style="position:absolute;left:9728;top:12826;width:1400;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">
                    <v:textbox>
                      <w:txbxContent>
                        <w:p w14:paraId="09394F49" w14:textId="77777777" w:rsidR="00AE064B" w:rsidRPr="00C930A2" w:rsidRDefault="00AE064B" w:rsidP="00AE064B">
                          <w:pPr>
                            <w:spacing w:line="312" w:lineRule="auto"/>
                            <w:jc w:val="center"/>
                            <w:rPr>
                              <w:rFonts w:ascii="Arial" w:hAnsi="Arial"/>
                              <w:sz w:val="20"/>
                              <w:szCs w:val="20"/>
                            </w:rPr>
                          </w:pPr>
                          <w:r w:rsidRPr="00C930A2">
                            <w:rPr>
                              <w:rFonts w:ascii="Arial" w:hAnsi="Arial"/>
                              <w:sz w:val="20"/>
                              <w:szCs w:val="20"/>
                            </w:rPr>
                            <w:t>BSN</w:t>
                          </w:r>
                        </w:p>
                        <w:p w14:paraId="76A36BAC" w14:textId="77777777" w:rsidR="00AE064B" w:rsidRPr="00C930A2" w:rsidRDefault="00AE064B" w:rsidP="00AE064B">
                          <w:pPr>
                            <w:rPr>
                              <w:sz w:val="20"/>
                              <w:szCs w:val="20"/>
                            </w:rPr>
                          </w:pPr>
                        </w:p>
                        <w:p w14:paraId="7666A29D" w14:textId="77777777" w:rsidR="00AE064B" w:rsidRPr="00C930A2" w:rsidRDefault="00AE064B" w:rsidP="00AE064B">
                          <w:pPr>
                            <w:jc w:val="center"/>
                            <w:rPr>
                              <w:rFonts w:ascii="Arial" w:hAnsi="Arial"/>
                              <w:sz w:val="20"/>
                              <w:szCs w:val="20"/>
                            </w:rPr>
                          </w:pPr>
                          <w:r w:rsidRPr="00C930A2">
                            <w:rPr>
                              <w:rFonts w:ascii="Arial" w:hAnsi="Arial"/>
                              <w:sz w:val="20"/>
                              <w:szCs w:val="20"/>
                            </w:rPr>
                            <w:t>2</w:t>
                          </w:r>
                        </w:p>
                        <w:p w14:paraId="5A79480F" w14:textId="77777777" w:rsidR="00AE064B" w:rsidRPr="00C930A2" w:rsidRDefault="00AE064B" w:rsidP="00AE064B">
                          <w:pPr>
                            <w:rPr>
                              <w:sz w:val="20"/>
                              <w:szCs w:val="20"/>
                            </w:rPr>
                          </w:pPr>
                        </w:p>
                        <w:p w14:paraId="79CE5E5B" w14:textId="77777777" w:rsidR="00AE064B" w:rsidRPr="00C930A2" w:rsidRDefault="00AE064B" w:rsidP="00AE064B">
                          <w:pPr>
                            <w:jc w:val="center"/>
                            <w:rPr>
                              <w:rFonts w:ascii="Arial" w:hAnsi="Arial"/>
                              <w:sz w:val="20"/>
                              <w:szCs w:val="20"/>
                            </w:rPr>
                          </w:pPr>
                          <w:r w:rsidRPr="00C930A2">
                            <w:rPr>
                              <w:rFonts w:ascii="Arial" w:hAnsi="Arial"/>
                              <w:sz w:val="20"/>
                              <w:szCs w:val="20"/>
                            </w:rPr>
                            <w:t>3</w:t>
                          </w:r>
                        </w:p>
                        <w:p w14:paraId="7D06D35F" w14:textId="77777777" w:rsidR="00AE064B" w:rsidRPr="00C930A2" w:rsidRDefault="00AE064B" w:rsidP="00AE064B">
                          <w:pPr>
                            <w:rPr>
                              <w:sz w:val="20"/>
                              <w:szCs w:val="20"/>
                            </w:rPr>
                          </w:pPr>
                        </w:p>
                      </w:txbxContent>
                    </v:textbox>
                  </v:shape>
                  <v:shape id="AutoShape 611" o:spid="_x0000_s1034" type="#_x0000_t132" style="position:absolute;left:9728;top:13546;width:1400;height: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">
                    <v:textbox>
                      <w:txbxContent>
                        <w:p w14:paraId="09E7EFB5" w14:textId="77777777" w:rsidR="00AE064B" w:rsidRPr="00C930A2" w:rsidRDefault="00AE064B" w:rsidP="00AE064B">
                          <w:pPr>
                            <w:jc w:val="center"/>
                            <w:rPr>
                              <w:rFonts w:ascii="Arial" w:hAnsi="Arial" w:cs="Arial"/>
                              <w:sz w:val="20"/>
                              <w:szCs w:val="20"/>
                            </w:rPr>
                          </w:pPr>
                          <w:r w:rsidRPr="00C930A2">
                            <w:rPr>
                              <w:rFonts w:ascii="Arial" w:hAnsi="Arial"/>
                              <w:sz w:val="20"/>
                              <w:szCs w:val="20"/>
                            </w:rPr>
                            <w:t>BSN</w:t>
                          </w:r>
                        </w:p>
                        <w:p w14:paraId="21E3A08A" w14:textId="77777777" w:rsidR="00AE064B" w:rsidRPr="00C930A2" w:rsidRDefault="00AE064B" w:rsidP="00AE064B">
                          <w:pPr>
                            <w:jc w:val="center"/>
                            <w:rPr>
                              <w:rFonts w:ascii="Arial" w:hAnsi="Arial"/>
                              <w:sz w:val="20"/>
                              <w:szCs w:val="20"/>
                            </w:rPr>
                          </w:pPr>
                        </w:p>
                        <w:p w14:paraId="349280EF" w14:textId="77777777" w:rsidR="00AE064B" w:rsidRPr="00C930A2" w:rsidRDefault="00AE064B" w:rsidP="00AE064B">
                          <w:pPr>
                            <w:rPr>
                              <w:sz w:val="20"/>
                              <w:szCs w:val="20"/>
                            </w:rPr>
                          </w:pPr>
                        </w:p>
                        <w:p w14:paraId="73693081" w14:textId="77777777" w:rsidR="00AE064B" w:rsidRPr="00C930A2" w:rsidRDefault="00AE064B" w:rsidP="00AE064B">
                          <w:pPr>
                            <w:jc w:val="center"/>
                            <w:rPr>
                              <w:rFonts w:ascii="Arial" w:hAnsi="Arial" w:cs="Arial"/>
                              <w:sz w:val="20"/>
                              <w:szCs w:val="20"/>
                            </w:rPr>
                          </w:pP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612" o:spid="_x0000_s1035" type="#_x0000_t69" style="position:absolute;left:8033;top:12746;width:1320;height: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"/>
                  <v:shape id="AutoShape 613" o:spid="_x0000_s1036" type="#_x0000_t69" style="position:absolute;left:3863;top:12810;width:1320;height: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"/>
                  <v:shape id="AutoShape 614" o:spid="_x0000_s1037" type="#_x0000_t69" style="position:absolute;left:5948;top:12364;width:1336;height:76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15" o:spid="_x0000_s1038" type="#_x0000_t120" style="position:absolute;left:5633;top:13825;width:495;height: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">
                    <v:textbox>
                      <w:txbxContent>
                        <w:p w14:paraId="2576C358" w14:textId="77777777" w:rsidR="00AE064B" w:rsidRPr="00C930A2" w:rsidRDefault="00AE064B" w:rsidP="00AE064B">
                          <w:pPr>
                            <w:jc w:val="center"/>
                            <w:rPr>
                              <w:rFonts w:ascii="Arial" w:hAnsi="Arial"/>
                              <w:sz w:val="20"/>
                              <w:szCs w:val="20"/>
                            </w:rPr>
                          </w:pPr>
                          <w:r w:rsidRPr="00C930A2">
                            <w:rPr>
                              <w:rFonts w:ascii="Arial" w:hAnsi="Arial"/>
                              <w:sz w:val="20"/>
                              <w:szCs w:val="20"/>
                            </w:rPr>
                            <w:t>12</w:t>
                          </w:r>
                        </w:p>
                        <w:p w14:paraId="5830D1D2" w14:textId="77777777" w:rsidR="00AE064B" w:rsidRPr="00C930A2" w:rsidRDefault="00AE064B" w:rsidP="00AE064B">
                          <w:pPr>
                            <w:rPr>
                              <w:sz w:val="20"/>
                              <w:szCs w:val="20"/>
                            </w:rPr>
                          </w:pPr>
                        </w:p>
                        <w:p w14:paraId="63EE50BC" w14:textId="77777777" w:rsidR="00AE064B" w:rsidRPr="00C930A2" w:rsidRDefault="00AE064B" w:rsidP="00AE064B">
                          <w:pPr>
                            <w:jc w:val="center"/>
                            <w:rPr>
                              <w:rFonts w:ascii="Arial" w:hAnsi="Arial"/>
                              <w:sz w:val="20"/>
                              <w:szCs w:val="20"/>
                            </w:rPr>
                          </w:pPr>
                        </w:p>
                      </w:txbxContent>
                    </v:textbox>
                  </v:shape>
                  <v:shape id="AutoShape 616" o:spid="_x0000_s1039" type="#_x0000_t120" style="position:absolute;left:6377;top:13825;width:51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">
                    <v:textbox>
                      <w:txbxContent>
                        <w:p w14:paraId="489C2845" w14:textId="77777777" w:rsidR="00AE064B" w:rsidRPr="00C930A2" w:rsidRDefault="00AE064B" w:rsidP="00AE064B">
                          <w:pPr>
                            <w:jc w:val="center"/>
                            <w:rPr>
                              <w:rFonts w:ascii="Arial" w:hAnsi="Arial"/>
                              <w:sz w:val="20"/>
                              <w:szCs w:val="20"/>
                            </w:rPr>
                          </w:pPr>
                          <w:r w:rsidRPr="00C930A2">
                            <w:rPr>
                              <w:rFonts w:ascii="Arial" w:hAnsi="Arial"/>
                              <w:sz w:val="20"/>
                              <w:szCs w:val="20"/>
                            </w:rPr>
                            <w:t>23</w:t>
                          </w:r>
                        </w:p>
                        <w:p w14:paraId="29C1AF17" w14:textId="77777777" w:rsidR="00AE064B" w:rsidRPr="00C930A2" w:rsidRDefault="00AE064B" w:rsidP="00AE064B">
                          <w:pPr>
                            <w:rPr>
                              <w:sz w:val="20"/>
                              <w:szCs w:val="20"/>
                            </w:rPr>
                          </w:pPr>
                        </w:p>
                        <w:p w14:paraId="0666DEE6" w14:textId="77777777" w:rsidR="00AE064B" w:rsidRPr="00C930A2" w:rsidRDefault="00AE064B" w:rsidP="00AE064B">
                          <w:pPr>
                            <w:jc w:val="center"/>
                            <w:rPr>
                              <w:rFonts w:ascii="Arial" w:hAnsi="Arial"/>
                              <w:sz w:val="20"/>
                              <w:szCs w:val="20"/>
                            </w:rPr>
                          </w:pPr>
                        </w:p>
                      </w:txbxContent>
                    </v:textbox>
                  </v:shape>
                  <v:shape id="AutoShape 617" o:spid="_x0000_s1040" type="#_x0000_t120" style="position:absolute;left:7098;top:13825;width:500;height: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">
                    <v:textbox>
                      <w:txbxContent>
                        <w:p w14:paraId="3381D35B" w14:textId="77777777" w:rsidR="00AE064B" w:rsidRPr="00C930A2" w:rsidRDefault="00AE064B" w:rsidP="00AE064B">
                          <w:pPr>
                            <w:jc w:val="center"/>
                            <w:rPr>
                              <w:rFonts w:ascii="Arial" w:hAnsi="Arial"/>
                              <w:sz w:val="20"/>
                              <w:szCs w:val="20"/>
                            </w:rPr>
                          </w:pPr>
                          <w:r w:rsidRPr="00C930A2">
                            <w:rPr>
                              <w:rFonts w:ascii="Arial" w:hAnsi="Arial"/>
                              <w:sz w:val="20"/>
                              <w:szCs w:val="20"/>
                            </w:rPr>
                            <w:t>3</w:t>
                          </w:r>
                        </w:p>
                      </w:txbxContent>
                    </v:textbox>
                  </v:shape>
                  <v:shape id="AutoShape 618" o:spid="_x0000_s1041" type="#_x0000_t120" style="position:absolute;left:4262;top:12953;width:531;height: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">
                    <v:textbox>
                      <w:txbxContent>
                        <w:p w14:paraId="16960D92" w14:textId="77777777" w:rsidR="00AE064B" w:rsidRPr="00C930A2" w:rsidRDefault="00AE064B" w:rsidP="00AE064B">
                          <w:pPr>
                            <w:jc w:val="center"/>
                            <w:rPr>
                              <w:rFonts w:ascii="Arial" w:hAnsi="Arial"/>
                              <w:sz w:val="20"/>
                              <w:szCs w:val="20"/>
                            </w:rPr>
                          </w:pPr>
                          <w:r w:rsidRPr="00C930A2">
                            <w:rPr>
                              <w:rFonts w:ascii="Arial" w:hAnsi="Arial"/>
                              <w:sz w:val="20"/>
                              <w:szCs w:val="20"/>
                            </w:rPr>
                            <w:t>4</w:t>
                          </w:r>
                        </w:p>
                      </w:txbxContent>
                    </v:textbox>
                  </v:shape>
                  <v:shape id="AutoShape 619" o:spid="_x0000_s1042" type="#_x0000_t120" style="position:absolute;left:8424;top:12906;width:522;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">
                    <v:textbox>
                      <w:txbxContent>
                        <w:p w14:paraId="159366C5" w14:textId="77777777" w:rsidR="00AE064B" w:rsidRPr="00C930A2" w:rsidRDefault="00AE064B" w:rsidP="00AE064B">
                          <w:pPr>
                            <w:spacing w:line="240" w:lineRule="auto"/>
                            <w:jc w:val="center"/>
                            <w:rPr>
                              <w:rFonts w:ascii="Arial" w:hAnsi="Arial"/>
                              <w:sz w:val="20"/>
                              <w:szCs w:val="20"/>
                            </w:rPr>
                          </w:pPr>
                          <w:r w:rsidRPr="00C930A2">
                            <w:rPr>
                              <w:rFonts w:ascii="Arial" w:hAnsi="Arial"/>
                              <w:sz w:val="20"/>
                              <w:szCs w:val="20"/>
                            </w:rPr>
                            <w:t>5</w:t>
                          </w:r>
                        </w:p>
                      </w:txbxContent>
                    </v:textbox>
                  </v:shape>
                </v:group>
                <v:shape id="AutoShape 616" o:spid="_x0000_s1043" type="#_x0000_t120" style="position:absolute;left:6413;top:12682;width:52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">
                  <v:textbox>
                    <w:txbxContent>
                      <w:p w14:paraId="52DA470B" w14:textId="77777777" w:rsidR="00AE064B" w:rsidRPr="00C930A2" w:rsidRDefault="00AE064B" w:rsidP="00AE064B">
                        <w:pPr>
                          <w:rPr>
                            <w:rFonts w:ascii="Arial" w:hAnsi="Arial"/>
                            <w:sz w:val="20"/>
                            <w:szCs w:val="20"/>
                          </w:rPr>
                        </w:pPr>
                        <w:r w:rsidRPr="00C930A2">
                          <w:rPr>
                            <w:rFonts w:ascii="Arial" w:hAnsi="Arial"/>
                            <w:sz w:val="20"/>
                            <w:szCs w:val="20"/>
                          </w:rPr>
                          <w:t>6</w:t>
                        </w:r>
                      </w:p>
                    </w:txbxContent>
                  </v:textbox>
                </v:shape>
                <w10:anchorlock/>
              </v:group>
            </w:pict>
          </mc:Fallback>
        </mc:AlternateContent>
      </w:r>
    </w:p>
    <w:p w14:paraId="79C9563C" w14:textId="77777777" w:rsidR="00AE064B" w:rsidRPr="0000217B" w:rsidRDefault="00AE064B" w:rsidP="00AE064B">
      <w:pPr>
        <w:pStyle w:val="Caption"/>
      </w:pPr>
      <w:bookmarkStart w:id="52" w:name="_Toc412106686"/>
      <w:bookmarkStart w:id="53" w:name="_Toc39040160"/>
      <w:r w:rsidRPr="005926F9">
        <w:t xml:space="preserve">Slika </w:t>
      </w:r>
      <w:r>
        <w:fldChar w:fldCharType="begin"/>
      </w:r>
      <w:r>
        <w:instrText xml:space="preserve"> SEQ Slika \* ARABIC </w:instrText>
      </w:r>
      <w:r>
        <w:fldChar w:fldCharType="separate"/>
      </w:r>
      <w:r>
        <w:rPr>
          <w:noProof/>
        </w:rPr>
        <w:t>1</w:t>
      </w:r>
      <w:r>
        <w:rPr>
          <w:noProof/>
        </w:rPr>
        <w:fldChar w:fldCharType="end"/>
      </w:r>
      <w:r w:rsidRPr="005926F9">
        <w:t xml:space="preserve">: </w:t>
      </w:r>
      <w:r>
        <w:t xml:space="preserve">Komponente sistema </w:t>
      </w:r>
      <w:proofErr w:type="spellStart"/>
      <w:r>
        <w:t>eČakalni</w:t>
      </w:r>
      <w:proofErr w:type="spellEnd"/>
      <w:r>
        <w:t xml:space="preserve"> seznami</w:t>
      </w:r>
      <w:bookmarkEnd w:id="52"/>
      <w:bookmarkEnd w:id="53"/>
    </w:p>
    <w:p w14:paraId="3BFE2EF6" w14:textId="77777777" w:rsidR="00AE064B" w:rsidRPr="000C48DD" w:rsidRDefault="00AE064B" w:rsidP="00AE064B">
      <w:pPr>
        <w:rPr>
          <w:rFonts w:cs="Arial"/>
        </w:rPr>
      </w:pPr>
    </w:p>
    <w:p w14:paraId="215C7440" w14:textId="77777777" w:rsidR="00AE064B" w:rsidRPr="004C30A8" w:rsidRDefault="00AE064B" w:rsidP="004C30A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54" w:name="_Toc225349961"/>
      <w:proofErr w:type="spellStart"/>
      <w:r w:rsidRPr="004C30A8">
        <w:rPr>
          <w:rFonts w:eastAsia="Times New Roman" w:cs="Times New Roman"/>
          <w:b/>
          <w:color w:val="000080"/>
          <w:sz w:val="26"/>
          <w:szCs w:val="20"/>
          <w:lang w:eastAsia="sl-SI"/>
        </w:rPr>
        <w:t>eNaročanje</w:t>
      </w:r>
      <w:bookmarkEnd w:id="54"/>
      <w:proofErr w:type="spellEnd"/>
    </w:p>
    <w:p w14:paraId="72E48FC4" w14:textId="12F39FDF" w:rsidR="00AE064B" w:rsidRPr="000D30E4" w:rsidRDefault="00AE064B" w:rsidP="00AE064B">
      <w:r w:rsidRPr="000D30E4">
        <w:t xml:space="preserve">Cilj sistema </w:t>
      </w:r>
      <w:proofErr w:type="spellStart"/>
      <w:r w:rsidRPr="000D30E4">
        <w:t>eNaročanja</w:t>
      </w:r>
      <w:proofErr w:type="spellEnd"/>
      <w:r w:rsidRPr="000D30E4">
        <w:t xml:space="preserve"> je omogočiti elektronsko naročanje pacientov bodisi s strani zdravnikov primarnega zdravstvenega varstva oz. zdravnikov specialistov ter njihovih medicinskih sester bodisi s strani samih pacientov s pomočjo </w:t>
      </w:r>
      <w:proofErr w:type="spellStart"/>
      <w:r w:rsidRPr="000D30E4">
        <w:t>online</w:t>
      </w:r>
      <w:proofErr w:type="spellEnd"/>
      <w:r w:rsidRPr="000D30E4">
        <w:t xml:space="preserve"> portala</w:t>
      </w:r>
      <w:r>
        <w:t xml:space="preserve"> ali drugih možnosti</w:t>
      </w:r>
      <w:r w:rsidRPr="000D30E4">
        <w:t xml:space="preserve">. </w:t>
      </w:r>
    </w:p>
    <w:p w14:paraId="456C4E36" w14:textId="77777777" w:rsidR="00AE064B" w:rsidRDefault="00AE064B" w:rsidP="00AE064B">
      <w:r w:rsidRPr="000D30E4">
        <w:t xml:space="preserve">Izhodiščna točka izgradnje arhitekture sistema </w:t>
      </w:r>
      <w:proofErr w:type="spellStart"/>
      <w:r w:rsidRPr="000D30E4">
        <w:t>eNaročanje</w:t>
      </w:r>
      <w:proofErr w:type="spellEnd"/>
      <w:r w:rsidRPr="000D30E4">
        <w:t xml:space="preserve"> je ohranitev specifičnega operativnega vsakodnevnega načina dela zdravstvenih ustanov v njihovi lastni pristojnosti (prek lastnih informacijskih sistemov) ter izogibanje ustvarjanju ali evidentiranju centralnega koledarja s prostimi termini za naročanje. Centralni sistem ima v tej arhitekturi samo vlogo informacijskega vozlišča med uporabniki sistema in zdravstvenimi ustanovami ter shranjuje samo osnovne podatke, ki so potrebni za delo. </w:t>
      </w:r>
    </w:p>
    <w:p w14:paraId="670138C5" w14:textId="77777777" w:rsidR="00AE064B" w:rsidRPr="000D30E4" w:rsidRDefault="00AE064B" w:rsidP="00AE064B">
      <w:r w:rsidRPr="000D30E4">
        <w:t xml:space="preserve">Sistem </w:t>
      </w:r>
      <w:proofErr w:type="spellStart"/>
      <w:r w:rsidRPr="000D30E4">
        <w:t>eNaročanja</w:t>
      </w:r>
      <w:proofErr w:type="spellEnd"/>
      <w:r w:rsidRPr="000D30E4">
        <w:t xml:space="preserve"> je zasnovan kot informacijsko vozlišče, ki zdravstvenemu delavcu ali pacientu omogoča, da na enostaven način ustvari naročilo </w:t>
      </w:r>
      <w:r>
        <w:t>pri</w:t>
      </w:r>
      <w:r w:rsidRPr="000D30E4">
        <w:t xml:space="preserve"> želen</w:t>
      </w:r>
      <w:r>
        <w:t>em izvajalcu zdravstvene dejavnosti</w:t>
      </w:r>
      <w:r w:rsidRPr="000D30E4">
        <w:t xml:space="preserve"> brez potrebe po interakciji z ljudmi v tej ustanovi, s čimer se proces naročanja občutno poenostavi in pospeši. Cel proces e</w:t>
      </w:r>
      <w:r>
        <w:t>-n</w:t>
      </w:r>
      <w:r w:rsidRPr="000D30E4">
        <w:t>aročanja je v osnovi sestavljen iz treh enostavnih korakov:</w:t>
      </w:r>
    </w:p>
    <w:p w14:paraId="34EBBE86" w14:textId="77777777" w:rsidR="00AE064B" w:rsidRPr="000D30E4" w:rsidRDefault="00AE064B" w:rsidP="004C30A8">
      <w:pPr>
        <w:widowControl w:val="0"/>
        <w:numPr>
          <w:ilvl w:val="0"/>
          <w:numId w:val="9"/>
        </w:numPr>
        <w:suppressAutoHyphens/>
        <w:spacing w:before="60" w:after="60" w:line="264" w:lineRule="auto"/>
        <w:jc w:val="both"/>
      </w:pPr>
      <w:r w:rsidRPr="000D30E4">
        <w:t>Uporabnik v prvem koraku e</w:t>
      </w:r>
      <w:r>
        <w:t>-n</w:t>
      </w:r>
      <w:r w:rsidRPr="000D30E4">
        <w:t xml:space="preserve">aročanja izbere </w:t>
      </w:r>
      <w:r>
        <w:t>izvajalca zdravstvene dejavnosti</w:t>
      </w:r>
      <w:r w:rsidRPr="000D30E4">
        <w:t xml:space="preserve">. </w:t>
      </w:r>
      <w:r>
        <w:t xml:space="preserve">Izvajalci </w:t>
      </w:r>
      <w:r w:rsidRPr="000D30E4">
        <w:t>so razvrščen</w:t>
      </w:r>
      <w:r>
        <w:t>i</w:t>
      </w:r>
      <w:r w:rsidRPr="000D30E4">
        <w:t xml:space="preserve"> </w:t>
      </w:r>
      <w:r>
        <w:t>naraščajoče glede na</w:t>
      </w:r>
      <w:r w:rsidRPr="00ED17A5">
        <w:t xml:space="preserve"> pr</w:t>
      </w:r>
      <w:r>
        <w:t>vi</w:t>
      </w:r>
      <w:r w:rsidRPr="00ED17A5">
        <w:t xml:space="preserve"> prost</w:t>
      </w:r>
      <w:r>
        <w:t>i</w:t>
      </w:r>
      <w:r w:rsidRPr="000D30E4">
        <w:t xml:space="preserve"> blok termin, pridobljen v procesih </w:t>
      </w:r>
      <w:proofErr w:type="spellStart"/>
      <w:r w:rsidRPr="000D30E4">
        <w:t>eČakalnega</w:t>
      </w:r>
      <w:proofErr w:type="spellEnd"/>
      <w:r w:rsidRPr="000D30E4">
        <w:t xml:space="preserve"> seznama.</w:t>
      </w:r>
    </w:p>
    <w:p w14:paraId="52F8F62B" w14:textId="77777777" w:rsidR="00AE064B" w:rsidRPr="000D30E4" w:rsidRDefault="00AE064B" w:rsidP="004C30A8">
      <w:pPr>
        <w:widowControl w:val="0"/>
        <w:numPr>
          <w:ilvl w:val="0"/>
          <w:numId w:val="9"/>
        </w:numPr>
        <w:suppressAutoHyphens/>
        <w:spacing w:before="60" w:after="60" w:line="264" w:lineRule="auto"/>
        <w:jc w:val="both"/>
      </w:pPr>
      <w:r w:rsidRPr="000D30E4">
        <w:t>Drugi korak e</w:t>
      </w:r>
      <w:r>
        <w:t>-n</w:t>
      </w:r>
      <w:r w:rsidRPr="000D30E4">
        <w:t xml:space="preserve">aročanja nastopi, ko pacient ali zdravnik </w:t>
      </w:r>
      <w:proofErr w:type="spellStart"/>
      <w:r w:rsidRPr="000D30E4">
        <w:t>napotovalec</w:t>
      </w:r>
      <w:proofErr w:type="spellEnd"/>
      <w:r w:rsidRPr="000D30E4">
        <w:t xml:space="preserve"> izbere ciljn</w:t>
      </w:r>
      <w:r>
        <w:t>ega izvajalca</w:t>
      </w:r>
      <w:r w:rsidRPr="000D30E4">
        <w:t xml:space="preserve"> zdravstven</w:t>
      </w:r>
      <w:r>
        <w:t>e dejavnosti</w:t>
      </w:r>
      <w:r w:rsidRPr="000D30E4">
        <w:t xml:space="preserve">. Centralni sistem </w:t>
      </w:r>
      <w:proofErr w:type="spellStart"/>
      <w:r w:rsidRPr="000D30E4">
        <w:t>eNaročanja</w:t>
      </w:r>
      <w:proofErr w:type="spellEnd"/>
      <w:r w:rsidRPr="000D30E4">
        <w:t xml:space="preserve"> v tem koraku zahteva od bolnišničnega sistema naročanja izbrane</w:t>
      </w:r>
      <w:r>
        <w:t>ga izvajalca</w:t>
      </w:r>
      <w:r w:rsidRPr="000D30E4">
        <w:t xml:space="preserve"> proste termine v razporedu (urniku) za ciljno storitev VZS (če se dela razpored za več zdravnikov, se dostavijo termini za vsakega zdravnika posebej). Bolnišnični informacijski sistem začasno rezervira ponujene termine ter prepreči njihovo uporabo za naslednjih 2,5 minute, oziroma </w:t>
      </w:r>
      <w:r w:rsidRPr="000D30E4">
        <w:lastRenderedPageBreak/>
        <w:t xml:space="preserve">dokler uporabnik ne potrdi katerega od ponujenih terminov. Če je od rezervacije termina minilo že 2,5 minute, </w:t>
      </w:r>
      <w:r>
        <w:t>uporabnik</w:t>
      </w:r>
      <w:r w:rsidRPr="000D30E4">
        <w:t xml:space="preserve"> pa ni </w:t>
      </w:r>
      <w:r>
        <w:t>potrdil</w:t>
      </w:r>
      <w:r w:rsidRPr="000D30E4">
        <w:t xml:space="preserve"> še nobenega termina, se vsi ponujeni termini sprostijo za ponovno uporabo.</w:t>
      </w:r>
    </w:p>
    <w:p w14:paraId="3408A125" w14:textId="77777777" w:rsidR="00AE064B" w:rsidRPr="000D30E4" w:rsidRDefault="00AE064B" w:rsidP="004C30A8">
      <w:pPr>
        <w:widowControl w:val="0"/>
        <w:numPr>
          <w:ilvl w:val="0"/>
          <w:numId w:val="9"/>
        </w:numPr>
        <w:suppressAutoHyphens/>
        <w:spacing w:before="60" w:after="60" w:line="264" w:lineRule="auto"/>
        <w:jc w:val="both"/>
      </w:pPr>
      <w:r w:rsidRPr="000D30E4">
        <w:t>Tretji korak e</w:t>
      </w:r>
      <w:r>
        <w:t>-n</w:t>
      </w:r>
      <w:r w:rsidRPr="000D30E4">
        <w:t xml:space="preserve">aročanja je potrditev enega od ponujenih terminov, ki nato ostane </w:t>
      </w:r>
      <w:r>
        <w:t xml:space="preserve">potrjen </w:t>
      </w:r>
      <w:r w:rsidRPr="000D30E4">
        <w:t xml:space="preserve">v razporedu bolnišničnega sistema naročanja, če le ni odpovedan v procesu odpovedovanja (bodisi prek sistema </w:t>
      </w:r>
      <w:proofErr w:type="spellStart"/>
      <w:r w:rsidRPr="000D30E4">
        <w:t>eNaročanja</w:t>
      </w:r>
      <w:proofErr w:type="spellEnd"/>
      <w:r w:rsidRPr="000D30E4">
        <w:t xml:space="preserve"> ali pa prek sistema BSN v dogovoru s pacientom). Ostali ponujeni termini se sprostijo za uporabo.</w:t>
      </w:r>
    </w:p>
    <w:p w14:paraId="4A1AD3E5" w14:textId="77777777" w:rsidR="00AE064B" w:rsidRDefault="00AE064B" w:rsidP="00AE064B">
      <w:r w:rsidRPr="000D30E4">
        <w:t xml:space="preserve">Poudariti je treba, da se z uvedbo </w:t>
      </w:r>
      <w:proofErr w:type="spellStart"/>
      <w:r w:rsidRPr="000D30E4">
        <w:t>eNaročanja</w:t>
      </w:r>
      <w:proofErr w:type="spellEnd"/>
      <w:r w:rsidRPr="000D30E4">
        <w:t xml:space="preserve"> ne ukinja dosedanj</w:t>
      </w:r>
      <w:r>
        <w:t>ega</w:t>
      </w:r>
      <w:r w:rsidRPr="00ED17A5">
        <w:t xml:space="preserve"> način</w:t>
      </w:r>
      <w:r>
        <w:t>a</w:t>
      </w:r>
      <w:r w:rsidRPr="000D30E4">
        <w:t xml:space="preserve"> dela zdravstvene ustanove oz</w:t>
      </w:r>
      <w:r>
        <w:t>.</w:t>
      </w:r>
      <w:r w:rsidRPr="000D30E4">
        <w:t xml:space="preserve"> bolnišnični sistem naročanja. To pomeni, da bo tudi vnaprej mogoče sprejemati naročila prek dosedanjih kanalov (</w:t>
      </w:r>
      <w:r>
        <w:t>splet, elektronska pošta</w:t>
      </w:r>
      <w:r w:rsidRPr="000D30E4">
        <w:t>, telefon, osebno ...).</w:t>
      </w:r>
    </w:p>
    <w:p w14:paraId="023FCEAA" w14:textId="77777777" w:rsidR="00AE064B" w:rsidRPr="001B7903" w:rsidRDefault="00AE064B" w:rsidP="00AE064B">
      <w:pPr>
        <w:rPr>
          <w:b/>
        </w:rPr>
      </w:pPr>
      <w:r w:rsidRPr="001B7903">
        <w:rPr>
          <w:b/>
        </w:rPr>
        <w:t>Glavne komponente sistema so:</w:t>
      </w:r>
    </w:p>
    <w:p w14:paraId="64E7F465" w14:textId="77777777" w:rsidR="00AE064B" w:rsidRPr="00931A4E" w:rsidRDefault="00AE064B" w:rsidP="004C30A8">
      <w:pPr>
        <w:widowControl w:val="0"/>
        <w:numPr>
          <w:ilvl w:val="0"/>
          <w:numId w:val="10"/>
        </w:numPr>
        <w:suppressAutoHyphens/>
        <w:spacing w:before="60" w:after="60" w:line="264" w:lineRule="auto"/>
        <w:jc w:val="both"/>
      </w:pPr>
      <w:r w:rsidRPr="00931A4E">
        <w:t>Centralni sistem za preiskovanje prostih terminov po ciljnih sistemih BSN</w:t>
      </w:r>
    </w:p>
    <w:p w14:paraId="3197C014" w14:textId="77777777" w:rsidR="00AE064B" w:rsidRPr="00931A4E" w:rsidRDefault="00AE064B" w:rsidP="004C30A8">
      <w:pPr>
        <w:widowControl w:val="0"/>
        <w:numPr>
          <w:ilvl w:val="0"/>
          <w:numId w:val="10"/>
        </w:numPr>
        <w:suppressAutoHyphens/>
        <w:spacing w:before="60" w:after="60" w:line="264" w:lineRule="auto"/>
        <w:jc w:val="both"/>
      </w:pPr>
      <w:r w:rsidRPr="00931A4E">
        <w:t>Centralni šifrant storitev naročanja</w:t>
      </w:r>
    </w:p>
    <w:p w14:paraId="25B093A3" w14:textId="77777777" w:rsidR="00AE064B" w:rsidRPr="00931A4E" w:rsidRDefault="00AE064B" w:rsidP="004C30A8">
      <w:pPr>
        <w:widowControl w:val="0"/>
        <w:numPr>
          <w:ilvl w:val="0"/>
          <w:numId w:val="10"/>
        </w:numPr>
        <w:suppressAutoHyphens/>
        <w:spacing w:before="60" w:after="60" w:line="264" w:lineRule="auto"/>
        <w:jc w:val="both"/>
      </w:pPr>
      <w:r w:rsidRPr="00931A4E">
        <w:t xml:space="preserve">Centralni sistem </w:t>
      </w:r>
      <w:proofErr w:type="spellStart"/>
      <w:r w:rsidRPr="00931A4E">
        <w:t>eNaročanja</w:t>
      </w:r>
      <w:proofErr w:type="spellEnd"/>
    </w:p>
    <w:p w14:paraId="021C9BED" w14:textId="77777777" w:rsidR="00AE064B" w:rsidRPr="00931A4E" w:rsidRDefault="00AE064B" w:rsidP="004C30A8">
      <w:pPr>
        <w:widowControl w:val="0"/>
        <w:numPr>
          <w:ilvl w:val="0"/>
          <w:numId w:val="10"/>
        </w:numPr>
        <w:suppressAutoHyphens/>
        <w:spacing w:before="60" w:after="60" w:line="264" w:lineRule="auto"/>
        <w:jc w:val="both"/>
      </w:pPr>
      <w:r w:rsidRPr="00931A4E">
        <w:t>Vmesnik na ravni aplikacije/</w:t>
      </w:r>
      <w:proofErr w:type="spellStart"/>
      <w:r w:rsidRPr="00931A4E">
        <w:t>web</w:t>
      </w:r>
      <w:proofErr w:type="spellEnd"/>
      <w:r w:rsidRPr="00931A4E">
        <w:t xml:space="preserve"> servisa, ki omogoča naročanje</w:t>
      </w:r>
    </w:p>
    <w:p w14:paraId="1E96800F" w14:textId="77777777" w:rsidR="00AE064B" w:rsidRPr="00931A4E" w:rsidRDefault="00AE064B" w:rsidP="004C30A8">
      <w:pPr>
        <w:widowControl w:val="0"/>
        <w:numPr>
          <w:ilvl w:val="0"/>
          <w:numId w:val="10"/>
        </w:numPr>
        <w:suppressAutoHyphens/>
        <w:spacing w:before="60" w:after="60" w:line="264" w:lineRule="auto"/>
        <w:jc w:val="both"/>
      </w:pPr>
      <w:r w:rsidRPr="00931A4E">
        <w:t>Vmesnik do sistemov naročanja v zdravstvenih ustanovah</w:t>
      </w:r>
    </w:p>
    <w:p w14:paraId="0EBB7255" w14:textId="77777777" w:rsidR="00AE064B" w:rsidRDefault="00AE064B" w:rsidP="004C30A8">
      <w:pPr>
        <w:widowControl w:val="0"/>
        <w:numPr>
          <w:ilvl w:val="0"/>
          <w:numId w:val="10"/>
        </w:numPr>
        <w:suppressAutoHyphens/>
        <w:spacing w:before="60" w:after="60" w:line="264" w:lineRule="auto"/>
        <w:jc w:val="both"/>
      </w:pPr>
      <w:r w:rsidRPr="00931A4E">
        <w:t>Integracija matičnih podatkov (pacienti, napotnica ...)</w:t>
      </w:r>
    </w:p>
    <w:p w14:paraId="481DD7CF" w14:textId="77777777" w:rsidR="00AE064B" w:rsidRDefault="00AE064B" w:rsidP="00AE064B"/>
    <w:p w14:paraId="3BECEB21" w14:textId="77777777" w:rsidR="00AE064B" w:rsidRDefault="00AE064B" w:rsidP="00AE064B"/>
    <w:p w14:paraId="0B051D0B" w14:textId="77777777" w:rsidR="00AE064B" w:rsidRDefault="00AE064B" w:rsidP="00AE064B"/>
    <w:p w14:paraId="5E37F07B" w14:textId="77777777" w:rsidR="00AE064B" w:rsidRDefault="00AE064B" w:rsidP="00AE064B"/>
    <w:p w14:paraId="23119572" w14:textId="3515897B" w:rsidR="00AE064B" w:rsidRPr="00C50987" w:rsidRDefault="00AE064B" w:rsidP="00AE064B">
      <w:pPr>
        <w:rPr>
          <w:rFonts w:cs="Tahoma"/>
        </w:rPr>
      </w:pPr>
      <w:r>
        <w:rPr>
          <w:noProof/>
          <w:lang w:eastAsia="sl-SI"/>
        </w:rPr>
        <mc:AlternateContent>
          <mc:Choice Requires="wpg">
            <w:drawing>
              <wp:anchor distT="0" distB="0" distL="114300" distR="114300" simplePos="0" relativeHeight="251670528" behindDoc="0" locked="0" layoutInCell="1" allowOverlap="1" wp14:anchorId="5B3F3C50" wp14:editId="1B52084F">
                <wp:simplePos x="0" y="0"/>
                <wp:positionH relativeFrom="column">
                  <wp:posOffset>212090</wp:posOffset>
                </wp:positionH>
                <wp:positionV relativeFrom="paragraph">
                  <wp:posOffset>48260</wp:posOffset>
                </wp:positionV>
                <wp:extent cx="5832475" cy="2205990"/>
                <wp:effectExtent l="7620" t="11430" r="8255" b="11430"/>
                <wp:wrapNone/>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2475" cy="2205990"/>
                          <a:chOff x="1687" y="6401"/>
                          <a:chExt cx="9185" cy="3474"/>
                        </a:xfrm>
                      </wpg:grpSpPr>
                      <wpg:grpSp>
                        <wpg:cNvPr id="77" name="Group 174"/>
                        <wpg:cNvGrpSpPr>
                          <a:grpSpLocks/>
                        </wpg:cNvGrpSpPr>
                        <wpg:grpSpPr bwMode="auto">
                          <a:xfrm>
                            <a:off x="1687" y="6401"/>
                            <a:ext cx="9185" cy="3474"/>
                            <a:chOff x="1687" y="6401"/>
                            <a:chExt cx="9185" cy="3474"/>
                          </a:xfrm>
                        </wpg:grpSpPr>
                        <wps:wsp>
                          <wps:cNvPr id="78" name="AutoShape 671"/>
                          <wps:cNvSpPr>
                            <a:spLocks noChangeArrowheads="1"/>
                          </wps:cNvSpPr>
                          <wps:spPr bwMode="auto">
                            <a:xfrm>
                              <a:off x="9472" y="7510"/>
                              <a:ext cx="1400" cy="724"/>
                            </a:xfrm>
                            <a:prstGeom prst="flowChartMagneticDisk">
                              <a:avLst/>
                            </a:prstGeom>
                            <a:solidFill>
                              <a:srgbClr val="FFFFFF"/>
                            </a:solidFill>
                            <a:ln w="9525">
                              <a:solidFill>
                                <a:srgbClr val="000000"/>
                              </a:solidFill>
                              <a:round/>
                              <a:headEnd/>
                              <a:tailEnd/>
                            </a:ln>
                          </wps:spPr>
                          <wps:txbx>
                            <w:txbxContent>
                              <w:p w14:paraId="2D64F4E9" w14:textId="77777777" w:rsidR="00AE064B" w:rsidRPr="00400887" w:rsidRDefault="00AE064B" w:rsidP="00AE064B">
                                <w:pPr>
                                  <w:spacing w:after="0" w:line="240" w:lineRule="auto"/>
                                  <w:jc w:val="center"/>
                                  <w:rPr>
                                    <w:rFonts w:ascii="Arial" w:hAnsi="Arial" w:cs="Arial"/>
                                    <w:sz w:val="20"/>
                                    <w:szCs w:val="20"/>
                                  </w:rPr>
                                </w:pPr>
                                <w:r w:rsidRPr="00400887">
                                  <w:rPr>
                                    <w:rFonts w:ascii="Arial" w:hAnsi="Arial" w:cs="Arial"/>
                                    <w:sz w:val="20"/>
                                    <w:szCs w:val="20"/>
                                  </w:rPr>
                                  <w:t>BSN</w:t>
                                </w:r>
                              </w:p>
                            </w:txbxContent>
                          </wps:txbx>
                          <wps:bodyPr rot="0" vert="horz" wrap="square" lIns="91440" tIns="45720" rIns="91440" bIns="45720" anchor="t" anchorCtr="0" upright="1">
                            <a:noAutofit/>
                          </wps:bodyPr>
                        </wps:wsp>
                        <wps:wsp>
                          <wps:cNvPr id="79" name="AutoShape 672"/>
                          <wps:cNvSpPr>
                            <a:spLocks noChangeArrowheads="1"/>
                          </wps:cNvSpPr>
                          <wps:spPr bwMode="auto">
                            <a:xfrm>
                              <a:off x="1687" y="7620"/>
                              <a:ext cx="1590" cy="1495"/>
                            </a:xfrm>
                            <a:prstGeom prst="flowChartMagneticDisk">
                              <a:avLst/>
                            </a:prstGeom>
                            <a:solidFill>
                              <a:srgbClr val="FFFFFF"/>
                            </a:solidFill>
                            <a:ln w="9525">
                              <a:solidFill>
                                <a:srgbClr val="000000"/>
                              </a:solidFill>
                              <a:round/>
                              <a:headEnd/>
                              <a:tailEnd/>
                            </a:ln>
                          </wps:spPr>
                          <wps:txbx>
                            <w:txbxContent>
                              <w:p w14:paraId="4647A4C7" w14:textId="77777777" w:rsidR="00AE064B" w:rsidRPr="00400887" w:rsidRDefault="00AE064B" w:rsidP="00AE064B">
                                <w:pPr>
                                  <w:rPr>
                                    <w:rFonts w:ascii="Arial" w:hAnsi="Arial" w:cs="Arial"/>
                                    <w:sz w:val="20"/>
                                    <w:szCs w:val="20"/>
                                  </w:rPr>
                                </w:pPr>
                              </w:p>
                              <w:p w14:paraId="45893BF0" w14:textId="77777777" w:rsidR="00AE064B" w:rsidRPr="00400887" w:rsidRDefault="00AE064B" w:rsidP="00AE064B">
                                <w:pPr>
                                  <w:jc w:val="center"/>
                                  <w:rPr>
                                    <w:rFonts w:ascii="Arial" w:hAnsi="Arial" w:cs="Arial"/>
                                    <w:sz w:val="20"/>
                                    <w:szCs w:val="20"/>
                                  </w:rPr>
                                </w:pPr>
                                <w:proofErr w:type="spellStart"/>
                                <w:r w:rsidRPr="00400887">
                                  <w:rPr>
                                    <w:rFonts w:ascii="Arial" w:hAnsi="Arial" w:cs="Arial"/>
                                    <w:sz w:val="20"/>
                                    <w:szCs w:val="20"/>
                                  </w:rPr>
                                  <w:t>Naročevalec</w:t>
                                </w:r>
                                <w:proofErr w:type="spellEnd"/>
                              </w:p>
                            </w:txbxContent>
                          </wps:txbx>
                          <wps:bodyPr rot="0" vert="horz" wrap="square" lIns="91440" tIns="45720" rIns="91440" bIns="45720" anchor="t" anchorCtr="0" upright="1">
                            <a:noAutofit/>
                          </wps:bodyPr>
                        </wps:wsp>
                        <wps:wsp>
                          <wps:cNvPr id="80" name="AutoShape 673"/>
                          <wps:cNvSpPr>
                            <a:spLocks noChangeArrowheads="1"/>
                          </wps:cNvSpPr>
                          <wps:spPr bwMode="auto">
                            <a:xfrm>
                              <a:off x="5167" y="7620"/>
                              <a:ext cx="2265" cy="2255"/>
                            </a:xfrm>
                            <a:prstGeom prst="flowChartMagneticDisk">
                              <a:avLst/>
                            </a:prstGeom>
                            <a:solidFill>
                              <a:srgbClr val="D8D8D8"/>
                            </a:solidFill>
                            <a:ln w="9525">
                              <a:solidFill>
                                <a:srgbClr val="000000"/>
                              </a:solidFill>
                              <a:round/>
                              <a:headEnd/>
                              <a:tailEnd/>
                            </a:ln>
                          </wps:spPr>
                          <wps:txbx>
                            <w:txbxContent>
                              <w:p w14:paraId="26E7D7B2" w14:textId="77777777" w:rsidR="00AE064B" w:rsidRPr="00400887" w:rsidRDefault="00AE064B" w:rsidP="00AE064B">
                                <w:pPr>
                                  <w:rPr>
                                    <w:rFonts w:ascii="Arial" w:hAnsi="Arial" w:cs="Arial"/>
                                    <w:sz w:val="20"/>
                                    <w:szCs w:val="20"/>
                                  </w:rPr>
                                </w:pPr>
                              </w:p>
                              <w:p w14:paraId="274A80E9" w14:textId="77777777" w:rsidR="00AE064B" w:rsidRPr="00400887" w:rsidRDefault="00AE064B" w:rsidP="00AE064B">
                                <w:pPr>
                                  <w:jc w:val="center"/>
                                  <w:rPr>
                                    <w:rFonts w:ascii="Arial" w:hAnsi="Arial" w:cs="Arial"/>
                                    <w:sz w:val="20"/>
                                    <w:szCs w:val="20"/>
                                  </w:rPr>
                                </w:pPr>
                                <w:proofErr w:type="spellStart"/>
                                <w:r w:rsidRPr="00400887">
                                  <w:rPr>
                                    <w:rFonts w:ascii="Arial" w:hAnsi="Arial" w:cs="Arial"/>
                                    <w:sz w:val="20"/>
                                    <w:szCs w:val="20"/>
                                  </w:rPr>
                                  <w:t>eNaročanje</w:t>
                                </w:r>
                                <w:proofErr w:type="spellEnd"/>
                              </w:p>
                            </w:txbxContent>
                          </wps:txbx>
                          <wps:bodyPr rot="0" vert="horz" wrap="square" lIns="91440" tIns="45720" rIns="91440" bIns="45720" anchor="t" anchorCtr="0" upright="1">
                            <a:noAutofit/>
                          </wps:bodyPr>
                        </wps:wsp>
                        <wps:wsp>
                          <wps:cNvPr id="81" name="AutoShape 674"/>
                          <wps:cNvSpPr>
                            <a:spLocks noChangeArrowheads="1"/>
                          </wps:cNvSpPr>
                          <wps:spPr bwMode="auto">
                            <a:xfrm>
                              <a:off x="5167" y="6401"/>
                              <a:ext cx="2265" cy="1965"/>
                            </a:xfrm>
                            <a:prstGeom prst="flowChartMagneticDisk">
                              <a:avLst/>
                            </a:prstGeom>
                            <a:solidFill>
                              <a:srgbClr val="FFFFFF"/>
                            </a:solidFill>
                            <a:ln w="9525">
                              <a:solidFill>
                                <a:srgbClr val="000000"/>
                              </a:solidFill>
                              <a:round/>
                              <a:headEnd/>
                              <a:tailEnd/>
                            </a:ln>
                          </wps:spPr>
                          <wps:txbx>
                            <w:txbxContent>
                              <w:p w14:paraId="6B42A9B8"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IZV</w:t>
                                </w:r>
                              </w:p>
                            </w:txbxContent>
                          </wps:txbx>
                          <wps:bodyPr rot="0" vert="horz" wrap="square" lIns="91440" tIns="45720" rIns="91440" bIns="45720" anchor="t" anchorCtr="0" upright="1">
                            <a:noAutofit/>
                          </wps:bodyPr>
                        </wps:wsp>
                        <wps:wsp>
                          <wps:cNvPr id="82" name="AutoShape 675"/>
                          <wps:cNvSpPr>
                            <a:spLocks noChangeArrowheads="1"/>
                          </wps:cNvSpPr>
                          <wps:spPr bwMode="auto">
                            <a:xfrm>
                              <a:off x="9472" y="8249"/>
                              <a:ext cx="1400" cy="694"/>
                            </a:xfrm>
                            <a:prstGeom prst="flowChartMagneticDisk">
                              <a:avLst/>
                            </a:prstGeom>
                            <a:solidFill>
                              <a:srgbClr val="FFFFFF"/>
                            </a:solidFill>
                            <a:ln w="9525">
                              <a:solidFill>
                                <a:srgbClr val="000000"/>
                              </a:solidFill>
                              <a:round/>
                              <a:headEnd/>
                              <a:tailEnd/>
                            </a:ln>
                          </wps:spPr>
                          <wps:txbx>
                            <w:txbxContent>
                              <w:p w14:paraId="0094DA52"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BSN</w:t>
                                </w:r>
                              </w:p>
                            </w:txbxContent>
                          </wps:txbx>
                          <wps:bodyPr rot="0" vert="horz" wrap="square" lIns="91440" tIns="45720" rIns="91440" bIns="45720" anchor="t" anchorCtr="0" upright="1">
                            <a:noAutofit/>
                          </wps:bodyPr>
                        </wps:wsp>
                        <wps:wsp>
                          <wps:cNvPr id="83" name="AutoShape 676"/>
                          <wps:cNvSpPr>
                            <a:spLocks noChangeArrowheads="1"/>
                          </wps:cNvSpPr>
                          <wps:spPr bwMode="auto">
                            <a:xfrm>
                              <a:off x="9472" y="8950"/>
                              <a:ext cx="1400" cy="687"/>
                            </a:xfrm>
                            <a:prstGeom prst="flowChartMagneticDisk">
                              <a:avLst/>
                            </a:prstGeom>
                            <a:solidFill>
                              <a:srgbClr val="FFFFFF"/>
                            </a:solidFill>
                            <a:ln w="9525">
                              <a:solidFill>
                                <a:srgbClr val="000000"/>
                              </a:solidFill>
                              <a:round/>
                              <a:headEnd/>
                              <a:tailEnd/>
                            </a:ln>
                          </wps:spPr>
                          <wps:txbx>
                            <w:txbxContent>
                              <w:p w14:paraId="29FA04D3"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BSN</w:t>
                                </w:r>
                              </w:p>
                            </w:txbxContent>
                          </wps:txbx>
                          <wps:bodyPr rot="0" vert="horz" wrap="square" lIns="91440" tIns="45720" rIns="91440" bIns="45720" anchor="t" anchorCtr="0" upright="1">
                            <a:noAutofit/>
                          </wps:bodyPr>
                        </wps:wsp>
                        <wps:wsp>
                          <wps:cNvPr id="84" name="AutoShape 677"/>
                          <wps:cNvSpPr>
                            <a:spLocks noChangeArrowheads="1"/>
                          </wps:cNvSpPr>
                          <wps:spPr bwMode="auto">
                            <a:xfrm>
                              <a:off x="7777" y="8069"/>
                              <a:ext cx="1320" cy="765"/>
                            </a:xfrm>
                            <a:prstGeom prst="leftRightArrow">
                              <a:avLst>
                                <a:gd name="adj1" fmla="val 50000"/>
                                <a:gd name="adj2" fmla="val 345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AutoShape 678"/>
                          <wps:cNvSpPr>
                            <a:spLocks noChangeArrowheads="1"/>
                          </wps:cNvSpPr>
                          <wps:spPr bwMode="auto">
                            <a:xfrm>
                              <a:off x="3502" y="8129"/>
                              <a:ext cx="1320" cy="765"/>
                            </a:xfrm>
                            <a:prstGeom prst="leftRightArrow">
                              <a:avLst>
                                <a:gd name="adj1" fmla="val 50000"/>
                                <a:gd name="adj2" fmla="val 345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 name="AutoShape 679"/>
                          <wps:cNvSpPr>
                            <a:spLocks noChangeArrowheads="1"/>
                          </wps:cNvSpPr>
                          <wps:spPr bwMode="auto">
                            <a:xfrm rot="5400000">
                              <a:off x="5867" y="7951"/>
                              <a:ext cx="895" cy="765"/>
                            </a:xfrm>
                            <a:prstGeom prst="leftRightArrow">
                              <a:avLst>
                                <a:gd name="adj1" fmla="val 50000"/>
                                <a:gd name="adj2" fmla="val 2486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AutoShape 680"/>
                          <wps:cNvSpPr>
                            <a:spLocks noChangeArrowheads="1"/>
                          </wps:cNvSpPr>
                          <wps:spPr bwMode="auto">
                            <a:xfrm>
                              <a:off x="5347" y="9106"/>
                              <a:ext cx="538" cy="531"/>
                            </a:xfrm>
                            <a:prstGeom prst="flowChartConnector">
                              <a:avLst/>
                            </a:prstGeom>
                            <a:solidFill>
                              <a:srgbClr val="FFFFFF"/>
                            </a:solidFill>
                            <a:ln w="9525">
                              <a:solidFill>
                                <a:srgbClr val="000000"/>
                              </a:solidFill>
                              <a:round/>
                              <a:headEnd/>
                              <a:tailEnd/>
                            </a:ln>
                          </wps:spPr>
                          <wps:txbx>
                            <w:txbxContent>
                              <w:p w14:paraId="17AF2E19"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1</w:t>
                                </w:r>
                              </w:p>
                            </w:txbxContent>
                          </wps:txbx>
                          <wps:bodyPr rot="0" vert="horz" wrap="square" lIns="91440" tIns="45720" rIns="91440" bIns="45720" anchor="t" anchorCtr="0" upright="1">
                            <a:noAutofit/>
                          </wps:bodyPr>
                        </wps:wsp>
                        <wps:wsp>
                          <wps:cNvPr id="88" name="AutoShape 681"/>
                          <wps:cNvSpPr>
                            <a:spLocks noChangeArrowheads="1"/>
                          </wps:cNvSpPr>
                          <wps:spPr bwMode="auto">
                            <a:xfrm>
                              <a:off x="6061" y="9106"/>
                              <a:ext cx="531" cy="531"/>
                            </a:xfrm>
                            <a:prstGeom prst="flowChartConnector">
                              <a:avLst/>
                            </a:prstGeom>
                            <a:solidFill>
                              <a:srgbClr val="FFFFFF"/>
                            </a:solidFill>
                            <a:ln w="9525">
                              <a:solidFill>
                                <a:srgbClr val="000000"/>
                              </a:solidFill>
                              <a:round/>
                              <a:headEnd/>
                              <a:tailEnd/>
                            </a:ln>
                          </wps:spPr>
                          <wps:txbx>
                            <w:txbxContent>
                              <w:p w14:paraId="231DE9E1"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2</w:t>
                                </w:r>
                              </w:p>
                            </w:txbxContent>
                          </wps:txbx>
                          <wps:bodyPr rot="0" vert="horz" wrap="square" lIns="91440" tIns="45720" rIns="91440" bIns="45720" anchor="t" anchorCtr="0" upright="1">
                            <a:noAutofit/>
                          </wps:bodyPr>
                        </wps:wsp>
                        <wps:wsp>
                          <wps:cNvPr id="89" name="AutoShape 682"/>
                          <wps:cNvSpPr>
                            <a:spLocks noChangeArrowheads="1"/>
                          </wps:cNvSpPr>
                          <wps:spPr bwMode="auto">
                            <a:xfrm>
                              <a:off x="6768" y="9106"/>
                              <a:ext cx="514" cy="531"/>
                            </a:xfrm>
                            <a:prstGeom prst="flowChartConnector">
                              <a:avLst/>
                            </a:prstGeom>
                            <a:solidFill>
                              <a:srgbClr val="FFFFFF"/>
                            </a:solidFill>
                            <a:ln w="9525">
                              <a:solidFill>
                                <a:srgbClr val="000000"/>
                              </a:solidFill>
                              <a:round/>
                              <a:headEnd/>
                              <a:tailEnd/>
                            </a:ln>
                          </wps:spPr>
                          <wps:txbx>
                            <w:txbxContent>
                              <w:p w14:paraId="5EF2CD07"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3</w:t>
                                </w:r>
                              </w:p>
                            </w:txbxContent>
                          </wps:txbx>
                          <wps:bodyPr rot="0" vert="horz" wrap="square" lIns="91440" tIns="45720" rIns="91440" bIns="45720" anchor="t" anchorCtr="0" upright="1">
                            <a:noAutofit/>
                          </wps:bodyPr>
                        </wps:wsp>
                        <wps:wsp>
                          <wps:cNvPr id="90" name="AutoShape 683"/>
                          <wps:cNvSpPr>
                            <a:spLocks noChangeArrowheads="1"/>
                          </wps:cNvSpPr>
                          <wps:spPr bwMode="auto">
                            <a:xfrm>
                              <a:off x="3952" y="8282"/>
                              <a:ext cx="450" cy="474"/>
                            </a:xfrm>
                            <a:prstGeom prst="flowChartConnector">
                              <a:avLst/>
                            </a:prstGeom>
                            <a:solidFill>
                              <a:srgbClr val="FFFFFF"/>
                            </a:solidFill>
                            <a:ln w="9525">
                              <a:solidFill>
                                <a:srgbClr val="000000"/>
                              </a:solidFill>
                              <a:round/>
                              <a:headEnd/>
                              <a:tailEnd/>
                            </a:ln>
                          </wps:spPr>
                          <wps:txbx>
                            <w:txbxContent>
                              <w:p w14:paraId="4344A1DF"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4</w:t>
                                </w:r>
                              </w:p>
                            </w:txbxContent>
                          </wps:txbx>
                          <wps:bodyPr rot="0" vert="horz" wrap="square" lIns="91440" tIns="45720" rIns="91440" bIns="45720" anchor="t" anchorCtr="0" upright="1">
                            <a:noAutofit/>
                          </wps:bodyPr>
                        </wps:wsp>
                        <wps:wsp>
                          <wps:cNvPr id="91" name="AutoShape 684"/>
                          <wps:cNvSpPr>
                            <a:spLocks noChangeArrowheads="1"/>
                          </wps:cNvSpPr>
                          <wps:spPr bwMode="auto">
                            <a:xfrm>
                              <a:off x="8194" y="8201"/>
                              <a:ext cx="496" cy="509"/>
                            </a:xfrm>
                            <a:prstGeom prst="flowChartConnector">
                              <a:avLst/>
                            </a:prstGeom>
                            <a:solidFill>
                              <a:srgbClr val="FFFFFF"/>
                            </a:solidFill>
                            <a:ln w="9525">
                              <a:solidFill>
                                <a:srgbClr val="000000"/>
                              </a:solidFill>
                              <a:round/>
                              <a:headEnd/>
                              <a:tailEnd/>
                            </a:ln>
                          </wps:spPr>
                          <wps:txbx>
                            <w:txbxContent>
                              <w:p w14:paraId="7634FE72"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5</w:t>
                                </w:r>
                              </w:p>
                            </w:txbxContent>
                          </wps:txbx>
                          <wps:bodyPr rot="0" vert="horz" wrap="square" lIns="91440" tIns="45720" rIns="91440" bIns="45720" anchor="t" anchorCtr="0" upright="1">
                            <a:noAutofit/>
                          </wps:bodyPr>
                        </wps:wsp>
                      </wpg:grpSp>
                      <wps:wsp>
                        <wps:cNvPr id="92" name="AutoShape 685"/>
                        <wps:cNvSpPr>
                          <a:spLocks noChangeArrowheads="1"/>
                        </wps:cNvSpPr>
                        <wps:spPr bwMode="auto">
                          <a:xfrm>
                            <a:off x="6037" y="7340"/>
                            <a:ext cx="525" cy="516"/>
                          </a:xfrm>
                          <a:prstGeom prst="flowChartConnector">
                            <a:avLst/>
                          </a:prstGeom>
                          <a:solidFill>
                            <a:srgbClr val="FFFFFF"/>
                          </a:solidFill>
                          <a:ln w="9525">
                            <a:solidFill>
                              <a:srgbClr val="000000"/>
                            </a:solidFill>
                            <a:round/>
                            <a:headEnd/>
                            <a:tailEnd/>
                          </a:ln>
                        </wps:spPr>
                        <wps:txbx>
                          <w:txbxContent>
                            <w:p w14:paraId="5E8DBFEB" w14:textId="77777777" w:rsidR="00AE064B" w:rsidRPr="00400887" w:rsidRDefault="00AE064B" w:rsidP="00AE064B">
                              <w:pPr>
                                <w:spacing w:after="0" w:line="240" w:lineRule="auto"/>
                                <w:rPr>
                                  <w:rFonts w:ascii="Arial" w:hAnsi="Arial" w:cs="Arial"/>
                                  <w:sz w:val="20"/>
                                  <w:szCs w:val="20"/>
                                </w:rPr>
                              </w:pPr>
                              <w:r w:rsidRPr="00400887">
                                <w:rPr>
                                  <w:rFonts w:ascii="Arial" w:hAnsi="Arial" w:cs="Arial"/>
                                  <w:sz w:val="20"/>
                                  <w:szCs w:val="20"/>
                                </w:rP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3F3C50" id="Group 76" o:spid="_x0000_s1044" style="position:absolute;margin-left:16.7pt;margin-top:3.8pt;width:459.25pt;height:173.7pt;z-index:251670528;mso-position-horizontal-relative:text;mso-position-vertical-relative:text" coordorigin="1687,6401" coordsize="9185,3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">
                <v:group id="Group 174" o:spid="_x0000_s1045" style="position:absolute;left:1687;top:6401;width:9185;height:3474" coordorigin="1687,6401" coordsize="9185,3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AutoShape 671" o:spid="_x0000_s1046" type="#_x0000_t132" style="position:absolute;left:9472;top:7510;width:1400;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">
                    <v:textbox>
                      <w:txbxContent>
                        <w:p w14:paraId="2D64F4E9" w14:textId="77777777" w:rsidR="00AE064B" w:rsidRPr="00400887" w:rsidRDefault="00AE064B" w:rsidP="00AE064B">
                          <w:pPr>
                            <w:spacing w:after="0" w:line="240" w:lineRule="auto"/>
                            <w:jc w:val="center"/>
                            <w:rPr>
                              <w:rFonts w:ascii="Arial" w:hAnsi="Arial" w:cs="Arial"/>
                              <w:sz w:val="20"/>
                              <w:szCs w:val="20"/>
                            </w:rPr>
                          </w:pPr>
                          <w:r w:rsidRPr="00400887">
                            <w:rPr>
                              <w:rFonts w:ascii="Arial" w:hAnsi="Arial" w:cs="Arial"/>
                              <w:sz w:val="20"/>
                              <w:szCs w:val="20"/>
                            </w:rPr>
                            <w:t>BSN</w:t>
                          </w:r>
                        </w:p>
                      </w:txbxContent>
                    </v:textbox>
                  </v:shape>
                  <v:shape id="AutoShape 672" o:spid="_x0000_s1047" type="#_x0000_t132" style="position:absolute;left:1687;top:7620;width:1590;height:1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">
                    <v:textbox>
                      <w:txbxContent>
                        <w:p w14:paraId="4647A4C7" w14:textId="77777777" w:rsidR="00AE064B" w:rsidRPr="00400887" w:rsidRDefault="00AE064B" w:rsidP="00AE064B">
                          <w:pPr>
                            <w:rPr>
                              <w:rFonts w:ascii="Arial" w:hAnsi="Arial" w:cs="Arial"/>
                              <w:sz w:val="20"/>
                              <w:szCs w:val="20"/>
                            </w:rPr>
                          </w:pPr>
                        </w:p>
                        <w:p w14:paraId="45893BF0" w14:textId="77777777" w:rsidR="00AE064B" w:rsidRPr="00400887" w:rsidRDefault="00AE064B" w:rsidP="00AE064B">
                          <w:pPr>
                            <w:jc w:val="center"/>
                            <w:rPr>
                              <w:rFonts w:ascii="Arial" w:hAnsi="Arial" w:cs="Arial"/>
                              <w:sz w:val="20"/>
                              <w:szCs w:val="20"/>
                            </w:rPr>
                          </w:pPr>
                          <w:proofErr w:type="spellStart"/>
                          <w:r w:rsidRPr="00400887">
                            <w:rPr>
                              <w:rFonts w:ascii="Arial" w:hAnsi="Arial" w:cs="Arial"/>
                              <w:sz w:val="20"/>
                              <w:szCs w:val="20"/>
                            </w:rPr>
                            <w:t>Naročevalec</w:t>
                          </w:r>
                          <w:proofErr w:type="spellEnd"/>
                        </w:p>
                      </w:txbxContent>
                    </v:textbox>
                  </v:shape>
                  <v:shape id="AutoShape 673" o:spid="_x0000_s1048" type="#_x0000_t132" style="position:absolute;left:5167;top:7620;width:2265;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" fillcolor="#d8d8d8">
                    <v:textbox>
                      <w:txbxContent>
                        <w:p w14:paraId="26E7D7B2" w14:textId="77777777" w:rsidR="00AE064B" w:rsidRPr="00400887" w:rsidRDefault="00AE064B" w:rsidP="00AE064B">
                          <w:pPr>
                            <w:rPr>
                              <w:rFonts w:ascii="Arial" w:hAnsi="Arial" w:cs="Arial"/>
                              <w:sz w:val="20"/>
                              <w:szCs w:val="20"/>
                            </w:rPr>
                          </w:pPr>
                        </w:p>
                        <w:p w14:paraId="274A80E9" w14:textId="77777777" w:rsidR="00AE064B" w:rsidRPr="00400887" w:rsidRDefault="00AE064B" w:rsidP="00AE064B">
                          <w:pPr>
                            <w:jc w:val="center"/>
                            <w:rPr>
                              <w:rFonts w:ascii="Arial" w:hAnsi="Arial" w:cs="Arial"/>
                              <w:sz w:val="20"/>
                              <w:szCs w:val="20"/>
                            </w:rPr>
                          </w:pPr>
                          <w:proofErr w:type="spellStart"/>
                          <w:r w:rsidRPr="00400887">
                            <w:rPr>
                              <w:rFonts w:ascii="Arial" w:hAnsi="Arial" w:cs="Arial"/>
                              <w:sz w:val="20"/>
                              <w:szCs w:val="20"/>
                            </w:rPr>
                            <w:t>eNaročanje</w:t>
                          </w:r>
                          <w:proofErr w:type="spellEnd"/>
                        </w:p>
                      </w:txbxContent>
                    </v:textbox>
                  </v:shape>
                  <v:shape id="AutoShape 674" o:spid="_x0000_s1049" type="#_x0000_t132" style="position:absolute;left:5167;top:6401;width:2265;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">
                    <v:textbox>
                      <w:txbxContent>
                        <w:p w14:paraId="6B42A9B8"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IZV</w:t>
                          </w:r>
                        </w:p>
                      </w:txbxContent>
                    </v:textbox>
                  </v:shape>
                  <v:shape id="AutoShape 675" o:spid="_x0000_s1050" type="#_x0000_t132" style="position:absolute;left:9472;top:8249;width:1400;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">
                    <v:textbox>
                      <w:txbxContent>
                        <w:p w14:paraId="0094DA52"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BSN</w:t>
                          </w:r>
                        </w:p>
                      </w:txbxContent>
                    </v:textbox>
                  </v:shape>
                  <v:shape id="AutoShape 676" o:spid="_x0000_s1051" type="#_x0000_t132" style="position:absolute;left:9472;top:8950;width:1400;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">
                    <v:textbox>
                      <w:txbxContent>
                        <w:p w14:paraId="29FA04D3"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BSN</w:t>
                          </w:r>
                        </w:p>
                      </w:txbxContent>
                    </v:textbox>
                  </v:shape>
                  <v:shape id="AutoShape 677" o:spid="_x0000_s1052" type="#_x0000_t69" style="position:absolute;left:7777;top:8069;width:1320;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"/>
                  <v:shape id="AutoShape 678" o:spid="_x0000_s1053" type="#_x0000_t69" style="position:absolute;left:3502;top:8129;width:1320;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"/>
                  <v:shape id="AutoShape 679" o:spid="_x0000_s1054" type="#_x0000_t69" style="position:absolute;left:5867;top:7951;width:895;height:76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" adj="4590"/>
                  <v:shape id="AutoShape 680" o:spid="_x0000_s1055" type="#_x0000_t120" style="position:absolute;left:5347;top:9106;width:538;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">
                    <v:textbox>
                      <w:txbxContent>
                        <w:p w14:paraId="17AF2E19"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1</w:t>
                          </w:r>
                        </w:p>
                      </w:txbxContent>
                    </v:textbox>
                  </v:shape>
                  <v:shape id="AutoShape 681" o:spid="_x0000_s1056" type="#_x0000_t120" style="position:absolute;left:6061;top:9106;width:531;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">
                    <v:textbox>
                      <w:txbxContent>
                        <w:p w14:paraId="231DE9E1"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2</w:t>
                          </w:r>
                        </w:p>
                      </w:txbxContent>
                    </v:textbox>
                  </v:shape>
                  <v:shape id="AutoShape 682" o:spid="_x0000_s1057" type="#_x0000_t120" style="position:absolute;left:6768;top:9106;width:514;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">
                    <v:textbox>
                      <w:txbxContent>
                        <w:p w14:paraId="5EF2CD07"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3</w:t>
                          </w:r>
                        </w:p>
                      </w:txbxContent>
                    </v:textbox>
                  </v:shape>
                  <v:shape id="AutoShape 683" o:spid="_x0000_s1058" type="#_x0000_t120" style="position:absolute;left:3952;top:8282;width:450;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">
                    <v:textbox>
                      <w:txbxContent>
                        <w:p w14:paraId="4344A1DF"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4</w:t>
                          </w:r>
                        </w:p>
                      </w:txbxContent>
                    </v:textbox>
                  </v:shape>
                  <v:shape id="AutoShape 684" o:spid="_x0000_s1059" type="#_x0000_t120" style="position:absolute;left:8194;top:8201;width:496;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">
                    <v:textbox>
                      <w:txbxContent>
                        <w:p w14:paraId="7634FE72" w14:textId="77777777" w:rsidR="00AE064B" w:rsidRPr="00400887" w:rsidRDefault="00AE064B" w:rsidP="00AE064B">
                          <w:pPr>
                            <w:spacing w:line="240" w:lineRule="auto"/>
                            <w:jc w:val="center"/>
                            <w:rPr>
                              <w:rFonts w:ascii="Arial" w:hAnsi="Arial" w:cs="Arial"/>
                              <w:sz w:val="20"/>
                              <w:szCs w:val="20"/>
                            </w:rPr>
                          </w:pPr>
                          <w:r w:rsidRPr="00400887">
                            <w:rPr>
                              <w:rFonts w:ascii="Arial" w:hAnsi="Arial" w:cs="Arial"/>
                              <w:sz w:val="20"/>
                              <w:szCs w:val="20"/>
                            </w:rPr>
                            <w:t>5</w:t>
                          </w:r>
                        </w:p>
                      </w:txbxContent>
                    </v:textbox>
                  </v:shape>
                </v:group>
                <v:shape id="AutoShape 685" o:spid="_x0000_s1060" type="#_x0000_t120" style="position:absolute;left:6037;top:7340;width:525;height: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">
                  <v:textbox>
                    <w:txbxContent>
                      <w:p w14:paraId="5E8DBFEB" w14:textId="77777777" w:rsidR="00AE064B" w:rsidRPr="00400887" w:rsidRDefault="00AE064B" w:rsidP="00AE064B">
                        <w:pPr>
                          <w:spacing w:after="0" w:line="240" w:lineRule="auto"/>
                          <w:rPr>
                            <w:rFonts w:ascii="Arial" w:hAnsi="Arial" w:cs="Arial"/>
                            <w:sz w:val="20"/>
                            <w:szCs w:val="20"/>
                          </w:rPr>
                        </w:pPr>
                        <w:r w:rsidRPr="00400887">
                          <w:rPr>
                            <w:rFonts w:ascii="Arial" w:hAnsi="Arial" w:cs="Arial"/>
                            <w:sz w:val="20"/>
                            <w:szCs w:val="20"/>
                          </w:rPr>
                          <w:t>6</w:t>
                        </w:r>
                      </w:p>
                    </w:txbxContent>
                  </v:textbox>
                </v:shape>
              </v:group>
            </w:pict>
          </mc:Fallback>
        </mc:AlternateContent>
      </w:r>
      <w:r w:rsidRPr="00427E4A">
        <w:tab/>
      </w:r>
      <w:r w:rsidRPr="00427E4A">
        <w:tab/>
      </w:r>
    </w:p>
    <w:p w14:paraId="749F0C6E" w14:textId="77777777" w:rsidR="00AE064B" w:rsidRPr="000C3971" w:rsidRDefault="00AE064B" w:rsidP="00AE064B">
      <w:pPr>
        <w:pStyle w:val="BodyText"/>
        <w:rPr>
          <w:sz w:val="22"/>
        </w:rPr>
      </w:pPr>
    </w:p>
    <w:p w14:paraId="14ACC5E2" w14:textId="77777777" w:rsidR="00AE064B" w:rsidRPr="000C3971" w:rsidRDefault="00AE064B" w:rsidP="00AE064B">
      <w:pPr>
        <w:pStyle w:val="BodyText"/>
        <w:rPr>
          <w:sz w:val="22"/>
        </w:rPr>
      </w:pPr>
    </w:p>
    <w:p w14:paraId="4330348F" w14:textId="77777777" w:rsidR="00AE064B" w:rsidRPr="000C3971" w:rsidRDefault="00AE064B" w:rsidP="00AE064B">
      <w:pPr>
        <w:pStyle w:val="BodyText"/>
        <w:rPr>
          <w:sz w:val="22"/>
        </w:rPr>
      </w:pPr>
    </w:p>
    <w:p w14:paraId="2B5D3A67" w14:textId="77777777" w:rsidR="00AE064B" w:rsidRPr="000C3971" w:rsidRDefault="00AE064B" w:rsidP="00AE064B">
      <w:pPr>
        <w:pStyle w:val="BodyText"/>
        <w:rPr>
          <w:sz w:val="22"/>
        </w:rPr>
      </w:pPr>
    </w:p>
    <w:p w14:paraId="32963CD6" w14:textId="77777777" w:rsidR="00AE064B" w:rsidRPr="000C3971" w:rsidRDefault="00AE064B" w:rsidP="00AE064B">
      <w:pPr>
        <w:pStyle w:val="BodyText"/>
        <w:rPr>
          <w:sz w:val="22"/>
        </w:rPr>
      </w:pPr>
    </w:p>
    <w:p w14:paraId="48A8B928" w14:textId="77777777" w:rsidR="00AE064B" w:rsidRPr="000C3971" w:rsidRDefault="00AE064B" w:rsidP="00AE064B">
      <w:pPr>
        <w:pStyle w:val="BodyText"/>
        <w:rPr>
          <w:sz w:val="22"/>
        </w:rPr>
      </w:pPr>
    </w:p>
    <w:p w14:paraId="0BD3FE17" w14:textId="77777777" w:rsidR="00AE064B" w:rsidRPr="000C3971" w:rsidRDefault="00AE064B" w:rsidP="00AE064B">
      <w:pPr>
        <w:pStyle w:val="BodyText"/>
        <w:rPr>
          <w:sz w:val="22"/>
        </w:rPr>
      </w:pPr>
    </w:p>
    <w:p w14:paraId="5EC76191" w14:textId="77777777" w:rsidR="00AE064B" w:rsidRPr="000C3971" w:rsidRDefault="00AE064B" w:rsidP="00AE064B">
      <w:pPr>
        <w:pStyle w:val="BodyText"/>
        <w:rPr>
          <w:rFonts w:ascii="Arial" w:hAnsi="Arial"/>
          <w:b/>
        </w:rPr>
      </w:pPr>
    </w:p>
    <w:p w14:paraId="21F6CDC5" w14:textId="77777777" w:rsidR="00AE064B" w:rsidRPr="005926F9" w:rsidRDefault="00AE064B" w:rsidP="00AE064B">
      <w:pPr>
        <w:pStyle w:val="Caption"/>
      </w:pPr>
      <w:r w:rsidRPr="005926F9">
        <w:t xml:space="preserve">Slika </w:t>
      </w:r>
      <w:r>
        <w:fldChar w:fldCharType="begin"/>
      </w:r>
      <w:r>
        <w:instrText xml:space="preserve"> SEQ Slika \* ARABIC </w:instrText>
      </w:r>
      <w:r>
        <w:fldChar w:fldCharType="separate"/>
      </w:r>
      <w:r>
        <w:rPr>
          <w:noProof/>
        </w:rPr>
        <w:t>2</w:t>
      </w:r>
      <w:r>
        <w:rPr>
          <w:noProof/>
        </w:rPr>
        <w:fldChar w:fldCharType="end"/>
      </w:r>
      <w:r w:rsidRPr="005926F9">
        <w:t xml:space="preserve">: </w:t>
      </w:r>
      <w:r>
        <w:t xml:space="preserve">Sistem </w:t>
      </w:r>
      <w:proofErr w:type="spellStart"/>
      <w:r>
        <w:t>eNaročanja</w:t>
      </w:r>
      <w:proofErr w:type="spellEnd"/>
      <w:r>
        <w:t xml:space="preserve"> – glavne komponente</w:t>
      </w:r>
    </w:p>
    <w:p w14:paraId="1440CD18" w14:textId="77777777" w:rsidR="00AE064B" w:rsidRPr="004C30A8" w:rsidRDefault="00AE064B" w:rsidP="004C30A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55" w:name="_Toc225349962"/>
      <w:r w:rsidRPr="004C30A8">
        <w:rPr>
          <w:rFonts w:eastAsia="Times New Roman" w:cs="Times New Roman"/>
          <w:b/>
          <w:color w:val="000080"/>
          <w:sz w:val="26"/>
          <w:szCs w:val="20"/>
          <w:lang w:eastAsia="sl-SI"/>
        </w:rPr>
        <w:lastRenderedPageBreak/>
        <w:t>Portal za pacienta</w:t>
      </w:r>
      <w:bookmarkEnd w:id="55"/>
    </w:p>
    <w:p w14:paraId="1508D2FC" w14:textId="4545612A" w:rsidR="00AE064B" w:rsidRPr="002B1703" w:rsidRDefault="00AE064B" w:rsidP="00AE064B">
      <w:r w:rsidRPr="002B1703">
        <w:t xml:space="preserve">Sistem </w:t>
      </w:r>
      <w:proofErr w:type="spellStart"/>
      <w:r w:rsidRPr="002B1703">
        <w:t>eNaročanja</w:t>
      </w:r>
      <w:proofErr w:type="spellEnd"/>
      <w:r w:rsidRPr="002B1703">
        <w:t xml:space="preserve"> omogoča enostavno naročanje pacienta </w:t>
      </w:r>
      <w:r>
        <w:t xml:space="preserve">k izvajalcu </w:t>
      </w:r>
      <w:r w:rsidRPr="002B1703">
        <w:t>zdravstven</w:t>
      </w:r>
      <w:r>
        <w:t>e dejavnosti</w:t>
      </w:r>
      <w:r w:rsidRPr="002B1703">
        <w:t>. Da bi bil proces e</w:t>
      </w:r>
      <w:r>
        <w:t>-n</w:t>
      </w:r>
      <w:r w:rsidRPr="002B1703">
        <w:t xml:space="preserve">aročanja čim enostavnejši za paciente, </w:t>
      </w:r>
      <w:r>
        <w:t>je možnost</w:t>
      </w:r>
      <w:r w:rsidRPr="002B1703">
        <w:t xml:space="preserve">, </w:t>
      </w:r>
      <w:r>
        <w:t xml:space="preserve">da </w:t>
      </w:r>
      <w:r w:rsidRPr="002B1703">
        <w:t xml:space="preserve">se lahko pacient sam naroči </w:t>
      </w:r>
      <w:r>
        <w:t xml:space="preserve">k izvajalcu, vključena tudi v portal </w:t>
      </w:r>
      <w:proofErr w:type="spellStart"/>
      <w:r>
        <w:t>zV</w:t>
      </w:r>
      <w:r w:rsidR="00D32222">
        <w:t>EM</w:t>
      </w:r>
      <w:proofErr w:type="spellEnd"/>
      <w:r w:rsidRPr="002B1703">
        <w:t>.</w:t>
      </w:r>
    </w:p>
    <w:p w14:paraId="0E92C90B" w14:textId="77777777" w:rsidR="00AE064B" w:rsidRPr="00F16AAD" w:rsidRDefault="00AE064B" w:rsidP="00AE064B">
      <w:r w:rsidRPr="00F16AAD">
        <w:t>Osnovne funkcionalnosti portala</w:t>
      </w:r>
      <w:r>
        <w:t xml:space="preserve">, ki omogočajo </w:t>
      </w:r>
      <w:proofErr w:type="spellStart"/>
      <w:r>
        <w:t>eNaročanje</w:t>
      </w:r>
      <w:proofErr w:type="spellEnd"/>
      <w:r>
        <w:t xml:space="preserve"> pacienta, so opisane v nadaljevanju.</w:t>
      </w:r>
    </w:p>
    <w:p w14:paraId="30376704" w14:textId="52A089FC" w:rsidR="00AE064B" w:rsidRPr="002B1703" w:rsidRDefault="00AE064B" w:rsidP="00AE064B">
      <w:r w:rsidRPr="002B1703">
        <w:t xml:space="preserve">S pripravo </w:t>
      </w:r>
      <w:r>
        <w:t>spletnega</w:t>
      </w:r>
      <w:r w:rsidRPr="00ED17A5">
        <w:t xml:space="preserve"> </w:t>
      </w:r>
      <w:r w:rsidRPr="002B1703">
        <w:t xml:space="preserve">portala </w:t>
      </w:r>
      <w:r>
        <w:t>je</w:t>
      </w:r>
      <w:r w:rsidRPr="002B1703">
        <w:t xml:space="preserve"> pacientom dana možnost </w:t>
      </w:r>
      <w:r>
        <w:t xml:space="preserve">samostojnega </w:t>
      </w:r>
      <w:r w:rsidRPr="00ED17A5">
        <w:t>naroč</w:t>
      </w:r>
      <w:r>
        <w:t>anja</w:t>
      </w:r>
      <w:r w:rsidRPr="002B1703">
        <w:t xml:space="preserve"> na zdravstven</w:t>
      </w:r>
      <w:r>
        <w:t>o storitev</w:t>
      </w:r>
      <w:r w:rsidRPr="002B1703">
        <w:t>, za kater</w:t>
      </w:r>
      <w:r>
        <w:t>o</w:t>
      </w:r>
      <w:r w:rsidRPr="002B1703">
        <w:t xml:space="preserve"> je bila ustvarjen</w:t>
      </w:r>
      <w:r w:rsidR="00D32222">
        <w:t>a</w:t>
      </w:r>
      <w:r w:rsidRPr="002B1703">
        <w:t xml:space="preserve"> e</w:t>
      </w:r>
      <w:r>
        <w:t>-</w:t>
      </w:r>
      <w:proofErr w:type="spellStart"/>
      <w:r>
        <w:t>n</w:t>
      </w:r>
      <w:r w:rsidRPr="002B1703">
        <w:t>apotn</w:t>
      </w:r>
      <w:r w:rsidR="00D32222">
        <w:t>a</w:t>
      </w:r>
      <w:proofErr w:type="spellEnd"/>
      <w:r w:rsidR="00D32222">
        <w:t xml:space="preserve"> listina</w:t>
      </w:r>
      <w:r w:rsidRPr="002B1703">
        <w:t>. E</w:t>
      </w:r>
      <w:r>
        <w:t>-</w:t>
      </w:r>
      <w:proofErr w:type="spellStart"/>
      <w:r>
        <w:t>n</w:t>
      </w:r>
      <w:r w:rsidRPr="002B1703">
        <w:t>apotn</w:t>
      </w:r>
      <w:r w:rsidR="00D32222">
        <w:t>a</w:t>
      </w:r>
      <w:proofErr w:type="spellEnd"/>
      <w:r w:rsidR="00D32222">
        <w:t xml:space="preserve"> listina</w:t>
      </w:r>
      <w:r w:rsidRPr="002B1703">
        <w:t xml:space="preserve"> je nujen pogoj za e</w:t>
      </w:r>
      <w:r>
        <w:t>-n</w:t>
      </w:r>
      <w:r w:rsidRPr="002B1703">
        <w:t xml:space="preserve">aročanje s strani pacienta, saj so na njej podatki o storitvi VZS, na katero je pacient napoten. </w:t>
      </w:r>
    </w:p>
    <w:p w14:paraId="5877CAE2" w14:textId="77777777" w:rsidR="00AE064B" w:rsidRPr="002B1703" w:rsidRDefault="00AE064B" w:rsidP="00AE064B">
      <w:r w:rsidRPr="002B1703">
        <w:t>Pacient se lahko prijavi na portal:</w:t>
      </w:r>
    </w:p>
    <w:p w14:paraId="0AC75315" w14:textId="0A8FBCCC" w:rsidR="00AE064B" w:rsidRPr="002B1703" w:rsidRDefault="00AE064B" w:rsidP="004C30A8">
      <w:pPr>
        <w:pStyle w:val="ListParagraph"/>
        <w:widowControl w:val="0"/>
        <w:numPr>
          <w:ilvl w:val="0"/>
          <w:numId w:val="11"/>
        </w:numPr>
        <w:suppressAutoHyphens/>
        <w:spacing w:before="60" w:after="60" w:line="264" w:lineRule="auto"/>
        <w:jc w:val="both"/>
      </w:pPr>
      <w:r>
        <w:t>s</w:t>
      </w:r>
      <w:r w:rsidRPr="002B1703">
        <w:t xml:space="preserve"> kombinacijo številke e</w:t>
      </w:r>
      <w:r>
        <w:t>-</w:t>
      </w:r>
      <w:proofErr w:type="spellStart"/>
      <w:r>
        <w:t>n</w:t>
      </w:r>
      <w:r w:rsidRPr="002B1703">
        <w:t>apotn</w:t>
      </w:r>
      <w:r>
        <w:t>e</w:t>
      </w:r>
      <w:proofErr w:type="spellEnd"/>
      <w:r w:rsidR="00D32222">
        <w:t xml:space="preserve"> listine</w:t>
      </w:r>
      <w:r w:rsidRPr="002B1703">
        <w:t xml:space="preserve"> in številke ZZZS</w:t>
      </w:r>
    </w:p>
    <w:p w14:paraId="1BCB068D" w14:textId="13C98039" w:rsidR="00AE064B" w:rsidRPr="00427E4A" w:rsidRDefault="00AE064B" w:rsidP="00AE064B">
      <w:r w:rsidRPr="00427E4A">
        <w:t>Prikaz informacij na portalu:</w:t>
      </w:r>
      <w:r w:rsidR="00D32222">
        <w:t xml:space="preserve"> </w:t>
      </w:r>
    </w:p>
    <w:p w14:paraId="56C7125B" w14:textId="6EBE40D1" w:rsidR="00AE064B" w:rsidRPr="00427E4A" w:rsidRDefault="00AE064B" w:rsidP="004C30A8">
      <w:pPr>
        <w:widowControl w:val="0"/>
        <w:numPr>
          <w:ilvl w:val="0"/>
          <w:numId w:val="12"/>
        </w:numPr>
        <w:suppressAutoHyphens/>
        <w:spacing w:before="60" w:after="60" w:line="264" w:lineRule="auto"/>
        <w:jc w:val="both"/>
      </w:pPr>
      <w:r w:rsidRPr="00427E4A">
        <w:t>Dostop s kombinacijo številke ZZZS in številke e</w:t>
      </w:r>
      <w:r>
        <w:t>-</w:t>
      </w:r>
      <w:proofErr w:type="spellStart"/>
      <w:r>
        <w:t>n</w:t>
      </w:r>
      <w:r w:rsidRPr="00427E4A">
        <w:t>apotn</w:t>
      </w:r>
      <w:r>
        <w:t>e</w:t>
      </w:r>
      <w:proofErr w:type="spellEnd"/>
      <w:r w:rsidR="00D32222">
        <w:t xml:space="preserve"> listine</w:t>
      </w:r>
      <w:r w:rsidRPr="00427E4A">
        <w:t>: možen je samo dostop do administrativnega dela podatkov e</w:t>
      </w:r>
      <w:r>
        <w:t>-</w:t>
      </w:r>
      <w:proofErr w:type="spellStart"/>
      <w:r>
        <w:t>n</w:t>
      </w:r>
      <w:r w:rsidRPr="00427E4A">
        <w:t>apotn</w:t>
      </w:r>
      <w:r>
        <w:t>e</w:t>
      </w:r>
      <w:proofErr w:type="spellEnd"/>
      <w:r w:rsidR="00D32222">
        <w:t xml:space="preserve"> listine.</w:t>
      </w:r>
    </w:p>
    <w:p w14:paraId="6F1D4590" w14:textId="77777777" w:rsidR="00AE064B" w:rsidRPr="00427E4A" w:rsidRDefault="00AE064B" w:rsidP="00AE064B">
      <w:r w:rsidRPr="00427E4A">
        <w:t xml:space="preserve">Na portalu so prikazana </w:t>
      </w:r>
      <w:r>
        <w:t>vsa</w:t>
      </w:r>
      <w:r w:rsidRPr="00427E4A">
        <w:t xml:space="preserve"> naročila, </w:t>
      </w:r>
      <w:r>
        <w:t xml:space="preserve">ne glede na kanal naročanja. </w:t>
      </w:r>
    </w:p>
    <w:p w14:paraId="51029B79" w14:textId="77777777" w:rsidR="00AE064B" w:rsidRDefault="00AE064B" w:rsidP="00AE064B">
      <w:r w:rsidRPr="00427E4A">
        <w:t>Vsa prikazana naročila je možno odpovedati, če to dopušča status naročila.</w:t>
      </w:r>
    </w:p>
    <w:p w14:paraId="15926FB1" w14:textId="523E02EA" w:rsidR="00D32222" w:rsidRDefault="00D32222" w:rsidP="00AE064B">
      <w:r>
        <w:t xml:space="preserve">Če se pacient naroča prek portala </w:t>
      </w:r>
      <w:proofErr w:type="spellStart"/>
      <w:r>
        <w:t>zVEM</w:t>
      </w:r>
      <w:proofErr w:type="spellEnd"/>
      <w:r>
        <w:t>, je možen dostop z</w:t>
      </w:r>
      <w:r w:rsidRPr="002B1703">
        <w:t xml:space="preserve"> uporabo </w:t>
      </w:r>
      <w:r>
        <w:t>različnih prijavnih mehanizmov digitalne identitete.</w:t>
      </w:r>
    </w:p>
    <w:p w14:paraId="6C135C07" w14:textId="77777777" w:rsidR="00AE064B" w:rsidRPr="004C30A8" w:rsidRDefault="00AE064B" w:rsidP="004C30A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56" w:name="_Toc225349963"/>
      <w:r w:rsidRPr="004C30A8">
        <w:rPr>
          <w:rFonts w:eastAsia="Times New Roman" w:cs="Times New Roman"/>
          <w:b/>
          <w:color w:val="000080"/>
          <w:sz w:val="26"/>
          <w:szCs w:val="20"/>
          <w:lang w:eastAsia="sl-SI"/>
        </w:rPr>
        <w:t>Sistem poročanja</w:t>
      </w:r>
      <w:bookmarkEnd w:id="56"/>
    </w:p>
    <w:p w14:paraId="3DBE6809" w14:textId="50F1EDA5" w:rsidR="00AE064B" w:rsidRPr="0075469E" w:rsidRDefault="00AE064B" w:rsidP="00AE064B">
      <w:r w:rsidRPr="0075469E">
        <w:t xml:space="preserve">Naloga sistemov </w:t>
      </w:r>
      <w:proofErr w:type="spellStart"/>
      <w:r w:rsidRPr="0075469E">
        <w:t>eČakalni</w:t>
      </w:r>
      <w:proofErr w:type="spellEnd"/>
      <w:r w:rsidRPr="0075469E">
        <w:t xml:space="preserve"> seznami, </w:t>
      </w:r>
      <w:proofErr w:type="spellStart"/>
      <w:r w:rsidRPr="0075469E">
        <w:t>eNaročanje</w:t>
      </w:r>
      <w:proofErr w:type="spellEnd"/>
      <w:r w:rsidRPr="0075469E">
        <w:t xml:space="preserve"> in </w:t>
      </w:r>
      <w:proofErr w:type="spellStart"/>
      <w:r w:rsidRPr="0075469E">
        <w:t>eNapotnice</w:t>
      </w:r>
      <w:proofErr w:type="spellEnd"/>
      <w:r w:rsidRPr="0075469E">
        <w:t xml:space="preserve"> je poleg osnovne funkcionalnosti tudi zbiranje in shranjevanje osnovnih podatkov, ki bodo uporabljeni v sistemu poročanja z namenom spremljanja trendov čakalnih seznamov v zdravstvenem sistemu Republike Slovenije. </w:t>
      </w:r>
    </w:p>
    <w:p w14:paraId="4CAA05E6" w14:textId="77777777" w:rsidR="00AE064B" w:rsidRDefault="00AE064B" w:rsidP="00AE064B">
      <w:r w:rsidRPr="0075469E">
        <w:t xml:space="preserve">Podatke za poročanje uporablja </w:t>
      </w:r>
      <w:r>
        <w:t>NIJZ</w:t>
      </w:r>
      <w:r w:rsidRPr="0075469E">
        <w:t>, ki posreduje poročila MZ in ZZZS.</w:t>
      </w:r>
    </w:p>
    <w:p w14:paraId="7FF49DF9" w14:textId="77777777" w:rsidR="000C1EA6" w:rsidRPr="000C1EA6" w:rsidRDefault="000C1EA6" w:rsidP="000C1EA6">
      <w:r w:rsidRPr="000C1EA6">
        <w:t>Sistem poročanja se nadgradi z:</w:t>
      </w:r>
    </w:p>
    <w:p w14:paraId="665D61F9" w14:textId="77777777" w:rsidR="000C1EA6" w:rsidRPr="000C1EA6" w:rsidRDefault="000C1EA6" w:rsidP="000C1EA6">
      <w:pPr>
        <w:numPr>
          <w:ilvl w:val="0"/>
          <w:numId w:val="31"/>
        </w:numPr>
      </w:pPr>
      <w:r w:rsidRPr="000C1EA6">
        <w:t xml:space="preserve">analizo izkoriščenosti terminov iz centralnega urnika, </w:t>
      </w:r>
    </w:p>
    <w:p w14:paraId="27848BDD" w14:textId="77777777" w:rsidR="000C1EA6" w:rsidRPr="000C1EA6" w:rsidRDefault="000C1EA6" w:rsidP="000C1EA6">
      <w:pPr>
        <w:numPr>
          <w:ilvl w:val="0"/>
          <w:numId w:val="31"/>
        </w:numPr>
      </w:pPr>
      <w:r w:rsidRPr="000C1EA6">
        <w:t xml:space="preserve">spremljanjem </w:t>
      </w:r>
      <w:proofErr w:type="spellStart"/>
      <w:r w:rsidRPr="000C1EA6">
        <w:t>deaktiviranih</w:t>
      </w:r>
      <w:proofErr w:type="spellEnd"/>
      <w:r w:rsidRPr="000C1EA6">
        <w:t xml:space="preserve"> terminov, </w:t>
      </w:r>
    </w:p>
    <w:p w14:paraId="22F6612C" w14:textId="77777777" w:rsidR="000C1EA6" w:rsidRPr="000C1EA6" w:rsidRDefault="000C1EA6" w:rsidP="000C1EA6">
      <w:pPr>
        <w:numPr>
          <w:ilvl w:val="0"/>
          <w:numId w:val="31"/>
        </w:numPr>
      </w:pPr>
      <w:r w:rsidRPr="000C1EA6">
        <w:t xml:space="preserve">naprednimi BI kazalniki (po VZS, ustanovi, času), </w:t>
      </w:r>
    </w:p>
    <w:p w14:paraId="60FA9E30" w14:textId="77777777" w:rsidR="000C1EA6" w:rsidRPr="000C1EA6" w:rsidRDefault="000C1EA6" w:rsidP="000C1EA6">
      <w:pPr>
        <w:numPr>
          <w:ilvl w:val="0"/>
          <w:numId w:val="31"/>
        </w:numPr>
      </w:pPr>
      <w:r w:rsidRPr="000C1EA6">
        <w:t>podporo odločanju na ravni NIJZ, MZ in ZZZS.</w:t>
      </w:r>
    </w:p>
    <w:p w14:paraId="3FF01967" w14:textId="77777777" w:rsidR="000C1EA6" w:rsidRDefault="000C1EA6" w:rsidP="00AE064B"/>
    <w:p w14:paraId="31B12039" w14:textId="77777777" w:rsidR="00AE064B" w:rsidRPr="00A12204" w:rsidRDefault="00AE064B" w:rsidP="00A12204">
      <w:pPr>
        <w:pStyle w:val="ListParagraph"/>
        <w:keepNext/>
        <w:widowControl w:val="0"/>
        <w:numPr>
          <w:ilvl w:val="2"/>
          <w:numId w:val="4"/>
        </w:numPr>
        <w:suppressAutoHyphens/>
        <w:spacing w:before="480" w:after="240" w:line="240" w:lineRule="auto"/>
        <w:outlineLvl w:val="1"/>
        <w:rPr>
          <w:rFonts w:eastAsia="Times New Roman" w:cs="Times New Roman"/>
          <w:b/>
          <w:color w:val="000080"/>
          <w:sz w:val="26"/>
          <w:szCs w:val="20"/>
          <w:lang w:eastAsia="sl-SI"/>
        </w:rPr>
      </w:pPr>
      <w:bookmarkStart w:id="57" w:name="_Toc225349964"/>
      <w:r w:rsidRPr="00A12204">
        <w:rPr>
          <w:rFonts w:eastAsia="Times New Roman" w:cs="Times New Roman"/>
          <w:b/>
          <w:color w:val="000080"/>
          <w:sz w:val="26"/>
          <w:szCs w:val="20"/>
          <w:lang w:eastAsia="sl-SI"/>
        </w:rPr>
        <w:lastRenderedPageBreak/>
        <w:t>Opredelitev pojma »čakalni seznami«</w:t>
      </w:r>
      <w:bookmarkEnd w:id="57"/>
    </w:p>
    <w:p w14:paraId="732DF21C" w14:textId="77777777" w:rsidR="00AE064B" w:rsidRPr="0075469E" w:rsidRDefault="00AE064B" w:rsidP="00AE064B">
      <w:r w:rsidRPr="0075469E">
        <w:t xml:space="preserve">Čakalni seznam sestavlja množica vseh naročil/terminov v zdravstveni ustanovi za </w:t>
      </w:r>
      <w:r>
        <w:t>zdravstvene storitve</w:t>
      </w:r>
      <w:r w:rsidRPr="0075469E">
        <w:t>, ki se spremljajo</w:t>
      </w:r>
      <w:r>
        <w:t xml:space="preserve">. </w:t>
      </w:r>
      <w:r w:rsidRPr="0075469E">
        <w:t>Na podlagi poimenskega seznama čakajočih izračunamo:</w:t>
      </w:r>
    </w:p>
    <w:p w14:paraId="44AE2058" w14:textId="77777777" w:rsidR="00AE064B" w:rsidRPr="0075469E" w:rsidRDefault="00AE064B" w:rsidP="004C30A8">
      <w:pPr>
        <w:widowControl w:val="0"/>
        <w:numPr>
          <w:ilvl w:val="0"/>
          <w:numId w:val="14"/>
        </w:numPr>
        <w:suppressAutoHyphens/>
        <w:spacing w:before="60" w:after="60" w:line="264" w:lineRule="auto"/>
        <w:jc w:val="both"/>
      </w:pPr>
      <w:r>
        <w:t>p</w:t>
      </w:r>
      <w:r w:rsidRPr="0075469E">
        <w:t>ovprečna čakalna doba pacientov (od trenutka vpisa na čakalni seznam oz. od dobivanja</w:t>
      </w:r>
      <w:r>
        <w:t xml:space="preserve"> termina do dejanskega termina) ter</w:t>
      </w:r>
    </w:p>
    <w:p w14:paraId="671BB9B1" w14:textId="77777777" w:rsidR="00AE064B" w:rsidRPr="0075469E" w:rsidRDefault="00AE064B" w:rsidP="004C30A8">
      <w:pPr>
        <w:widowControl w:val="0"/>
        <w:numPr>
          <w:ilvl w:val="0"/>
          <w:numId w:val="14"/>
        </w:numPr>
        <w:suppressAutoHyphens/>
        <w:spacing w:before="60" w:after="60" w:line="264" w:lineRule="auto"/>
        <w:jc w:val="both"/>
      </w:pPr>
      <w:r>
        <w:t>p</w:t>
      </w:r>
      <w:r w:rsidRPr="0075469E">
        <w:t>rvi prosti termin</w:t>
      </w:r>
      <w:r>
        <w:t xml:space="preserve"> - </w:t>
      </w:r>
      <w:r w:rsidRPr="0075469E">
        <w:t>informacija o terminu, ki bi ga pacient lahko dobil, če bi se naročil v danem trenutku</w:t>
      </w:r>
    </w:p>
    <w:p w14:paraId="2DAFA075" w14:textId="77777777" w:rsidR="00AE064B" w:rsidRPr="0075469E" w:rsidRDefault="00AE064B" w:rsidP="00AE064B">
      <w:r>
        <w:t xml:space="preserve">Obstajajo trije </w:t>
      </w:r>
      <w:r w:rsidRPr="0075469E">
        <w:t>čakaln</w:t>
      </w:r>
      <w:r>
        <w:t>i</w:t>
      </w:r>
      <w:r w:rsidRPr="0075469E">
        <w:t xml:space="preserve"> seznam</w:t>
      </w:r>
      <w:r>
        <w:t>i</w:t>
      </w:r>
      <w:r w:rsidRPr="0075469E">
        <w:t xml:space="preserve"> – čakalni seznam za </w:t>
      </w:r>
      <w:r>
        <w:t xml:space="preserve">zelo hitre, čakalni seznam za </w:t>
      </w:r>
      <w:r w:rsidRPr="0075469E">
        <w:t xml:space="preserve">hitre in čakalni seznam za redne paciente. </w:t>
      </w:r>
      <w:r>
        <w:t>Četrti</w:t>
      </w:r>
      <w:r w:rsidRPr="0075469E">
        <w:t xml:space="preserve"> tip napotnice za nujne paciente ne gre na čakalni seznam, ampak ga zdravstvena ustanova obdela takoj.</w:t>
      </w:r>
    </w:p>
    <w:p w14:paraId="45AB6439" w14:textId="77777777" w:rsidR="00AE064B" w:rsidRPr="00A12204" w:rsidRDefault="00AE064B" w:rsidP="00A12204">
      <w:pPr>
        <w:pStyle w:val="ListParagraph"/>
        <w:keepNext/>
        <w:widowControl w:val="0"/>
        <w:numPr>
          <w:ilvl w:val="2"/>
          <w:numId w:val="4"/>
        </w:numPr>
        <w:suppressAutoHyphens/>
        <w:spacing w:before="480" w:after="240" w:line="240" w:lineRule="auto"/>
        <w:outlineLvl w:val="1"/>
        <w:rPr>
          <w:rFonts w:eastAsia="Times New Roman" w:cs="Times New Roman"/>
          <w:b/>
          <w:color w:val="000080"/>
          <w:sz w:val="26"/>
          <w:szCs w:val="20"/>
          <w:lang w:eastAsia="sl-SI"/>
        </w:rPr>
      </w:pPr>
      <w:bookmarkStart w:id="58" w:name="_Toc225349965"/>
      <w:r w:rsidRPr="00A12204">
        <w:rPr>
          <w:rFonts w:eastAsia="Times New Roman" w:cs="Times New Roman"/>
          <w:b/>
          <w:color w:val="000080"/>
          <w:sz w:val="26"/>
          <w:szCs w:val="20"/>
          <w:lang w:eastAsia="sl-SI"/>
        </w:rPr>
        <w:t>BI poročanje</w:t>
      </w:r>
      <w:bookmarkEnd w:id="58"/>
    </w:p>
    <w:p w14:paraId="5B30AFA1" w14:textId="77777777" w:rsidR="00AE064B" w:rsidRPr="00427E4A" w:rsidRDefault="00AE064B" w:rsidP="00AE064B">
      <w:r w:rsidRPr="00427E4A">
        <w:t xml:space="preserve">Za potrebe </w:t>
      </w:r>
      <w:r>
        <w:t>NIJZ se izvaja</w:t>
      </w:r>
      <w:r w:rsidRPr="00427E4A">
        <w:t>:</w:t>
      </w:r>
    </w:p>
    <w:p w14:paraId="75CE93EB" w14:textId="77777777" w:rsidR="00AE064B" w:rsidRPr="00427E4A" w:rsidRDefault="00AE064B" w:rsidP="004C30A8">
      <w:pPr>
        <w:widowControl w:val="0"/>
        <w:numPr>
          <w:ilvl w:val="0"/>
          <w:numId w:val="15"/>
        </w:numPr>
        <w:suppressAutoHyphens/>
        <w:spacing w:before="60" w:after="60" w:line="264" w:lineRule="auto"/>
        <w:jc w:val="both"/>
      </w:pPr>
      <w:r>
        <w:t>z</w:t>
      </w:r>
      <w:r w:rsidRPr="00427E4A">
        <w:t>biranje in objavljanje podatkov o prostem blok terminu</w:t>
      </w:r>
      <w:r>
        <w:t>,</w:t>
      </w:r>
    </w:p>
    <w:p w14:paraId="110D95CF" w14:textId="77777777" w:rsidR="00AE064B" w:rsidRPr="00427E4A" w:rsidRDefault="00AE064B" w:rsidP="004C30A8">
      <w:pPr>
        <w:widowControl w:val="0"/>
        <w:numPr>
          <w:ilvl w:val="0"/>
          <w:numId w:val="15"/>
        </w:numPr>
        <w:suppressAutoHyphens/>
        <w:spacing w:before="60" w:after="60" w:line="264" w:lineRule="auto"/>
        <w:jc w:val="both"/>
      </w:pPr>
      <w:r>
        <w:t>o</w:t>
      </w:r>
      <w:r w:rsidRPr="00427E4A">
        <w:t>bjavljanje javne statistike po poročilih</w:t>
      </w:r>
      <w:r>
        <w:t xml:space="preserve"> po vnaprej dogovorjenih kriterijih,</w:t>
      </w:r>
    </w:p>
    <w:p w14:paraId="5138EE5B" w14:textId="77777777" w:rsidR="00AE064B" w:rsidRPr="00427E4A" w:rsidRDefault="00AE064B" w:rsidP="004C30A8">
      <w:pPr>
        <w:widowControl w:val="0"/>
        <w:numPr>
          <w:ilvl w:val="0"/>
          <w:numId w:val="15"/>
        </w:numPr>
        <w:suppressAutoHyphens/>
        <w:spacing w:before="60" w:after="60" w:line="264" w:lineRule="auto"/>
        <w:jc w:val="both"/>
      </w:pPr>
      <w:r>
        <w:t>izdelava kocke</w:t>
      </w:r>
      <w:r w:rsidRPr="00427E4A">
        <w:t xml:space="preserve"> BI (kot posebno bazo BI na Microsoftovi tehnologiji) nad podatki čakalnega seznama za potrebe poročanja, spremljanja trendov ter hitre izdelave poročil, prilagojenih trenutnim uporabniškim potrebam.</w:t>
      </w:r>
    </w:p>
    <w:p w14:paraId="101CEFD4" w14:textId="77777777" w:rsidR="00AE064B" w:rsidRPr="00427E4A" w:rsidRDefault="00AE064B" w:rsidP="00AE064B">
      <w:r w:rsidRPr="00427E4A">
        <w:t xml:space="preserve">Sistem BI za poročanje bazira na naročilih, </w:t>
      </w:r>
      <w:proofErr w:type="spellStart"/>
      <w:r w:rsidRPr="00427E4A">
        <w:t>t.j</w:t>
      </w:r>
      <w:proofErr w:type="spellEnd"/>
      <w:r w:rsidRPr="00427E4A">
        <w:t>. na preštevanju naročil in ne na preštevanju e</w:t>
      </w:r>
      <w:r>
        <w:t>-</w:t>
      </w:r>
      <w:proofErr w:type="spellStart"/>
      <w:r>
        <w:t>n</w:t>
      </w:r>
      <w:r w:rsidRPr="00427E4A">
        <w:t>apotni</w:t>
      </w:r>
      <w:r>
        <w:t>h</w:t>
      </w:r>
      <w:proofErr w:type="spellEnd"/>
      <w:r>
        <w:t xml:space="preserve"> dokumentov. Tako kot celotna rešitev </w:t>
      </w:r>
      <w:proofErr w:type="spellStart"/>
      <w:r>
        <w:t>eNaročanja</w:t>
      </w:r>
      <w:proofErr w:type="spellEnd"/>
      <w:r>
        <w:t xml:space="preserve"> se tudi BI sistem stalno nadgrajuje glede na zahteve uporabnikov (predvsem ZZZS in MZ).</w:t>
      </w:r>
    </w:p>
    <w:p w14:paraId="41295887" w14:textId="77777777" w:rsidR="00AE064B" w:rsidRDefault="00AE064B" w:rsidP="00AE064B">
      <w:r w:rsidRPr="00427E4A">
        <w:t xml:space="preserve">Podatki, ki se shranjujejo v sistem BI, </w:t>
      </w:r>
      <w:r>
        <w:t>so</w:t>
      </w:r>
      <w:r w:rsidRPr="00427E4A">
        <w:t xml:space="preserve"> </w:t>
      </w:r>
      <w:proofErr w:type="spellStart"/>
      <w:r w:rsidRPr="00427E4A">
        <w:t>depersonalizirani</w:t>
      </w:r>
      <w:proofErr w:type="spellEnd"/>
      <w:r w:rsidRPr="00427E4A">
        <w:t xml:space="preserve">. </w:t>
      </w:r>
    </w:p>
    <w:p w14:paraId="4C57EAC5" w14:textId="47FB087A" w:rsidR="000C1EA6" w:rsidRPr="000C1EA6" w:rsidRDefault="000C1EA6" w:rsidP="000C1EA6">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59" w:name="_Toc225349966"/>
      <w:r w:rsidRPr="000C1EA6">
        <w:rPr>
          <w:rFonts w:eastAsia="Times New Roman" w:cs="Times New Roman"/>
          <w:b/>
          <w:color w:val="000080"/>
          <w:sz w:val="26"/>
          <w:szCs w:val="20"/>
          <w:lang w:eastAsia="sl-SI"/>
        </w:rPr>
        <w:t xml:space="preserve">Nadgradnja sistema </w:t>
      </w:r>
      <w:proofErr w:type="spellStart"/>
      <w:r w:rsidRPr="000C1EA6">
        <w:rPr>
          <w:rFonts w:eastAsia="Times New Roman" w:cs="Times New Roman"/>
          <w:b/>
          <w:color w:val="000080"/>
          <w:sz w:val="26"/>
          <w:szCs w:val="20"/>
          <w:lang w:eastAsia="sl-SI"/>
        </w:rPr>
        <w:t>eNaročanje</w:t>
      </w:r>
      <w:proofErr w:type="spellEnd"/>
      <w:r w:rsidRPr="000C1EA6">
        <w:rPr>
          <w:rFonts w:eastAsia="Times New Roman" w:cs="Times New Roman"/>
          <w:b/>
          <w:color w:val="000080"/>
          <w:sz w:val="26"/>
          <w:szCs w:val="20"/>
          <w:lang w:eastAsia="sl-SI"/>
        </w:rPr>
        <w:t xml:space="preserve"> v okviru NOO</w:t>
      </w:r>
      <w:bookmarkEnd w:id="59"/>
    </w:p>
    <w:p w14:paraId="63D674E3" w14:textId="77777777" w:rsidR="000C1EA6" w:rsidRPr="000C1EA6" w:rsidRDefault="000C1EA6" w:rsidP="000C1EA6">
      <w:r w:rsidRPr="000C1EA6">
        <w:t xml:space="preserve">V okviru projekta NOO »Vzpostavitev sistema za upravljanje s strateškimi podatkovnimi viri v zdravstvenem sistemu« se centralna rešitev </w:t>
      </w:r>
      <w:proofErr w:type="spellStart"/>
      <w:r w:rsidRPr="000C1EA6">
        <w:t>eNaročanje</w:t>
      </w:r>
      <w:proofErr w:type="spellEnd"/>
      <w:r w:rsidRPr="000C1EA6">
        <w:t xml:space="preserve"> nadgrajuje z uvedbo </w:t>
      </w:r>
      <w:r w:rsidRPr="000C1EA6">
        <w:rPr>
          <w:b/>
          <w:bCs/>
        </w:rPr>
        <w:t>centralnega urnika</w:t>
      </w:r>
      <w:r w:rsidRPr="000C1EA6">
        <w:t xml:space="preserve">, ki predstavlja enoten in zanesljiv vir informacij o prostih terminih za zdravstvene storitve. </w:t>
      </w:r>
    </w:p>
    <w:p w14:paraId="354F02D4" w14:textId="77777777" w:rsidR="000C1EA6" w:rsidRPr="000C1EA6" w:rsidRDefault="000C1EA6" w:rsidP="000C1EA6">
      <w:r w:rsidRPr="000C1EA6">
        <w:t>Glavne značilnosti nadgradnje:</w:t>
      </w:r>
    </w:p>
    <w:p w14:paraId="332C5B1B" w14:textId="77777777" w:rsidR="000C1EA6" w:rsidRPr="000C1EA6" w:rsidRDefault="000C1EA6" w:rsidP="000C1EA6">
      <w:pPr>
        <w:numPr>
          <w:ilvl w:val="0"/>
          <w:numId w:val="19"/>
        </w:numPr>
      </w:pPr>
      <w:r w:rsidRPr="000C1EA6">
        <w:t xml:space="preserve">vzpostavitev </w:t>
      </w:r>
      <w:r w:rsidRPr="000C1EA6">
        <w:rPr>
          <w:b/>
          <w:bCs/>
        </w:rPr>
        <w:t>centralnega vira resnice</w:t>
      </w:r>
      <w:r w:rsidRPr="000C1EA6">
        <w:t xml:space="preserve"> za razpoložljivost terminov, </w:t>
      </w:r>
    </w:p>
    <w:p w14:paraId="47AFD75A" w14:textId="77777777" w:rsidR="000C1EA6" w:rsidRPr="000C1EA6" w:rsidRDefault="000C1EA6" w:rsidP="000C1EA6">
      <w:pPr>
        <w:numPr>
          <w:ilvl w:val="0"/>
          <w:numId w:val="19"/>
        </w:numPr>
      </w:pPr>
      <w:r w:rsidRPr="000C1EA6">
        <w:t xml:space="preserve">izboljšanje dostopnosti naročanja tudi v primeru nedosegljivosti lokalnih sistemov, </w:t>
      </w:r>
    </w:p>
    <w:p w14:paraId="3FE5688B" w14:textId="77777777" w:rsidR="000C1EA6" w:rsidRPr="000C1EA6" w:rsidRDefault="000C1EA6" w:rsidP="000C1EA6">
      <w:pPr>
        <w:numPr>
          <w:ilvl w:val="0"/>
          <w:numId w:val="19"/>
        </w:numPr>
      </w:pPr>
      <w:r w:rsidRPr="000C1EA6">
        <w:t xml:space="preserve">povečanje učinkovitosti upravljanja kapacitet zdravstvenih ustanov, </w:t>
      </w:r>
    </w:p>
    <w:p w14:paraId="5EE875F5" w14:textId="77777777" w:rsidR="000C1EA6" w:rsidRPr="000C1EA6" w:rsidRDefault="000C1EA6" w:rsidP="000C1EA6">
      <w:pPr>
        <w:numPr>
          <w:ilvl w:val="0"/>
          <w:numId w:val="19"/>
        </w:numPr>
      </w:pPr>
      <w:r w:rsidRPr="000C1EA6">
        <w:t xml:space="preserve">podpora analitiki in odločanju na ravni zdravstvenega sistema. </w:t>
      </w:r>
    </w:p>
    <w:p w14:paraId="17023390" w14:textId="77777777" w:rsidR="000C1EA6" w:rsidRPr="000C1EA6" w:rsidRDefault="000C1EA6" w:rsidP="000C1EA6">
      <w:r w:rsidRPr="000C1EA6">
        <w:lastRenderedPageBreak/>
        <w:t xml:space="preserve">Nadgradnja se izvaja postopno in je razdeljena v več faz, pri čemer FAZA 1 vzpostavlja podatkovne in procesne temelje centralnega urnika. </w:t>
      </w:r>
    </w:p>
    <w:p w14:paraId="2B4680F7" w14:textId="77777777" w:rsidR="00AE064B" w:rsidRPr="008C16C7" w:rsidRDefault="00AE064B" w:rsidP="00A83F74"/>
    <w:p w14:paraId="1D583616" w14:textId="02E50D32" w:rsidR="00AE064B" w:rsidRPr="00DE45D8" w:rsidRDefault="00AE064B" w:rsidP="00DE45D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60" w:name="_Toc304375208"/>
      <w:bookmarkStart w:id="61" w:name="_Toc39040146"/>
      <w:bookmarkStart w:id="62" w:name="_Toc225349967"/>
      <w:r w:rsidRPr="00DE45D8">
        <w:rPr>
          <w:rFonts w:eastAsia="Times New Roman" w:cs="Times New Roman"/>
          <w:b/>
          <w:caps/>
          <w:color w:val="000080"/>
          <w:sz w:val="28"/>
          <w:szCs w:val="20"/>
          <w:lang w:eastAsia="sl-SI"/>
        </w:rPr>
        <w:t>Predmet</w:t>
      </w:r>
      <w:bookmarkEnd w:id="60"/>
      <w:r w:rsidRPr="00DE45D8">
        <w:rPr>
          <w:rFonts w:eastAsia="Times New Roman" w:cs="Times New Roman"/>
          <w:b/>
          <w:caps/>
          <w:color w:val="000080"/>
          <w:sz w:val="28"/>
          <w:szCs w:val="20"/>
          <w:lang w:eastAsia="sl-SI"/>
        </w:rPr>
        <w:t xml:space="preserve"> javnega naročila</w:t>
      </w:r>
      <w:bookmarkEnd w:id="61"/>
      <w:bookmarkEnd w:id="62"/>
    </w:p>
    <w:p w14:paraId="5C1FBA8A" w14:textId="77777777" w:rsidR="00AE064B" w:rsidRDefault="00AE064B" w:rsidP="00AE064B">
      <w:pPr>
        <w:rPr>
          <w:lang w:eastAsia="x-none"/>
        </w:rPr>
      </w:pPr>
      <w:r>
        <w:rPr>
          <w:lang w:eastAsia="x-none"/>
        </w:rPr>
        <w:t>Predmet javnega naročila je:</w:t>
      </w:r>
    </w:p>
    <w:p w14:paraId="48442416" w14:textId="77777777" w:rsidR="00AE064B" w:rsidRDefault="00AE064B" w:rsidP="004C30A8">
      <w:pPr>
        <w:widowControl w:val="0"/>
        <w:numPr>
          <w:ilvl w:val="0"/>
          <w:numId w:val="3"/>
        </w:numPr>
        <w:suppressAutoHyphens/>
        <w:spacing w:before="60" w:after="60" w:line="264" w:lineRule="auto"/>
        <w:jc w:val="both"/>
      </w:pPr>
      <w:r w:rsidRPr="007E5D09">
        <w:rPr>
          <w:lang w:eastAsia="x-none"/>
        </w:rPr>
        <w:t xml:space="preserve">osnovno vzdrževanje </w:t>
      </w:r>
      <w:r>
        <w:rPr>
          <w:lang w:eastAsia="x-none"/>
        </w:rPr>
        <w:t xml:space="preserve">centralne </w:t>
      </w:r>
      <w:r w:rsidRPr="007E5D09">
        <w:rPr>
          <w:lang w:eastAsia="x-none"/>
        </w:rPr>
        <w:t xml:space="preserve">informacijske rešitve </w:t>
      </w:r>
      <w:proofErr w:type="spellStart"/>
      <w:r>
        <w:rPr>
          <w:lang w:eastAsia="x-none"/>
        </w:rPr>
        <w:t>eNaročanje</w:t>
      </w:r>
      <w:proofErr w:type="spellEnd"/>
      <w:r>
        <w:rPr>
          <w:lang w:eastAsia="x-none"/>
        </w:rPr>
        <w:t>, z vključenim izvajanjem podpore (</w:t>
      </w:r>
      <w:proofErr w:type="spellStart"/>
      <w:r>
        <w:rPr>
          <w:lang w:eastAsia="x-none"/>
        </w:rPr>
        <w:t>service</w:t>
      </w:r>
      <w:proofErr w:type="spellEnd"/>
      <w:r>
        <w:rPr>
          <w:lang w:eastAsia="x-none"/>
        </w:rPr>
        <w:t xml:space="preserve"> desk) </w:t>
      </w:r>
      <w:r w:rsidRPr="007E5D09">
        <w:rPr>
          <w:lang w:eastAsia="x-none"/>
        </w:rPr>
        <w:t xml:space="preserve">in </w:t>
      </w:r>
    </w:p>
    <w:p w14:paraId="792945AB" w14:textId="77777777" w:rsidR="00AE064B" w:rsidRPr="006226D7" w:rsidRDefault="00AE064B" w:rsidP="004C30A8">
      <w:pPr>
        <w:widowControl w:val="0"/>
        <w:numPr>
          <w:ilvl w:val="0"/>
          <w:numId w:val="3"/>
        </w:numPr>
        <w:suppressAutoHyphens/>
        <w:spacing w:before="60" w:after="60" w:line="264" w:lineRule="auto"/>
        <w:jc w:val="both"/>
      </w:pPr>
      <w:r w:rsidRPr="007E5D09">
        <w:rPr>
          <w:lang w:eastAsia="x-none"/>
        </w:rPr>
        <w:t>dopolnilno vzdrževanje</w:t>
      </w:r>
      <w:r>
        <w:rPr>
          <w:lang w:eastAsia="x-none"/>
        </w:rPr>
        <w:t xml:space="preserve"> centralne</w:t>
      </w:r>
      <w:r w:rsidRPr="007E5D09">
        <w:rPr>
          <w:lang w:eastAsia="x-none"/>
        </w:rPr>
        <w:t xml:space="preserve"> informacijske rešitve </w:t>
      </w:r>
      <w:proofErr w:type="spellStart"/>
      <w:r>
        <w:rPr>
          <w:lang w:eastAsia="x-none"/>
        </w:rPr>
        <w:t>eNaročanje</w:t>
      </w:r>
      <w:proofErr w:type="spellEnd"/>
      <w:r>
        <w:rPr>
          <w:lang w:eastAsia="x-none"/>
        </w:rPr>
        <w:t>.</w:t>
      </w:r>
    </w:p>
    <w:p w14:paraId="2140E86E" w14:textId="77777777" w:rsidR="00AE064B" w:rsidRPr="000C48DD" w:rsidRDefault="00AE064B" w:rsidP="00AE064B">
      <w:pPr>
        <w:rPr>
          <w:rFonts w:cs="Arial"/>
        </w:rPr>
      </w:pPr>
      <w:bookmarkStart w:id="63" w:name="_Toc323548327"/>
      <w:bookmarkStart w:id="64" w:name="_Toc323548441"/>
      <w:bookmarkStart w:id="65" w:name="_Toc323554895"/>
      <w:bookmarkStart w:id="66" w:name="_Toc323556577"/>
      <w:bookmarkStart w:id="67" w:name="_Toc304375210"/>
      <w:bookmarkEnd w:id="63"/>
      <w:bookmarkEnd w:id="64"/>
      <w:bookmarkEnd w:id="65"/>
      <w:bookmarkEnd w:id="66"/>
    </w:p>
    <w:p w14:paraId="3EB286A2" w14:textId="77777777" w:rsidR="003975F8" w:rsidRPr="003975F8" w:rsidRDefault="003975F8" w:rsidP="003975F8">
      <w:pPr>
        <w:pStyle w:val="ListParagraph"/>
        <w:keepNext/>
        <w:widowControl w:val="0"/>
        <w:numPr>
          <w:ilvl w:val="0"/>
          <w:numId w:val="4"/>
        </w:numPr>
        <w:suppressAutoHyphens/>
        <w:spacing w:before="480" w:after="240" w:line="240" w:lineRule="auto"/>
        <w:outlineLvl w:val="1"/>
        <w:rPr>
          <w:rFonts w:eastAsia="Times New Roman" w:cs="Times New Roman"/>
          <w:b/>
          <w:vanish/>
          <w:color w:val="000080"/>
          <w:sz w:val="26"/>
          <w:szCs w:val="20"/>
          <w:lang w:eastAsia="sl-SI"/>
        </w:rPr>
      </w:pPr>
      <w:bookmarkStart w:id="68" w:name="_Toc323548331"/>
      <w:bookmarkStart w:id="69" w:name="_Toc323548445"/>
      <w:bookmarkStart w:id="70" w:name="_Toc323554899"/>
      <w:bookmarkStart w:id="71" w:name="_Toc323556581"/>
      <w:bookmarkStart w:id="72" w:name="_Toc323548333"/>
      <w:bookmarkStart w:id="73" w:name="_Toc323548447"/>
      <w:bookmarkStart w:id="74" w:name="_Toc323554901"/>
      <w:bookmarkStart w:id="75" w:name="_Toc323556583"/>
      <w:bookmarkStart w:id="76" w:name="_Toc348440298"/>
      <w:bookmarkStart w:id="77" w:name="_Toc348440299"/>
      <w:bookmarkStart w:id="78" w:name="_Toc348440300"/>
      <w:bookmarkStart w:id="79" w:name="_Toc348440302"/>
      <w:bookmarkStart w:id="80" w:name="_Toc348440303"/>
      <w:bookmarkStart w:id="81" w:name="_Toc348440306"/>
      <w:bookmarkStart w:id="82" w:name="_Toc348440307"/>
      <w:bookmarkStart w:id="83" w:name="_Toc348440308"/>
      <w:bookmarkStart w:id="84" w:name="_Toc348440309"/>
      <w:bookmarkStart w:id="85" w:name="_Toc348440310"/>
      <w:bookmarkStart w:id="86" w:name="_Toc346624879"/>
      <w:bookmarkStart w:id="87" w:name="_Toc346624979"/>
      <w:bookmarkStart w:id="88" w:name="_Toc348440315"/>
      <w:bookmarkStart w:id="89" w:name="_Toc348440316"/>
      <w:bookmarkStart w:id="90" w:name="_Toc348440317"/>
      <w:bookmarkStart w:id="91" w:name="_Toc348440333"/>
      <w:bookmarkStart w:id="92" w:name="_Toc348440349"/>
      <w:bookmarkStart w:id="93" w:name="_Toc348440350"/>
      <w:bookmarkStart w:id="94" w:name="_Toc348440366"/>
      <w:bookmarkStart w:id="95" w:name="_Toc348440368"/>
      <w:bookmarkStart w:id="96" w:name="_Toc348440378"/>
      <w:bookmarkStart w:id="97" w:name="_Toc348440379"/>
      <w:bookmarkStart w:id="98" w:name="_Toc348440380"/>
      <w:bookmarkStart w:id="99" w:name="_Toc348440390"/>
      <w:bookmarkStart w:id="100" w:name="_Toc346624881"/>
      <w:bookmarkStart w:id="101" w:name="_Toc346624981"/>
      <w:bookmarkStart w:id="102" w:name="_Toc225259622"/>
      <w:bookmarkStart w:id="103" w:name="_Toc225259803"/>
      <w:bookmarkStart w:id="104" w:name="_Toc225259847"/>
      <w:bookmarkStart w:id="105" w:name="_Toc225349968"/>
      <w:bookmarkStart w:id="106" w:name="_Toc304375211"/>
      <w:bookmarkStart w:id="107" w:name="_Toc416583675"/>
      <w:bookmarkStart w:id="108" w:name="_Toc39040154"/>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507B1A5" w14:textId="5EAADC0A" w:rsidR="00AE064B" w:rsidRPr="003975F8" w:rsidRDefault="00AE064B" w:rsidP="003975F8">
      <w:pPr>
        <w:pStyle w:val="ListParagraph"/>
        <w:keepNext/>
        <w:widowControl w:val="0"/>
        <w:numPr>
          <w:ilvl w:val="1"/>
          <w:numId w:val="4"/>
        </w:numPr>
        <w:suppressAutoHyphens/>
        <w:spacing w:before="480" w:after="240" w:line="240" w:lineRule="auto"/>
        <w:outlineLvl w:val="1"/>
        <w:rPr>
          <w:rFonts w:eastAsia="Times New Roman" w:cs="Times New Roman"/>
          <w:b/>
          <w:color w:val="000080"/>
          <w:sz w:val="26"/>
          <w:szCs w:val="20"/>
          <w:lang w:eastAsia="sl-SI"/>
        </w:rPr>
      </w:pPr>
      <w:bookmarkStart w:id="109" w:name="_Toc225349969"/>
      <w:r w:rsidRPr="003975F8">
        <w:rPr>
          <w:rFonts w:eastAsia="Times New Roman" w:cs="Times New Roman"/>
          <w:b/>
          <w:color w:val="000080"/>
          <w:sz w:val="26"/>
          <w:szCs w:val="20"/>
          <w:lang w:eastAsia="sl-SI"/>
        </w:rPr>
        <w:t>Obseg</w:t>
      </w:r>
      <w:bookmarkEnd w:id="106"/>
      <w:r w:rsidRPr="003975F8">
        <w:rPr>
          <w:rFonts w:eastAsia="Times New Roman" w:cs="Times New Roman"/>
          <w:b/>
          <w:color w:val="000080"/>
          <w:sz w:val="26"/>
          <w:szCs w:val="20"/>
          <w:lang w:eastAsia="sl-SI"/>
        </w:rPr>
        <w:t xml:space="preserve"> javnega naročila</w:t>
      </w:r>
      <w:bookmarkEnd w:id="107"/>
      <w:bookmarkEnd w:id="108"/>
      <w:bookmarkEnd w:id="109"/>
    </w:p>
    <w:p w14:paraId="1336CA15" w14:textId="77777777" w:rsidR="00AE064B" w:rsidRPr="0041720C" w:rsidRDefault="00AE064B" w:rsidP="00AE064B">
      <w:pPr>
        <w:rPr>
          <w:lang w:eastAsia="x-none"/>
        </w:rPr>
      </w:pPr>
      <w:r w:rsidRPr="0041720C">
        <w:rPr>
          <w:lang w:eastAsia="x-none"/>
        </w:rPr>
        <w:t xml:space="preserve">V okviru javnega naročila se </w:t>
      </w:r>
      <w:r>
        <w:rPr>
          <w:lang w:eastAsia="x-none"/>
        </w:rPr>
        <w:t>naroča</w:t>
      </w:r>
      <w:r w:rsidRPr="0041720C">
        <w:rPr>
          <w:lang w:eastAsia="x-none"/>
        </w:rPr>
        <w:t>:</w:t>
      </w:r>
    </w:p>
    <w:p w14:paraId="37F33184" w14:textId="77777777" w:rsidR="00AE064B" w:rsidRDefault="00AE064B" w:rsidP="00AE064B">
      <w:pPr>
        <w:pStyle w:val="ListParagraph"/>
      </w:pPr>
    </w:p>
    <w:p w14:paraId="31B7CDE1" w14:textId="73620F5F" w:rsidR="000362E8" w:rsidRPr="000362E8" w:rsidRDefault="00AE064B" w:rsidP="000362E8">
      <w:pPr>
        <w:pStyle w:val="ListParagraph"/>
        <w:keepNext/>
        <w:widowControl w:val="0"/>
        <w:numPr>
          <w:ilvl w:val="2"/>
          <w:numId w:val="4"/>
        </w:numPr>
        <w:suppressAutoHyphens/>
        <w:spacing w:before="480" w:after="240" w:line="240" w:lineRule="auto"/>
        <w:outlineLvl w:val="1"/>
        <w:rPr>
          <w:rFonts w:eastAsia="Times New Roman" w:cs="Times New Roman"/>
          <w:b/>
          <w:color w:val="000080"/>
          <w:sz w:val="26"/>
          <w:szCs w:val="20"/>
          <w:lang w:eastAsia="sl-SI"/>
        </w:rPr>
      </w:pPr>
      <w:bookmarkStart w:id="110" w:name="_Toc225349970"/>
      <w:r w:rsidRPr="000362E8">
        <w:rPr>
          <w:rFonts w:eastAsia="Times New Roman" w:cs="Times New Roman"/>
          <w:b/>
          <w:color w:val="000080"/>
          <w:sz w:val="26"/>
          <w:szCs w:val="20"/>
          <w:lang w:eastAsia="sl-SI"/>
        </w:rPr>
        <w:t>Osnovno vzdrževanje</w:t>
      </w:r>
      <w:bookmarkEnd w:id="110"/>
      <w:r w:rsidRPr="000362E8">
        <w:rPr>
          <w:rFonts w:eastAsia="Times New Roman" w:cs="Times New Roman"/>
          <w:b/>
          <w:color w:val="000080"/>
          <w:sz w:val="26"/>
          <w:szCs w:val="20"/>
          <w:lang w:eastAsia="sl-SI"/>
        </w:rPr>
        <w:t xml:space="preserve"> </w:t>
      </w:r>
    </w:p>
    <w:p w14:paraId="122A481B" w14:textId="77777777" w:rsidR="000362E8" w:rsidRDefault="000362E8" w:rsidP="000362E8">
      <w:pPr>
        <w:pStyle w:val="ListParagraph"/>
        <w:widowControl w:val="0"/>
        <w:suppressAutoHyphens/>
        <w:spacing w:before="60" w:after="60" w:line="264" w:lineRule="auto"/>
        <w:ind w:left="1080"/>
        <w:jc w:val="both"/>
      </w:pPr>
    </w:p>
    <w:p w14:paraId="07BF5D0A" w14:textId="499718DB" w:rsidR="00AE064B" w:rsidRDefault="000362E8" w:rsidP="000362E8">
      <w:pPr>
        <w:pStyle w:val="ListParagraph"/>
        <w:widowControl w:val="0"/>
        <w:suppressAutoHyphens/>
        <w:spacing w:before="60" w:after="60" w:line="264" w:lineRule="auto"/>
        <w:ind w:left="1080"/>
        <w:jc w:val="both"/>
      </w:pPr>
      <w:r>
        <w:t xml:space="preserve">Osnovno vzdrževanje </w:t>
      </w:r>
      <w:r w:rsidR="00AE064B">
        <w:t xml:space="preserve">ohranja optimalno delujoče stanje informacijske rešitve </w:t>
      </w:r>
      <w:proofErr w:type="spellStart"/>
      <w:r w:rsidR="00AE064B">
        <w:t>eNaročanje</w:t>
      </w:r>
      <w:proofErr w:type="spellEnd"/>
      <w:r w:rsidR="00AE064B">
        <w:t xml:space="preserve">. </w:t>
      </w:r>
    </w:p>
    <w:p w14:paraId="5360F211" w14:textId="77777777" w:rsidR="00AE064B" w:rsidRPr="00C8127D" w:rsidRDefault="00AE064B" w:rsidP="00AE064B">
      <w:pPr>
        <w:tabs>
          <w:tab w:val="left" w:pos="5034"/>
          <w:tab w:val="left" w:pos="5222"/>
        </w:tabs>
        <w:spacing w:after="0" w:line="260" w:lineRule="exact"/>
        <w:ind w:left="709"/>
        <w:rPr>
          <w:rFonts w:cs="Tahoma"/>
        </w:rPr>
      </w:pPr>
      <w:r w:rsidRPr="00C8127D">
        <w:rPr>
          <w:rFonts w:cs="Tahoma"/>
          <w:u w:val="single"/>
        </w:rPr>
        <w:t>Osnovno vzdrževanje</w:t>
      </w:r>
      <w:r w:rsidRPr="00C8127D">
        <w:rPr>
          <w:rFonts w:cs="Tahoma"/>
        </w:rPr>
        <w:t xml:space="preserve"> </w:t>
      </w:r>
      <w:r>
        <w:rPr>
          <w:rFonts w:cs="Tahoma"/>
        </w:rPr>
        <w:t xml:space="preserve">predvidoma </w:t>
      </w:r>
      <w:r w:rsidRPr="00C8127D">
        <w:rPr>
          <w:rFonts w:cs="Tahoma"/>
        </w:rPr>
        <w:t>zajema:</w:t>
      </w:r>
    </w:p>
    <w:p w14:paraId="4933612C" w14:textId="77777777" w:rsidR="00AE064B" w:rsidRPr="00E61ECC" w:rsidRDefault="00AE064B" w:rsidP="004C30A8">
      <w:pPr>
        <w:widowControl w:val="0"/>
        <w:numPr>
          <w:ilvl w:val="1"/>
          <w:numId w:val="6"/>
        </w:numPr>
        <w:suppressAutoHyphens/>
        <w:spacing w:before="60" w:after="60" w:line="264" w:lineRule="auto"/>
        <w:jc w:val="both"/>
      </w:pPr>
      <w:r w:rsidRPr="00E61ECC">
        <w:t>zagotavljanje razpoložljivosti in zahtevane odzivnosti ter kakovosti izvajanja storitev vzdrževanja aplikativne programske opreme,</w:t>
      </w:r>
    </w:p>
    <w:p w14:paraId="5323BD82" w14:textId="77777777" w:rsidR="00AE064B" w:rsidRPr="00E61ECC" w:rsidRDefault="00AE064B" w:rsidP="004C30A8">
      <w:pPr>
        <w:widowControl w:val="0"/>
        <w:numPr>
          <w:ilvl w:val="1"/>
          <w:numId w:val="6"/>
        </w:numPr>
        <w:suppressAutoHyphens/>
        <w:spacing w:before="60" w:after="60" w:line="264" w:lineRule="auto"/>
        <w:jc w:val="both"/>
      </w:pPr>
      <w:r w:rsidRPr="00E61ECC">
        <w:t>zagotavljanje pravilnega delovanja aplikativne programske opreme,</w:t>
      </w:r>
    </w:p>
    <w:p w14:paraId="1D2A0CFB" w14:textId="77777777" w:rsidR="00AE064B" w:rsidRPr="00E61ECC" w:rsidRDefault="00AE064B" w:rsidP="004C30A8">
      <w:pPr>
        <w:widowControl w:val="0"/>
        <w:numPr>
          <w:ilvl w:val="1"/>
          <w:numId w:val="6"/>
        </w:numPr>
        <w:suppressAutoHyphens/>
        <w:spacing w:before="60" w:after="60" w:line="264" w:lineRule="auto"/>
        <w:jc w:val="both"/>
      </w:pPr>
      <w:r w:rsidRPr="00E61ECC">
        <w:t>vzdrževanje vseh programskih in drugih komponent sistema, ki so potrebni za delovanje</w:t>
      </w:r>
      <w:r>
        <w:t xml:space="preserve"> sistema</w:t>
      </w:r>
      <w:r w:rsidRPr="00E61ECC">
        <w:t xml:space="preserve"> </w:t>
      </w:r>
      <w:proofErr w:type="spellStart"/>
      <w:r w:rsidRPr="00E61ECC">
        <w:t>eNaročanj</w:t>
      </w:r>
      <w:r>
        <w:t>e</w:t>
      </w:r>
      <w:proofErr w:type="spellEnd"/>
      <w:r>
        <w:t xml:space="preserve"> na virtualnih strežnikih, kjer je sistem nameščen</w:t>
      </w:r>
      <w:r w:rsidRPr="00E61ECC">
        <w:t>,</w:t>
      </w:r>
    </w:p>
    <w:p w14:paraId="7140AA1C" w14:textId="77777777" w:rsidR="00AE064B" w:rsidRPr="00E61ECC" w:rsidRDefault="00AE064B" w:rsidP="004C30A8">
      <w:pPr>
        <w:widowControl w:val="0"/>
        <w:numPr>
          <w:ilvl w:val="1"/>
          <w:numId w:val="6"/>
        </w:numPr>
        <w:suppressAutoHyphens/>
        <w:spacing w:before="60" w:after="60" w:line="264" w:lineRule="auto"/>
        <w:jc w:val="both"/>
      </w:pPr>
      <w:r w:rsidRPr="00E61ECC">
        <w:t>izvajanje postopkov posodobitve vse programske opreme in komponent sistema, ki so potrebni za pravilno in varno delovanje</w:t>
      </w:r>
      <w:r>
        <w:t xml:space="preserve"> sistema</w:t>
      </w:r>
      <w:r w:rsidRPr="00E61ECC">
        <w:t xml:space="preserve"> </w:t>
      </w:r>
      <w:proofErr w:type="spellStart"/>
      <w:r w:rsidRPr="00E61ECC">
        <w:t>eNaročanj</w:t>
      </w:r>
      <w:r>
        <w:t>e</w:t>
      </w:r>
      <w:proofErr w:type="spellEnd"/>
      <w:r>
        <w:t xml:space="preserve"> na virtualnih strežnikih, kjer je sistem nameščen</w:t>
      </w:r>
      <w:r w:rsidRPr="00E61ECC">
        <w:t>,</w:t>
      </w:r>
    </w:p>
    <w:p w14:paraId="58CAE576" w14:textId="77777777" w:rsidR="00AE064B" w:rsidRDefault="00AE064B" w:rsidP="004C30A8">
      <w:pPr>
        <w:widowControl w:val="0"/>
        <w:numPr>
          <w:ilvl w:val="1"/>
          <w:numId w:val="6"/>
        </w:numPr>
        <w:suppressAutoHyphens/>
        <w:spacing w:before="60" w:after="60" w:line="264" w:lineRule="auto"/>
        <w:jc w:val="both"/>
      </w:pPr>
      <w:r w:rsidRPr="00E55298">
        <w:t>postopki izdelave in zagotavljanje varnostne kopije podatkov ter vzpostavitev ponovnega delovanja</w:t>
      </w:r>
      <w:r w:rsidRPr="00802E2D">
        <w:t xml:space="preserve"> v stanje</w:t>
      </w:r>
      <w:r w:rsidRPr="00E55298">
        <w:t xml:space="preserve"> pred vzrok</w:t>
      </w:r>
      <w:r w:rsidRPr="00802E2D">
        <w:t>om</w:t>
      </w:r>
      <w:r w:rsidRPr="00E55298">
        <w:t xml:space="preserve"> za vrnitev v ponovno stanje delovanja (vzrok za uporabo varnostne kopije podatkov</w:t>
      </w:r>
      <w:r>
        <w:t xml:space="preserve"> – </w:t>
      </w:r>
      <w:proofErr w:type="spellStart"/>
      <w:r>
        <w:t>backup</w:t>
      </w:r>
      <w:proofErr w:type="spellEnd"/>
      <w:r>
        <w:t>/</w:t>
      </w:r>
      <w:proofErr w:type="spellStart"/>
      <w:r>
        <w:t>restore</w:t>
      </w:r>
      <w:proofErr w:type="spellEnd"/>
      <w:r w:rsidRPr="00E55298">
        <w:t xml:space="preserve">), </w:t>
      </w:r>
    </w:p>
    <w:p w14:paraId="7AD1D248" w14:textId="77777777" w:rsidR="00AE064B" w:rsidRPr="00E55298" w:rsidRDefault="00AE064B" w:rsidP="004C30A8">
      <w:pPr>
        <w:widowControl w:val="0"/>
        <w:numPr>
          <w:ilvl w:val="1"/>
          <w:numId w:val="6"/>
        </w:numPr>
        <w:suppressAutoHyphens/>
        <w:spacing w:before="60" w:after="60" w:line="264" w:lineRule="auto"/>
        <w:jc w:val="both"/>
      </w:pPr>
      <w:r w:rsidRPr="00A23A09">
        <w:t xml:space="preserve">zagotoviti delovanje aplikacije v načinu visoke razpoložljivosti med </w:t>
      </w:r>
      <w:r>
        <w:t xml:space="preserve">obema podatkovnima centroma naročnika v </w:t>
      </w:r>
      <w:r w:rsidRPr="00A23A09">
        <w:t>Ljubljan</w:t>
      </w:r>
      <w:r>
        <w:t>i</w:t>
      </w:r>
      <w:r w:rsidRPr="00A23A09">
        <w:t xml:space="preserve"> in Maribor</w:t>
      </w:r>
      <w:r>
        <w:t>u</w:t>
      </w:r>
      <w:r w:rsidRPr="00A23A09">
        <w:t xml:space="preserve"> (tako za aplikacijo kot za podatkovno bazo</w:t>
      </w:r>
      <w:r>
        <w:t>) glede na možnosti, ki jih v dogovoru z naročnikom  omogoča vzdrževalec sistemske infrastrukture,</w:t>
      </w:r>
    </w:p>
    <w:p w14:paraId="5E7CFC01" w14:textId="77777777" w:rsidR="00AE064B" w:rsidRPr="00E61ECC" w:rsidRDefault="00AE064B" w:rsidP="004C30A8">
      <w:pPr>
        <w:widowControl w:val="0"/>
        <w:numPr>
          <w:ilvl w:val="1"/>
          <w:numId w:val="6"/>
        </w:numPr>
        <w:suppressAutoHyphens/>
        <w:spacing w:before="60" w:after="60" w:line="264" w:lineRule="auto"/>
        <w:jc w:val="both"/>
      </w:pPr>
      <w:r w:rsidRPr="00E61ECC">
        <w:t xml:space="preserve">vzdrževanje nastavljivih elementov rešitev, kot so šifranti, registri, enolični </w:t>
      </w:r>
      <w:proofErr w:type="spellStart"/>
      <w:r w:rsidRPr="00E61ECC">
        <w:t>krajevnik</w:t>
      </w:r>
      <w:proofErr w:type="spellEnd"/>
      <w:r w:rsidRPr="00E61ECC">
        <w:t xml:space="preserve"> virov (URL-ji), ...</w:t>
      </w:r>
    </w:p>
    <w:p w14:paraId="7BDCA945" w14:textId="77777777" w:rsidR="00AE064B" w:rsidRPr="00E61ECC" w:rsidRDefault="00AE064B" w:rsidP="004C30A8">
      <w:pPr>
        <w:widowControl w:val="0"/>
        <w:numPr>
          <w:ilvl w:val="1"/>
          <w:numId w:val="6"/>
        </w:numPr>
        <w:suppressAutoHyphens/>
        <w:spacing w:before="60" w:after="60" w:line="264" w:lineRule="auto"/>
        <w:jc w:val="both"/>
      </w:pPr>
      <w:r w:rsidRPr="00E61ECC">
        <w:t xml:space="preserve">analiza možnih izboljšav ali optimizacij rešitev ter izdelava predlogov </w:t>
      </w:r>
      <w:r w:rsidRPr="00E61ECC">
        <w:lastRenderedPageBreak/>
        <w:t>za optimizacijo za naročnika,</w:t>
      </w:r>
    </w:p>
    <w:p w14:paraId="5B56C662" w14:textId="77777777" w:rsidR="00AE064B" w:rsidRPr="00E61ECC" w:rsidRDefault="00AE064B" w:rsidP="004C30A8">
      <w:pPr>
        <w:widowControl w:val="0"/>
        <w:numPr>
          <w:ilvl w:val="1"/>
          <w:numId w:val="6"/>
        </w:numPr>
        <w:suppressAutoHyphens/>
        <w:spacing w:before="60" w:after="60" w:line="264" w:lineRule="auto"/>
        <w:jc w:val="both"/>
      </w:pPr>
      <w:r w:rsidRPr="00E61ECC">
        <w:t>reševanje napak pri delovanju v okviru predvidenega odzivnega časa,</w:t>
      </w:r>
    </w:p>
    <w:p w14:paraId="2B05836E" w14:textId="77777777" w:rsidR="00AE064B" w:rsidRPr="00E61ECC" w:rsidRDefault="00AE064B" w:rsidP="004C30A8">
      <w:pPr>
        <w:widowControl w:val="0"/>
        <w:numPr>
          <w:ilvl w:val="1"/>
          <w:numId w:val="6"/>
        </w:numPr>
        <w:suppressAutoHyphens/>
        <w:spacing w:before="60" w:after="60" w:line="264" w:lineRule="auto"/>
        <w:jc w:val="both"/>
      </w:pPr>
      <w:r w:rsidRPr="00E61ECC">
        <w:t>sodelovanje z zunanjimi izvajalci pri iskanju možnih vzrokov za težave pri delovanju,</w:t>
      </w:r>
    </w:p>
    <w:p w14:paraId="0D8FE709" w14:textId="77777777" w:rsidR="00AE064B" w:rsidRPr="00E61ECC" w:rsidRDefault="00AE064B" w:rsidP="004C30A8">
      <w:pPr>
        <w:widowControl w:val="0"/>
        <w:numPr>
          <w:ilvl w:val="1"/>
          <w:numId w:val="6"/>
        </w:numPr>
        <w:suppressAutoHyphens/>
        <w:spacing w:before="60" w:after="60" w:line="264" w:lineRule="auto"/>
        <w:jc w:val="both"/>
      </w:pPr>
      <w:r w:rsidRPr="00E61ECC">
        <w:t>sodelovanje z zunanjimi izvajalci pri nadgradnji obstoječih rešitev,</w:t>
      </w:r>
    </w:p>
    <w:p w14:paraId="649EF01A" w14:textId="77777777" w:rsidR="00AE064B" w:rsidRPr="00E61ECC" w:rsidRDefault="00AE064B" w:rsidP="004C30A8">
      <w:pPr>
        <w:widowControl w:val="0"/>
        <w:numPr>
          <w:ilvl w:val="1"/>
          <w:numId w:val="6"/>
        </w:numPr>
        <w:suppressAutoHyphens/>
        <w:spacing w:before="60" w:after="60" w:line="264" w:lineRule="auto"/>
        <w:jc w:val="both"/>
      </w:pPr>
      <w:r w:rsidRPr="00E61ECC">
        <w:t>sodelovanje z zunanjimi izvajalci pri vključevanju novih rešitev,</w:t>
      </w:r>
    </w:p>
    <w:p w14:paraId="406DF940" w14:textId="77777777" w:rsidR="00AE064B" w:rsidRPr="00E61ECC" w:rsidRDefault="00AE064B" w:rsidP="004C30A8">
      <w:pPr>
        <w:widowControl w:val="0"/>
        <w:numPr>
          <w:ilvl w:val="1"/>
          <w:numId w:val="6"/>
        </w:numPr>
        <w:suppressAutoHyphens/>
        <w:spacing w:before="60" w:after="60" w:line="264" w:lineRule="auto"/>
        <w:jc w:val="both"/>
      </w:pPr>
      <w:r w:rsidRPr="00E61ECC">
        <w:t>sodelovanje in usklajevanje z naročnikom,</w:t>
      </w:r>
    </w:p>
    <w:p w14:paraId="55FFE3FD" w14:textId="77777777" w:rsidR="00AE064B" w:rsidRPr="00E61ECC" w:rsidRDefault="00AE064B" w:rsidP="004C30A8">
      <w:pPr>
        <w:widowControl w:val="0"/>
        <w:numPr>
          <w:ilvl w:val="1"/>
          <w:numId w:val="6"/>
        </w:numPr>
        <w:suppressAutoHyphens/>
        <w:spacing w:before="60" w:after="60" w:line="264" w:lineRule="auto"/>
        <w:jc w:val="both"/>
      </w:pPr>
      <w:r w:rsidRPr="00E61ECC">
        <w:t>vodenje evidence obsega del iz naslova sodelovanja z zunanjimi izvajalci zaradi vključevanja novih rešitev ali nadgradenj obstoječih rešitev,</w:t>
      </w:r>
    </w:p>
    <w:p w14:paraId="54DA55A6" w14:textId="77777777" w:rsidR="00AE064B" w:rsidRDefault="00AE064B" w:rsidP="004C30A8">
      <w:pPr>
        <w:widowControl w:val="0"/>
        <w:numPr>
          <w:ilvl w:val="1"/>
          <w:numId w:val="6"/>
        </w:numPr>
        <w:suppressAutoHyphens/>
        <w:spacing w:before="60" w:after="60" w:line="264" w:lineRule="auto"/>
        <w:jc w:val="both"/>
      </w:pPr>
      <w:r w:rsidRPr="00E61ECC">
        <w:t>priprava ponudb za dopolnilno vzdrževanje,</w:t>
      </w:r>
    </w:p>
    <w:p w14:paraId="57149AFE" w14:textId="77777777" w:rsidR="00AE064B" w:rsidRDefault="00AE064B" w:rsidP="004C30A8">
      <w:pPr>
        <w:widowControl w:val="0"/>
        <w:numPr>
          <w:ilvl w:val="1"/>
          <w:numId w:val="6"/>
        </w:numPr>
        <w:suppressAutoHyphens/>
        <w:spacing w:before="60" w:after="60" w:line="264" w:lineRule="auto"/>
        <w:jc w:val="both"/>
      </w:pPr>
      <w:r w:rsidRPr="003B0216">
        <w:t>izvajanje pomoči</w:t>
      </w:r>
      <w:r>
        <w:rPr>
          <w:b/>
        </w:rPr>
        <w:t xml:space="preserve"> </w:t>
      </w:r>
      <w:r w:rsidRPr="00073946">
        <w:t xml:space="preserve">oziroma </w:t>
      </w:r>
      <w:r>
        <w:t>'</w:t>
      </w:r>
      <w:proofErr w:type="spellStart"/>
      <w:r>
        <w:t>Service</w:t>
      </w:r>
      <w:proofErr w:type="spellEnd"/>
      <w:r>
        <w:t xml:space="preserve"> desk' za drugi in tretji nivo podpore:</w:t>
      </w:r>
    </w:p>
    <w:p w14:paraId="4C8AEC5F" w14:textId="77777777" w:rsidR="00AE064B" w:rsidRDefault="00AE064B" w:rsidP="004C30A8">
      <w:pPr>
        <w:widowControl w:val="0"/>
        <w:numPr>
          <w:ilvl w:val="2"/>
          <w:numId w:val="6"/>
        </w:numPr>
        <w:suppressAutoHyphens/>
        <w:spacing w:before="60" w:after="60" w:line="264" w:lineRule="auto"/>
        <w:jc w:val="both"/>
      </w:pPr>
      <w:r w:rsidRPr="00E61ECC">
        <w:t xml:space="preserve">priprava </w:t>
      </w:r>
      <w:r>
        <w:t xml:space="preserve">odgovorov in rešitev na osnovi zahtevkov klicnega centra prvega nivoja pomoči uporabnikom </w:t>
      </w:r>
      <w:proofErr w:type="spellStart"/>
      <w:r>
        <w:t>eZdravja</w:t>
      </w:r>
      <w:proofErr w:type="spellEnd"/>
      <w:r>
        <w:t>, glede na postavljene zahteve v dogovoru o nivoju storitev (</w:t>
      </w:r>
      <w:r w:rsidRPr="008D2202">
        <w:t>poglavje</w:t>
      </w:r>
      <w:r>
        <w:t xml:space="preserve"> 5. Zahteve glede odzivnega časa),</w:t>
      </w:r>
    </w:p>
    <w:p w14:paraId="089ADA26" w14:textId="77777777" w:rsidR="00AE064B" w:rsidRDefault="00AE064B" w:rsidP="004C30A8">
      <w:pPr>
        <w:widowControl w:val="0"/>
        <w:numPr>
          <w:ilvl w:val="2"/>
          <w:numId w:val="6"/>
        </w:numPr>
        <w:suppressAutoHyphens/>
        <w:spacing w:before="60" w:after="60" w:line="264" w:lineRule="auto"/>
        <w:jc w:val="both"/>
      </w:pPr>
      <w:r>
        <w:t>pomoč programerskim hišam in drugim vzdrževalcem informacijskih sistemov pri priklopu in drugih infrastrukturnih aktivnostih pri izvajalcih zdravstvene dejavnosti</w:t>
      </w:r>
      <w:r w:rsidRPr="00E61ECC">
        <w:t>,</w:t>
      </w:r>
    </w:p>
    <w:p w14:paraId="37AF8AEB" w14:textId="77777777" w:rsidR="00AE064B" w:rsidRPr="00E61ECC" w:rsidRDefault="00AE064B" w:rsidP="004C30A8">
      <w:pPr>
        <w:widowControl w:val="0"/>
        <w:numPr>
          <w:ilvl w:val="2"/>
          <w:numId w:val="6"/>
        </w:numPr>
        <w:suppressAutoHyphens/>
        <w:spacing w:before="60" w:after="60" w:line="264" w:lineRule="auto"/>
        <w:jc w:val="both"/>
      </w:pPr>
      <w:r>
        <w:t xml:space="preserve">pomoč uporabnikom rešitev </w:t>
      </w:r>
      <w:proofErr w:type="spellStart"/>
      <w:r>
        <w:t>eNaročanja</w:t>
      </w:r>
      <w:proofErr w:type="spellEnd"/>
      <w:r>
        <w:t>.</w:t>
      </w:r>
    </w:p>
    <w:p w14:paraId="64712C2A" w14:textId="77777777" w:rsidR="00AE064B" w:rsidRPr="00E61ECC" w:rsidRDefault="00AE064B" w:rsidP="004C30A8">
      <w:pPr>
        <w:widowControl w:val="0"/>
        <w:numPr>
          <w:ilvl w:val="1"/>
          <w:numId w:val="6"/>
        </w:numPr>
        <w:suppressAutoHyphens/>
        <w:spacing w:before="60" w:after="60" w:line="264" w:lineRule="auto"/>
        <w:jc w:val="both"/>
      </w:pPr>
      <w:r w:rsidRPr="00E61ECC">
        <w:t>odkrivanje in odpravljanje skritih napak in pomanjkljivosti v kodi aplikativne programske opreme,</w:t>
      </w:r>
    </w:p>
    <w:p w14:paraId="64B83C72" w14:textId="77777777" w:rsidR="00AE064B" w:rsidRPr="00E61ECC" w:rsidRDefault="00AE064B" w:rsidP="004C30A8">
      <w:pPr>
        <w:widowControl w:val="0"/>
        <w:numPr>
          <w:ilvl w:val="1"/>
          <w:numId w:val="6"/>
        </w:numPr>
        <w:suppressAutoHyphens/>
        <w:spacing w:before="60" w:after="60" w:line="264" w:lineRule="auto"/>
        <w:jc w:val="both"/>
      </w:pPr>
      <w:r w:rsidRPr="00E61ECC">
        <w:t>spremljanje tehnoloških novosti, povezanih z vzdrževano programsko opremo ter priprava predlogov in ukrepov za nemoteno delovanje oz. izboljšanje njenega delovanja,</w:t>
      </w:r>
    </w:p>
    <w:p w14:paraId="0AF3BE8E" w14:textId="77777777" w:rsidR="00AE064B" w:rsidRPr="00E61ECC" w:rsidRDefault="00AE064B" w:rsidP="004C30A8">
      <w:pPr>
        <w:widowControl w:val="0"/>
        <w:numPr>
          <w:ilvl w:val="1"/>
          <w:numId w:val="6"/>
        </w:numPr>
        <w:suppressAutoHyphens/>
        <w:spacing w:before="60" w:after="60" w:line="264" w:lineRule="auto"/>
        <w:jc w:val="both"/>
      </w:pPr>
      <w:r w:rsidRPr="00E61ECC">
        <w:t xml:space="preserve">objava novih verzij in novonastale dokumentacije, ki so posledica odprave napak in pomanjkljivosti, v </w:t>
      </w:r>
      <w:proofErr w:type="spellStart"/>
      <w:r w:rsidRPr="00E61ECC">
        <w:t>repozitoriju</w:t>
      </w:r>
      <w:proofErr w:type="spellEnd"/>
      <w:r w:rsidRPr="00E61ECC">
        <w:t xml:space="preserve"> naročnika in distribucija programerskim hišam,</w:t>
      </w:r>
    </w:p>
    <w:p w14:paraId="43E1F898" w14:textId="77777777" w:rsidR="00AE064B" w:rsidRPr="00E61ECC" w:rsidRDefault="00AE064B" w:rsidP="004C30A8">
      <w:pPr>
        <w:widowControl w:val="0"/>
        <w:numPr>
          <w:ilvl w:val="1"/>
          <w:numId w:val="6"/>
        </w:numPr>
        <w:suppressAutoHyphens/>
        <w:spacing w:before="60" w:after="60" w:line="264" w:lineRule="auto"/>
        <w:jc w:val="both"/>
      </w:pPr>
      <w:r w:rsidRPr="00E61ECC">
        <w:t>reševanje problemov ter predlaganje ukrepov za nemoteno delovanje aplikativne programske opreme in optimizacijo delovanja,</w:t>
      </w:r>
    </w:p>
    <w:p w14:paraId="4F0AC319" w14:textId="77777777" w:rsidR="00AE064B" w:rsidRPr="00E61ECC" w:rsidRDefault="00AE064B" w:rsidP="004C30A8">
      <w:pPr>
        <w:widowControl w:val="0"/>
        <w:numPr>
          <w:ilvl w:val="1"/>
          <w:numId w:val="6"/>
        </w:numPr>
        <w:suppressAutoHyphens/>
        <w:spacing w:before="60" w:after="60" w:line="264" w:lineRule="auto"/>
        <w:jc w:val="both"/>
      </w:pPr>
      <w:r w:rsidRPr="00E61ECC">
        <w:t>preverjanje delovanja aplikacije na različnih okoljih,</w:t>
      </w:r>
    </w:p>
    <w:p w14:paraId="6AEB74CA" w14:textId="77777777" w:rsidR="00AE064B" w:rsidRDefault="00AE064B" w:rsidP="004C30A8">
      <w:pPr>
        <w:widowControl w:val="0"/>
        <w:numPr>
          <w:ilvl w:val="1"/>
          <w:numId w:val="6"/>
        </w:numPr>
        <w:suppressAutoHyphens/>
        <w:spacing w:before="60" w:after="60" w:line="264" w:lineRule="auto"/>
        <w:jc w:val="both"/>
      </w:pPr>
      <w:r>
        <w:t>sprotno</w:t>
      </w:r>
      <w:r w:rsidRPr="00E61ECC">
        <w:t xml:space="preserve"> vzdrževanje dokumentacije sistema,</w:t>
      </w:r>
      <w:r>
        <w:t xml:space="preserve"> glede na naročnikove standarde in zahteve,</w:t>
      </w:r>
    </w:p>
    <w:p w14:paraId="65EC5A00" w14:textId="77777777" w:rsidR="00AE064B" w:rsidRDefault="00AE064B" w:rsidP="004C30A8">
      <w:pPr>
        <w:widowControl w:val="0"/>
        <w:numPr>
          <w:ilvl w:val="1"/>
          <w:numId w:val="6"/>
        </w:numPr>
        <w:suppressAutoHyphens/>
        <w:spacing w:before="60" w:after="60" w:line="264" w:lineRule="auto"/>
        <w:jc w:val="both"/>
      </w:pPr>
      <w:r>
        <w:t xml:space="preserve">sodelovanje in pripravljanje vsebine za spletni portal </w:t>
      </w:r>
      <w:proofErr w:type="spellStart"/>
      <w:r>
        <w:t>zVEM</w:t>
      </w:r>
      <w:proofErr w:type="spellEnd"/>
      <w:r>
        <w:t>,</w:t>
      </w:r>
    </w:p>
    <w:p w14:paraId="37458C24" w14:textId="77777777" w:rsidR="00AE064B" w:rsidRPr="00E61ECC" w:rsidRDefault="00AE064B" w:rsidP="004C30A8">
      <w:pPr>
        <w:widowControl w:val="0"/>
        <w:numPr>
          <w:ilvl w:val="1"/>
          <w:numId w:val="6"/>
        </w:numPr>
        <w:suppressAutoHyphens/>
        <w:spacing w:before="60" w:after="60" w:line="264" w:lineRule="auto"/>
        <w:jc w:val="both"/>
      </w:pPr>
      <w:r>
        <w:t>sodelovanje in pripravljanje vsebine za ostale spletne strani naročnika,</w:t>
      </w:r>
    </w:p>
    <w:p w14:paraId="021E0844" w14:textId="77777777" w:rsidR="00AE064B" w:rsidRPr="00E61ECC" w:rsidRDefault="00AE064B" w:rsidP="004C30A8">
      <w:pPr>
        <w:widowControl w:val="0"/>
        <w:numPr>
          <w:ilvl w:val="1"/>
          <w:numId w:val="6"/>
        </w:numPr>
        <w:suppressAutoHyphens/>
        <w:spacing w:before="60" w:after="60" w:line="264" w:lineRule="auto"/>
        <w:jc w:val="both"/>
      </w:pPr>
      <w:r w:rsidRPr="00E61ECC">
        <w:t>redno preverjanje pravilnosti in optimalnosti delovanja sistema,</w:t>
      </w:r>
    </w:p>
    <w:p w14:paraId="552FBB3E" w14:textId="77777777" w:rsidR="00AE064B" w:rsidRPr="00E61ECC" w:rsidRDefault="00AE064B" w:rsidP="004C30A8">
      <w:pPr>
        <w:widowControl w:val="0"/>
        <w:numPr>
          <w:ilvl w:val="1"/>
          <w:numId w:val="6"/>
        </w:numPr>
        <w:suppressAutoHyphens/>
        <w:spacing w:before="60" w:after="60" w:line="264" w:lineRule="auto"/>
        <w:jc w:val="both"/>
      </w:pPr>
      <w:r w:rsidRPr="00E61ECC">
        <w:t>intervencije v primeru anomalij, ki jih zazna sam ali jih sporoči naročnik oz. uporabniki,</w:t>
      </w:r>
    </w:p>
    <w:p w14:paraId="232F2F9D" w14:textId="77777777" w:rsidR="00AE064B" w:rsidRPr="00E61ECC" w:rsidRDefault="00AE064B" w:rsidP="004C30A8">
      <w:pPr>
        <w:widowControl w:val="0"/>
        <w:numPr>
          <w:ilvl w:val="1"/>
          <w:numId w:val="6"/>
        </w:numPr>
        <w:suppressAutoHyphens/>
        <w:spacing w:before="60" w:after="60" w:line="264" w:lineRule="auto"/>
        <w:jc w:val="both"/>
      </w:pPr>
      <w:r w:rsidRPr="00E61ECC">
        <w:t xml:space="preserve">učinkovito pomoč in svetovanje ključnim uporabnikom na strani </w:t>
      </w:r>
      <w:r w:rsidRPr="00E61ECC">
        <w:lastRenderedPageBreak/>
        <w:t>naročnika,</w:t>
      </w:r>
    </w:p>
    <w:p w14:paraId="64426EB4" w14:textId="77777777" w:rsidR="00AE064B" w:rsidRPr="00E61ECC" w:rsidRDefault="00AE064B" w:rsidP="004C30A8">
      <w:pPr>
        <w:widowControl w:val="0"/>
        <w:numPr>
          <w:ilvl w:val="1"/>
          <w:numId w:val="6"/>
        </w:numPr>
        <w:suppressAutoHyphens/>
        <w:spacing w:before="60" w:after="60" w:line="264" w:lineRule="auto"/>
        <w:jc w:val="both"/>
      </w:pPr>
      <w:r w:rsidRPr="00E61ECC">
        <w:t>redno spremljanje delovanja rešitev in poročanje naročniku,</w:t>
      </w:r>
    </w:p>
    <w:p w14:paraId="639DD2F8" w14:textId="77777777" w:rsidR="00AE064B" w:rsidRPr="00E61ECC" w:rsidRDefault="00AE064B" w:rsidP="004C30A8">
      <w:pPr>
        <w:widowControl w:val="0"/>
        <w:numPr>
          <w:ilvl w:val="1"/>
          <w:numId w:val="6"/>
        </w:numPr>
        <w:suppressAutoHyphens/>
        <w:spacing w:before="60" w:after="60" w:line="264" w:lineRule="auto"/>
        <w:jc w:val="both"/>
      </w:pPr>
      <w:r w:rsidRPr="00E61ECC">
        <w:t>izdelava rednih in izrednih poročil o delovanju rešitve,</w:t>
      </w:r>
    </w:p>
    <w:p w14:paraId="38B35D4B" w14:textId="77777777" w:rsidR="00AE064B" w:rsidRPr="00E61ECC" w:rsidRDefault="00AE064B" w:rsidP="004C30A8">
      <w:pPr>
        <w:widowControl w:val="0"/>
        <w:numPr>
          <w:ilvl w:val="1"/>
          <w:numId w:val="6"/>
        </w:numPr>
        <w:suppressAutoHyphens/>
        <w:spacing w:before="60" w:after="60" w:line="264" w:lineRule="auto"/>
        <w:jc w:val="both"/>
      </w:pPr>
      <w:r w:rsidRPr="00E61ECC">
        <w:t>obveščanje naročnika ob zaznanih težavah,</w:t>
      </w:r>
    </w:p>
    <w:p w14:paraId="540EE0FC" w14:textId="77777777" w:rsidR="00AE064B" w:rsidRDefault="00AE064B" w:rsidP="004C30A8">
      <w:pPr>
        <w:widowControl w:val="0"/>
        <w:numPr>
          <w:ilvl w:val="1"/>
          <w:numId w:val="6"/>
        </w:numPr>
        <w:suppressAutoHyphens/>
        <w:spacing w:before="60" w:after="60" w:line="264" w:lineRule="auto"/>
        <w:jc w:val="both"/>
        <w:rPr>
          <w:rFonts w:cs="Tahoma"/>
          <w:color w:val="000000"/>
        </w:rPr>
      </w:pPr>
      <w:r w:rsidRPr="00E61ECC">
        <w:t>nadzor sistema</w:t>
      </w:r>
      <w:r w:rsidRPr="00E12D0D">
        <w:rPr>
          <w:rFonts w:cs="Tahoma"/>
          <w:color w:val="000000"/>
        </w:rPr>
        <w:t xml:space="preserve">: </w:t>
      </w:r>
    </w:p>
    <w:p w14:paraId="59D9FC1C" w14:textId="77777777" w:rsidR="00AE064B" w:rsidRPr="00E61ECC" w:rsidRDefault="00AE064B" w:rsidP="004C30A8">
      <w:pPr>
        <w:widowControl w:val="0"/>
        <w:numPr>
          <w:ilvl w:val="2"/>
          <w:numId w:val="6"/>
        </w:numPr>
        <w:suppressAutoHyphens/>
        <w:spacing w:before="60" w:after="60" w:line="264" w:lineRule="auto"/>
        <w:jc w:val="both"/>
        <w:rPr>
          <w:rFonts w:cs="Tahoma"/>
          <w:color w:val="000000"/>
        </w:rPr>
      </w:pPr>
      <w:r w:rsidRPr="00E61ECC">
        <w:rPr>
          <w:rFonts w:eastAsia="Times New Roman" w:cs="Tahoma"/>
        </w:rPr>
        <w:t>spremljanje in zbiranje dogodkov iz sistema</w:t>
      </w:r>
      <w:r w:rsidRPr="00E61ECC">
        <w:rPr>
          <w:rFonts w:eastAsia="Times New Roman" w:cs="Tahoma"/>
          <w:lang w:val="sv-SE"/>
        </w:rPr>
        <w:t>;</w:t>
      </w:r>
    </w:p>
    <w:p w14:paraId="1AA9B2D6"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periodično pregledovanje delovanja podatkovne zbirke;</w:t>
      </w:r>
    </w:p>
    <w:p w14:paraId="7B3E8E76"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 xml:space="preserve">stalno spremljanje delovanja podatkovnih virov integriranih na </w:t>
      </w:r>
      <w:proofErr w:type="spellStart"/>
      <w:r>
        <w:rPr>
          <w:rFonts w:eastAsia="Times New Roman" w:cs="Tahoma"/>
        </w:rPr>
        <w:t>eNaročanje</w:t>
      </w:r>
      <w:proofErr w:type="spellEnd"/>
      <w:r w:rsidRPr="00C8127D">
        <w:rPr>
          <w:rFonts w:eastAsia="Times New Roman" w:cs="Tahoma"/>
        </w:rPr>
        <w:t xml:space="preserve"> in ukrepanje v primeru morebitnih motenj;</w:t>
      </w:r>
    </w:p>
    <w:p w14:paraId="29EC3317"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tehnično usklajevanje s posameznimi podatkovnimi viri za zagotovitev operativnega delovanja;</w:t>
      </w:r>
    </w:p>
    <w:p w14:paraId="6570B452"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 xml:space="preserve">predlogi ukrepov za preventivno reševanje; </w:t>
      </w:r>
    </w:p>
    <w:p w14:paraId="2FC2AC1F" w14:textId="77777777" w:rsidR="00AE064B" w:rsidRPr="00E12D0D" w:rsidRDefault="00AE064B" w:rsidP="004C30A8">
      <w:pPr>
        <w:widowControl w:val="0"/>
        <w:numPr>
          <w:ilvl w:val="1"/>
          <w:numId w:val="6"/>
        </w:numPr>
        <w:suppressAutoHyphens/>
        <w:spacing w:before="60" w:after="60" w:line="264" w:lineRule="auto"/>
        <w:jc w:val="both"/>
        <w:rPr>
          <w:rFonts w:cs="Tahoma"/>
          <w:color w:val="000000"/>
        </w:rPr>
      </w:pPr>
      <w:r w:rsidRPr="00E61ECC">
        <w:t>upravljanje</w:t>
      </w:r>
      <w:r w:rsidRPr="00E12D0D">
        <w:rPr>
          <w:rFonts w:cs="Tahoma"/>
          <w:color w:val="000000"/>
        </w:rPr>
        <w:t xml:space="preserve"> razpoložljivosti, zmogljivosti in kapacitete sistema:</w:t>
      </w:r>
    </w:p>
    <w:p w14:paraId="5A51DE2D"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spremljanje stanja in trendov sistema;</w:t>
      </w:r>
    </w:p>
    <w:p w14:paraId="11C5580A"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 xml:space="preserve">identificiranje kazalnikov oz. pokazateljev, preko katerih spremljamo, da obratovanje ni ogroženo; </w:t>
      </w:r>
    </w:p>
    <w:p w14:paraId="5ACF3C7E" w14:textId="77777777" w:rsidR="00AE064B" w:rsidRPr="00C8127D"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priprava predlogov in izvajanje ukrepov za zagotovitev zahtevane razpoložljivosti, zmogljivosti (optimizacija) in kapacitete;</w:t>
      </w:r>
    </w:p>
    <w:p w14:paraId="5B5084D7" w14:textId="77777777" w:rsidR="00AE064B" w:rsidRDefault="00AE064B" w:rsidP="004C30A8">
      <w:pPr>
        <w:widowControl w:val="0"/>
        <w:numPr>
          <w:ilvl w:val="2"/>
          <w:numId w:val="6"/>
        </w:numPr>
        <w:suppressAutoHyphens/>
        <w:spacing w:before="60" w:after="60" w:line="264" w:lineRule="auto"/>
        <w:jc w:val="both"/>
        <w:rPr>
          <w:rFonts w:eastAsia="Times New Roman" w:cs="Tahoma"/>
        </w:rPr>
      </w:pPr>
      <w:r w:rsidRPr="00C8127D">
        <w:rPr>
          <w:rFonts w:eastAsia="Times New Roman" w:cs="Tahoma"/>
        </w:rPr>
        <w:t>koordinacija izvedbe ukrepov (obveščanje pristojnih oseb), posredovanje dogodka v izvajanje ustreznim</w:t>
      </w:r>
      <w:r>
        <w:rPr>
          <w:rFonts w:eastAsia="Times New Roman" w:cs="Tahoma"/>
        </w:rPr>
        <w:t xml:space="preserve"> zunanjim</w:t>
      </w:r>
      <w:r w:rsidRPr="00C8127D">
        <w:rPr>
          <w:rFonts w:eastAsia="Times New Roman" w:cs="Tahoma"/>
        </w:rPr>
        <w:t xml:space="preserve"> izvajalcem;</w:t>
      </w:r>
    </w:p>
    <w:p w14:paraId="3B05087E" w14:textId="77777777" w:rsidR="00AE064B" w:rsidRDefault="00AE064B" w:rsidP="004C30A8">
      <w:pPr>
        <w:widowControl w:val="0"/>
        <w:numPr>
          <w:ilvl w:val="1"/>
          <w:numId w:val="6"/>
        </w:numPr>
        <w:suppressAutoHyphens/>
        <w:spacing w:before="60" w:after="60" w:line="264" w:lineRule="auto"/>
        <w:jc w:val="both"/>
        <w:rPr>
          <w:rFonts w:eastAsia="Times New Roman" w:cs="Tahoma"/>
        </w:rPr>
      </w:pPr>
      <w:r>
        <w:rPr>
          <w:rFonts w:eastAsia="Times New Roman" w:cs="Tahoma"/>
        </w:rPr>
        <w:t xml:space="preserve">beleženje števila dostopov do vseh spletnih strani v sklopu rešitve </w:t>
      </w:r>
      <w:proofErr w:type="spellStart"/>
      <w:r>
        <w:rPr>
          <w:rFonts w:eastAsia="Times New Roman" w:cs="Tahoma"/>
        </w:rPr>
        <w:t>eNaročanje</w:t>
      </w:r>
      <w:proofErr w:type="spellEnd"/>
      <w:r>
        <w:rPr>
          <w:rFonts w:eastAsia="Times New Roman" w:cs="Tahoma"/>
        </w:rPr>
        <w:t>,</w:t>
      </w:r>
    </w:p>
    <w:p w14:paraId="4B23A230" w14:textId="77777777" w:rsidR="00AE064B" w:rsidRDefault="00AE064B" w:rsidP="004C30A8">
      <w:pPr>
        <w:widowControl w:val="0"/>
        <w:numPr>
          <w:ilvl w:val="1"/>
          <w:numId w:val="6"/>
        </w:numPr>
        <w:suppressAutoHyphens/>
        <w:spacing w:before="60" w:after="60" w:line="264" w:lineRule="auto"/>
        <w:jc w:val="both"/>
        <w:rPr>
          <w:rFonts w:eastAsia="Times New Roman" w:cs="Tahoma"/>
        </w:rPr>
      </w:pPr>
      <w:r w:rsidRPr="00DA76E4">
        <w:rPr>
          <w:rFonts w:eastAsia="Times New Roman" w:cs="Tahoma"/>
        </w:rPr>
        <w:t>redno proaktivno sodelovanje z vzdrževalcem IKT-ja pri</w:t>
      </w:r>
      <w:r w:rsidRPr="00DA76E4">
        <w:rPr>
          <w:rFonts w:cs="Tahoma"/>
        </w:rPr>
        <w:t xml:space="preserve"> vzdrževanju in izboljšanju delovanja sistemske programske in strojne infrastrukture.</w:t>
      </w:r>
      <w:r w:rsidRPr="00DA76E4">
        <w:rPr>
          <w:rFonts w:eastAsia="Times New Roman" w:cs="Tahoma"/>
        </w:rPr>
        <w:t xml:space="preserve"> </w:t>
      </w:r>
    </w:p>
    <w:p w14:paraId="661B3FB0" w14:textId="7378AB58" w:rsidR="000362E8" w:rsidRPr="000362E8" w:rsidRDefault="00AE064B" w:rsidP="000362E8">
      <w:pPr>
        <w:pStyle w:val="ListParagraph"/>
        <w:keepNext/>
        <w:widowControl w:val="0"/>
        <w:numPr>
          <w:ilvl w:val="2"/>
          <w:numId w:val="4"/>
        </w:numPr>
        <w:suppressAutoHyphens/>
        <w:spacing w:before="480" w:after="240" w:line="240" w:lineRule="auto"/>
        <w:outlineLvl w:val="1"/>
        <w:rPr>
          <w:rFonts w:eastAsia="Times New Roman" w:cs="Times New Roman"/>
          <w:b/>
          <w:color w:val="000080"/>
          <w:sz w:val="26"/>
          <w:szCs w:val="20"/>
          <w:lang w:eastAsia="sl-SI"/>
        </w:rPr>
      </w:pPr>
      <w:bookmarkStart w:id="111" w:name="_Toc225349971"/>
      <w:r w:rsidRPr="003975F8">
        <w:rPr>
          <w:rFonts w:eastAsia="Times New Roman" w:cs="Times New Roman"/>
          <w:b/>
          <w:color w:val="000080"/>
          <w:sz w:val="26"/>
          <w:szCs w:val="20"/>
          <w:lang w:eastAsia="sl-SI"/>
        </w:rPr>
        <w:t>Dopolnilno vzdrževanje</w:t>
      </w:r>
      <w:bookmarkEnd w:id="111"/>
      <w:r w:rsidRPr="000362E8">
        <w:rPr>
          <w:rFonts w:eastAsia="Times New Roman" w:cs="Times New Roman"/>
          <w:b/>
          <w:color w:val="000080"/>
          <w:sz w:val="26"/>
          <w:szCs w:val="20"/>
          <w:lang w:eastAsia="sl-SI"/>
        </w:rPr>
        <w:t xml:space="preserve"> </w:t>
      </w:r>
    </w:p>
    <w:p w14:paraId="15464A47" w14:textId="77777777" w:rsidR="000362E8" w:rsidRDefault="000362E8" w:rsidP="000362E8">
      <w:pPr>
        <w:pStyle w:val="ListParagraph"/>
        <w:keepNext/>
        <w:widowControl w:val="0"/>
        <w:suppressAutoHyphens/>
        <w:spacing w:before="480" w:after="240" w:line="240" w:lineRule="auto"/>
        <w:ind w:left="1080"/>
        <w:outlineLvl w:val="1"/>
        <w:rPr>
          <w:b/>
        </w:rPr>
      </w:pPr>
    </w:p>
    <w:p w14:paraId="1D6F21D1" w14:textId="77773B21" w:rsidR="00AE064B" w:rsidRDefault="00ED475C" w:rsidP="00ED475C">
      <w:pPr>
        <w:pStyle w:val="ListParagraph"/>
        <w:widowControl w:val="0"/>
        <w:suppressAutoHyphens/>
        <w:spacing w:before="60" w:after="60" w:line="264" w:lineRule="auto"/>
        <w:ind w:left="1080"/>
        <w:jc w:val="both"/>
      </w:pPr>
      <w:r>
        <w:t xml:space="preserve">Dopolnilno vzdrževanje </w:t>
      </w:r>
      <w:r w:rsidR="00AE064B" w:rsidRPr="00073946">
        <w:t>oziroma nadgradnja</w:t>
      </w:r>
      <w:r w:rsidR="00AE064B">
        <w:t xml:space="preserve"> informacijske rešitve v dogovoru z naročnikom v primeru: </w:t>
      </w:r>
    </w:p>
    <w:p w14:paraId="4B7110DD" w14:textId="77777777" w:rsidR="00AE064B" w:rsidRDefault="00AE064B" w:rsidP="004C30A8">
      <w:pPr>
        <w:widowControl w:val="0"/>
        <w:numPr>
          <w:ilvl w:val="1"/>
          <w:numId w:val="6"/>
        </w:numPr>
        <w:suppressAutoHyphens/>
        <w:spacing w:before="60" w:after="60" w:line="264" w:lineRule="auto"/>
        <w:jc w:val="both"/>
      </w:pPr>
      <w:r w:rsidRPr="0015363A">
        <w:t>naknadno definirani</w:t>
      </w:r>
      <w:r>
        <w:t>h</w:t>
      </w:r>
      <w:r w:rsidRPr="0015363A">
        <w:t xml:space="preserve"> dopolnit</w:t>
      </w:r>
      <w:r>
        <w:t>e</w:t>
      </w:r>
      <w:r w:rsidRPr="0015363A">
        <w:t>v</w:t>
      </w:r>
      <w:r>
        <w:t xml:space="preserve"> glede na spremembe v uporabniških zahtevah,</w:t>
      </w:r>
    </w:p>
    <w:p w14:paraId="4BA0C221" w14:textId="77777777" w:rsidR="00AE064B" w:rsidRDefault="00AE064B" w:rsidP="004C30A8">
      <w:pPr>
        <w:widowControl w:val="0"/>
        <w:numPr>
          <w:ilvl w:val="1"/>
          <w:numId w:val="6"/>
        </w:numPr>
        <w:suppressAutoHyphens/>
        <w:spacing w:before="60" w:after="60" w:line="264" w:lineRule="auto"/>
        <w:jc w:val="both"/>
      </w:pPr>
      <w:r>
        <w:t>povezave oz. morebitne integracije z različnimi informacijskimi sistemi,</w:t>
      </w:r>
    </w:p>
    <w:p w14:paraId="71444FA4" w14:textId="77777777" w:rsidR="00AE064B" w:rsidRDefault="00AE064B" w:rsidP="004C30A8">
      <w:pPr>
        <w:widowControl w:val="0"/>
        <w:numPr>
          <w:ilvl w:val="1"/>
          <w:numId w:val="6"/>
        </w:numPr>
        <w:suppressAutoHyphens/>
        <w:spacing w:before="60" w:after="60" w:line="264" w:lineRule="auto"/>
        <w:jc w:val="both"/>
      </w:pPr>
      <w:r>
        <w:t>dodatnih potreb naročnika, ki bi se pokazale med uporabo rešitve.</w:t>
      </w:r>
    </w:p>
    <w:p w14:paraId="64B036BE" w14:textId="77777777" w:rsidR="00AE064B" w:rsidRPr="00C8127D" w:rsidRDefault="00AE064B" w:rsidP="00AE064B">
      <w:pPr>
        <w:spacing w:after="0" w:line="260" w:lineRule="exact"/>
        <w:ind w:left="709"/>
        <w:rPr>
          <w:rFonts w:cs="Tahoma"/>
          <w:color w:val="000000"/>
        </w:rPr>
      </w:pPr>
      <w:r w:rsidRPr="00C8127D">
        <w:rPr>
          <w:rFonts w:cs="Tahoma"/>
          <w:color w:val="000000"/>
          <w:u w:val="single"/>
        </w:rPr>
        <w:t>Dopolnilno vzdrževanje</w:t>
      </w:r>
      <w:r w:rsidRPr="00C8127D">
        <w:rPr>
          <w:rFonts w:cs="Tahoma"/>
          <w:color w:val="000000"/>
        </w:rPr>
        <w:t xml:space="preserve"> </w:t>
      </w:r>
      <w:r>
        <w:rPr>
          <w:rFonts w:cs="Tahoma"/>
          <w:color w:val="000000"/>
        </w:rPr>
        <w:t xml:space="preserve">predvidoma </w:t>
      </w:r>
      <w:r w:rsidRPr="00C8127D">
        <w:rPr>
          <w:rFonts w:cs="Tahoma"/>
          <w:color w:val="000000"/>
        </w:rPr>
        <w:t>zajema:</w:t>
      </w:r>
    </w:p>
    <w:p w14:paraId="57311414" w14:textId="77777777" w:rsidR="00AE064B" w:rsidRPr="00E61ECC" w:rsidRDefault="00AE064B" w:rsidP="004C30A8">
      <w:pPr>
        <w:widowControl w:val="0"/>
        <w:numPr>
          <w:ilvl w:val="1"/>
          <w:numId w:val="6"/>
        </w:numPr>
        <w:suppressAutoHyphens/>
        <w:spacing w:before="60" w:after="60" w:line="264" w:lineRule="auto"/>
        <w:jc w:val="both"/>
      </w:pPr>
      <w:r w:rsidRPr="00E61ECC">
        <w:t>sodelovanje pri analizi in pripravi specifikacij uporabniških zahtev za dodajanje novih in izboljšanje obstoječih funkcionalnosti programske opreme,</w:t>
      </w:r>
    </w:p>
    <w:p w14:paraId="10DC232D" w14:textId="77777777" w:rsidR="00AE064B" w:rsidRPr="00E61ECC" w:rsidRDefault="00AE064B" w:rsidP="004C30A8">
      <w:pPr>
        <w:widowControl w:val="0"/>
        <w:numPr>
          <w:ilvl w:val="1"/>
          <w:numId w:val="6"/>
        </w:numPr>
        <w:suppressAutoHyphens/>
        <w:spacing w:before="60" w:after="60" w:line="264" w:lineRule="auto"/>
        <w:jc w:val="both"/>
      </w:pPr>
      <w:r w:rsidRPr="00E61ECC">
        <w:lastRenderedPageBreak/>
        <w:t>dopolnitve komponent rešitev zaradi nadgradnje obstoječih ali vključevanja novih rešitev,</w:t>
      </w:r>
    </w:p>
    <w:p w14:paraId="683E3C01" w14:textId="77777777" w:rsidR="00AE064B" w:rsidRPr="00E61ECC" w:rsidRDefault="00AE064B" w:rsidP="004C30A8">
      <w:pPr>
        <w:widowControl w:val="0"/>
        <w:numPr>
          <w:ilvl w:val="1"/>
          <w:numId w:val="6"/>
        </w:numPr>
        <w:suppressAutoHyphens/>
        <w:spacing w:before="60" w:after="60" w:line="264" w:lineRule="auto"/>
        <w:jc w:val="both"/>
      </w:pPr>
      <w:r w:rsidRPr="00E61ECC">
        <w:t>dopolnitve komponent rešitev zaradi optimizacije delovanja,</w:t>
      </w:r>
    </w:p>
    <w:p w14:paraId="3690D738" w14:textId="77777777" w:rsidR="00AE064B" w:rsidRPr="00E61ECC" w:rsidRDefault="00AE064B" w:rsidP="004C30A8">
      <w:pPr>
        <w:widowControl w:val="0"/>
        <w:numPr>
          <w:ilvl w:val="1"/>
          <w:numId w:val="6"/>
        </w:numPr>
        <w:suppressAutoHyphens/>
        <w:spacing w:before="60" w:after="60" w:line="264" w:lineRule="auto"/>
        <w:jc w:val="both"/>
      </w:pPr>
      <w:r w:rsidRPr="00E61ECC">
        <w:t>dopolnitev dokumentacije rešitev po izvedenih dopolnitvah,</w:t>
      </w:r>
      <w:r w:rsidRPr="00AE67F1">
        <w:t xml:space="preserve"> </w:t>
      </w:r>
      <w:r>
        <w:t>glede na naročnikove standarde in zahteve,</w:t>
      </w:r>
    </w:p>
    <w:p w14:paraId="6D9D458D" w14:textId="77777777" w:rsidR="00AE064B" w:rsidRPr="00E61ECC" w:rsidRDefault="00AE064B" w:rsidP="004C30A8">
      <w:pPr>
        <w:widowControl w:val="0"/>
        <w:numPr>
          <w:ilvl w:val="1"/>
          <w:numId w:val="6"/>
        </w:numPr>
        <w:suppressAutoHyphens/>
        <w:spacing w:before="60" w:after="60" w:line="264" w:lineRule="auto"/>
        <w:jc w:val="both"/>
      </w:pPr>
      <w:r w:rsidRPr="00E61ECC">
        <w:t>izboljšanje obstoječih funkcionalnosti programske opreme, izboljševanje lastnosti delovanja, uporabnosti in dograjevanje novih funkcionalnosti ter modulov na podlagi predlogov naročnika, uporabnika ali izvajalca in s strani naročnika potrjenih specifikacij,</w:t>
      </w:r>
    </w:p>
    <w:p w14:paraId="458213A1" w14:textId="77777777" w:rsidR="00AE064B" w:rsidRPr="00E61ECC" w:rsidRDefault="00AE064B" w:rsidP="004C30A8">
      <w:pPr>
        <w:widowControl w:val="0"/>
        <w:numPr>
          <w:ilvl w:val="1"/>
          <w:numId w:val="6"/>
        </w:numPr>
        <w:suppressAutoHyphens/>
        <w:spacing w:before="60" w:after="60" w:line="264" w:lineRule="auto"/>
        <w:jc w:val="both"/>
      </w:pPr>
      <w:r w:rsidRPr="00E61ECC">
        <w:t>prilagajanje programske opreme glede na spremembe sistemskega okolja in operacijskega sistema v okviru možnosti in zagotovil proizvajalcev oziroma principalov ter glede na potrebe ostalih povezanih informacijskih sistemov,</w:t>
      </w:r>
    </w:p>
    <w:p w14:paraId="2A37E66D" w14:textId="77777777" w:rsidR="00AE064B" w:rsidRPr="00E61ECC" w:rsidRDefault="00AE064B" w:rsidP="004C30A8">
      <w:pPr>
        <w:widowControl w:val="0"/>
        <w:numPr>
          <w:ilvl w:val="1"/>
          <w:numId w:val="6"/>
        </w:numPr>
        <w:suppressAutoHyphens/>
        <w:spacing w:before="60" w:after="60" w:line="264" w:lineRule="auto"/>
        <w:jc w:val="both"/>
      </w:pPr>
      <w:r w:rsidRPr="00E61ECC">
        <w:t>prilagajanje in dograjevanje programske opreme glede na vsebinske spremembe,</w:t>
      </w:r>
    </w:p>
    <w:p w14:paraId="3D8F9C65" w14:textId="77777777" w:rsidR="00AE064B" w:rsidRPr="00E61ECC" w:rsidRDefault="00AE064B" w:rsidP="004C30A8">
      <w:pPr>
        <w:widowControl w:val="0"/>
        <w:numPr>
          <w:ilvl w:val="1"/>
          <w:numId w:val="6"/>
        </w:numPr>
        <w:suppressAutoHyphens/>
        <w:spacing w:before="60" w:after="60" w:line="264" w:lineRule="auto"/>
        <w:jc w:val="both"/>
      </w:pPr>
      <w:r w:rsidRPr="00E61ECC">
        <w:t>priprava analitičnih izdelkov (poročila, statistike),</w:t>
      </w:r>
    </w:p>
    <w:p w14:paraId="496F9C64" w14:textId="77777777" w:rsidR="00AE064B" w:rsidRPr="00E61ECC" w:rsidRDefault="00AE064B" w:rsidP="004C30A8">
      <w:pPr>
        <w:widowControl w:val="0"/>
        <w:numPr>
          <w:ilvl w:val="1"/>
          <w:numId w:val="6"/>
        </w:numPr>
        <w:suppressAutoHyphens/>
        <w:spacing w:before="60" w:after="60" w:line="264" w:lineRule="auto"/>
        <w:jc w:val="both"/>
      </w:pPr>
      <w:r w:rsidRPr="00E61ECC">
        <w:t xml:space="preserve">odlaganje novih verzij, ki so posledica dopolnilnega vzdrževanja, v </w:t>
      </w:r>
      <w:proofErr w:type="spellStart"/>
      <w:r w:rsidRPr="00E61ECC">
        <w:t>repozitorij</w:t>
      </w:r>
      <w:proofErr w:type="spellEnd"/>
      <w:r w:rsidRPr="00E61ECC">
        <w:t xml:space="preserve"> naročnika in distribucija programerskim hišam,</w:t>
      </w:r>
    </w:p>
    <w:p w14:paraId="59CF9007" w14:textId="77777777" w:rsidR="00AE064B" w:rsidRPr="00E61ECC" w:rsidRDefault="00AE064B" w:rsidP="004C30A8">
      <w:pPr>
        <w:widowControl w:val="0"/>
        <w:numPr>
          <w:ilvl w:val="1"/>
          <w:numId w:val="6"/>
        </w:numPr>
        <w:suppressAutoHyphens/>
        <w:spacing w:before="60" w:after="60" w:line="264" w:lineRule="auto"/>
        <w:jc w:val="both"/>
      </w:pPr>
      <w:r w:rsidRPr="00E61ECC">
        <w:t>dokumentiranje novih verzij in funkcionalnosti, ki so rezultat dopolnilnega vzdrževanja,</w:t>
      </w:r>
      <w:r>
        <w:t xml:space="preserve"> glede na naročnikove standarde in zahteve,</w:t>
      </w:r>
    </w:p>
    <w:p w14:paraId="0AD5455F" w14:textId="77777777" w:rsidR="00AE064B" w:rsidRPr="007F3C72" w:rsidRDefault="00AE064B" w:rsidP="004C30A8">
      <w:pPr>
        <w:widowControl w:val="0"/>
        <w:numPr>
          <w:ilvl w:val="1"/>
          <w:numId w:val="6"/>
        </w:numPr>
        <w:suppressAutoHyphens/>
        <w:spacing w:before="60" w:after="60" w:line="264" w:lineRule="auto"/>
        <w:jc w:val="both"/>
      </w:pPr>
      <w:r w:rsidRPr="007F3C72">
        <w:t>ostale aktivnosti po naročilu naročnika.</w:t>
      </w:r>
    </w:p>
    <w:p w14:paraId="32D30569" w14:textId="77777777" w:rsidR="00AE064B" w:rsidRPr="007F3C72" w:rsidRDefault="00AE064B" w:rsidP="00AE064B">
      <w:pPr>
        <w:ind w:left="720"/>
      </w:pPr>
      <w:r w:rsidRPr="007F3C72">
        <w:t>Predvideva se, da bodo v vzdrževalnem obdobju, ki je predmet te specifikacije, v okviru dopolnilnega vzdrževanje vključene vsaj naslednje funkcionalnosti:</w:t>
      </w:r>
    </w:p>
    <w:p w14:paraId="648353F3" w14:textId="61CD15ED" w:rsidR="00AE064B" w:rsidRPr="007F3C72" w:rsidRDefault="00AE064B" w:rsidP="004C30A8">
      <w:pPr>
        <w:widowControl w:val="0"/>
        <w:numPr>
          <w:ilvl w:val="1"/>
          <w:numId w:val="6"/>
        </w:numPr>
        <w:suppressAutoHyphens/>
        <w:spacing w:before="60" w:after="60" w:line="264" w:lineRule="auto"/>
        <w:jc w:val="both"/>
      </w:pPr>
      <w:r w:rsidRPr="007F3C72">
        <w:t>možnost izvoza podatkov s spletne strani cakalnedobe.ezdrav.si,</w:t>
      </w:r>
    </w:p>
    <w:p w14:paraId="1D388412" w14:textId="77777777" w:rsidR="00AE064B" w:rsidRPr="0061357E" w:rsidRDefault="00AE064B" w:rsidP="004C30A8">
      <w:pPr>
        <w:widowControl w:val="0"/>
        <w:numPr>
          <w:ilvl w:val="1"/>
          <w:numId w:val="6"/>
        </w:numPr>
        <w:suppressAutoHyphens/>
        <w:spacing w:before="60" w:after="60" w:line="264" w:lineRule="auto"/>
        <w:jc w:val="both"/>
      </w:pPr>
      <w:r w:rsidRPr="0061357E">
        <w:t>bele napotnice,</w:t>
      </w:r>
    </w:p>
    <w:p w14:paraId="1C2F6482" w14:textId="77777777" w:rsidR="00AE064B" w:rsidRPr="0061357E" w:rsidRDefault="00AE064B" w:rsidP="004C30A8">
      <w:pPr>
        <w:widowControl w:val="0"/>
        <w:numPr>
          <w:ilvl w:val="1"/>
          <w:numId w:val="6"/>
        </w:numPr>
        <w:suppressAutoHyphens/>
        <w:spacing w:before="60" w:after="60" w:line="264" w:lineRule="auto"/>
        <w:jc w:val="both"/>
      </w:pPr>
      <w:r w:rsidRPr="0061357E">
        <w:t>delovni nalogi,</w:t>
      </w:r>
    </w:p>
    <w:p w14:paraId="612F8B05" w14:textId="77777777" w:rsidR="00AE064B" w:rsidRPr="007F3C72" w:rsidRDefault="00AE064B" w:rsidP="004C30A8">
      <w:pPr>
        <w:widowControl w:val="0"/>
        <w:numPr>
          <w:ilvl w:val="1"/>
          <w:numId w:val="6"/>
        </w:numPr>
        <w:suppressAutoHyphens/>
        <w:spacing w:before="60" w:after="60" w:line="264" w:lineRule="auto"/>
        <w:jc w:val="both"/>
      </w:pPr>
      <w:r w:rsidRPr="001E0D3B">
        <w:t>nadgradnje BI sistema,</w:t>
      </w:r>
    </w:p>
    <w:p w14:paraId="77F516B4" w14:textId="77777777" w:rsidR="00AE064B" w:rsidRPr="007F3C72" w:rsidRDefault="00AE064B" w:rsidP="004C30A8">
      <w:pPr>
        <w:widowControl w:val="0"/>
        <w:numPr>
          <w:ilvl w:val="1"/>
          <w:numId w:val="6"/>
        </w:numPr>
        <w:suppressAutoHyphens/>
        <w:spacing w:before="60" w:after="60" w:line="264" w:lineRule="auto"/>
        <w:jc w:val="both"/>
      </w:pPr>
      <w:r>
        <w:t>nadgradnja</w:t>
      </w:r>
      <w:r w:rsidRPr="007F3C72">
        <w:t xml:space="preserve"> mobilne verzije določenih komponent </w:t>
      </w:r>
      <w:proofErr w:type="spellStart"/>
      <w:r w:rsidRPr="007F3C72">
        <w:t>eNaročanje</w:t>
      </w:r>
      <w:proofErr w:type="spellEnd"/>
      <w:r w:rsidRPr="007F3C72">
        <w:t xml:space="preserve"> (npr. e-naročanje, pregled čakalnih dob, …) za paciente in vključitev v mobilni portal </w:t>
      </w:r>
      <w:proofErr w:type="spellStart"/>
      <w:r w:rsidRPr="007F3C72">
        <w:t>zVem</w:t>
      </w:r>
      <w:proofErr w:type="spellEnd"/>
      <w:r w:rsidRPr="007F3C72">
        <w:t>,</w:t>
      </w:r>
    </w:p>
    <w:p w14:paraId="64EB5E83" w14:textId="59E32C39" w:rsidR="000C1EA6" w:rsidRDefault="00AE064B" w:rsidP="000C1EA6">
      <w:pPr>
        <w:widowControl w:val="0"/>
        <w:numPr>
          <w:ilvl w:val="1"/>
          <w:numId w:val="6"/>
        </w:numPr>
        <w:suppressAutoHyphens/>
        <w:spacing w:before="60" w:after="60" w:line="264" w:lineRule="auto"/>
        <w:jc w:val="both"/>
      </w:pPr>
      <w:r w:rsidRPr="007F3C72">
        <w:t>idr.</w:t>
      </w:r>
    </w:p>
    <w:p w14:paraId="408F8A64" w14:textId="77777777" w:rsidR="008A1B6B" w:rsidRDefault="008A1B6B" w:rsidP="008A1B6B">
      <w:pPr>
        <w:widowControl w:val="0"/>
        <w:suppressAutoHyphens/>
        <w:spacing w:before="60" w:after="60" w:line="264" w:lineRule="auto"/>
        <w:ind w:left="1440"/>
        <w:jc w:val="both"/>
      </w:pPr>
    </w:p>
    <w:p w14:paraId="336CF39B" w14:textId="77777777" w:rsidR="008A1B6B" w:rsidRPr="007F3C72" w:rsidRDefault="008A1B6B" w:rsidP="008A1B6B">
      <w:pPr>
        <w:widowControl w:val="0"/>
        <w:suppressAutoHyphens/>
        <w:spacing w:before="60" w:after="60" w:line="264" w:lineRule="auto"/>
        <w:ind w:left="1440"/>
        <w:jc w:val="both"/>
      </w:pPr>
    </w:p>
    <w:p w14:paraId="72AA2F9F" w14:textId="77777777" w:rsidR="00AE064B" w:rsidRDefault="00AE064B" w:rsidP="00AE064B">
      <w:pPr>
        <w:pStyle w:val="ListParagraph"/>
        <w:ind w:left="0"/>
      </w:pPr>
    </w:p>
    <w:p w14:paraId="66917163" w14:textId="77777777" w:rsidR="000362E8" w:rsidRDefault="00AE064B" w:rsidP="003975F8">
      <w:pPr>
        <w:pStyle w:val="ListParagraph"/>
        <w:numPr>
          <w:ilvl w:val="1"/>
          <w:numId w:val="4"/>
        </w:numPr>
        <w:rPr>
          <w:rFonts w:eastAsia="Times New Roman" w:cs="Times New Roman"/>
          <w:b/>
          <w:color w:val="000080"/>
          <w:sz w:val="26"/>
          <w:szCs w:val="20"/>
          <w:lang w:eastAsia="sl-SI"/>
        </w:rPr>
      </w:pPr>
      <w:r w:rsidRPr="003975F8">
        <w:rPr>
          <w:rFonts w:eastAsia="Times New Roman" w:cs="Times New Roman"/>
          <w:b/>
          <w:color w:val="000080"/>
          <w:sz w:val="26"/>
          <w:szCs w:val="20"/>
          <w:lang w:eastAsia="sl-SI"/>
        </w:rPr>
        <w:t>Izdelki</w:t>
      </w:r>
    </w:p>
    <w:p w14:paraId="05F1D19D" w14:textId="6309DD3E" w:rsidR="00AE064B" w:rsidRPr="000362E8" w:rsidRDefault="000362E8" w:rsidP="000362E8">
      <w:pPr>
        <w:ind w:left="720"/>
      </w:pPr>
      <w:r w:rsidRPr="000362E8">
        <w:t>Izdelki</w:t>
      </w:r>
      <w:r w:rsidR="00AE064B" w:rsidRPr="000362E8">
        <w:t>, ki bodo realizirani z javnim naročilom in so odgovornost ponudnika</w:t>
      </w:r>
      <w:r w:rsidR="003975F8" w:rsidRPr="000362E8">
        <w:t xml:space="preserve"> </w:t>
      </w:r>
      <w:r w:rsidR="00AE064B" w:rsidRPr="000362E8">
        <w:t>rešitve:</w:t>
      </w:r>
    </w:p>
    <w:p w14:paraId="6111327C" w14:textId="77777777" w:rsidR="003975F8" w:rsidRDefault="003975F8" w:rsidP="003975F8">
      <w:pPr>
        <w:pStyle w:val="ListParagraph"/>
      </w:pPr>
    </w:p>
    <w:p w14:paraId="29032869" w14:textId="2B4CDCEE" w:rsidR="00AE064B" w:rsidRPr="003975F8" w:rsidRDefault="00AE064B" w:rsidP="000362E8">
      <w:pPr>
        <w:pStyle w:val="ListParagraph"/>
        <w:numPr>
          <w:ilvl w:val="2"/>
          <w:numId w:val="4"/>
        </w:numPr>
        <w:rPr>
          <w:rFonts w:eastAsia="Times New Roman" w:cs="Times New Roman"/>
          <w:b/>
          <w:color w:val="000080"/>
          <w:sz w:val="26"/>
          <w:szCs w:val="20"/>
          <w:lang w:eastAsia="sl-SI"/>
        </w:rPr>
      </w:pPr>
      <w:r w:rsidRPr="003975F8">
        <w:rPr>
          <w:rFonts w:eastAsia="Times New Roman" w:cs="Times New Roman"/>
          <w:b/>
          <w:color w:val="000080"/>
          <w:sz w:val="26"/>
          <w:szCs w:val="20"/>
          <w:lang w:eastAsia="sl-SI"/>
        </w:rPr>
        <w:lastRenderedPageBreak/>
        <w:t>Izdelki vodenja in kakovosti</w:t>
      </w:r>
    </w:p>
    <w:p w14:paraId="79321CB5" w14:textId="77777777" w:rsidR="00AE064B" w:rsidRDefault="00AE064B" w:rsidP="004C30A8">
      <w:pPr>
        <w:pStyle w:val="ListParagraph"/>
        <w:widowControl w:val="0"/>
        <w:numPr>
          <w:ilvl w:val="1"/>
          <w:numId w:val="5"/>
        </w:numPr>
        <w:suppressAutoHyphens/>
        <w:spacing w:before="60" w:after="60" w:line="264" w:lineRule="auto"/>
        <w:jc w:val="both"/>
      </w:pPr>
      <w:r>
        <w:t xml:space="preserve">redna poročila o aktivnostih osnovnega in dopolnilnega vzdrževanja, </w:t>
      </w:r>
    </w:p>
    <w:p w14:paraId="1284406C" w14:textId="77777777" w:rsidR="00AE064B" w:rsidRDefault="00AE064B" w:rsidP="004C30A8">
      <w:pPr>
        <w:pStyle w:val="ListParagraph"/>
        <w:widowControl w:val="0"/>
        <w:numPr>
          <w:ilvl w:val="1"/>
          <w:numId w:val="5"/>
        </w:numPr>
        <w:suppressAutoHyphens/>
        <w:spacing w:before="60" w:after="60" w:line="264" w:lineRule="auto"/>
        <w:jc w:val="both"/>
      </w:pPr>
      <w:r>
        <w:t>zapisi sestankov,</w:t>
      </w:r>
    </w:p>
    <w:p w14:paraId="76A81BAA" w14:textId="77777777" w:rsidR="00AE064B" w:rsidRDefault="00AE064B" w:rsidP="004C30A8">
      <w:pPr>
        <w:pStyle w:val="ListParagraph"/>
        <w:widowControl w:val="0"/>
        <w:numPr>
          <w:ilvl w:val="1"/>
          <w:numId w:val="5"/>
        </w:numPr>
        <w:suppressAutoHyphens/>
        <w:spacing w:before="60" w:after="60" w:line="264" w:lineRule="auto"/>
        <w:jc w:val="both"/>
      </w:pPr>
      <w:r>
        <w:t>redna poročila o zmogljivosti, zanesljivosti ter varnosti sistema in uporabljene tehnologije,</w:t>
      </w:r>
    </w:p>
    <w:p w14:paraId="7FEDF59E" w14:textId="77777777" w:rsidR="000362E8" w:rsidRDefault="000362E8" w:rsidP="000362E8">
      <w:pPr>
        <w:pStyle w:val="ListParagraph"/>
        <w:widowControl w:val="0"/>
        <w:suppressAutoHyphens/>
        <w:spacing w:before="60" w:after="60" w:line="264" w:lineRule="auto"/>
        <w:ind w:left="1440"/>
        <w:jc w:val="both"/>
      </w:pPr>
    </w:p>
    <w:p w14:paraId="2A3A3DF3" w14:textId="08865EA3" w:rsidR="00AE064B" w:rsidRPr="003975F8" w:rsidRDefault="00AE064B" w:rsidP="000362E8">
      <w:pPr>
        <w:pStyle w:val="ListParagraph"/>
        <w:numPr>
          <w:ilvl w:val="2"/>
          <w:numId w:val="4"/>
        </w:numPr>
        <w:rPr>
          <w:rFonts w:eastAsia="Times New Roman" w:cs="Times New Roman"/>
          <w:b/>
          <w:color w:val="000080"/>
          <w:sz w:val="26"/>
          <w:szCs w:val="20"/>
          <w:lang w:eastAsia="sl-SI"/>
        </w:rPr>
      </w:pPr>
      <w:r w:rsidRPr="003975F8">
        <w:rPr>
          <w:rFonts w:eastAsia="Times New Roman" w:cs="Times New Roman"/>
          <w:b/>
          <w:color w:val="000080"/>
          <w:sz w:val="26"/>
          <w:szCs w:val="20"/>
          <w:lang w:eastAsia="sl-SI"/>
        </w:rPr>
        <w:t>Vsebinski in tehnični izdelki</w:t>
      </w:r>
    </w:p>
    <w:p w14:paraId="17674A0D" w14:textId="77777777" w:rsidR="00AE064B" w:rsidRDefault="00AE064B" w:rsidP="004C30A8">
      <w:pPr>
        <w:pStyle w:val="ListParagraph"/>
        <w:widowControl w:val="0"/>
        <w:numPr>
          <w:ilvl w:val="1"/>
          <w:numId w:val="5"/>
        </w:numPr>
        <w:suppressAutoHyphens/>
        <w:spacing w:before="60" w:after="60" w:line="264" w:lineRule="auto"/>
        <w:jc w:val="both"/>
      </w:pPr>
      <w:r>
        <w:t>implementacija nadgradenj v okviru osnovnega in dopolnilnega vzdrževanja. Vse komponente programske opreme morajo vsebovati izvorno in izvršno kodo vseh modulov, obdelav in storitev,</w:t>
      </w:r>
    </w:p>
    <w:p w14:paraId="7090A618" w14:textId="77777777" w:rsidR="00AE064B" w:rsidRDefault="00AE064B" w:rsidP="004C30A8">
      <w:pPr>
        <w:pStyle w:val="ListParagraph"/>
        <w:widowControl w:val="0"/>
        <w:numPr>
          <w:ilvl w:val="1"/>
          <w:numId w:val="5"/>
        </w:numPr>
        <w:suppressAutoHyphens/>
        <w:spacing w:before="60" w:after="60" w:line="264" w:lineRule="auto"/>
        <w:jc w:val="both"/>
      </w:pPr>
      <w:r>
        <w:t>ustrezna dokumentiranje vseh nadgradenj, kar pomeni spremembo oz. dopolnitev obstoječe dokumentacije ali izdelavo nove. Vsa dokumentacija mora biti izdelana v slovenskem jeziku in mora upoštevati naročnikove standarde in zahteve,.</w:t>
      </w:r>
    </w:p>
    <w:p w14:paraId="7840CA98" w14:textId="77777777" w:rsidR="00AE064B" w:rsidRDefault="00AE064B" w:rsidP="00AE064B">
      <w:pPr>
        <w:pStyle w:val="ListParagraph"/>
      </w:pPr>
    </w:p>
    <w:p w14:paraId="68A92E5D" w14:textId="77777777" w:rsidR="00AE064B" w:rsidRDefault="00AE064B" w:rsidP="00AE064B">
      <w:pPr>
        <w:pStyle w:val="ListParagraph"/>
        <w:ind w:left="709"/>
      </w:pPr>
      <w:r>
        <w:t xml:space="preserve">Ponudnik rešitve je dolžan za vse izdelke in dokumentacijo upoštevati pravila, ki jih predpisuje naročnik, če ta obstajajo. (kot npr. odložišče za izdelke, </w:t>
      </w:r>
      <w:proofErr w:type="spellStart"/>
      <w:r>
        <w:t>verzioniranje</w:t>
      </w:r>
      <w:proofErr w:type="spellEnd"/>
      <w:r>
        <w:t>, testiranje, predajo izdelkov naročniku, ipd.). Ponudnik mora tudi upoštevati delovanje vsaj treh okolij: razvojno, testno in produkcijsko.</w:t>
      </w:r>
    </w:p>
    <w:p w14:paraId="3D649D72" w14:textId="77777777" w:rsidR="00AE064B" w:rsidRDefault="00AE064B" w:rsidP="00AE064B">
      <w:pPr>
        <w:pStyle w:val="ListParagraph"/>
        <w:ind w:left="709"/>
      </w:pPr>
    </w:p>
    <w:p w14:paraId="57F8FB53" w14:textId="77777777" w:rsidR="00AE064B" w:rsidRDefault="00AE064B" w:rsidP="00AE064B">
      <w:pPr>
        <w:pStyle w:val="ListParagraph"/>
        <w:ind w:left="0"/>
      </w:pPr>
      <w:r>
        <w:t xml:space="preserve">V kolikor se pri katerikoli od navedenih aktivnosti, ki jih izvaja ponudnik rešitve, zahteva sodelovanje drugih izvajalcev (vzdrževalcev IKT, vzdrževalcev lokalnih aplikacij, …), ponudnik naročniku posreduje ustrezno dokumentirane zahteve. Naročnik glede na predpisana pravila lahko izvede postopke naročanja sodelovanja drugih izvajalcev.  </w:t>
      </w:r>
    </w:p>
    <w:p w14:paraId="05CE81FD" w14:textId="77777777" w:rsidR="00AE064B" w:rsidRDefault="00AE064B" w:rsidP="00AE064B">
      <w:pPr>
        <w:pStyle w:val="ListParagraph"/>
        <w:ind w:left="0"/>
      </w:pPr>
    </w:p>
    <w:p w14:paraId="5E5D6A6D" w14:textId="77777777" w:rsidR="00AE064B" w:rsidRDefault="00AE064B" w:rsidP="00AE064B">
      <w:pPr>
        <w:pStyle w:val="ListParagraph"/>
        <w:ind w:left="0"/>
      </w:pPr>
      <w:r>
        <w:t>Ponudnik rešitve je dolžan z naročnikom uskladiti vsakokratne postopke in termine namestitve razvite programske opreme na produkcijsko okolje.</w:t>
      </w:r>
    </w:p>
    <w:p w14:paraId="40C8B52F" w14:textId="77777777" w:rsidR="00AE064B" w:rsidRPr="000C2B36" w:rsidRDefault="00AE064B" w:rsidP="00AE064B">
      <w:pPr>
        <w:tabs>
          <w:tab w:val="left" w:pos="709"/>
          <w:tab w:val="left" w:pos="5222"/>
        </w:tabs>
        <w:spacing w:after="0" w:line="260" w:lineRule="exact"/>
        <w:rPr>
          <w:rFonts w:ascii="Arial" w:eastAsia="Times New Roman" w:hAnsi="Arial" w:cs="Arial"/>
          <w:sz w:val="20"/>
          <w:szCs w:val="20"/>
        </w:rPr>
      </w:pPr>
    </w:p>
    <w:p w14:paraId="6EDBA0E4" w14:textId="3E7F24D2" w:rsidR="00AE064B" w:rsidRPr="00DE45D8" w:rsidRDefault="00AE064B" w:rsidP="00DE45D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112" w:name="_Toc302418697"/>
      <w:bookmarkStart w:id="113" w:name="_Toc304375212"/>
      <w:bookmarkStart w:id="114" w:name="_Ref323554530"/>
      <w:bookmarkStart w:id="115" w:name="_Ref323554535"/>
      <w:bookmarkStart w:id="116" w:name="_Ref348677828"/>
      <w:bookmarkStart w:id="117" w:name="_Toc416583676"/>
      <w:bookmarkStart w:id="118" w:name="_Toc39040155"/>
      <w:bookmarkStart w:id="119" w:name="_Toc225349972"/>
      <w:r w:rsidRPr="00DE45D8">
        <w:rPr>
          <w:rFonts w:eastAsia="Times New Roman" w:cs="Times New Roman"/>
          <w:b/>
          <w:caps/>
          <w:color w:val="000080"/>
          <w:sz w:val="28"/>
          <w:szCs w:val="20"/>
          <w:lang w:eastAsia="sl-SI"/>
        </w:rPr>
        <w:t>Tehnološke zahteve</w:t>
      </w:r>
      <w:bookmarkEnd w:id="112"/>
      <w:bookmarkEnd w:id="113"/>
      <w:bookmarkEnd w:id="114"/>
      <w:bookmarkEnd w:id="115"/>
      <w:bookmarkEnd w:id="116"/>
      <w:bookmarkEnd w:id="117"/>
      <w:bookmarkEnd w:id="118"/>
      <w:bookmarkEnd w:id="119"/>
    </w:p>
    <w:p w14:paraId="7AB83C57" w14:textId="77777777" w:rsidR="00AE064B" w:rsidRPr="005D6BEF" w:rsidRDefault="00AE064B" w:rsidP="004C30A8">
      <w:pPr>
        <w:widowControl w:val="0"/>
        <w:numPr>
          <w:ilvl w:val="0"/>
          <w:numId w:val="6"/>
        </w:numPr>
        <w:suppressAutoHyphens/>
        <w:spacing w:before="60" w:after="60" w:line="264" w:lineRule="auto"/>
        <w:jc w:val="both"/>
        <w:rPr>
          <w:rFonts w:cs="Tahoma"/>
          <w:b/>
        </w:rPr>
      </w:pPr>
      <w:r w:rsidRPr="00076657">
        <w:rPr>
          <w:b/>
        </w:rPr>
        <w:t>Zahteve</w:t>
      </w:r>
      <w:r w:rsidRPr="005D6BEF">
        <w:rPr>
          <w:rFonts w:cs="Tahoma"/>
          <w:b/>
        </w:rPr>
        <w:t xml:space="preserve"> glede razpoložljivosti</w:t>
      </w:r>
      <w:r>
        <w:rPr>
          <w:rFonts w:cs="Tahoma"/>
          <w:b/>
        </w:rPr>
        <w:t xml:space="preserve"> </w:t>
      </w:r>
      <w:proofErr w:type="spellStart"/>
      <w:r>
        <w:rPr>
          <w:rFonts w:cs="Tahoma"/>
          <w:b/>
        </w:rPr>
        <w:t>eNaročanje</w:t>
      </w:r>
      <w:proofErr w:type="spellEnd"/>
      <w:r w:rsidRPr="005D6BEF">
        <w:rPr>
          <w:rFonts w:cs="Tahoma"/>
          <w:b/>
        </w:rPr>
        <w:t>;</w:t>
      </w:r>
    </w:p>
    <w:p w14:paraId="08EFDD01" w14:textId="77777777" w:rsidR="00AE064B" w:rsidRPr="005D6BEF" w:rsidRDefault="00AE064B" w:rsidP="004C30A8">
      <w:pPr>
        <w:pStyle w:val="ListParagraph"/>
        <w:widowControl w:val="0"/>
        <w:numPr>
          <w:ilvl w:val="1"/>
          <w:numId w:val="6"/>
        </w:numPr>
        <w:suppressAutoHyphens/>
        <w:spacing w:before="60" w:after="60" w:line="264" w:lineRule="auto"/>
        <w:jc w:val="both"/>
      </w:pPr>
      <w:r>
        <w:t xml:space="preserve">Rešitev </w:t>
      </w:r>
      <w:r w:rsidRPr="005926F9">
        <w:t>mora delovati v režimu 24/7</w:t>
      </w:r>
      <w:r>
        <w:t xml:space="preserve"> in</w:t>
      </w:r>
      <w:r w:rsidRPr="005926F9">
        <w:t xml:space="preserve"> biti uporabnikom</w:t>
      </w:r>
      <w:r>
        <w:t xml:space="preserve"> v delu, ki je v upravljanju ponudnika rešitve,</w:t>
      </w:r>
      <w:r w:rsidRPr="005926F9">
        <w:t xml:space="preserve"> razpoložljiva vsaj 99</w:t>
      </w:r>
      <w:r>
        <w:t>,8</w:t>
      </w:r>
      <w:r w:rsidRPr="005926F9">
        <w:t xml:space="preserve">% </w:t>
      </w:r>
      <w:r w:rsidRPr="00CE2C67">
        <w:t>(kar predstavlja 17,52 ur nenapovedanega izpada na letni ravni). Izpad v obdobju enega meseca ne sme presegati 2 ur</w:t>
      </w:r>
      <w:r>
        <w:t>i</w:t>
      </w:r>
      <w:r w:rsidRPr="00CE2C67">
        <w:t xml:space="preserve">. Izpad v obdobju enega </w:t>
      </w:r>
      <w:r>
        <w:t>tedna ne sme presegati 30 minut.</w:t>
      </w:r>
    </w:p>
    <w:p w14:paraId="74FE2B87" w14:textId="77777777" w:rsidR="00AE064B" w:rsidRPr="005D6BEF" w:rsidRDefault="00AE064B" w:rsidP="004C30A8">
      <w:pPr>
        <w:widowControl w:val="0"/>
        <w:numPr>
          <w:ilvl w:val="0"/>
          <w:numId w:val="6"/>
        </w:numPr>
        <w:suppressAutoHyphens/>
        <w:spacing w:before="60" w:after="60" w:line="264" w:lineRule="auto"/>
        <w:jc w:val="both"/>
        <w:rPr>
          <w:rFonts w:cs="Tahoma"/>
          <w:b/>
        </w:rPr>
      </w:pPr>
      <w:r w:rsidRPr="005D6BEF">
        <w:rPr>
          <w:rFonts w:cs="Tahoma"/>
          <w:b/>
        </w:rPr>
        <w:t>Zahteve glede zmogljivosti (odzivnosti);</w:t>
      </w:r>
    </w:p>
    <w:p w14:paraId="55D8D4C6" w14:textId="7EE1B090" w:rsidR="00AE064B" w:rsidRDefault="00AE064B" w:rsidP="004C30A8">
      <w:pPr>
        <w:pStyle w:val="ListParagraph"/>
        <w:widowControl w:val="0"/>
        <w:numPr>
          <w:ilvl w:val="1"/>
          <w:numId w:val="5"/>
        </w:numPr>
        <w:suppressAutoHyphens/>
        <w:spacing w:before="60" w:after="60" w:line="264" w:lineRule="auto"/>
        <w:jc w:val="both"/>
      </w:pPr>
      <w:r w:rsidRPr="00CE2C67">
        <w:t>Razpoložljivost rešitve vpliva na proces zdravljenja pacientov in delo izvajalcev zdravstvenih storitev</w:t>
      </w:r>
      <w:r>
        <w:t>, zato mora rešitev ob normalnem delovanju omrežnih in sistemskih storitev delovati v realnem času in zagotavljati, da je</w:t>
      </w:r>
      <w:r w:rsidRPr="002207D8">
        <w:rPr>
          <w:rFonts w:cs="Tahoma"/>
        </w:rPr>
        <w:t xml:space="preserve"> </w:t>
      </w:r>
      <w:r>
        <w:rPr>
          <w:rFonts w:cs="Tahoma"/>
        </w:rPr>
        <w:t xml:space="preserve">ob normalnem delovanju omrežnih in sistemskih </w:t>
      </w:r>
      <w:r>
        <w:rPr>
          <w:rFonts w:cs="Tahoma"/>
        </w:rPr>
        <w:lastRenderedPageBreak/>
        <w:t>storitev</w:t>
      </w:r>
      <w:r>
        <w:t xml:space="preserve"> odzivni čas pod 1 sekundo. </w:t>
      </w:r>
    </w:p>
    <w:p w14:paraId="7A679E25" w14:textId="77777777" w:rsidR="00AE064B" w:rsidRPr="006F5019" w:rsidRDefault="00AE064B" w:rsidP="004C30A8">
      <w:pPr>
        <w:pStyle w:val="ListParagraph"/>
        <w:widowControl w:val="0"/>
        <w:numPr>
          <w:ilvl w:val="1"/>
          <w:numId w:val="5"/>
        </w:numPr>
        <w:suppressAutoHyphens/>
        <w:spacing w:before="60" w:after="60" w:line="264" w:lineRule="auto"/>
        <w:jc w:val="both"/>
      </w:pPr>
      <w:proofErr w:type="spellStart"/>
      <w:r>
        <w:t>eNaročanje</w:t>
      </w:r>
      <w:proofErr w:type="spellEnd"/>
      <w:r w:rsidRPr="00CE2C67">
        <w:t xml:space="preserve"> mora biti sposobn</w:t>
      </w:r>
      <w:r>
        <w:t>o</w:t>
      </w:r>
      <w:r w:rsidRPr="00CE2C67">
        <w:t xml:space="preserve"> sprejeti do </w:t>
      </w:r>
      <w:r>
        <w:t>20.000</w:t>
      </w:r>
      <w:r w:rsidRPr="00CE2C67">
        <w:t xml:space="preserve"> transakcij na uro brez bistveno zmanjšane odzivnosti ali bistvenega padca </w:t>
      </w:r>
      <w:r>
        <w:t>odzivnosti rešitve</w:t>
      </w:r>
      <w:r w:rsidRPr="00CE2C67">
        <w:t>.</w:t>
      </w:r>
    </w:p>
    <w:p w14:paraId="742AF90F" w14:textId="77777777" w:rsidR="00AE064B" w:rsidRDefault="00AE064B" w:rsidP="004C30A8">
      <w:pPr>
        <w:pStyle w:val="ListParagraph"/>
        <w:widowControl w:val="0"/>
        <w:numPr>
          <w:ilvl w:val="1"/>
          <w:numId w:val="5"/>
        </w:numPr>
        <w:suppressAutoHyphens/>
        <w:spacing w:before="60" w:after="60" w:line="264" w:lineRule="auto"/>
        <w:jc w:val="both"/>
        <w:rPr>
          <w:rFonts w:cs="Tahoma"/>
        </w:rPr>
      </w:pPr>
      <w:r>
        <w:rPr>
          <w:rFonts w:cs="Tahoma"/>
        </w:rPr>
        <w:t>Odzivni čas spletne rešitve ne sme ob normalnem delovanju omrežnih in sistemskih storitev presegati 2 sekundi.</w:t>
      </w:r>
    </w:p>
    <w:p w14:paraId="2FA1ABF6" w14:textId="77777777" w:rsidR="00AE064B" w:rsidRPr="00A23A09" w:rsidRDefault="00AE064B" w:rsidP="004C30A8">
      <w:pPr>
        <w:widowControl w:val="0"/>
        <w:numPr>
          <w:ilvl w:val="0"/>
          <w:numId w:val="6"/>
        </w:numPr>
        <w:suppressAutoHyphens/>
        <w:spacing w:before="60" w:after="60" w:line="264" w:lineRule="auto"/>
        <w:jc w:val="both"/>
        <w:rPr>
          <w:rFonts w:cs="Tahoma"/>
          <w:b/>
        </w:rPr>
      </w:pPr>
      <w:r>
        <w:rPr>
          <w:rFonts w:cs="Tahoma"/>
          <w:b/>
        </w:rPr>
        <w:t xml:space="preserve">Visoka razpoložljivost sistema </w:t>
      </w:r>
      <w:proofErr w:type="spellStart"/>
      <w:r>
        <w:rPr>
          <w:rFonts w:cs="Tahoma"/>
          <w:b/>
        </w:rPr>
        <w:t>eNaročanje</w:t>
      </w:r>
      <w:proofErr w:type="spellEnd"/>
      <w:r>
        <w:rPr>
          <w:rFonts w:cs="Tahoma"/>
          <w:b/>
        </w:rPr>
        <w:t>;</w:t>
      </w:r>
    </w:p>
    <w:p w14:paraId="684ECB6A" w14:textId="77777777" w:rsidR="00AE064B" w:rsidRPr="00A23A09" w:rsidRDefault="00AE064B" w:rsidP="004C30A8">
      <w:pPr>
        <w:pStyle w:val="ListParagraph"/>
        <w:widowControl w:val="0"/>
        <w:numPr>
          <w:ilvl w:val="1"/>
          <w:numId w:val="5"/>
        </w:numPr>
        <w:suppressAutoHyphens/>
        <w:spacing w:before="60" w:after="60" w:line="264" w:lineRule="auto"/>
        <w:jc w:val="both"/>
      </w:pPr>
      <w:r w:rsidRPr="00A23A09">
        <w:t>Naročnik upravlja dva podatkovna centra, enega v Ljubljani, drugega v Mariboru. Ponudnik bo moral v okviru osnovnega vzdrževanja zagotoviti delovanje aplikacije v načinu visoke razpoložljivosti med Ljubljano in Mariborom (tako za aplikacijo kot za podatkovno bazo, če jo aplikacija uporablja). V primeru izpada delovanja podatkovnega centra v Ljubljani mora biti zagotovljen delovanja aplikacije brez izgube podatkov ali nedosegljivosti za končne uporabnike</w:t>
      </w:r>
      <w:r w:rsidRPr="00B44E9D">
        <w:t xml:space="preserve"> </w:t>
      </w:r>
      <w:r>
        <w:t>glede na možnosti, ki jih v dogovoru z naročnikom  omogoča vzdrževalec sistemske infrastrukture</w:t>
      </w:r>
      <w:r w:rsidRPr="00A23A09">
        <w:t xml:space="preserve">. </w:t>
      </w:r>
    </w:p>
    <w:p w14:paraId="31DE938D" w14:textId="77777777" w:rsidR="00AE064B" w:rsidRPr="00A23A09" w:rsidRDefault="00AE064B" w:rsidP="004C30A8">
      <w:pPr>
        <w:pStyle w:val="ListParagraph"/>
        <w:widowControl w:val="0"/>
        <w:numPr>
          <w:ilvl w:val="1"/>
          <w:numId w:val="5"/>
        </w:numPr>
        <w:suppressAutoHyphens/>
        <w:spacing w:before="60" w:after="60" w:line="264" w:lineRule="auto"/>
        <w:jc w:val="both"/>
      </w:pPr>
      <w:r w:rsidRPr="00A23A09">
        <w:t>Po opravljenih posegih na sistemski in mrežni infrastrukturi, je ponudnik dolžan preveriti pravilnost delovanja aplikacij iz tega JN. Ponudnik mora zagotoviti sodelovanje pri vseh posegih na sistemski in mrežni infrastrukturi, ki posegajo v delovanje aplikacij iz tega JN.</w:t>
      </w:r>
    </w:p>
    <w:p w14:paraId="42CF4D3B" w14:textId="77777777" w:rsidR="00AE064B" w:rsidRDefault="00AE064B" w:rsidP="004C30A8">
      <w:pPr>
        <w:pStyle w:val="ListParagraph"/>
        <w:widowControl w:val="0"/>
        <w:numPr>
          <w:ilvl w:val="1"/>
          <w:numId w:val="5"/>
        </w:numPr>
        <w:suppressAutoHyphens/>
        <w:spacing w:before="60" w:after="60" w:line="264" w:lineRule="auto"/>
        <w:jc w:val="both"/>
      </w:pPr>
      <w:r w:rsidRPr="00A23A09">
        <w:t xml:space="preserve">Naročnik izvaja test </w:t>
      </w:r>
      <w:proofErr w:type="spellStart"/>
      <w:r w:rsidRPr="00A23A09">
        <w:t>okrevalnega</w:t>
      </w:r>
      <w:proofErr w:type="spellEnd"/>
      <w:r w:rsidRPr="00A23A09">
        <w:t xml:space="preserve"> načrta (angl. </w:t>
      </w:r>
      <w:proofErr w:type="spellStart"/>
      <w:r w:rsidRPr="00A23A09">
        <w:t>disaster</w:t>
      </w:r>
      <w:proofErr w:type="spellEnd"/>
      <w:r w:rsidRPr="00A23A09">
        <w:t xml:space="preserve"> </w:t>
      </w:r>
      <w:proofErr w:type="spellStart"/>
      <w:r w:rsidRPr="00A23A09">
        <w:t>recovery</w:t>
      </w:r>
      <w:proofErr w:type="spellEnd"/>
      <w:r w:rsidRPr="00A23A09">
        <w:t>) dvakrat letno. V okviru tega sodeluje tudi ponudnik skupaj z vzdrževalcem sistemske in mrežne infrastrukture.</w:t>
      </w:r>
      <w:r>
        <w:t xml:space="preserve"> </w:t>
      </w:r>
    </w:p>
    <w:p w14:paraId="0ED751E4" w14:textId="77777777" w:rsidR="000C1EA6" w:rsidRPr="009F7CCB" w:rsidRDefault="000C1EA6" w:rsidP="000C1EA6">
      <w:pPr>
        <w:pStyle w:val="ListParagraph"/>
        <w:widowControl w:val="0"/>
        <w:suppressAutoHyphens/>
        <w:spacing w:before="60" w:after="60" w:line="264" w:lineRule="auto"/>
        <w:jc w:val="both"/>
      </w:pPr>
    </w:p>
    <w:p w14:paraId="25D2B570" w14:textId="385EB247" w:rsidR="00AE064B" w:rsidRPr="00DE45D8" w:rsidRDefault="00AE064B" w:rsidP="00DE45D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120" w:name="_Toc416583677"/>
      <w:bookmarkStart w:id="121" w:name="_Toc39040156"/>
      <w:bookmarkStart w:id="122" w:name="_Toc225349973"/>
      <w:r w:rsidRPr="00DE45D8">
        <w:rPr>
          <w:rFonts w:eastAsia="Times New Roman" w:cs="Times New Roman"/>
          <w:b/>
          <w:caps/>
          <w:color w:val="000080"/>
          <w:sz w:val="28"/>
          <w:szCs w:val="20"/>
          <w:lang w:eastAsia="sl-SI"/>
        </w:rPr>
        <w:t>Zahteve glede odzivnega časa</w:t>
      </w:r>
      <w:bookmarkEnd w:id="120"/>
      <w:bookmarkEnd w:id="121"/>
      <w:bookmarkEnd w:id="122"/>
      <w:r w:rsidRPr="00DE45D8">
        <w:rPr>
          <w:rFonts w:eastAsia="Times New Roman" w:cs="Times New Roman"/>
          <w:b/>
          <w:caps/>
          <w:color w:val="000080"/>
          <w:sz w:val="28"/>
          <w:szCs w:val="20"/>
          <w:lang w:eastAsia="sl-SI"/>
        </w:rPr>
        <w:t xml:space="preserve"> </w:t>
      </w:r>
    </w:p>
    <w:p w14:paraId="1F875DD6" w14:textId="77777777" w:rsidR="00AE064B" w:rsidRDefault="00AE064B" w:rsidP="004C30A8">
      <w:pPr>
        <w:widowControl w:val="0"/>
        <w:numPr>
          <w:ilvl w:val="0"/>
          <w:numId w:val="6"/>
        </w:numPr>
        <w:suppressAutoHyphens/>
        <w:spacing w:before="60" w:after="60" w:line="264" w:lineRule="auto"/>
        <w:jc w:val="both"/>
      </w:pPr>
      <w:r w:rsidRPr="00830416">
        <w:rPr>
          <w:rFonts w:cs="Tahoma"/>
          <w:b/>
        </w:rPr>
        <w:t>Zahteve glede odzivnega časa</w:t>
      </w:r>
      <w:r>
        <w:rPr>
          <w:rFonts w:cs="Tahoma"/>
          <w:b/>
        </w:rPr>
        <w:t xml:space="preserve"> pri reševanju zahtevkov</w:t>
      </w:r>
    </w:p>
    <w:p w14:paraId="27278D8C" w14:textId="77777777" w:rsidR="00AE064B" w:rsidRDefault="00AE064B" w:rsidP="00AE064B">
      <w:pPr>
        <w:pStyle w:val="ListParagraph"/>
      </w:pPr>
      <w:r>
        <w:t xml:space="preserve">Ponudnik bo pri opravljanju storitev osnovnega vzdrževanja zagotovil reševanje zahtevkov v primeru napak oz. motenj pri delovanju glede na njihovo prioriteto v skladu z odzivnimi časi v spodnji tabeli. </w:t>
      </w:r>
    </w:p>
    <w:p w14:paraId="336DED2E" w14:textId="77777777" w:rsidR="00AE064B" w:rsidRDefault="00AE064B" w:rsidP="00AE064B">
      <w:pPr>
        <w:pStyle w:val="ListParagraph"/>
      </w:pPr>
    </w:p>
    <w:tbl>
      <w:tblPr>
        <w:tblW w:w="8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2229"/>
        <w:gridCol w:w="3913"/>
      </w:tblGrid>
      <w:tr w:rsidR="00AE064B" w:rsidRPr="006415B5" w14:paraId="7FE364B0" w14:textId="77777777" w:rsidTr="000C1193">
        <w:trPr>
          <w:cantSplit/>
          <w:jc w:val="center"/>
        </w:trPr>
        <w:tc>
          <w:tcPr>
            <w:tcW w:w="2253" w:type="dxa"/>
            <w:shd w:val="clear" w:color="auto" w:fill="17365D"/>
          </w:tcPr>
          <w:p w14:paraId="1B30D5D4" w14:textId="77777777" w:rsidR="00AE064B" w:rsidRPr="00FB05F7" w:rsidRDefault="00AE064B" w:rsidP="000C1193">
            <w:pPr>
              <w:keepLines/>
              <w:spacing w:before="40" w:after="40" w:line="22" w:lineRule="atLeast"/>
              <w:rPr>
                <w:b/>
                <w:bCs/>
                <w:color w:val="FFFFFF"/>
                <w:sz w:val="18"/>
                <w:szCs w:val="18"/>
              </w:rPr>
            </w:pPr>
            <w:r w:rsidRPr="00FB05F7">
              <w:rPr>
                <w:b/>
                <w:bCs/>
                <w:color w:val="FFFFFF"/>
                <w:sz w:val="18"/>
                <w:szCs w:val="18"/>
              </w:rPr>
              <w:t>Prioriteta zahtevka</w:t>
            </w:r>
          </w:p>
        </w:tc>
        <w:tc>
          <w:tcPr>
            <w:tcW w:w="2229" w:type="dxa"/>
            <w:shd w:val="clear" w:color="auto" w:fill="17365D"/>
          </w:tcPr>
          <w:p w14:paraId="3B87F0DF" w14:textId="77777777" w:rsidR="00AE064B" w:rsidRPr="00FB05F7" w:rsidRDefault="00AE064B" w:rsidP="000C1193">
            <w:pPr>
              <w:rPr>
                <w:rFonts w:ascii="Arial" w:eastAsia="Times New Roman" w:hAnsi="Arial" w:cs="Arial"/>
                <w:sz w:val="20"/>
                <w:szCs w:val="20"/>
              </w:rPr>
            </w:pPr>
            <w:r>
              <w:rPr>
                <w:rFonts w:ascii="Arial" w:eastAsia="Times New Roman" w:hAnsi="Arial" w:cs="Arial"/>
                <w:sz w:val="20"/>
                <w:szCs w:val="20"/>
              </w:rPr>
              <w:t xml:space="preserve">Odzivni čas </w:t>
            </w:r>
          </w:p>
        </w:tc>
        <w:tc>
          <w:tcPr>
            <w:tcW w:w="3913" w:type="dxa"/>
            <w:shd w:val="clear" w:color="auto" w:fill="17365D"/>
          </w:tcPr>
          <w:p w14:paraId="69306018" w14:textId="77777777" w:rsidR="00AE064B" w:rsidRPr="00FB05F7" w:rsidRDefault="00AE064B" w:rsidP="000C1193">
            <w:pPr>
              <w:rPr>
                <w:rFonts w:ascii="Arial" w:eastAsia="Times New Roman" w:hAnsi="Arial" w:cs="Arial"/>
                <w:sz w:val="20"/>
                <w:szCs w:val="20"/>
                <w:vertAlign w:val="superscript"/>
              </w:rPr>
            </w:pPr>
            <w:r w:rsidRPr="00FB05F7">
              <w:rPr>
                <w:rFonts w:ascii="Arial" w:eastAsia="Times New Roman" w:hAnsi="Arial" w:cs="Arial"/>
                <w:sz w:val="20"/>
                <w:szCs w:val="20"/>
              </w:rPr>
              <w:t xml:space="preserve">Čas, v katerem mora </w:t>
            </w:r>
            <w:r>
              <w:rPr>
                <w:rFonts w:ascii="Arial" w:eastAsia="Times New Roman" w:hAnsi="Arial" w:cs="Arial"/>
                <w:sz w:val="20"/>
                <w:szCs w:val="20"/>
              </w:rPr>
              <w:t>ponudnik</w:t>
            </w:r>
            <w:r w:rsidRPr="00FB05F7">
              <w:rPr>
                <w:rFonts w:ascii="Arial" w:eastAsia="Times New Roman" w:hAnsi="Arial" w:cs="Arial"/>
                <w:sz w:val="20"/>
                <w:szCs w:val="20"/>
              </w:rPr>
              <w:t xml:space="preserve"> odpraviti </w:t>
            </w:r>
            <w:r>
              <w:rPr>
                <w:rFonts w:ascii="Arial" w:eastAsia="Times New Roman" w:hAnsi="Arial" w:cs="Arial"/>
                <w:sz w:val="20"/>
                <w:szCs w:val="20"/>
              </w:rPr>
              <w:t xml:space="preserve">vzroke za </w:t>
            </w:r>
            <w:r w:rsidRPr="00FB05F7">
              <w:rPr>
                <w:rFonts w:ascii="Arial" w:eastAsia="Times New Roman" w:hAnsi="Arial" w:cs="Arial"/>
                <w:sz w:val="20"/>
                <w:szCs w:val="20"/>
              </w:rPr>
              <w:t>napako</w:t>
            </w:r>
            <w:r>
              <w:rPr>
                <w:rFonts w:ascii="Arial" w:eastAsia="Times New Roman" w:hAnsi="Arial" w:cs="Arial"/>
                <w:sz w:val="20"/>
                <w:szCs w:val="20"/>
              </w:rPr>
              <w:t xml:space="preserve"> oz. motnjo</w:t>
            </w:r>
          </w:p>
        </w:tc>
      </w:tr>
      <w:tr w:rsidR="00AE064B" w:rsidRPr="006415B5" w14:paraId="448DD5BE" w14:textId="77777777" w:rsidTr="000C1193">
        <w:trPr>
          <w:jc w:val="center"/>
        </w:trPr>
        <w:tc>
          <w:tcPr>
            <w:tcW w:w="2253" w:type="dxa"/>
            <w:shd w:val="clear" w:color="auto" w:fill="auto"/>
          </w:tcPr>
          <w:p w14:paraId="519AAA53" w14:textId="77777777" w:rsidR="00AE064B" w:rsidRPr="00FB05F7" w:rsidRDefault="00AE064B" w:rsidP="000C1193">
            <w:pPr>
              <w:rPr>
                <w:rFonts w:ascii="Arial" w:eastAsia="Times New Roman" w:hAnsi="Arial" w:cs="Arial"/>
                <w:sz w:val="20"/>
                <w:szCs w:val="20"/>
              </w:rPr>
            </w:pPr>
            <w:r w:rsidRPr="00E21195">
              <w:t>kritična</w:t>
            </w:r>
          </w:p>
        </w:tc>
        <w:tc>
          <w:tcPr>
            <w:tcW w:w="2229" w:type="dxa"/>
            <w:shd w:val="clear" w:color="auto" w:fill="auto"/>
          </w:tcPr>
          <w:p w14:paraId="35850BB1" w14:textId="77777777" w:rsidR="00AE064B" w:rsidRPr="00FB05F7" w:rsidRDefault="00AE064B" w:rsidP="000C1193">
            <w:pPr>
              <w:rPr>
                <w:rFonts w:ascii="Arial" w:hAnsi="Arial" w:cs="Arial"/>
                <w:sz w:val="20"/>
                <w:szCs w:val="20"/>
              </w:rPr>
            </w:pPr>
            <w:r w:rsidRPr="00E21195">
              <w:t>1 ura</w:t>
            </w:r>
          </w:p>
        </w:tc>
        <w:tc>
          <w:tcPr>
            <w:tcW w:w="3913" w:type="dxa"/>
            <w:shd w:val="clear" w:color="auto" w:fill="auto"/>
          </w:tcPr>
          <w:p w14:paraId="4C1E6176" w14:textId="77777777" w:rsidR="00AE064B" w:rsidRPr="00FB05F7" w:rsidRDefault="00AE064B" w:rsidP="000C1193">
            <w:pPr>
              <w:rPr>
                <w:rFonts w:ascii="Arial" w:hAnsi="Arial" w:cs="Arial"/>
                <w:sz w:val="20"/>
                <w:szCs w:val="20"/>
              </w:rPr>
            </w:pPr>
            <w:r w:rsidRPr="00E21195">
              <w:t>2 uri</w:t>
            </w:r>
          </w:p>
        </w:tc>
      </w:tr>
      <w:tr w:rsidR="00AE064B" w:rsidRPr="006415B5" w14:paraId="3632936F" w14:textId="77777777" w:rsidTr="000C1193">
        <w:trPr>
          <w:jc w:val="center"/>
        </w:trPr>
        <w:tc>
          <w:tcPr>
            <w:tcW w:w="2253" w:type="dxa"/>
            <w:shd w:val="clear" w:color="auto" w:fill="auto"/>
          </w:tcPr>
          <w:p w14:paraId="104DA6C1" w14:textId="77777777" w:rsidR="00AE064B" w:rsidRPr="00FB05F7" w:rsidRDefault="00AE064B" w:rsidP="000C1193">
            <w:pPr>
              <w:rPr>
                <w:rFonts w:ascii="Arial" w:eastAsia="Times New Roman" w:hAnsi="Arial" w:cs="Arial"/>
                <w:sz w:val="20"/>
                <w:szCs w:val="20"/>
              </w:rPr>
            </w:pPr>
            <w:r w:rsidRPr="00E21195">
              <w:t>visoka</w:t>
            </w:r>
          </w:p>
        </w:tc>
        <w:tc>
          <w:tcPr>
            <w:tcW w:w="2229" w:type="dxa"/>
            <w:shd w:val="clear" w:color="auto" w:fill="auto"/>
          </w:tcPr>
          <w:p w14:paraId="0E02ED98" w14:textId="77777777" w:rsidR="00AE064B" w:rsidRPr="00FB05F7" w:rsidRDefault="00AE064B" w:rsidP="000C1193">
            <w:pPr>
              <w:rPr>
                <w:rFonts w:ascii="Arial" w:hAnsi="Arial" w:cs="Arial"/>
                <w:sz w:val="20"/>
                <w:szCs w:val="20"/>
              </w:rPr>
            </w:pPr>
            <w:r w:rsidRPr="00E21195">
              <w:t>2 uri</w:t>
            </w:r>
          </w:p>
        </w:tc>
        <w:tc>
          <w:tcPr>
            <w:tcW w:w="3913" w:type="dxa"/>
            <w:shd w:val="clear" w:color="auto" w:fill="auto"/>
          </w:tcPr>
          <w:p w14:paraId="21618B88" w14:textId="77777777" w:rsidR="00AE064B" w:rsidRPr="00FB05F7" w:rsidRDefault="00AE064B" w:rsidP="000C1193">
            <w:pPr>
              <w:rPr>
                <w:rFonts w:ascii="Arial" w:hAnsi="Arial" w:cs="Arial"/>
                <w:sz w:val="20"/>
                <w:szCs w:val="20"/>
              </w:rPr>
            </w:pPr>
            <w:r w:rsidRPr="00E21195">
              <w:t>4 ure</w:t>
            </w:r>
          </w:p>
        </w:tc>
      </w:tr>
      <w:tr w:rsidR="00AE064B" w:rsidRPr="006415B5" w14:paraId="2E99EBFE" w14:textId="77777777" w:rsidTr="000C1193">
        <w:trPr>
          <w:jc w:val="center"/>
        </w:trPr>
        <w:tc>
          <w:tcPr>
            <w:tcW w:w="2253" w:type="dxa"/>
            <w:shd w:val="clear" w:color="auto" w:fill="auto"/>
          </w:tcPr>
          <w:p w14:paraId="4D4ED78D" w14:textId="77777777" w:rsidR="00AE064B" w:rsidRPr="00FB05F7" w:rsidRDefault="00AE064B" w:rsidP="000C1193">
            <w:pPr>
              <w:rPr>
                <w:rFonts w:ascii="Arial" w:eastAsia="Times New Roman" w:hAnsi="Arial" w:cs="Arial"/>
                <w:sz w:val="20"/>
                <w:szCs w:val="20"/>
              </w:rPr>
            </w:pPr>
            <w:r w:rsidRPr="00E21195">
              <w:t>pomembna</w:t>
            </w:r>
          </w:p>
        </w:tc>
        <w:tc>
          <w:tcPr>
            <w:tcW w:w="2229" w:type="dxa"/>
            <w:shd w:val="clear" w:color="auto" w:fill="auto"/>
          </w:tcPr>
          <w:p w14:paraId="64B007F9" w14:textId="77777777" w:rsidR="00AE064B" w:rsidRPr="00FB05F7" w:rsidRDefault="00AE064B" w:rsidP="000C1193">
            <w:pPr>
              <w:rPr>
                <w:rFonts w:ascii="Arial" w:hAnsi="Arial" w:cs="Arial"/>
                <w:sz w:val="20"/>
                <w:szCs w:val="20"/>
              </w:rPr>
            </w:pPr>
            <w:r w:rsidRPr="00E21195">
              <w:t>4 ure</w:t>
            </w:r>
          </w:p>
        </w:tc>
        <w:tc>
          <w:tcPr>
            <w:tcW w:w="3913" w:type="dxa"/>
            <w:shd w:val="clear" w:color="auto" w:fill="auto"/>
          </w:tcPr>
          <w:p w14:paraId="502ECDCC" w14:textId="77777777" w:rsidR="00AE064B" w:rsidRPr="00FB05F7" w:rsidRDefault="00AE064B" w:rsidP="000C1193">
            <w:pPr>
              <w:rPr>
                <w:rFonts w:ascii="Arial" w:hAnsi="Arial" w:cs="Arial"/>
                <w:sz w:val="20"/>
                <w:szCs w:val="20"/>
              </w:rPr>
            </w:pPr>
            <w:r w:rsidRPr="00E21195">
              <w:t>8 ur</w:t>
            </w:r>
          </w:p>
        </w:tc>
      </w:tr>
      <w:tr w:rsidR="00AE064B" w:rsidRPr="006415B5" w14:paraId="660512C5" w14:textId="77777777" w:rsidTr="000C1193">
        <w:trPr>
          <w:jc w:val="center"/>
        </w:trPr>
        <w:tc>
          <w:tcPr>
            <w:tcW w:w="2253" w:type="dxa"/>
            <w:shd w:val="clear" w:color="auto" w:fill="auto"/>
          </w:tcPr>
          <w:p w14:paraId="61FF43CA" w14:textId="77777777" w:rsidR="00AE064B" w:rsidRPr="00FB05F7" w:rsidRDefault="00AE064B" w:rsidP="000C1193">
            <w:pPr>
              <w:rPr>
                <w:rFonts w:ascii="Arial" w:eastAsia="Times New Roman" w:hAnsi="Arial" w:cs="Arial"/>
                <w:sz w:val="20"/>
                <w:szCs w:val="20"/>
              </w:rPr>
            </w:pPr>
            <w:r w:rsidRPr="00E21195">
              <w:t>nizka</w:t>
            </w:r>
          </w:p>
        </w:tc>
        <w:tc>
          <w:tcPr>
            <w:tcW w:w="2229" w:type="dxa"/>
            <w:shd w:val="clear" w:color="auto" w:fill="auto"/>
          </w:tcPr>
          <w:p w14:paraId="18D89864" w14:textId="77777777" w:rsidR="00AE064B" w:rsidRPr="00FB05F7" w:rsidRDefault="00AE064B" w:rsidP="000C1193">
            <w:pPr>
              <w:rPr>
                <w:rFonts w:ascii="Arial" w:hAnsi="Arial" w:cs="Arial"/>
                <w:sz w:val="20"/>
                <w:szCs w:val="20"/>
              </w:rPr>
            </w:pPr>
            <w:r w:rsidRPr="00E21195">
              <w:t>1 delovni dan</w:t>
            </w:r>
          </w:p>
        </w:tc>
        <w:tc>
          <w:tcPr>
            <w:tcW w:w="3913" w:type="dxa"/>
            <w:shd w:val="clear" w:color="auto" w:fill="auto"/>
          </w:tcPr>
          <w:p w14:paraId="485AFF68" w14:textId="77777777" w:rsidR="00AE064B" w:rsidRPr="00FB05F7" w:rsidRDefault="00AE064B" w:rsidP="000C1193">
            <w:pPr>
              <w:rPr>
                <w:rFonts w:ascii="Arial" w:hAnsi="Arial" w:cs="Arial"/>
                <w:sz w:val="20"/>
                <w:szCs w:val="20"/>
              </w:rPr>
            </w:pPr>
            <w:r w:rsidRPr="00E21195">
              <w:t>2 delovna dneva</w:t>
            </w:r>
          </w:p>
        </w:tc>
      </w:tr>
    </w:tbl>
    <w:p w14:paraId="6BADEF2C" w14:textId="77777777" w:rsidR="00AE064B" w:rsidRDefault="00AE064B" w:rsidP="00AE064B">
      <w:pPr>
        <w:pStyle w:val="Caption"/>
      </w:pPr>
      <w:bookmarkStart w:id="123" w:name="_Toc416554110"/>
      <w:bookmarkStart w:id="124" w:name="_Toc39040167"/>
      <w:r w:rsidRPr="005926F9">
        <w:t xml:space="preserve">Tabela </w:t>
      </w:r>
      <w:r>
        <w:fldChar w:fldCharType="begin"/>
      </w:r>
      <w:r>
        <w:instrText xml:space="preserve"> SEQ Tabela \* ARABIC </w:instrText>
      </w:r>
      <w:r>
        <w:fldChar w:fldCharType="separate"/>
      </w:r>
      <w:r>
        <w:rPr>
          <w:noProof/>
        </w:rPr>
        <w:t>2</w:t>
      </w:r>
      <w:r>
        <w:fldChar w:fldCharType="end"/>
      </w:r>
      <w:r w:rsidRPr="005926F9">
        <w:t xml:space="preserve">: </w:t>
      </w:r>
      <w:r>
        <w:t>Odzivni časi v primeru zahtevkov zaradi napak</w:t>
      </w:r>
      <w:bookmarkEnd w:id="123"/>
      <w:r>
        <w:t xml:space="preserve"> oz. motenj</w:t>
      </w:r>
      <w:bookmarkEnd w:id="124"/>
    </w:p>
    <w:p w14:paraId="0ABD6280" w14:textId="77777777" w:rsidR="00AE064B" w:rsidRDefault="00AE064B" w:rsidP="00AE064B">
      <w:pPr>
        <w:pStyle w:val="ListParagraph"/>
      </w:pPr>
      <w:r>
        <w:lastRenderedPageBreak/>
        <w:t xml:space="preserve">Prioriteto zahtevka določi naročnik v sodelovanju z izvajalcem storitve prvega nivoja podpore uporabnikom </w:t>
      </w:r>
      <w:proofErr w:type="spellStart"/>
      <w:r>
        <w:t>eZdravja</w:t>
      </w:r>
      <w:proofErr w:type="spellEnd"/>
      <w:r>
        <w:t xml:space="preserve"> in na osnovi prijav na prvi nivo podpore. </w:t>
      </w:r>
    </w:p>
    <w:p w14:paraId="1E787130" w14:textId="77777777" w:rsidR="00AE064B" w:rsidRDefault="00AE064B" w:rsidP="00AE064B">
      <w:pPr>
        <w:pStyle w:val="ListParagraph"/>
      </w:pPr>
      <w:r>
        <w:t xml:space="preserve">V primeru, da ponudnik v predpisanem času ne more odpraviti napake, mora o tem pismeno takoj obvestiti naročnika, ob tem pa navesti tudi vzroke za zamudo. </w:t>
      </w:r>
      <w:r w:rsidRPr="00B74118">
        <w:t>Ponudnik je dolžan na vprašanja ponudnikov pri integraciji novih rešitev ali nadgradnji obstoječih podati odgovor na vprašanje najkasneje v enem delovnem dnevu.</w:t>
      </w:r>
    </w:p>
    <w:p w14:paraId="0D9B0A1E" w14:textId="45473519" w:rsidR="00AE064B" w:rsidRDefault="00AE064B" w:rsidP="00AE064B">
      <w:pPr>
        <w:pStyle w:val="ListParagraph"/>
      </w:pPr>
      <w:r>
        <w:t>Ponudnik</w:t>
      </w:r>
      <w:r w:rsidRPr="004753F0">
        <w:t xml:space="preserve"> mora izven rednega delovnega časa (redni delovni čas je čas med 7. in 17. uro), med 17. in </w:t>
      </w:r>
      <w:r w:rsidR="00AC1654">
        <w:t>7</w:t>
      </w:r>
      <w:r w:rsidRPr="004753F0">
        <w:t xml:space="preserve">. uro </w:t>
      </w:r>
      <w:r w:rsidR="00AC1654">
        <w:t xml:space="preserve">(tudi v nočnem času) </w:t>
      </w:r>
      <w:r w:rsidRPr="004753F0">
        <w:t>zagotoviti ustrezno dežurno službo in kontakt</w:t>
      </w:r>
      <w:r>
        <w:t>no telefonsko številko</w:t>
      </w:r>
      <w:r w:rsidRPr="004753F0">
        <w:t xml:space="preserve">. Časovno okno za redne </w:t>
      </w:r>
      <w:r>
        <w:t xml:space="preserve">in izredne </w:t>
      </w:r>
      <w:r w:rsidRPr="004753F0">
        <w:t xml:space="preserve">servisne posege, ki zahtevajo popolno zaustavitev IT storitve, bo določil naročnik. </w:t>
      </w:r>
      <w:r>
        <w:t>Ponudnik</w:t>
      </w:r>
      <w:r w:rsidRPr="004753F0">
        <w:t xml:space="preserve"> mora o rednih </w:t>
      </w:r>
      <w:r>
        <w:t xml:space="preserve">in izrednih </w:t>
      </w:r>
      <w:r w:rsidRPr="004753F0">
        <w:t>servisnih posegih pravočasno</w:t>
      </w:r>
      <w:r>
        <w:t xml:space="preserve"> (najmanj en delovni dan pred posegom, razen v primeru izrednih kritičnih aktivnosti)</w:t>
      </w:r>
      <w:r w:rsidRPr="004753F0">
        <w:t xml:space="preserve"> obvestiti naročnika in z njim uskladiti potrebne aktivnosti.</w:t>
      </w:r>
    </w:p>
    <w:p w14:paraId="0FDFE5E9" w14:textId="77777777" w:rsidR="00AE064B" w:rsidRPr="004753F0" w:rsidRDefault="00AE064B" w:rsidP="00AE064B">
      <w:pPr>
        <w:pStyle w:val="ListParagraph"/>
      </w:pPr>
      <w:r>
        <w:t xml:space="preserve">Ponudnik mora pri izvajanju aktivnosti osnovnega vzdrževanja tesno sodelovati z izvajalcem prvega nivoja podpore uporabnikom storitev </w:t>
      </w:r>
      <w:proofErr w:type="spellStart"/>
      <w:r>
        <w:t>eZdravja</w:t>
      </w:r>
      <w:proofErr w:type="spellEnd"/>
      <w:r>
        <w:t xml:space="preserve"> ter z drugimi akterji v sistemu </w:t>
      </w:r>
      <w:proofErr w:type="spellStart"/>
      <w:r>
        <w:t>eNaročanja</w:t>
      </w:r>
      <w:proofErr w:type="spellEnd"/>
      <w:r>
        <w:t>.</w:t>
      </w:r>
    </w:p>
    <w:p w14:paraId="1B83DA4A" w14:textId="77777777" w:rsidR="00AE064B" w:rsidRDefault="00AE064B" w:rsidP="00AE064B">
      <w:pPr>
        <w:pStyle w:val="ListParagraph"/>
      </w:pPr>
    </w:p>
    <w:p w14:paraId="1258B0ED" w14:textId="77777777" w:rsidR="00AE064B" w:rsidRPr="00E12D0D" w:rsidRDefault="00AE064B" w:rsidP="004C30A8">
      <w:pPr>
        <w:widowControl w:val="0"/>
        <w:numPr>
          <w:ilvl w:val="0"/>
          <w:numId w:val="6"/>
        </w:numPr>
        <w:suppressAutoHyphens/>
        <w:spacing w:before="60" w:after="60" w:line="264" w:lineRule="auto"/>
        <w:jc w:val="both"/>
      </w:pPr>
      <w:r>
        <w:rPr>
          <w:rFonts w:cs="Tahoma"/>
          <w:b/>
        </w:rPr>
        <w:t>Odzivni čas za dopolnilno vzdrževanje</w:t>
      </w:r>
      <w:r w:rsidRPr="00830416">
        <w:rPr>
          <w:rFonts w:cs="Tahoma"/>
          <w:b/>
        </w:rPr>
        <w:t>:</w:t>
      </w:r>
    </w:p>
    <w:p w14:paraId="03112FAE" w14:textId="6F882D6A" w:rsidR="003A7E32" w:rsidRPr="008C16C7" w:rsidRDefault="00AE064B" w:rsidP="00AE064B">
      <w:r w:rsidRPr="00E21195">
        <w:t>V primeru povpraševanj naročnika za dopolnilno vzdrževanje</w:t>
      </w:r>
      <w:r>
        <w:t xml:space="preserve"> </w:t>
      </w:r>
      <w:r w:rsidRPr="00E21195">
        <w:t xml:space="preserve">je </w:t>
      </w:r>
      <w:r>
        <w:t xml:space="preserve">ponudnik </w:t>
      </w:r>
      <w:r w:rsidRPr="00E21195">
        <w:t xml:space="preserve">dolžan pripraviti </w:t>
      </w:r>
      <w:r>
        <w:t xml:space="preserve">podrobno </w:t>
      </w:r>
      <w:r w:rsidRPr="00E21195">
        <w:t>ponudbo (</w:t>
      </w:r>
      <w:r>
        <w:t xml:space="preserve">skupaj z </w:t>
      </w:r>
      <w:r w:rsidRPr="00E21195">
        <w:t xml:space="preserve">oceno obsega del) najkasneje </w:t>
      </w:r>
      <w:r>
        <w:t>v treh delovnih dnevih, v kolikor ni pisno</w:t>
      </w:r>
    </w:p>
    <w:p w14:paraId="2DD423C7" w14:textId="0BB14240" w:rsidR="000B5BC6" w:rsidRDefault="000B5BC6" w:rsidP="000B5BC6">
      <w:pPr>
        <w:pStyle w:val="ListParagraph"/>
        <w:jc w:val="both"/>
      </w:pPr>
    </w:p>
    <w:p w14:paraId="34224CE1" w14:textId="19CF8700" w:rsidR="000E16D9" w:rsidRPr="004C30A8" w:rsidRDefault="000E16D9" w:rsidP="00DE45D8">
      <w:pPr>
        <w:keepNext/>
        <w:widowControl w:val="0"/>
        <w:numPr>
          <w:ilvl w:val="0"/>
          <w:numId w:val="1"/>
        </w:numPr>
        <w:tabs>
          <w:tab w:val="left" w:pos="432"/>
        </w:tabs>
        <w:suppressAutoHyphens/>
        <w:spacing w:before="240" w:after="360" w:line="240" w:lineRule="auto"/>
        <w:outlineLvl w:val="0"/>
        <w:rPr>
          <w:rFonts w:eastAsia="Times New Roman" w:cs="Times New Roman"/>
          <w:b/>
          <w:caps/>
          <w:color w:val="000080"/>
          <w:sz w:val="28"/>
          <w:szCs w:val="20"/>
          <w:lang w:eastAsia="sl-SI"/>
        </w:rPr>
      </w:pPr>
      <w:bookmarkStart w:id="125" w:name="_Toc225349974"/>
      <w:r w:rsidRPr="004C30A8">
        <w:rPr>
          <w:rFonts w:eastAsia="Times New Roman" w:cs="Times New Roman"/>
          <w:b/>
          <w:caps/>
          <w:color w:val="000080"/>
          <w:sz w:val="28"/>
          <w:szCs w:val="20"/>
          <w:lang w:eastAsia="sl-SI"/>
        </w:rPr>
        <w:t>zahteve ikt</w:t>
      </w:r>
      <w:bookmarkEnd w:id="125"/>
    </w:p>
    <w:p w14:paraId="52E14E05" w14:textId="77777777" w:rsidR="00BD0E15" w:rsidRDefault="00BD0E15" w:rsidP="00BD0E15">
      <w:r>
        <w:t xml:space="preserve">Izvorno kodo nadgradnje mora ponudnik odložiti v ustrezen </w:t>
      </w:r>
      <w:proofErr w:type="spellStart"/>
      <w:r>
        <w:t>repozitorij</w:t>
      </w:r>
      <w:proofErr w:type="spellEnd"/>
      <w:r>
        <w:t xml:space="preserve"> </w:t>
      </w:r>
      <w:proofErr w:type="spellStart"/>
      <w:r>
        <w:t>eZdravja</w:t>
      </w:r>
      <w:proofErr w:type="spellEnd"/>
      <w:r>
        <w:t>. Lastnik izvorne kode je naročnik.</w:t>
      </w:r>
    </w:p>
    <w:p w14:paraId="01C91719" w14:textId="4AB9608D" w:rsidR="00F6355B" w:rsidRDefault="000E16D9">
      <w:r>
        <w:t xml:space="preserve">Informacijske rešitve v sklopu sistema </w:t>
      </w:r>
      <w:proofErr w:type="spellStart"/>
      <w:r>
        <w:t>eZdravje</w:t>
      </w:r>
      <w:proofErr w:type="spellEnd"/>
      <w:r>
        <w:t xml:space="preserve"> morajo ustrezati pogojem</w:t>
      </w:r>
      <w:r w:rsidR="00BD0E15">
        <w:t>, opisanim v tem poglavju.</w:t>
      </w:r>
      <w:r w:rsidR="0049101F">
        <w:t xml:space="preserve"> </w:t>
      </w:r>
    </w:p>
    <w:p w14:paraId="0E8B52E5" w14:textId="77777777" w:rsidR="00BD0E15" w:rsidRDefault="00BD0E15" w:rsidP="00BD0E15">
      <w:r>
        <w:t>Programske hiše morajo zagotoviti:</w:t>
      </w:r>
    </w:p>
    <w:p w14:paraId="11F7CE12" w14:textId="77777777" w:rsidR="00BD0E15" w:rsidRDefault="00BD0E15" w:rsidP="00BD0E15">
      <w:r>
        <w:t>1)</w:t>
      </w:r>
      <w:r>
        <w:tab/>
        <w:t>Visoko razpoložljivost:</w:t>
      </w:r>
    </w:p>
    <w:p w14:paraId="6AA948D3" w14:textId="77777777" w:rsidR="00BD0E15" w:rsidRDefault="00BD0E15" w:rsidP="00AE5229">
      <w:pPr>
        <w:ind w:left="708"/>
      </w:pPr>
      <w:r>
        <w:t>a)</w:t>
      </w:r>
      <w:r>
        <w:tab/>
        <w:t xml:space="preserve">z gručami na nivoju aplikacijskih strežnikov in </w:t>
      </w:r>
      <w:proofErr w:type="spellStart"/>
      <w:r>
        <w:t>konektorjev</w:t>
      </w:r>
      <w:proofErr w:type="spellEnd"/>
      <w:r>
        <w:t xml:space="preserve"> (JDBC, .Net) na baze.</w:t>
      </w:r>
    </w:p>
    <w:p w14:paraId="7B5BC102" w14:textId="77777777" w:rsidR="00BD0E15" w:rsidRDefault="00BD0E15" w:rsidP="00AE5229">
      <w:pPr>
        <w:ind w:left="708"/>
      </w:pPr>
      <w:r>
        <w:t>b)</w:t>
      </w:r>
      <w:r>
        <w:tab/>
        <w:t>Okrevanje aplikacij s »</w:t>
      </w:r>
      <w:proofErr w:type="spellStart"/>
      <w:r>
        <w:t>stand-by</w:t>
      </w:r>
      <w:proofErr w:type="spellEnd"/>
      <w:r>
        <w:t xml:space="preserve">« ali </w:t>
      </w:r>
      <w:proofErr w:type="spellStart"/>
      <w:r>
        <w:t>repliciranimi</w:t>
      </w:r>
      <w:proofErr w:type="spellEnd"/>
      <w:r>
        <w:t xml:space="preserve"> aplikacijskimi strežniki in bazami na rezervni lokaciji.</w:t>
      </w:r>
    </w:p>
    <w:p w14:paraId="0A085B52" w14:textId="77777777" w:rsidR="00BD0E15" w:rsidRDefault="00BD0E15" w:rsidP="00AE5229">
      <w:pPr>
        <w:ind w:left="708"/>
      </w:pPr>
      <w:r>
        <w:t>c)</w:t>
      </w:r>
      <w:r>
        <w:tab/>
        <w:t xml:space="preserve">v primeru uporabe MS SQL baze uporabiti </w:t>
      </w:r>
      <w:proofErr w:type="spellStart"/>
      <w:r>
        <w:t>Always</w:t>
      </w:r>
      <w:proofErr w:type="spellEnd"/>
      <w:r>
        <w:t xml:space="preserve"> On </w:t>
      </w:r>
      <w:proofErr w:type="spellStart"/>
      <w:r>
        <w:t>Availability</w:t>
      </w:r>
      <w:proofErr w:type="spellEnd"/>
      <w:r>
        <w:t xml:space="preserve"> </w:t>
      </w:r>
      <w:proofErr w:type="spellStart"/>
      <w:r>
        <w:t>Groups</w:t>
      </w:r>
      <w:proofErr w:type="spellEnd"/>
      <w:r>
        <w:t>; v primeru uporabe lastne Oracle baze za aplikacijo uporabiti visoko razpoložljivost za Oracle bazo.</w:t>
      </w:r>
    </w:p>
    <w:p w14:paraId="7DA41A59" w14:textId="77777777" w:rsidR="00BD0E15" w:rsidRDefault="00BD0E15" w:rsidP="00BD0E15">
      <w:r>
        <w:lastRenderedPageBreak/>
        <w:t>2)</w:t>
      </w:r>
      <w:r>
        <w:tab/>
        <w:t xml:space="preserve">Naročnik upravlja dva podatkovna centra, enega v Ljubljani, drugega v Mariboru. V primeru izpada delovanja podatkovnega centra v Ljubljani mora biti zagotovljeno delovanje aplikacije v Mariboru brez izgube podatkov ali nedosegljivosti za končne uporabnike. </w:t>
      </w:r>
    </w:p>
    <w:p w14:paraId="1B93C610" w14:textId="77777777" w:rsidR="00BD0E15" w:rsidRDefault="00BD0E15" w:rsidP="00BD0E15">
      <w:r>
        <w:t>3)</w:t>
      </w:r>
      <w:r>
        <w:tab/>
        <w:t>Da so na fizičnih strežnikih mrežne kartice v redundanci.</w:t>
      </w:r>
    </w:p>
    <w:p w14:paraId="0F2225DD" w14:textId="77777777" w:rsidR="00BD0E15" w:rsidRDefault="00BD0E15" w:rsidP="00BD0E15">
      <w:r>
        <w:t>4)</w:t>
      </w:r>
      <w:r>
        <w:tab/>
        <w:t xml:space="preserve">Revizijsko sled dostopov do baze podatkov in revizijsko sled v aplikaciji. </w:t>
      </w:r>
    </w:p>
    <w:p w14:paraId="2C133ECB" w14:textId="77777777" w:rsidR="00BD0E15" w:rsidRDefault="00BD0E15" w:rsidP="00BD0E15">
      <w:r>
        <w:t>5)</w:t>
      </w:r>
      <w:r>
        <w:tab/>
        <w:t>Utrjevanje varnosti informacijske rešitve in njenih podpornih elementov:</w:t>
      </w:r>
    </w:p>
    <w:p w14:paraId="795CAB5D" w14:textId="77777777" w:rsidR="00BD0E15" w:rsidRDefault="00BD0E15" w:rsidP="00AE5229">
      <w:pPr>
        <w:ind w:left="708"/>
      </w:pPr>
      <w:r>
        <w:t>a)</w:t>
      </w:r>
      <w:r>
        <w:tab/>
        <w:t xml:space="preserve">podporo aplikacij na način </w:t>
      </w:r>
      <w:proofErr w:type="spellStart"/>
      <w:r>
        <w:t>SecureLDAP</w:t>
      </w:r>
      <w:proofErr w:type="spellEnd"/>
      <w:r>
        <w:t>, če aplikacija uporablja domeno IHE ter »</w:t>
      </w:r>
      <w:proofErr w:type="spellStart"/>
      <w:r>
        <w:t>bind</w:t>
      </w:r>
      <w:proofErr w:type="spellEnd"/>
      <w:r>
        <w:t>« in nepodpisane LDAP povezave (https://support.microsoft.com/en-us/topic/2020-ldap-channel-binding-and-ldap-signing-requirements-for-windows-ef185fb8-00f7-167d-744c-f299a66fc00a);</w:t>
      </w:r>
    </w:p>
    <w:p w14:paraId="732702C5" w14:textId="77777777" w:rsidR="00BD0E15" w:rsidRDefault="00BD0E15" w:rsidP="00AE5229">
      <w:pPr>
        <w:ind w:left="708"/>
      </w:pPr>
      <w:r>
        <w:t>b)</w:t>
      </w:r>
      <w:r>
        <w:tab/>
        <w:t>SSL komunikacijo do povezanih storitev;</w:t>
      </w:r>
    </w:p>
    <w:p w14:paraId="3AA246AA" w14:textId="77777777" w:rsidR="00BD0E15" w:rsidRDefault="00BD0E15" w:rsidP="00AE5229">
      <w:pPr>
        <w:ind w:left="708"/>
      </w:pPr>
      <w:r>
        <w:t>c)</w:t>
      </w:r>
      <w:r>
        <w:tab/>
        <w:t>redno nameščanje kritičnih popravkov na operacijskem sistemu;</w:t>
      </w:r>
    </w:p>
    <w:p w14:paraId="7E7DAE69" w14:textId="77777777" w:rsidR="00BD0E15" w:rsidRDefault="00BD0E15" w:rsidP="00AE5229">
      <w:pPr>
        <w:ind w:left="708"/>
      </w:pPr>
      <w:r>
        <w:t>d)</w:t>
      </w:r>
      <w:r>
        <w:tab/>
        <w:t>sodelovanje pri nadgradnjah operacijskih sistemov na strežnikih na nove verzije;</w:t>
      </w:r>
    </w:p>
    <w:p w14:paraId="3698FD5D" w14:textId="77777777" w:rsidR="00BD0E15" w:rsidRDefault="00BD0E15" w:rsidP="00AE5229">
      <w:pPr>
        <w:ind w:left="708"/>
      </w:pPr>
      <w:r>
        <w:t>e)</w:t>
      </w:r>
      <w:r>
        <w:tab/>
        <w:t>podporo pri nameščanju kritičnih popravkov na operacijski sistem in reševanje morebitnih težav;</w:t>
      </w:r>
    </w:p>
    <w:p w14:paraId="263C9F25" w14:textId="77777777" w:rsidR="00BD0E15" w:rsidRDefault="00BD0E15" w:rsidP="00AE5229">
      <w:pPr>
        <w:ind w:left="708"/>
      </w:pPr>
      <w:r>
        <w:t>f)</w:t>
      </w:r>
      <w:r>
        <w:tab/>
        <w:t xml:space="preserve">ažurno verzijo Windows Server </w:t>
      </w:r>
      <w:proofErr w:type="spellStart"/>
      <w:r>
        <w:t>Update</w:t>
      </w:r>
      <w:proofErr w:type="spellEnd"/>
      <w:r>
        <w:t xml:space="preserve"> </w:t>
      </w:r>
      <w:proofErr w:type="spellStart"/>
      <w:r>
        <w:t>Services</w:t>
      </w:r>
      <w:proofErr w:type="spellEnd"/>
      <w:r>
        <w:t xml:space="preserve"> na Windows strežnikih.</w:t>
      </w:r>
    </w:p>
    <w:p w14:paraId="7EB2176B" w14:textId="77777777" w:rsidR="00BD0E15" w:rsidRDefault="00BD0E15" w:rsidP="00BD0E15">
      <w:r>
        <w:t>6)</w:t>
      </w:r>
      <w:r>
        <w:tab/>
        <w:t>Vodenje kataloga o digitalnih potrdilih, ki jih uporablja aplikacija in njihovo pravočasno menjavo.</w:t>
      </w:r>
    </w:p>
    <w:p w14:paraId="113960EE" w14:textId="77777777" w:rsidR="00BD0E15" w:rsidRDefault="00BD0E15" w:rsidP="00BD0E15">
      <w:r>
        <w:t>7)</w:t>
      </w:r>
      <w:r>
        <w:tab/>
        <w:t xml:space="preserve">Če strežniki delujejo na </w:t>
      </w:r>
      <w:proofErr w:type="spellStart"/>
      <w:r>
        <w:t>VMWare</w:t>
      </w:r>
      <w:proofErr w:type="spellEnd"/>
      <w:r>
        <w:t xml:space="preserve"> virtualni infrastrukturi morajo zagotoviti, da je na operacijskem sistemu vedno nameščena verzija </w:t>
      </w:r>
      <w:proofErr w:type="spellStart"/>
      <w:r>
        <w:t>VMWare</w:t>
      </w:r>
      <w:proofErr w:type="spellEnd"/>
      <w:r>
        <w:t xml:space="preserve"> </w:t>
      </w:r>
      <w:proofErr w:type="spellStart"/>
      <w:r>
        <w:t>Tools</w:t>
      </w:r>
      <w:proofErr w:type="spellEnd"/>
      <w:r>
        <w:t xml:space="preserve"> ali Open VM </w:t>
      </w:r>
      <w:proofErr w:type="spellStart"/>
      <w:r>
        <w:t>Toolsov</w:t>
      </w:r>
      <w:proofErr w:type="spellEnd"/>
      <w:r>
        <w:t>, ki ni starejša od treh mesecev.</w:t>
      </w:r>
    </w:p>
    <w:p w14:paraId="61484414" w14:textId="77777777" w:rsidR="00BD0E15" w:rsidRDefault="00BD0E15" w:rsidP="00BD0E15">
      <w:r>
        <w:t>8)</w:t>
      </w:r>
      <w:r>
        <w:tab/>
        <w:t>Sodelovanje pri vseh posegih na sistemski in mrežni infrastrukturi, ki posegajo v delovanje aplikacij.</w:t>
      </w:r>
    </w:p>
    <w:p w14:paraId="2C68A742" w14:textId="77777777" w:rsidR="00BD0E15" w:rsidRDefault="00BD0E15" w:rsidP="00BD0E15">
      <w:r>
        <w:t>9)</w:t>
      </w:r>
      <w:r>
        <w:tab/>
        <w:t xml:space="preserve">Sodelovanje pri izvajanju testa načrta okrevanja, ki se izvaja dvakrat letno. </w:t>
      </w:r>
    </w:p>
    <w:p w14:paraId="45E54958" w14:textId="77777777" w:rsidR="00BD0E15" w:rsidRDefault="00BD0E15" w:rsidP="00BD0E15">
      <w:r>
        <w:t>10)</w:t>
      </w:r>
      <w:r>
        <w:tab/>
        <w:t>Da so vsi posegi dogovorjeni in usklajeni z naročnikom in IKT ekipo, najavljeni s standardnim obrazcem za najavo posega ter, da je za primer neuspešne izvedbe vedno predviden način povrnitve v prvotno stanje.</w:t>
      </w:r>
    </w:p>
    <w:p w14:paraId="083BA1EB" w14:textId="77777777" w:rsidR="00BD0E15" w:rsidRDefault="00BD0E15" w:rsidP="00BD0E15">
      <w:r>
        <w:t>11)</w:t>
      </w:r>
      <w:r>
        <w:tab/>
        <w:t>Planiranje kapacitet:</w:t>
      </w:r>
    </w:p>
    <w:p w14:paraId="72BF6BE4" w14:textId="77777777" w:rsidR="00BD0E15" w:rsidRDefault="00BD0E15" w:rsidP="00AE5229">
      <w:pPr>
        <w:ind w:left="708"/>
      </w:pPr>
      <w:r>
        <w:t>a)</w:t>
      </w:r>
      <w:r>
        <w:tab/>
        <w:t>pravočasno obveščanje o potrebi po novih sistemskih virih vsaj šest mesecev v naprej;</w:t>
      </w:r>
    </w:p>
    <w:p w14:paraId="349AFA85" w14:textId="77777777" w:rsidR="00BD0E15" w:rsidRDefault="00BD0E15" w:rsidP="00AE5229">
      <w:pPr>
        <w:ind w:left="708"/>
      </w:pPr>
      <w:r>
        <w:t>b)</w:t>
      </w:r>
      <w:r>
        <w:tab/>
        <w:t>usklajevanje in dogovor z naročnikom in IKT ekipo glede nakupa dodatnih sistemskih virov.</w:t>
      </w:r>
    </w:p>
    <w:p w14:paraId="3889A159" w14:textId="77777777" w:rsidR="00BD0E15" w:rsidRDefault="00BD0E15" w:rsidP="00AE5229">
      <w:pPr>
        <w:ind w:left="708"/>
      </w:pPr>
      <w:r>
        <w:lastRenderedPageBreak/>
        <w:t>c)</w:t>
      </w:r>
      <w:r>
        <w:tab/>
        <w:t>pomoč pri pripravi specifikacij za nabavo nove  strojne in programske opreme.</w:t>
      </w:r>
    </w:p>
    <w:p w14:paraId="12FFB5CA" w14:textId="77777777" w:rsidR="00BD0E15" w:rsidRDefault="00BD0E15" w:rsidP="00BD0E15">
      <w:r>
        <w:t>12)</w:t>
      </w:r>
      <w:r>
        <w:tab/>
        <w:t>Nadzor informacijske rešitve:</w:t>
      </w:r>
    </w:p>
    <w:p w14:paraId="76EDD3C8" w14:textId="77777777" w:rsidR="00BD0E15" w:rsidRDefault="00BD0E15" w:rsidP="00AE5229">
      <w:pPr>
        <w:ind w:left="708"/>
      </w:pPr>
      <w:r>
        <w:t>a)</w:t>
      </w:r>
      <w:r>
        <w:tab/>
        <w:t xml:space="preserve">da so rešitve vključene v nadzorne sisteme naročnika; </w:t>
      </w:r>
    </w:p>
    <w:p w14:paraId="1CE291D9" w14:textId="77777777" w:rsidR="00BD0E15" w:rsidRDefault="00BD0E15" w:rsidP="00AE5229">
      <w:pPr>
        <w:ind w:left="708"/>
      </w:pPr>
      <w:r>
        <w:t>b)</w:t>
      </w:r>
      <w:r>
        <w:tab/>
        <w:t xml:space="preserve">programske hiše zagotovijo IKT ekipi uporabniške račune za namestitev nadzornih agentov in pomagajo pri </w:t>
      </w:r>
      <w:proofErr w:type="spellStart"/>
      <w:r>
        <w:t>parametrizaciji</w:t>
      </w:r>
      <w:proofErr w:type="spellEnd"/>
      <w:r>
        <w:t xml:space="preserve"> alarmov;</w:t>
      </w:r>
    </w:p>
    <w:p w14:paraId="3B0204C7" w14:textId="77777777" w:rsidR="00BD0E15" w:rsidRDefault="00BD0E15" w:rsidP="00AE5229">
      <w:pPr>
        <w:ind w:left="708"/>
      </w:pPr>
      <w:r>
        <w:t>c)</w:t>
      </w:r>
      <w:r>
        <w:tab/>
        <w:t>da so vsi sistemi dostopni vzdrževalcem IKT (administrativni dostop do vseh sistemov in rešitev);</w:t>
      </w:r>
    </w:p>
    <w:p w14:paraId="577E230E" w14:textId="77777777" w:rsidR="00BD0E15" w:rsidRDefault="00BD0E15" w:rsidP="00AE5229">
      <w:pPr>
        <w:ind w:left="708"/>
      </w:pPr>
      <w:r>
        <w:t>d)</w:t>
      </w:r>
      <w:r>
        <w:tab/>
        <w:t>programske hiše obravnavajo alarme za strežnike v njihovem upravljanju.</w:t>
      </w:r>
    </w:p>
    <w:p w14:paraId="1D13A4FB" w14:textId="77777777" w:rsidR="00BD0E15" w:rsidRDefault="00BD0E15" w:rsidP="00BD0E15">
      <w:r>
        <w:t>13)</w:t>
      </w:r>
      <w:r>
        <w:tab/>
        <w:t>Vključitev v sistem za varnostno kopiranje, ki ga upravlja vzdrževalec IKT.</w:t>
      </w:r>
    </w:p>
    <w:p w14:paraId="15AD034F" w14:textId="77777777" w:rsidR="00BD0E15" w:rsidRDefault="00BD0E15" w:rsidP="00BD0E15">
      <w:r>
        <w:t>14)</w:t>
      </w:r>
      <w:r>
        <w:tab/>
        <w:t>Redno izvajanje optimizacije informacijske rešitve, kar vključuje redno izvajanje analiz možnih izboljšav in/ali optimizacij programske kode izven baze in v bazi podatkov. V kolikor le teh ne more izvesti sam, mora podati predlog naročniku.</w:t>
      </w:r>
    </w:p>
    <w:p w14:paraId="2964A42C" w14:textId="77777777" w:rsidR="00BD0E15" w:rsidRDefault="00BD0E15" w:rsidP="00BD0E15">
      <w:r>
        <w:t>15)</w:t>
      </w:r>
      <w:r>
        <w:tab/>
        <w:t>Ustrezno prijavo vseh infrastrukturnih oz. mrežnih napak na »podpora@ezdrav.si«. Napake morajo biti ustrezno dokumentirane in morajo vsebovati potrebne tehnične podatke, ki služijo nadaljnjemu razreševanju težav.</w:t>
      </w:r>
    </w:p>
    <w:p w14:paraId="14FB07D9" w14:textId="77777777" w:rsidR="00BD0E15" w:rsidRDefault="00BD0E15" w:rsidP="00BD0E15">
      <w:r>
        <w:t>16)</w:t>
      </w:r>
      <w:r>
        <w:tab/>
        <w:t>Vsa programska oprema in operacijski sistemi mora biti ob namestitvi na zadnji priporočljivi verziji, kar mora biti usklajeno tudi z IKT ekipo.</w:t>
      </w:r>
    </w:p>
    <w:p w14:paraId="7D68DDD4" w14:textId="77777777" w:rsidR="00BD0E15" w:rsidRDefault="00BD0E15" w:rsidP="00BD0E15">
      <w:r>
        <w:t>17)</w:t>
      </w:r>
      <w:r>
        <w:tab/>
        <w:t>Programske hiše, razen, če je za posamezni primer dogovorjeno drugače, za upravljanje z infrastrukturo s katero upravlja uporablja odskočni strežnik.</w:t>
      </w:r>
    </w:p>
    <w:p w14:paraId="1238524C" w14:textId="34B6DB14" w:rsidR="003A7E32" w:rsidRPr="008C16C7" w:rsidRDefault="00BD0E15">
      <w:r>
        <w:t>18)</w:t>
      </w:r>
      <w:r>
        <w:tab/>
        <w:t xml:space="preserve">Programska hiša in vsi delavci, ki bodo upravljali posege na infrastrukturi </w:t>
      </w:r>
      <w:proofErr w:type="spellStart"/>
      <w:r>
        <w:t>eZdravja</w:t>
      </w:r>
      <w:proofErr w:type="spellEnd"/>
      <w:r>
        <w:t>, se morajo strinjati, da se njihove seje snemajo.</w:t>
      </w:r>
    </w:p>
    <w:sectPr w:rsidR="003A7E32" w:rsidRPr="008C16C7" w:rsidSect="0024246D">
      <w:headerReference w:type="default" r:id="rId11"/>
      <w:footerReference w:type="default" r:id="rId1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1E104" w14:textId="77777777" w:rsidR="00FB5EDC" w:rsidRDefault="00FB5EDC" w:rsidP="00C127C5">
      <w:pPr>
        <w:spacing w:after="0" w:line="240" w:lineRule="auto"/>
      </w:pPr>
      <w:r>
        <w:separator/>
      </w:r>
    </w:p>
  </w:endnote>
  <w:endnote w:type="continuationSeparator" w:id="0">
    <w:p w14:paraId="37AE2B01" w14:textId="77777777" w:rsidR="00FB5EDC" w:rsidRDefault="00FB5EDC" w:rsidP="00C12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80928" w14:textId="1A8910DE" w:rsidR="00C127C5" w:rsidRPr="00921B59" w:rsidRDefault="006A4EF7" w:rsidP="006021CD">
    <w:pPr>
      <w:tabs>
        <w:tab w:val="left" w:pos="8364"/>
      </w:tabs>
      <w:rPr>
        <w:i/>
        <w:color w:val="808080" w:themeColor="background1" w:themeShade="80"/>
        <w:sz w:val="20"/>
        <w:szCs w:val="20"/>
      </w:rPr>
    </w:pPr>
    <w:r w:rsidRPr="00921B59">
      <w:rPr>
        <w:i/>
        <w:noProof/>
        <w:color w:val="808080" w:themeColor="background1" w:themeShade="80"/>
        <w:sz w:val="20"/>
        <w:szCs w:val="20"/>
        <w:lang w:eastAsia="sl-SI"/>
      </w:rPr>
      <mc:AlternateContent>
        <mc:Choice Requires="wps">
          <w:drawing>
            <wp:anchor distT="0" distB="0" distL="114300" distR="114300" simplePos="0" relativeHeight="251659264" behindDoc="0" locked="0" layoutInCell="1" allowOverlap="1" wp14:anchorId="695E945B" wp14:editId="6C6E5C2B">
              <wp:simplePos x="0" y="0"/>
              <wp:positionH relativeFrom="column">
                <wp:posOffset>0</wp:posOffset>
              </wp:positionH>
              <wp:positionV relativeFrom="paragraph">
                <wp:posOffset>-60202</wp:posOffset>
              </wp:positionV>
              <wp:extent cx="5847735" cy="7374"/>
              <wp:effectExtent l="0" t="0" r="19685" b="31115"/>
              <wp:wrapNone/>
              <wp:docPr id="6" name="Raven povezovalnik 6"/>
              <wp:cNvGraphicFramePr/>
              <a:graphic xmlns:a="http://schemas.openxmlformats.org/drawingml/2006/main">
                <a:graphicData uri="http://schemas.microsoft.com/office/word/2010/wordprocessingShape">
                  <wps:wsp>
                    <wps:cNvCnPr/>
                    <wps:spPr>
                      <a:xfrm flipV="1">
                        <a:off x="0" y="0"/>
                        <a:ext cx="5847735" cy="737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1AC524" id="Raven povezovalnik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0,-4.75pt" to="460.4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" strokecolor="black [3200]" strokeweight=".5pt">
              <v:stroke joinstyle="miter"/>
            </v:line>
          </w:pict>
        </mc:Fallback>
      </mc:AlternateContent>
    </w:r>
    <w:r w:rsidR="00FF2948">
      <w:rPr>
        <w:i/>
        <w:color w:val="808080" w:themeColor="background1" w:themeShade="80"/>
        <w:sz w:val="20"/>
        <w:szCs w:val="20"/>
      </w:rPr>
      <w:t xml:space="preserve">Nadgradnja </w:t>
    </w:r>
    <w:proofErr w:type="spellStart"/>
    <w:r w:rsidR="00FF2948">
      <w:rPr>
        <w:i/>
        <w:color w:val="808080" w:themeColor="background1" w:themeShade="80"/>
        <w:sz w:val="20"/>
        <w:szCs w:val="20"/>
      </w:rPr>
      <w:t>eNaročanja</w:t>
    </w:r>
    <w:proofErr w:type="spellEnd"/>
    <w:r w:rsidR="00D4492F">
      <w:rPr>
        <w:i/>
        <w:color w:val="808080" w:themeColor="background1" w:themeShade="80"/>
        <w:sz w:val="20"/>
        <w:szCs w:val="20"/>
      </w:rPr>
      <w:tab/>
    </w:r>
    <w:r w:rsidR="00C127C5" w:rsidRPr="00921B59">
      <w:rPr>
        <w:i/>
        <w:color w:val="808080" w:themeColor="background1" w:themeShade="80"/>
        <w:sz w:val="20"/>
        <w:szCs w:val="20"/>
      </w:rPr>
      <w:fldChar w:fldCharType="begin"/>
    </w:r>
    <w:r w:rsidR="00C127C5" w:rsidRPr="00921B59">
      <w:rPr>
        <w:i/>
        <w:color w:val="808080" w:themeColor="background1" w:themeShade="80"/>
        <w:sz w:val="20"/>
        <w:szCs w:val="20"/>
      </w:rPr>
      <w:instrText>PAGE   \* MERGEFORMAT</w:instrText>
    </w:r>
    <w:r w:rsidR="00C127C5" w:rsidRPr="00921B59">
      <w:rPr>
        <w:i/>
        <w:color w:val="808080" w:themeColor="background1" w:themeShade="80"/>
        <w:sz w:val="20"/>
        <w:szCs w:val="20"/>
      </w:rPr>
      <w:fldChar w:fldCharType="separate"/>
    </w:r>
    <w:r w:rsidR="00383E47">
      <w:rPr>
        <w:i/>
        <w:noProof/>
        <w:color w:val="808080" w:themeColor="background1" w:themeShade="80"/>
        <w:sz w:val="20"/>
        <w:szCs w:val="20"/>
      </w:rPr>
      <w:t>21</w:t>
    </w:r>
    <w:r w:rsidR="00C127C5" w:rsidRPr="00921B59">
      <w:rPr>
        <w:i/>
        <w:color w:val="808080" w:themeColor="background1" w:themeShade="80"/>
        <w:sz w:val="20"/>
        <w:szCs w:val="20"/>
      </w:rPr>
      <w:fldChar w:fldCharType="end"/>
    </w:r>
    <w:r w:rsidR="00612D48">
      <w:rPr>
        <w:i/>
        <w:color w:val="808080" w:themeColor="background1" w:themeShade="80"/>
        <w:sz w:val="20"/>
        <w:szCs w:val="20"/>
      </w:rPr>
      <w:t>/</w:t>
    </w:r>
    <w:r w:rsidR="00C127C5" w:rsidRPr="00921B59">
      <w:rPr>
        <w:i/>
        <w:color w:val="808080" w:themeColor="background1" w:themeShade="80"/>
        <w:sz w:val="20"/>
        <w:szCs w:val="20"/>
      </w:rPr>
      <w:fldChar w:fldCharType="begin"/>
    </w:r>
    <w:r w:rsidR="00C127C5" w:rsidRPr="00921B59">
      <w:rPr>
        <w:i/>
        <w:color w:val="808080" w:themeColor="background1" w:themeShade="80"/>
        <w:sz w:val="20"/>
        <w:szCs w:val="20"/>
      </w:rPr>
      <w:instrText xml:space="preserve"> NUMPAGES   \* MERGEFORMAT </w:instrText>
    </w:r>
    <w:r w:rsidR="00C127C5" w:rsidRPr="00921B59">
      <w:rPr>
        <w:i/>
        <w:color w:val="808080" w:themeColor="background1" w:themeShade="80"/>
        <w:sz w:val="20"/>
        <w:szCs w:val="20"/>
      </w:rPr>
      <w:fldChar w:fldCharType="separate"/>
    </w:r>
    <w:r w:rsidR="00383E47">
      <w:rPr>
        <w:i/>
        <w:noProof/>
        <w:color w:val="808080" w:themeColor="background1" w:themeShade="80"/>
        <w:sz w:val="20"/>
        <w:szCs w:val="20"/>
      </w:rPr>
      <w:t>21</w:t>
    </w:r>
    <w:r w:rsidR="00C127C5" w:rsidRPr="00921B59">
      <w:rPr>
        <w:i/>
        <w:color w:val="808080" w:themeColor="background1" w:themeShade="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354C2" w14:textId="77777777" w:rsidR="00FB5EDC" w:rsidRDefault="00FB5EDC" w:rsidP="00C127C5">
      <w:pPr>
        <w:spacing w:after="0" w:line="240" w:lineRule="auto"/>
      </w:pPr>
      <w:r>
        <w:separator/>
      </w:r>
    </w:p>
  </w:footnote>
  <w:footnote w:type="continuationSeparator" w:id="0">
    <w:p w14:paraId="541FB4BB" w14:textId="77777777" w:rsidR="00FB5EDC" w:rsidRDefault="00FB5EDC" w:rsidP="00C127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CC6F4" w14:textId="568C3994" w:rsidR="0024246D" w:rsidRDefault="008A1B6B" w:rsidP="0024246D">
    <w:pPr>
      <w:pStyle w:val="Header"/>
      <w:tabs>
        <w:tab w:val="left" w:pos="8910"/>
      </w:tabs>
      <w:rPr>
        <w:sz w:val="16"/>
        <w:szCs w:val="16"/>
        <w:u w:val="single"/>
      </w:rPr>
    </w:pPr>
    <w:r w:rsidRPr="008A1B6B">
      <w:rPr>
        <w:noProof/>
      </w:rPr>
      <w:drawing>
        <wp:anchor distT="0" distB="0" distL="114300" distR="114300" simplePos="0" relativeHeight="251660288" behindDoc="1" locked="0" layoutInCell="1" allowOverlap="1" wp14:anchorId="035B7975" wp14:editId="7A4221E3">
          <wp:simplePos x="0" y="0"/>
          <wp:positionH relativeFrom="column">
            <wp:posOffset>2481580</wp:posOffset>
          </wp:positionH>
          <wp:positionV relativeFrom="paragraph">
            <wp:posOffset>-173355</wp:posOffset>
          </wp:positionV>
          <wp:extent cx="5760720" cy="629285"/>
          <wp:effectExtent l="0" t="0" r="0" b="0"/>
          <wp:wrapTight wrapText="bothSides">
            <wp:wrapPolygon edited="0">
              <wp:start x="0" y="0"/>
              <wp:lineTo x="0" y="17001"/>
              <wp:lineTo x="9786" y="17001"/>
              <wp:lineTo x="978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9285"/>
                  </a:xfrm>
                  <a:prstGeom prst="rect">
                    <a:avLst/>
                  </a:prstGeom>
                  <a:noFill/>
                  <a:ln>
                    <a:noFill/>
                  </a:ln>
                </pic:spPr>
              </pic:pic>
            </a:graphicData>
          </a:graphic>
        </wp:anchor>
      </w:drawing>
    </w:r>
    <w:r w:rsidR="0024246D">
      <w:rPr>
        <w:noProof/>
        <w:sz w:val="16"/>
        <w:szCs w:val="19"/>
        <w:lang w:eastAsia="sl-SI"/>
      </w:rPr>
      <w:drawing>
        <wp:inline distT="0" distB="0" distL="0" distR="0" wp14:anchorId="771964C4" wp14:editId="3EE1B873">
          <wp:extent cx="1771650" cy="4476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71650" cy="447675"/>
                  </a:xfrm>
                  <a:prstGeom prst="rect">
                    <a:avLst/>
                  </a:prstGeom>
                  <a:noFill/>
                  <a:ln>
                    <a:noFill/>
                  </a:ln>
                </pic:spPr>
              </pic:pic>
            </a:graphicData>
          </a:graphic>
        </wp:inline>
      </w:drawing>
    </w:r>
  </w:p>
  <w:p w14:paraId="2B53BB64" w14:textId="52ED0895" w:rsidR="0024246D" w:rsidRPr="003A2F36" w:rsidRDefault="0024246D" w:rsidP="0024246D">
    <w:pPr>
      <w:pStyle w:val="Header"/>
      <w:tabs>
        <w:tab w:val="left" w:pos="8910"/>
      </w:tabs>
      <w:rPr>
        <w:sz w:val="16"/>
        <w:szCs w:val="16"/>
        <w:u w:val="single"/>
      </w:rPr>
    </w:pPr>
    <w:r w:rsidRPr="003A2F36">
      <w:rPr>
        <w:sz w:val="16"/>
        <w:szCs w:val="16"/>
        <w:u w:val="single"/>
      </w:rPr>
      <w:t>Obrazec P-</w:t>
    </w:r>
    <w:r>
      <w:rPr>
        <w:sz w:val="16"/>
        <w:szCs w:val="16"/>
        <w:u w:val="single"/>
      </w:rPr>
      <w:t>5__________________________________________________________________________Prijava</w:t>
    </w:r>
  </w:p>
  <w:p w14:paraId="026D536F" w14:textId="286125E9" w:rsidR="0013638F" w:rsidRPr="00013AD1" w:rsidRDefault="0013638F">
    <w:pPr>
      <w:pStyle w:val="Header"/>
      <w:rPr>
        <w:color w:val="777777"/>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decimal"/>
      <w:lvlText w:val="%1"/>
      <w:lvlJc w:val="left"/>
      <w:pPr>
        <w:tabs>
          <w:tab w:val="num" w:pos="432"/>
        </w:tabs>
        <w:ind w:left="432" w:hanging="432"/>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80A82D3E"/>
    <w:name w:val="WW8Num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 w15:restartNumberingAfterBreak="0">
    <w:nsid w:val="00000004"/>
    <w:multiLevelType w:val="multilevel"/>
    <w:tmpl w:val="1B4CA2AA"/>
    <w:name w:val="WW8Num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283"/>
        </w:tabs>
        <w:ind w:left="283" w:hanging="283"/>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3" w15:restartNumberingAfterBreak="0">
    <w:nsid w:val="00000005"/>
    <w:multiLevelType w:val="multilevel"/>
    <w:tmpl w:val="00000005"/>
    <w:name w:val="WW8Num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upperRoman"/>
      <w:lvlText w:val="%1.%2.%3"/>
      <w:lvlJc w:val="left"/>
      <w:pPr>
        <w:tabs>
          <w:tab w:val="num" w:pos="283"/>
        </w:tabs>
        <w:ind w:left="283" w:hanging="283"/>
      </w:pPr>
    </w:lvl>
    <w:lvl w:ilvl="3">
      <w:start w:val="1"/>
      <w:numFmt w:val="upperRoman"/>
      <w:lvlText w:val="%1.%2.%3.%4"/>
      <w:lvlJc w:val="left"/>
      <w:pPr>
        <w:tabs>
          <w:tab w:val="num" w:pos="283"/>
        </w:tabs>
        <w:ind w:left="283" w:hanging="283"/>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6D6612D"/>
    <w:multiLevelType w:val="multilevel"/>
    <w:tmpl w:val="72D49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CC22CD"/>
    <w:multiLevelType w:val="multilevel"/>
    <w:tmpl w:val="A0AED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A490E"/>
    <w:multiLevelType w:val="multilevel"/>
    <w:tmpl w:val="D0224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4A46C3"/>
    <w:multiLevelType w:val="hybridMultilevel"/>
    <w:tmpl w:val="AEE8A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F081B07"/>
    <w:multiLevelType w:val="multilevel"/>
    <w:tmpl w:val="2A44C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F9567B"/>
    <w:multiLevelType w:val="multilevel"/>
    <w:tmpl w:val="0ED8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332419"/>
    <w:multiLevelType w:val="hybridMultilevel"/>
    <w:tmpl w:val="195E750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DF43396"/>
    <w:multiLevelType w:val="multilevel"/>
    <w:tmpl w:val="999C7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86178F"/>
    <w:multiLevelType w:val="hybridMultilevel"/>
    <w:tmpl w:val="31EA2C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326162D8"/>
    <w:multiLevelType w:val="hybridMultilevel"/>
    <w:tmpl w:val="A04AC8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48D37A5"/>
    <w:multiLevelType w:val="multilevel"/>
    <w:tmpl w:val="EB0A9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E610D1"/>
    <w:multiLevelType w:val="multilevel"/>
    <w:tmpl w:val="B3A40A84"/>
    <w:lvl w:ilvl="0">
      <w:start w:val="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6" w15:restartNumberingAfterBreak="0">
    <w:nsid w:val="38F95D60"/>
    <w:multiLevelType w:val="hybridMultilevel"/>
    <w:tmpl w:val="01D801E0"/>
    <w:lvl w:ilvl="0" w:tplc="041A0011">
      <w:start w:val="1"/>
      <w:numFmt w:val="decimal"/>
      <w:lvlText w:val="%1)"/>
      <w:lvlJc w:val="left"/>
      <w:pPr>
        <w:ind w:left="1069" w:hanging="360"/>
      </w:p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17" w15:restartNumberingAfterBreak="0">
    <w:nsid w:val="3C913EEB"/>
    <w:multiLevelType w:val="hybridMultilevel"/>
    <w:tmpl w:val="1D0A908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44CC097A"/>
    <w:multiLevelType w:val="hybridMultilevel"/>
    <w:tmpl w:val="8A48681E"/>
    <w:lvl w:ilvl="0" w:tplc="04240001">
      <w:start w:val="1"/>
      <w:numFmt w:val="bullet"/>
      <w:lvlText w:val=""/>
      <w:lvlJc w:val="left"/>
      <w:pPr>
        <w:ind w:left="720" w:hanging="360"/>
      </w:pPr>
      <w:rPr>
        <w:rFonts w:ascii="Symbol" w:hAnsi="Symbol" w:hint="default"/>
      </w:rPr>
    </w:lvl>
    <w:lvl w:ilvl="1" w:tplc="F1001248"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5E6536E"/>
    <w:multiLevelType w:val="hybridMultilevel"/>
    <w:tmpl w:val="EFC4F9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463823A7"/>
    <w:multiLevelType w:val="hybridMultilevel"/>
    <w:tmpl w:val="DCE034CC"/>
    <w:lvl w:ilvl="0" w:tplc="041A0005">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84E2A68"/>
    <w:multiLevelType w:val="multilevel"/>
    <w:tmpl w:val="44D4D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214A22"/>
    <w:multiLevelType w:val="hybridMultilevel"/>
    <w:tmpl w:val="5792CCDE"/>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512F4940"/>
    <w:multiLevelType w:val="multilevel"/>
    <w:tmpl w:val="E4D66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9E6C52"/>
    <w:multiLevelType w:val="multilevel"/>
    <w:tmpl w:val="91060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A00881"/>
    <w:multiLevelType w:val="multilevel"/>
    <w:tmpl w:val="C2304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9629CF"/>
    <w:multiLevelType w:val="multilevel"/>
    <w:tmpl w:val="60E6D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B555E3F"/>
    <w:multiLevelType w:val="hybridMultilevel"/>
    <w:tmpl w:val="DDD61DE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B5E4B44"/>
    <w:multiLevelType w:val="multilevel"/>
    <w:tmpl w:val="74B02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0843A57"/>
    <w:multiLevelType w:val="hybridMultilevel"/>
    <w:tmpl w:val="A0322660"/>
    <w:lvl w:ilvl="0" w:tplc="04240001">
      <w:start w:val="1"/>
      <w:numFmt w:val="bullet"/>
      <w:lvlText w:val=""/>
      <w:lvlJc w:val="left"/>
      <w:pPr>
        <w:ind w:left="790" w:hanging="360"/>
      </w:pPr>
      <w:rPr>
        <w:rFonts w:ascii="Symbol" w:hAnsi="Symbol" w:hint="default"/>
      </w:rPr>
    </w:lvl>
    <w:lvl w:ilvl="1" w:tplc="04240003" w:tentative="1">
      <w:start w:val="1"/>
      <w:numFmt w:val="bullet"/>
      <w:lvlText w:val="o"/>
      <w:lvlJc w:val="left"/>
      <w:pPr>
        <w:ind w:left="1510" w:hanging="360"/>
      </w:pPr>
      <w:rPr>
        <w:rFonts w:ascii="Courier New" w:hAnsi="Courier New" w:cs="Courier New" w:hint="default"/>
      </w:rPr>
    </w:lvl>
    <w:lvl w:ilvl="2" w:tplc="04240005" w:tentative="1">
      <w:start w:val="1"/>
      <w:numFmt w:val="bullet"/>
      <w:lvlText w:val=""/>
      <w:lvlJc w:val="left"/>
      <w:pPr>
        <w:ind w:left="2230" w:hanging="360"/>
      </w:pPr>
      <w:rPr>
        <w:rFonts w:ascii="Wingdings" w:hAnsi="Wingdings" w:hint="default"/>
      </w:rPr>
    </w:lvl>
    <w:lvl w:ilvl="3" w:tplc="04240001" w:tentative="1">
      <w:start w:val="1"/>
      <w:numFmt w:val="bullet"/>
      <w:lvlText w:val=""/>
      <w:lvlJc w:val="left"/>
      <w:pPr>
        <w:ind w:left="2950" w:hanging="360"/>
      </w:pPr>
      <w:rPr>
        <w:rFonts w:ascii="Symbol" w:hAnsi="Symbol" w:hint="default"/>
      </w:rPr>
    </w:lvl>
    <w:lvl w:ilvl="4" w:tplc="04240003" w:tentative="1">
      <w:start w:val="1"/>
      <w:numFmt w:val="bullet"/>
      <w:lvlText w:val="o"/>
      <w:lvlJc w:val="left"/>
      <w:pPr>
        <w:ind w:left="3670" w:hanging="360"/>
      </w:pPr>
      <w:rPr>
        <w:rFonts w:ascii="Courier New" w:hAnsi="Courier New" w:cs="Courier New" w:hint="default"/>
      </w:rPr>
    </w:lvl>
    <w:lvl w:ilvl="5" w:tplc="04240005" w:tentative="1">
      <w:start w:val="1"/>
      <w:numFmt w:val="bullet"/>
      <w:lvlText w:val=""/>
      <w:lvlJc w:val="left"/>
      <w:pPr>
        <w:ind w:left="4390" w:hanging="360"/>
      </w:pPr>
      <w:rPr>
        <w:rFonts w:ascii="Wingdings" w:hAnsi="Wingdings" w:hint="default"/>
      </w:rPr>
    </w:lvl>
    <w:lvl w:ilvl="6" w:tplc="04240001" w:tentative="1">
      <w:start w:val="1"/>
      <w:numFmt w:val="bullet"/>
      <w:lvlText w:val=""/>
      <w:lvlJc w:val="left"/>
      <w:pPr>
        <w:ind w:left="5110" w:hanging="360"/>
      </w:pPr>
      <w:rPr>
        <w:rFonts w:ascii="Symbol" w:hAnsi="Symbol" w:hint="default"/>
      </w:rPr>
    </w:lvl>
    <w:lvl w:ilvl="7" w:tplc="04240003" w:tentative="1">
      <w:start w:val="1"/>
      <w:numFmt w:val="bullet"/>
      <w:lvlText w:val="o"/>
      <w:lvlJc w:val="left"/>
      <w:pPr>
        <w:ind w:left="5830" w:hanging="360"/>
      </w:pPr>
      <w:rPr>
        <w:rFonts w:ascii="Courier New" w:hAnsi="Courier New" w:cs="Courier New" w:hint="default"/>
      </w:rPr>
    </w:lvl>
    <w:lvl w:ilvl="8" w:tplc="04240005" w:tentative="1">
      <w:start w:val="1"/>
      <w:numFmt w:val="bullet"/>
      <w:lvlText w:val=""/>
      <w:lvlJc w:val="left"/>
      <w:pPr>
        <w:ind w:left="6550" w:hanging="360"/>
      </w:pPr>
      <w:rPr>
        <w:rFonts w:ascii="Wingdings" w:hAnsi="Wingdings" w:hint="default"/>
      </w:rPr>
    </w:lvl>
  </w:abstractNum>
  <w:abstractNum w:abstractNumId="30" w15:restartNumberingAfterBreak="0">
    <w:nsid w:val="729500BE"/>
    <w:multiLevelType w:val="multilevel"/>
    <w:tmpl w:val="5E22D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4A05F31"/>
    <w:multiLevelType w:val="hybridMultilevel"/>
    <w:tmpl w:val="300461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C440F15"/>
    <w:multiLevelType w:val="multilevel"/>
    <w:tmpl w:val="B9488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B85875"/>
    <w:multiLevelType w:val="hybridMultilevel"/>
    <w:tmpl w:val="7C22CC0A"/>
    <w:lvl w:ilvl="0" w:tplc="8A2AD156">
      <w:start w:val="7"/>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425688739">
    <w:abstractNumId w:val="0"/>
  </w:num>
  <w:num w:numId="2" w16cid:durableId="507643300">
    <w:abstractNumId w:val="1"/>
  </w:num>
  <w:num w:numId="3" w16cid:durableId="2020426822">
    <w:abstractNumId w:val="29"/>
  </w:num>
  <w:num w:numId="4" w16cid:durableId="564417694">
    <w:abstractNumId w:val="15"/>
  </w:num>
  <w:num w:numId="5" w16cid:durableId="844324059">
    <w:abstractNumId w:val="27"/>
  </w:num>
  <w:num w:numId="6" w16cid:durableId="498347324">
    <w:abstractNumId w:val="13"/>
  </w:num>
  <w:num w:numId="7" w16cid:durableId="1272543669">
    <w:abstractNumId w:val="18"/>
  </w:num>
  <w:num w:numId="8" w16cid:durableId="1236741969">
    <w:abstractNumId w:val="16"/>
  </w:num>
  <w:num w:numId="9" w16cid:durableId="1982689077">
    <w:abstractNumId w:val="10"/>
  </w:num>
  <w:num w:numId="10" w16cid:durableId="394815875">
    <w:abstractNumId w:val="22"/>
  </w:num>
  <w:num w:numId="11" w16cid:durableId="646782188">
    <w:abstractNumId w:val="12"/>
  </w:num>
  <w:num w:numId="12" w16cid:durableId="2089033226">
    <w:abstractNumId w:val="20"/>
  </w:num>
  <w:num w:numId="13" w16cid:durableId="1775249159">
    <w:abstractNumId w:val="31"/>
  </w:num>
  <w:num w:numId="14" w16cid:durableId="354886351">
    <w:abstractNumId w:val="19"/>
  </w:num>
  <w:num w:numId="15" w16cid:durableId="1742560818">
    <w:abstractNumId w:val="17"/>
  </w:num>
  <w:num w:numId="16" w16cid:durableId="1359164284">
    <w:abstractNumId w:val="33"/>
  </w:num>
  <w:num w:numId="17" w16cid:durableId="1440489891">
    <w:abstractNumId w:val="7"/>
  </w:num>
  <w:num w:numId="18" w16cid:durableId="297541276">
    <w:abstractNumId w:val="9"/>
  </w:num>
  <w:num w:numId="19" w16cid:durableId="165290883">
    <w:abstractNumId w:val="30"/>
  </w:num>
  <w:num w:numId="20" w16cid:durableId="1293750912">
    <w:abstractNumId w:val="6"/>
  </w:num>
  <w:num w:numId="21" w16cid:durableId="1826118690">
    <w:abstractNumId w:val="26"/>
  </w:num>
  <w:num w:numId="22" w16cid:durableId="1663199512">
    <w:abstractNumId w:val="21"/>
  </w:num>
  <w:num w:numId="23" w16cid:durableId="1319311065">
    <w:abstractNumId w:val="4"/>
  </w:num>
  <w:num w:numId="24" w16cid:durableId="538514305">
    <w:abstractNumId w:val="11"/>
  </w:num>
  <w:num w:numId="25" w16cid:durableId="132795568">
    <w:abstractNumId w:val="25"/>
  </w:num>
  <w:num w:numId="26" w16cid:durableId="59400999">
    <w:abstractNumId w:val="32"/>
  </w:num>
  <w:num w:numId="27" w16cid:durableId="1130628395">
    <w:abstractNumId w:val="5"/>
  </w:num>
  <w:num w:numId="28" w16cid:durableId="1017972137">
    <w:abstractNumId w:val="28"/>
  </w:num>
  <w:num w:numId="29" w16cid:durableId="1503624448">
    <w:abstractNumId w:val="24"/>
  </w:num>
  <w:num w:numId="30" w16cid:durableId="1924871398">
    <w:abstractNumId w:val="14"/>
  </w:num>
  <w:num w:numId="31" w16cid:durableId="288242397">
    <w:abstractNumId w:val="23"/>
  </w:num>
  <w:num w:numId="32" w16cid:durableId="1475101679">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CEF"/>
    <w:rsid w:val="00000EF7"/>
    <w:rsid w:val="00001245"/>
    <w:rsid w:val="00006020"/>
    <w:rsid w:val="00013AD1"/>
    <w:rsid w:val="00024CA5"/>
    <w:rsid w:val="000362E8"/>
    <w:rsid w:val="000374FB"/>
    <w:rsid w:val="000429BE"/>
    <w:rsid w:val="0004596E"/>
    <w:rsid w:val="000633EF"/>
    <w:rsid w:val="000660B7"/>
    <w:rsid w:val="00095444"/>
    <w:rsid w:val="000A05F8"/>
    <w:rsid w:val="000B0BD3"/>
    <w:rsid w:val="000B2A2E"/>
    <w:rsid w:val="000B5BC6"/>
    <w:rsid w:val="000B747C"/>
    <w:rsid w:val="000C1193"/>
    <w:rsid w:val="000C1511"/>
    <w:rsid w:val="000C1EA6"/>
    <w:rsid w:val="000C39B0"/>
    <w:rsid w:val="000D5588"/>
    <w:rsid w:val="000E16D9"/>
    <w:rsid w:val="000F40B4"/>
    <w:rsid w:val="000F6585"/>
    <w:rsid w:val="00105098"/>
    <w:rsid w:val="00113C22"/>
    <w:rsid w:val="00127FF4"/>
    <w:rsid w:val="00135AFB"/>
    <w:rsid w:val="0013638F"/>
    <w:rsid w:val="0013669D"/>
    <w:rsid w:val="001876D3"/>
    <w:rsid w:val="00192EF8"/>
    <w:rsid w:val="001947E4"/>
    <w:rsid w:val="0019550F"/>
    <w:rsid w:val="001E5E39"/>
    <w:rsid w:val="001E6628"/>
    <w:rsid w:val="001F0BE5"/>
    <w:rsid w:val="00203571"/>
    <w:rsid w:val="00206BB6"/>
    <w:rsid w:val="00215B97"/>
    <w:rsid w:val="00220850"/>
    <w:rsid w:val="002217E6"/>
    <w:rsid w:val="002360ED"/>
    <w:rsid w:val="0024246D"/>
    <w:rsid w:val="00246044"/>
    <w:rsid w:val="0024704A"/>
    <w:rsid w:val="00251C46"/>
    <w:rsid w:val="0027479D"/>
    <w:rsid w:val="002811B7"/>
    <w:rsid w:val="00283AEE"/>
    <w:rsid w:val="002B007B"/>
    <w:rsid w:val="002C1375"/>
    <w:rsid w:val="002C7D79"/>
    <w:rsid w:val="002E0857"/>
    <w:rsid w:val="002F4394"/>
    <w:rsid w:val="00310083"/>
    <w:rsid w:val="0031440B"/>
    <w:rsid w:val="00333F78"/>
    <w:rsid w:val="00355462"/>
    <w:rsid w:val="00383E47"/>
    <w:rsid w:val="003918B2"/>
    <w:rsid w:val="00391A0B"/>
    <w:rsid w:val="003975F8"/>
    <w:rsid w:val="003A7E32"/>
    <w:rsid w:val="003B20FE"/>
    <w:rsid w:val="003B5632"/>
    <w:rsid w:val="003C20D2"/>
    <w:rsid w:val="003C2867"/>
    <w:rsid w:val="00412B97"/>
    <w:rsid w:val="00434502"/>
    <w:rsid w:val="00437AB7"/>
    <w:rsid w:val="004473DD"/>
    <w:rsid w:val="004519CE"/>
    <w:rsid w:val="00451BB6"/>
    <w:rsid w:val="00463DD7"/>
    <w:rsid w:val="004640AB"/>
    <w:rsid w:val="00471978"/>
    <w:rsid w:val="0048157C"/>
    <w:rsid w:val="00483417"/>
    <w:rsid w:val="004902EE"/>
    <w:rsid w:val="0049101F"/>
    <w:rsid w:val="00495217"/>
    <w:rsid w:val="004A7B62"/>
    <w:rsid w:val="004B3A7C"/>
    <w:rsid w:val="004C30A8"/>
    <w:rsid w:val="004C480C"/>
    <w:rsid w:val="004E2DEA"/>
    <w:rsid w:val="004F119A"/>
    <w:rsid w:val="004F5795"/>
    <w:rsid w:val="00500878"/>
    <w:rsid w:val="005042D9"/>
    <w:rsid w:val="0052468E"/>
    <w:rsid w:val="005258D1"/>
    <w:rsid w:val="00525B22"/>
    <w:rsid w:val="0054148D"/>
    <w:rsid w:val="00541B22"/>
    <w:rsid w:val="005434D9"/>
    <w:rsid w:val="005454BD"/>
    <w:rsid w:val="00582FF0"/>
    <w:rsid w:val="005A14A7"/>
    <w:rsid w:val="005A6F28"/>
    <w:rsid w:val="005A7449"/>
    <w:rsid w:val="005B7E7A"/>
    <w:rsid w:val="005C52FF"/>
    <w:rsid w:val="005C5F0C"/>
    <w:rsid w:val="005E020D"/>
    <w:rsid w:val="006021CD"/>
    <w:rsid w:val="00604909"/>
    <w:rsid w:val="00606457"/>
    <w:rsid w:val="00612D48"/>
    <w:rsid w:val="0061532F"/>
    <w:rsid w:val="006273F0"/>
    <w:rsid w:val="006305B7"/>
    <w:rsid w:val="00633E7C"/>
    <w:rsid w:val="006368C3"/>
    <w:rsid w:val="006410B5"/>
    <w:rsid w:val="00643B79"/>
    <w:rsid w:val="006501D4"/>
    <w:rsid w:val="006533F9"/>
    <w:rsid w:val="00674CB5"/>
    <w:rsid w:val="0068308D"/>
    <w:rsid w:val="006A4EF7"/>
    <w:rsid w:val="006A4F6C"/>
    <w:rsid w:val="006A686A"/>
    <w:rsid w:val="006D6FFC"/>
    <w:rsid w:val="006E3129"/>
    <w:rsid w:val="006E5C57"/>
    <w:rsid w:val="006E5D37"/>
    <w:rsid w:val="006E5E80"/>
    <w:rsid w:val="006E62C5"/>
    <w:rsid w:val="006F2CF5"/>
    <w:rsid w:val="006F3AAC"/>
    <w:rsid w:val="006F4F3F"/>
    <w:rsid w:val="0071201C"/>
    <w:rsid w:val="00714B77"/>
    <w:rsid w:val="00716B5D"/>
    <w:rsid w:val="007320AB"/>
    <w:rsid w:val="007338C8"/>
    <w:rsid w:val="0073484E"/>
    <w:rsid w:val="00752D62"/>
    <w:rsid w:val="00753660"/>
    <w:rsid w:val="00775AA0"/>
    <w:rsid w:val="007909A9"/>
    <w:rsid w:val="007B32AF"/>
    <w:rsid w:val="007B5422"/>
    <w:rsid w:val="007B73AE"/>
    <w:rsid w:val="007B7932"/>
    <w:rsid w:val="007D727F"/>
    <w:rsid w:val="00803CC8"/>
    <w:rsid w:val="00811205"/>
    <w:rsid w:val="008114F3"/>
    <w:rsid w:val="0081213A"/>
    <w:rsid w:val="00842DDF"/>
    <w:rsid w:val="00856DA9"/>
    <w:rsid w:val="0087735E"/>
    <w:rsid w:val="00883359"/>
    <w:rsid w:val="0088555E"/>
    <w:rsid w:val="008A1B6B"/>
    <w:rsid w:val="008B58DA"/>
    <w:rsid w:val="008C16C7"/>
    <w:rsid w:val="008C71AB"/>
    <w:rsid w:val="008E3382"/>
    <w:rsid w:val="00921B59"/>
    <w:rsid w:val="00930AB2"/>
    <w:rsid w:val="009360F6"/>
    <w:rsid w:val="00953209"/>
    <w:rsid w:val="00975219"/>
    <w:rsid w:val="0098057C"/>
    <w:rsid w:val="0099594E"/>
    <w:rsid w:val="009F095F"/>
    <w:rsid w:val="009F3AD6"/>
    <w:rsid w:val="009F41EB"/>
    <w:rsid w:val="00A12204"/>
    <w:rsid w:val="00A2755D"/>
    <w:rsid w:val="00A43071"/>
    <w:rsid w:val="00A5102A"/>
    <w:rsid w:val="00A533D0"/>
    <w:rsid w:val="00A54A84"/>
    <w:rsid w:val="00A67699"/>
    <w:rsid w:val="00A721A5"/>
    <w:rsid w:val="00A73FE5"/>
    <w:rsid w:val="00A83F74"/>
    <w:rsid w:val="00AC1654"/>
    <w:rsid w:val="00AC2107"/>
    <w:rsid w:val="00AC7970"/>
    <w:rsid w:val="00AD375C"/>
    <w:rsid w:val="00AE064B"/>
    <w:rsid w:val="00AE5229"/>
    <w:rsid w:val="00B012B2"/>
    <w:rsid w:val="00B45811"/>
    <w:rsid w:val="00B52FEC"/>
    <w:rsid w:val="00B53F09"/>
    <w:rsid w:val="00B717CD"/>
    <w:rsid w:val="00B77DC3"/>
    <w:rsid w:val="00B87DFC"/>
    <w:rsid w:val="00B9588A"/>
    <w:rsid w:val="00B959F2"/>
    <w:rsid w:val="00B973FE"/>
    <w:rsid w:val="00BA2078"/>
    <w:rsid w:val="00BB266E"/>
    <w:rsid w:val="00BB2D17"/>
    <w:rsid w:val="00BD0E15"/>
    <w:rsid w:val="00BD2497"/>
    <w:rsid w:val="00BD7728"/>
    <w:rsid w:val="00BE1CC1"/>
    <w:rsid w:val="00BE75C7"/>
    <w:rsid w:val="00C127C5"/>
    <w:rsid w:val="00C13A58"/>
    <w:rsid w:val="00C56A5A"/>
    <w:rsid w:val="00C5719F"/>
    <w:rsid w:val="00C61044"/>
    <w:rsid w:val="00C824DF"/>
    <w:rsid w:val="00C87114"/>
    <w:rsid w:val="00CE5330"/>
    <w:rsid w:val="00CE72D2"/>
    <w:rsid w:val="00CF1328"/>
    <w:rsid w:val="00CF219B"/>
    <w:rsid w:val="00D07B41"/>
    <w:rsid w:val="00D202FD"/>
    <w:rsid w:val="00D30F0F"/>
    <w:rsid w:val="00D32222"/>
    <w:rsid w:val="00D3651C"/>
    <w:rsid w:val="00D4492F"/>
    <w:rsid w:val="00D47B48"/>
    <w:rsid w:val="00D54AAE"/>
    <w:rsid w:val="00D8169E"/>
    <w:rsid w:val="00D941CB"/>
    <w:rsid w:val="00D9748C"/>
    <w:rsid w:val="00DA4A29"/>
    <w:rsid w:val="00DC010F"/>
    <w:rsid w:val="00DC14E5"/>
    <w:rsid w:val="00DC59EC"/>
    <w:rsid w:val="00DC5B6D"/>
    <w:rsid w:val="00DE00AA"/>
    <w:rsid w:val="00DE45D8"/>
    <w:rsid w:val="00DE6422"/>
    <w:rsid w:val="00DF0E91"/>
    <w:rsid w:val="00DF75C1"/>
    <w:rsid w:val="00E01438"/>
    <w:rsid w:val="00E061AE"/>
    <w:rsid w:val="00E2479B"/>
    <w:rsid w:val="00E61B3E"/>
    <w:rsid w:val="00E75EAB"/>
    <w:rsid w:val="00E868D3"/>
    <w:rsid w:val="00E94EDD"/>
    <w:rsid w:val="00EB0917"/>
    <w:rsid w:val="00EC009A"/>
    <w:rsid w:val="00ED475C"/>
    <w:rsid w:val="00ED6CEF"/>
    <w:rsid w:val="00EE1972"/>
    <w:rsid w:val="00EE2974"/>
    <w:rsid w:val="00EE7669"/>
    <w:rsid w:val="00F006E2"/>
    <w:rsid w:val="00F07059"/>
    <w:rsid w:val="00F135E8"/>
    <w:rsid w:val="00F43F41"/>
    <w:rsid w:val="00F46FDA"/>
    <w:rsid w:val="00F55CDC"/>
    <w:rsid w:val="00F6353A"/>
    <w:rsid w:val="00F6355B"/>
    <w:rsid w:val="00F662DA"/>
    <w:rsid w:val="00F7045B"/>
    <w:rsid w:val="00F80277"/>
    <w:rsid w:val="00F87355"/>
    <w:rsid w:val="00F97E2C"/>
    <w:rsid w:val="00FA7F49"/>
    <w:rsid w:val="00FB5EDC"/>
    <w:rsid w:val="00FD0F7A"/>
    <w:rsid w:val="00FD3C9A"/>
    <w:rsid w:val="00FD4A8D"/>
    <w:rsid w:val="00FD51D8"/>
    <w:rsid w:val="00FE46D7"/>
    <w:rsid w:val="00FF294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D423D50"/>
  <w15:chartTrackingRefBased/>
  <w15:docId w15:val="{FB13B65F-94ED-4DA9-944B-9091577E2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6CEF"/>
    <w:rPr>
      <w:rFonts w:ascii="Verdana" w:hAnsi="Verdana"/>
    </w:rPr>
  </w:style>
  <w:style w:type="paragraph" w:styleId="Heading1">
    <w:name w:val="heading 1"/>
    <w:basedOn w:val="Normal"/>
    <w:next w:val="Normal"/>
    <w:link w:val="Heading1Char"/>
    <w:uiPriority w:val="9"/>
    <w:qFormat/>
    <w:rsid w:val="00ED6CEF"/>
    <w:pPr>
      <w:keepNext/>
      <w:keepLines/>
      <w:spacing w:before="240" w:after="0"/>
      <w:outlineLvl w:val="0"/>
    </w:pPr>
    <w:rPr>
      <w:rFonts w:eastAsiaTheme="majorEastAsia" w:cstheme="majorBidi"/>
      <w:b/>
      <w:color w:val="000080"/>
      <w:sz w:val="28"/>
      <w:szCs w:val="32"/>
    </w:rPr>
  </w:style>
  <w:style w:type="paragraph" w:styleId="Heading2">
    <w:name w:val="heading 2"/>
    <w:basedOn w:val="Normal"/>
    <w:next w:val="Normal"/>
    <w:link w:val="Heading2Char"/>
    <w:uiPriority w:val="9"/>
    <w:unhideWhenUsed/>
    <w:qFormat/>
    <w:rsid w:val="0019550F"/>
    <w:pPr>
      <w:keepNext/>
      <w:keepLines/>
      <w:spacing w:before="40" w:after="0"/>
      <w:outlineLvl w:val="1"/>
    </w:pPr>
    <w:rPr>
      <w:rFonts w:eastAsiaTheme="majorEastAsia" w:cstheme="majorBidi"/>
      <w:b/>
      <w:color w:val="000080"/>
      <w:sz w:val="26"/>
      <w:szCs w:val="26"/>
    </w:rPr>
  </w:style>
  <w:style w:type="paragraph" w:styleId="Heading3">
    <w:name w:val="heading 3"/>
    <w:basedOn w:val="Normal"/>
    <w:next w:val="Normal"/>
    <w:link w:val="Heading3Char"/>
    <w:uiPriority w:val="9"/>
    <w:semiHidden/>
    <w:unhideWhenUsed/>
    <w:qFormat/>
    <w:rsid w:val="00ED6CE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ED6CE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6CEF"/>
    <w:rPr>
      <w:rFonts w:ascii="Verdana" w:eastAsiaTheme="majorEastAsia" w:hAnsi="Verdana" w:cstheme="majorBidi"/>
      <w:b/>
      <w:color w:val="000080"/>
      <w:sz w:val="28"/>
      <w:szCs w:val="32"/>
    </w:rPr>
  </w:style>
  <w:style w:type="paragraph" w:customStyle="1" w:styleId="Slog1">
    <w:name w:val="Slog1"/>
    <w:basedOn w:val="Heading1"/>
    <w:link w:val="Slog1Znak"/>
    <w:qFormat/>
    <w:rsid w:val="0019550F"/>
    <w:rPr>
      <w:rFonts w:cs="Arial"/>
      <w:b w:val="0"/>
    </w:rPr>
  </w:style>
  <w:style w:type="character" w:customStyle="1" w:styleId="Heading2Char">
    <w:name w:val="Heading 2 Char"/>
    <w:basedOn w:val="DefaultParagraphFont"/>
    <w:link w:val="Heading2"/>
    <w:uiPriority w:val="9"/>
    <w:rsid w:val="0019550F"/>
    <w:rPr>
      <w:rFonts w:ascii="Arial" w:eastAsiaTheme="majorEastAsia" w:hAnsi="Arial" w:cstheme="majorBidi"/>
      <w:b/>
      <w:color w:val="000080"/>
      <w:sz w:val="26"/>
      <w:szCs w:val="26"/>
    </w:rPr>
  </w:style>
  <w:style w:type="character" w:customStyle="1" w:styleId="Slog1Znak">
    <w:name w:val="Slog1 Znak"/>
    <w:basedOn w:val="Heading1Char"/>
    <w:link w:val="Slog1"/>
    <w:rsid w:val="0019550F"/>
    <w:rPr>
      <w:rFonts w:ascii="Arial" w:eastAsiaTheme="majorEastAsia" w:hAnsi="Arial" w:cs="Arial"/>
      <w:b w:val="0"/>
      <w:color w:val="000080"/>
      <w:sz w:val="32"/>
      <w:szCs w:val="32"/>
    </w:rPr>
  </w:style>
  <w:style w:type="paragraph" w:styleId="TOCHeading">
    <w:name w:val="TOC Heading"/>
    <w:basedOn w:val="Heading1"/>
    <w:next w:val="Normal"/>
    <w:uiPriority w:val="39"/>
    <w:unhideWhenUsed/>
    <w:qFormat/>
    <w:rsid w:val="002B007B"/>
    <w:pPr>
      <w:outlineLvl w:val="9"/>
    </w:pPr>
    <w:rPr>
      <w:rFonts w:asciiTheme="majorHAnsi" w:hAnsiTheme="majorHAnsi"/>
      <w:b w:val="0"/>
      <w:color w:val="2E74B5" w:themeColor="accent1" w:themeShade="BF"/>
      <w:lang w:eastAsia="sl-SI"/>
    </w:rPr>
  </w:style>
  <w:style w:type="paragraph" w:styleId="TOC2">
    <w:name w:val="toc 2"/>
    <w:basedOn w:val="Normal"/>
    <w:next w:val="Normal"/>
    <w:autoRedefine/>
    <w:uiPriority w:val="39"/>
    <w:unhideWhenUsed/>
    <w:rsid w:val="002B007B"/>
    <w:pPr>
      <w:spacing w:after="100"/>
      <w:ind w:left="220"/>
    </w:pPr>
    <w:rPr>
      <w:rFonts w:asciiTheme="minorHAnsi" w:eastAsiaTheme="minorEastAsia" w:hAnsiTheme="minorHAnsi" w:cs="Times New Roman"/>
      <w:lang w:eastAsia="sl-SI"/>
    </w:rPr>
  </w:style>
  <w:style w:type="paragraph" w:styleId="TOC1">
    <w:name w:val="toc 1"/>
    <w:basedOn w:val="Normal"/>
    <w:next w:val="Normal"/>
    <w:autoRedefine/>
    <w:uiPriority w:val="39"/>
    <w:unhideWhenUsed/>
    <w:rsid w:val="002B007B"/>
    <w:pPr>
      <w:spacing w:after="100"/>
    </w:pPr>
    <w:rPr>
      <w:rFonts w:asciiTheme="minorHAnsi" w:eastAsiaTheme="minorEastAsia" w:hAnsiTheme="minorHAnsi" w:cs="Times New Roman"/>
      <w:lang w:eastAsia="sl-SI"/>
    </w:rPr>
  </w:style>
  <w:style w:type="paragraph" w:styleId="TOC3">
    <w:name w:val="toc 3"/>
    <w:basedOn w:val="Normal"/>
    <w:next w:val="Normal"/>
    <w:autoRedefine/>
    <w:uiPriority w:val="39"/>
    <w:unhideWhenUsed/>
    <w:rsid w:val="002B007B"/>
    <w:pPr>
      <w:spacing w:after="100"/>
      <w:ind w:left="440"/>
    </w:pPr>
    <w:rPr>
      <w:rFonts w:asciiTheme="minorHAnsi" w:eastAsiaTheme="minorEastAsia" w:hAnsiTheme="minorHAnsi" w:cs="Times New Roman"/>
      <w:lang w:eastAsia="sl-SI"/>
    </w:rPr>
  </w:style>
  <w:style w:type="character" w:styleId="Hyperlink">
    <w:name w:val="Hyperlink"/>
    <w:basedOn w:val="DefaultParagraphFont"/>
    <w:uiPriority w:val="99"/>
    <w:unhideWhenUsed/>
    <w:rsid w:val="00CF1328"/>
    <w:rPr>
      <w:color w:val="0563C1" w:themeColor="hyperlink"/>
      <w:u w:val="single"/>
    </w:rPr>
  </w:style>
  <w:style w:type="paragraph" w:styleId="ListParagraph">
    <w:name w:val="List Paragraph"/>
    <w:basedOn w:val="Normal"/>
    <w:link w:val="ListParagraphChar"/>
    <w:uiPriority w:val="34"/>
    <w:qFormat/>
    <w:rsid w:val="006E5E80"/>
    <w:pPr>
      <w:ind w:left="720"/>
      <w:contextualSpacing/>
    </w:pPr>
  </w:style>
  <w:style w:type="paragraph" w:styleId="Header">
    <w:name w:val="header"/>
    <w:basedOn w:val="Normal"/>
    <w:link w:val="HeaderChar"/>
    <w:uiPriority w:val="99"/>
    <w:unhideWhenUsed/>
    <w:rsid w:val="00C127C5"/>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27C5"/>
    <w:rPr>
      <w:rFonts w:ascii="Arial" w:hAnsi="Arial"/>
    </w:rPr>
  </w:style>
  <w:style w:type="paragraph" w:styleId="Footer">
    <w:name w:val="footer"/>
    <w:basedOn w:val="Normal"/>
    <w:link w:val="FooterChar"/>
    <w:uiPriority w:val="99"/>
    <w:unhideWhenUsed/>
    <w:rsid w:val="00C127C5"/>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27C5"/>
    <w:rPr>
      <w:rFonts w:ascii="Arial" w:hAnsi="Arial"/>
    </w:rPr>
  </w:style>
  <w:style w:type="paragraph" w:customStyle="1" w:styleId="TableParagraph">
    <w:name w:val="Table Paragraph"/>
    <w:basedOn w:val="Normal"/>
    <w:uiPriority w:val="1"/>
    <w:rsid w:val="005A14A7"/>
    <w:pPr>
      <w:autoSpaceDE w:val="0"/>
      <w:autoSpaceDN w:val="0"/>
      <w:spacing w:after="0" w:line="256" w:lineRule="exact"/>
      <w:ind w:left="108"/>
    </w:pPr>
    <w:rPr>
      <w:rFonts w:eastAsia="Arial" w:cs="Arial"/>
      <w:lang w:eastAsia="sl-SI" w:bidi="sl-SI"/>
    </w:rPr>
  </w:style>
  <w:style w:type="character" w:customStyle="1" w:styleId="Heading3Char">
    <w:name w:val="Heading 3 Char"/>
    <w:basedOn w:val="DefaultParagraphFont"/>
    <w:link w:val="Heading3"/>
    <w:uiPriority w:val="9"/>
    <w:semiHidden/>
    <w:rsid w:val="00ED6CE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ED6CEF"/>
    <w:rPr>
      <w:rFonts w:asciiTheme="majorHAnsi" w:eastAsiaTheme="majorEastAsia" w:hAnsiTheme="majorHAnsi" w:cstheme="majorBidi"/>
      <w:i/>
      <w:iCs/>
      <w:color w:val="2E74B5" w:themeColor="accent1" w:themeShade="BF"/>
    </w:rPr>
  </w:style>
  <w:style w:type="character" w:customStyle="1" w:styleId="Nerazreenaomemba1">
    <w:name w:val="Nerazrešena omemba1"/>
    <w:basedOn w:val="DefaultParagraphFont"/>
    <w:uiPriority w:val="99"/>
    <w:semiHidden/>
    <w:unhideWhenUsed/>
    <w:rsid w:val="006501D4"/>
    <w:rPr>
      <w:color w:val="605E5C"/>
      <w:shd w:val="clear" w:color="auto" w:fill="E1DFDD"/>
    </w:rPr>
  </w:style>
  <w:style w:type="paragraph" w:customStyle="1" w:styleId="ColorfulList-Accent12">
    <w:name w:val="Colorful List - Accent 12"/>
    <w:basedOn w:val="Normal"/>
    <w:uiPriority w:val="34"/>
    <w:qFormat/>
    <w:rsid w:val="005E020D"/>
    <w:pPr>
      <w:spacing w:after="0" w:line="240" w:lineRule="auto"/>
      <w:ind w:left="720"/>
      <w:contextualSpacing/>
    </w:pPr>
    <w:rPr>
      <w:rFonts w:ascii="Cambria" w:eastAsia="Cambria" w:hAnsi="Cambria" w:cs="Times New Roman"/>
      <w:sz w:val="24"/>
      <w:szCs w:val="24"/>
      <w:lang w:val="en-US"/>
    </w:rPr>
  </w:style>
  <w:style w:type="character" w:styleId="CommentReference">
    <w:name w:val="annotation reference"/>
    <w:basedOn w:val="DefaultParagraphFont"/>
    <w:uiPriority w:val="99"/>
    <w:semiHidden/>
    <w:unhideWhenUsed/>
    <w:rsid w:val="00355462"/>
    <w:rPr>
      <w:sz w:val="16"/>
      <w:szCs w:val="16"/>
    </w:rPr>
  </w:style>
  <w:style w:type="paragraph" w:styleId="CommentText">
    <w:name w:val="annotation text"/>
    <w:basedOn w:val="Normal"/>
    <w:link w:val="CommentTextChar"/>
    <w:uiPriority w:val="99"/>
    <w:unhideWhenUsed/>
    <w:rsid w:val="00355462"/>
    <w:pPr>
      <w:spacing w:line="240" w:lineRule="auto"/>
    </w:pPr>
    <w:rPr>
      <w:rFonts w:asciiTheme="minorHAnsi" w:hAnsiTheme="minorHAnsi"/>
      <w:kern w:val="2"/>
      <w:sz w:val="20"/>
      <w:szCs w:val="20"/>
      <w:lang w:val="hr-HR"/>
      <w14:ligatures w14:val="standardContextual"/>
    </w:rPr>
  </w:style>
  <w:style w:type="character" w:customStyle="1" w:styleId="CommentTextChar">
    <w:name w:val="Comment Text Char"/>
    <w:basedOn w:val="DefaultParagraphFont"/>
    <w:link w:val="CommentText"/>
    <w:uiPriority w:val="99"/>
    <w:rsid w:val="00355462"/>
    <w:rPr>
      <w:kern w:val="2"/>
      <w:sz w:val="20"/>
      <w:szCs w:val="20"/>
      <w:lang w:val="hr-HR"/>
      <w14:ligatures w14:val="standardContextual"/>
    </w:rPr>
  </w:style>
  <w:style w:type="paragraph" w:styleId="CommentSubject">
    <w:name w:val="annotation subject"/>
    <w:basedOn w:val="CommentText"/>
    <w:next w:val="CommentText"/>
    <w:link w:val="CommentSubjectChar"/>
    <w:uiPriority w:val="99"/>
    <w:semiHidden/>
    <w:unhideWhenUsed/>
    <w:rsid w:val="006F2CF5"/>
    <w:rPr>
      <w:rFonts w:ascii="Verdana" w:hAnsi="Verdana"/>
      <w:b/>
      <w:bCs/>
      <w:kern w:val="0"/>
      <w:lang w:val="sl-SI"/>
      <w14:ligatures w14:val="none"/>
    </w:rPr>
  </w:style>
  <w:style w:type="character" w:customStyle="1" w:styleId="CommentSubjectChar">
    <w:name w:val="Comment Subject Char"/>
    <w:basedOn w:val="CommentTextChar"/>
    <w:link w:val="CommentSubject"/>
    <w:uiPriority w:val="99"/>
    <w:semiHidden/>
    <w:rsid w:val="006F2CF5"/>
    <w:rPr>
      <w:rFonts w:ascii="Verdana" w:hAnsi="Verdana"/>
      <w:b/>
      <w:bCs/>
      <w:kern w:val="2"/>
      <w:sz w:val="20"/>
      <w:szCs w:val="20"/>
      <w:lang w:val="hr-HR"/>
      <w14:ligatures w14:val="standardContextual"/>
    </w:rPr>
  </w:style>
  <w:style w:type="paragraph" w:customStyle="1" w:styleId="podpisi">
    <w:name w:val="podpisi"/>
    <w:basedOn w:val="Normal"/>
    <w:qFormat/>
    <w:rsid w:val="0024704A"/>
    <w:pPr>
      <w:tabs>
        <w:tab w:val="left" w:pos="3402"/>
      </w:tabs>
      <w:spacing w:after="0" w:line="260" w:lineRule="atLeast"/>
    </w:pPr>
    <w:rPr>
      <w:rFonts w:ascii="Arial" w:eastAsia="Times New Roman" w:hAnsi="Arial" w:cs="Times New Roman"/>
      <w:sz w:val="20"/>
      <w:szCs w:val="24"/>
      <w:lang w:val="it-IT"/>
    </w:rPr>
  </w:style>
  <w:style w:type="paragraph" w:styleId="BalloonText">
    <w:name w:val="Balloon Text"/>
    <w:basedOn w:val="Normal"/>
    <w:link w:val="BalloonTextChar"/>
    <w:uiPriority w:val="99"/>
    <w:semiHidden/>
    <w:unhideWhenUsed/>
    <w:rsid w:val="00DA4A2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A4A29"/>
    <w:rPr>
      <w:rFonts w:ascii="Segoe UI" w:hAnsi="Segoe UI" w:cs="Segoe UI"/>
      <w:sz w:val="18"/>
      <w:szCs w:val="18"/>
    </w:rPr>
  </w:style>
  <w:style w:type="paragraph" w:styleId="BodyText">
    <w:name w:val="Body Text"/>
    <w:basedOn w:val="Normal"/>
    <w:link w:val="BodyTextChar"/>
    <w:rsid w:val="00AE064B"/>
    <w:pPr>
      <w:widowControl w:val="0"/>
      <w:suppressAutoHyphens/>
      <w:spacing w:after="120" w:line="264" w:lineRule="auto"/>
      <w:jc w:val="both"/>
    </w:pPr>
    <w:rPr>
      <w:rFonts w:ascii="Tahoma" w:eastAsia="Arial Unicode MS" w:hAnsi="Tahoma" w:cs="Times New Roman"/>
      <w:sz w:val="24"/>
      <w:szCs w:val="24"/>
      <w:lang w:val="x-none" w:eastAsia="x-none"/>
    </w:rPr>
  </w:style>
  <w:style w:type="character" w:customStyle="1" w:styleId="BodyTextChar">
    <w:name w:val="Body Text Char"/>
    <w:basedOn w:val="DefaultParagraphFont"/>
    <w:link w:val="BodyText"/>
    <w:rsid w:val="00AE064B"/>
    <w:rPr>
      <w:rFonts w:ascii="Tahoma" w:eastAsia="Arial Unicode MS" w:hAnsi="Tahoma" w:cs="Times New Roman"/>
      <w:sz w:val="24"/>
      <w:szCs w:val="24"/>
      <w:lang w:val="x-none" w:eastAsia="x-none"/>
    </w:rPr>
  </w:style>
  <w:style w:type="paragraph" w:styleId="Caption">
    <w:name w:val="caption"/>
    <w:basedOn w:val="Normal"/>
    <w:next w:val="Normal"/>
    <w:qFormat/>
    <w:rsid w:val="00AE064B"/>
    <w:pPr>
      <w:keepLines/>
      <w:widowControl w:val="0"/>
      <w:spacing w:before="120" w:after="120" w:line="288" w:lineRule="auto"/>
      <w:jc w:val="center"/>
    </w:pPr>
    <w:rPr>
      <w:rFonts w:ascii="Tahoma" w:eastAsia="Times New Roman" w:hAnsi="Tahoma" w:cs="Times New Roman"/>
      <w:b/>
      <w:bCs/>
      <w:sz w:val="20"/>
      <w:szCs w:val="20"/>
      <w:lang w:eastAsia="sl-SI"/>
    </w:rPr>
  </w:style>
  <w:style w:type="character" w:styleId="SubtleEmphasis">
    <w:name w:val="Subtle Emphasis"/>
    <w:uiPriority w:val="19"/>
    <w:qFormat/>
    <w:rsid w:val="00AE064B"/>
  </w:style>
  <w:style w:type="character" w:customStyle="1" w:styleId="ListParagraphChar">
    <w:name w:val="List Paragraph Char"/>
    <w:link w:val="ListParagraph"/>
    <w:uiPriority w:val="34"/>
    <w:locked/>
    <w:rsid w:val="00AE064B"/>
    <w:rPr>
      <w:rFonts w:ascii="Verdana" w:hAnsi="Verdana"/>
    </w:rPr>
  </w:style>
  <w:style w:type="paragraph" w:styleId="NormalWeb">
    <w:name w:val="Normal (Web)"/>
    <w:basedOn w:val="Normal"/>
    <w:uiPriority w:val="99"/>
    <w:semiHidden/>
    <w:unhideWhenUsed/>
    <w:rsid w:val="00206BB6"/>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Revision">
    <w:name w:val="Revision"/>
    <w:hidden/>
    <w:uiPriority w:val="99"/>
    <w:semiHidden/>
    <w:rsid w:val="00AC1654"/>
    <w:pPr>
      <w:spacing w:after="0" w:line="240" w:lineRule="auto"/>
    </w:pPr>
    <w:rPr>
      <w:rFonts w:ascii="Verdana" w:hAnsi="Verdan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97538">
      <w:bodyDiv w:val="1"/>
      <w:marLeft w:val="0"/>
      <w:marRight w:val="0"/>
      <w:marTop w:val="0"/>
      <w:marBottom w:val="0"/>
      <w:divBdr>
        <w:top w:val="none" w:sz="0" w:space="0" w:color="auto"/>
        <w:left w:val="none" w:sz="0" w:space="0" w:color="auto"/>
        <w:bottom w:val="none" w:sz="0" w:space="0" w:color="auto"/>
        <w:right w:val="none" w:sz="0" w:space="0" w:color="auto"/>
      </w:divBdr>
    </w:div>
    <w:div w:id="24865973">
      <w:bodyDiv w:val="1"/>
      <w:marLeft w:val="0"/>
      <w:marRight w:val="0"/>
      <w:marTop w:val="0"/>
      <w:marBottom w:val="0"/>
      <w:divBdr>
        <w:top w:val="none" w:sz="0" w:space="0" w:color="auto"/>
        <w:left w:val="none" w:sz="0" w:space="0" w:color="auto"/>
        <w:bottom w:val="none" w:sz="0" w:space="0" w:color="auto"/>
        <w:right w:val="none" w:sz="0" w:space="0" w:color="auto"/>
      </w:divBdr>
    </w:div>
    <w:div w:id="237710111">
      <w:bodyDiv w:val="1"/>
      <w:marLeft w:val="0"/>
      <w:marRight w:val="0"/>
      <w:marTop w:val="0"/>
      <w:marBottom w:val="0"/>
      <w:divBdr>
        <w:top w:val="none" w:sz="0" w:space="0" w:color="auto"/>
        <w:left w:val="none" w:sz="0" w:space="0" w:color="auto"/>
        <w:bottom w:val="none" w:sz="0" w:space="0" w:color="auto"/>
        <w:right w:val="none" w:sz="0" w:space="0" w:color="auto"/>
      </w:divBdr>
    </w:div>
    <w:div w:id="446510670">
      <w:bodyDiv w:val="1"/>
      <w:marLeft w:val="0"/>
      <w:marRight w:val="0"/>
      <w:marTop w:val="0"/>
      <w:marBottom w:val="0"/>
      <w:divBdr>
        <w:top w:val="none" w:sz="0" w:space="0" w:color="auto"/>
        <w:left w:val="none" w:sz="0" w:space="0" w:color="auto"/>
        <w:bottom w:val="none" w:sz="0" w:space="0" w:color="auto"/>
        <w:right w:val="none" w:sz="0" w:space="0" w:color="auto"/>
      </w:divBdr>
    </w:div>
    <w:div w:id="590939408">
      <w:bodyDiv w:val="1"/>
      <w:marLeft w:val="0"/>
      <w:marRight w:val="0"/>
      <w:marTop w:val="0"/>
      <w:marBottom w:val="0"/>
      <w:divBdr>
        <w:top w:val="none" w:sz="0" w:space="0" w:color="auto"/>
        <w:left w:val="none" w:sz="0" w:space="0" w:color="auto"/>
        <w:bottom w:val="none" w:sz="0" w:space="0" w:color="auto"/>
        <w:right w:val="none" w:sz="0" w:space="0" w:color="auto"/>
      </w:divBdr>
    </w:div>
    <w:div w:id="598025449">
      <w:bodyDiv w:val="1"/>
      <w:marLeft w:val="0"/>
      <w:marRight w:val="0"/>
      <w:marTop w:val="0"/>
      <w:marBottom w:val="0"/>
      <w:divBdr>
        <w:top w:val="none" w:sz="0" w:space="0" w:color="auto"/>
        <w:left w:val="none" w:sz="0" w:space="0" w:color="auto"/>
        <w:bottom w:val="none" w:sz="0" w:space="0" w:color="auto"/>
        <w:right w:val="none" w:sz="0" w:space="0" w:color="auto"/>
      </w:divBdr>
    </w:div>
    <w:div w:id="726412687">
      <w:bodyDiv w:val="1"/>
      <w:marLeft w:val="0"/>
      <w:marRight w:val="0"/>
      <w:marTop w:val="0"/>
      <w:marBottom w:val="0"/>
      <w:divBdr>
        <w:top w:val="none" w:sz="0" w:space="0" w:color="auto"/>
        <w:left w:val="none" w:sz="0" w:space="0" w:color="auto"/>
        <w:bottom w:val="none" w:sz="0" w:space="0" w:color="auto"/>
        <w:right w:val="none" w:sz="0" w:space="0" w:color="auto"/>
      </w:divBdr>
    </w:div>
    <w:div w:id="973293930">
      <w:bodyDiv w:val="1"/>
      <w:marLeft w:val="0"/>
      <w:marRight w:val="0"/>
      <w:marTop w:val="0"/>
      <w:marBottom w:val="0"/>
      <w:divBdr>
        <w:top w:val="none" w:sz="0" w:space="0" w:color="auto"/>
        <w:left w:val="none" w:sz="0" w:space="0" w:color="auto"/>
        <w:bottom w:val="none" w:sz="0" w:space="0" w:color="auto"/>
        <w:right w:val="none" w:sz="0" w:space="0" w:color="auto"/>
      </w:divBdr>
    </w:div>
    <w:div w:id="1471168960">
      <w:bodyDiv w:val="1"/>
      <w:marLeft w:val="0"/>
      <w:marRight w:val="0"/>
      <w:marTop w:val="0"/>
      <w:marBottom w:val="0"/>
      <w:divBdr>
        <w:top w:val="none" w:sz="0" w:space="0" w:color="auto"/>
        <w:left w:val="none" w:sz="0" w:space="0" w:color="auto"/>
        <w:bottom w:val="none" w:sz="0" w:space="0" w:color="auto"/>
        <w:right w:val="none" w:sz="0" w:space="0" w:color="auto"/>
      </w:divBdr>
    </w:div>
    <w:div w:id="1559396023">
      <w:bodyDiv w:val="1"/>
      <w:marLeft w:val="0"/>
      <w:marRight w:val="0"/>
      <w:marTop w:val="0"/>
      <w:marBottom w:val="0"/>
      <w:divBdr>
        <w:top w:val="none" w:sz="0" w:space="0" w:color="auto"/>
        <w:left w:val="none" w:sz="0" w:space="0" w:color="auto"/>
        <w:bottom w:val="none" w:sz="0" w:space="0" w:color="auto"/>
        <w:right w:val="none" w:sz="0" w:space="0" w:color="auto"/>
      </w:divBdr>
    </w:div>
    <w:div w:id="1659920221">
      <w:bodyDiv w:val="1"/>
      <w:marLeft w:val="0"/>
      <w:marRight w:val="0"/>
      <w:marTop w:val="0"/>
      <w:marBottom w:val="0"/>
      <w:divBdr>
        <w:top w:val="none" w:sz="0" w:space="0" w:color="auto"/>
        <w:left w:val="none" w:sz="0" w:space="0" w:color="auto"/>
        <w:bottom w:val="none" w:sz="0" w:space="0" w:color="auto"/>
        <w:right w:val="none" w:sz="0" w:space="0" w:color="auto"/>
      </w:divBdr>
    </w:div>
    <w:div w:id="1738085381">
      <w:bodyDiv w:val="1"/>
      <w:marLeft w:val="0"/>
      <w:marRight w:val="0"/>
      <w:marTop w:val="0"/>
      <w:marBottom w:val="0"/>
      <w:divBdr>
        <w:top w:val="none" w:sz="0" w:space="0" w:color="auto"/>
        <w:left w:val="none" w:sz="0" w:space="0" w:color="auto"/>
        <w:bottom w:val="none" w:sz="0" w:space="0" w:color="auto"/>
        <w:right w:val="none" w:sz="0" w:space="0" w:color="auto"/>
      </w:divBdr>
    </w:div>
    <w:div w:id="1812286957">
      <w:bodyDiv w:val="1"/>
      <w:marLeft w:val="0"/>
      <w:marRight w:val="0"/>
      <w:marTop w:val="0"/>
      <w:marBottom w:val="0"/>
      <w:divBdr>
        <w:top w:val="none" w:sz="0" w:space="0" w:color="auto"/>
        <w:left w:val="none" w:sz="0" w:space="0" w:color="auto"/>
        <w:bottom w:val="none" w:sz="0" w:space="0" w:color="auto"/>
        <w:right w:val="none" w:sz="0" w:space="0" w:color="auto"/>
      </w:divBdr>
    </w:div>
    <w:div w:id="1873415781">
      <w:bodyDiv w:val="1"/>
      <w:marLeft w:val="0"/>
      <w:marRight w:val="0"/>
      <w:marTop w:val="0"/>
      <w:marBottom w:val="0"/>
      <w:divBdr>
        <w:top w:val="none" w:sz="0" w:space="0" w:color="auto"/>
        <w:left w:val="none" w:sz="0" w:space="0" w:color="auto"/>
        <w:bottom w:val="none" w:sz="0" w:space="0" w:color="auto"/>
        <w:right w:val="none" w:sz="0" w:space="0" w:color="auto"/>
      </w:divBdr>
    </w:div>
    <w:div w:id="1964338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napotnica.ezdrav.si" TargetMode="External"/><Relationship Id="rId4" Type="http://schemas.openxmlformats.org/officeDocument/2006/relationships/settings" Target="settings.xml"/><Relationship Id="rId9" Type="http://schemas.openxmlformats.org/officeDocument/2006/relationships/hyperlink" Target="https://cakalnedobe.ezdrav.si"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Rant\Documents\e-zdravje\CGP\NIJZ_eZdravje_Navodila_predloga_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Standard ISO 690 – številčni sklic" Version="1987"/>
</file>

<file path=customXml/itemProps1.xml><?xml version="1.0" encoding="utf-8"?>
<ds:datastoreItem xmlns:ds="http://schemas.openxmlformats.org/officeDocument/2006/customXml" ds:itemID="{57C03F2C-2CF7-4D93-8FD2-7086998FD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NIJZ_eZdravje_Navodila_predloga_v2</Template>
  <TotalTime>1</TotalTime>
  <Pages>20</Pages>
  <Words>5096</Words>
  <Characters>29053</Characters>
  <Application>Microsoft Office Word</Application>
  <DocSecurity>0</DocSecurity>
  <Lines>242</Lines>
  <Paragraphs>68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NIJZ</Company>
  <LinksUpToDate>false</LinksUpToDate>
  <CharactersWithSpaces>34081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 Živa Rant</dc:creator>
  <cp:keywords/>
  <dc:description/>
  <cp:lastModifiedBy>Matjaž Kovač</cp:lastModifiedBy>
  <cp:revision>3</cp:revision>
  <dcterms:created xsi:type="dcterms:W3CDTF">2026-04-21T11:29:00Z</dcterms:created>
  <dcterms:modified xsi:type="dcterms:W3CDTF">2026-04-21T11:29:00Z</dcterms:modified>
</cp:coreProperties>
</file>