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1954F876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>PRILOGA 2</w:t>
      </w:r>
      <w:r w:rsidR="000423D6">
        <w:rPr>
          <w:rFonts w:ascii="Arial" w:eastAsia="Times New Roman" w:hAnsi="Arial" w:cs="Arial"/>
          <w:b/>
          <w:sz w:val="20"/>
          <w:szCs w:val="20"/>
        </w:rPr>
        <w:t>B</w:t>
      </w:r>
      <w:r w:rsidRPr="00E05A1C">
        <w:rPr>
          <w:rFonts w:ascii="Arial" w:eastAsia="Times New Roman" w:hAnsi="Arial" w:cs="Arial"/>
          <w:b/>
          <w:sz w:val="20"/>
          <w:szCs w:val="20"/>
        </w:rPr>
        <w:t>: PREDRAČUN</w:t>
      </w:r>
      <w:r w:rsidR="004F1AFD">
        <w:rPr>
          <w:rFonts w:ascii="Arial" w:eastAsia="Times New Roman" w:hAnsi="Arial" w:cs="Arial"/>
          <w:b/>
          <w:sz w:val="20"/>
          <w:szCs w:val="20"/>
        </w:rPr>
        <w:t xml:space="preserve"> ZA SKLOP </w:t>
      </w:r>
      <w:r w:rsidR="008F2779">
        <w:rPr>
          <w:rFonts w:ascii="Arial" w:eastAsia="Times New Roman" w:hAnsi="Arial" w:cs="Arial"/>
          <w:b/>
          <w:sz w:val="20"/>
          <w:szCs w:val="20"/>
        </w:rPr>
        <w:t>2</w:t>
      </w:r>
      <w:r w:rsidR="004F1AFD">
        <w:rPr>
          <w:rFonts w:ascii="Arial" w:eastAsia="Times New Roman" w:hAnsi="Arial" w:cs="Arial"/>
          <w:b/>
          <w:sz w:val="20"/>
          <w:szCs w:val="20"/>
        </w:rPr>
        <w:t xml:space="preserve"> 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20F99AF6" w:rsidR="00E05A1C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</w:t>
      </w:r>
      <w:r w:rsidR="008F2779">
        <w:rPr>
          <w:rFonts w:ascii="Arial" w:eastAsia="Times New Roman" w:hAnsi="Arial" w:cs="Arial"/>
          <w:sz w:val="20"/>
          <w:szCs w:val="20"/>
        </w:rPr>
        <w:t>, š</w:t>
      </w:r>
      <w:r w:rsidR="00E05A1C" w:rsidRPr="00E05A1C">
        <w:rPr>
          <w:rFonts w:ascii="Arial" w:eastAsia="Times New Roman" w:hAnsi="Arial" w:cs="Arial"/>
          <w:sz w:val="20"/>
          <w:szCs w:val="20"/>
        </w:rPr>
        <w:t>tevilka ponudbe __________________, datum __________________.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43869F7D" w14:textId="1EA1625E" w:rsidR="00AE637E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875A8B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875A8B" w:rsidRPr="00875A8B">
        <w:rPr>
          <w:rFonts w:ascii="Arial" w:eastAsia="Times New Roman" w:hAnsi="Arial" w:cs="Arial"/>
          <w:b/>
          <w:sz w:val="20"/>
          <w:szCs w:val="20"/>
        </w:rPr>
        <w:t>88</w:t>
      </w:r>
      <w:r w:rsidRPr="00875A8B">
        <w:rPr>
          <w:rFonts w:ascii="Arial" w:eastAsia="Times New Roman" w:hAnsi="Arial" w:cs="Arial"/>
          <w:b/>
          <w:sz w:val="20"/>
          <w:szCs w:val="20"/>
        </w:rPr>
        <w:t>/202</w:t>
      </w:r>
      <w:r w:rsidR="00875A8B" w:rsidRPr="00875A8B">
        <w:rPr>
          <w:rFonts w:ascii="Arial" w:eastAsia="Times New Roman" w:hAnsi="Arial" w:cs="Arial"/>
          <w:b/>
          <w:sz w:val="20"/>
          <w:szCs w:val="20"/>
        </w:rPr>
        <w:t>6</w:t>
      </w:r>
      <w:r w:rsidRPr="00875A8B">
        <w:rPr>
          <w:rFonts w:ascii="Arial" w:eastAsia="Times New Roman" w:hAnsi="Arial" w:cs="Arial"/>
          <w:b/>
          <w:sz w:val="20"/>
          <w:szCs w:val="20"/>
        </w:rPr>
        <w:t xml:space="preserve">–ON–PSPs; </w:t>
      </w:r>
      <w:r w:rsidR="00875A8B">
        <w:rPr>
          <w:rFonts w:ascii="Arial" w:eastAsia="Times New Roman" w:hAnsi="Arial" w:cs="Arial"/>
          <w:b/>
          <w:sz w:val="20"/>
          <w:szCs w:val="20"/>
        </w:rPr>
        <w:t>AGREGATI</w:t>
      </w:r>
    </w:p>
    <w:tbl>
      <w:tblPr>
        <w:tblW w:w="14459" w:type="dxa"/>
        <w:tblInd w:w="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4441"/>
        <w:gridCol w:w="567"/>
        <w:gridCol w:w="1134"/>
        <w:gridCol w:w="1559"/>
        <w:gridCol w:w="1984"/>
        <w:gridCol w:w="2268"/>
        <w:gridCol w:w="1985"/>
      </w:tblGrid>
      <w:tr w:rsidR="00E05A1C" w:rsidRPr="00E05A1C" w14:paraId="0A34C61C" w14:textId="77777777" w:rsidTr="00875A8B">
        <w:trPr>
          <w:cantSplit/>
          <w:trHeight w:val="255"/>
        </w:trPr>
        <w:tc>
          <w:tcPr>
            <w:tcW w:w="521" w:type="dxa"/>
            <w:vMerge w:val="restart"/>
            <w:vAlign w:val="center"/>
          </w:tcPr>
          <w:p w14:paraId="3726FAA1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Zap. št.</w:t>
            </w:r>
          </w:p>
        </w:tc>
        <w:tc>
          <w:tcPr>
            <w:tcW w:w="4441" w:type="dxa"/>
            <w:vMerge w:val="restart"/>
            <w:vAlign w:val="center"/>
          </w:tcPr>
          <w:p w14:paraId="6D69B6D2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567" w:type="dxa"/>
            <w:vMerge w:val="restart"/>
            <w:vAlign w:val="center"/>
          </w:tcPr>
          <w:p w14:paraId="0B97894F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4F7B4848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Align w:val="center"/>
          </w:tcPr>
          <w:p w14:paraId="4790CEE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195EE244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984" w:type="dxa"/>
            <w:vAlign w:val="center"/>
          </w:tcPr>
          <w:p w14:paraId="681B1CD3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732DA77C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268" w:type="dxa"/>
            <w:vAlign w:val="center"/>
          </w:tcPr>
          <w:p w14:paraId="397F424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621E4594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1985" w:type="dxa"/>
            <w:vAlign w:val="center"/>
          </w:tcPr>
          <w:p w14:paraId="3E6029EA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E05A1C" w:rsidRPr="00E05A1C" w14:paraId="71CB9391" w14:textId="77777777" w:rsidTr="00875A8B">
        <w:trPr>
          <w:cantSplit/>
          <w:trHeight w:val="255"/>
        </w:trPr>
        <w:tc>
          <w:tcPr>
            <w:tcW w:w="521" w:type="dxa"/>
            <w:vMerge/>
            <w:vAlign w:val="center"/>
          </w:tcPr>
          <w:p w14:paraId="25A0DA51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41" w:type="dxa"/>
            <w:vMerge/>
            <w:vAlign w:val="center"/>
          </w:tcPr>
          <w:p w14:paraId="26E42D78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1AB1187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04EFE4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73C310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4" w:type="dxa"/>
            <w:vAlign w:val="center"/>
          </w:tcPr>
          <w:p w14:paraId="7B0F105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268" w:type="dxa"/>
            <w:vAlign w:val="center"/>
          </w:tcPr>
          <w:p w14:paraId="0BF36135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5" w:type="dxa"/>
            <w:vAlign w:val="center"/>
          </w:tcPr>
          <w:p w14:paraId="12E4E255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E05A1C" w:rsidRPr="00E05A1C" w14:paraId="1E1BADE1" w14:textId="77777777" w:rsidTr="00875A8B">
        <w:trPr>
          <w:cantSplit/>
          <w:trHeight w:val="156"/>
        </w:trPr>
        <w:tc>
          <w:tcPr>
            <w:tcW w:w="521" w:type="dxa"/>
          </w:tcPr>
          <w:p w14:paraId="29E926D3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441" w:type="dxa"/>
          </w:tcPr>
          <w:p w14:paraId="70833DF2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75EC702F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A98C44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21AE550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3800855F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6=5x0,22</w:t>
            </w:r>
          </w:p>
        </w:tc>
        <w:tc>
          <w:tcPr>
            <w:tcW w:w="2268" w:type="dxa"/>
          </w:tcPr>
          <w:p w14:paraId="07095E37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7=5+6</w:t>
            </w:r>
          </w:p>
        </w:tc>
        <w:tc>
          <w:tcPr>
            <w:tcW w:w="1985" w:type="dxa"/>
          </w:tcPr>
          <w:p w14:paraId="0D70092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8=4x7</w:t>
            </w:r>
          </w:p>
        </w:tc>
      </w:tr>
      <w:tr w:rsidR="00E05A1C" w:rsidRPr="00E05A1C" w14:paraId="100FD454" w14:textId="77777777" w:rsidTr="00875A8B">
        <w:trPr>
          <w:cantSplit/>
          <w:trHeight w:val="460"/>
        </w:trPr>
        <w:tc>
          <w:tcPr>
            <w:tcW w:w="521" w:type="dxa"/>
            <w:vAlign w:val="center"/>
          </w:tcPr>
          <w:p w14:paraId="26EA579F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4441" w:type="dxa"/>
            <w:vAlign w:val="center"/>
          </w:tcPr>
          <w:p w14:paraId="1AB1C9A0" w14:textId="5112D8DA" w:rsidR="00E05A1C" w:rsidRPr="00E05A1C" w:rsidRDefault="00875A8B" w:rsidP="00E05A1C">
            <w:pPr>
              <w:spacing w:after="0" w:line="276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r w:rsidR="008F2779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Agregat za zagon helikopterjev</w:t>
            </w:r>
          </w:p>
        </w:tc>
        <w:tc>
          <w:tcPr>
            <w:tcW w:w="567" w:type="dxa"/>
            <w:vAlign w:val="center"/>
          </w:tcPr>
          <w:p w14:paraId="3190B201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1709A7A8" w14:textId="10FA99DB" w:rsidR="00E05A1C" w:rsidRPr="00E05A1C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6871A2F5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85836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F0F87B9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D6949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5A1C" w:rsidRPr="00E05A1C" w14:paraId="2C487B7C" w14:textId="77777777" w:rsidTr="00875A8B">
        <w:trPr>
          <w:cantSplit/>
          <w:trHeight w:val="382"/>
        </w:trPr>
        <w:tc>
          <w:tcPr>
            <w:tcW w:w="521" w:type="dxa"/>
            <w:vAlign w:val="center"/>
          </w:tcPr>
          <w:p w14:paraId="4A516212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4441" w:type="dxa"/>
            <w:vAlign w:val="center"/>
          </w:tcPr>
          <w:p w14:paraId="2F2C384A" w14:textId="0387FFE3" w:rsidR="00E05A1C" w:rsidRPr="00E05A1C" w:rsidRDefault="00875A8B" w:rsidP="00E05A1C">
            <w:pPr>
              <w:spacing w:after="0" w:line="276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F2779">
              <w:rPr>
                <w:rFonts w:ascii="Arial" w:eastAsia="Times New Roman" w:hAnsi="Arial" w:cs="Arial"/>
                <w:sz w:val="20"/>
                <w:szCs w:val="20"/>
              </w:rPr>
              <w:t xml:space="preserve"> Hidravlični agregat za Bell 412</w:t>
            </w:r>
          </w:p>
        </w:tc>
        <w:tc>
          <w:tcPr>
            <w:tcW w:w="567" w:type="dxa"/>
            <w:vAlign w:val="center"/>
          </w:tcPr>
          <w:p w14:paraId="4E782A00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72F027E6" w14:textId="78ED190F" w:rsidR="00E05A1C" w:rsidRPr="00E05A1C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237A3F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B99BC28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3D40F51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95C7D87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75A8B" w:rsidRPr="00E05A1C" w14:paraId="436DF5F9" w14:textId="77777777" w:rsidTr="00875A8B">
        <w:trPr>
          <w:cantSplit/>
          <w:trHeight w:val="517"/>
        </w:trPr>
        <w:tc>
          <w:tcPr>
            <w:tcW w:w="521" w:type="dxa"/>
            <w:vAlign w:val="center"/>
          </w:tcPr>
          <w:p w14:paraId="446E0C75" w14:textId="7C441B4A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4441" w:type="dxa"/>
            <w:vAlign w:val="center"/>
          </w:tcPr>
          <w:p w14:paraId="4CE0AAC9" w14:textId="027F0820" w:rsidR="00875A8B" w:rsidRPr="00E05A1C" w:rsidRDefault="00875A8B" w:rsidP="008F2779">
            <w:pPr>
              <w:spacing w:after="0" w:line="276" w:lineRule="auto"/>
              <w:ind w:left="125" w:hanging="12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F2779">
              <w:rPr>
                <w:rFonts w:ascii="Arial" w:eastAsia="Times New Roman" w:hAnsi="Arial" w:cs="Arial"/>
                <w:sz w:val="20"/>
                <w:szCs w:val="20"/>
              </w:rPr>
              <w:t xml:space="preserve"> Prenosni baterijski agregat za start helikopterja Bell 412</w:t>
            </w:r>
          </w:p>
        </w:tc>
        <w:tc>
          <w:tcPr>
            <w:tcW w:w="567" w:type="dxa"/>
            <w:vAlign w:val="center"/>
          </w:tcPr>
          <w:p w14:paraId="6204C965" w14:textId="4B2F9A6D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6CAF0281" w14:textId="3AE73EA0" w:rsidR="00875A8B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10FFEE66" w14:textId="77777777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569894F" w14:textId="77777777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CC575C2" w14:textId="77777777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E43A06B" w14:textId="77777777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2779" w:rsidRPr="00E05A1C" w14:paraId="2C78DA5D" w14:textId="77777777" w:rsidTr="00875A8B">
        <w:trPr>
          <w:cantSplit/>
          <w:trHeight w:val="517"/>
        </w:trPr>
        <w:tc>
          <w:tcPr>
            <w:tcW w:w="521" w:type="dxa"/>
            <w:vAlign w:val="center"/>
          </w:tcPr>
          <w:p w14:paraId="3BC8C70C" w14:textId="5ABF3F46" w:rsidR="008F2779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4441" w:type="dxa"/>
            <w:vAlign w:val="center"/>
          </w:tcPr>
          <w:p w14:paraId="2088F552" w14:textId="513E8D23" w:rsidR="008F2779" w:rsidRDefault="008F2779" w:rsidP="00E05A1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Mobilni zemeljski agregat GPU</w:t>
            </w:r>
          </w:p>
        </w:tc>
        <w:tc>
          <w:tcPr>
            <w:tcW w:w="567" w:type="dxa"/>
            <w:vAlign w:val="center"/>
          </w:tcPr>
          <w:p w14:paraId="41381C16" w14:textId="06A8B37E" w:rsidR="008F2779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209A54E8" w14:textId="545A4270" w:rsidR="008F2779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5BB804BF" w14:textId="77777777" w:rsidR="008F2779" w:rsidRPr="00E05A1C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D9B03A1" w14:textId="77777777" w:rsidR="008F2779" w:rsidRPr="00E05A1C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EE71512" w14:textId="77777777" w:rsidR="008F2779" w:rsidRPr="00E05A1C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2204EBA" w14:textId="77777777" w:rsidR="008F2779" w:rsidRPr="00E05A1C" w:rsidRDefault="008F2779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5A1C" w:rsidRPr="00E05A1C" w14:paraId="45AC3A9A" w14:textId="77777777" w:rsidTr="00875A8B">
        <w:trPr>
          <w:cantSplit/>
          <w:trHeight w:val="527"/>
        </w:trPr>
        <w:tc>
          <w:tcPr>
            <w:tcW w:w="10206" w:type="dxa"/>
            <w:gridSpan w:val="6"/>
            <w:vAlign w:val="center"/>
          </w:tcPr>
          <w:p w14:paraId="73B61CE9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BREZ DDV V EUR:</w:t>
            </w:r>
          </w:p>
        </w:tc>
        <w:tc>
          <w:tcPr>
            <w:tcW w:w="4253" w:type="dxa"/>
            <w:gridSpan w:val="2"/>
          </w:tcPr>
          <w:p w14:paraId="2C8000D2" w14:textId="77777777" w:rsidR="00E05A1C" w:rsidRPr="00E05A1C" w:rsidRDefault="00E05A1C" w:rsidP="00875A8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Podatek za ocenjevanje:</w:t>
            </w:r>
          </w:p>
        </w:tc>
      </w:tr>
      <w:tr w:rsidR="00E05A1C" w:rsidRPr="00E05A1C" w14:paraId="226958B9" w14:textId="77777777" w:rsidTr="00875A8B">
        <w:trPr>
          <w:cantSplit/>
          <w:trHeight w:val="519"/>
        </w:trPr>
        <w:tc>
          <w:tcPr>
            <w:tcW w:w="10206" w:type="dxa"/>
            <w:gridSpan w:val="6"/>
            <w:vAlign w:val="center"/>
          </w:tcPr>
          <w:p w14:paraId="7B50F644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DDV V EUR:</w:t>
            </w:r>
          </w:p>
        </w:tc>
        <w:tc>
          <w:tcPr>
            <w:tcW w:w="4253" w:type="dxa"/>
            <w:gridSpan w:val="2"/>
            <w:vAlign w:val="center"/>
          </w:tcPr>
          <w:p w14:paraId="6C04841D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4D3EA8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5A1C" w:rsidRPr="00E05A1C" w14:paraId="109E26D5" w14:textId="77777777" w:rsidTr="00875A8B">
        <w:trPr>
          <w:cantSplit/>
          <w:trHeight w:val="471"/>
        </w:trPr>
        <w:tc>
          <w:tcPr>
            <w:tcW w:w="10206" w:type="dxa"/>
            <w:gridSpan w:val="6"/>
            <w:vAlign w:val="center"/>
          </w:tcPr>
          <w:p w14:paraId="3E7D72B2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Z DDV V EUR:</w:t>
            </w:r>
          </w:p>
        </w:tc>
        <w:tc>
          <w:tcPr>
            <w:tcW w:w="4253" w:type="dxa"/>
            <w:gridSpan w:val="2"/>
            <w:vAlign w:val="center"/>
          </w:tcPr>
          <w:p w14:paraId="6DA5E70F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4480F0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59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1340"/>
      </w:tblGrid>
      <w:tr w:rsidR="00E05A1C" w:rsidRPr="00E05A1C" w14:paraId="52F36A38" w14:textId="77777777" w:rsidTr="004F1AFD">
        <w:tc>
          <w:tcPr>
            <w:tcW w:w="3119" w:type="dxa"/>
          </w:tcPr>
          <w:p w14:paraId="45133C92" w14:textId="77777777" w:rsidR="00E05A1C" w:rsidRPr="00E25171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DOBAVE:</w:t>
            </w:r>
          </w:p>
        </w:tc>
        <w:tc>
          <w:tcPr>
            <w:tcW w:w="11340" w:type="dxa"/>
          </w:tcPr>
          <w:p w14:paraId="0E078E86" w14:textId="36D930F1" w:rsidR="00E05A1C" w:rsidRPr="00E05A1C" w:rsidRDefault="00E05A1C" w:rsidP="00E05A1C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75A8B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Centralno skladišče MORS, Koščeva 6, 1210 Ljubljana-Šentvid </w:t>
            </w:r>
          </w:p>
        </w:tc>
      </w:tr>
      <w:tr w:rsidR="00E05A1C" w:rsidRPr="00E05A1C" w14:paraId="2473C307" w14:textId="77777777" w:rsidTr="004F1AFD">
        <w:tc>
          <w:tcPr>
            <w:tcW w:w="3119" w:type="dxa"/>
          </w:tcPr>
          <w:p w14:paraId="5F3EC161" w14:textId="77777777" w:rsidR="00E05A1C" w:rsidRPr="00E25171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11340" w:type="dxa"/>
          </w:tcPr>
          <w:p w14:paraId="058D9AAE" w14:textId="77777777" w:rsidR="00E05A1C" w:rsidRPr="00E05A1C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E05A1C" w:rsidRPr="00E05A1C" w14:paraId="34EC9305" w14:textId="77777777" w:rsidTr="004F1AFD">
        <w:tc>
          <w:tcPr>
            <w:tcW w:w="3119" w:type="dxa"/>
          </w:tcPr>
          <w:p w14:paraId="080DB7C4" w14:textId="77777777" w:rsidR="00E05A1C" w:rsidRPr="00E25171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DOBAVNI ROK:</w:t>
            </w:r>
          </w:p>
        </w:tc>
        <w:tc>
          <w:tcPr>
            <w:tcW w:w="11340" w:type="dxa"/>
          </w:tcPr>
          <w:p w14:paraId="114F93FA" w14:textId="77777777" w:rsidR="00E05A1C" w:rsidRPr="00E05A1C" w:rsidRDefault="00E05A1C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 xml:space="preserve">________ koledarskih dni od dneva podpisa pogodbe s strani obeh pogodbenih strank. </w:t>
            </w:r>
          </w:p>
        </w:tc>
      </w:tr>
      <w:tr w:rsidR="00805B1F" w:rsidRPr="00E05A1C" w14:paraId="6F932094" w14:textId="77777777" w:rsidTr="004F1AFD">
        <w:tc>
          <w:tcPr>
            <w:tcW w:w="3119" w:type="dxa"/>
          </w:tcPr>
          <w:p w14:paraId="7F4CBCFE" w14:textId="150E2F26" w:rsidR="00805B1F" w:rsidRPr="00E25171" w:rsidRDefault="00805B1F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GARANCIJSKI ROK:</w:t>
            </w:r>
          </w:p>
        </w:tc>
        <w:tc>
          <w:tcPr>
            <w:tcW w:w="11340" w:type="dxa"/>
          </w:tcPr>
          <w:p w14:paraId="3DFB5FB3" w14:textId="3A07EB04" w:rsidR="00805B1F" w:rsidRPr="00E05A1C" w:rsidRDefault="00805B1F" w:rsidP="008F2779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 mesecev od dneva dobave</w:t>
            </w:r>
            <w:r w:rsidR="00875A8B">
              <w:rPr>
                <w:rFonts w:ascii="Arial" w:eastAsia="Times New Roman" w:hAnsi="Arial" w:cs="Arial"/>
                <w:sz w:val="20"/>
                <w:szCs w:val="20"/>
              </w:rPr>
              <w:t xml:space="preserve"> blaga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875A8B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="008F2779"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 w:rsidR="00875A8B">
              <w:rPr>
                <w:rFonts w:ascii="Arial" w:eastAsia="Times New Roman" w:hAnsi="Arial" w:cs="Arial"/>
                <w:sz w:val="20"/>
                <w:szCs w:val="20"/>
              </w:rPr>
              <w:t>12 mesecev</w:t>
            </w:r>
            <w:r w:rsidR="008F2779">
              <w:rPr>
                <w:rFonts w:ascii="Arial" w:eastAsia="Times New Roman" w:hAnsi="Arial" w:cs="Arial"/>
                <w:sz w:val="20"/>
                <w:szCs w:val="20"/>
              </w:rPr>
              <w:t>).</w:t>
            </w:r>
          </w:p>
        </w:tc>
      </w:tr>
      <w:tr w:rsidR="00875A8B" w:rsidRPr="00E05A1C" w14:paraId="60E8A3BE" w14:textId="77777777" w:rsidTr="004F1AFD">
        <w:tc>
          <w:tcPr>
            <w:tcW w:w="3119" w:type="dxa"/>
          </w:tcPr>
          <w:p w14:paraId="3BC8DDAF" w14:textId="7F5E9B96" w:rsidR="00875A8B" w:rsidRPr="00E25171" w:rsidRDefault="00875A8B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ŽIVLJENJSKA DOBA:</w:t>
            </w:r>
          </w:p>
        </w:tc>
        <w:tc>
          <w:tcPr>
            <w:tcW w:w="11340" w:type="dxa"/>
          </w:tcPr>
          <w:p w14:paraId="6CA6F72F" w14:textId="77777777" w:rsidR="008F2779" w:rsidRDefault="00875A8B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 let od dneva dobave blaga. (</w:t>
            </w:r>
            <w:r w:rsidR="008F2779"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15 let</w:t>
            </w:r>
            <w:r w:rsidR="00E2517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F2779">
              <w:rPr>
                <w:rFonts w:ascii="Arial" w:eastAsia="Times New Roman" w:hAnsi="Arial" w:cs="Arial"/>
                <w:sz w:val="20"/>
                <w:szCs w:val="20"/>
              </w:rPr>
              <w:t xml:space="preserve">za hidravlični agregat za Bell 412, prenosni baterijski agregat za start helikopterja Bell 412 in mobilni zemeljski agregat GPU) </w:t>
            </w:r>
          </w:p>
          <w:p w14:paraId="23ED47CF" w14:textId="22BAA05E" w:rsidR="00E25171" w:rsidRDefault="00E25171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 let od dneva dobave blaga. (</w:t>
            </w:r>
            <w:r w:rsidR="008F2779"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10 let za </w:t>
            </w:r>
            <w:r w:rsidR="008F2779">
              <w:rPr>
                <w:rFonts w:ascii="Arial" w:eastAsia="Times New Roman" w:hAnsi="Arial" w:cs="Arial"/>
                <w:sz w:val="20"/>
                <w:szCs w:val="20"/>
              </w:rPr>
              <w:t>agregat za zagon helikopterjev)</w:t>
            </w:r>
          </w:p>
        </w:tc>
      </w:tr>
    </w:tbl>
    <w:p w14:paraId="56DF4108" w14:textId="77777777" w:rsidR="00E05A1C" w:rsidRPr="00E05A1C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429715DF" w14:textId="77777777" w:rsidR="00E05A1C" w:rsidRPr="00875A8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875A8B">
        <w:rPr>
          <w:rFonts w:ascii="Arial" w:eastAsia="Times New Roman" w:hAnsi="Arial" w:cs="Arial"/>
          <w:sz w:val="20"/>
          <w:szCs w:val="24"/>
        </w:rPr>
        <w:lastRenderedPageBreak/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875A8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7E9C5B8" w14:textId="77777777" w:rsidR="00E05A1C" w:rsidRPr="00875A8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875A8B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E05A1C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4A2D9D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Priloga:</w:t>
      </w:r>
    </w:p>
    <w:p w14:paraId="3FE5C65C" w14:textId="1B31AD02" w:rsidR="004A2D9D" w:rsidRDefault="004A2D9D" w:rsidP="004A2D9D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>… – vloži v razdelek »Ostale priloge«</w:t>
      </w:r>
      <w:r w:rsidR="000E123A">
        <w:rPr>
          <w:rFonts w:ascii="Arial" w:eastAsia="Times New Roman" w:hAnsi="Arial" w:cs="Arial"/>
          <w:sz w:val="20"/>
          <w:szCs w:val="20"/>
        </w:rPr>
        <w:t>.</w:t>
      </w:r>
    </w:p>
    <w:p w14:paraId="67EDABEB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5A7269F6" w14:textId="77777777" w:rsidR="005E66C6" w:rsidRDefault="005E66C6"/>
    <w:sectPr w:rsidR="005E66C6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6E426" w14:textId="77777777" w:rsidR="001D5A2D" w:rsidRDefault="001D5A2D" w:rsidP="004F1AFD">
      <w:pPr>
        <w:spacing w:after="0" w:line="240" w:lineRule="auto"/>
      </w:pPr>
      <w:r>
        <w:separator/>
      </w:r>
    </w:p>
  </w:endnote>
  <w:endnote w:type="continuationSeparator" w:id="0">
    <w:p w14:paraId="73E17449" w14:textId="77777777" w:rsidR="001D5A2D" w:rsidRDefault="001D5A2D" w:rsidP="004F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1CDE" w14:textId="77777777" w:rsidR="001D5A2D" w:rsidRDefault="001D5A2D" w:rsidP="004F1AFD">
      <w:pPr>
        <w:spacing w:after="0" w:line="240" w:lineRule="auto"/>
      </w:pPr>
      <w:r>
        <w:separator/>
      </w:r>
    </w:p>
  </w:footnote>
  <w:footnote w:type="continuationSeparator" w:id="0">
    <w:p w14:paraId="7D94A5F8" w14:textId="77777777" w:rsidR="001D5A2D" w:rsidRDefault="001D5A2D" w:rsidP="004F1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423D6"/>
    <w:rsid w:val="000E123A"/>
    <w:rsid w:val="00180B4A"/>
    <w:rsid w:val="001D5A2D"/>
    <w:rsid w:val="00244FD0"/>
    <w:rsid w:val="00413E9C"/>
    <w:rsid w:val="0042494C"/>
    <w:rsid w:val="004A2D9D"/>
    <w:rsid w:val="004F1AFD"/>
    <w:rsid w:val="005C33FA"/>
    <w:rsid w:val="005E66C6"/>
    <w:rsid w:val="00792555"/>
    <w:rsid w:val="00805B1F"/>
    <w:rsid w:val="00875A8B"/>
    <w:rsid w:val="008B19EC"/>
    <w:rsid w:val="008F2779"/>
    <w:rsid w:val="008F78C1"/>
    <w:rsid w:val="009D00B7"/>
    <w:rsid w:val="009D0912"/>
    <w:rsid w:val="009E1F14"/>
    <w:rsid w:val="00A113A2"/>
    <w:rsid w:val="00AA6927"/>
    <w:rsid w:val="00AB34A9"/>
    <w:rsid w:val="00AE637E"/>
    <w:rsid w:val="00BE156A"/>
    <w:rsid w:val="00BE4631"/>
    <w:rsid w:val="00E05A1C"/>
    <w:rsid w:val="00E2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4F1A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F1AFD"/>
  </w:style>
  <w:style w:type="paragraph" w:styleId="Noga">
    <w:name w:val="footer"/>
    <w:basedOn w:val="Navaden"/>
    <w:link w:val="NogaZnak"/>
    <w:uiPriority w:val="99"/>
    <w:unhideWhenUsed/>
    <w:rsid w:val="004F1A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F1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GUSTINČIČ Aljaž</cp:lastModifiedBy>
  <cp:revision>30</cp:revision>
  <dcterms:created xsi:type="dcterms:W3CDTF">2024-01-05T14:47:00Z</dcterms:created>
  <dcterms:modified xsi:type="dcterms:W3CDTF">2026-05-28T10:57:00Z</dcterms:modified>
</cp:coreProperties>
</file>