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26EB8" w14:textId="66EC3375" w:rsidR="00974BA5" w:rsidRPr="008C73E6" w:rsidRDefault="00F146CD" w:rsidP="00C4024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C73E6">
        <w:rPr>
          <w:rFonts w:ascii="Arial" w:hAnsi="Arial" w:cs="Arial"/>
          <w:b/>
          <w:bCs/>
          <w:sz w:val="28"/>
          <w:szCs w:val="28"/>
        </w:rPr>
        <w:t>TEHNIČNE SPECIFIKACIJE OPREME UKC LJUBLJANA</w:t>
      </w:r>
      <w:r w:rsidR="00C402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8C73E6">
        <w:rPr>
          <w:rFonts w:ascii="Arial" w:hAnsi="Arial" w:cs="Arial"/>
          <w:b/>
          <w:bCs/>
          <w:sz w:val="28"/>
          <w:szCs w:val="28"/>
        </w:rPr>
        <w:t>STROKOVNE ZAHTEVE</w:t>
      </w:r>
    </w:p>
    <w:p w14:paraId="2CE26EB9" w14:textId="77777777" w:rsidR="00974BA5" w:rsidRPr="008C73E6" w:rsidRDefault="00974BA5" w:rsidP="00C4024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CE26EBC" w14:textId="2AA2F0E0" w:rsidR="00974BA5" w:rsidRPr="008C73E6" w:rsidRDefault="00974BA5" w:rsidP="00C40241">
      <w:pPr>
        <w:pStyle w:val="Odstavekseznama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827DE3" w14:textId="69359D46" w:rsidR="00A03389" w:rsidRPr="00A03389" w:rsidRDefault="00FA4374" w:rsidP="00A03389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40241">
        <w:rPr>
          <w:rFonts w:ascii="Arial" w:hAnsi="Arial" w:cs="Arial"/>
          <w:b/>
          <w:bCs/>
          <w:sz w:val="28"/>
          <w:szCs w:val="28"/>
        </w:rPr>
        <w:t>NA</w:t>
      </w:r>
      <w:r w:rsidR="006A15AA">
        <w:rPr>
          <w:rFonts w:ascii="Arial" w:hAnsi="Arial" w:cs="Arial"/>
          <w:b/>
          <w:bCs/>
          <w:sz w:val="28"/>
          <w:szCs w:val="28"/>
        </w:rPr>
        <w:t>JEM</w:t>
      </w:r>
      <w:r w:rsidRPr="00C40241">
        <w:rPr>
          <w:rFonts w:ascii="Arial" w:hAnsi="Arial" w:cs="Arial"/>
          <w:b/>
          <w:bCs/>
          <w:sz w:val="28"/>
          <w:szCs w:val="28"/>
        </w:rPr>
        <w:t xml:space="preserve"> </w:t>
      </w:r>
      <w:r w:rsidR="00F146CD" w:rsidRPr="00C40241">
        <w:rPr>
          <w:rFonts w:ascii="Arial" w:hAnsi="Arial" w:cs="Arial"/>
          <w:b/>
          <w:bCs/>
          <w:sz w:val="28"/>
          <w:szCs w:val="28"/>
        </w:rPr>
        <w:t>OPREM</w:t>
      </w:r>
      <w:r w:rsidRPr="00C40241">
        <w:rPr>
          <w:rFonts w:ascii="Arial" w:hAnsi="Arial" w:cs="Arial"/>
          <w:b/>
          <w:bCs/>
          <w:sz w:val="28"/>
          <w:szCs w:val="28"/>
        </w:rPr>
        <w:t>E</w:t>
      </w:r>
      <w:r w:rsidR="00F146CD" w:rsidRPr="00C40241">
        <w:rPr>
          <w:rFonts w:ascii="Arial" w:hAnsi="Arial" w:cs="Arial"/>
          <w:b/>
          <w:bCs/>
          <w:sz w:val="28"/>
          <w:szCs w:val="28"/>
        </w:rPr>
        <w:t xml:space="preserve"> ZA PRENOS PODATKOV PREKO</w:t>
      </w:r>
      <w:r w:rsidR="00C40241">
        <w:rPr>
          <w:rFonts w:ascii="Arial" w:hAnsi="Arial" w:cs="Arial"/>
          <w:b/>
          <w:bCs/>
          <w:sz w:val="28"/>
          <w:szCs w:val="28"/>
        </w:rPr>
        <w:t xml:space="preserve"> </w:t>
      </w:r>
      <w:r w:rsidR="00F146CD" w:rsidRPr="00C40241">
        <w:rPr>
          <w:rFonts w:ascii="Arial" w:hAnsi="Arial" w:cs="Arial"/>
          <w:b/>
          <w:bCs/>
          <w:sz w:val="28"/>
          <w:szCs w:val="28"/>
        </w:rPr>
        <w:t>OPTIKE DWDM</w:t>
      </w:r>
    </w:p>
    <w:p w14:paraId="3B7F0768" w14:textId="0C46636A" w:rsidR="004C2A2E" w:rsidRDefault="00EA4D1F" w:rsidP="00EA4D1F">
      <w:pPr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8C73E6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Javno naročilo za na</w:t>
      </w:r>
      <w:r w:rsidR="006A15AA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jem</w:t>
      </w:r>
      <w:r w:rsidRPr="008C73E6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opreme za vzpostavitev DWDM povezave med UKC LJ in UKC MB.</w:t>
      </w:r>
    </w:p>
    <w:p w14:paraId="0C52DACF" w14:textId="77777777" w:rsidR="00A03389" w:rsidRDefault="00A03389" w:rsidP="00EA4D1F">
      <w:pPr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2CE26EBF" w14:textId="381C64E4" w:rsidR="00974BA5" w:rsidRPr="00757401" w:rsidRDefault="00F146CD" w:rsidP="003567EB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  <w:sz w:val="20"/>
          <w:szCs w:val="20"/>
        </w:rPr>
      </w:pPr>
      <w:r w:rsidRPr="00757401">
        <w:rPr>
          <w:rFonts w:ascii="Arial" w:eastAsia="SimSun" w:hAnsi="Arial" w:cs="Arial"/>
          <w:b/>
          <w:bCs/>
          <w:sz w:val="20"/>
          <w:szCs w:val="20"/>
        </w:rPr>
        <w:t xml:space="preserve">DWDM </w:t>
      </w:r>
      <w:r w:rsidR="003567EB" w:rsidRPr="00757401">
        <w:rPr>
          <w:rFonts w:ascii="Arial" w:eastAsia="SimSun" w:hAnsi="Arial" w:cs="Arial"/>
          <w:b/>
          <w:bCs/>
          <w:sz w:val="20"/>
          <w:szCs w:val="20"/>
        </w:rPr>
        <w:t>oprema:</w:t>
      </w:r>
    </w:p>
    <w:tbl>
      <w:tblPr>
        <w:tblW w:w="8930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1134"/>
        <w:gridCol w:w="992"/>
      </w:tblGrid>
      <w:tr w:rsidR="003567EB" w:rsidRPr="008C73E6" w14:paraId="55156958" w14:textId="77777777" w:rsidTr="0019440F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C19D8BE" w14:textId="52D7BDE5" w:rsidR="003567EB" w:rsidRPr="008C73E6" w:rsidRDefault="003567EB" w:rsidP="001944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  <w:r w:rsidR="00EA4D1F"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69CD67B" w14:textId="0648A65B" w:rsidR="003567EB" w:rsidRPr="008C73E6" w:rsidRDefault="0019440F" w:rsidP="001944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  <w:r w:rsidR="003567EB"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9DCDDEA" w14:textId="77777777" w:rsidR="003567EB" w:rsidRPr="008C73E6" w:rsidRDefault="003567EB" w:rsidP="001944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Enota mere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93A1A72" w14:textId="471D784E" w:rsidR="003567EB" w:rsidRPr="008C73E6" w:rsidRDefault="0019440F" w:rsidP="001944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="003567EB"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oličina</w:t>
            </w:r>
          </w:p>
        </w:tc>
      </w:tr>
      <w:tr w:rsidR="003567EB" w:rsidRPr="008C73E6" w14:paraId="7BE4F413" w14:textId="77777777" w:rsidTr="0019440F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3E52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921A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Ojačevalci za dodatna kolokacijo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7BFC5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4B79D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5046BE70" w14:textId="77777777" w:rsidTr="0019440F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46847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12A83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Dual single stage EDFA amplifier, +20dBm, low variable gain range, single integrated OSC, </w:t>
            </w: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br/>
              <w:t>XFP OTDR, C-Band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9856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916A7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6DC38F66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4AA40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431BD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Single stage EDFA amplifier, +20dBm, low variable gain range, integrated OSC, XFP OTDR, C-Band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50D5B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32E6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16FFEE08" w14:textId="77777777" w:rsidTr="0019440F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120D6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710E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Povezovalni Moduli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1296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8CF92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69FD5A02" w14:textId="77777777" w:rsidTr="0019440F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B6226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14351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Line: 1xCFP2-DCO 8/16QAM/QPSK 2xOTU4 ; </w:t>
            </w: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br/>
              <w:t xml:space="preserve">client: 2xQSFP28, 3xQSFP+ IF, 20x10GE OTU2, OTU2e, STM64, OC192; 4x40GE, 6xFC-32G; </w:t>
            </w: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br/>
              <w:t>6x25GE, 12xFC-16G, 2x100GE, OTU4, with encryption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04979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9900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6876CE0E" w14:textId="77777777" w:rsidTr="0019440F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E3BB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75114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Navadni Moduli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456E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A6CA5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54B12E50" w14:textId="77777777" w:rsidTr="0019440F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BE04E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8D56C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Element controller module, Main shelf/NE controller module for SH1 for I-temp </w:t>
            </w: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br/>
              <w:t>(-40 to +65C) support only, fan modul and power supply moduel 400 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55D9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A0F7E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</w:tr>
      <w:tr w:rsidR="003567EB" w:rsidRPr="008C73E6" w14:paraId="4DBC5CBA" w14:textId="77777777" w:rsidTr="0019440F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A8F3A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6795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Premostitveni priključni kabli (Jumper)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38BDC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92A66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13F90C36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24F6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BF98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Jumper for internal cabling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EF5FA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1D70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</w:tr>
      <w:tr w:rsidR="003567EB" w:rsidRPr="008C73E6" w14:paraId="7CC92617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621C6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A7E94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Breakout Cable - OM3 fiber, 1 x MPO12 fan out to 8 x LC, 300 cm, LSZH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6987B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480AC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6CC445EA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37DE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70EB3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Breakout Cable - Single Mode, 1 x MPO12 fan out to 8 x LC, 300 cm, LSZH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BB4B4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48C3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264D440F" w14:textId="77777777" w:rsidTr="0019440F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237C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2117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Priključki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B4F6A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6A1A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4AC580E8" w14:textId="77777777" w:rsidTr="0019440F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BA67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40226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CFP2 DWDM C-Band tunable coherent network IF center frequency from 191.25 to 196.10 THz on a 6.25GHz grid with up to 224Gbit/s, supporting QPSK 100G and 16QAM 200G mode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21AE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DAB1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1A2E93DB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F1E7F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BC4A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QSFP10-4LR, MPO, 10km, 4x10G, grey, 10GBE and OTU2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127AB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B9B38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5AA27030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EA3D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8EA0B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QSFP28-LR4, LC, 4x28G, 10km, LAN-WDM around 1310nm, grey, 100GBE (no FEC)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9790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5AE9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5780C1BC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CF96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616C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QSFP28-SR4, MPO, 4x28G, 100m, 850nm, grey, 100GBE (requires 802.3bj FEC) and OTN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1AFD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C42EF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314349AB" w14:textId="77777777" w:rsidTr="0019440F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52D55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8B5CC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Ohišje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3B7D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DEA53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21469C55" w14:textId="77777777" w:rsidTr="008C73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04F3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0EAB2" w14:textId="41D61E78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Ohišje 1HU 215mm globine za  DC ali AC priključitev. (vključuje vse adapterje, ozemljitve in ostale priključke).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716E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4365E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7</w:t>
            </w:r>
          </w:p>
        </w:tc>
      </w:tr>
      <w:tr w:rsidR="003567EB" w:rsidRPr="008C73E6" w14:paraId="0794F74E" w14:textId="77777777" w:rsidTr="008C73E6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3DED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1.7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C66CA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Software in licence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04E57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A3C37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4F46B53E" w14:textId="77777777" w:rsidTr="008C73E6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01F68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1E233" w14:textId="3BF3965C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Vsa programska oprema in licence za delovanja sistema v predvideni dobi delovanja - </w:t>
            </w:r>
            <w:r w:rsidR="008B71CE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60</w:t>
            </w: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mesecev; vključno z dostopom do vzdrževanja SW, ter večjih in manjših popravkov)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F9D76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kpl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89708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</w:tr>
      <w:tr w:rsidR="003567EB" w:rsidRPr="008C73E6" w14:paraId="39C69DE3" w14:textId="77777777" w:rsidTr="00A03389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F339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1.8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6BA88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 Dodatna oprema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ED1AB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53EE" w14:textId="77777777" w:rsidR="003567EB" w:rsidRPr="008C73E6" w:rsidRDefault="003567EB" w:rsidP="0005644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</w:tr>
      <w:tr w:rsidR="003567EB" w:rsidRPr="008C73E6" w14:paraId="1BEA4F0A" w14:textId="77777777" w:rsidTr="00A0338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3F1CC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DAE8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Mounting extension for  SH1HU-F/E+TEMP/PF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A7CF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8C82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</w:tr>
      <w:tr w:rsidR="003567EB" w:rsidRPr="008C73E6" w14:paraId="7B8A6851" w14:textId="77777777" w:rsidTr="00A0338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6F71F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147C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AC Power Cable, C5, Europe, conform to B2ca, 2.5m length, right angled equipment end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5CA0A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B82D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12</w:t>
            </w:r>
          </w:p>
        </w:tc>
      </w:tr>
      <w:tr w:rsidR="003567EB" w:rsidRPr="008C73E6" w14:paraId="28E3F078" w14:textId="77777777" w:rsidTr="0019440F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E0B1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8A41D" w14:textId="77777777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Komunikacijska omara 42 HE, 600 x 800, z ureditivjo napajanja in ustreznimi pasivnimi komunikacijskimi</w:t>
            </w: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br/>
              <w:t>elementi (delniki, FO povezovalnimi kabli,…)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E71E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kos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4A09" w14:textId="77777777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3567EB" w:rsidRPr="008C73E6" w14:paraId="1A0D17CB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2630C" w14:textId="23923278" w:rsidR="003567EB" w:rsidRPr="008C73E6" w:rsidRDefault="003567EB" w:rsidP="00275F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1.9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922F" w14:textId="40AF42B7" w:rsidR="003567EB" w:rsidRPr="008C73E6" w:rsidRDefault="00275F2E" w:rsidP="00275F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Konfiguracija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AF236" w14:textId="37D82EEB" w:rsidR="003567EB" w:rsidRPr="008C73E6" w:rsidRDefault="003567EB" w:rsidP="0005644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AD2FD" w14:textId="13798461" w:rsidR="003567EB" w:rsidRPr="008C73E6" w:rsidRDefault="003567EB" w:rsidP="0005644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42382" w:rsidRPr="008C73E6" w14:paraId="2660E38C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6A5BE" w14:textId="77777777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5A44" w14:textId="3CF3260E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Konfiguracija in zagon sistema, niveliranje kanalov, vključitev v nadzorni sistem, konfiguracija zvez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0C049" w14:textId="4E315AC6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kpl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DABB4" w14:textId="56744FAB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</w:tr>
      <w:tr w:rsidR="00C42382" w:rsidRPr="008C73E6" w14:paraId="0F91B539" w14:textId="77777777" w:rsidTr="0019440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7F19" w14:textId="2E24763D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2.0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685F9" w14:textId="0F4D1FE3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Rezervna oprema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E7B86" w14:textId="2D203917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583E5" w14:textId="0AEFD08C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42382" w:rsidRPr="008C73E6" w14:paraId="0243195E" w14:textId="77777777" w:rsidTr="0019440F">
        <w:trPr>
          <w:trHeight w:val="5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799BA" w14:textId="77777777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713BD4" w14:textId="2E9911E2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Zagotavljanje rezervne opreme za celotno dobo upravljanja v trajanju garancije</w:t>
            </w:r>
            <w:r w:rsidR="0065576A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60 mesecev.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103E5" w14:textId="21F7EB77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kpl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F0D6E" w14:textId="3F1107A0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</w:tr>
      <w:tr w:rsidR="00C42382" w:rsidRPr="008C73E6" w14:paraId="436DBF1E" w14:textId="77777777" w:rsidTr="0019440F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90B07" w14:textId="1C2FE66F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2.1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90E4B" w14:textId="435D3016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Nadzorni sistem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62BBD" w14:textId="4FB6C898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8B8FE" w14:textId="6C2482B2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42382" w:rsidRPr="008C73E6" w14:paraId="5EEEA547" w14:textId="77777777" w:rsidTr="0019440F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1F4B1" w14:textId="582846C5" w:rsidR="00C42382" w:rsidRPr="008C73E6" w:rsidRDefault="00C42382" w:rsidP="00C423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40843" w14:textId="77777777" w:rsidR="00D33F79" w:rsidRPr="008C73E6" w:rsidRDefault="00D33F79" w:rsidP="00D33F7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Nadzorni sistem za spremljanje delovanja celotnega sistema, ki mora vsebovati:</w:t>
            </w:r>
          </w:p>
          <w:p w14:paraId="35DDC7AF" w14:textId="77777777" w:rsidR="00D33F79" w:rsidRPr="008C73E6" w:rsidRDefault="00D33F79" w:rsidP="00D33F7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- nadzor optičnih parametrov;</w:t>
            </w:r>
          </w:p>
          <w:p w14:paraId="18425A25" w14:textId="77777777" w:rsidR="00D33F79" w:rsidRPr="008C73E6" w:rsidRDefault="00D33F79" w:rsidP="00D33F7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- upravljanje alarmov in napak;</w:t>
            </w:r>
          </w:p>
          <w:p w14:paraId="4489018D" w14:textId="77777777" w:rsidR="00D33F79" w:rsidRPr="008C73E6" w:rsidRDefault="00D33F79" w:rsidP="00D33F7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- nadzor nad aktivno opremo;</w:t>
            </w:r>
          </w:p>
          <w:p w14:paraId="570D5C55" w14:textId="77777777" w:rsidR="00D33F79" w:rsidRPr="008C73E6" w:rsidRDefault="00D33F79" w:rsidP="00D33F7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- optični nadzorni kanal;</w:t>
            </w:r>
          </w:p>
          <w:p w14:paraId="6E7511D9" w14:textId="369C081D" w:rsidR="00D33F79" w:rsidRPr="008C73E6" w:rsidRDefault="00D33F79" w:rsidP="00D33F7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- centralizirano upravljanje;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AB316" w14:textId="385B24C0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kpl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51335" w14:textId="1B9DB70A" w:rsidR="00C42382" w:rsidRPr="008C73E6" w:rsidRDefault="00C42382" w:rsidP="00C42382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8C73E6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</w:tr>
    </w:tbl>
    <w:p w14:paraId="0968E00A" w14:textId="77777777" w:rsidR="00757401" w:rsidRPr="00C40241" w:rsidRDefault="00757401" w:rsidP="00757401">
      <w:pPr>
        <w:pStyle w:val="Odstavekseznama"/>
        <w:rPr>
          <w:rFonts w:ascii="Arial" w:eastAsia="SimSun" w:hAnsi="Arial" w:cs="Arial"/>
          <w:b/>
          <w:bCs/>
          <w:sz w:val="20"/>
          <w:szCs w:val="20"/>
        </w:rPr>
      </w:pPr>
    </w:p>
    <w:p w14:paraId="7F6B86D0" w14:textId="03059D1C" w:rsidR="006A5A64" w:rsidRPr="00757401" w:rsidRDefault="00021FA7" w:rsidP="00021FA7">
      <w:pPr>
        <w:pStyle w:val="Odstavekseznama"/>
        <w:numPr>
          <w:ilvl w:val="0"/>
          <w:numId w:val="6"/>
        </w:numPr>
        <w:rPr>
          <w:rFonts w:ascii="Arial" w:eastAsia="SimSun" w:hAnsi="Arial" w:cs="Arial"/>
          <w:b/>
          <w:bCs/>
          <w:sz w:val="20"/>
          <w:szCs w:val="20"/>
        </w:rPr>
      </w:pPr>
      <w:r w:rsidRPr="00757401">
        <w:rPr>
          <w:rFonts w:ascii="Arial" w:eastAsia="SimSun" w:hAnsi="Arial" w:cs="Arial"/>
          <w:b/>
          <w:bCs/>
          <w:sz w:val="20"/>
          <w:szCs w:val="20"/>
        </w:rPr>
        <w:t>ZAHTEVE NAROČNIKA</w:t>
      </w:r>
      <w:r w:rsidR="006A5A64" w:rsidRPr="00757401">
        <w:rPr>
          <w:rFonts w:ascii="Arial" w:eastAsia="SimSun" w:hAnsi="Arial" w:cs="Arial"/>
          <w:b/>
          <w:bCs/>
          <w:sz w:val="20"/>
          <w:szCs w:val="20"/>
        </w:rPr>
        <w:t>:</w:t>
      </w:r>
    </w:p>
    <w:tbl>
      <w:tblPr>
        <w:tblStyle w:val="Tabelamrea"/>
        <w:tblW w:w="8930" w:type="dxa"/>
        <w:tblInd w:w="421" w:type="dxa"/>
        <w:tblLook w:val="04A0" w:firstRow="1" w:lastRow="0" w:firstColumn="1" w:lastColumn="0" w:noHBand="0" w:noVBand="1"/>
      </w:tblPr>
      <w:tblGrid>
        <w:gridCol w:w="2381"/>
        <w:gridCol w:w="6549"/>
      </w:tblGrid>
      <w:tr w:rsidR="006A5A64" w:rsidRPr="008C73E6" w14:paraId="2793C03B" w14:textId="77777777" w:rsidTr="00021FA7">
        <w:tc>
          <w:tcPr>
            <w:tcW w:w="2381" w:type="dxa"/>
            <w:shd w:val="clear" w:color="auto" w:fill="DBE5F1" w:themeFill="accent1" w:themeFillTint="33"/>
          </w:tcPr>
          <w:p w14:paraId="5B1FC4B5" w14:textId="77777777" w:rsidR="006A5A64" w:rsidRPr="0041063F" w:rsidRDefault="006A5A64" w:rsidP="00021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1063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ZAHTEVA</w:t>
            </w:r>
          </w:p>
        </w:tc>
        <w:tc>
          <w:tcPr>
            <w:tcW w:w="6549" w:type="dxa"/>
            <w:shd w:val="clear" w:color="auto" w:fill="DBE5F1" w:themeFill="accent1" w:themeFillTint="33"/>
          </w:tcPr>
          <w:p w14:paraId="6CCA4A5D" w14:textId="77777777" w:rsidR="006A5A64" w:rsidRPr="0041063F" w:rsidRDefault="006A5A64" w:rsidP="00021F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41063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OPIS</w:t>
            </w:r>
          </w:p>
        </w:tc>
      </w:tr>
      <w:tr w:rsidR="006A5A64" w:rsidRPr="008C73E6" w14:paraId="4350C734" w14:textId="77777777" w:rsidTr="00021FA7">
        <w:tc>
          <w:tcPr>
            <w:tcW w:w="2381" w:type="dxa"/>
          </w:tcPr>
          <w:p w14:paraId="6A426761" w14:textId="434FE44D" w:rsidR="006A5A64" w:rsidRPr="0041063F" w:rsidRDefault="00C831F3" w:rsidP="00056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Oprema za prenos podatkov preko optike (DWDM)</w:t>
            </w:r>
          </w:p>
        </w:tc>
        <w:tc>
          <w:tcPr>
            <w:tcW w:w="6549" w:type="dxa"/>
          </w:tcPr>
          <w:p w14:paraId="568B9144" w14:textId="4D3991FA" w:rsidR="006A5A64" w:rsidRPr="009A6935" w:rsidRDefault="00C831F3" w:rsidP="0033517A">
            <w:pPr>
              <w:spacing w:after="0" w:line="240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9A6935">
              <w:rPr>
                <w:rFonts w:ascii="Arial" w:hAnsi="Arial" w:cs="Arial"/>
                <w:sz w:val="20"/>
                <w:szCs w:val="20"/>
              </w:rPr>
              <w:t>Ponudnik</w:t>
            </w:r>
            <w:r w:rsidR="009A6935" w:rsidRPr="009A6935">
              <w:rPr>
                <w:rFonts w:ascii="Arial" w:hAnsi="Arial" w:cs="Arial"/>
                <w:sz w:val="20"/>
                <w:szCs w:val="20"/>
              </w:rPr>
              <w:t xml:space="preserve"> se</w:t>
            </w:r>
            <w:r w:rsidRPr="009A69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6874" w:rsidRPr="009A6935">
              <w:rPr>
                <w:rFonts w:ascii="Arial" w:hAnsi="Arial" w:cs="Arial"/>
                <w:sz w:val="20"/>
                <w:szCs w:val="20"/>
              </w:rPr>
              <w:t>mora na dan oddaje ponudb</w:t>
            </w:r>
            <w:r w:rsidR="009A6935" w:rsidRPr="009A6935">
              <w:rPr>
                <w:rFonts w:ascii="Arial" w:hAnsi="Arial" w:cs="Arial"/>
                <w:sz w:val="20"/>
                <w:szCs w:val="20"/>
              </w:rPr>
              <w:t xml:space="preserve"> izkazati z</w:t>
            </w:r>
            <w:r w:rsidR="005C6874" w:rsidRPr="009A6935">
              <w:rPr>
                <w:rFonts w:ascii="Arial" w:hAnsi="Arial" w:cs="Arial"/>
                <w:sz w:val="20"/>
                <w:szCs w:val="20"/>
              </w:rPr>
              <w:t xml:space="preserve"> vsaj eno (1) velja</w:t>
            </w:r>
            <w:r w:rsidR="009A6935" w:rsidRPr="009A6935">
              <w:rPr>
                <w:rFonts w:ascii="Arial" w:hAnsi="Arial" w:cs="Arial"/>
                <w:sz w:val="20"/>
                <w:szCs w:val="20"/>
              </w:rPr>
              <w:t>v</w:t>
            </w:r>
            <w:r w:rsidR="005C6874" w:rsidRPr="009A6935">
              <w:rPr>
                <w:rFonts w:ascii="Arial" w:hAnsi="Arial" w:cs="Arial"/>
                <w:sz w:val="20"/>
                <w:szCs w:val="20"/>
              </w:rPr>
              <w:t>no referenco, iz katere izhaja, da je uspešno implementiral DWDM sistem, kapacitet 2 x 100</w:t>
            </w:r>
            <w:r w:rsidR="000A6A07" w:rsidRPr="009A69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6874" w:rsidRPr="009A6935">
              <w:rPr>
                <w:rFonts w:ascii="Arial" w:hAnsi="Arial" w:cs="Arial"/>
                <w:sz w:val="20"/>
                <w:szCs w:val="20"/>
              </w:rPr>
              <w:t>GB</w:t>
            </w:r>
            <w:r w:rsidR="009C30FC" w:rsidRPr="009A6935">
              <w:rPr>
                <w:rFonts w:ascii="Arial" w:hAnsi="Arial" w:cs="Arial"/>
                <w:sz w:val="20"/>
                <w:szCs w:val="20"/>
              </w:rPr>
              <w:t>E</w:t>
            </w:r>
            <w:r w:rsidR="005C6874" w:rsidRPr="009A6935">
              <w:rPr>
                <w:rFonts w:ascii="Arial" w:hAnsi="Arial" w:cs="Arial"/>
                <w:sz w:val="20"/>
                <w:szCs w:val="20"/>
              </w:rPr>
              <w:t xml:space="preserve"> in 2 x </w:t>
            </w:r>
            <w:r w:rsidR="000A6A07" w:rsidRPr="009A6935">
              <w:rPr>
                <w:rFonts w:ascii="Arial" w:hAnsi="Arial" w:cs="Arial"/>
                <w:sz w:val="20"/>
                <w:szCs w:val="20"/>
              </w:rPr>
              <w:t>32 F</w:t>
            </w:r>
            <w:r w:rsidR="009C30FC" w:rsidRPr="009A6935">
              <w:rPr>
                <w:rFonts w:ascii="Arial" w:hAnsi="Arial" w:cs="Arial"/>
                <w:sz w:val="20"/>
                <w:szCs w:val="20"/>
              </w:rPr>
              <w:t>C</w:t>
            </w:r>
            <w:r w:rsidR="000A6A07" w:rsidRPr="009A6935">
              <w:rPr>
                <w:rFonts w:ascii="Arial" w:hAnsi="Arial" w:cs="Arial"/>
                <w:sz w:val="20"/>
                <w:szCs w:val="20"/>
              </w:rPr>
              <w:t>, pri čemer mora biti razdalja med</w:t>
            </w:r>
            <w:r w:rsidR="009C30FC" w:rsidRPr="009A6935">
              <w:rPr>
                <w:rFonts w:ascii="Arial" w:hAnsi="Arial" w:cs="Arial"/>
                <w:sz w:val="20"/>
                <w:szCs w:val="20"/>
              </w:rPr>
              <w:t xml:space="preserve"> A in B več kot 150 km. </w:t>
            </w:r>
            <w:r w:rsidR="00026B04" w:rsidRPr="009A6935">
              <w:rPr>
                <w:rFonts w:ascii="Arial" w:hAnsi="Arial" w:cs="Arial"/>
                <w:sz w:val="20"/>
                <w:szCs w:val="20"/>
              </w:rPr>
              <w:t>Opisno</w:t>
            </w:r>
            <w:r w:rsidR="009C30FC" w:rsidRPr="009A6935">
              <w:rPr>
                <w:rFonts w:ascii="Arial" w:hAnsi="Arial" w:cs="Arial"/>
                <w:sz w:val="20"/>
                <w:szCs w:val="20"/>
              </w:rPr>
              <w:t xml:space="preserve"> mora ponudnik </w:t>
            </w:r>
            <w:r w:rsidR="0010690C" w:rsidRPr="009A6935">
              <w:rPr>
                <w:rFonts w:ascii="Arial" w:hAnsi="Arial" w:cs="Arial"/>
                <w:sz w:val="20"/>
                <w:szCs w:val="20"/>
              </w:rPr>
              <w:t xml:space="preserve">zagotavljati na področju kritične infrastrukture v skladu z Zakonom o kritični infrastrukturi (ZKI-1) oziroma EU Direktivi 2022/2557–CER. Sistem mora biti v produkciji </w:t>
            </w:r>
            <w:r w:rsidR="009A6935" w:rsidRPr="009A6935">
              <w:rPr>
                <w:rFonts w:ascii="Arial" w:hAnsi="Arial" w:cs="Arial"/>
                <w:sz w:val="20"/>
                <w:szCs w:val="20"/>
              </w:rPr>
              <w:t>najmanj</w:t>
            </w:r>
            <w:r w:rsidR="0010690C" w:rsidRPr="009A6935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9A6935" w:rsidRPr="009A6935">
              <w:rPr>
                <w:rFonts w:ascii="Arial" w:hAnsi="Arial" w:cs="Arial"/>
                <w:sz w:val="20"/>
                <w:szCs w:val="20"/>
              </w:rPr>
              <w:t>2</w:t>
            </w:r>
            <w:r w:rsidR="0010690C" w:rsidRPr="009A69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6935" w:rsidRPr="009A6935">
              <w:rPr>
                <w:rFonts w:ascii="Arial" w:hAnsi="Arial" w:cs="Arial"/>
                <w:sz w:val="20"/>
                <w:szCs w:val="20"/>
              </w:rPr>
              <w:t>mesecev</w:t>
            </w:r>
            <w:r w:rsidR="0010690C" w:rsidRPr="009A6935">
              <w:rPr>
                <w:rFonts w:ascii="Arial" w:hAnsi="Arial" w:cs="Arial"/>
                <w:sz w:val="20"/>
                <w:szCs w:val="20"/>
              </w:rPr>
              <w:t>.</w:t>
            </w:r>
            <w:r w:rsidR="000A6A07" w:rsidRPr="009A69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5A64" w:rsidRPr="008C73E6" w14:paraId="3303E3B2" w14:textId="77777777" w:rsidTr="00021FA7">
        <w:tc>
          <w:tcPr>
            <w:tcW w:w="2381" w:type="dxa"/>
          </w:tcPr>
          <w:p w14:paraId="0CF6E624" w14:textId="77777777" w:rsidR="006A5A64" w:rsidRPr="0041063F" w:rsidRDefault="006A5A64" w:rsidP="00056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Certificirani strokovnjaki</w:t>
            </w:r>
          </w:p>
        </w:tc>
        <w:tc>
          <w:tcPr>
            <w:tcW w:w="6549" w:type="dxa"/>
          </w:tcPr>
          <w:p w14:paraId="76E7BB28" w14:textId="2DCD6884" w:rsidR="006A5A64" w:rsidRPr="0041063F" w:rsidRDefault="006A5A64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4C38FB" w:rsidRPr="0041063F">
              <w:rPr>
                <w:rFonts w:ascii="Arial" w:hAnsi="Arial" w:cs="Arial"/>
                <w:sz w:val="20"/>
                <w:szCs w:val="20"/>
              </w:rPr>
              <w:t>delovanje</w:t>
            </w:r>
            <w:r w:rsidRPr="0041063F">
              <w:rPr>
                <w:rFonts w:ascii="Arial" w:hAnsi="Arial" w:cs="Arial"/>
                <w:sz w:val="20"/>
                <w:szCs w:val="20"/>
              </w:rPr>
              <w:t xml:space="preserve"> DWDM sistemov se zahteva</w:t>
            </w:r>
            <w:r w:rsidR="005F4501">
              <w:rPr>
                <w:rFonts w:ascii="Arial" w:hAnsi="Arial" w:cs="Arial"/>
                <w:sz w:val="20"/>
                <w:szCs w:val="20"/>
              </w:rPr>
              <w:t>jo</w:t>
            </w:r>
            <w:r w:rsidRPr="0041063F">
              <w:rPr>
                <w:rFonts w:ascii="Arial" w:hAnsi="Arial" w:cs="Arial"/>
                <w:sz w:val="20"/>
                <w:szCs w:val="20"/>
              </w:rPr>
              <w:t xml:space="preserve"> vsaj trije (3) certificirani tehnični strokovnjaki, za ponujeno strojno opremo.</w:t>
            </w:r>
          </w:p>
        </w:tc>
      </w:tr>
      <w:tr w:rsidR="00EA4D1F" w:rsidRPr="008C73E6" w14:paraId="304B11E9" w14:textId="77777777" w:rsidTr="00021FA7">
        <w:tc>
          <w:tcPr>
            <w:tcW w:w="2381" w:type="dxa"/>
          </w:tcPr>
          <w:p w14:paraId="0BA1C9C1" w14:textId="2CB65546" w:rsidR="00EA4D1F" w:rsidRPr="0041063F" w:rsidRDefault="0065576A" w:rsidP="00056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EA4D1F" w:rsidRPr="0041063F">
              <w:rPr>
                <w:rFonts w:ascii="Arial" w:hAnsi="Arial" w:cs="Arial"/>
                <w:sz w:val="20"/>
                <w:szCs w:val="20"/>
              </w:rPr>
              <w:t>nkripcija podatkov</w:t>
            </w:r>
          </w:p>
        </w:tc>
        <w:tc>
          <w:tcPr>
            <w:tcW w:w="6549" w:type="dxa"/>
          </w:tcPr>
          <w:p w14:paraId="591A7006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Ločeno upravljanje z enkripcijskim ključem od ostalih sistemskih in nadzornih funkcij sistema. Naročnik zahteva DWDM opremo, ki zagotavlja trenutno najvišje mednarodne standarde in je certificirana pri večini mednarodnih agencij, (FIPS 140-2 in splošnimi zahtevami/kriteriji EAL-2). Kot na primer FSP 3000, ki je odobren s strani Nemške BSI, Evropskih in NATO standardov o varovanju strogo zaupnih podatkov.</w:t>
            </w:r>
          </w:p>
          <w:p w14:paraId="664869DF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128C19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Za vse FC in Ethernet povezave je zahtevana uporaba šifriranja.</w:t>
            </w:r>
          </w:p>
          <w:p w14:paraId="799546C3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Ponudnik mora zagotoviti šifrirane povezave na L1 ravni OSI modela.</w:t>
            </w:r>
          </w:p>
          <w:p w14:paraId="6EC8A312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24E09A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Tehnične zahteve za razpoložljivost, prepustnost in ostale parametre morajo biti izpolnjene ob vključenem šifriranju.</w:t>
            </w:r>
          </w:p>
          <w:p w14:paraId="7BC93F8B" w14:textId="77777777" w:rsidR="00EA4D1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Šifriranje se lahko izvaja na posameznih povezavah ali na linijskem prenosu za več povezav hkrati, kjer je na isti trasi zahtevanih več povezav.</w:t>
            </w:r>
          </w:p>
          <w:p w14:paraId="6081A915" w14:textId="77777777" w:rsidR="00A03389" w:rsidRPr="0041063F" w:rsidRDefault="00A03389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97C243" w14:textId="77777777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Za avtentikacijo in šifriranje podatkovnega prometa se morajo uporabljati certificirani sodobni kriptografski algoritmi za zagotavljanje visoke stopnje varnosti (najmanj AES-256).</w:t>
            </w:r>
          </w:p>
          <w:p w14:paraId="58C59DFF" w14:textId="0C12DEB2" w:rsidR="00EA4D1F" w:rsidRPr="0041063F" w:rsidRDefault="00EA4D1F" w:rsidP="003351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063F">
              <w:rPr>
                <w:rFonts w:ascii="Arial" w:hAnsi="Arial" w:cs="Arial"/>
                <w:sz w:val="20"/>
                <w:szCs w:val="20"/>
              </w:rPr>
              <w:t>Naročniku mora biti omogočeno varno upravljanje s kripto ključi za vse šifrirane povezave preko zaščitenega oddaljenega dostopa do sistema za upravljanje kripto ključev, ki mora biti enoten za upravljanje ključev na vseh šifriranih povezavah</w:t>
            </w:r>
            <w:r w:rsidR="001218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CE26F60" w14:textId="77777777" w:rsidR="00974BA5" w:rsidRPr="00C40241" w:rsidRDefault="00974BA5">
      <w:pPr>
        <w:rPr>
          <w:rFonts w:ascii="Arial" w:hAnsi="Arial" w:cs="Arial"/>
          <w:b/>
          <w:bCs/>
          <w:sz w:val="18"/>
          <w:szCs w:val="18"/>
        </w:rPr>
      </w:pPr>
    </w:p>
    <w:sectPr w:rsidR="00974BA5" w:rsidRPr="00C402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48DF" w14:textId="77777777" w:rsidR="007D428B" w:rsidRDefault="007D428B">
      <w:pPr>
        <w:spacing w:line="240" w:lineRule="auto"/>
      </w:pPr>
      <w:r>
        <w:separator/>
      </w:r>
    </w:p>
  </w:endnote>
  <w:endnote w:type="continuationSeparator" w:id="0">
    <w:p w14:paraId="2B93F818" w14:textId="77777777" w:rsidR="007D428B" w:rsidRDefault="007D4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44501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D90F7E" w14:textId="1821B9BF" w:rsidR="004C2A2E" w:rsidRDefault="004C2A2E">
            <w:pPr>
              <w:pStyle w:val="Noga"/>
              <w:jc w:val="center"/>
            </w:pPr>
            <w:r w:rsidRPr="004C2A2E">
              <w:rPr>
                <w:rFonts w:ascii="Arial Narrow" w:hAnsi="Arial Narrow"/>
                <w:sz w:val="18"/>
                <w:szCs w:val="18"/>
              </w:rPr>
              <w:t xml:space="preserve">Stran </w:t>
            </w:r>
            <w:r w:rsidRPr="004C2A2E">
              <w:rPr>
                <w:rFonts w:ascii="Arial Narrow" w:hAnsi="Arial Narrow"/>
                <w:sz w:val="18"/>
                <w:szCs w:val="18"/>
              </w:rPr>
              <w:fldChar w:fldCharType="begin"/>
            </w:r>
            <w:r w:rsidRPr="004C2A2E">
              <w:rPr>
                <w:rFonts w:ascii="Arial Narrow" w:hAnsi="Arial Narrow"/>
                <w:sz w:val="18"/>
                <w:szCs w:val="18"/>
              </w:rPr>
              <w:instrText>PAGE</w:instrText>
            </w:r>
            <w:r w:rsidRPr="004C2A2E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4C2A2E">
              <w:rPr>
                <w:rFonts w:ascii="Arial Narrow" w:hAnsi="Arial Narrow"/>
                <w:sz w:val="18"/>
                <w:szCs w:val="18"/>
              </w:rPr>
              <w:t>2</w:t>
            </w:r>
            <w:r w:rsidRPr="004C2A2E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4C2A2E">
              <w:rPr>
                <w:rFonts w:ascii="Arial Narrow" w:hAnsi="Arial Narrow"/>
                <w:sz w:val="18"/>
                <w:szCs w:val="18"/>
              </w:rPr>
              <w:t xml:space="preserve"> od </w:t>
            </w:r>
            <w:r w:rsidRPr="004C2A2E">
              <w:rPr>
                <w:rFonts w:ascii="Arial Narrow" w:hAnsi="Arial Narrow"/>
                <w:sz w:val="18"/>
                <w:szCs w:val="18"/>
              </w:rPr>
              <w:fldChar w:fldCharType="begin"/>
            </w:r>
            <w:r w:rsidRPr="004C2A2E">
              <w:rPr>
                <w:rFonts w:ascii="Arial Narrow" w:hAnsi="Arial Narrow"/>
                <w:sz w:val="18"/>
                <w:szCs w:val="18"/>
              </w:rPr>
              <w:instrText>NUMPAGES</w:instrText>
            </w:r>
            <w:r w:rsidRPr="004C2A2E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4C2A2E">
              <w:rPr>
                <w:rFonts w:ascii="Arial Narrow" w:hAnsi="Arial Narrow"/>
                <w:sz w:val="18"/>
                <w:szCs w:val="18"/>
              </w:rPr>
              <w:t>2</w:t>
            </w:r>
            <w:r w:rsidRPr="004C2A2E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sdtContent>
      </w:sdt>
    </w:sdtContent>
  </w:sdt>
  <w:p w14:paraId="2CE26F68" w14:textId="77777777" w:rsidR="00974BA5" w:rsidRDefault="00974B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58B36" w14:textId="77777777" w:rsidR="007D428B" w:rsidRDefault="007D428B">
      <w:pPr>
        <w:spacing w:after="0"/>
      </w:pPr>
      <w:r>
        <w:separator/>
      </w:r>
    </w:p>
  </w:footnote>
  <w:footnote w:type="continuationSeparator" w:id="0">
    <w:p w14:paraId="2D2AE6E3" w14:textId="77777777" w:rsidR="007D428B" w:rsidRDefault="007D4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7C5279"/>
    <w:multiLevelType w:val="singleLevel"/>
    <w:tmpl w:val="A97C527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0FE094B"/>
    <w:multiLevelType w:val="hybridMultilevel"/>
    <w:tmpl w:val="733C3F50"/>
    <w:lvl w:ilvl="0" w:tplc="3B4AF47E">
      <w:start w:val="1"/>
      <w:numFmt w:val="decimal"/>
      <w:lvlText w:val="%1."/>
      <w:lvlJc w:val="left"/>
      <w:pPr>
        <w:ind w:left="720" w:hanging="360"/>
      </w:pPr>
      <w:rPr>
        <w:rFonts w:eastAsia="SimSun" w:cs="SimSun"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93017"/>
    <w:multiLevelType w:val="multilevel"/>
    <w:tmpl w:val="1F293017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4E0DD5"/>
    <w:multiLevelType w:val="multilevel"/>
    <w:tmpl w:val="454E0DD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25E4538"/>
    <w:multiLevelType w:val="multilevel"/>
    <w:tmpl w:val="725E45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8B62CB"/>
    <w:multiLevelType w:val="singleLevel"/>
    <w:tmpl w:val="7B8B62C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1092701989">
    <w:abstractNumId w:val="5"/>
  </w:num>
  <w:num w:numId="2" w16cid:durableId="1519856995">
    <w:abstractNumId w:val="2"/>
  </w:num>
  <w:num w:numId="3" w16cid:durableId="471752">
    <w:abstractNumId w:val="0"/>
  </w:num>
  <w:num w:numId="4" w16cid:durableId="1972514505">
    <w:abstractNumId w:val="4"/>
  </w:num>
  <w:num w:numId="5" w16cid:durableId="979648313">
    <w:abstractNumId w:val="3"/>
  </w:num>
  <w:num w:numId="6" w16cid:durableId="1683433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4D1"/>
    <w:rsid w:val="0001536C"/>
    <w:rsid w:val="00021FA7"/>
    <w:rsid w:val="00026B04"/>
    <w:rsid w:val="00060516"/>
    <w:rsid w:val="00061170"/>
    <w:rsid w:val="000A422B"/>
    <w:rsid w:val="000A6A07"/>
    <w:rsid w:val="000B48D1"/>
    <w:rsid w:val="000B4A8C"/>
    <w:rsid w:val="000F3829"/>
    <w:rsid w:val="0010690C"/>
    <w:rsid w:val="00121864"/>
    <w:rsid w:val="0013605C"/>
    <w:rsid w:val="00143848"/>
    <w:rsid w:val="001927EC"/>
    <w:rsid w:val="0019440F"/>
    <w:rsid w:val="001B2DD4"/>
    <w:rsid w:val="001B75DD"/>
    <w:rsid w:val="001C2962"/>
    <w:rsid w:val="001C524E"/>
    <w:rsid w:val="002006DB"/>
    <w:rsid w:val="00202686"/>
    <w:rsid w:val="0022219F"/>
    <w:rsid w:val="00275F2E"/>
    <w:rsid w:val="00294494"/>
    <w:rsid w:val="002B4743"/>
    <w:rsid w:val="002C6415"/>
    <w:rsid w:val="002D2669"/>
    <w:rsid w:val="002E5A62"/>
    <w:rsid w:val="002F793B"/>
    <w:rsid w:val="0033517A"/>
    <w:rsid w:val="0034067F"/>
    <w:rsid w:val="003567EB"/>
    <w:rsid w:val="00383A9A"/>
    <w:rsid w:val="003927C4"/>
    <w:rsid w:val="0041063F"/>
    <w:rsid w:val="004C2A2E"/>
    <w:rsid w:val="004C38FB"/>
    <w:rsid w:val="00523DD8"/>
    <w:rsid w:val="005C6874"/>
    <w:rsid w:val="005F4501"/>
    <w:rsid w:val="0060072A"/>
    <w:rsid w:val="00632776"/>
    <w:rsid w:val="0065576A"/>
    <w:rsid w:val="00671991"/>
    <w:rsid w:val="006A15AA"/>
    <w:rsid w:val="006A2BB8"/>
    <w:rsid w:val="006A5A64"/>
    <w:rsid w:val="006A5B9B"/>
    <w:rsid w:val="00757401"/>
    <w:rsid w:val="007B0E95"/>
    <w:rsid w:val="007C4BD9"/>
    <w:rsid w:val="007D428B"/>
    <w:rsid w:val="007E4E95"/>
    <w:rsid w:val="00843EA4"/>
    <w:rsid w:val="00856D21"/>
    <w:rsid w:val="008630C5"/>
    <w:rsid w:val="008B71CE"/>
    <w:rsid w:val="008C003C"/>
    <w:rsid w:val="008C73E6"/>
    <w:rsid w:val="008D2578"/>
    <w:rsid w:val="008E04D1"/>
    <w:rsid w:val="008E4CC6"/>
    <w:rsid w:val="008E7826"/>
    <w:rsid w:val="009743A2"/>
    <w:rsid w:val="00974BA5"/>
    <w:rsid w:val="009A6935"/>
    <w:rsid w:val="009B79B7"/>
    <w:rsid w:val="009C30FC"/>
    <w:rsid w:val="009E14B0"/>
    <w:rsid w:val="00A03389"/>
    <w:rsid w:val="00A143BF"/>
    <w:rsid w:val="00A40555"/>
    <w:rsid w:val="00A93DD9"/>
    <w:rsid w:val="00A97FAD"/>
    <w:rsid w:val="00AB4BD8"/>
    <w:rsid w:val="00AC2CED"/>
    <w:rsid w:val="00AC7236"/>
    <w:rsid w:val="00BD5FA1"/>
    <w:rsid w:val="00C2086A"/>
    <w:rsid w:val="00C21C42"/>
    <w:rsid w:val="00C2448D"/>
    <w:rsid w:val="00C325D4"/>
    <w:rsid w:val="00C40241"/>
    <w:rsid w:val="00C42382"/>
    <w:rsid w:val="00C42468"/>
    <w:rsid w:val="00C56B9E"/>
    <w:rsid w:val="00C831F3"/>
    <w:rsid w:val="00C953DC"/>
    <w:rsid w:val="00CB20A9"/>
    <w:rsid w:val="00D309B0"/>
    <w:rsid w:val="00D32081"/>
    <w:rsid w:val="00D33F79"/>
    <w:rsid w:val="00D51CDA"/>
    <w:rsid w:val="00DE1834"/>
    <w:rsid w:val="00E006CA"/>
    <w:rsid w:val="00E07623"/>
    <w:rsid w:val="00E112B3"/>
    <w:rsid w:val="00E37F8F"/>
    <w:rsid w:val="00E753EB"/>
    <w:rsid w:val="00E84C3C"/>
    <w:rsid w:val="00EA4D1F"/>
    <w:rsid w:val="00EB4663"/>
    <w:rsid w:val="00ED68EC"/>
    <w:rsid w:val="00F063CD"/>
    <w:rsid w:val="00F146CD"/>
    <w:rsid w:val="00F15780"/>
    <w:rsid w:val="00F42BE2"/>
    <w:rsid w:val="00F63048"/>
    <w:rsid w:val="00F65C07"/>
    <w:rsid w:val="00F851D7"/>
    <w:rsid w:val="00FA4374"/>
    <w:rsid w:val="00FC2192"/>
    <w:rsid w:val="00FD5091"/>
    <w:rsid w:val="01341807"/>
    <w:rsid w:val="018C4DC1"/>
    <w:rsid w:val="01DE1665"/>
    <w:rsid w:val="03922815"/>
    <w:rsid w:val="03DC4C41"/>
    <w:rsid w:val="03FD7C99"/>
    <w:rsid w:val="04161698"/>
    <w:rsid w:val="045B70AB"/>
    <w:rsid w:val="05191440"/>
    <w:rsid w:val="0621683D"/>
    <w:rsid w:val="06BB2083"/>
    <w:rsid w:val="06BE3FC5"/>
    <w:rsid w:val="072521B8"/>
    <w:rsid w:val="076A5F83"/>
    <w:rsid w:val="078D1EFE"/>
    <w:rsid w:val="0A751F08"/>
    <w:rsid w:val="0A817C9A"/>
    <w:rsid w:val="0ADD670E"/>
    <w:rsid w:val="0B115B82"/>
    <w:rsid w:val="0B266665"/>
    <w:rsid w:val="0D9A4113"/>
    <w:rsid w:val="0E1B4801"/>
    <w:rsid w:val="10637A13"/>
    <w:rsid w:val="13B80076"/>
    <w:rsid w:val="15D5403B"/>
    <w:rsid w:val="18B904BA"/>
    <w:rsid w:val="18C46EE7"/>
    <w:rsid w:val="19593B1A"/>
    <w:rsid w:val="199B16E5"/>
    <w:rsid w:val="1AA36883"/>
    <w:rsid w:val="1C2A5889"/>
    <w:rsid w:val="1C2C0CB2"/>
    <w:rsid w:val="1E803E86"/>
    <w:rsid w:val="2383391F"/>
    <w:rsid w:val="23ED2225"/>
    <w:rsid w:val="24977834"/>
    <w:rsid w:val="24F04FF4"/>
    <w:rsid w:val="27E234BC"/>
    <w:rsid w:val="286D0FD7"/>
    <w:rsid w:val="28732A45"/>
    <w:rsid w:val="28D42E04"/>
    <w:rsid w:val="292F00A1"/>
    <w:rsid w:val="29A4612E"/>
    <w:rsid w:val="2AB90504"/>
    <w:rsid w:val="2C9109EE"/>
    <w:rsid w:val="2D281971"/>
    <w:rsid w:val="2D2F07C3"/>
    <w:rsid w:val="2EE97B20"/>
    <w:rsid w:val="2FF41E2E"/>
    <w:rsid w:val="30EC3287"/>
    <w:rsid w:val="34194F94"/>
    <w:rsid w:val="37104334"/>
    <w:rsid w:val="388A4562"/>
    <w:rsid w:val="393B2A2C"/>
    <w:rsid w:val="3C5A141B"/>
    <w:rsid w:val="3D3B4234"/>
    <w:rsid w:val="3DE03BA2"/>
    <w:rsid w:val="408178BE"/>
    <w:rsid w:val="411556B1"/>
    <w:rsid w:val="41E27935"/>
    <w:rsid w:val="4246431B"/>
    <w:rsid w:val="430B529D"/>
    <w:rsid w:val="450B433F"/>
    <w:rsid w:val="45C51FFB"/>
    <w:rsid w:val="45D22296"/>
    <w:rsid w:val="4796333C"/>
    <w:rsid w:val="47F601DB"/>
    <w:rsid w:val="495C5DF5"/>
    <w:rsid w:val="49E656E9"/>
    <w:rsid w:val="4C100277"/>
    <w:rsid w:val="4C10345F"/>
    <w:rsid w:val="4CA00932"/>
    <w:rsid w:val="4D8608E4"/>
    <w:rsid w:val="509C536A"/>
    <w:rsid w:val="523D1B1A"/>
    <w:rsid w:val="52DB10B0"/>
    <w:rsid w:val="56272847"/>
    <w:rsid w:val="58C3627A"/>
    <w:rsid w:val="5B8D499C"/>
    <w:rsid w:val="5E325D9E"/>
    <w:rsid w:val="60430294"/>
    <w:rsid w:val="60DD718A"/>
    <w:rsid w:val="63144A8C"/>
    <w:rsid w:val="64466809"/>
    <w:rsid w:val="64DC3505"/>
    <w:rsid w:val="66E005EB"/>
    <w:rsid w:val="69474951"/>
    <w:rsid w:val="69912070"/>
    <w:rsid w:val="69F745C9"/>
    <w:rsid w:val="6AE10DD5"/>
    <w:rsid w:val="6B51321C"/>
    <w:rsid w:val="6FAC7C04"/>
    <w:rsid w:val="702932C7"/>
    <w:rsid w:val="70FF1FB5"/>
    <w:rsid w:val="71AB7A47"/>
    <w:rsid w:val="72B666A4"/>
    <w:rsid w:val="74D66820"/>
    <w:rsid w:val="78450BF6"/>
    <w:rsid w:val="78764F7E"/>
    <w:rsid w:val="787B043D"/>
    <w:rsid w:val="78EC2E1F"/>
    <w:rsid w:val="79C5595F"/>
    <w:rsid w:val="79D078B1"/>
    <w:rsid w:val="7A6E50E6"/>
    <w:rsid w:val="7AD63D87"/>
    <w:rsid w:val="7C330D65"/>
    <w:rsid w:val="7CAC3B19"/>
    <w:rsid w:val="7E1A0C5A"/>
    <w:rsid w:val="7EB24EDC"/>
    <w:rsid w:val="7FC1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26EB7"/>
  <w15:docId w15:val="{4EB38F9B-AA2B-48BC-BB8F-E50B99E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Podnaslov">
    <w:name w:val="Subtitle"/>
    <w:basedOn w:val="Navaden"/>
    <w:next w:val="Navaden"/>
    <w:link w:val="PodnaslovZnak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elamrea">
    <w:name w:val="Table Grid"/>
    <w:basedOn w:val="Navadnatabel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Znak">
    <w:name w:val="Naslov 1 Znak"/>
    <w:basedOn w:val="Privzetapisavaodstavka"/>
    <w:link w:val="Naslov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qFormat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qFormat/>
    <w:rPr>
      <w:rFonts w:eastAsiaTheme="majorEastAsia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Naslov9Znak">
    <w:name w:val="Naslov 9 Znak"/>
    <w:basedOn w:val="Privzetapisavaodstavka"/>
    <w:link w:val="Naslov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NaslovZnak">
    <w:name w:val="Naslov Znak"/>
    <w:basedOn w:val="Privzetapisavaodstavka"/>
    <w:link w:val="Naslov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slovZnak">
    <w:name w:val="Podnaslov Znak"/>
    <w:basedOn w:val="Privzetapisavaodstavka"/>
    <w:link w:val="Podnaslov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qFormat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customStyle="1" w:styleId="Intenzivenpoudarek1">
    <w:name w:val="Intenziven poudarek1"/>
    <w:basedOn w:val="Privzetapisavaodstavka"/>
    <w:uiPriority w:val="21"/>
    <w:qFormat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qFormat/>
    <w:rPr>
      <w:i/>
      <w:iCs/>
      <w:color w:val="365F91" w:themeColor="accent1" w:themeShade="BF"/>
    </w:rPr>
  </w:style>
  <w:style w:type="character" w:customStyle="1" w:styleId="Intenzivensklic1">
    <w:name w:val="Intenziven sklic1"/>
    <w:basedOn w:val="Privzetapisavaodstavka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Dočinski</dc:creator>
  <cp:lastModifiedBy>Primož Juvan</cp:lastModifiedBy>
  <cp:revision>42</cp:revision>
  <cp:lastPrinted>2026-04-16T12:56:00Z</cp:lastPrinted>
  <dcterms:created xsi:type="dcterms:W3CDTF">2026-04-16T13:04:00Z</dcterms:created>
  <dcterms:modified xsi:type="dcterms:W3CDTF">2026-05-22T10:10:00Z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390171EAAFC84DAFAA1831D384802659_12</vt:lpwstr>
  </property>
</Properties>
</file>