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900FC" w14:textId="77777777" w:rsidR="00682942" w:rsidRPr="005222D1" w:rsidRDefault="00357E48">
      <w:pPr>
        <w:pStyle w:val="Naslov"/>
        <w:spacing w:after="80"/>
        <w:rPr>
          <w:rFonts w:asciiTheme="minorHAnsi" w:hAnsiTheme="minorHAnsi" w:cstheme="minorHAnsi"/>
          <w:b/>
          <w:bCs/>
          <w:sz w:val="32"/>
          <w:szCs w:val="32"/>
        </w:rPr>
      </w:pPr>
      <w:r w:rsidRPr="005222D1">
        <w:rPr>
          <w:rFonts w:asciiTheme="minorHAnsi" w:hAnsiTheme="minorHAnsi" w:cstheme="minorHAnsi"/>
          <w:b/>
          <w:bCs/>
          <w:sz w:val="32"/>
          <w:szCs w:val="32"/>
        </w:rPr>
        <w:t>Tehnična specifikacija: Ginekološko-porodniška operacijska miza</w:t>
      </w:r>
    </w:p>
    <w:p w14:paraId="17F7B7C3" w14:textId="4179878E" w:rsidR="00682942" w:rsidRPr="005222D1" w:rsidRDefault="00682942">
      <w:pPr>
        <w:spacing w:after="240"/>
        <w:rPr>
          <w:rFonts w:asciiTheme="minorHAnsi" w:hAnsiTheme="minorHAnsi" w:cstheme="minorHAnsi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0"/>
        <w:gridCol w:w="6850"/>
      </w:tblGrid>
      <w:tr w:rsidR="00682942" w:rsidRPr="005222D1" w14:paraId="14C657CD" w14:textId="77777777">
        <w:tc>
          <w:tcPr>
            <w:tcW w:w="2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5518331" w14:textId="77777777" w:rsidR="00682942" w:rsidRPr="005222D1" w:rsidRDefault="00357E48">
            <w:pPr>
              <w:rPr>
                <w:rFonts w:asciiTheme="minorHAnsi" w:hAnsiTheme="minorHAnsi" w:cstheme="minorHAnsi"/>
              </w:rPr>
            </w:pPr>
            <w:r w:rsidRPr="005222D1">
              <w:rPr>
                <w:rFonts w:asciiTheme="minorHAnsi" w:hAnsiTheme="minorHAnsi" w:cstheme="minorHAnsi"/>
                <w:b/>
                <w:bCs/>
                <w:color w:val="FFFFFF"/>
              </w:rPr>
              <w:t>Naročnik</w:t>
            </w:r>
          </w:p>
        </w:tc>
        <w:tc>
          <w:tcPr>
            <w:tcW w:w="68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322AFFC" w14:textId="77777777" w:rsidR="00682942" w:rsidRPr="005222D1" w:rsidRDefault="00357E48">
            <w:pPr>
              <w:rPr>
                <w:rFonts w:asciiTheme="minorHAnsi" w:hAnsiTheme="minorHAnsi" w:cstheme="minorHAnsi"/>
              </w:rPr>
            </w:pPr>
            <w:r w:rsidRPr="005222D1">
              <w:rPr>
                <w:rFonts w:asciiTheme="minorHAnsi" w:hAnsiTheme="minorHAnsi" w:cstheme="minorHAnsi"/>
              </w:rPr>
              <w:t>Bolnišnica</w:t>
            </w:r>
          </w:p>
        </w:tc>
      </w:tr>
      <w:tr w:rsidR="00682942" w:rsidRPr="005222D1" w14:paraId="4E85BA14" w14:textId="77777777">
        <w:tc>
          <w:tcPr>
            <w:tcW w:w="2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82313B0" w14:textId="77777777" w:rsidR="00682942" w:rsidRPr="005222D1" w:rsidRDefault="00357E48">
            <w:pPr>
              <w:rPr>
                <w:rFonts w:asciiTheme="minorHAnsi" w:hAnsiTheme="minorHAnsi" w:cstheme="minorHAnsi"/>
              </w:rPr>
            </w:pPr>
            <w:r w:rsidRPr="005222D1">
              <w:rPr>
                <w:rFonts w:asciiTheme="minorHAnsi" w:hAnsiTheme="minorHAnsi" w:cstheme="minorHAnsi"/>
                <w:b/>
                <w:bCs/>
                <w:color w:val="FFFFFF"/>
              </w:rPr>
              <w:t>Strokovna priprava</w:t>
            </w:r>
          </w:p>
        </w:tc>
        <w:tc>
          <w:tcPr>
            <w:tcW w:w="68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4B713F7" w14:textId="77777777" w:rsidR="00682942" w:rsidRPr="005222D1" w:rsidRDefault="00357E48">
            <w:pPr>
              <w:rPr>
                <w:rFonts w:asciiTheme="minorHAnsi" w:hAnsiTheme="minorHAnsi" w:cstheme="minorHAnsi"/>
              </w:rPr>
            </w:pPr>
            <w:r w:rsidRPr="005222D1">
              <w:rPr>
                <w:rFonts w:asciiTheme="minorHAnsi" w:hAnsiTheme="minorHAnsi" w:cstheme="minorHAnsi"/>
              </w:rPr>
              <w:t>Jernej Bernik, dr. med. spec. ginekologije in porodništva; Nina Gaber, dipl. m. s.</w:t>
            </w:r>
          </w:p>
        </w:tc>
      </w:tr>
      <w:tr w:rsidR="00682942" w:rsidRPr="005222D1" w14:paraId="20B05EEC" w14:textId="77777777">
        <w:tc>
          <w:tcPr>
            <w:tcW w:w="2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8EDA02D" w14:textId="23502C4F" w:rsidR="00682942" w:rsidRPr="005222D1" w:rsidRDefault="00357E48">
            <w:pPr>
              <w:rPr>
                <w:rFonts w:asciiTheme="minorHAnsi" w:hAnsiTheme="minorHAnsi" w:cstheme="minorHAnsi"/>
              </w:rPr>
            </w:pPr>
            <w:r w:rsidRPr="005222D1">
              <w:rPr>
                <w:rFonts w:asciiTheme="minorHAnsi" w:hAnsiTheme="minorHAnsi" w:cstheme="minorHAnsi"/>
                <w:b/>
                <w:bCs/>
                <w:color w:val="FFFFFF"/>
              </w:rPr>
              <w:t xml:space="preserve">Datum </w:t>
            </w:r>
            <w:r w:rsidR="00A47558" w:rsidRPr="005222D1">
              <w:rPr>
                <w:rFonts w:asciiTheme="minorHAnsi" w:hAnsiTheme="minorHAnsi" w:cstheme="minorHAnsi"/>
                <w:b/>
                <w:bCs/>
                <w:color w:val="FFFFFF"/>
              </w:rPr>
              <w:t>dopolnitve</w:t>
            </w:r>
          </w:p>
        </w:tc>
        <w:tc>
          <w:tcPr>
            <w:tcW w:w="68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F26DB1A" w14:textId="4B917EA3" w:rsidR="00682942" w:rsidRPr="005222D1" w:rsidRDefault="00AE617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357E48" w:rsidRPr="005222D1">
              <w:rPr>
                <w:rFonts w:asciiTheme="minorHAnsi" w:hAnsiTheme="minorHAnsi" w:cstheme="minorHAnsi"/>
              </w:rPr>
              <w:t>. 8. 2026</w:t>
            </w:r>
          </w:p>
        </w:tc>
      </w:tr>
      <w:tr w:rsidR="00682942" w:rsidRPr="005222D1" w14:paraId="0520580B" w14:textId="77777777">
        <w:tc>
          <w:tcPr>
            <w:tcW w:w="2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363B7C" w14:textId="77777777" w:rsidR="00682942" w:rsidRPr="005222D1" w:rsidRDefault="00357E48">
            <w:pPr>
              <w:rPr>
                <w:rFonts w:asciiTheme="minorHAnsi" w:hAnsiTheme="minorHAnsi" w:cstheme="minorHAnsi"/>
              </w:rPr>
            </w:pPr>
            <w:r w:rsidRPr="005222D1">
              <w:rPr>
                <w:rFonts w:asciiTheme="minorHAnsi" w:hAnsiTheme="minorHAnsi" w:cstheme="minorHAnsi"/>
                <w:b/>
                <w:bCs/>
                <w:color w:val="FFFFFF"/>
              </w:rPr>
              <w:t>Namen dokumenta</w:t>
            </w:r>
          </w:p>
        </w:tc>
        <w:tc>
          <w:tcPr>
            <w:tcW w:w="68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94BCEB" w14:textId="77777777" w:rsidR="00682942" w:rsidRPr="005222D1" w:rsidRDefault="00357E48">
            <w:pPr>
              <w:rPr>
                <w:rFonts w:asciiTheme="minorHAnsi" w:hAnsiTheme="minorHAnsi" w:cstheme="minorHAnsi"/>
              </w:rPr>
            </w:pPr>
            <w:r w:rsidRPr="005222D1">
              <w:rPr>
                <w:rFonts w:asciiTheme="minorHAnsi" w:hAnsiTheme="minorHAnsi" w:cstheme="minorHAnsi"/>
              </w:rPr>
              <w:t>Priloga k razpisni dokumentaciji javnega naročila</w:t>
            </w:r>
          </w:p>
        </w:tc>
      </w:tr>
    </w:tbl>
    <w:p w14:paraId="44DE5B36" w14:textId="77777777" w:rsidR="00682942" w:rsidRDefault="00682942">
      <w:pPr>
        <w:spacing w:after="240"/>
        <w:rPr>
          <w:rFonts w:asciiTheme="minorHAnsi" w:hAnsiTheme="minorHAnsi" w:cstheme="minorHAnsi"/>
        </w:rPr>
      </w:pPr>
    </w:p>
    <w:p w14:paraId="46F25D38" w14:textId="4536DEF9" w:rsidR="00E268BF" w:rsidRPr="005222D1" w:rsidRDefault="00E268BF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Najem za obdobje 8 let.</w:t>
      </w:r>
    </w:p>
    <w:p w14:paraId="215E0FD2" w14:textId="77777777" w:rsidR="00682942" w:rsidRPr="005222D1" w:rsidRDefault="00357E48">
      <w:pPr>
        <w:pStyle w:val="Naslov2"/>
        <w:spacing w:before="260" w:after="120"/>
        <w:rPr>
          <w:rFonts w:asciiTheme="minorHAnsi" w:hAnsiTheme="minorHAnsi" w:cstheme="minorHAnsi"/>
          <w:sz w:val="22"/>
          <w:szCs w:val="22"/>
        </w:rPr>
      </w:pPr>
      <w:r w:rsidRPr="005222D1">
        <w:rPr>
          <w:rFonts w:asciiTheme="minorHAnsi" w:hAnsiTheme="minorHAnsi" w:cstheme="minorHAnsi"/>
          <w:sz w:val="22"/>
          <w:szCs w:val="22"/>
        </w:rPr>
        <w:t>1. Dimenzije, nosilnost in mobilnost</w:t>
      </w:r>
    </w:p>
    <w:p w14:paraId="2BA0C055" w14:textId="55E6FA29" w:rsidR="00651710" w:rsidRDefault="00651710" w:rsidP="00651710">
      <w:pPr>
        <w:pStyle w:val="Odstavekseznama"/>
        <w:numPr>
          <w:ilvl w:val="0"/>
          <w:numId w:val="2"/>
        </w:numPr>
        <w:spacing w:after="60"/>
      </w:pPr>
      <w:r>
        <w:t xml:space="preserve">Dolžina osnovne operativne plošče (brez nastavkov): </w:t>
      </w:r>
      <w:r w:rsidR="008F6E20">
        <w:t xml:space="preserve">razpon </w:t>
      </w:r>
      <w:r>
        <w:t>100</w:t>
      </w:r>
      <w:r w:rsidR="008F6E20">
        <w:t xml:space="preserve"> - 110</w:t>
      </w:r>
      <w:r>
        <w:t xml:space="preserve"> cm; ponudnik navede razpon nastavitve dolžine, če je ploščo mogoče podaljšati z nastavki.</w:t>
      </w:r>
    </w:p>
    <w:p w14:paraId="50FF4A35" w14:textId="4520BF3D" w:rsidR="00651710" w:rsidRDefault="00651710" w:rsidP="00651710">
      <w:pPr>
        <w:pStyle w:val="Odstavekseznama"/>
        <w:numPr>
          <w:ilvl w:val="0"/>
          <w:numId w:val="2"/>
        </w:numPr>
        <w:spacing w:after="60"/>
      </w:pPr>
      <w:r>
        <w:t xml:space="preserve">Širina operativne plošče: </w:t>
      </w:r>
      <w:r w:rsidR="00E268BF">
        <w:t xml:space="preserve">razpon </w:t>
      </w:r>
      <w:r>
        <w:t>53–55 cm.</w:t>
      </w:r>
    </w:p>
    <w:p w14:paraId="6CCEAF1D" w14:textId="1917CBA4" w:rsidR="00651710" w:rsidRDefault="00651710" w:rsidP="00651710">
      <w:pPr>
        <w:pStyle w:val="Odstavekseznama"/>
        <w:numPr>
          <w:ilvl w:val="0"/>
          <w:numId w:val="2"/>
        </w:numPr>
        <w:spacing w:after="60"/>
      </w:pPr>
      <w:r>
        <w:t>Razpon višine mize: najnižja točka največ</w:t>
      </w:r>
      <w:r w:rsidR="00AE617B">
        <w:t xml:space="preserve"> razpon</w:t>
      </w:r>
      <w:r>
        <w:t xml:space="preserve"> </w:t>
      </w:r>
      <w:r w:rsidR="008F6E20">
        <w:t xml:space="preserve">60 - </w:t>
      </w:r>
      <w:r>
        <w:t>70 cm, najvišja točka najmanj 110 cm.</w:t>
      </w:r>
    </w:p>
    <w:p w14:paraId="6DE9DF73" w14:textId="1BC3E550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Nosilnost: najmanj 160 kg</w:t>
      </w:r>
      <w:r w:rsidR="009A33AA">
        <w:rPr>
          <w:rFonts w:asciiTheme="minorHAnsi" w:hAnsiTheme="minorHAnsi" w:cstheme="minorHAnsi"/>
        </w:rPr>
        <w:t>.</w:t>
      </w:r>
    </w:p>
    <w:p w14:paraId="402E37DD" w14:textId="40EC16C3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M</w:t>
      </w:r>
      <w:r w:rsidR="00BC3A6E" w:rsidRPr="00BC3A6E">
        <w:t>iza mora omogočati premikanj</w:t>
      </w:r>
      <w:r w:rsidRPr="005222D1">
        <w:rPr>
          <w:rFonts w:asciiTheme="minorHAnsi" w:hAnsiTheme="minorHAnsi" w:cstheme="minorHAnsi"/>
        </w:rPr>
        <w:t>e po prostoru, s kolesi s centralno (nožno ali električno) zavoro za fiksacijo med posegom.</w:t>
      </w:r>
    </w:p>
    <w:p w14:paraId="56C70355" w14:textId="77777777" w:rsidR="00682942" w:rsidRPr="005222D1" w:rsidRDefault="00357E48">
      <w:pPr>
        <w:pStyle w:val="Naslov2"/>
        <w:spacing w:before="260" w:after="120"/>
        <w:rPr>
          <w:rFonts w:asciiTheme="minorHAnsi" w:hAnsiTheme="minorHAnsi" w:cstheme="minorHAnsi"/>
          <w:sz w:val="22"/>
          <w:szCs w:val="22"/>
        </w:rPr>
      </w:pPr>
      <w:r w:rsidRPr="005222D1">
        <w:rPr>
          <w:rFonts w:asciiTheme="minorHAnsi" w:hAnsiTheme="minorHAnsi" w:cstheme="minorHAnsi"/>
          <w:sz w:val="22"/>
          <w:szCs w:val="22"/>
        </w:rPr>
        <w:t xml:space="preserve">2. Gibljivost in </w:t>
      </w:r>
      <w:proofErr w:type="spellStart"/>
      <w:r w:rsidRPr="005222D1">
        <w:rPr>
          <w:rFonts w:asciiTheme="minorHAnsi" w:hAnsiTheme="minorHAnsi" w:cstheme="minorHAnsi"/>
          <w:sz w:val="22"/>
          <w:szCs w:val="22"/>
        </w:rPr>
        <w:t>pozicioniranje</w:t>
      </w:r>
      <w:proofErr w:type="spellEnd"/>
    </w:p>
    <w:p w14:paraId="2BD7CB3E" w14:textId="3C321BEB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 xml:space="preserve">Električno daljinsko upravljanje </w:t>
      </w:r>
      <w:r w:rsidR="00BC3A6E" w:rsidRPr="00BC3A6E">
        <w:t>in ročno upravljanje</w:t>
      </w:r>
      <w:r w:rsidRPr="005222D1">
        <w:rPr>
          <w:rFonts w:asciiTheme="minorHAnsi" w:hAnsiTheme="minorHAnsi" w:cstheme="minorHAnsi"/>
        </w:rPr>
        <w:t xml:space="preserve"> ob izpadu električne energije.</w:t>
      </w:r>
    </w:p>
    <w:p w14:paraId="109CCA90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Funkcije daljinskega upravljanja:</w:t>
      </w:r>
    </w:p>
    <w:p w14:paraId="6A13C343" w14:textId="77777777" w:rsidR="00682942" w:rsidRPr="005222D1" w:rsidRDefault="00357E48" w:rsidP="00A47558">
      <w:pPr>
        <w:pStyle w:val="Odstavekseznama"/>
        <w:numPr>
          <w:ilvl w:val="0"/>
          <w:numId w:val="4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gor, dol</w:t>
      </w:r>
    </w:p>
    <w:p w14:paraId="1336D016" w14:textId="77777777" w:rsidR="00682942" w:rsidRPr="005222D1" w:rsidRDefault="00357E48" w:rsidP="00A47558">
      <w:pPr>
        <w:pStyle w:val="Odstavekseznama"/>
        <w:numPr>
          <w:ilvl w:val="0"/>
          <w:numId w:val="4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nagib levo, desno – obseg najmanj ±20°</w:t>
      </w:r>
    </w:p>
    <w:p w14:paraId="38D9A14D" w14:textId="77777777" w:rsidR="00682942" w:rsidRPr="005222D1" w:rsidRDefault="00357E48" w:rsidP="00A47558">
      <w:pPr>
        <w:pStyle w:val="Odstavekseznama"/>
        <w:numPr>
          <w:ilvl w:val="0"/>
          <w:numId w:val="4"/>
        </w:numPr>
        <w:spacing w:after="60"/>
        <w:rPr>
          <w:rFonts w:asciiTheme="minorHAnsi" w:hAnsiTheme="minorHAnsi" w:cstheme="minorHAnsi"/>
        </w:rPr>
      </w:pPr>
      <w:proofErr w:type="spellStart"/>
      <w:r w:rsidRPr="005222D1">
        <w:rPr>
          <w:rFonts w:asciiTheme="minorHAnsi" w:hAnsiTheme="minorHAnsi" w:cstheme="minorHAnsi"/>
        </w:rPr>
        <w:t>Trendelenburg</w:t>
      </w:r>
      <w:proofErr w:type="spellEnd"/>
      <w:r w:rsidRPr="005222D1">
        <w:rPr>
          <w:rFonts w:asciiTheme="minorHAnsi" w:hAnsiTheme="minorHAnsi" w:cstheme="minorHAnsi"/>
        </w:rPr>
        <w:t xml:space="preserve"> / </w:t>
      </w:r>
      <w:proofErr w:type="spellStart"/>
      <w:r w:rsidRPr="005222D1">
        <w:rPr>
          <w:rFonts w:asciiTheme="minorHAnsi" w:hAnsiTheme="minorHAnsi" w:cstheme="minorHAnsi"/>
        </w:rPr>
        <w:t>anti-Trendelenburg</w:t>
      </w:r>
      <w:proofErr w:type="spellEnd"/>
      <w:r w:rsidRPr="005222D1">
        <w:rPr>
          <w:rFonts w:asciiTheme="minorHAnsi" w:hAnsiTheme="minorHAnsi" w:cstheme="minorHAnsi"/>
        </w:rPr>
        <w:t xml:space="preserve"> (na glavo / na noge) – obseg najmanj ±25°</w:t>
      </w:r>
    </w:p>
    <w:p w14:paraId="100DE17D" w14:textId="77777777" w:rsidR="00682942" w:rsidRPr="005222D1" w:rsidRDefault="00357E48" w:rsidP="00A47558">
      <w:pPr>
        <w:pStyle w:val="Odstavekseznama"/>
        <w:numPr>
          <w:ilvl w:val="0"/>
          <w:numId w:val="4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samo zgornji del gor/dol (</w:t>
      </w:r>
      <w:proofErr w:type="spellStart"/>
      <w:r w:rsidRPr="005222D1">
        <w:rPr>
          <w:rFonts w:asciiTheme="minorHAnsi" w:hAnsiTheme="minorHAnsi" w:cstheme="minorHAnsi"/>
        </w:rPr>
        <w:t>polsedeči</w:t>
      </w:r>
      <w:proofErr w:type="spellEnd"/>
      <w:r w:rsidRPr="005222D1">
        <w:rPr>
          <w:rFonts w:asciiTheme="minorHAnsi" w:hAnsiTheme="minorHAnsi" w:cstheme="minorHAnsi"/>
        </w:rPr>
        <w:t xml:space="preserve"> položaj)</w:t>
      </w:r>
    </w:p>
    <w:p w14:paraId="7F903C11" w14:textId="77777777" w:rsidR="00682942" w:rsidRPr="005222D1" w:rsidRDefault="00357E48" w:rsidP="00A47558">
      <w:pPr>
        <w:pStyle w:val="Odstavekseznama"/>
        <w:numPr>
          <w:ilvl w:val="0"/>
          <w:numId w:val="4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samo spodnji del (noge) gor in dol</w:t>
      </w:r>
    </w:p>
    <w:p w14:paraId="5B5D5933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Neposredna (</w:t>
      </w:r>
      <w:proofErr w:type="spellStart"/>
      <w:r w:rsidRPr="005222D1">
        <w:rPr>
          <w:rFonts w:asciiTheme="minorHAnsi" w:hAnsiTheme="minorHAnsi" w:cstheme="minorHAnsi"/>
        </w:rPr>
        <w:t>enotipkovna</w:t>
      </w:r>
      <w:proofErr w:type="spellEnd"/>
      <w:r w:rsidRPr="005222D1">
        <w:rPr>
          <w:rFonts w:asciiTheme="minorHAnsi" w:hAnsiTheme="minorHAnsi" w:cstheme="minorHAnsi"/>
        </w:rPr>
        <w:t xml:space="preserve">) funkcija za </w:t>
      </w:r>
      <w:proofErr w:type="spellStart"/>
      <w:r w:rsidRPr="005222D1">
        <w:rPr>
          <w:rFonts w:asciiTheme="minorHAnsi" w:hAnsiTheme="minorHAnsi" w:cstheme="minorHAnsi"/>
        </w:rPr>
        <w:t>litotomijski</w:t>
      </w:r>
      <w:proofErr w:type="spellEnd"/>
      <w:r w:rsidRPr="005222D1">
        <w:rPr>
          <w:rFonts w:asciiTheme="minorHAnsi" w:hAnsiTheme="minorHAnsi" w:cstheme="minorHAnsi"/>
        </w:rPr>
        <w:t xml:space="preserve"> položaj (kombinacija </w:t>
      </w:r>
      <w:proofErr w:type="spellStart"/>
      <w:r w:rsidRPr="005222D1">
        <w:rPr>
          <w:rFonts w:asciiTheme="minorHAnsi" w:hAnsiTheme="minorHAnsi" w:cstheme="minorHAnsi"/>
        </w:rPr>
        <w:t>Trendelenburga</w:t>
      </w:r>
      <w:proofErr w:type="spellEnd"/>
      <w:r w:rsidRPr="005222D1">
        <w:rPr>
          <w:rFonts w:asciiTheme="minorHAnsi" w:hAnsiTheme="minorHAnsi" w:cstheme="minorHAnsi"/>
        </w:rPr>
        <w:t xml:space="preserve"> in dviga nog) – standarden položaj pri ginekoloških posegih.</w:t>
      </w:r>
    </w:p>
    <w:p w14:paraId="2733F1A4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Tipka za poravnavo mize v nevtralni položaj.</w:t>
      </w:r>
    </w:p>
    <w:p w14:paraId="0EC9DA93" w14:textId="6965E17B" w:rsidR="00682942" w:rsidRPr="005222D1" w:rsidRDefault="00BC3A6E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BC3A6E">
        <w:t>Miza mora omogočati shranjevanje (programiranje</w:t>
      </w:r>
      <w:r w:rsidR="00357E48" w:rsidRPr="005222D1">
        <w:rPr>
          <w:rFonts w:asciiTheme="minorHAnsi" w:hAnsiTheme="minorHAnsi" w:cstheme="minorHAnsi"/>
        </w:rPr>
        <w:t>) pogosto uporabljenih položajev v pomnilnik mize.</w:t>
      </w:r>
    </w:p>
    <w:p w14:paraId="70D30381" w14:textId="77777777" w:rsidR="00682942" w:rsidRPr="005222D1" w:rsidRDefault="00357E48">
      <w:pPr>
        <w:pStyle w:val="Naslov2"/>
        <w:spacing w:before="260" w:after="120"/>
        <w:rPr>
          <w:rFonts w:asciiTheme="minorHAnsi" w:hAnsiTheme="minorHAnsi" w:cstheme="minorHAnsi"/>
          <w:sz w:val="22"/>
          <w:szCs w:val="22"/>
        </w:rPr>
      </w:pPr>
      <w:r w:rsidRPr="005222D1">
        <w:rPr>
          <w:rFonts w:asciiTheme="minorHAnsi" w:hAnsiTheme="minorHAnsi" w:cstheme="minorHAnsi"/>
          <w:sz w:val="22"/>
          <w:szCs w:val="22"/>
        </w:rPr>
        <w:t>3. Snemljivi deli in dodatki</w:t>
      </w:r>
    </w:p>
    <w:p w14:paraId="6A3A5E5A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Blazina, na kateri pacient leži, mora imeti v predelu medenice del oblikovan v polkrog (t. i. lunica).</w:t>
      </w:r>
    </w:p>
    <w:p w14:paraId="5C429183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Snemljive ginekološke noge.</w:t>
      </w:r>
    </w:p>
    <w:p w14:paraId="00D5413C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Snemljive ravne noge (univerzalni položaj na hrbtu).</w:t>
      </w:r>
    </w:p>
    <w:p w14:paraId="10344AD4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Stojalo za infuzijske tekočine.</w:t>
      </w:r>
    </w:p>
    <w:p w14:paraId="41276B0D" w14:textId="5E600C94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Držal</w:t>
      </w:r>
      <w:r w:rsidR="009A33AA">
        <w:rPr>
          <w:rFonts w:asciiTheme="minorHAnsi" w:hAnsiTheme="minorHAnsi" w:cstheme="minorHAnsi"/>
        </w:rPr>
        <w:t xml:space="preserve">i </w:t>
      </w:r>
      <w:r w:rsidRPr="005222D1">
        <w:rPr>
          <w:rFonts w:asciiTheme="minorHAnsi" w:hAnsiTheme="minorHAnsi" w:cstheme="minorHAnsi"/>
        </w:rPr>
        <w:t>za fiksacijo roke ob telesu.</w:t>
      </w:r>
    </w:p>
    <w:p w14:paraId="2042B45E" w14:textId="215515A9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Držal</w:t>
      </w:r>
      <w:r w:rsidR="009A33AA">
        <w:rPr>
          <w:rFonts w:asciiTheme="minorHAnsi" w:hAnsiTheme="minorHAnsi" w:cstheme="minorHAnsi"/>
        </w:rPr>
        <w:t>i</w:t>
      </w:r>
      <w:r w:rsidRPr="005222D1">
        <w:rPr>
          <w:rFonts w:asciiTheme="minorHAnsi" w:hAnsiTheme="minorHAnsi" w:cstheme="minorHAnsi"/>
        </w:rPr>
        <w:t xml:space="preserve"> za roko odročeno.</w:t>
      </w:r>
    </w:p>
    <w:p w14:paraId="3A0E45D4" w14:textId="75071F2F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Standardne stranske tirnice (</w:t>
      </w:r>
      <w:proofErr w:type="spellStart"/>
      <w:r w:rsidRPr="005222D1">
        <w:rPr>
          <w:rFonts w:asciiTheme="minorHAnsi" w:hAnsiTheme="minorHAnsi" w:cstheme="minorHAnsi"/>
        </w:rPr>
        <w:t>rails</w:t>
      </w:r>
      <w:proofErr w:type="spellEnd"/>
      <w:r w:rsidRPr="005222D1">
        <w:rPr>
          <w:rFonts w:asciiTheme="minorHAnsi" w:hAnsiTheme="minorHAnsi" w:cstheme="minorHAnsi"/>
        </w:rPr>
        <w:t>) za pritrditev dodatne opreme (</w:t>
      </w:r>
      <w:proofErr w:type="spellStart"/>
      <w:r w:rsidR="00BC3A6E" w:rsidRPr="00BC3A6E">
        <w:t>Mayo</w:t>
      </w:r>
      <w:proofErr w:type="spellEnd"/>
      <w:r w:rsidR="00BC3A6E" w:rsidRPr="00BC3A6E">
        <w:t xml:space="preserve"> standard 25 × 10 mm ali enakovredno</w:t>
      </w:r>
      <w:r w:rsidRPr="005222D1">
        <w:rPr>
          <w:rFonts w:asciiTheme="minorHAnsi" w:hAnsiTheme="minorHAnsi" w:cstheme="minorHAnsi"/>
        </w:rPr>
        <w:t>), z navedbo dolžine in položaja tirnic</w:t>
      </w:r>
      <w:r w:rsidR="00E268BF">
        <w:rPr>
          <w:rFonts w:asciiTheme="minorHAnsi" w:hAnsiTheme="minorHAnsi" w:cstheme="minorHAnsi"/>
        </w:rPr>
        <w:t>.</w:t>
      </w:r>
    </w:p>
    <w:p w14:paraId="50999B06" w14:textId="77777777" w:rsidR="00682942" w:rsidRPr="005222D1" w:rsidRDefault="00357E48">
      <w:pPr>
        <w:pStyle w:val="Naslov2"/>
        <w:spacing w:before="260" w:after="120"/>
        <w:rPr>
          <w:rFonts w:asciiTheme="minorHAnsi" w:hAnsiTheme="minorHAnsi" w:cstheme="minorHAnsi"/>
          <w:sz w:val="22"/>
          <w:szCs w:val="22"/>
        </w:rPr>
      </w:pPr>
      <w:r w:rsidRPr="005222D1">
        <w:rPr>
          <w:rFonts w:asciiTheme="minorHAnsi" w:hAnsiTheme="minorHAnsi" w:cstheme="minorHAnsi"/>
          <w:sz w:val="22"/>
          <w:szCs w:val="22"/>
        </w:rPr>
        <w:t>4. Napajanje in akumulator</w:t>
      </w:r>
    </w:p>
    <w:p w14:paraId="2FDD1A2F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Kapaciteta akumulatorja – navedba števila ciklov/premikov pred praznjenjem.</w:t>
      </w:r>
    </w:p>
    <w:p w14:paraId="50425138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lastRenderedPageBreak/>
        <w:t>Vizualni indikator napolnjenosti baterije na mizi in/ali daljinskem upravljalniku.</w:t>
      </w:r>
    </w:p>
    <w:p w14:paraId="1B32AA83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Čas polnjenja akumulatorja do polne kapacitete.</w:t>
      </w:r>
    </w:p>
    <w:p w14:paraId="01C41CEA" w14:textId="77777777" w:rsidR="00682942" w:rsidRPr="005222D1" w:rsidRDefault="00357E48">
      <w:pPr>
        <w:pStyle w:val="Naslov2"/>
        <w:spacing w:before="260" w:after="120"/>
        <w:rPr>
          <w:rFonts w:asciiTheme="minorHAnsi" w:hAnsiTheme="minorHAnsi" w:cstheme="minorHAnsi"/>
          <w:sz w:val="22"/>
          <w:szCs w:val="22"/>
        </w:rPr>
      </w:pPr>
      <w:r w:rsidRPr="005222D1">
        <w:rPr>
          <w:rFonts w:asciiTheme="minorHAnsi" w:hAnsiTheme="minorHAnsi" w:cstheme="minorHAnsi"/>
          <w:sz w:val="22"/>
          <w:szCs w:val="22"/>
        </w:rPr>
        <w:t>5. Varnost in standardi</w:t>
      </w:r>
    </w:p>
    <w:p w14:paraId="5B95EEC2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Električna zaščita in ozemljitev.</w:t>
      </w:r>
    </w:p>
    <w:p w14:paraId="21F579B3" w14:textId="64CFD05D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Skladnost s standardom IEC 60601-2-46 (posebne zahteve za varnost operacijskih miz) in splošnim standardom IEC 60601-1</w:t>
      </w:r>
      <w:r w:rsidR="00E268BF">
        <w:rPr>
          <w:rFonts w:asciiTheme="minorHAnsi" w:hAnsiTheme="minorHAnsi" w:cstheme="minorHAnsi"/>
        </w:rPr>
        <w:t xml:space="preserve">, v veljavni izdaji, </w:t>
      </w:r>
      <w:r w:rsidR="00E268BF">
        <w:t>in skladnost z Uredbo (EU) 2017/745 (MDR) ter vpisu v register medicinskih pripomočkov pri JAZMP</w:t>
      </w:r>
      <w:r w:rsidRPr="005222D1">
        <w:rPr>
          <w:rFonts w:asciiTheme="minorHAnsi" w:hAnsiTheme="minorHAnsi" w:cstheme="minorHAnsi"/>
        </w:rPr>
        <w:t>.</w:t>
      </w:r>
    </w:p>
    <w:p w14:paraId="614A7DC0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Predložitev CE certifikata in izjave o skladnosti.</w:t>
      </w:r>
    </w:p>
    <w:p w14:paraId="01C711A9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Stikalo za zasilno zaustavitev (</w:t>
      </w:r>
      <w:proofErr w:type="spellStart"/>
      <w:r w:rsidRPr="005222D1">
        <w:rPr>
          <w:rFonts w:asciiTheme="minorHAnsi" w:hAnsiTheme="minorHAnsi" w:cstheme="minorHAnsi"/>
        </w:rPr>
        <w:t>Emergency</w:t>
      </w:r>
      <w:proofErr w:type="spellEnd"/>
      <w:r w:rsidRPr="005222D1">
        <w:rPr>
          <w:rFonts w:asciiTheme="minorHAnsi" w:hAnsiTheme="minorHAnsi" w:cstheme="minorHAnsi"/>
        </w:rPr>
        <w:t xml:space="preserve"> stop) na daljinskem upravljalniku in/ali na sami mizi.</w:t>
      </w:r>
    </w:p>
    <w:p w14:paraId="4CFD2AE1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Varnostni pasovi oz. sistem za preprečitev zdrsa/padca pacienta pri nagibih.</w:t>
      </w:r>
    </w:p>
    <w:p w14:paraId="2762D335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Razred zaščite pred vdorom tekočin (IP klasifikacija), pomembno zaradi razkuževanja in tekočin med posegom.</w:t>
      </w:r>
    </w:p>
    <w:p w14:paraId="154D5E17" w14:textId="77777777" w:rsidR="00682942" w:rsidRPr="005222D1" w:rsidRDefault="00357E48">
      <w:pPr>
        <w:pStyle w:val="Naslov2"/>
        <w:spacing w:before="260" w:after="120"/>
        <w:rPr>
          <w:rFonts w:asciiTheme="minorHAnsi" w:hAnsiTheme="minorHAnsi" w:cstheme="minorHAnsi"/>
          <w:sz w:val="22"/>
          <w:szCs w:val="22"/>
        </w:rPr>
      </w:pPr>
      <w:r w:rsidRPr="005222D1">
        <w:rPr>
          <w:rFonts w:asciiTheme="minorHAnsi" w:hAnsiTheme="minorHAnsi" w:cstheme="minorHAnsi"/>
          <w:sz w:val="22"/>
          <w:szCs w:val="22"/>
        </w:rPr>
        <w:t>6. Oblazinjenje</w:t>
      </w:r>
    </w:p>
    <w:p w14:paraId="541F56EB" w14:textId="76507D69" w:rsidR="00682942" w:rsidRPr="005222D1" w:rsidRDefault="00BC3A6E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BC3A6E">
        <w:t>Oblazinjenje mora omogočati enostavno čiščenje in razkuževanje</w:t>
      </w:r>
      <w:r w:rsidR="00357E48" w:rsidRPr="005222D1">
        <w:rPr>
          <w:rFonts w:asciiTheme="minorHAnsi" w:hAnsiTheme="minorHAnsi" w:cstheme="minorHAnsi"/>
        </w:rPr>
        <w:t>.</w:t>
      </w:r>
    </w:p>
    <w:p w14:paraId="515668E9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Material blazin: protipožarna odpornost, neprepustnost za tekočine, antibakterijska obdelava; navedba debeline blazin (v cm).</w:t>
      </w:r>
    </w:p>
    <w:p w14:paraId="7B038FED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proofErr w:type="spellStart"/>
      <w:r w:rsidRPr="005222D1">
        <w:rPr>
          <w:rFonts w:asciiTheme="minorHAnsi" w:hAnsiTheme="minorHAnsi" w:cstheme="minorHAnsi"/>
        </w:rPr>
        <w:t>Antidekubitusna</w:t>
      </w:r>
      <w:proofErr w:type="spellEnd"/>
      <w:r w:rsidRPr="005222D1">
        <w:rPr>
          <w:rFonts w:asciiTheme="minorHAnsi" w:hAnsiTheme="minorHAnsi" w:cstheme="minorHAnsi"/>
        </w:rPr>
        <w:t xml:space="preserve"> blazina.</w:t>
      </w:r>
    </w:p>
    <w:p w14:paraId="52B57CC5" w14:textId="7656F32E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 xml:space="preserve">Grelna blazina, z </w:t>
      </w:r>
      <w:r w:rsidRPr="00E268BF">
        <w:rPr>
          <w:rFonts w:asciiTheme="minorHAnsi" w:hAnsiTheme="minorHAnsi" w:cstheme="minorHAnsi"/>
        </w:rPr>
        <w:t xml:space="preserve">omejitvijo največje temperature </w:t>
      </w:r>
      <w:r w:rsidRPr="00E268BF">
        <w:t>(največ</w:t>
      </w:r>
      <w:r w:rsidRPr="00E268BF">
        <w:rPr>
          <w:rFonts w:asciiTheme="minorHAnsi" w:hAnsiTheme="minorHAnsi" w:cstheme="minorHAnsi"/>
        </w:rPr>
        <w:t xml:space="preserve"> 46 °C, da se prepreči pregrevanje </w:t>
      </w:r>
      <w:r w:rsidR="009A33AA" w:rsidRPr="00E268BF">
        <w:rPr>
          <w:rFonts w:asciiTheme="minorHAnsi" w:hAnsiTheme="minorHAnsi" w:cstheme="minorHAnsi"/>
        </w:rPr>
        <w:t>pacienta</w:t>
      </w:r>
      <w:r w:rsidRPr="00E268BF">
        <w:rPr>
          <w:rFonts w:asciiTheme="minorHAnsi" w:hAnsiTheme="minorHAnsi" w:cstheme="minorHAnsi"/>
        </w:rPr>
        <w:t xml:space="preserve"> in tveganje za opekline.</w:t>
      </w:r>
    </w:p>
    <w:p w14:paraId="17806D35" w14:textId="3A792D47" w:rsidR="00682942" w:rsidRPr="005222D1" w:rsidRDefault="00357E48">
      <w:pPr>
        <w:pStyle w:val="Naslov2"/>
        <w:spacing w:before="260" w:after="120"/>
        <w:rPr>
          <w:rFonts w:asciiTheme="minorHAnsi" w:hAnsiTheme="minorHAnsi" w:cstheme="minorHAnsi"/>
          <w:sz w:val="22"/>
          <w:szCs w:val="22"/>
        </w:rPr>
      </w:pPr>
      <w:r w:rsidRPr="005222D1">
        <w:rPr>
          <w:rFonts w:asciiTheme="minorHAnsi" w:hAnsiTheme="minorHAnsi" w:cstheme="minorHAnsi"/>
          <w:sz w:val="22"/>
          <w:szCs w:val="22"/>
        </w:rPr>
        <w:t xml:space="preserve">7. </w:t>
      </w:r>
      <w:r w:rsidR="00E268BF">
        <w:rPr>
          <w:rFonts w:asciiTheme="minorHAnsi" w:hAnsiTheme="minorHAnsi" w:cstheme="minorHAnsi"/>
          <w:sz w:val="22"/>
          <w:szCs w:val="22"/>
        </w:rPr>
        <w:t>Izobraževanje</w:t>
      </w:r>
    </w:p>
    <w:p w14:paraId="20660A0B" w14:textId="77777777" w:rsidR="00682942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Izobraževanje osebja ob dobavi in namestitvi opreme.</w:t>
      </w:r>
    </w:p>
    <w:p w14:paraId="1F056DCE" w14:textId="77777777" w:rsidR="00BC3A6E" w:rsidRPr="005222D1" w:rsidRDefault="00BC3A6E" w:rsidP="00E268BF">
      <w:pPr>
        <w:pStyle w:val="Odstavekseznama"/>
        <w:spacing w:after="60"/>
        <w:ind w:left="420"/>
        <w:rPr>
          <w:rFonts w:asciiTheme="minorHAnsi" w:hAnsiTheme="minorHAnsi" w:cstheme="minorHAnsi"/>
        </w:rPr>
      </w:pPr>
    </w:p>
    <w:p w14:paraId="059C0943" w14:textId="77777777" w:rsidR="00682942" w:rsidRPr="005222D1" w:rsidRDefault="00357E48">
      <w:pPr>
        <w:pStyle w:val="Naslov2"/>
        <w:spacing w:before="260" w:after="120"/>
        <w:rPr>
          <w:rFonts w:asciiTheme="minorHAnsi" w:hAnsiTheme="minorHAnsi" w:cstheme="minorHAnsi"/>
          <w:sz w:val="22"/>
          <w:szCs w:val="22"/>
        </w:rPr>
      </w:pPr>
      <w:r w:rsidRPr="005222D1">
        <w:rPr>
          <w:rFonts w:asciiTheme="minorHAnsi" w:hAnsiTheme="minorHAnsi" w:cstheme="minorHAnsi"/>
          <w:sz w:val="22"/>
          <w:szCs w:val="22"/>
        </w:rPr>
        <w:t>8. Ostale zahteve</w:t>
      </w:r>
    </w:p>
    <w:p w14:paraId="24D86FC3" w14:textId="77777777" w:rsidR="00682942" w:rsidRPr="005222D1" w:rsidRDefault="00357E48">
      <w:pPr>
        <w:pStyle w:val="Odstavekseznama"/>
        <w:numPr>
          <w:ilvl w:val="0"/>
          <w:numId w:val="2"/>
        </w:numPr>
        <w:spacing w:after="60"/>
        <w:rPr>
          <w:rFonts w:asciiTheme="minorHAnsi" w:hAnsiTheme="minorHAnsi" w:cstheme="minorHAnsi"/>
        </w:rPr>
      </w:pPr>
      <w:r w:rsidRPr="005222D1">
        <w:rPr>
          <w:rFonts w:asciiTheme="minorHAnsi" w:hAnsiTheme="minorHAnsi" w:cstheme="minorHAnsi"/>
        </w:rPr>
        <w:t>Barva in material zunanjih površin mize, primeren za čiščenje z razkužili.</w:t>
      </w:r>
    </w:p>
    <w:p w14:paraId="1E445246" w14:textId="77777777" w:rsidR="00682942" w:rsidRPr="005222D1" w:rsidRDefault="00682942">
      <w:pPr>
        <w:spacing w:before="300"/>
        <w:rPr>
          <w:rFonts w:asciiTheme="minorHAnsi" w:hAnsiTheme="minorHAnsi" w:cstheme="minorHAnsi"/>
        </w:rPr>
      </w:pPr>
    </w:p>
    <w:p w14:paraId="0D3691BD" w14:textId="0AB3AAB1" w:rsidR="00CE20D0" w:rsidRDefault="00CE20D0" w:rsidP="00E268BF">
      <w:pPr>
        <w:pStyle w:val="Naslov1"/>
      </w:pPr>
      <w:r>
        <w:t>Priloga: Tabela zahtev za presojo ponudb</w:t>
      </w:r>
      <w:r w:rsidR="00E268BF">
        <w:t xml:space="preserve"> (izpolnil ponudnik)</w:t>
      </w:r>
    </w:p>
    <w:p w14:paraId="623C1D64" w14:textId="77777777" w:rsidR="001825C2" w:rsidRDefault="001825C2" w:rsidP="00E268BF">
      <w:pPr>
        <w:pStyle w:val="Naslov1"/>
      </w:pPr>
    </w:p>
    <w:p w14:paraId="11EA0481" w14:textId="0AFC6BFE" w:rsidR="00CE20D0" w:rsidRDefault="00CE20D0" w:rsidP="001825C2">
      <w:pPr>
        <w:jc w:val="both"/>
      </w:pPr>
      <w:r w:rsidRPr="00E268BF">
        <w:t>Spodnja tabela povzema zahteve iz točk 1–8 v obliki, primerni za ocenjevanje ponudb. Ponudnik izpolni stolpca »Ponujeno« in »Dokazilo/stran v katalogu«. Kjer v besedilu specifikacije minimalna vrednost ni bila določena, je predlagana vrednost označena z »(predlog)« in jo naročnik potrdi ali spremeni.</w:t>
      </w:r>
    </w:p>
    <w:p w14:paraId="3FBD162F" w14:textId="77777777" w:rsidR="001825C2" w:rsidRPr="00E268BF" w:rsidRDefault="001825C2" w:rsidP="00E268BF"/>
    <w:p w14:paraId="5795BC15" w14:textId="265D5596" w:rsidR="00CE20D0" w:rsidRPr="00E268BF" w:rsidRDefault="00CE20D0" w:rsidP="00E268BF">
      <w:pPr>
        <w:pStyle w:val="Naslov2"/>
        <w:rPr>
          <w:sz w:val="22"/>
        </w:rPr>
      </w:pPr>
      <w:r>
        <w:t>1. Dimenzije, nosilnost in mobilnost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CE20D0" w:rsidRPr="00E268BF" w14:paraId="3841A043" w14:textId="77777777" w:rsidTr="00E268BF">
        <w:trPr>
          <w:tblHeader/>
        </w:trPr>
        <w:tc>
          <w:tcPr>
            <w:tcW w:w="1939" w:type="dxa"/>
          </w:tcPr>
          <w:p w14:paraId="6419A9AC" w14:textId="747495A4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b/>
                <w:color w:val="2E74B5"/>
                <w:sz w:val="20"/>
                <w:szCs w:val="26"/>
              </w:rPr>
              <w:t>Zap</w:t>
            </w:r>
            <w:proofErr w:type="spellEnd"/>
            <w:r w:rsidRPr="00E268BF">
              <w:rPr>
                <w:b/>
                <w:color w:val="2E74B5"/>
                <w:sz w:val="20"/>
                <w:szCs w:val="26"/>
              </w:rPr>
              <w:t>. št.</w:t>
            </w:r>
          </w:p>
        </w:tc>
        <w:tc>
          <w:tcPr>
            <w:tcW w:w="1939" w:type="dxa"/>
          </w:tcPr>
          <w:p w14:paraId="478F2252" w14:textId="379DA9D7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Zahteva</w:t>
            </w:r>
          </w:p>
        </w:tc>
        <w:tc>
          <w:tcPr>
            <w:tcW w:w="1939" w:type="dxa"/>
          </w:tcPr>
          <w:p w14:paraId="592480C6" w14:textId="36898149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Minimalna vrednost</w:t>
            </w:r>
          </w:p>
        </w:tc>
        <w:tc>
          <w:tcPr>
            <w:tcW w:w="1939" w:type="dxa"/>
          </w:tcPr>
          <w:p w14:paraId="686D15BA" w14:textId="5431A1BD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Ponujeno (izpolni ponudnik)</w:t>
            </w:r>
          </w:p>
        </w:tc>
        <w:tc>
          <w:tcPr>
            <w:tcW w:w="1940" w:type="dxa"/>
          </w:tcPr>
          <w:p w14:paraId="3BE76CB1" w14:textId="0F16AFCC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Dokazilo/stran v katalogu</w:t>
            </w:r>
          </w:p>
        </w:tc>
      </w:tr>
      <w:tr w:rsidR="00CE20D0" w:rsidRPr="00E268BF" w14:paraId="3941D042" w14:textId="77777777" w:rsidTr="00E268BF">
        <w:tc>
          <w:tcPr>
            <w:tcW w:w="1939" w:type="dxa"/>
          </w:tcPr>
          <w:p w14:paraId="48ADFBA3" w14:textId="7462DA4E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1.1</w:t>
            </w:r>
          </w:p>
        </w:tc>
        <w:tc>
          <w:tcPr>
            <w:tcW w:w="1939" w:type="dxa"/>
          </w:tcPr>
          <w:p w14:paraId="559B7920" w14:textId="0F5DE13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Dolžina osnovne operativne plošče (brez nastavkov)</w:t>
            </w:r>
          </w:p>
        </w:tc>
        <w:tc>
          <w:tcPr>
            <w:tcW w:w="1939" w:type="dxa"/>
          </w:tcPr>
          <w:p w14:paraId="4882A375" w14:textId="1F94DC36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100–110 cm; ponudnik navede razpon nastavitve in možnost podaljšanja z nastavki</w:t>
            </w:r>
          </w:p>
        </w:tc>
        <w:tc>
          <w:tcPr>
            <w:tcW w:w="1939" w:type="dxa"/>
          </w:tcPr>
          <w:p w14:paraId="56C58962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7334522F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6BFF41D4" w14:textId="77777777" w:rsidTr="00E268BF">
        <w:tc>
          <w:tcPr>
            <w:tcW w:w="1939" w:type="dxa"/>
          </w:tcPr>
          <w:p w14:paraId="2CDF3F22" w14:textId="2CD0BB1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1.2</w:t>
            </w:r>
          </w:p>
        </w:tc>
        <w:tc>
          <w:tcPr>
            <w:tcW w:w="1939" w:type="dxa"/>
          </w:tcPr>
          <w:p w14:paraId="0B85B5F3" w14:textId="5EA53E8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Širina operativne plošče</w:t>
            </w:r>
          </w:p>
        </w:tc>
        <w:tc>
          <w:tcPr>
            <w:tcW w:w="1939" w:type="dxa"/>
          </w:tcPr>
          <w:p w14:paraId="23A1E067" w14:textId="045CF2E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53–55 cm</w:t>
            </w:r>
          </w:p>
        </w:tc>
        <w:tc>
          <w:tcPr>
            <w:tcW w:w="1939" w:type="dxa"/>
          </w:tcPr>
          <w:p w14:paraId="142AA0F1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26D0901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67FA1ABD" w14:textId="77777777" w:rsidTr="00E268BF">
        <w:tc>
          <w:tcPr>
            <w:tcW w:w="1939" w:type="dxa"/>
          </w:tcPr>
          <w:p w14:paraId="3A8D5362" w14:textId="7CE029D0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1.3</w:t>
            </w:r>
          </w:p>
        </w:tc>
        <w:tc>
          <w:tcPr>
            <w:tcW w:w="1939" w:type="dxa"/>
          </w:tcPr>
          <w:p w14:paraId="5AC4A9B2" w14:textId="3EB107D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Razpon višine mize</w:t>
            </w:r>
          </w:p>
        </w:tc>
        <w:tc>
          <w:tcPr>
            <w:tcW w:w="1939" w:type="dxa"/>
          </w:tcPr>
          <w:p w14:paraId="45AEFC5D" w14:textId="2BCBBD83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najnižja točka </w:t>
            </w:r>
            <w:r w:rsidR="001825C2" w:rsidRPr="001825C2">
              <w:rPr>
                <w:color w:val="2E74B5"/>
                <w:sz w:val="20"/>
                <w:szCs w:val="26"/>
              </w:rPr>
              <w:t>v razponu 60–</w:t>
            </w:r>
            <w:r w:rsidRPr="00E268BF">
              <w:rPr>
                <w:color w:val="2E74B5"/>
                <w:sz w:val="20"/>
                <w:szCs w:val="26"/>
              </w:rPr>
              <w:t>70 cm; najvišja točka najmanj 110 cm</w:t>
            </w:r>
          </w:p>
        </w:tc>
        <w:tc>
          <w:tcPr>
            <w:tcW w:w="1939" w:type="dxa"/>
          </w:tcPr>
          <w:p w14:paraId="6514486F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562BC38F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74F0AAB7" w14:textId="77777777" w:rsidTr="00E268BF">
        <w:tc>
          <w:tcPr>
            <w:tcW w:w="1939" w:type="dxa"/>
          </w:tcPr>
          <w:p w14:paraId="00E0C40B" w14:textId="5BBC31C6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1.4</w:t>
            </w:r>
          </w:p>
        </w:tc>
        <w:tc>
          <w:tcPr>
            <w:tcW w:w="1939" w:type="dxa"/>
          </w:tcPr>
          <w:p w14:paraId="49CD8561" w14:textId="5DCE674C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Nosilnost</w:t>
            </w:r>
          </w:p>
        </w:tc>
        <w:tc>
          <w:tcPr>
            <w:tcW w:w="1939" w:type="dxa"/>
          </w:tcPr>
          <w:p w14:paraId="6C82BA98" w14:textId="525DBDC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najmanj 160 kg</w:t>
            </w:r>
          </w:p>
        </w:tc>
        <w:tc>
          <w:tcPr>
            <w:tcW w:w="1939" w:type="dxa"/>
          </w:tcPr>
          <w:p w14:paraId="6E3D5526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1F87D6E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6265BF9B" w14:textId="77777777" w:rsidTr="00E268BF">
        <w:tc>
          <w:tcPr>
            <w:tcW w:w="1939" w:type="dxa"/>
          </w:tcPr>
          <w:p w14:paraId="4FD232CE" w14:textId="7147509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lastRenderedPageBreak/>
              <w:t>1.5</w:t>
            </w:r>
          </w:p>
        </w:tc>
        <w:tc>
          <w:tcPr>
            <w:tcW w:w="1939" w:type="dxa"/>
          </w:tcPr>
          <w:p w14:paraId="4DF3DA48" w14:textId="57EB990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Mobilnost mize</w:t>
            </w:r>
          </w:p>
        </w:tc>
        <w:tc>
          <w:tcPr>
            <w:tcW w:w="1939" w:type="dxa"/>
          </w:tcPr>
          <w:p w14:paraId="1F09E702" w14:textId="0E50B07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premikanje mize po prostoru; kolesa s centralno (nožno ali električno) zavoro za fiksacijo med posegom</w:t>
            </w:r>
          </w:p>
        </w:tc>
        <w:tc>
          <w:tcPr>
            <w:tcW w:w="1939" w:type="dxa"/>
          </w:tcPr>
          <w:p w14:paraId="59EFEBF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643BBA44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</w:tbl>
    <w:p w14:paraId="23763D56" w14:textId="77777777" w:rsidR="00CE20D0" w:rsidRPr="00E268BF" w:rsidRDefault="00CE20D0" w:rsidP="00E268BF"/>
    <w:p w14:paraId="0D54AB97" w14:textId="044777FB" w:rsidR="00CE20D0" w:rsidRPr="00E268BF" w:rsidRDefault="00CE20D0" w:rsidP="00E268BF">
      <w:pPr>
        <w:pStyle w:val="Naslov2"/>
      </w:pPr>
      <w:r w:rsidRPr="00E268BF">
        <w:t xml:space="preserve">2. Gibljivost in </w:t>
      </w:r>
      <w:proofErr w:type="spellStart"/>
      <w:r w:rsidRPr="00E268BF">
        <w:t>pozicioniranje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CE20D0" w:rsidRPr="00E268BF" w14:paraId="6459BAC2" w14:textId="77777777" w:rsidTr="00E268BF">
        <w:trPr>
          <w:tblHeader/>
        </w:trPr>
        <w:tc>
          <w:tcPr>
            <w:tcW w:w="1939" w:type="dxa"/>
          </w:tcPr>
          <w:p w14:paraId="3256AC59" w14:textId="3E967681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b/>
                <w:color w:val="2E74B5"/>
                <w:sz w:val="20"/>
                <w:szCs w:val="26"/>
              </w:rPr>
              <w:t>Zap</w:t>
            </w:r>
            <w:proofErr w:type="spellEnd"/>
            <w:r w:rsidRPr="00E268BF">
              <w:rPr>
                <w:b/>
                <w:color w:val="2E74B5"/>
                <w:sz w:val="20"/>
                <w:szCs w:val="26"/>
              </w:rPr>
              <w:t>. št.</w:t>
            </w:r>
          </w:p>
        </w:tc>
        <w:tc>
          <w:tcPr>
            <w:tcW w:w="1939" w:type="dxa"/>
          </w:tcPr>
          <w:p w14:paraId="421EA2A8" w14:textId="2D4D1027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Zahteva</w:t>
            </w:r>
          </w:p>
        </w:tc>
        <w:tc>
          <w:tcPr>
            <w:tcW w:w="1939" w:type="dxa"/>
          </w:tcPr>
          <w:p w14:paraId="2C52D615" w14:textId="0071611E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Minimalna vrednost</w:t>
            </w:r>
          </w:p>
        </w:tc>
        <w:tc>
          <w:tcPr>
            <w:tcW w:w="1939" w:type="dxa"/>
          </w:tcPr>
          <w:p w14:paraId="00EBAF50" w14:textId="18A7712D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Ponujeno (izpolni ponudnik)</w:t>
            </w:r>
          </w:p>
        </w:tc>
        <w:tc>
          <w:tcPr>
            <w:tcW w:w="1940" w:type="dxa"/>
          </w:tcPr>
          <w:p w14:paraId="6CB12EB5" w14:textId="6AAD8471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Dokazilo/stran v katalogu</w:t>
            </w:r>
          </w:p>
        </w:tc>
      </w:tr>
      <w:tr w:rsidR="00CE20D0" w:rsidRPr="00E268BF" w14:paraId="65461CF0" w14:textId="77777777" w:rsidTr="00E268BF">
        <w:tc>
          <w:tcPr>
            <w:tcW w:w="1939" w:type="dxa"/>
          </w:tcPr>
          <w:p w14:paraId="615E8429" w14:textId="1DBED82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2.1</w:t>
            </w:r>
          </w:p>
        </w:tc>
        <w:tc>
          <w:tcPr>
            <w:tcW w:w="1939" w:type="dxa"/>
          </w:tcPr>
          <w:p w14:paraId="0200F104" w14:textId="3D76298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Električno daljinsko upravljanje</w:t>
            </w:r>
          </w:p>
        </w:tc>
        <w:tc>
          <w:tcPr>
            <w:tcW w:w="1939" w:type="dxa"/>
          </w:tcPr>
          <w:p w14:paraId="792ACAF1" w14:textId="7923FB1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da; z možnostjo ročnega upravljanja ob izpadu električne energije</w:t>
            </w:r>
          </w:p>
        </w:tc>
        <w:tc>
          <w:tcPr>
            <w:tcW w:w="1939" w:type="dxa"/>
          </w:tcPr>
          <w:p w14:paraId="79B86AFF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32EDBBB0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5D631B46" w14:textId="77777777" w:rsidTr="00E268BF">
        <w:tc>
          <w:tcPr>
            <w:tcW w:w="1939" w:type="dxa"/>
          </w:tcPr>
          <w:p w14:paraId="4DD10066" w14:textId="746422B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2.2</w:t>
            </w:r>
          </w:p>
        </w:tc>
        <w:tc>
          <w:tcPr>
            <w:tcW w:w="1939" w:type="dxa"/>
          </w:tcPr>
          <w:p w14:paraId="66092165" w14:textId="409437B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Nastavitev višine (gor/dol)</w:t>
            </w:r>
          </w:p>
        </w:tc>
        <w:tc>
          <w:tcPr>
            <w:tcW w:w="1939" w:type="dxa"/>
          </w:tcPr>
          <w:p w14:paraId="0752FF74" w14:textId="112A701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da, električno</w:t>
            </w:r>
          </w:p>
        </w:tc>
        <w:tc>
          <w:tcPr>
            <w:tcW w:w="1939" w:type="dxa"/>
          </w:tcPr>
          <w:p w14:paraId="161EBDDD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34668E0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3D7705A4" w14:textId="77777777" w:rsidTr="00E268BF">
        <w:tc>
          <w:tcPr>
            <w:tcW w:w="1939" w:type="dxa"/>
          </w:tcPr>
          <w:p w14:paraId="3E1A34E1" w14:textId="241A67C3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2.3</w:t>
            </w:r>
          </w:p>
        </w:tc>
        <w:tc>
          <w:tcPr>
            <w:tcW w:w="1939" w:type="dxa"/>
          </w:tcPr>
          <w:p w14:paraId="0E6B7D86" w14:textId="240B7C0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Nagib levo/desno</w:t>
            </w:r>
          </w:p>
        </w:tc>
        <w:tc>
          <w:tcPr>
            <w:tcW w:w="1939" w:type="dxa"/>
          </w:tcPr>
          <w:p w14:paraId="4CBB32BA" w14:textId="67A210BA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najmanj ±20°</w:t>
            </w:r>
          </w:p>
        </w:tc>
        <w:tc>
          <w:tcPr>
            <w:tcW w:w="1939" w:type="dxa"/>
          </w:tcPr>
          <w:p w14:paraId="4495FA7D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8B75CFC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1E74DB31" w14:textId="77777777" w:rsidTr="00E268BF">
        <w:tc>
          <w:tcPr>
            <w:tcW w:w="1939" w:type="dxa"/>
          </w:tcPr>
          <w:p w14:paraId="1A20331B" w14:textId="4F6896E5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2.4</w:t>
            </w:r>
          </w:p>
        </w:tc>
        <w:tc>
          <w:tcPr>
            <w:tcW w:w="1939" w:type="dxa"/>
          </w:tcPr>
          <w:p w14:paraId="60555412" w14:textId="7A71BB8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color w:val="2E74B5"/>
                <w:sz w:val="20"/>
                <w:szCs w:val="26"/>
              </w:rPr>
              <w:t>Trendelenburg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/ </w:t>
            </w:r>
            <w:proofErr w:type="spellStart"/>
            <w:r w:rsidRPr="00E268BF">
              <w:rPr>
                <w:color w:val="2E74B5"/>
                <w:sz w:val="20"/>
                <w:szCs w:val="26"/>
              </w:rPr>
              <w:t>anti-Trendelenburg</w:t>
            </w:r>
            <w:proofErr w:type="spellEnd"/>
          </w:p>
        </w:tc>
        <w:tc>
          <w:tcPr>
            <w:tcW w:w="1939" w:type="dxa"/>
          </w:tcPr>
          <w:p w14:paraId="44871865" w14:textId="783469A2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najmanj ±25°</w:t>
            </w:r>
          </w:p>
        </w:tc>
        <w:tc>
          <w:tcPr>
            <w:tcW w:w="1939" w:type="dxa"/>
          </w:tcPr>
          <w:p w14:paraId="0DBFBD1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0FC54857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689462E8" w14:textId="77777777" w:rsidTr="00E268BF">
        <w:tc>
          <w:tcPr>
            <w:tcW w:w="1939" w:type="dxa"/>
          </w:tcPr>
          <w:p w14:paraId="0409B960" w14:textId="0DC5573A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2.5</w:t>
            </w:r>
          </w:p>
        </w:tc>
        <w:tc>
          <w:tcPr>
            <w:tcW w:w="1939" w:type="dxa"/>
          </w:tcPr>
          <w:p w14:paraId="041951CC" w14:textId="66B00AC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Ločena nastavitev zgornjega dela (</w:t>
            </w:r>
            <w:proofErr w:type="spellStart"/>
            <w:r w:rsidRPr="00E268BF">
              <w:rPr>
                <w:color w:val="2E74B5"/>
                <w:sz w:val="20"/>
                <w:szCs w:val="26"/>
              </w:rPr>
              <w:t>polsedeči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položaj)</w:t>
            </w:r>
          </w:p>
        </w:tc>
        <w:tc>
          <w:tcPr>
            <w:tcW w:w="1939" w:type="dxa"/>
          </w:tcPr>
          <w:p w14:paraId="5A63C23E" w14:textId="0A9A9C23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</w:t>
            </w:r>
          </w:p>
        </w:tc>
        <w:tc>
          <w:tcPr>
            <w:tcW w:w="1939" w:type="dxa"/>
          </w:tcPr>
          <w:p w14:paraId="401FBB2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1C5AF5CC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4C398747" w14:textId="77777777" w:rsidTr="00E268BF">
        <w:tc>
          <w:tcPr>
            <w:tcW w:w="1939" w:type="dxa"/>
          </w:tcPr>
          <w:p w14:paraId="1FA34948" w14:textId="68649965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2.6</w:t>
            </w:r>
          </w:p>
        </w:tc>
        <w:tc>
          <w:tcPr>
            <w:tcW w:w="1939" w:type="dxa"/>
          </w:tcPr>
          <w:p w14:paraId="563F1151" w14:textId="765D97B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Ločena nastavitev spodnjega dela (noge) gor/dol</w:t>
            </w:r>
          </w:p>
        </w:tc>
        <w:tc>
          <w:tcPr>
            <w:tcW w:w="1939" w:type="dxa"/>
          </w:tcPr>
          <w:p w14:paraId="4C88392D" w14:textId="7F93755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</w:t>
            </w:r>
          </w:p>
        </w:tc>
        <w:tc>
          <w:tcPr>
            <w:tcW w:w="1939" w:type="dxa"/>
          </w:tcPr>
          <w:p w14:paraId="21064AA4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096A408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6D7B4A7C" w14:textId="77777777" w:rsidTr="00E268BF">
        <w:tc>
          <w:tcPr>
            <w:tcW w:w="1939" w:type="dxa"/>
          </w:tcPr>
          <w:p w14:paraId="560796A4" w14:textId="57098DA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2.7</w:t>
            </w:r>
          </w:p>
        </w:tc>
        <w:tc>
          <w:tcPr>
            <w:tcW w:w="1939" w:type="dxa"/>
          </w:tcPr>
          <w:p w14:paraId="7C2B0856" w14:textId="248C340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color w:val="2E74B5"/>
                <w:sz w:val="20"/>
                <w:szCs w:val="26"/>
              </w:rPr>
              <w:t>Enotipkovna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funkcija </w:t>
            </w:r>
            <w:proofErr w:type="spellStart"/>
            <w:r w:rsidRPr="00E268BF">
              <w:rPr>
                <w:color w:val="2E74B5"/>
                <w:sz w:val="20"/>
                <w:szCs w:val="26"/>
              </w:rPr>
              <w:t>litotomijskega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položaja</w:t>
            </w:r>
          </w:p>
        </w:tc>
        <w:tc>
          <w:tcPr>
            <w:tcW w:w="1939" w:type="dxa"/>
          </w:tcPr>
          <w:p w14:paraId="19EBC7A0" w14:textId="31B4F41E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da (kombinacija </w:t>
            </w:r>
            <w:proofErr w:type="spellStart"/>
            <w:r w:rsidRPr="00E268BF">
              <w:rPr>
                <w:color w:val="2E74B5"/>
                <w:sz w:val="20"/>
                <w:szCs w:val="26"/>
              </w:rPr>
              <w:t>Trendelenburga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in dviga nog)</w:t>
            </w:r>
          </w:p>
        </w:tc>
        <w:tc>
          <w:tcPr>
            <w:tcW w:w="1939" w:type="dxa"/>
          </w:tcPr>
          <w:p w14:paraId="05560CAF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51315AF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67A89F18" w14:textId="77777777" w:rsidTr="00E268BF">
        <w:tc>
          <w:tcPr>
            <w:tcW w:w="1939" w:type="dxa"/>
          </w:tcPr>
          <w:p w14:paraId="2DE55CF3" w14:textId="0605FB3E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2.8</w:t>
            </w:r>
          </w:p>
        </w:tc>
        <w:tc>
          <w:tcPr>
            <w:tcW w:w="1939" w:type="dxa"/>
          </w:tcPr>
          <w:p w14:paraId="532BB150" w14:textId="2E8432E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Tipka za poravnavo mize v nevtralni položaj</w:t>
            </w:r>
          </w:p>
        </w:tc>
        <w:tc>
          <w:tcPr>
            <w:tcW w:w="1939" w:type="dxa"/>
          </w:tcPr>
          <w:p w14:paraId="4E3E3E80" w14:textId="20A24075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</w:t>
            </w:r>
          </w:p>
        </w:tc>
        <w:tc>
          <w:tcPr>
            <w:tcW w:w="1939" w:type="dxa"/>
          </w:tcPr>
          <w:p w14:paraId="44F098AE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5D1E1F6E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68C09163" w14:textId="77777777" w:rsidTr="00E268BF">
        <w:tc>
          <w:tcPr>
            <w:tcW w:w="1939" w:type="dxa"/>
          </w:tcPr>
          <w:p w14:paraId="4AEC3748" w14:textId="0B8F8F3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2.9</w:t>
            </w:r>
          </w:p>
        </w:tc>
        <w:tc>
          <w:tcPr>
            <w:tcW w:w="1939" w:type="dxa"/>
          </w:tcPr>
          <w:p w14:paraId="63119DA5" w14:textId="1D76DC9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color w:val="2E74B5"/>
                <w:sz w:val="20"/>
                <w:szCs w:val="26"/>
              </w:rPr>
              <w:t>Programabilni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položaji v pomnilniku mize</w:t>
            </w:r>
          </w:p>
        </w:tc>
        <w:tc>
          <w:tcPr>
            <w:tcW w:w="1939" w:type="dxa"/>
          </w:tcPr>
          <w:p w14:paraId="35D9B0A3" w14:textId="741E3ADE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najmanj 3 </w:t>
            </w:r>
          </w:p>
        </w:tc>
        <w:tc>
          <w:tcPr>
            <w:tcW w:w="1939" w:type="dxa"/>
          </w:tcPr>
          <w:p w14:paraId="7B5A340E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E8BEAEE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</w:tbl>
    <w:p w14:paraId="5C8C80D5" w14:textId="77777777" w:rsidR="00CE20D0" w:rsidRPr="00E268BF" w:rsidRDefault="00CE20D0" w:rsidP="00E268BF"/>
    <w:p w14:paraId="77B2B985" w14:textId="1E841B47" w:rsidR="00CE20D0" w:rsidRPr="00E268BF" w:rsidRDefault="00CE20D0" w:rsidP="00E268BF">
      <w:pPr>
        <w:pStyle w:val="Naslov2"/>
      </w:pPr>
      <w:r w:rsidRPr="00E268BF">
        <w:t>3. Snemljivi deli in dodatki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CE20D0" w:rsidRPr="00E268BF" w14:paraId="383EBFD2" w14:textId="77777777" w:rsidTr="00E268BF">
        <w:trPr>
          <w:tblHeader/>
        </w:trPr>
        <w:tc>
          <w:tcPr>
            <w:tcW w:w="1939" w:type="dxa"/>
          </w:tcPr>
          <w:p w14:paraId="647F423B" w14:textId="55F76818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b/>
                <w:color w:val="2E74B5"/>
                <w:sz w:val="20"/>
                <w:szCs w:val="26"/>
              </w:rPr>
              <w:t>Zap</w:t>
            </w:r>
            <w:proofErr w:type="spellEnd"/>
            <w:r w:rsidRPr="00E268BF">
              <w:rPr>
                <w:b/>
                <w:color w:val="2E74B5"/>
                <w:sz w:val="20"/>
                <w:szCs w:val="26"/>
              </w:rPr>
              <w:t>. št.</w:t>
            </w:r>
          </w:p>
        </w:tc>
        <w:tc>
          <w:tcPr>
            <w:tcW w:w="1939" w:type="dxa"/>
          </w:tcPr>
          <w:p w14:paraId="011CAE46" w14:textId="0F614DF8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Zahteva</w:t>
            </w:r>
          </w:p>
        </w:tc>
        <w:tc>
          <w:tcPr>
            <w:tcW w:w="1939" w:type="dxa"/>
          </w:tcPr>
          <w:p w14:paraId="445668EE" w14:textId="22F8D021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Minimalna vrednost</w:t>
            </w:r>
          </w:p>
        </w:tc>
        <w:tc>
          <w:tcPr>
            <w:tcW w:w="1939" w:type="dxa"/>
          </w:tcPr>
          <w:p w14:paraId="42044076" w14:textId="3E553BD5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Ponujeno (izpolni ponudnik)</w:t>
            </w:r>
          </w:p>
        </w:tc>
        <w:tc>
          <w:tcPr>
            <w:tcW w:w="1940" w:type="dxa"/>
          </w:tcPr>
          <w:p w14:paraId="3829D78B" w14:textId="66E53CE8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Dokazilo/stran v katalogu</w:t>
            </w:r>
          </w:p>
        </w:tc>
      </w:tr>
      <w:tr w:rsidR="00CE20D0" w:rsidRPr="00E268BF" w14:paraId="3FED3E07" w14:textId="77777777" w:rsidTr="00E268BF">
        <w:tc>
          <w:tcPr>
            <w:tcW w:w="1939" w:type="dxa"/>
          </w:tcPr>
          <w:p w14:paraId="5A51AA56" w14:textId="035E8B05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3.1</w:t>
            </w:r>
          </w:p>
        </w:tc>
        <w:tc>
          <w:tcPr>
            <w:tcW w:w="1939" w:type="dxa"/>
          </w:tcPr>
          <w:p w14:paraId="0A009749" w14:textId="5D07E02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Blazina z izrezom v predelu medenice (»lunica«)</w:t>
            </w:r>
          </w:p>
        </w:tc>
        <w:tc>
          <w:tcPr>
            <w:tcW w:w="1939" w:type="dxa"/>
          </w:tcPr>
          <w:p w14:paraId="53B89087" w14:textId="18AADD16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širina izreza najmanj 30 cm, globina najmanj 15 cm </w:t>
            </w:r>
          </w:p>
        </w:tc>
        <w:tc>
          <w:tcPr>
            <w:tcW w:w="1939" w:type="dxa"/>
          </w:tcPr>
          <w:p w14:paraId="6A8D700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F105081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5CBF662C" w14:textId="77777777" w:rsidTr="00E268BF">
        <w:tc>
          <w:tcPr>
            <w:tcW w:w="1939" w:type="dxa"/>
          </w:tcPr>
          <w:p w14:paraId="0B71723B" w14:textId="3D580F3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3.2</w:t>
            </w:r>
          </w:p>
        </w:tc>
        <w:tc>
          <w:tcPr>
            <w:tcW w:w="1939" w:type="dxa"/>
          </w:tcPr>
          <w:p w14:paraId="1A37F330" w14:textId="764CBDFE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Snemljive ginekološke noge</w:t>
            </w:r>
          </w:p>
        </w:tc>
        <w:tc>
          <w:tcPr>
            <w:tcW w:w="1939" w:type="dxa"/>
          </w:tcPr>
          <w:p w14:paraId="6F79434A" w14:textId="3310238A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2 kosa</w:t>
            </w:r>
          </w:p>
        </w:tc>
        <w:tc>
          <w:tcPr>
            <w:tcW w:w="1939" w:type="dxa"/>
          </w:tcPr>
          <w:p w14:paraId="1A17595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0CCAD7A4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44EA441C" w14:textId="77777777" w:rsidTr="00E268BF">
        <w:tc>
          <w:tcPr>
            <w:tcW w:w="1939" w:type="dxa"/>
          </w:tcPr>
          <w:p w14:paraId="35BF9DA5" w14:textId="1CF5192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3.3</w:t>
            </w:r>
          </w:p>
        </w:tc>
        <w:tc>
          <w:tcPr>
            <w:tcW w:w="1939" w:type="dxa"/>
          </w:tcPr>
          <w:p w14:paraId="130F9FDB" w14:textId="01D2DC2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Snemljive ravne noge (položaj na hrbtu)</w:t>
            </w:r>
          </w:p>
        </w:tc>
        <w:tc>
          <w:tcPr>
            <w:tcW w:w="1939" w:type="dxa"/>
          </w:tcPr>
          <w:p w14:paraId="59745106" w14:textId="0C32278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1 komplet </w:t>
            </w:r>
          </w:p>
        </w:tc>
        <w:tc>
          <w:tcPr>
            <w:tcW w:w="1939" w:type="dxa"/>
          </w:tcPr>
          <w:p w14:paraId="5E55436C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080863D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55D5B21E" w14:textId="77777777" w:rsidTr="00E268BF">
        <w:tc>
          <w:tcPr>
            <w:tcW w:w="1939" w:type="dxa"/>
          </w:tcPr>
          <w:p w14:paraId="6A43B153" w14:textId="5F4DEC9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3.4</w:t>
            </w:r>
          </w:p>
        </w:tc>
        <w:tc>
          <w:tcPr>
            <w:tcW w:w="1939" w:type="dxa"/>
          </w:tcPr>
          <w:p w14:paraId="41F69E1C" w14:textId="4B7B1ED2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Stojalo za infuzijske tekočine</w:t>
            </w:r>
          </w:p>
        </w:tc>
        <w:tc>
          <w:tcPr>
            <w:tcW w:w="1939" w:type="dxa"/>
          </w:tcPr>
          <w:p w14:paraId="2D1C73A9" w14:textId="3B1BDD3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1 kos </w:t>
            </w:r>
          </w:p>
        </w:tc>
        <w:tc>
          <w:tcPr>
            <w:tcW w:w="1939" w:type="dxa"/>
          </w:tcPr>
          <w:p w14:paraId="378DEBE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5AA061D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7F695708" w14:textId="77777777" w:rsidTr="00E268BF">
        <w:tc>
          <w:tcPr>
            <w:tcW w:w="1939" w:type="dxa"/>
          </w:tcPr>
          <w:p w14:paraId="021F1A45" w14:textId="1C1659E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3.5</w:t>
            </w:r>
          </w:p>
        </w:tc>
        <w:tc>
          <w:tcPr>
            <w:tcW w:w="1939" w:type="dxa"/>
          </w:tcPr>
          <w:p w14:paraId="7E3F75B8" w14:textId="2083F140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Držali za fiksacijo roke ob telesu</w:t>
            </w:r>
          </w:p>
        </w:tc>
        <w:tc>
          <w:tcPr>
            <w:tcW w:w="1939" w:type="dxa"/>
          </w:tcPr>
          <w:p w14:paraId="63941DF0" w14:textId="4E747B2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2 kosa </w:t>
            </w:r>
          </w:p>
        </w:tc>
        <w:tc>
          <w:tcPr>
            <w:tcW w:w="1939" w:type="dxa"/>
          </w:tcPr>
          <w:p w14:paraId="444D67F7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689A3828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0CD8CFD6" w14:textId="77777777" w:rsidTr="00E268BF">
        <w:tc>
          <w:tcPr>
            <w:tcW w:w="1939" w:type="dxa"/>
          </w:tcPr>
          <w:p w14:paraId="073CBB75" w14:textId="022CFBF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3.6</w:t>
            </w:r>
          </w:p>
        </w:tc>
        <w:tc>
          <w:tcPr>
            <w:tcW w:w="1939" w:type="dxa"/>
          </w:tcPr>
          <w:p w14:paraId="3FF01A32" w14:textId="12CA5E2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Držali za odročeno roko</w:t>
            </w:r>
          </w:p>
        </w:tc>
        <w:tc>
          <w:tcPr>
            <w:tcW w:w="1939" w:type="dxa"/>
          </w:tcPr>
          <w:p w14:paraId="7929CDD2" w14:textId="733F5AB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2 kosa </w:t>
            </w:r>
          </w:p>
        </w:tc>
        <w:tc>
          <w:tcPr>
            <w:tcW w:w="1939" w:type="dxa"/>
          </w:tcPr>
          <w:p w14:paraId="53C9F370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058CFD29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05B398BE" w14:textId="77777777" w:rsidTr="00E268BF">
        <w:tc>
          <w:tcPr>
            <w:tcW w:w="1939" w:type="dxa"/>
          </w:tcPr>
          <w:p w14:paraId="74A9F239" w14:textId="6BDD6930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3.7</w:t>
            </w:r>
          </w:p>
        </w:tc>
        <w:tc>
          <w:tcPr>
            <w:tcW w:w="1939" w:type="dxa"/>
          </w:tcPr>
          <w:p w14:paraId="36BE585D" w14:textId="2819385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Stranske tirnice za pritrditev dodatne opreme</w:t>
            </w:r>
          </w:p>
        </w:tc>
        <w:tc>
          <w:tcPr>
            <w:tcW w:w="1939" w:type="dxa"/>
          </w:tcPr>
          <w:p w14:paraId="3F50B1BD" w14:textId="6A945792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color w:val="2E74B5"/>
                <w:sz w:val="20"/>
                <w:szCs w:val="26"/>
              </w:rPr>
              <w:t>Mayo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standard 25 × 10 mm ali enakovredno; ponudnik navede </w:t>
            </w:r>
            <w:r w:rsidRPr="00E268BF">
              <w:rPr>
                <w:color w:val="2E74B5"/>
                <w:sz w:val="20"/>
                <w:szCs w:val="26"/>
              </w:rPr>
              <w:lastRenderedPageBreak/>
              <w:t>dolžino in položaj tirnic</w:t>
            </w:r>
          </w:p>
        </w:tc>
        <w:tc>
          <w:tcPr>
            <w:tcW w:w="1939" w:type="dxa"/>
          </w:tcPr>
          <w:p w14:paraId="15BF8438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6F4002AD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</w:tbl>
    <w:p w14:paraId="10CA0133" w14:textId="77777777" w:rsidR="00CE20D0" w:rsidRPr="00E268BF" w:rsidRDefault="00CE20D0" w:rsidP="00E268BF"/>
    <w:p w14:paraId="3D5FE4C7" w14:textId="22D875B8" w:rsidR="00CE20D0" w:rsidRPr="00E268BF" w:rsidRDefault="00CE20D0" w:rsidP="00E268BF">
      <w:pPr>
        <w:pStyle w:val="Naslov2"/>
      </w:pPr>
      <w:r w:rsidRPr="00E268BF">
        <w:t>4. Napajanje in akumulator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CE20D0" w:rsidRPr="00E268BF" w14:paraId="2F0276E5" w14:textId="77777777" w:rsidTr="00E268BF">
        <w:trPr>
          <w:tblHeader/>
        </w:trPr>
        <w:tc>
          <w:tcPr>
            <w:tcW w:w="1939" w:type="dxa"/>
          </w:tcPr>
          <w:p w14:paraId="7A521B46" w14:textId="467671CD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b/>
                <w:color w:val="2E74B5"/>
                <w:sz w:val="20"/>
                <w:szCs w:val="26"/>
              </w:rPr>
              <w:t>Zap</w:t>
            </w:r>
            <w:proofErr w:type="spellEnd"/>
            <w:r w:rsidRPr="00E268BF">
              <w:rPr>
                <w:b/>
                <w:color w:val="2E74B5"/>
                <w:sz w:val="20"/>
                <w:szCs w:val="26"/>
              </w:rPr>
              <w:t>. št.</w:t>
            </w:r>
          </w:p>
        </w:tc>
        <w:tc>
          <w:tcPr>
            <w:tcW w:w="1939" w:type="dxa"/>
          </w:tcPr>
          <w:p w14:paraId="3AED521A" w14:textId="48F8A707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Zahteva</w:t>
            </w:r>
          </w:p>
        </w:tc>
        <w:tc>
          <w:tcPr>
            <w:tcW w:w="1939" w:type="dxa"/>
          </w:tcPr>
          <w:p w14:paraId="3D738B15" w14:textId="062CA46B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Minimalna vrednost</w:t>
            </w:r>
          </w:p>
        </w:tc>
        <w:tc>
          <w:tcPr>
            <w:tcW w:w="1939" w:type="dxa"/>
          </w:tcPr>
          <w:p w14:paraId="14AB8417" w14:textId="79AC4D6C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Ponujeno (izpolni ponudnik)</w:t>
            </w:r>
          </w:p>
        </w:tc>
        <w:tc>
          <w:tcPr>
            <w:tcW w:w="1940" w:type="dxa"/>
          </w:tcPr>
          <w:p w14:paraId="12F72992" w14:textId="62231D0C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Dokazilo/stran v katalogu</w:t>
            </w:r>
          </w:p>
        </w:tc>
      </w:tr>
      <w:tr w:rsidR="00CE20D0" w:rsidRPr="00E268BF" w14:paraId="4389E0BB" w14:textId="77777777" w:rsidTr="00E268BF">
        <w:tc>
          <w:tcPr>
            <w:tcW w:w="1939" w:type="dxa"/>
          </w:tcPr>
          <w:p w14:paraId="0C97F328" w14:textId="781E361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4.1</w:t>
            </w:r>
          </w:p>
        </w:tc>
        <w:tc>
          <w:tcPr>
            <w:tcW w:w="1939" w:type="dxa"/>
          </w:tcPr>
          <w:p w14:paraId="3C57EF57" w14:textId="3A0DFD4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Kapaciteta akumulatorja</w:t>
            </w:r>
          </w:p>
        </w:tc>
        <w:tc>
          <w:tcPr>
            <w:tcW w:w="1939" w:type="dxa"/>
          </w:tcPr>
          <w:p w14:paraId="1485C416" w14:textId="634717B6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najmanj 50 popolnih ciklov premikov brez polnjenja; ponudnik navede kapaciteto v Ah </w:t>
            </w:r>
          </w:p>
        </w:tc>
        <w:tc>
          <w:tcPr>
            <w:tcW w:w="1939" w:type="dxa"/>
          </w:tcPr>
          <w:p w14:paraId="6AC02D8C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69A03E7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12AEC2A1" w14:textId="77777777" w:rsidTr="00E268BF">
        <w:tc>
          <w:tcPr>
            <w:tcW w:w="1939" w:type="dxa"/>
          </w:tcPr>
          <w:p w14:paraId="1B7F3CEE" w14:textId="3E1F91FE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4.2</w:t>
            </w:r>
          </w:p>
        </w:tc>
        <w:tc>
          <w:tcPr>
            <w:tcW w:w="1939" w:type="dxa"/>
          </w:tcPr>
          <w:p w14:paraId="7B512583" w14:textId="5C309610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Indikator napolnjenosti baterije</w:t>
            </w:r>
          </w:p>
        </w:tc>
        <w:tc>
          <w:tcPr>
            <w:tcW w:w="1939" w:type="dxa"/>
          </w:tcPr>
          <w:p w14:paraId="7319157D" w14:textId="4EF9C70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vizualni, na mizi in/ali daljinskem upravljalniku</w:t>
            </w:r>
          </w:p>
        </w:tc>
        <w:tc>
          <w:tcPr>
            <w:tcW w:w="1939" w:type="dxa"/>
          </w:tcPr>
          <w:p w14:paraId="245A42D7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35C2F14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4CD91D60" w14:textId="77777777" w:rsidTr="00E268BF">
        <w:tc>
          <w:tcPr>
            <w:tcW w:w="1939" w:type="dxa"/>
          </w:tcPr>
          <w:p w14:paraId="556D56CE" w14:textId="5F54D12C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4.3</w:t>
            </w:r>
          </w:p>
        </w:tc>
        <w:tc>
          <w:tcPr>
            <w:tcW w:w="1939" w:type="dxa"/>
          </w:tcPr>
          <w:p w14:paraId="5EA7FF24" w14:textId="53E9745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Čas polnjenja do polne kapacitete</w:t>
            </w:r>
          </w:p>
        </w:tc>
        <w:tc>
          <w:tcPr>
            <w:tcW w:w="1939" w:type="dxa"/>
          </w:tcPr>
          <w:p w14:paraId="6DF3EDE7" w14:textId="0A57FF0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največ 8 ur </w:t>
            </w:r>
          </w:p>
        </w:tc>
        <w:tc>
          <w:tcPr>
            <w:tcW w:w="1939" w:type="dxa"/>
          </w:tcPr>
          <w:p w14:paraId="41FAB15A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9729C0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242F5256" w14:textId="77777777" w:rsidTr="00E268BF">
        <w:tc>
          <w:tcPr>
            <w:tcW w:w="1939" w:type="dxa"/>
          </w:tcPr>
          <w:p w14:paraId="4048BB60" w14:textId="026F7E2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4.4</w:t>
            </w:r>
          </w:p>
        </w:tc>
        <w:tc>
          <w:tcPr>
            <w:tcW w:w="1939" w:type="dxa"/>
          </w:tcPr>
          <w:p w14:paraId="41492100" w14:textId="0A47D7E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Delovanje mize med polnjenjem oz. priklopom na omrežje</w:t>
            </w:r>
          </w:p>
        </w:tc>
        <w:tc>
          <w:tcPr>
            <w:tcW w:w="1939" w:type="dxa"/>
          </w:tcPr>
          <w:p w14:paraId="2D83CFA6" w14:textId="019377D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da </w:t>
            </w:r>
          </w:p>
        </w:tc>
        <w:tc>
          <w:tcPr>
            <w:tcW w:w="1939" w:type="dxa"/>
          </w:tcPr>
          <w:p w14:paraId="34C1D432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0AF6412F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</w:tbl>
    <w:p w14:paraId="6B8CC2C4" w14:textId="77777777" w:rsidR="00CE20D0" w:rsidRPr="00E268BF" w:rsidRDefault="00CE20D0" w:rsidP="00E268BF"/>
    <w:p w14:paraId="61FD437E" w14:textId="4C13295A" w:rsidR="00CE20D0" w:rsidRPr="00E268BF" w:rsidRDefault="00CE20D0" w:rsidP="00E268BF">
      <w:pPr>
        <w:pStyle w:val="Naslov2"/>
      </w:pPr>
      <w:r w:rsidRPr="00E268BF">
        <w:t>5. Varnost in standardi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CE20D0" w:rsidRPr="00E268BF" w14:paraId="57C5EA44" w14:textId="77777777" w:rsidTr="00E268BF">
        <w:trPr>
          <w:tblHeader/>
        </w:trPr>
        <w:tc>
          <w:tcPr>
            <w:tcW w:w="1939" w:type="dxa"/>
          </w:tcPr>
          <w:p w14:paraId="20FD376B" w14:textId="05995C6B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b/>
                <w:color w:val="2E74B5"/>
                <w:sz w:val="20"/>
                <w:szCs w:val="26"/>
              </w:rPr>
              <w:t>Zap</w:t>
            </w:r>
            <w:proofErr w:type="spellEnd"/>
            <w:r w:rsidRPr="00E268BF">
              <w:rPr>
                <w:b/>
                <w:color w:val="2E74B5"/>
                <w:sz w:val="20"/>
                <w:szCs w:val="26"/>
              </w:rPr>
              <w:t>. št.</w:t>
            </w:r>
          </w:p>
        </w:tc>
        <w:tc>
          <w:tcPr>
            <w:tcW w:w="1939" w:type="dxa"/>
          </w:tcPr>
          <w:p w14:paraId="2D43C044" w14:textId="677B1BE8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Zahteva</w:t>
            </w:r>
          </w:p>
        </w:tc>
        <w:tc>
          <w:tcPr>
            <w:tcW w:w="1939" w:type="dxa"/>
          </w:tcPr>
          <w:p w14:paraId="1B33B39E" w14:textId="78EA8578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Minimalna vrednost</w:t>
            </w:r>
          </w:p>
        </w:tc>
        <w:tc>
          <w:tcPr>
            <w:tcW w:w="1939" w:type="dxa"/>
          </w:tcPr>
          <w:p w14:paraId="297E6FBE" w14:textId="580F45E7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Ponujeno (izpolni ponudnik)</w:t>
            </w:r>
          </w:p>
        </w:tc>
        <w:tc>
          <w:tcPr>
            <w:tcW w:w="1940" w:type="dxa"/>
          </w:tcPr>
          <w:p w14:paraId="7291A077" w14:textId="5CF98BC1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Dokazilo/stran v katalogu</w:t>
            </w:r>
          </w:p>
        </w:tc>
      </w:tr>
      <w:tr w:rsidR="00CE20D0" w:rsidRPr="00E268BF" w14:paraId="7C1DC60D" w14:textId="77777777" w:rsidTr="00E268BF">
        <w:tc>
          <w:tcPr>
            <w:tcW w:w="1939" w:type="dxa"/>
          </w:tcPr>
          <w:p w14:paraId="5EB9286A" w14:textId="6C7346F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5.1</w:t>
            </w:r>
          </w:p>
        </w:tc>
        <w:tc>
          <w:tcPr>
            <w:tcW w:w="1939" w:type="dxa"/>
          </w:tcPr>
          <w:p w14:paraId="00505210" w14:textId="1D76B2D3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Električna zaščita in ozemljitev</w:t>
            </w:r>
          </w:p>
        </w:tc>
        <w:tc>
          <w:tcPr>
            <w:tcW w:w="1939" w:type="dxa"/>
          </w:tcPr>
          <w:p w14:paraId="2468E457" w14:textId="6DB6FF93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skladno z IEC 60601-1 (v veljavni izdaji)</w:t>
            </w:r>
          </w:p>
        </w:tc>
        <w:tc>
          <w:tcPr>
            <w:tcW w:w="1939" w:type="dxa"/>
          </w:tcPr>
          <w:p w14:paraId="670C9DBE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6A0C7CD4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3A5EF712" w14:textId="77777777" w:rsidTr="00E268BF">
        <w:tc>
          <w:tcPr>
            <w:tcW w:w="1939" w:type="dxa"/>
          </w:tcPr>
          <w:p w14:paraId="1D43D64A" w14:textId="207789B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5.2</w:t>
            </w:r>
          </w:p>
        </w:tc>
        <w:tc>
          <w:tcPr>
            <w:tcW w:w="1939" w:type="dxa"/>
          </w:tcPr>
          <w:p w14:paraId="4E808835" w14:textId="24EAE6C2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Skladnost s standardi</w:t>
            </w:r>
          </w:p>
        </w:tc>
        <w:tc>
          <w:tcPr>
            <w:tcW w:w="1939" w:type="dxa"/>
          </w:tcPr>
          <w:p w14:paraId="47F4D068" w14:textId="77777777" w:rsidR="00CE20D0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IEC 60601-2-46</w:t>
            </w:r>
            <w:r w:rsidR="001825C2" w:rsidRPr="001825C2">
              <w:rPr>
                <w:color w:val="2E74B5"/>
                <w:sz w:val="20"/>
                <w:szCs w:val="26"/>
              </w:rPr>
              <w:t xml:space="preserve"> in IEC 60601-1</w:t>
            </w:r>
          </w:p>
          <w:p w14:paraId="1869F791" w14:textId="77777777" w:rsidR="001825C2" w:rsidRDefault="001825C2" w:rsidP="001825C2">
            <w:pPr>
              <w:rPr>
                <w:color w:val="2E74B5"/>
                <w:sz w:val="20"/>
                <w:szCs w:val="26"/>
              </w:rPr>
            </w:pPr>
          </w:p>
          <w:p w14:paraId="4F8F60F9" w14:textId="77777777" w:rsidR="001825C2" w:rsidRDefault="001825C2" w:rsidP="001825C2">
            <w:pPr>
              <w:rPr>
                <w:color w:val="2E74B5"/>
                <w:sz w:val="20"/>
                <w:szCs w:val="26"/>
              </w:rPr>
            </w:pPr>
            <w:r w:rsidRPr="001825C2">
              <w:rPr>
                <w:color w:val="2E74B5"/>
                <w:sz w:val="20"/>
                <w:szCs w:val="26"/>
              </w:rPr>
              <w:t xml:space="preserve">skladnost z Uredbo (EU) 2017/745 (MDR)  </w:t>
            </w:r>
          </w:p>
          <w:p w14:paraId="6321D333" w14:textId="77777777" w:rsidR="001825C2" w:rsidRDefault="001825C2" w:rsidP="001825C2">
            <w:pPr>
              <w:rPr>
                <w:color w:val="2E74B5"/>
                <w:sz w:val="20"/>
                <w:szCs w:val="26"/>
              </w:rPr>
            </w:pPr>
          </w:p>
          <w:p w14:paraId="33F6435A" w14:textId="23B0260B" w:rsidR="001825C2" w:rsidRPr="00E268BF" w:rsidRDefault="001825C2" w:rsidP="001825C2">
            <w:pPr>
              <w:rPr>
                <w:color w:val="2E74B5"/>
                <w:sz w:val="20"/>
                <w:szCs w:val="26"/>
              </w:rPr>
            </w:pPr>
            <w:r w:rsidRPr="001825C2">
              <w:rPr>
                <w:color w:val="2E74B5"/>
                <w:sz w:val="20"/>
                <w:szCs w:val="26"/>
              </w:rPr>
              <w:t>vpis v register medicinskih pripomočkov pri JAZMP</w:t>
            </w:r>
          </w:p>
        </w:tc>
        <w:tc>
          <w:tcPr>
            <w:tcW w:w="1939" w:type="dxa"/>
          </w:tcPr>
          <w:p w14:paraId="0982B55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767324FD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33B0875B" w14:textId="77777777" w:rsidTr="00E268BF">
        <w:tc>
          <w:tcPr>
            <w:tcW w:w="1939" w:type="dxa"/>
          </w:tcPr>
          <w:p w14:paraId="68393C70" w14:textId="2FB01F9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5.3</w:t>
            </w:r>
          </w:p>
        </w:tc>
        <w:tc>
          <w:tcPr>
            <w:tcW w:w="1939" w:type="dxa"/>
          </w:tcPr>
          <w:p w14:paraId="76D078CA" w14:textId="12B9A14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CE certifikat in izjava o skladnosti</w:t>
            </w:r>
          </w:p>
        </w:tc>
        <w:tc>
          <w:tcPr>
            <w:tcW w:w="1939" w:type="dxa"/>
          </w:tcPr>
          <w:p w14:paraId="36B6D100" w14:textId="77F83842" w:rsidR="00CE20D0" w:rsidRPr="00E268BF" w:rsidRDefault="001825C2" w:rsidP="00CE20D0">
            <w:pPr>
              <w:rPr>
                <w:color w:val="2E74B5"/>
                <w:sz w:val="20"/>
                <w:szCs w:val="26"/>
              </w:rPr>
            </w:pPr>
            <w:r>
              <w:rPr>
                <w:color w:val="2E74B5"/>
                <w:sz w:val="20"/>
                <w:szCs w:val="26"/>
              </w:rPr>
              <w:t>da</w:t>
            </w:r>
          </w:p>
        </w:tc>
        <w:tc>
          <w:tcPr>
            <w:tcW w:w="1939" w:type="dxa"/>
          </w:tcPr>
          <w:p w14:paraId="1E7CAAF8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2FB7A7E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250A4CD9" w14:textId="77777777" w:rsidTr="00E268BF">
        <w:tc>
          <w:tcPr>
            <w:tcW w:w="1939" w:type="dxa"/>
          </w:tcPr>
          <w:p w14:paraId="16458A60" w14:textId="28121D9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5.4</w:t>
            </w:r>
          </w:p>
        </w:tc>
        <w:tc>
          <w:tcPr>
            <w:tcW w:w="1939" w:type="dxa"/>
          </w:tcPr>
          <w:p w14:paraId="04DA2FF6" w14:textId="5A05780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Skladnost z Uredbo (EU) 2017/745 (MDR) in vpis v register medicinskih pripomočkov pri JAZMP</w:t>
            </w:r>
          </w:p>
        </w:tc>
        <w:tc>
          <w:tcPr>
            <w:tcW w:w="1939" w:type="dxa"/>
          </w:tcPr>
          <w:p w14:paraId="416EB4DA" w14:textId="5636B1D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</w:t>
            </w:r>
          </w:p>
        </w:tc>
        <w:tc>
          <w:tcPr>
            <w:tcW w:w="1939" w:type="dxa"/>
          </w:tcPr>
          <w:p w14:paraId="4F1CE9C8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23418EA6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229AE537" w14:textId="77777777" w:rsidTr="00E268BF">
        <w:tc>
          <w:tcPr>
            <w:tcW w:w="1939" w:type="dxa"/>
          </w:tcPr>
          <w:p w14:paraId="1732F2CE" w14:textId="4062D970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5.5</w:t>
            </w:r>
          </w:p>
        </w:tc>
        <w:tc>
          <w:tcPr>
            <w:tcW w:w="1939" w:type="dxa"/>
          </w:tcPr>
          <w:p w14:paraId="189997BD" w14:textId="2B3C641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Stikalo za zasilno zaustavitev (</w:t>
            </w:r>
            <w:proofErr w:type="spellStart"/>
            <w:r w:rsidRPr="00E268BF">
              <w:rPr>
                <w:color w:val="2E74B5"/>
                <w:sz w:val="20"/>
                <w:szCs w:val="26"/>
              </w:rPr>
              <w:t>Emergency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stop)</w:t>
            </w:r>
          </w:p>
        </w:tc>
        <w:tc>
          <w:tcPr>
            <w:tcW w:w="1939" w:type="dxa"/>
          </w:tcPr>
          <w:p w14:paraId="575EEB66" w14:textId="46D9C936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 daljinskem upravljalniku in/ali na mizi</w:t>
            </w:r>
          </w:p>
        </w:tc>
        <w:tc>
          <w:tcPr>
            <w:tcW w:w="1939" w:type="dxa"/>
          </w:tcPr>
          <w:p w14:paraId="6F799BA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2755D361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25A9F835" w14:textId="77777777" w:rsidTr="00E268BF">
        <w:tc>
          <w:tcPr>
            <w:tcW w:w="1939" w:type="dxa"/>
          </w:tcPr>
          <w:p w14:paraId="2B583291" w14:textId="2C08EF3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5.6</w:t>
            </w:r>
          </w:p>
        </w:tc>
        <w:tc>
          <w:tcPr>
            <w:tcW w:w="1939" w:type="dxa"/>
          </w:tcPr>
          <w:p w14:paraId="7198B85E" w14:textId="6DCCE4B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Sistem za preprečitev zdrsa/padca pacienta pri nagibih</w:t>
            </w:r>
          </w:p>
        </w:tc>
        <w:tc>
          <w:tcPr>
            <w:tcW w:w="1939" w:type="dxa"/>
          </w:tcPr>
          <w:p w14:paraId="0AE5EA3C" w14:textId="686F505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varnostni pasovi ali enakovredno</w:t>
            </w:r>
          </w:p>
        </w:tc>
        <w:tc>
          <w:tcPr>
            <w:tcW w:w="1939" w:type="dxa"/>
          </w:tcPr>
          <w:p w14:paraId="3157AB7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0B5A638E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5D0E3879" w14:textId="77777777" w:rsidTr="00E268BF">
        <w:tc>
          <w:tcPr>
            <w:tcW w:w="1939" w:type="dxa"/>
          </w:tcPr>
          <w:p w14:paraId="04A3D6E2" w14:textId="116A103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5.7</w:t>
            </w:r>
          </w:p>
        </w:tc>
        <w:tc>
          <w:tcPr>
            <w:tcW w:w="1939" w:type="dxa"/>
          </w:tcPr>
          <w:p w14:paraId="1C775679" w14:textId="2CFCFC6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Razred zaščite pred vdorom tekočin</w:t>
            </w:r>
          </w:p>
        </w:tc>
        <w:tc>
          <w:tcPr>
            <w:tcW w:w="1939" w:type="dxa"/>
          </w:tcPr>
          <w:p w14:paraId="293D268B" w14:textId="125ECF22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najmanj IPX4 </w:t>
            </w:r>
          </w:p>
        </w:tc>
        <w:tc>
          <w:tcPr>
            <w:tcW w:w="1939" w:type="dxa"/>
          </w:tcPr>
          <w:p w14:paraId="29FC5A0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51163C2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</w:tbl>
    <w:p w14:paraId="562B0CE5" w14:textId="77777777" w:rsidR="00CE20D0" w:rsidRPr="00E268BF" w:rsidRDefault="00CE20D0" w:rsidP="00E268BF"/>
    <w:p w14:paraId="4149FA77" w14:textId="4E1A7515" w:rsidR="00CE20D0" w:rsidRPr="00E268BF" w:rsidRDefault="00CE20D0" w:rsidP="00E268BF">
      <w:pPr>
        <w:pStyle w:val="Naslov2"/>
      </w:pPr>
      <w:r w:rsidRPr="00E268BF">
        <w:t>6. Oblazinjenje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CE20D0" w:rsidRPr="00E268BF" w14:paraId="2A5CCF19" w14:textId="77777777" w:rsidTr="00E268BF">
        <w:trPr>
          <w:tblHeader/>
        </w:trPr>
        <w:tc>
          <w:tcPr>
            <w:tcW w:w="1939" w:type="dxa"/>
          </w:tcPr>
          <w:p w14:paraId="3CCF8118" w14:textId="7CDA78A3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b/>
                <w:color w:val="2E74B5"/>
                <w:sz w:val="20"/>
                <w:szCs w:val="26"/>
              </w:rPr>
              <w:lastRenderedPageBreak/>
              <w:t>Zap</w:t>
            </w:r>
            <w:proofErr w:type="spellEnd"/>
            <w:r w:rsidRPr="00E268BF">
              <w:rPr>
                <w:b/>
                <w:color w:val="2E74B5"/>
                <w:sz w:val="20"/>
                <w:szCs w:val="26"/>
              </w:rPr>
              <w:t>. št.</w:t>
            </w:r>
          </w:p>
        </w:tc>
        <w:tc>
          <w:tcPr>
            <w:tcW w:w="1939" w:type="dxa"/>
          </w:tcPr>
          <w:p w14:paraId="7F983E78" w14:textId="64530A96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Zahteva</w:t>
            </w:r>
          </w:p>
        </w:tc>
        <w:tc>
          <w:tcPr>
            <w:tcW w:w="1939" w:type="dxa"/>
          </w:tcPr>
          <w:p w14:paraId="0EA1901C" w14:textId="60CA029E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Minimalna vrednost</w:t>
            </w:r>
          </w:p>
        </w:tc>
        <w:tc>
          <w:tcPr>
            <w:tcW w:w="1939" w:type="dxa"/>
          </w:tcPr>
          <w:p w14:paraId="6722483A" w14:textId="40D35757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Ponujeno (izpolni ponudnik)</w:t>
            </w:r>
          </w:p>
        </w:tc>
        <w:tc>
          <w:tcPr>
            <w:tcW w:w="1940" w:type="dxa"/>
          </w:tcPr>
          <w:p w14:paraId="2939D2E8" w14:textId="06CA8CAF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Dokazilo/stran v katalogu</w:t>
            </w:r>
          </w:p>
        </w:tc>
      </w:tr>
      <w:tr w:rsidR="00CE20D0" w:rsidRPr="00E268BF" w14:paraId="02872FB0" w14:textId="77777777" w:rsidTr="00E268BF">
        <w:tc>
          <w:tcPr>
            <w:tcW w:w="1939" w:type="dxa"/>
          </w:tcPr>
          <w:p w14:paraId="4581AA21" w14:textId="2383D48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6.1</w:t>
            </w:r>
          </w:p>
        </w:tc>
        <w:tc>
          <w:tcPr>
            <w:tcW w:w="1939" w:type="dxa"/>
          </w:tcPr>
          <w:p w14:paraId="1A6888BC" w14:textId="137C959C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Čiščenje in razkuževanje oblazinjenja</w:t>
            </w:r>
          </w:p>
        </w:tc>
        <w:tc>
          <w:tcPr>
            <w:tcW w:w="1939" w:type="dxa"/>
          </w:tcPr>
          <w:p w14:paraId="3752587C" w14:textId="2D844A5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omogočeno brez poškodb materiala</w:t>
            </w:r>
          </w:p>
        </w:tc>
        <w:tc>
          <w:tcPr>
            <w:tcW w:w="1939" w:type="dxa"/>
          </w:tcPr>
          <w:p w14:paraId="6D194BC2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7E7C52F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054C7F88" w14:textId="77777777" w:rsidTr="00E268BF">
        <w:tc>
          <w:tcPr>
            <w:tcW w:w="1939" w:type="dxa"/>
          </w:tcPr>
          <w:p w14:paraId="173D2CB6" w14:textId="47253FE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6.2</w:t>
            </w:r>
          </w:p>
        </w:tc>
        <w:tc>
          <w:tcPr>
            <w:tcW w:w="1939" w:type="dxa"/>
          </w:tcPr>
          <w:p w14:paraId="20E8F752" w14:textId="7B1064C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Odpornost blazin na vžig</w:t>
            </w:r>
          </w:p>
        </w:tc>
        <w:tc>
          <w:tcPr>
            <w:tcW w:w="1939" w:type="dxa"/>
          </w:tcPr>
          <w:p w14:paraId="2464CDEC" w14:textId="750B0E8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skladno z EN 597-1 in EN 597-2 </w:t>
            </w:r>
          </w:p>
        </w:tc>
        <w:tc>
          <w:tcPr>
            <w:tcW w:w="1939" w:type="dxa"/>
          </w:tcPr>
          <w:p w14:paraId="4A3C9500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112CF8A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7DC56324" w14:textId="77777777" w:rsidTr="00E268BF">
        <w:tc>
          <w:tcPr>
            <w:tcW w:w="1939" w:type="dxa"/>
          </w:tcPr>
          <w:p w14:paraId="62C53BDA" w14:textId="1634123A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6.3</w:t>
            </w:r>
          </w:p>
        </w:tc>
        <w:tc>
          <w:tcPr>
            <w:tcW w:w="1939" w:type="dxa"/>
          </w:tcPr>
          <w:p w14:paraId="439603EB" w14:textId="66ABE793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Neprepustnost za tekočine</w:t>
            </w:r>
          </w:p>
        </w:tc>
        <w:tc>
          <w:tcPr>
            <w:tcW w:w="1939" w:type="dxa"/>
          </w:tcPr>
          <w:p w14:paraId="6D213386" w14:textId="6BDFEE8E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</w:t>
            </w:r>
          </w:p>
        </w:tc>
        <w:tc>
          <w:tcPr>
            <w:tcW w:w="1939" w:type="dxa"/>
          </w:tcPr>
          <w:p w14:paraId="2DC27DC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195F72D7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0A0EF357" w14:textId="77777777" w:rsidTr="00E268BF">
        <w:tc>
          <w:tcPr>
            <w:tcW w:w="1939" w:type="dxa"/>
          </w:tcPr>
          <w:p w14:paraId="18794F65" w14:textId="08CFBCF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6.4</w:t>
            </w:r>
          </w:p>
        </w:tc>
        <w:tc>
          <w:tcPr>
            <w:tcW w:w="1939" w:type="dxa"/>
          </w:tcPr>
          <w:p w14:paraId="00E79E27" w14:textId="2491217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Antibakterijska obdelava</w:t>
            </w:r>
          </w:p>
        </w:tc>
        <w:tc>
          <w:tcPr>
            <w:tcW w:w="1939" w:type="dxa"/>
          </w:tcPr>
          <w:p w14:paraId="50AAE415" w14:textId="4438D04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</w:t>
            </w:r>
          </w:p>
        </w:tc>
        <w:tc>
          <w:tcPr>
            <w:tcW w:w="1939" w:type="dxa"/>
          </w:tcPr>
          <w:p w14:paraId="46FCD006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6BC545AD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762E7E0B" w14:textId="77777777" w:rsidTr="00E268BF">
        <w:tc>
          <w:tcPr>
            <w:tcW w:w="1939" w:type="dxa"/>
          </w:tcPr>
          <w:p w14:paraId="7A99FCE3" w14:textId="0FB84E5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6.5</w:t>
            </w:r>
          </w:p>
        </w:tc>
        <w:tc>
          <w:tcPr>
            <w:tcW w:w="1939" w:type="dxa"/>
          </w:tcPr>
          <w:p w14:paraId="008777B8" w14:textId="2CA145A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Debelina blazin</w:t>
            </w:r>
          </w:p>
        </w:tc>
        <w:tc>
          <w:tcPr>
            <w:tcW w:w="1939" w:type="dxa"/>
          </w:tcPr>
          <w:p w14:paraId="0E37B0A7" w14:textId="77777777" w:rsidR="00CE20D0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najmanj 6 cm </w:t>
            </w:r>
          </w:p>
          <w:p w14:paraId="68088D02" w14:textId="529BAE47" w:rsidR="001825C2" w:rsidRPr="00E268BF" w:rsidRDefault="001825C2" w:rsidP="001825C2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39" w:type="dxa"/>
          </w:tcPr>
          <w:p w14:paraId="2B16644A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151232A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0EAF6D52" w14:textId="77777777" w:rsidTr="00E268BF">
        <w:tc>
          <w:tcPr>
            <w:tcW w:w="1939" w:type="dxa"/>
          </w:tcPr>
          <w:p w14:paraId="70A6677A" w14:textId="08A4D92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6.6</w:t>
            </w:r>
          </w:p>
        </w:tc>
        <w:tc>
          <w:tcPr>
            <w:tcW w:w="1939" w:type="dxa"/>
          </w:tcPr>
          <w:p w14:paraId="3ADC9A59" w14:textId="372BF70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color w:val="2E74B5"/>
                <w:sz w:val="20"/>
                <w:szCs w:val="26"/>
              </w:rPr>
              <w:t>Antidekubitusna</w:t>
            </w:r>
            <w:proofErr w:type="spellEnd"/>
            <w:r w:rsidRPr="00E268BF">
              <w:rPr>
                <w:color w:val="2E74B5"/>
                <w:sz w:val="20"/>
                <w:szCs w:val="26"/>
              </w:rPr>
              <w:t xml:space="preserve"> blazina</w:t>
            </w:r>
          </w:p>
        </w:tc>
        <w:tc>
          <w:tcPr>
            <w:tcW w:w="1939" w:type="dxa"/>
          </w:tcPr>
          <w:p w14:paraId="3C1A18E1" w14:textId="2CB0880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</w:t>
            </w:r>
          </w:p>
        </w:tc>
        <w:tc>
          <w:tcPr>
            <w:tcW w:w="1939" w:type="dxa"/>
          </w:tcPr>
          <w:p w14:paraId="503953B1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24C92F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1836795C" w14:textId="77777777" w:rsidTr="00E268BF">
        <w:tc>
          <w:tcPr>
            <w:tcW w:w="1939" w:type="dxa"/>
          </w:tcPr>
          <w:p w14:paraId="7B0196DC" w14:textId="0B6069F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6.7</w:t>
            </w:r>
          </w:p>
        </w:tc>
        <w:tc>
          <w:tcPr>
            <w:tcW w:w="1939" w:type="dxa"/>
          </w:tcPr>
          <w:p w14:paraId="07057F58" w14:textId="0CCECDC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Grelna blazina</w:t>
            </w:r>
          </w:p>
        </w:tc>
        <w:tc>
          <w:tcPr>
            <w:tcW w:w="1939" w:type="dxa"/>
          </w:tcPr>
          <w:p w14:paraId="78F30B89" w14:textId="74B90DFA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da; omejitev najvišje temperature na 46 °C</w:t>
            </w:r>
          </w:p>
        </w:tc>
        <w:tc>
          <w:tcPr>
            <w:tcW w:w="1939" w:type="dxa"/>
          </w:tcPr>
          <w:p w14:paraId="1F0E8C4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0C28E71A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</w:tbl>
    <w:p w14:paraId="7459FF7F" w14:textId="77777777" w:rsidR="00CE20D0" w:rsidRPr="00E268BF" w:rsidRDefault="00CE20D0" w:rsidP="00E268BF"/>
    <w:p w14:paraId="6EFCFE6D" w14:textId="2889227D" w:rsidR="00CE20D0" w:rsidRPr="00E268BF" w:rsidRDefault="00CE20D0" w:rsidP="00E268BF">
      <w:pPr>
        <w:pStyle w:val="Naslov2"/>
      </w:pPr>
      <w:r w:rsidRPr="00E268BF">
        <w:t>7. Servis, vzdrževanje</w:t>
      </w:r>
      <w:r w:rsidR="001825C2" w:rsidRPr="001825C2">
        <w:t>, dokumentacija in izobraževanje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CE20D0" w:rsidRPr="00E268BF" w14:paraId="53A21441" w14:textId="77777777" w:rsidTr="00E268BF">
        <w:trPr>
          <w:tblHeader/>
        </w:trPr>
        <w:tc>
          <w:tcPr>
            <w:tcW w:w="1939" w:type="dxa"/>
          </w:tcPr>
          <w:p w14:paraId="52402F86" w14:textId="4EE46315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b/>
                <w:color w:val="2E74B5"/>
                <w:sz w:val="20"/>
                <w:szCs w:val="26"/>
              </w:rPr>
              <w:t>Zap</w:t>
            </w:r>
            <w:proofErr w:type="spellEnd"/>
            <w:r w:rsidRPr="00E268BF">
              <w:rPr>
                <w:b/>
                <w:color w:val="2E74B5"/>
                <w:sz w:val="20"/>
                <w:szCs w:val="26"/>
              </w:rPr>
              <w:t>. št.</w:t>
            </w:r>
          </w:p>
        </w:tc>
        <w:tc>
          <w:tcPr>
            <w:tcW w:w="1939" w:type="dxa"/>
          </w:tcPr>
          <w:p w14:paraId="036C12FB" w14:textId="2AB9FD37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Zahteva</w:t>
            </w:r>
          </w:p>
        </w:tc>
        <w:tc>
          <w:tcPr>
            <w:tcW w:w="1939" w:type="dxa"/>
          </w:tcPr>
          <w:p w14:paraId="6420DEDA" w14:textId="3C33DFA0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Minimalna vrednost</w:t>
            </w:r>
          </w:p>
        </w:tc>
        <w:tc>
          <w:tcPr>
            <w:tcW w:w="1939" w:type="dxa"/>
          </w:tcPr>
          <w:p w14:paraId="5C124FD3" w14:textId="2D16E341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Ponujeno (izpolni ponudnik)</w:t>
            </w:r>
          </w:p>
        </w:tc>
        <w:tc>
          <w:tcPr>
            <w:tcW w:w="1940" w:type="dxa"/>
          </w:tcPr>
          <w:p w14:paraId="458D2A71" w14:textId="6218FE31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Dokazilo/stran v katalogu</w:t>
            </w:r>
          </w:p>
        </w:tc>
      </w:tr>
      <w:tr w:rsidR="00CE20D0" w:rsidRPr="00E268BF" w14:paraId="71152BD1" w14:textId="77777777" w:rsidTr="00E268BF">
        <w:tc>
          <w:tcPr>
            <w:tcW w:w="1939" w:type="dxa"/>
          </w:tcPr>
          <w:p w14:paraId="0BEFEE56" w14:textId="73DC85E0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7.1</w:t>
            </w:r>
          </w:p>
        </w:tc>
        <w:tc>
          <w:tcPr>
            <w:tcW w:w="1939" w:type="dxa"/>
          </w:tcPr>
          <w:p w14:paraId="0E97223A" w14:textId="7376E363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Vzdrževanje opreme ves čas naj</w:t>
            </w:r>
            <w:r w:rsidR="001825C2">
              <w:rPr>
                <w:color w:val="2E74B5"/>
                <w:sz w:val="20"/>
                <w:szCs w:val="26"/>
              </w:rPr>
              <w:t>e</w:t>
            </w:r>
            <w:r w:rsidRPr="00E268BF">
              <w:rPr>
                <w:color w:val="2E74B5"/>
                <w:sz w:val="20"/>
                <w:szCs w:val="26"/>
              </w:rPr>
              <w:t>ma</w:t>
            </w:r>
          </w:p>
        </w:tc>
        <w:tc>
          <w:tcPr>
            <w:tcW w:w="1939" w:type="dxa"/>
          </w:tcPr>
          <w:p w14:paraId="5708BB66" w14:textId="2BB25515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vključeno v najemnino </w:t>
            </w:r>
          </w:p>
        </w:tc>
        <w:tc>
          <w:tcPr>
            <w:tcW w:w="1939" w:type="dxa"/>
          </w:tcPr>
          <w:p w14:paraId="050A17F8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6F462563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58E85EA0" w14:textId="77777777" w:rsidTr="00E268BF">
        <w:tc>
          <w:tcPr>
            <w:tcW w:w="1939" w:type="dxa"/>
          </w:tcPr>
          <w:p w14:paraId="543EDDA5" w14:textId="15C3386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7.2</w:t>
            </w:r>
          </w:p>
        </w:tc>
        <w:tc>
          <w:tcPr>
            <w:tcW w:w="1939" w:type="dxa"/>
          </w:tcPr>
          <w:p w14:paraId="0AC9F25D" w14:textId="7D57AF9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Razpoložljivost rezervnih delov</w:t>
            </w:r>
          </w:p>
        </w:tc>
        <w:tc>
          <w:tcPr>
            <w:tcW w:w="1939" w:type="dxa"/>
          </w:tcPr>
          <w:p w14:paraId="00639116" w14:textId="32FE483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najmanj 10 let</w:t>
            </w:r>
            <w:r w:rsidR="001825C2">
              <w:rPr>
                <w:color w:val="2E74B5"/>
                <w:sz w:val="20"/>
                <w:szCs w:val="26"/>
              </w:rPr>
              <w:t xml:space="preserve"> </w:t>
            </w:r>
          </w:p>
        </w:tc>
        <w:tc>
          <w:tcPr>
            <w:tcW w:w="1939" w:type="dxa"/>
          </w:tcPr>
          <w:p w14:paraId="06C1AE6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F4D05E7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138BFF30" w14:textId="77777777" w:rsidTr="00E268BF">
        <w:tc>
          <w:tcPr>
            <w:tcW w:w="1939" w:type="dxa"/>
          </w:tcPr>
          <w:p w14:paraId="65830A5F" w14:textId="5276E4E3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7.3</w:t>
            </w:r>
          </w:p>
        </w:tc>
        <w:tc>
          <w:tcPr>
            <w:tcW w:w="1939" w:type="dxa"/>
          </w:tcPr>
          <w:p w14:paraId="6F31CE14" w14:textId="3637A87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Odzivni čas servisa na lokaciji naročnika</w:t>
            </w:r>
          </w:p>
        </w:tc>
        <w:tc>
          <w:tcPr>
            <w:tcW w:w="1939" w:type="dxa"/>
          </w:tcPr>
          <w:p w14:paraId="64BBC0DC" w14:textId="741B7051" w:rsidR="00CE20D0" w:rsidRPr="00E268BF" w:rsidRDefault="001825C2" w:rsidP="00CE20D0">
            <w:pPr>
              <w:rPr>
                <w:color w:val="2E74B5"/>
                <w:sz w:val="20"/>
                <w:szCs w:val="26"/>
              </w:rPr>
            </w:pPr>
            <w:r>
              <w:rPr>
                <w:color w:val="2E74B5"/>
                <w:sz w:val="20"/>
                <w:szCs w:val="26"/>
              </w:rPr>
              <w:t>Skladno z vzorcem  pogodbe</w:t>
            </w:r>
          </w:p>
        </w:tc>
        <w:tc>
          <w:tcPr>
            <w:tcW w:w="1939" w:type="dxa"/>
          </w:tcPr>
          <w:p w14:paraId="11E2B1D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0CD0029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60F23979" w14:textId="77777777" w:rsidTr="00E268BF">
        <w:tc>
          <w:tcPr>
            <w:tcW w:w="1939" w:type="dxa"/>
          </w:tcPr>
          <w:p w14:paraId="7CC98330" w14:textId="265CF27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7.4</w:t>
            </w:r>
          </w:p>
        </w:tc>
        <w:tc>
          <w:tcPr>
            <w:tcW w:w="1939" w:type="dxa"/>
          </w:tcPr>
          <w:p w14:paraId="59BAD5D3" w14:textId="56CD9C8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Nadomestna enakovredna miza ob okvari, ki je ni mogoče odpraviti na lokaciji</w:t>
            </w:r>
          </w:p>
        </w:tc>
        <w:tc>
          <w:tcPr>
            <w:tcW w:w="1939" w:type="dxa"/>
          </w:tcPr>
          <w:p w14:paraId="6FA9F690" w14:textId="5857384E" w:rsidR="00CE20D0" w:rsidRPr="00E268BF" w:rsidRDefault="001825C2" w:rsidP="00CE20D0">
            <w:pPr>
              <w:rPr>
                <w:color w:val="2E74B5"/>
                <w:sz w:val="20"/>
                <w:szCs w:val="26"/>
              </w:rPr>
            </w:pPr>
            <w:r>
              <w:rPr>
                <w:color w:val="2E74B5"/>
                <w:sz w:val="20"/>
                <w:szCs w:val="26"/>
              </w:rPr>
              <w:t>Skladno z vzorcem  pogodbe</w:t>
            </w:r>
          </w:p>
        </w:tc>
        <w:tc>
          <w:tcPr>
            <w:tcW w:w="1939" w:type="dxa"/>
          </w:tcPr>
          <w:p w14:paraId="6664D644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57CD488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015B9982" w14:textId="77777777" w:rsidTr="00E268BF">
        <w:tc>
          <w:tcPr>
            <w:tcW w:w="1939" w:type="dxa"/>
          </w:tcPr>
          <w:p w14:paraId="4793CF84" w14:textId="688D127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7.5</w:t>
            </w:r>
          </w:p>
        </w:tc>
        <w:tc>
          <w:tcPr>
            <w:tcW w:w="1939" w:type="dxa"/>
          </w:tcPr>
          <w:p w14:paraId="0C8CDEC3" w14:textId="070A7DA2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Navodila za uporabo in servisna dokumentacija</w:t>
            </w:r>
          </w:p>
        </w:tc>
        <w:tc>
          <w:tcPr>
            <w:tcW w:w="1939" w:type="dxa"/>
          </w:tcPr>
          <w:p w14:paraId="134A9038" w14:textId="2517F356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v slovenskem jeziku</w:t>
            </w:r>
            <w:r w:rsidR="001825C2">
              <w:rPr>
                <w:color w:val="2E74B5"/>
                <w:sz w:val="20"/>
                <w:szCs w:val="26"/>
              </w:rPr>
              <w:t xml:space="preserve"> </w:t>
            </w:r>
          </w:p>
        </w:tc>
        <w:tc>
          <w:tcPr>
            <w:tcW w:w="1939" w:type="dxa"/>
          </w:tcPr>
          <w:p w14:paraId="2E8B82B8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3922A689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3DD9281B" w14:textId="77777777" w:rsidTr="00E268BF">
        <w:tc>
          <w:tcPr>
            <w:tcW w:w="1939" w:type="dxa"/>
          </w:tcPr>
          <w:p w14:paraId="321CCB7F" w14:textId="7D181FF6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7.6</w:t>
            </w:r>
          </w:p>
        </w:tc>
        <w:tc>
          <w:tcPr>
            <w:tcW w:w="1939" w:type="dxa"/>
          </w:tcPr>
          <w:p w14:paraId="15B7949E" w14:textId="218F127C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Izobraževanje osebja ob dobavi in namestitvi</w:t>
            </w:r>
          </w:p>
        </w:tc>
        <w:tc>
          <w:tcPr>
            <w:tcW w:w="1939" w:type="dxa"/>
          </w:tcPr>
          <w:p w14:paraId="3ECD2955" w14:textId="5D20142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najmanj 4 ure, najmanj 8 oseb, na lokaciji naročnika, pisno potrdilo kot pogoj za prevzem </w:t>
            </w:r>
          </w:p>
        </w:tc>
        <w:tc>
          <w:tcPr>
            <w:tcW w:w="1939" w:type="dxa"/>
          </w:tcPr>
          <w:p w14:paraId="5FB77F5A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1D9D7D3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</w:tbl>
    <w:p w14:paraId="514B256E" w14:textId="77777777" w:rsidR="00CE20D0" w:rsidRPr="00E268BF" w:rsidRDefault="00CE20D0" w:rsidP="00E268BF"/>
    <w:p w14:paraId="01FC723A" w14:textId="4CB6CAB9" w:rsidR="00CE20D0" w:rsidRPr="00E268BF" w:rsidRDefault="00CE20D0" w:rsidP="00E268BF">
      <w:pPr>
        <w:pStyle w:val="Naslov2"/>
      </w:pPr>
      <w:r w:rsidRPr="00E268BF">
        <w:t>8. Ostale zahteve (najem)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CE20D0" w:rsidRPr="00E268BF" w14:paraId="44B3EA70" w14:textId="77777777" w:rsidTr="00E268BF">
        <w:trPr>
          <w:tblHeader/>
        </w:trPr>
        <w:tc>
          <w:tcPr>
            <w:tcW w:w="1939" w:type="dxa"/>
          </w:tcPr>
          <w:p w14:paraId="49E24622" w14:textId="53B469BE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proofErr w:type="spellStart"/>
            <w:r w:rsidRPr="00E268BF">
              <w:rPr>
                <w:b/>
                <w:color w:val="2E74B5"/>
                <w:sz w:val="20"/>
                <w:szCs w:val="26"/>
              </w:rPr>
              <w:t>Zap</w:t>
            </w:r>
            <w:proofErr w:type="spellEnd"/>
            <w:r w:rsidRPr="00E268BF">
              <w:rPr>
                <w:b/>
                <w:color w:val="2E74B5"/>
                <w:sz w:val="20"/>
                <w:szCs w:val="26"/>
              </w:rPr>
              <w:t>. št.</w:t>
            </w:r>
          </w:p>
        </w:tc>
        <w:tc>
          <w:tcPr>
            <w:tcW w:w="1939" w:type="dxa"/>
          </w:tcPr>
          <w:p w14:paraId="08A95255" w14:textId="4B4986EC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Zahteva</w:t>
            </w:r>
          </w:p>
        </w:tc>
        <w:tc>
          <w:tcPr>
            <w:tcW w:w="1939" w:type="dxa"/>
          </w:tcPr>
          <w:p w14:paraId="62C84165" w14:textId="5EC9F0F6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Minimalna vrednost</w:t>
            </w:r>
          </w:p>
        </w:tc>
        <w:tc>
          <w:tcPr>
            <w:tcW w:w="1939" w:type="dxa"/>
          </w:tcPr>
          <w:p w14:paraId="3781BA93" w14:textId="042DF66C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Ponujeno (izpolni ponudnik)</w:t>
            </w:r>
          </w:p>
        </w:tc>
        <w:tc>
          <w:tcPr>
            <w:tcW w:w="1940" w:type="dxa"/>
          </w:tcPr>
          <w:p w14:paraId="06DF6F0D" w14:textId="725333AB" w:rsidR="00CE20D0" w:rsidRPr="00E268BF" w:rsidRDefault="00CE20D0" w:rsidP="00CE20D0">
            <w:pPr>
              <w:rPr>
                <w:b/>
                <w:color w:val="2E74B5"/>
                <w:sz w:val="20"/>
                <w:szCs w:val="26"/>
              </w:rPr>
            </w:pPr>
            <w:r w:rsidRPr="00E268BF">
              <w:rPr>
                <w:b/>
                <w:color w:val="2E74B5"/>
                <w:sz w:val="20"/>
                <w:szCs w:val="26"/>
              </w:rPr>
              <w:t>Dokazilo/stran v katalogu</w:t>
            </w:r>
          </w:p>
        </w:tc>
      </w:tr>
      <w:tr w:rsidR="00CE20D0" w:rsidRPr="00E268BF" w14:paraId="0066EFCD" w14:textId="77777777" w:rsidTr="00E268BF">
        <w:tc>
          <w:tcPr>
            <w:tcW w:w="1939" w:type="dxa"/>
          </w:tcPr>
          <w:p w14:paraId="4535A4AD" w14:textId="7CF22E4A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8.1</w:t>
            </w:r>
          </w:p>
        </w:tc>
        <w:tc>
          <w:tcPr>
            <w:tcW w:w="1939" w:type="dxa"/>
          </w:tcPr>
          <w:p w14:paraId="35FB6075" w14:textId="32B28CEA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Trajanje naj</w:t>
            </w:r>
            <w:r w:rsidR="001825C2">
              <w:rPr>
                <w:color w:val="2E74B5"/>
                <w:sz w:val="20"/>
                <w:szCs w:val="26"/>
              </w:rPr>
              <w:t>e</w:t>
            </w:r>
            <w:r w:rsidRPr="00E268BF">
              <w:rPr>
                <w:color w:val="2E74B5"/>
                <w:sz w:val="20"/>
                <w:szCs w:val="26"/>
              </w:rPr>
              <w:t>ma</w:t>
            </w:r>
          </w:p>
        </w:tc>
        <w:tc>
          <w:tcPr>
            <w:tcW w:w="1939" w:type="dxa"/>
          </w:tcPr>
          <w:p w14:paraId="07B039A8" w14:textId="60495EDB" w:rsidR="00CE20D0" w:rsidRPr="00E268BF" w:rsidRDefault="001825C2" w:rsidP="00CE20D0">
            <w:pPr>
              <w:rPr>
                <w:color w:val="2E74B5"/>
                <w:sz w:val="20"/>
                <w:szCs w:val="26"/>
              </w:rPr>
            </w:pPr>
            <w:r w:rsidRPr="001825C2">
              <w:rPr>
                <w:color w:val="2E74B5"/>
                <w:sz w:val="20"/>
                <w:szCs w:val="26"/>
              </w:rPr>
              <w:t>8 let</w:t>
            </w:r>
          </w:p>
        </w:tc>
        <w:tc>
          <w:tcPr>
            <w:tcW w:w="1939" w:type="dxa"/>
          </w:tcPr>
          <w:p w14:paraId="0EA08AA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3FF3A0A7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41620C72" w14:textId="77777777" w:rsidTr="00E268BF">
        <w:tc>
          <w:tcPr>
            <w:tcW w:w="1939" w:type="dxa"/>
          </w:tcPr>
          <w:p w14:paraId="080A49BE" w14:textId="75C5DB05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8.2</w:t>
            </w:r>
          </w:p>
        </w:tc>
        <w:tc>
          <w:tcPr>
            <w:tcW w:w="1939" w:type="dxa"/>
          </w:tcPr>
          <w:p w14:paraId="0DBBAF55" w14:textId="4270558A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Oprema nova in neuporabljena</w:t>
            </w:r>
          </w:p>
        </w:tc>
        <w:tc>
          <w:tcPr>
            <w:tcW w:w="1939" w:type="dxa"/>
          </w:tcPr>
          <w:p w14:paraId="7441FF4C" w14:textId="390D8DFD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letnik izdelave 2026 </w:t>
            </w:r>
          </w:p>
        </w:tc>
        <w:tc>
          <w:tcPr>
            <w:tcW w:w="1939" w:type="dxa"/>
          </w:tcPr>
          <w:p w14:paraId="22EBF6BE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51659716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5F4B850F" w14:textId="77777777" w:rsidTr="00E268BF">
        <w:tc>
          <w:tcPr>
            <w:tcW w:w="1939" w:type="dxa"/>
          </w:tcPr>
          <w:p w14:paraId="69844901" w14:textId="7208050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8.3</w:t>
            </w:r>
          </w:p>
        </w:tc>
        <w:tc>
          <w:tcPr>
            <w:tcW w:w="1939" w:type="dxa"/>
          </w:tcPr>
          <w:p w14:paraId="12F1922B" w14:textId="38B5C41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Redni servisni pregledi, potrošni material in nadomestni deli</w:t>
            </w:r>
          </w:p>
        </w:tc>
        <w:tc>
          <w:tcPr>
            <w:tcW w:w="1939" w:type="dxa"/>
          </w:tcPr>
          <w:p w14:paraId="58813730" w14:textId="0603FB05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vključeni v najemnino </w:t>
            </w:r>
          </w:p>
        </w:tc>
        <w:tc>
          <w:tcPr>
            <w:tcW w:w="1939" w:type="dxa"/>
          </w:tcPr>
          <w:p w14:paraId="702F15C9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5963A8B1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23D0BBC6" w14:textId="77777777" w:rsidTr="00E268BF">
        <w:tc>
          <w:tcPr>
            <w:tcW w:w="1939" w:type="dxa"/>
          </w:tcPr>
          <w:p w14:paraId="6F3C8CD4" w14:textId="7BC8141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8.4</w:t>
            </w:r>
          </w:p>
        </w:tc>
        <w:tc>
          <w:tcPr>
            <w:tcW w:w="1939" w:type="dxa"/>
          </w:tcPr>
          <w:p w14:paraId="00F38EF1" w14:textId="45B80CE0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Dobavni rok</w:t>
            </w:r>
          </w:p>
        </w:tc>
        <w:tc>
          <w:tcPr>
            <w:tcW w:w="1939" w:type="dxa"/>
          </w:tcPr>
          <w:p w14:paraId="1ABF52A6" w14:textId="5775EFAC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največ </w:t>
            </w:r>
            <w:r w:rsidR="001825C2">
              <w:rPr>
                <w:color w:val="2E74B5"/>
                <w:sz w:val="20"/>
                <w:szCs w:val="26"/>
              </w:rPr>
              <w:t>9</w:t>
            </w:r>
            <w:r w:rsidRPr="00E268BF">
              <w:rPr>
                <w:color w:val="2E74B5"/>
                <w:sz w:val="20"/>
                <w:szCs w:val="26"/>
              </w:rPr>
              <w:t xml:space="preserve">0 dni od sklenitve pogodbe </w:t>
            </w:r>
          </w:p>
        </w:tc>
        <w:tc>
          <w:tcPr>
            <w:tcW w:w="1939" w:type="dxa"/>
          </w:tcPr>
          <w:p w14:paraId="38D26C65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7B95259C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0DA69202" w14:textId="77777777" w:rsidTr="00E268BF">
        <w:tc>
          <w:tcPr>
            <w:tcW w:w="1939" w:type="dxa"/>
          </w:tcPr>
          <w:p w14:paraId="19C05633" w14:textId="716AD810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8.5</w:t>
            </w:r>
          </w:p>
        </w:tc>
        <w:tc>
          <w:tcPr>
            <w:tcW w:w="1939" w:type="dxa"/>
          </w:tcPr>
          <w:p w14:paraId="02B7B002" w14:textId="2AEFD7DF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Montaža ob dobavi in demontaža ob koncu najema</w:t>
            </w:r>
          </w:p>
        </w:tc>
        <w:tc>
          <w:tcPr>
            <w:tcW w:w="1939" w:type="dxa"/>
          </w:tcPr>
          <w:p w14:paraId="5BE7E928" w14:textId="43FB1128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vključeni v najemnino </w:t>
            </w:r>
          </w:p>
        </w:tc>
        <w:tc>
          <w:tcPr>
            <w:tcW w:w="1939" w:type="dxa"/>
          </w:tcPr>
          <w:p w14:paraId="6AE898B8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7837BEF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5826F5E0" w14:textId="77777777" w:rsidTr="00E268BF">
        <w:tc>
          <w:tcPr>
            <w:tcW w:w="1939" w:type="dxa"/>
          </w:tcPr>
          <w:p w14:paraId="4A3BFCB7" w14:textId="0983C6DB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lastRenderedPageBreak/>
              <w:t>8.6</w:t>
            </w:r>
          </w:p>
        </w:tc>
        <w:tc>
          <w:tcPr>
            <w:tcW w:w="1939" w:type="dxa"/>
          </w:tcPr>
          <w:p w14:paraId="7A5AD5D6" w14:textId="1F706AF2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Zavarovanje opreme med najemom</w:t>
            </w:r>
          </w:p>
        </w:tc>
        <w:tc>
          <w:tcPr>
            <w:tcW w:w="1939" w:type="dxa"/>
          </w:tcPr>
          <w:p w14:paraId="09CA7F63" w14:textId="2996A954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zagotovi najemodajalec </w:t>
            </w:r>
          </w:p>
        </w:tc>
        <w:tc>
          <w:tcPr>
            <w:tcW w:w="1939" w:type="dxa"/>
          </w:tcPr>
          <w:p w14:paraId="3885AA32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7ADF0099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  <w:tr w:rsidR="00CE20D0" w:rsidRPr="00E268BF" w14:paraId="5367E476" w14:textId="77777777" w:rsidTr="00E268BF">
        <w:tc>
          <w:tcPr>
            <w:tcW w:w="1939" w:type="dxa"/>
          </w:tcPr>
          <w:p w14:paraId="69B37BCC" w14:textId="050ED7C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8.7</w:t>
            </w:r>
          </w:p>
        </w:tc>
        <w:tc>
          <w:tcPr>
            <w:tcW w:w="1939" w:type="dxa"/>
          </w:tcPr>
          <w:p w14:paraId="25A130C1" w14:textId="2577ACE1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>Odpornost zunanjih površin na razkužila</w:t>
            </w:r>
          </w:p>
        </w:tc>
        <w:tc>
          <w:tcPr>
            <w:tcW w:w="1939" w:type="dxa"/>
          </w:tcPr>
          <w:p w14:paraId="33D82851" w14:textId="321380B9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  <w:r w:rsidRPr="00E268BF">
              <w:rPr>
                <w:color w:val="2E74B5"/>
                <w:sz w:val="20"/>
                <w:szCs w:val="26"/>
              </w:rPr>
              <w:t xml:space="preserve">seznam razkužil z izjavo proizvajalca </w:t>
            </w:r>
          </w:p>
        </w:tc>
        <w:tc>
          <w:tcPr>
            <w:tcW w:w="1939" w:type="dxa"/>
          </w:tcPr>
          <w:p w14:paraId="068F7ADB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  <w:tc>
          <w:tcPr>
            <w:tcW w:w="1940" w:type="dxa"/>
          </w:tcPr>
          <w:p w14:paraId="4968C55A" w14:textId="77777777" w:rsidR="00CE20D0" w:rsidRPr="00E268BF" w:rsidRDefault="00CE20D0" w:rsidP="00CE20D0">
            <w:pPr>
              <w:rPr>
                <w:color w:val="2E74B5"/>
                <w:sz w:val="20"/>
                <w:szCs w:val="26"/>
              </w:rPr>
            </w:pPr>
          </w:p>
        </w:tc>
      </w:tr>
    </w:tbl>
    <w:p w14:paraId="6647135F" w14:textId="77777777" w:rsidR="00CE20D0" w:rsidRPr="00E268BF" w:rsidRDefault="00CE20D0" w:rsidP="00E268BF"/>
    <w:p w14:paraId="3E151761" w14:textId="1B8C0922" w:rsidR="00682942" w:rsidRPr="005222D1" w:rsidRDefault="00682942">
      <w:pPr>
        <w:spacing w:after="60"/>
        <w:rPr>
          <w:rFonts w:asciiTheme="minorHAnsi" w:hAnsiTheme="minorHAnsi" w:cstheme="minorHAnsi"/>
        </w:rPr>
      </w:pPr>
    </w:p>
    <w:sectPr w:rsidR="00682942" w:rsidRPr="005222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00" w:right="1100" w:bottom="1000" w:left="11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32B4C" w14:textId="77777777" w:rsidR="00A16E02" w:rsidRDefault="00A16E02" w:rsidP="00BC3A6E">
      <w:r>
        <w:separator/>
      </w:r>
    </w:p>
  </w:endnote>
  <w:endnote w:type="continuationSeparator" w:id="0">
    <w:p w14:paraId="36001019" w14:textId="77777777" w:rsidR="00A16E02" w:rsidRDefault="00A16E02" w:rsidP="00BC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61C4D" w14:textId="77777777" w:rsidR="00BC3A6E" w:rsidRDefault="00BC3A6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73E00" w14:textId="77777777" w:rsidR="00BC3A6E" w:rsidRDefault="00BC3A6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8B260" w14:textId="77777777" w:rsidR="00BC3A6E" w:rsidRDefault="00BC3A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E2F4" w14:textId="77777777" w:rsidR="00A16E02" w:rsidRDefault="00A16E02" w:rsidP="00BC3A6E">
      <w:r>
        <w:separator/>
      </w:r>
    </w:p>
  </w:footnote>
  <w:footnote w:type="continuationSeparator" w:id="0">
    <w:p w14:paraId="1716DC31" w14:textId="77777777" w:rsidR="00A16E02" w:rsidRDefault="00A16E02" w:rsidP="00BC3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82D3" w14:textId="77777777" w:rsidR="00BC3A6E" w:rsidRDefault="00BC3A6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8E64B" w14:textId="77777777" w:rsidR="00BC3A6E" w:rsidRDefault="00BC3A6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AB740" w14:textId="77777777" w:rsidR="00BC3A6E" w:rsidRDefault="00BC3A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B61C4"/>
    <w:multiLevelType w:val="hybridMultilevel"/>
    <w:tmpl w:val="EB9455F2"/>
    <w:lvl w:ilvl="0" w:tplc="AF08497E">
      <w:start w:val="1"/>
      <w:numFmt w:val="bullet"/>
      <w:lvlText w:val="●"/>
      <w:lvlJc w:val="left"/>
      <w:pPr>
        <w:ind w:left="720" w:hanging="360"/>
      </w:pPr>
    </w:lvl>
    <w:lvl w:ilvl="1" w:tplc="C478ACB2">
      <w:start w:val="1"/>
      <w:numFmt w:val="bullet"/>
      <w:lvlText w:val="○"/>
      <w:lvlJc w:val="left"/>
      <w:pPr>
        <w:ind w:left="1440" w:hanging="360"/>
      </w:pPr>
    </w:lvl>
    <w:lvl w:ilvl="2" w:tplc="CBCC08D6">
      <w:start w:val="1"/>
      <w:numFmt w:val="bullet"/>
      <w:lvlText w:val="■"/>
      <w:lvlJc w:val="left"/>
      <w:pPr>
        <w:ind w:left="2160" w:hanging="360"/>
      </w:pPr>
    </w:lvl>
    <w:lvl w:ilvl="3" w:tplc="3FAAC612">
      <w:start w:val="1"/>
      <w:numFmt w:val="bullet"/>
      <w:lvlText w:val="●"/>
      <w:lvlJc w:val="left"/>
      <w:pPr>
        <w:ind w:left="2880" w:hanging="360"/>
      </w:pPr>
    </w:lvl>
    <w:lvl w:ilvl="4" w:tplc="4F1A11F4">
      <w:start w:val="1"/>
      <w:numFmt w:val="bullet"/>
      <w:lvlText w:val="○"/>
      <w:lvlJc w:val="left"/>
      <w:pPr>
        <w:ind w:left="3600" w:hanging="360"/>
      </w:pPr>
    </w:lvl>
    <w:lvl w:ilvl="5" w:tplc="3E84B74E">
      <w:start w:val="1"/>
      <w:numFmt w:val="bullet"/>
      <w:lvlText w:val="■"/>
      <w:lvlJc w:val="left"/>
      <w:pPr>
        <w:ind w:left="4320" w:hanging="360"/>
      </w:pPr>
    </w:lvl>
    <w:lvl w:ilvl="6" w:tplc="E48445E2">
      <w:start w:val="1"/>
      <w:numFmt w:val="bullet"/>
      <w:lvlText w:val="●"/>
      <w:lvlJc w:val="left"/>
      <w:pPr>
        <w:ind w:left="5040" w:hanging="360"/>
      </w:pPr>
    </w:lvl>
    <w:lvl w:ilvl="7" w:tplc="5F56DB90">
      <w:start w:val="1"/>
      <w:numFmt w:val="bullet"/>
      <w:lvlText w:val="●"/>
      <w:lvlJc w:val="left"/>
      <w:pPr>
        <w:ind w:left="5760" w:hanging="360"/>
      </w:pPr>
    </w:lvl>
    <w:lvl w:ilvl="8" w:tplc="AAB0D70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7AB750D"/>
    <w:multiLevelType w:val="hybridMultilevel"/>
    <w:tmpl w:val="E65CE8C2"/>
    <w:lvl w:ilvl="0" w:tplc="BC2C6CB4">
      <w:start w:val="3"/>
      <w:numFmt w:val="bullet"/>
      <w:lvlText w:val="-"/>
      <w:lvlJc w:val="left"/>
      <w:pPr>
        <w:ind w:left="100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36006F"/>
    <w:multiLevelType w:val="hybridMultilevel"/>
    <w:tmpl w:val="EEE68F66"/>
    <w:lvl w:ilvl="0" w:tplc="BA1E892E">
      <w:start w:val="1"/>
      <w:numFmt w:val="bullet"/>
      <w:lvlText w:val="-"/>
      <w:lvlJc w:val="left"/>
      <w:pPr>
        <w:ind w:left="420" w:hanging="260"/>
      </w:pPr>
      <w:rPr>
        <w:rFonts w:ascii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A5900C1"/>
    <w:multiLevelType w:val="hybridMultilevel"/>
    <w:tmpl w:val="2E4C5FAC"/>
    <w:lvl w:ilvl="0" w:tplc="C13E0E94">
      <w:start w:val="1"/>
      <w:numFmt w:val="bullet"/>
      <w:lvlText w:val="•"/>
      <w:lvlJc w:val="left"/>
      <w:pPr>
        <w:ind w:left="420" w:hanging="260"/>
      </w:pPr>
    </w:lvl>
    <w:lvl w:ilvl="1" w:tplc="8CA4F736">
      <w:numFmt w:val="decimal"/>
      <w:lvlText w:val=""/>
      <w:lvlJc w:val="left"/>
    </w:lvl>
    <w:lvl w:ilvl="2" w:tplc="6F48A53A">
      <w:numFmt w:val="decimal"/>
      <w:lvlText w:val=""/>
      <w:lvlJc w:val="left"/>
    </w:lvl>
    <w:lvl w:ilvl="3" w:tplc="13D05282">
      <w:numFmt w:val="decimal"/>
      <w:lvlText w:val=""/>
      <w:lvlJc w:val="left"/>
    </w:lvl>
    <w:lvl w:ilvl="4" w:tplc="B6404DCC">
      <w:numFmt w:val="decimal"/>
      <w:lvlText w:val=""/>
      <w:lvlJc w:val="left"/>
    </w:lvl>
    <w:lvl w:ilvl="5" w:tplc="D97E5092">
      <w:numFmt w:val="decimal"/>
      <w:lvlText w:val=""/>
      <w:lvlJc w:val="left"/>
    </w:lvl>
    <w:lvl w:ilvl="6" w:tplc="7BA83B3A">
      <w:numFmt w:val="decimal"/>
      <w:lvlText w:val=""/>
      <w:lvlJc w:val="left"/>
    </w:lvl>
    <w:lvl w:ilvl="7" w:tplc="85D00D3E">
      <w:numFmt w:val="decimal"/>
      <w:lvlText w:val=""/>
      <w:lvlJc w:val="left"/>
    </w:lvl>
    <w:lvl w:ilvl="8" w:tplc="82F2F8F4">
      <w:numFmt w:val="decimal"/>
      <w:lvlText w:val=""/>
      <w:lvlJc w:val="left"/>
    </w:lvl>
  </w:abstractNum>
  <w:abstractNum w:abstractNumId="4" w15:restartNumberingAfterBreak="0">
    <w:nsid w:val="6F7651F2"/>
    <w:multiLevelType w:val="hybridMultilevel"/>
    <w:tmpl w:val="D4765B4C"/>
    <w:lvl w:ilvl="0" w:tplc="D14E4EE2">
      <w:start w:val="1"/>
      <w:numFmt w:val="bullet"/>
      <w:lvlText w:val="•"/>
      <w:lvlJc w:val="left"/>
      <w:pPr>
        <w:ind w:left="420" w:hanging="260"/>
      </w:pPr>
    </w:lvl>
    <w:lvl w:ilvl="1" w:tplc="A8A8E83E">
      <w:numFmt w:val="decimal"/>
      <w:lvlText w:val=""/>
      <w:lvlJc w:val="left"/>
      <w:pPr>
        <w:ind w:left="0" w:firstLine="0"/>
      </w:pPr>
    </w:lvl>
    <w:lvl w:ilvl="2" w:tplc="240EB6F6">
      <w:numFmt w:val="decimal"/>
      <w:lvlText w:val=""/>
      <w:lvlJc w:val="left"/>
      <w:pPr>
        <w:ind w:left="0" w:firstLine="0"/>
      </w:pPr>
    </w:lvl>
    <w:lvl w:ilvl="3" w:tplc="8A1A8BE2">
      <w:numFmt w:val="decimal"/>
      <w:lvlText w:val=""/>
      <w:lvlJc w:val="left"/>
      <w:pPr>
        <w:ind w:left="0" w:firstLine="0"/>
      </w:pPr>
    </w:lvl>
    <w:lvl w:ilvl="4" w:tplc="F798425C">
      <w:numFmt w:val="decimal"/>
      <w:lvlText w:val=""/>
      <w:lvlJc w:val="left"/>
      <w:pPr>
        <w:ind w:left="0" w:firstLine="0"/>
      </w:pPr>
    </w:lvl>
    <w:lvl w:ilvl="5" w:tplc="4D5AEE3C">
      <w:numFmt w:val="decimal"/>
      <w:lvlText w:val=""/>
      <w:lvlJc w:val="left"/>
      <w:pPr>
        <w:ind w:left="0" w:firstLine="0"/>
      </w:pPr>
    </w:lvl>
    <w:lvl w:ilvl="6" w:tplc="1842DCE6">
      <w:numFmt w:val="decimal"/>
      <w:lvlText w:val=""/>
      <w:lvlJc w:val="left"/>
      <w:pPr>
        <w:ind w:left="0" w:firstLine="0"/>
      </w:pPr>
    </w:lvl>
    <w:lvl w:ilvl="7" w:tplc="E34A0D16">
      <w:numFmt w:val="decimal"/>
      <w:lvlText w:val=""/>
      <w:lvlJc w:val="left"/>
      <w:pPr>
        <w:ind w:left="0" w:firstLine="0"/>
      </w:pPr>
    </w:lvl>
    <w:lvl w:ilvl="8" w:tplc="68363902">
      <w:numFmt w:val="decimal"/>
      <w:lvlText w:val=""/>
      <w:lvlJc w:val="left"/>
      <w:pPr>
        <w:ind w:left="0" w:firstLine="0"/>
      </w:pPr>
    </w:lvl>
  </w:abstractNum>
  <w:num w:numId="1" w16cid:durableId="807629028">
    <w:abstractNumId w:val="0"/>
    <w:lvlOverride w:ilvl="0">
      <w:startOverride w:val="1"/>
    </w:lvlOverride>
  </w:num>
  <w:num w:numId="2" w16cid:durableId="592784685">
    <w:abstractNumId w:val="3"/>
    <w:lvlOverride w:ilvl="0">
      <w:startOverride w:val="1"/>
    </w:lvlOverride>
  </w:num>
  <w:num w:numId="3" w16cid:durableId="419447534">
    <w:abstractNumId w:val="3"/>
  </w:num>
  <w:num w:numId="4" w16cid:durableId="1076318372">
    <w:abstractNumId w:val="2"/>
  </w:num>
  <w:num w:numId="5" w16cid:durableId="1586190131">
    <w:abstractNumId w:val="4"/>
  </w:num>
  <w:num w:numId="6" w16cid:durableId="1561482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942"/>
    <w:rsid w:val="001825C2"/>
    <w:rsid w:val="00251DAC"/>
    <w:rsid w:val="00357E48"/>
    <w:rsid w:val="004C6703"/>
    <w:rsid w:val="005222D1"/>
    <w:rsid w:val="00651710"/>
    <w:rsid w:val="00682942"/>
    <w:rsid w:val="006C7311"/>
    <w:rsid w:val="007D7FB2"/>
    <w:rsid w:val="008F6E20"/>
    <w:rsid w:val="009A33AA"/>
    <w:rsid w:val="00A16E02"/>
    <w:rsid w:val="00A47558"/>
    <w:rsid w:val="00AE617B"/>
    <w:rsid w:val="00BC3A6E"/>
    <w:rsid w:val="00C743AF"/>
    <w:rsid w:val="00C9637C"/>
    <w:rsid w:val="00CE20D0"/>
    <w:rsid w:val="00E268BF"/>
    <w:rsid w:val="00F3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2E53"/>
  <w15:docId w15:val="{609A8442-94C6-41D0-8E9D-B56F8A06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link w:val="OdstavekseznamaZnak"/>
    <w:uiPriority w:val="34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BC3A6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C3A6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C3A6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C3A6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C3A6E"/>
    <w:rPr>
      <w:b/>
      <w:bCs/>
      <w:sz w:val="20"/>
      <w:szCs w:val="20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BC3A6E"/>
  </w:style>
  <w:style w:type="paragraph" w:styleId="Revizija">
    <w:name w:val="Revision"/>
    <w:hidden/>
    <w:uiPriority w:val="99"/>
    <w:semiHidden/>
    <w:rsid w:val="00BC3A6E"/>
  </w:style>
  <w:style w:type="paragraph" w:styleId="Glava">
    <w:name w:val="header"/>
    <w:basedOn w:val="Navaden"/>
    <w:link w:val="GlavaZnak"/>
    <w:uiPriority w:val="99"/>
    <w:unhideWhenUsed/>
    <w:rsid w:val="00BC3A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C3A6E"/>
  </w:style>
  <w:style w:type="paragraph" w:styleId="Noga">
    <w:name w:val="footer"/>
    <w:basedOn w:val="Navaden"/>
    <w:link w:val="NogaZnak"/>
    <w:uiPriority w:val="99"/>
    <w:unhideWhenUsed/>
    <w:rsid w:val="00BC3A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3A6E"/>
  </w:style>
  <w:style w:type="table" w:styleId="Tabelamrea">
    <w:name w:val="Table Grid"/>
    <w:basedOn w:val="Navadnatabela"/>
    <w:uiPriority w:val="39"/>
    <w:rsid w:val="00CE20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653" row="0">
    <wetp:webextensionref xmlns:r="http://schemas.openxmlformats.org/officeDocument/2006/relationships" r:id="rId1"/>
  </wetp:taskpane>
  <wetp:taskpane dockstate="right" visibility="0" width="525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3AB4A2F3-F21E-49B2-8C8C-1A43EBABCB95}">
  <we:reference id="wa200010725" version="1.0.0.1" store="sl-SI" storeType="OMEX"/>
  <we:alternateReferences>
    <we:reference id="WA200010725" version="1.0.0.1" store="" storeType="OMEX"/>
  </we:alternateReferences>
  <we:properties>
    <we:property name="claude.fileId" value="&quot;4f38bfc6-82e3-433e-b135-18bfad2e60c7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67C10FB1-F52B-4DCB-B565-106143267882}">
  <we:reference id="wa200010453" version="1.0.0.1" store="sl-SI" storeType="OMEX"/>
  <we:alternateReferences>
    <we:reference id="WA200010453" version="1.0.0.1" store="" storeType="OMEX"/>
  </we:alternateReferences>
  <we:properties>
    <we:property name="claude.fileId" value="&quot;74b5ec97-3a85-4c33-b1c8-9f3ba9b1ae37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1175</Words>
  <Characters>7219</Characters>
  <Application>Microsoft Office Word</Application>
  <DocSecurity>0</DocSecurity>
  <Lines>555</Lines>
  <Paragraphs>289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Gaber</dc:creator>
  <cp:lastModifiedBy>Bostjan Ferk</cp:lastModifiedBy>
  <cp:revision>7</cp:revision>
  <dcterms:created xsi:type="dcterms:W3CDTF">2026-08-03T10:41:00Z</dcterms:created>
  <dcterms:modified xsi:type="dcterms:W3CDTF">2026-08-18T14:15:00Z</dcterms:modified>
</cp:coreProperties>
</file>