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456C79" w14:textId="2D84379B" w:rsidR="00485DA3" w:rsidRDefault="003E32EF" w:rsidP="00101A00">
      <w:pPr>
        <w:keepNext/>
        <w:keepLines/>
        <w:widowControl w:val="0"/>
        <w:spacing w:line="276" w:lineRule="auto"/>
        <w:ind w:right="1750"/>
        <w:rPr>
          <w:rFonts w:ascii="Century Gothic" w:eastAsia="Century Gothic" w:hAnsi="Century Gothic" w:cs="Century Gothic"/>
          <w:smallCaps/>
          <w:color w:val="595959"/>
          <w:sz w:val="24"/>
          <w:szCs w:val="24"/>
        </w:rPr>
      </w:pPr>
      <w:r>
        <w:rPr>
          <w:rFonts w:ascii="Century Gothic" w:eastAsia="Century Gothic" w:hAnsi="Century Gothic" w:cs="Century Gothic"/>
          <w:smallCaps/>
          <w:color w:val="595959"/>
          <w:sz w:val="24"/>
          <w:szCs w:val="24"/>
        </w:rPr>
        <w:t xml:space="preserve">  </w:t>
      </w:r>
    </w:p>
    <w:p w14:paraId="505F128E" w14:textId="77777777" w:rsidR="00485DA3" w:rsidRDefault="00000000" w:rsidP="00101A00">
      <w:pPr>
        <w:keepNext/>
        <w:keepLines/>
        <w:widowControl w:val="0"/>
        <w:spacing w:line="276" w:lineRule="auto"/>
        <w:ind w:right="1750"/>
        <w:rPr>
          <w:rFonts w:ascii="Century Gothic" w:eastAsia="Century Gothic" w:hAnsi="Century Gothic" w:cs="Century Gothic"/>
          <w:smallCaps/>
          <w:color w:val="595959"/>
          <w:sz w:val="24"/>
          <w:szCs w:val="24"/>
        </w:rPr>
      </w:pPr>
      <w:bookmarkStart w:id="0" w:name="_heading=h.x2innil1yu94" w:colFirst="0" w:colLast="0"/>
      <w:bookmarkEnd w:id="0"/>
      <w:r>
        <w:rPr>
          <w:rFonts w:ascii="Century Gothic" w:eastAsia="Century Gothic" w:hAnsi="Century Gothic" w:cs="Century Gothic"/>
          <w:smallCaps/>
          <w:color w:val="595959"/>
          <w:sz w:val="24"/>
          <w:szCs w:val="24"/>
        </w:rPr>
        <w:t>NAROČNIK:</w:t>
      </w:r>
    </w:p>
    <w:p w14:paraId="2EC1D1DB" w14:textId="3562923C" w:rsidR="00485DA3" w:rsidRDefault="00DA2E8A" w:rsidP="00101A00">
      <w:pPr>
        <w:keepNext/>
        <w:keepLines/>
        <w:widowControl w:val="0"/>
        <w:pBdr>
          <w:top w:val="nil"/>
          <w:left w:val="nil"/>
          <w:bottom w:val="nil"/>
          <w:right w:val="nil"/>
          <w:between w:val="nil"/>
        </w:pBdr>
        <w:spacing w:after="480" w:line="276" w:lineRule="auto"/>
        <w:ind w:right="1750"/>
        <w:rPr>
          <w:rFonts w:ascii="Century Gothic" w:eastAsia="Century Gothic" w:hAnsi="Century Gothic" w:cs="Century Gothic"/>
          <w:smallCaps/>
          <w:color w:val="7F7F7F"/>
          <w:sz w:val="24"/>
          <w:szCs w:val="24"/>
        </w:rPr>
      </w:pPr>
      <w:r w:rsidRPr="00DA2E8A">
        <w:rPr>
          <w:rFonts w:ascii="Century Gothic" w:eastAsia="Century Gothic" w:hAnsi="Century Gothic" w:cs="Century Gothic"/>
          <w:b/>
          <w:bCs/>
          <w:smallCaps/>
          <w:color w:val="A9C938"/>
          <w:sz w:val="22"/>
          <w:szCs w:val="22"/>
        </w:rPr>
        <w:t>BOLNIŠNICA ZA GINEKOLOGIJO IN PORODNIŠTVO K</w:t>
      </w:r>
      <w:r w:rsidR="00194C13" w:rsidRPr="00194C13">
        <w:rPr>
          <w:rFonts w:ascii="Century Gothic" w:eastAsia="Century Gothic" w:hAnsi="Century Gothic" w:cs="Century Gothic"/>
          <w:b/>
          <w:bCs/>
          <w:smallCaps/>
          <w:color w:val="A9C938"/>
          <w:sz w:val="22"/>
          <w:szCs w:val="22"/>
        </w:rPr>
        <w:t>RANJ</w:t>
      </w:r>
      <w:r w:rsidRPr="00DA2E8A">
        <w:rPr>
          <w:rFonts w:ascii="Century Gothic" w:eastAsia="Century Gothic" w:hAnsi="Century Gothic" w:cs="Century Gothic"/>
          <w:b/>
          <w:bCs/>
          <w:smallCaps/>
          <w:color w:val="A9C938"/>
          <w:sz w:val="22"/>
          <w:szCs w:val="22"/>
        </w:rPr>
        <w:br/>
        <w:t>K</w:t>
      </w:r>
      <w:r w:rsidR="00194C13" w:rsidRPr="00194C13">
        <w:rPr>
          <w:rFonts w:ascii="Century Gothic" w:eastAsia="Century Gothic" w:hAnsi="Century Gothic" w:cs="Century Gothic"/>
          <w:b/>
          <w:bCs/>
          <w:smallCaps/>
          <w:color w:val="A9C938"/>
          <w:sz w:val="22"/>
          <w:szCs w:val="22"/>
        </w:rPr>
        <w:t>IDRIČEVA CESTA</w:t>
      </w:r>
      <w:r w:rsidRPr="00DA2E8A">
        <w:rPr>
          <w:rFonts w:ascii="Century Gothic" w:eastAsia="Century Gothic" w:hAnsi="Century Gothic" w:cs="Century Gothic"/>
          <w:b/>
          <w:bCs/>
          <w:smallCaps/>
          <w:color w:val="A9C938"/>
          <w:sz w:val="22"/>
          <w:szCs w:val="22"/>
        </w:rPr>
        <w:t xml:space="preserve"> 38A</w:t>
      </w:r>
      <w:r w:rsidRPr="00DA2E8A">
        <w:rPr>
          <w:rFonts w:ascii="Century Gothic" w:eastAsia="Century Gothic" w:hAnsi="Century Gothic" w:cs="Century Gothic"/>
          <w:b/>
          <w:bCs/>
          <w:smallCaps/>
          <w:color w:val="A9C938"/>
          <w:sz w:val="22"/>
          <w:szCs w:val="22"/>
        </w:rPr>
        <w:br/>
        <w:t>4000 K</w:t>
      </w:r>
      <w:r w:rsidR="00194C13" w:rsidRPr="00194C13">
        <w:rPr>
          <w:rFonts w:ascii="Century Gothic" w:eastAsia="Century Gothic" w:hAnsi="Century Gothic" w:cs="Century Gothic"/>
          <w:b/>
          <w:bCs/>
          <w:smallCaps/>
          <w:color w:val="A9C938"/>
          <w:sz w:val="22"/>
          <w:szCs w:val="22"/>
        </w:rPr>
        <w:t>RANJ</w:t>
      </w:r>
    </w:p>
    <w:p w14:paraId="5C9C8883" w14:textId="77777777" w:rsidR="00485DA3" w:rsidRDefault="00485DA3" w:rsidP="00101A00">
      <w:pPr>
        <w:keepNext/>
        <w:keepLines/>
        <w:widowControl w:val="0"/>
        <w:pBdr>
          <w:top w:val="nil"/>
          <w:left w:val="nil"/>
          <w:bottom w:val="nil"/>
          <w:right w:val="nil"/>
          <w:between w:val="nil"/>
        </w:pBdr>
        <w:spacing w:after="480" w:line="276" w:lineRule="auto"/>
        <w:ind w:right="1750"/>
        <w:rPr>
          <w:rFonts w:ascii="Century Gothic" w:eastAsia="Century Gothic" w:hAnsi="Century Gothic" w:cs="Century Gothic"/>
          <w:smallCaps/>
          <w:color w:val="7F7F7F"/>
          <w:sz w:val="24"/>
          <w:szCs w:val="24"/>
        </w:rPr>
      </w:pPr>
    </w:p>
    <w:p w14:paraId="7C2DEE24" w14:textId="77777777" w:rsidR="00485DA3" w:rsidRPr="00194C13" w:rsidRDefault="00000000" w:rsidP="00101A00">
      <w:pPr>
        <w:keepNext/>
        <w:keepLines/>
        <w:pBdr>
          <w:top w:val="nil"/>
          <w:left w:val="nil"/>
          <w:bottom w:val="nil"/>
          <w:right w:val="nil"/>
          <w:between w:val="nil"/>
        </w:pBdr>
        <w:tabs>
          <w:tab w:val="left" w:pos="284"/>
          <w:tab w:val="left" w:pos="567"/>
          <w:tab w:val="left" w:pos="851"/>
        </w:tabs>
        <w:spacing w:after="60"/>
        <w:ind w:left="-142" w:right="1750" w:firstLine="113"/>
        <w:rPr>
          <w:rFonts w:ascii="Century Gothic" w:eastAsia="Century Gothic" w:hAnsi="Century Gothic" w:cs="Century Gothic"/>
          <w:smallCaps/>
          <w:color w:val="595959"/>
          <w:sz w:val="24"/>
        </w:rPr>
      </w:pPr>
      <w:bookmarkStart w:id="1" w:name="_heading=h.t60qd6o676h5" w:colFirst="0" w:colLast="0"/>
      <w:bookmarkEnd w:id="1"/>
      <w:r w:rsidRPr="00194C13">
        <w:rPr>
          <w:rFonts w:ascii="Century Gothic" w:eastAsia="Century Gothic" w:hAnsi="Century Gothic" w:cs="Century Gothic"/>
          <w:smallCaps/>
          <w:color w:val="595959"/>
          <w:sz w:val="24"/>
        </w:rPr>
        <w:t xml:space="preserve">NASLOV NAROČILA: </w:t>
      </w:r>
    </w:p>
    <w:p w14:paraId="0915D225" w14:textId="34B5FFBD" w:rsidR="00485DA3" w:rsidRDefault="00000000" w:rsidP="00101A00">
      <w:pPr>
        <w:keepNext/>
        <w:keepLines/>
        <w:pBdr>
          <w:top w:val="nil"/>
          <w:left w:val="nil"/>
          <w:bottom w:val="nil"/>
          <w:right w:val="nil"/>
          <w:between w:val="nil"/>
        </w:pBdr>
        <w:spacing w:after="480"/>
        <w:rPr>
          <w:rFonts w:ascii="Century Gothic" w:eastAsia="Century Gothic" w:hAnsi="Century Gothic" w:cs="Century Gothic"/>
          <w:b/>
          <w:bCs/>
          <w:smallCaps/>
          <w:color w:val="A9C938"/>
          <w:sz w:val="24"/>
          <w:szCs w:val="24"/>
        </w:rPr>
      </w:pPr>
      <w:r>
        <w:rPr>
          <w:rFonts w:ascii="Century Gothic" w:eastAsia="Century Gothic" w:hAnsi="Century Gothic" w:cs="Century Gothic"/>
          <w:b/>
          <w:bCs/>
          <w:smallCaps/>
          <w:color w:val="A9C938"/>
          <w:sz w:val="24"/>
          <w:szCs w:val="24"/>
        </w:rPr>
        <w:t>N</w:t>
      </w:r>
      <w:r w:rsidR="00194C13" w:rsidRPr="00194C13">
        <w:rPr>
          <w:rFonts w:ascii="Century Gothic" w:eastAsia="Century Gothic" w:hAnsi="Century Gothic" w:cs="Century Gothic"/>
          <w:b/>
          <w:bCs/>
          <w:smallCaps/>
          <w:color w:val="A9C938"/>
          <w:sz w:val="24"/>
          <w:szCs w:val="24"/>
        </w:rPr>
        <w:t>AJEM</w:t>
      </w:r>
      <w:r>
        <w:rPr>
          <w:rFonts w:ascii="Century Gothic" w:eastAsia="Century Gothic" w:hAnsi="Century Gothic" w:cs="Century Gothic"/>
          <w:b/>
          <w:bCs/>
          <w:smallCaps/>
          <w:color w:val="A9C938"/>
          <w:sz w:val="24"/>
          <w:szCs w:val="24"/>
        </w:rPr>
        <w:t xml:space="preserve"> </w:t>
      </w:r>
      <w:r w:rsidR="00DA2E8A" w:rsidRPr="00DA2E8A">
        <w:rPr>
          <w:rFonts w:ascii="Century Gothic" w:eastAsia="Century Gothic" w:hAnsi="Century Gothic" w:cs="Century Gothic"/>
          <w:b/>
          <w:bCs/>
          <w:smallCaps/>
          <w:color w:val="A9C938"/>
          <w:sz w:val="24"/>
          <w:szCs w:val="24"/>
        </w:rPr>
        <w:t>GINEKOLOŠKO-PORODNIŠKE OPERACIJSKE MIZE Z VKLJUČENIM VZDRŽEVANJEM (ALL INCLUSIVE – VSE VKLJUČENO) ZA OBDOBJE OSEM (8</w:t>
      </w:r>
      <w:r>
        <w:rPr>
          <w:rFonts w:ascii="Century Gothic" w:eastAsia="Century Gothic" w:hAnsi="Century Gothic" w:cs="Century Gothic"/>
          <w:b/>
          <w:bCs/>
          <w:smallCaps/>
          <w:color w:val="A9C938"/>
          <w:sz w:val="24"/>
          <w:szCs w:val="24"/>
        </w:rPr>
        <w:t>) LET</w:t>
      </w:r>
    </w:p>
    <w:p w14:paraId="252B7AAF" w14:textId="77777777" w:rsidR="00485DA3" w:rsidRDefault="00000000" w:rsidP="00101A00">
      <w:pPr>
        <w:keepNext/>
        <w:keepLines/>
        <w:pBdr>
          <w:top w:val="nil"/>
          <w:left w:val="nil"/>
          <w:bottom w:val="nil"/>
          <w:right w:val="nil"/>
          <w:between w:val="nil"/>
        </w:pBdr>
        <w:spacing w:after="480"/>
        <w:rPr>
          <w:rFonts w:ascii="Century Gothic" w:eastAsia="Century Gothic" w:hAnsi="Century Gothic" w:cs="Century Gothic"/>
          <w:smallCaps/>
          <w:color w:val="595959"/>
          <w:sz w:val="80"/>
          <w:szCs w:val="80"/>
        </w:rPr>
      </w:pPr>
      <w:r>
        <w:rPr>
          <w:rFonts w:ascii="Century Gothic" w:eastAsia="Century Gothic" w:hAnsi="Century Gothic" w:cs="Century Gothic"/>
          <w:smallCaps/>
          <w:color w:val="595959"/>
          <w:sz w:val="80"/>
          <w:szCs w:val="80"/>
        </w:rPr>
        <w:t xml:space="preserve">NAVODILA ZA IZDELAVO </w:t>
      </w:r>
      <w:r>
        <w:rPr>
          <w:rFonts w:ascii="Century Gothic" w:eastAsia="Century Gothic" w:hAnsi="Century Gothic" w:cs="Century Gothic"/>
          <w:smallCaps/>
          <w:color w:val="595959"/>
          <w:sz w:val="80"/>
          <w:szCs w:val="80"/>
        </w:rPr>
        <w:br/>
        <w:t xml:space="preserve">PONUDBE, POGOJI IN MERILA </w:t>
      </w:r>
    </w:p>
    <w:p w14:paraId="100E499E" w14:textId="20FD783F" w:rsidR="00485DA3" w:rsidRDefault="00000000" w:rsidP="00101A00">
      <w:pPr>
        <w:keepNext/>
        <w:keepLines/>
        <w:widowControl w:val="0"/>
        <w:numPr>
          <w:ilvl w:val="0"/>
          <w:numId w:val="9"/>
        </w:numPr>
        <w:pBdr>
          <w:top w:val="nil"/>
          <w:left w:val="nil"/>
          <w:bottom w:val="nil"/>
          <w:right w:val="nil"/>
          <w:between w:val="nil"/>
        </w:pBdr>
        <w:spacing w:line="276" w:lineRule="auto"/>
        <w:ind w:left="709" w:hanging="352"/>
        <w:rPr>
          <w:rFonts w:ascii="Century Gothic" w:eastAsia="Century Gothic" w:hAnsi="Century Gothic" w:cs="Century Gothic"/>
          <w:smallCaps/>
          <w:color w:val="595959"/>
          <w:sz w:val="22"/>
          <w:szCs w:val="22"/>
        </w:rPr>
      </w:pPr>
      <w:r>
        <w:rPr>
          <w:rFonts w:ascii="Century Gothic" w:eastAsia="Century Gothic" w:hAnsi="Century Gothic" w:cs="Century Gothic"/>
          <w:smallCaps/>
          <w:color w:val="595959"/>
          <w:sz w:val="22"/>
          <w:szCs w:val="22"/>
        </w:rPr>
        <w:t xml:space="preserve">OSNOVNI PODATKI </w:t>
      </w:r>
      <w:r w:rsidR="00194C13">
        <w:rPr>
          <w:rFonts w:ascii="Century Gothic" w:eastAsia="Century Gothic" w:hAnsi="Century Gothic" w:cs="Century Gothic"/>
          <w:smallCaps/>
          <w:color w:val="595959"/>
          <w:sz w:val="22"/>
          <w:szCs w:val="22"/>
        </w:rPr>
        <w:t>IN SPLOŠNE ZAHTEVE</w:t>
      </w:r>
    </w:p>
    <w:p w14:paraId="0F2AF52A" w14:textId="77777777" w:rsidR="00485DA3" w:rsidRDefault="00000000" w:rsidP="00101A00">
      <w:pPr>
        <w:keepNext/>
        <w:keepLines/>
        <w:widowControl w:val="0"/>
        <w:numPr>
          <w:ilvl w:val="0"/>
          <w:numId w:val="9"/>
        </w:numPr>
        <w:pBdr>
          <w:top w:val="nil"/>
          <w:left w:val="nil"/>
          <w:bottom w:val="nil"/>
          <w:right w:val="nil"/>
          <w:between w:val="nil"/>
        </w:pBdr>
        <w:spacing w:line="276" w:lineRule="auto"/>
        <w:ind w:left="709" w:hanging="352"/>
        <w:rPr>
          <w:rFonts w:ascii="Century Gothic" w:eastAsia="Century Gothic" w:hAnsi="Century Gothic" w:cs="Century Gothic"/>
          <w:smallCaps/>
          <w:color w:val="595959"/>
          <w:sz w:val="22"/>
          <w:szCs w:val="22"/>
        </w:rPr>
      </w:pPr>
      <w:r>
        <w:rPr>
          <w:rFonts w:ascii="Century Gothic" w:eastAsia="Century Gothic" w:hAnsi="Century Gothic" w:cs="Century Gothic"/>
          <w:smallCaps/>
          <w:color w:val="595959"/>
          <w:sz w:val="22"/>
          <w:szCs w:val="22"/>
        </w:rPr>
        <w:t>MERILA ZA IZBIRO NAJUGODNEJŠE PONUDBE</w:t>
      </w:r>
    </w:p>
    <w:p w14:paraId="7E0BF9A9" w14:textId="77777777" w:rsidR="00485DA3" w:rsidRDefault="00000000" w:rsidP="00101A00">
      <w:pPr>
        <w:keepNext/>
        <w:keepLines/>
        <w:widowControl w:val="0"/>
        <w:numPr>
          <w:ilvl w:val="0"/>
          <w:numId w:val="9"/>
        </w:numPr>
        <w:pBdr>
          <w:top w:val="nil"/>
          <w:left w:val="nil"/>
          <w:bottom w:val="nil"/>
          <w:right w:val="nil"/>
          <w:between w:val="nil"/>
        </w:pBdr>
        <w:spacing w:line="276" w:lineRule="auto"/>
        <w:ind w:left="709" w:hanging="352"/>
        <w:rPr>
          <w:rFonts w:ascii="Century Gothic" w:eastAsia="Century Gothic" w:hAnsi="Century Gothic" w:cs="Century Gothic"/>
          <w:smallCaps/>
          <w:color w:val="595959"/>
          <w:sz w:val="22"/>
          <w:szCs w:val="22"/>
        </w:rPr>
      </w:pPr>
      <w:r>
        <w:rPr>
          <w:rFonts w:ascii="Century Gothic" w:eastAsia="Century Gothic" w:hAnsi="Century Gothic" w:cs="Century Gothic"/>
          <w:smallCaps/>
          <w:color w:val="595959"/>
          <w:sz w:val="22"/>
          <w:szCs w:val="22"/>
        </w:rPr>
        <w:t>ZAHTEVE IN POGOJI ZA UGOTAVLJANJE SPOSOBNOSTI</w:t>
      </w:r>
    </w:p>
    <w:p w14:paraId="2C75CB72" w14:textId="77777777" w:rsidR="00485DA3" w:rsidRDefault="00000000" w:rsidP="00101A00">
      <w:pPr>
        <w:keepNext/>
        <w:keepLines/>
        <w:widowControl w:val="0"/>
        <w:numPr>
          <w:ilvl w:val="0"/>
          <w:numId w:val="9"/>
        </w:numPr>
        <w:pBdr>
          <w:top w:val="nil"/>
          <w:left w:val="nil"/>
          <w:bottom w:val="nil"/>
          <w:right w:val="nil"/>
          <w:between w:val="nil"/>
        </w:pBdr>
        <w:spacing w:line="276" w:lineRule="auto"/>
        <w:ind w:left="709" w:hanging="352"/>
        <w:rPr>
          <w:rFonts w:ascii="Century Gothic" w:eastAsia="Century Gothic" w:hAnsi="Century Gothic" w:cs="Century Gothic"/>
          <w:smallCaps/>
          <w:color w:val="595959"/>
          <w:sz w:val="22"/>
          <w:szCs w:val="22"/>
        </w:rPr>
      </w:pPr>
      <w:r>
        <w:rPr>
          <w:rFonts w:ascii="Century Gothic" w:eastAsia="Century Gothic" w:hAnsi="Century Gothic" w:cs="Century Gothic"/>
          <w:smallCaps/>
          <w:color w:val="595959"/>
          <w:sz w:val="22"/>
          <w:szCs w:val="22"/>
        </w:rPr>
        <w:t>ZAHTEVANA VSEBINA PONUDBENE DOKUMENTACIJE</w:t>
      </w:r>
    </w:p>
    <w:p w14:paraId="3E0AA26A" w14:textId="77777777" w:rsidR="00485DA3" w:rsidRDefault="00485DA3" w:rsidP="00101A00">
      <w:pPr>
        <w:keepNext/>
        <w:keepLines/>
        <w:widowControl w:val="0"/>
        <w:pBdr>
          <w:top w:val="nil"/>
          <w:left w:val="nil"/>
          <w:bottom w:val="nil"/>
          <w:right w:val="nil"/>
          <w:between w:val="nil"/>
        </w:pBdr>
        <w:spacing w:after="480" w:line="276" w:lineRule="auto"/>
        <w:rPr>
          <w:rFonts w:ascii="Century Gothic" w:eastAsia="Century Gothic" w:hAnsi="Century Gothic" w:cs="Century Gothic"/>
          <w:smallCaps/>
          <w:color w:val="FFFFFF"/>
          <w:sz w:val="80"/>
          <w:szCs w:val="80"/>
        </w:rPr>
      </w:pPr>
    </w:p>
    <w:p w14:paraId="390599B8" w14:textId="77777777" w:rsidR="00485DA3" w:rsidRPr="000517CA" w:rsidRDefault="00000000" w:rsidP="00101A00">
      <w:pPr>
        <w:keepNext/>
        <w:keepLines/>
        <w:widowControl w:val="0"/>
        <w:spacing w:line="276" w:lineRule="auto"/>
        <w:rPr>
          <w:rFonts w:ascii="Century Gothic" w:eastAsia="Century Gothic" w:hAnsi="Century Gothic" w:cs="Century Gothic"/>
          <w:smallCaps/>
          <w:color w:val="FFFFFF"/>
          <w:sz w:val="22"/>
          <w:szCs w:val="64"/>
        </w:rPr>
      </w:pPr>
      <w:r w:rsidRPr="000517CA">
        <w:rPr>
          <w:rFonts w:ascii="Century Gothic" w:hAnsi="Century Gothic"/>
          <w:sz w:val="22"/>
        </w:rPr>
        <w:br w:type="page"/>
      </w:r>
    </w:p>
    <w:p w14:paraId="26E70030" w14:textId="511DDF39" w:rsidR="00485DA3" w:rsidRPr="000517CA" w:rsidRDefault="00000000" w:rsidP="00101A00">
      <w:pPr>
        <w:keepNext/>
        <w:keepLines/>
        <w:widowControl w:val="0"/>
        <w:numPr>
          <w:ilvl w:val="0"/>
          <w:numId w:val="11"/>
        </w:numPr>
        <w:pBdr>
          <w:top w:val="nil"/>
          <w:left w:val="nil"/>
          <w:bottom w:val="nil"/>
          <w:right w:val="nil"/>
          <w:between w:val="nil"/>
        </w:pBdr>
        <w:spacing w:after="240" w:line="276" w:lineRule="auto"/>
        <w:rPr>
          <w:rFonts w:ascii="Century Gothic" w:eastAsia="Century Gothic" w:hAnsi="Century Gothic" w:cs="Century Gothic"/>
          <w:b/>
          <w:bCs/>
          <w:caps/>
          <w:color w:val="7F7F7F"/>
          <w:sz w:val="28"/>
          <w:szCs w:val="28"/>
          <w:u w:val="single"/>
        </w:rPr>
      </w:pPr>
      <w:r w:rsidRPr="000517CA">
        <w:rPr>
          <w:rFonts w:ascii="Century Gothic" w:eastAsia="Century Gothic" w:hAnsi="Century Gothic" w:cs="Century Gothic"/>
          <w:b/>
          <w:bCs/>
          <w:caps/>
          <w:color w:val="7F7F7F"/>
          <w:sz w:val="28"/>
          <w:szCs w:val="28"/>
          <w:u w:val="single"/>
        </w:rPr>
        <w:lastRenderedPageBreak/>
        <w:t xml:space="preserve">OSNOVNI PODATKI </w:t>
      </w:r>
      <w:r w:rsidR="00194C13" w:rsidRPr="000517CA">
        <w:rPr>
          <w:rFonts w:ascii="Century Gothic" w:eastAsia="Century Gothic" w:hAnsi="Century Gothic" w:cs="Century Gothic"/>
          <w:b/>
          <w:bCs/>
          <w:caps/>
          <w:color w:val="7F7F7F"/>
          <w:sz w:val="28"/>
          <w:szCs w:val="28"/>
          <w:u w:val="single"/>
        </w:rPr>
        <w:t>IN SPLOŠNE ZAHTEVE</w:t>
      </w:r>
    </w:p>
    <w:p w14:paraId="06FEEAD6" w14:textId="77777777" w:rsidR="00485DA3" w:rsidRPr="00194C13" w:rsidRDefault="00485DA3" w:rsidP="00101A00">
      <w:pPr>
        <w:keepNext/>
        <w:keepLines/>
        <w:widowControl w:val="0"/>
        <w:tabs>
          <w:tab w:val="left" w:pos="284"/>
          <w:tab w:val="left" w:pos="567"/>
          <w:tab w:val="left" w:pos="851"/>
        </w:tabs>
        <w:spacing w:line="276" w:lineRule="auto"/>
        <w:ind w:firstLine="284"/>
        <w:jc w:val="both"/>
        <w:rPr>
          <w:rFonts w:ascii="Century Gothic" w:eastAsia="Century Gothic" w:hAnsi="Century Gothic" w:cs="Century Gothic"/>
          <w:sz w:val="22"/>
        </w:rPr>
      </w:pPr>
    </w:p>
    <w:p w14:paraId="7C83CC76" w14:textId="77777777" w:rsidR="00485DA3" w:rsidRPr="000517CA" w:rsidRDefault="00000000" w:rsidP="00101A00">
      <w:pPr>
        <w:keepNext/>
        <w:keepLines/>
        <w:widowControl w:val="0"/>
        <w:numPr>
          <w:ilvl w:val="0"/>
          <w:numId w:val="1"/>
        </w:numPr>
        <w:pBdr>
          <w:top w:val="nil"/>
          <w:left w:val="nil"/>
          <w:bottom w:val="nil"/>
          <w:right w:val="nil"/>
          <w:between w:val="nil"/>
        </w:pBdr>
        <w:tabs>
          <w:tab w:val="left" w:pos="284"/>
          <w:tab w:val="left" w:pos="567"/>
          <w:tab w:val="left" w:pos="851"/>
        </w:tabs>
        <w:spacing w:after="60" w:line="276" w:lineRule="auto"/>
        <w:ind w:firstLine="113"/>
        <w:rPr>
          <w:rFonts w:ascii="Century Gothic" w:eastAsia="Century Gothic" w:hAnsi="Century Gothic" w:cs="Century Gothic"/>
          <w:bCs/>
          <w:caps/>
          <w:color w:val="7F7F7F"/>
          <w:sz w:val="22"/>
          <w:szCs w:val="22"/>
        </w:rPr>
      </w:pPr>
      <w:r w:rsidRPr="000517CA">
        <w:rPr>
          <w:rFonts w:ascii="Century Gothic" w:eastAsia="Century Gothic" w:hAnsi="Century Gothic" w:cs="Century Gothic"/>
          <w:bCs/>
          <w:caps/>
          <w:color w:val="7F7F7F"/>
          <w:sz w:val="22"/>
          <w:szCs w:val="22"/>
        </w:rPr>
        <w:t>Opis JAVNEGA NAROČILA</w:t>
      </w:r>
    </w:p>
    <w:p w14:paraId="6747B7F6" w14:textId="7DCB362A"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Predmet javnega naročila je najem </w:t>
      </w:r>
      <w:r w:rsidR="00DA2E8A" w:rsidRPr="00DA2E8A">
        <w:rPr>
          <w:rFonts w:ascii="Century Gothic" w:eastAsia="Century Gothic" w:hAnsi="Century Gothic" w:cs="Century Gothic"/>
          <w:sz w:val="22"/>
          <w:szCs w:val="22"/>
        </w:rPr>
        <w:t>ginekološko-porodniške operacijske mize z vključenim vzdrževanjem (</w:t>
      </w:r>
      <w:proofErr w:type="spellStart"/>
      <w:r w:rsidR="00DA2E8A" w:rsidRPr="00DA2E8A">
        <w:rPr>
          <w:rFonts w:ascii="Century Gothic" w:eastAsia="Century Gothic" w:hAnsi="Century Gothic" w:cs="Century Gothic"/>
          <w:sz w:val="22"/>
          <w:szCs w:val="22"/>
        </w:rPr>
        <w:t>all</w:t>
      </w:r>
      <w:proofErr w:type="spellEnd"/>
      <w:r w:rsidR="00DA2E8A" w:rsidRPr="00DA2E8A">
        <w:rPr>
          <w:rFonts w:ascii="Century Gothic" w:eastAsia="Century Gothic" w:hAnsi="Century Gothic" w:cs="Century Gothic"/>
          <w:sz w:val="22"/>
          <w:szCs w:val="22"/>
        </w:rPr>
        <w:t xml:space="preserve"> </w:t>
      </w:r>
      <w:proofErr w:type="spellStart"/>
      <w:r w:rsidR="00DA2E8A" w:rsidRPr="00DA2E8A">
        <w:rPr>
          <w:rFonts w:ascii="Century Gothic" w:eastAsia="Century Gothic" w:hAnsi="Century Gothic" w:cs="Century Gothic"/>
          <w:sz w:val="22"/>
          <w:szCs w:val="22"/>
        </w:rPr>
        <w:t>inclusive</w:t>
      </w:r>
      <w:proofErr w:type="spellEnd"/>
      <w:r w:rsidR="00DA2E8A" w:rsidRPr="00DA2E8A">
        <w:rPr>
          <w:rFonts w:ascii="Century Gothic" w:eastAsia="Century Gothic" w:hAnsi="Century Gothic" w:cs="Century Gothic"/>
          <w:sz w:val="22"/>
          <w:szCs w:val="22"/>
        </w:rPr>
        <w:t xml:space="preserve"> – vse vključeno), vključno z dobavo pripadajočih snemljivih delov in dodatkov, za obdobje osem (8</w:t>
      </w:r>
      <w:r>
        <w:rPr>
          <w:rFonts w:ascii="Century Gothic" w:eastAsia="Century Gothic" w:hAnsi="Century Gothic" w:cs="Century Gothic"/>
          <w:sz w:val="22"/>
          <w:szCs w:val="22"/>
        </w:rPr>
        <w:t xml:space="preserve">) let. </w:t>
      </w:r>
    </w:p>
    <w:p w14:paraId="45694430" w14:textId="77777777" w:rsidR="00485DA3" w:rsidRDefault="00485DA3" w:rsidP="00101A00">
      <w:pPr>
        <w:keepNext/>
        <w:keepLines/>
        <w:widowControl w:val="0"/>
        <w:spacing w:line="276" w:lineRule="auto"/>
        <w:ind w:left="284"/>
        <w:jc w:val="both"/>
        <w:rPr>
          <w:rFonts w:ascii="Century Gothic" w:eastAsia="Century Gothic" w:hAnsi="Century Gothic" w:cs="Century Gothic"/>
          <w:sz w:val="22"/>
          <w:szCs w:val="22"/>
        </w:rPr>
      </w:pPr>
    </w:p>
    <w:p w14:paraId="7269CDE3" w14:textId="77777777" w:rsidR="00485DA3" w:rsidRDefault="00000000" w:rsidP="00101A00">
      <w:pPr>
        <w:keepNext/>
        <w:keepLines/>
        <w:widowControl w:val="0"/>
        <w:spacing w:line="276" w:lineRule="auto"/>
        <w:ind w:left="170"/>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Predmet naročila je podrobneje opredeljen v Tehničnih zahtevah, ki je priloga te razpisne dokumentacije. </w:t>
      </w:r>
    </w:p>
    <w:p w14:paraId="600C5F3F" w14:textId="77777777" w:rsidR="00485DA3" w:rsidRDefault="00485DA3" w:rsidP="00101A00">
      <w:pPr>
        <w:keepNext/>
        <w:keepLines/>
        <w:widowControl w:val="0"/>
        <w:spacing w:line="276" w:lineRule="auto"/>
        <w:ind w:left="170"/>
        <w:jc w:val="both"/>
        <w:rPr>
          <w:rFonts w:ascii="Century Gothic" w:eastAsia="Century Gothic" w:hAnsi="Century Gothic" w:cs="Century Gothic"/>
          <w:sz w:val="22"/>
          <w:szCs w:val="22"/>
        </w:rPr>
      </w:pPr>
    </w:p>
    <w:p w14:paraId="55AECF60" w14:textId="77777777" w:rsidR="00485DA3" w:rsidRDefault="00000000" w:rsidP="00101A00">
      <w:pPr>
        <w:keepNext/>
        <w:keepLines/>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Predmet naročila je enoten in ni razdeljen na sklope.</w:t>
      </w:r>
    </w:p>
    <w:p w14:paraId="2E566766" w14:textId="77777777" w:rsidR="00485DA3" w:rsidRDefault="00485DA3" w:rsidP="00101A00">
      <w:pPr>
        <w:keepNext/>
        <w:keepLines/>
        <w:ind w:left="170"/>
        <w:jc w:val="both"/>
        <w:rPr>
          <w:rFonts w:ascii="Century Gothic" w:eastAsia="Century Gothic" w:hAnsi="Century Gothic" w:cs="Century Gothic"/>
          <w:sz w:val="22"/>
          <w:szCs w:val="22"/>
        </w:rPr>
      </w:pPr>
    </w:p>
    <w:p w14:paraId="43C97F82" w14:textId="09F1C9B0"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bookmarkStart w:id="2" w:name="_heading=h.cyu771ih4aq6" w:colFirst="0" w:colLast="0"/>
      <w:bookmarkEnd w:id="2"/>
      <w:r>
        <w:rPr>
          <w:rFonts w:ascii="Century Gothic" w:eastAsia="Century Gothic" w:hAnsi="Century Gothic" w:cs="Century Gothic"/>
          <w:sz w:val="22"/>
          <w:szCs w:val="22"/>
        </w:rPr>
        <w:t>Rok izvedbe del: dostava, montaža</w:t>
      </w:r>
      <w:r w:rsidR="00194C13">
        <w:rPr>
          <w:rFonts w:ascii="Century Gothic" w:eastAsia="Century Gothic" w:hAnsi="Century Gothic" w:cs="Century Gothic"/>
          <w:sz w:val="22"/>
          <w:szCs w:val="22"/>
        </w:rPr>
        <w:t>,</w:t>
      </w:r>
      <w:r w:rsidR="00101A00">
        <w:rPr>
          <w:rFonts w:ascii="Century Gothic" w:eastAsia="Century Gothic" w:hAnsi="Century Gothic" w:cs="Century Gothic"/>
          <w:sz w:val="22"/>
          <w:szCs w:val="22"/>
        </w:rPr>
        <w:t xml:space="preserve"> </w:t>
      </w:r>
      <w:r>
        <w:rPr>
          <w:rFonts w:ascii="Century Gothic" w:eastAsia="Century Gothic" w:hAnsi="Century Gothic" w:cs="Century Gothic"/>
          <w:sz w:val="22"/>
          <w:szCs w:val="22"/>
        </w:rPr>
        <w:t xml:space="preserve">preizkus delovanja </w:t>
      </w:r>
      <w:r w:rsidR="00DA2E8A" w:rsidRPr="00DA2E8A">
        <w:rPr>
          <w:rFonts w:ascii="Century Gothic" w:eastAsia="Century Gothic" w:hAnsi="Century Gothic" w:cs="Century Gothic"/>
          <w:sz w:val="22"/>
          <w:szCs w:val="22"/>
        </w:rPr>
        <w:t xml:space="preserve">operacijske mize ter </w:t>
      </w:r>
      <w:r w:rsidR="00101A00">
        <w:rPr>
          <w:rFonts w:ascii="Century Gothic" w:eastAsia="Century Gothic" w:hAnsi="Century Gothic" w:cs="Century Gothic"/>
          <w:sz w:val="22"/>
          <w:szCs w:val="22"/>
        </w:rPr>
        <w:t xml:space="preserve">izvedba </w:t>
      </w:r>
      <w:r w:rsidR="00DA2E8A" w:rsidRPr="00DA2E8A">
        <w:rPr>
          <w:rFonts w:ascii="Century Gothic" w:eastAsia="Century Gothic" w:hAnsi="Century Gothic" w:cs="Century Gothic"/>
          <w:sz w:val="22"/>
          <w:szCs w:val="22"/>
        </w:rPr>
        <w:t>izobraževanje osebja naročnik</w:t>
      </w:r>
      <w:r>
        <w:rPr>
          <w:rFonts w:ascii="Century Gothic" w:eastAsia="Century Gothic" w:hAnsi="Century Gothic" w:cs="Century Gothic"/>
          <w:sz w:val="22"/>
          <w:szCs w:val="22"/>
        </w:rPr>
        <w:t xml:space="preserve">a v 90 dneh od podpisa pogodbe. </w:t>
      </w:r>
    </w:p>
    <w:p w14:paraId="242D74B2" w14:textId="77777777" w:rsidR="00485DA3" w:rsidRDefault="00485DA3" w:rsidP="00101A00">
      <w:pPr>
        <w:keepNext/>
        <w:keepLines/>
        <w:widowControl w:val="0"/>
        <w:pBdr>
          <w:top w:val="nil"/>
          <w:left w:val="nil"/>
          <w:bottom w:val="nil"/>
          <w:right w:val="nil"/>
          <w:between w:val="nil"/>
        </w:pBdr>
        <w:tabs>
          <w:tab w:val="left" w:pos="284"/>
          <w:tab w:val="left" w:pos="567"/>
          <w:tab w:val="left" w:pos="851"/>
        </w:tabs>
        <w:spacing w:after="60" w:line="276" w:lineRule="auto"/>
        <w:ind w:left="170" w:firstLine="113"/>
        <w:jc w:val="both"/>
        <w:rPr>
          <w:rFonts w:ascii="Century Gothic" w:eastAsia="Century Gothic" w:hAnsi="Century Gothic" w:cs="Century Gothic"/>
          <w:smallCaps/>
          <w:color w:val="7F7F7F"/>
          <w:sz w:val="22"/>
          <w:szCs w:val="22"/>
        </w:rPr>
      </w:pPr>
    </w:p>
    <w:p w14:paraId="7EE29BAA" w14:textId="77777777" w:rsidR="00485DA3" w:rsidRPr="000517CA" w:rsidRDefault="00000000" w:rsidP="00101A00">
      <w:pPr>
        <w:keepNext/>
        <w:keepLines/>
        <w:widowControl w:val="0"/>
        <w:numPr>
          <w:ilvl w:val="0"/>
          <w:numId w:val="1"/>
        </w:numPr>
        <w:pBdr>
          <w:top w:val="nil"/>
          <w:left w:val="nil"/>
          <w:bottom w:val="nil"/>
          <w:right w:val="nil"/>
          <w:between w:val="nil"/>
        </w:pBdr>
        <w:tabs>
          <w:tab w:val="left" w:pos="284"/>
          <w:tab w:val="left" w:pos="567"/>
          <w:tab w:val="left" w:pos="851"/>
        </w:tabs>
        <w:spacing w:after="60" w:line="276" w:lineRule="auto"/>
        <w:ind w:firstLine="113"/>
        <w:rPr>
          <w:rFonts w:ascii="Century Gothic" w:eastAsia="Century Gothic" w:hAnsi="Century Gothic" w:cs="Century Gothic"/>
          <w:bCs/>
          <w:caps/>
          <w:color w:val="7F7F7F"/>
          <w:sz w:val="22"/>
          <w:szCs w:val="22"/>
        </w:rPr>
      </w:pPr>
      <w:r w:rsidRPr="000517CA">
        <w:rPr>
          <w:rFonts w:ascii="Century Gothic" w:eastAsia="Century Gothic" w:hAnsi="Century Gothic" w:cs="Century Gothic"/>
          <w:bCs/>
          <w:caps/>
          <w:color w:val="7F7F7F"/>
          <w:sz w:val="22"/>
          <w:szCs w:val="22"/>
        </w:rPr>
        <w:t>Vrsta postopka</w:t>
      </w:r>
    </w:p>
    <w:p w14:paraId="567AC224" w14:textId="0B5C97B1" w:rsidR="00485DA3" w:rsidRDefault="00000000" w:rsidP="00101A00">
      <w:pPr>
        <w:keepNext/>
        <w:keepLines/>
        <w:widowControl w:val="0"/>
        <w:tabs>
          <w:tab w:val="left" w:pos="284"/>
          <w:tab w:val="left" w:pos="567"/>
          <w:tab w:val="left" w:pos="851"/>
        </w:tabs>
        <w:spacing w:line="276" w:lineRule="auto"/>
        <w:ind w:left="284"/>
        <w:jc w:val="both"/>
        <w:rPr>
          <w:rFonts w:ascii="Century Gothic" w:eastAsia="Century Gothic" w:hAnsi="Century Gothic" w:cs="Century Gothic"/>
          <w:sz w:val="22"/>
          <w:szCs w:val="22"/>
        </w:rPr>
      </w:pPr>
      <w:bookmarkStart w:id="3" w:name="_heading=h.65fs95ghgmdc" w:colFirst="0" w:colLast="0"/>
      <w:bookmarkEnd w:id="3"/>
      <w:r>
        <w:rPr>
          <w:rFonts w:ascii="Century Gothic" w:eastAsia="Century Gothic" w:hAnsi="Century Gothic" w:cs="Century Gothic"/>
          <w:sz w:val="22"/>
          <w:szCs w:val="22"/>
        </w:rPr>
        <w:t xml:space="preserve">Postopek oddaje javnega naročila se izvaja kot odprti postopek v skladu s  40. členom Zakona o javnem naročanju (Uradni list RS, št. 91/15, </w:t>
      </w:r>
      <w:r w:rsidR="00194C13">
        <w:rPr>
          <w:rFonts w:ascii="Century Gothic" w:eastAsia="Century Gothic" w:hAnsi="Century Gothic" w:cs="Century Gothic"/>
          <w:sz w:val="22"/>
          <w:szCs w:val="22"/>
        </w:rPr>
        <w:t>s spremembami in dopolnitvam</w:t>
      </w:r>
      <w:r w:rsidR="00101A00">
        <w:rPr>
          <w:rFonts w:ascii="Century Gothic" w:eastAsia="Century Gothic" w:hAnsi="Century Gothic" w:cs="Century Gothic"/>
          <w:sz w:val="22"/>
          <w:szCs w:val="22"/>
        </w:rPr>
        <w:t>i</w:t>
      </w:r>
      <w:r>
        <w:rPr>
          <w:rFonts w:ascii="Century Gothic" w:eastAsia="Century Gothic" w:hAnsi="Century Gothic" w:cs="Century Gothic"/>
          <w:sz w:val="22"/>
          <w:szCs w:val="22"/>
        </w:rPr>
        <w:t xml:space="preserve">; v nadaljnjem besedilu: ZJN-3).  </w:t>
      </w:r>
    </w:p>
    <w:p w14:paraId="3E76C2CF" w14:textId="77777777" w:rsidR="00485DA3" w:rsidRDefault="00485DA3" w:rsidP="00101A00">
      <w:pPr>
        <w:keepNext/>
        <w:keepLines/>
        <w:widowControl w:val="0"/>
        <w:tabs>
          <w:tab w:val="left" w:pos="284"/>
          <w:tab w:val="left" w:pos="567"/>
          <w:tab w:val="left" w:pos="851"/>
        </w:tabs>
        <w:spacing w:line="276" w:lineRule="auto"/>
        <w:ind w:left="284"/>
        <w:jc w:val="both"/>
        <w:rPr>
          <w:rFonts w:ascii="Century Gothic" w:eastAsia="Century Gothic" w:hAnsi="Century Gothic" w:cs="Century Gothic"/>
          <w:sz w:val="22"/>
          <w:szCs w:val="22"/>
        </w:rPr>
      </w:pPr>
    </w:p>
    <w:p w14:paraId="6D1C4FF8" w14:textId="77777777" w:rsidR="00485DA3" w:rsidRPr="000517CA" w:rsidRDefault="00000000" w:rsidP="00101A00">
      <w:pPr>
        <w:keepNext/>
        <w:keepLines/>
        <w:widowControl w:val="0"/>
        <w:numPr>
          <w:ilvl w:val="0"/>
          <w:numId w:val="1"/>
        </w:numPr>
        <w:pBdr>
          <w:top w:val="nil"/>
          <w:left w:val="nil"/>
          <w:bottom w:val="nil"/>
          <w:right w:val="nil"/>
          <w:between w:val="nil"/>
        </w:pBdr>
        <w:tabs>
          <w:tab w:val="left" w:pos="284"/>
          <w:tab w:val="left" w:pos="567"/>
          <w:tab w:val="left" w:pos="851"/>
        </w:tabs>
        <w:spacing w:after="60" w:line="276" w:lineRule="auto"/>
        <w:ind w:firstLine="113"/>
        <w:rPr>
          <w:rFonts w:ascii="Century Gothic" w:eastAsia="Century Gothic" w:hAnsi="Century Gothic" w:cs="Century Gothic"/>
          <w:bCs/>
          <w:caps/>
          <w:color w:val="7F7F7F"/>
          <w:sz w:val="22"/>
          <w:szCs w:val="22"/>
        </w:rPr>
      </w:pPr>
      <w:r w:rsidRPr="000517CA">
        <w:rPr>
          <w:rFonts w:ascii="Century Gothic" w:eastAsia="Century Gothic" w:hAnsi="Century Gothic" w:cs="Century Gothic"/>
          <w:bCs/>
          <w:caps/>
          <w:color w:val="7F7F7F"/>
          <w:sz w:val="22"/>
          <w:szCs w:val="22"/>
        </w:rPr>
        <w:t>ZAHTEVE ZA DodatnA pojasnilA</w:t>
      </w:r>
    </w:p>
    <w:p w14:paraId="7234D5F3" w14:textId="77777777" w:rsidR="00485DA3" w:rsidRDefault="00000000" w:rsidP="00101A00">
      <w:pPr>
        <w:keepNext/>
        <w:keepLines/>
        <w:widowControl w:val="0"/>
        <w:tabs>
          <w:tab w:val="left" w:pos="284"/>
          <w:tab w:val="left" w:pos="567"/>
          <w:tab w:val="left" w:pos="851"/>
        </w:tab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Ponudniki lahko zahteve za dodatna pojasnila dokumentacije v zvezi z oddajo javnega naročila posredujejo naročniku preko Portala javnih naročil pri objavi predmetnega javnega naročila. Na drugače posredovane zahteve za dodatna pojasnila naročnik ni dolžan odgovoriti.</w:t>
      </w:r>
    </w:p>
    <w:p w14:paraId="7000CB07" w14:textId="77777777" w:rsidR="00485DA3" w:rsidRDefault="00485DA3" w:rsidP="00101A00">
      <w:pPr>
        <w:keepNext/>
        <w:keepLines/>
        <w:widowControl w:val="0"/>
        <w:tabs>
          <w:tab w:val="left" w:pos="284"/>
          <w:tab w:val="left" w:pos="567"/>
          <w:tab w:val="left" w:pos="851"/>
        </w:tabs>
        <w:spacing w:line="276" w:lineRule="auto"/>
        <w:jc w:val="both"/>
        <w:rPr>
          <w:rFonts w:ascii="Century Gothic" w:eastAsia="Century Gothic" w:hAnsi="Century Gothic" w:cs="Century Gothic"/>
          <w:sz w:val="22"/>
          <w:szCs w:val="22"/>
        </w:rPr>
      </w:pPr>
    </w:p>
    <w:p w14:paraId="6979C034" w14:textId="77777777" w:rsidR="00485DA3" w:rsidRDefault="00000000" w:rsidP="00101A00">
      <w:pPr>
        <w:keepNext/>
        <w:keepLines/>
        <w:widowControl w:val="0"/>
        <w:tabs>
          <w:tab w:val="left" w:pos="284"/>
          <w:tab w:val="left" w:pos="567"/>
          <w:tab w:val="left" w:pos="851"/>
        </w:tab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Zahteve za dodatna pojasnila je treba posredovati najkasneje do roka, določenega v informacijskem sistemu »S-</w:t>
      </w:r>
      <w:proofErr w:type="spellStart"/>
      <w:r>
        <w:rPr>
          <w:rFonts w:ascii="Century Gothic" w:eastAsia="Century Gothic" w:hAnsi="Century Gothic" w:cs="Century Gothic"/>
          <w:sz w:val="22"/>
          <w:szCs w:val="22"/>
        </w:rPr>
        <w:t>Procurement</w:t>
      </w:r>
      <w:proofErr w:type="spellEnd"/>
      <w:r>
        <w:rPr>
          <w:rFonts w:ascii="Century Gothic" w:eastAsia="Century Gothic" w:hAnsi="Century Gothic" w:cs="Century Gothic"/>
          <w:sz w:val="22"/>
          <w:szCs w:val="22"/>
        </w:rPr>
        <w:t xml:space="preserve">«. </w:t>
      </w:r>
    </w:p>
    <w:p w14:paraId="7ECF840C" w14:textId="77777777" w:rsidR="00485DA3" w:rsidRDefault="00485DA3" w:rsidP="00101A00">
      <w:pPr>
        <w:keepNext/>
        <w:keepLines/>
        <w:widowControl w:val="0"/>
        <w:tabs>
          <w:tab w:val="left" w:pos="284"/>
          <w:tab w:val="left" w:pos="567"/>
          <w:tab w:val="left" w:pos="851"/>
        </w:tabs>
        <w:spacing w:line="276" w:lineRule="auto"/>
        <w:jc w:val="both"/>
        <w:rPr>
          <w:rFonts w:ascii="Century Gothic" w:eastAsia="Century Gothic" w:hAnsi="Century Gothic" w:cs="Century Gothic"/>
          <w:sz w:val="22"/>
          <w:szCs w:val="22"/>
        </w:rPr>
      </w:pPr>
    </w:p>
    <w:p w14:paraId="7A09B58B" w14:textId="77777777" w:rsidR="00485DA3" w:rsidRDefault="00000000" w:rsidP="00101A00">
      <w:pPr>
        <w:keepNext/>
        <w:keepLines/>
        <w:widowControl w:val="0"/>
        <w:tabs>
          <w:tab w:val="left" w:pos="284"/>
          <w:tab w:val="left" w:pos="567"/>
          <w:tab w:val="left" w:pos="851"/>
        </w:tab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Naročnik bo na prejete zahteve za pojasnila odgovoril preko Portala javnih naročil. </w:t>
      </w:r>
    </w:p>
    <w:p w14:paraId="618698FE" w14:textId="77777777" w:rsidR="00485DA3" w:rsidRDefault="00485DA3" w:rsidP="00101A00">
      <w:pPr>
        <w:keepNext/>
        <w:keepLines/>
        <w:widowControl w:val="0"/>
        <w:tabs>
          <w:tab w:val="left" w:pos="284"/>
          <w:tab w:val="left" w:pos="567"/>
          <w:tab w:val="left" w:pos="851"/>
        </w:tabs>
        <w:spacing w:line="276" w:lineRule="auto"/>
        <w:jc w:val="both"/>
        <w:rPr>
          <w:rFonts w:ascii="Century Gothic" w:eastAsia="Century Gothic" w:hAnsi="Century Gothic" w:cs="Century Gothic"/>
          <w:sz w:val="22"/>
          <w:szCs w:val="22"/>
        </w:rPr>
      </w:pPr>
    </w:p>
    <w:p w14:paraId="03A84016" w14:textId="77777777" w:rsidR="00485DA3" w:rsidRPr="000517CA" w:rsidRDefault="00000000" w:rsidP="00101A00">
      <w:pPr>
        <w:keepNext/>
        <w:keepLines/>
        <w:numPr>
          <w:ilvl w:val="0"/>
          <w:numId w:val="1"/>
        </w:numPr>
        <w:pBdr>
          <w:top w:val="nil"/>
          <w:left w:val="nil"/>
          <w:bottom w:val="nil"/>
          <w:right w:val="nil"/>
          <w:between w:val="nil"/>
        </w:pBdr>
        <w:tabs>
          <w:tab w:val="left" w:pos="284"/>
          <w:tab w:val="left" w:pos="567"/>
          <w:tab w:val="left" w:pos="851"/>
        </w:tabs>
        <w:spacing w:after="60"/>
        <w:ind w:firstLine="113"/>
        <w:rPr>
          <w:rFonts w:ascii="Century Gothic" w:eastAsia="Century Gothic" w:hAnsi="Century Gothic" w:cs="Century Gothic"/>
          <w:bCs/>
          <w:caps/>
          <w:color w:val="7F7F7F"/>
          <w:sz w:val="22"/>
          <w:szCs w:val="22"/>
        </w:rPr>
      </w:pPr>
      <w:r w:rsidRPr="000517CA">
        <w:rPr>
          <w:rFonts w:ascii="Century Gothic" w:eastAsia="Century Gothic" w:hAnsi="Century Gothic" w:cs="Century Gothic"/>
          <w:bCs/>
          <w:caps/>
          <w:color w:val="7F7F7F"/>
          <w:sz w:val="22"/>
          <w:szCs w:val="22"/>
        </w:rPr>
        <w:t xml:space="preserve">OGLED LOKACIJE </w:t>
      </w:r>
    </w:p>
    <w:p w14:paraId="68AF5079" w14:textId="3446DAF8" w:rsidR="00485DA3" w:rsidRDefault="00000000" w:rsidP="00101A00">
      <w:pPr>
        <w:keepNext/>
        <w:keepLines/>
        <w:widowControl w:val="0"/>
        <w:tabs>
          <w:tab w:val="left" w:pos="284"/>
          <w:tab w:val="left" w:pos="567"/>
          <w:tab w:val="left" w:pos="851"/>
        </w:tab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Naročnik omogoča ogled lokacije postavitve </w:t>
      </w:r>
      <w:r w:rsidR="00DA2E8A" w:rsidRPr="00DA2E8A">
        <w:rPr>
          <w:rFonts w:ascii="Century Gothic" w:eastAsia="Century Gothic" w:hAnsi="Century Gothic" w:cs="Century Gothic"/>
          <w:sz w:val="22"/>
          <w:szCs w:val="22"/>
        </w:rPr>
        <w:t>operacijske mize</w:t>
      </w:r>
      <w:r>
        <w:rPr>
          <w:rFonts w:ascii="Century Gothic" w:eastAsia="Century Gothic" w:hAnsi="Century Gothic" w:cs="Century Gothic"/>
          <w:sz w:val="22"/>
          <w:szCs w:val="22"/>
        </w:rPr>
        <w:t>. Ogled bo organiziran z vsakim zainteresiranim potencialnim ponudnikom posebej. Ponudniki se morajo na ogled najaviti na e-naslov</w:t>
      </w:r>
      <w:r w:rsidR="00101A00">
        <w:rPr>
          <w:rFonts w:ascii="Century Gothic" w:eastAsia="Century Gothic" w:hAnsi="Century Gothic" w:cs="Century Gothic"/>
          <w:sz w:val="22"/>
          <w:szCs w:val="22"/>
        </w:rPr>
        <w:t xml:space="preserve"> </w:t>
      </w:r>
      <w:r w:rsidR="00101A00" w:rsidRPr="00101A00">
        <w:rPr>
          <w:rFonts w:ascii="Century Gothic" w:eastAsia="Century Gothic" w:hAnsi="Century Gothic" w:cs="Century Gothic"/>
          <w:sz w:val="22"/>
          <w:szCs w:val="22"/>
        </w:rPr>
        <w:t xml:space="preserve">tajnistvo@bgp-kranj.si </w:t>
      </w:r>
      <w:r>
        <w:rPr>
          <w:rFonts w:ascii="Century Gothic" w:eastAsia="Century Gothic" w:hAnsi="Century Gothic" w:cs="Century Gothic"/>
          <w:sz w:val="22"/>
          <w:szCs w:val="22"/>
        </w:rPr>
        <w:t xml:space="preserve">najkasneje do roka za prejem vprašanj na Portalu javnih naročil. </w:t>
      </w:r>
    </w:p>
    <w:p w14:paraId="30CA2BEA" w14:textId="77777777" w:rsidR="00194C13" w:rsidRDefault="00194C13" w:rsidP="00101A00">
      <w:pPr>
        <w:keepNext/>
        <w:keepLines/>
        <w:widowControl w:val="0"/>
        <w:tabs>
          <w:tab w:val="left" w:pos="284"/>
          <w:tab w:val="left" w:pos="567"/>
          <w:tab w:val="left" w:pos="851"/>
        </w:tabs>
        <w:spacing w:line="276" w:lineRule="auto"/>
        <w:ind w:left="284"/>
        <w:jc w:val="both"/>
        <w:rPr>
          <w:rFonts w:ascii="Century Gothic" w:eastAsia="Century Gothic" w:hAnsi="Century Gothic" w:cs="Century Gothic"/>
          <w:sz w:val="22"/>
          <w:szCs w:val="22"/>
        </w:rPr>
      </w:pPr>
    </w:p>
    <w:p w14:paraId="28AF32E9" w14:textId="77777777" w:rsidR="00485DA3" w:rsidRDefault="00000000" w:rsidP="00101A00">
      <w:pPr>
        <w:keepNext/>
        <w:keepLines/>
        <w:widowControl w:val="0"/>
        <w:tabs>
          <w:tab w:val="left" w:pos="284"/>
          <w:tab w:val="left" w:pos="567"/>
          <w:tab w:val="left" w:pos="851"/>
        </w:tab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Naročnik na ogledu pojasnil ne bo dajal. Vsa vprašanja se postavi na Portalu javnih naročil, kjer bodo podani tudi odgovori.</w:t>
      </w:r>
    </w:p>
    <w:p w14:paraId="6440DF45" w14:textId="77777777" w:rsidR="00485DA3" w:rsidRDefault="00485DA3" w:rsidP="00101A00">
      <w:pPr>
        <w:keepNext/>
        <w:keepLines/>
        <w:widowControl w:val="0"/>
        <w:tabs>
          <w:tab w:val="left" w:pos="284"/>
          <w:tab w:val="left" w:pos="567"/>
          <w:tab w:val="left" w:pos="851"/>
        </w:tabs>
        <w:spacing w:line="276" w:lineRule="auto"/>
        <w:ind w:left="284"/>
        <w:jc w:val="both"/>
        <w:rPr>
          <w:rFonts w:ascii="Century Gothic" w:eastAsia="Century Gothic" w:hAnsi="Century Gothic" w:cs="Century Gothic"/>
          <w:sz w:val="22"/>
          <w:szCs w:val="22"/>
        </w:rPr>
      </w:pPr>
    </w:p>
    <w:p w14:paraId="27C256F9" w14:textId="77777777" w:rsidR="00485DA3" w:rsidRPr="000517CA" w:rsidRDefault="00000000" w:rsidP="00101A00">
      <w:pPr>
        <w:keepNext/>
        <w:keepLines/>
        <w:widowControl w:val="0"/>
        <w:numPr>
          <w:ilvl w:val="0"/>
          <w:numId w:val="1"/>
        </w:numPr>
        <w:pBdr>
          <w:top w:val="nil"/>
          <w:left w:val="nil"/>
          <w:bottom w:val="nil"/>
          <w:right w:val="nil"/>
          <w:between w:val="nil"/>
        </w:pBdr>
        <w:tabs>
          <w:tab w:val="left" w:pos="284"/>
          <w:tab w:val="left" w:pos="567"/>
          <w:tab w:val="left" w:pos="851"/>
        </w:tabs>
        <w:spacing w:after="60" w:line="276" w:lineRule="auto"/>
        <w:ind w:firstLine="113"/>
        <w:rPr>
          <w:rFonts w:ascii="Century Gothic" w:eastAsia="Century Gothic" w:hAnsi="Century Gothic" w:cs="Century Gothic"/>
          <w:bCs/>
          <w:caps/>
          <w:color w:val="7F7F7F"/>
          <w:sz w:val="22"/>
          <w:szCs w:val="22"/>
        </w:rPr>
      </w:pPr>
      <w:r w:rsidRPr="000517CA">
        <w:rPr>
          <w:rFonts w:ascii="Century Gothic" w:eastAsia="Century Gothic" w:hAnsi="Century Gothic" w:cs="Century Gothic"/>
          <w:bCs/>
          <w:caps/>
          <w:color w:val="7F7F7F"/>
          <w:sz w:val="22"/>
          <w:szCs w:val="22"/>
        </w:rPr>
        <w:t>Rok za prejem ponudb</w:t>
      </w:r>
    </w:p>
    <w:p w14:paraId="658F606D"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b/>
          <w:bCs/>
          <w:sz w:val="22"/>
          <w:szCs w:val="22"/>
        </w:rPr>
        <w:t>Rok za prejem ponudb je določen v informacijskem sistemu »S-</w:t>
      </w:r>
      <w:proofErr w:type="spellStart"/>
      <w:r>
        <w:rPr>
          <w:rFonts w:ascii="Century Gothic" w:eastAsia="Century Gothic" w:hAnsi="Century Gothic" w:cs="Century Gothic"/>
          <w:b/>
          <w:bCs/>
          <w:sz w:val="22"/>
          <w:szCs w:val="22"/>
        </w:rPr>
        <w:t>Procurement</w:t>
      </w:r>
      <w:proofErr w:type="spellEnd"/>
      <w:r>
        <w:rPr>
          <w:rFonts w:ascii="Century Gothic" w:eastAsia="Century Gothic" w:hAnsi="Century Gothic" w:cs="Century Gothic"/>
          <w:b/>
          <w:bCs/>
          <w:sz w:val="22"/>
          <w:szCs w:val="22"/>
        </w:rPr>
        <w:t>«.</w:t>
      </w:r>
      <w:r>
        <w:rPr>
          <w:rFonts w:ascii="Century Gothic" w:eastAsia="Century Gothic" w:hAnsi="Century Gothic" w:cs="Century Gothic"/>
          <w:sz w:val="22"/>
          <w:szCs w:val="22"/>
        </w:rPr>
        <w:t xml:space="preserve"> Po izteku roka oddaja ponudbe ni več mogoča.</w:t>
      </w:r>
    </w:p>
    <w:p w14:paraId="48732ADC" w14:textId="77777777" w:rsidR="00485DA3" w:rsidRDefault="00485DA3" w:rsidP="00101A00">
      <w:pPr>
        <w:keepNext/>
        <w:keepLines/>
        <w:widowControl w:val="0"/>
        <w:tabs>
          <w:tab w:val="left" w:pos="284"/>
          <w:tab w:val="left" w:pos="567"/>
          <w:tab w:val="left" w:pos="851"/>
        </w:tabs>
        <w:spacing w:line="276" w:lineRule="auto"/>
        <w:jc w:val="both"/>
        <w:rPr>
          <w:rFonts w:ascii="Century Gothic" w:eastAsia="Century Gothic" w:hAnsi="Century Gothic" w:cs="Century Gothic"/>
          <w:sz w:val="22"/>
          <w:szCs w:val="22"/>
        </w:rPr>
      </w:pPr>
    </w:p>
    <w:p w14:paraId="05401E08" w14:textId="77777777" w:rsidR="00485DA3" w:rsidRPr="000517CA" w:rsidRDefault="00000000" w:rsidP="00101A00">
      <w:pPr>
        <w:keepNext/>
        <w:keepLines/>
        <w:widowControl w:val="0"/>
        <w:numPr>
          <w:ilvl w:val="0"/>
          <w:numId w:val="1"/>
        </w:numPr>
        <w:pBdr>
          <w:top w:val="nil"/>
          <w:left w:val="nil"/>
          <w:bottom w:val="nil"/>
          <w:right w:val="nil"/>
          <w:between w:val="nil"/>
        </w:pBdr>
        <w:tabs>
          <w:tab w:val="left" w:pos="284"/>
          <w:tab w:val="left" w:pos="567"/>
          <w:tab w:val="left" w:pos="851"/>
        </w:tabs>
        <w:spacing w:after="60" w:line="276" w:lineRule="auto"/>
        <w:ind w:firstLine="113"/>
        <w:rPr>
          <w:rFonts w:ascii="Century Gothic" w:eastAsia="Century Gothic" w:hAnsi="Century Gothic" w:cs="Century Gothic"/>
          <w:bCs/>
          <w:caps/>
          <w:color w:val="7F7F7F"/>
          <w:sz w:val="22"/>
          <w:szCs w:val="22"/>
        </w:rPr>
      </w:pPr>
      <w:r w:rsidRPr="000517CA">
        <w:rPr>
          <w:rFonts w:ascii="Century Gothic" w:eastAsia="Century Gothic" w:hAnsi="Century Gothic" w:cs="Century Gothic"/>
          <w:bCs/>
          <w:caps/>
          <w:color w:val="7F7F7F"/>
          <w:sz w:val="22"/>
          <w:szCs w:val="22"/>
        </w:rPr>
        <w:t>način oddaje ponudbe</w:t>
      </w:r>
    </w:p>
    <w:p w14:paraId="07CCBFCC"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Ponudniki morajo ponudbe pripraviti in oddati v okviru informacijskega sistema S-</w:t>
      </w:r>
      <w:proofErr w:type="spellStart"/>
      <w:r>
        <w:rPr>
          <w:rFonts w:ascii="Century Gothic" w:eastAsia="Century Gothic" w:hAnsi="Century Gothic" w:cs="Century Gothic"/>
          <w:sz w:val="22"/>
          <w:szCs w:val="22"/>
        </w:rPr>
        <w:t>Procurement</w:t>
      </w:r>
      <w:proofErr w:type="spellEnd"/>
      <w:r>
        <w:rPr>
          <w:rFonts w:ascii="Century Gothic" w:eastAsia="Century Gothic" w:hAnsi="Century Gothic" w:cs="Century Gothic"/>
          <w:sz w:val="22"/>
          <w:szCs w:val="22"/>
        </w:rPr>
        <w:t>.</w:t>
      </w:r>
    </w:p>
    <w:p w14:paraId="54E6B300" w14:textId="77777777" w:rsidR="00485DA3" w:rsidRDefault="00485DA3" w:rsidP="00101A00">
      <w:pPr>
        <w:keepNext/>
        <w:keepLines/>
        <w:widowControl w:val="0"/>
        <w:spacing w:line="276" w:lineRule="auto"/>
        <w:ind w:left="284"/>
        <w:jc w:val="both"/>
        <w:rPr>
          <w:rFonts w:ascii="Century Gothic" w:eastAsia="Century Gothic" w:hAnsi="Century Gothic" w:cs="Century Gothic"/>
          <w:sz w:val="22"/>
          <w:szCs w:val="22"/>
        </w:rPr>
      </w:pPr>
    </w:p>
    <w:p w14:paraId="316DE230"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lastRenderedPageBreak/>
        <w:t>Tako ponudnik s sedežem v RS kot tuji ponudnik se mora registrirati pred začetkom priprave ponudbe v informacijskem sistemu S-</w:t>
      </w:r>
      <w:proofErr w:type="spellStart"/>
      <w:r>
        <w:rPr>
          <w:rFonts w:ascii="Century Gothic" w:eastAsia="Century Gothic" w:hAnsi="Century Gothic" w:cs="Century Gothic"/>
          <w:sz w:val="22"/>
          <w:szCs w:val="22"/>
        </w:rPr>
        <w:t>Procurement</w:t>
      </w:r>
      <w:proofErr w:type="spellEnd"/>
      <w:r>
        <w:rPr>
          <w:rFonts w:ascii="Century Gothic" w:eastAsia="Century Gothic" w:hAnsi="Century Gothic" w:cs="Century Gothic"/>
          <w:sz w:val="22"/>
          <w:szCs w:val="22"/>
        </w:rPr>
        <w:t>. Če je ponudnik že registriran v informacijski sistem »S-</w:t>
      </w:r>
      <w:proofErr w:type="spellStart"/>
      <w:r>
        <w:rPr>
          <w:rFonts w:ascii="Century Gothic" w:eastAsia="Century Gothic" w:hAnsi="Century Gothic" w:cs="Century Gothic"/>
          <w:sz w:val="22"/>
          <w:szCs w:val="22"/>
        </w:rPr>
        <w:t>Procurement</w:t>
      </w:r>
      <w:proofErr w:type="spellEnd"/>
      <w:r>
        <w:rPr>
          <w:rFonts w:ascii="Century Gothic" w:eastAsia="Century Gothic" w:hAnsi="Century Gothic" w:cs="Century Gothic"/>
          <w:sz w:val="22"/>
          <w:szCs w:val="22"/>
        </w:rPr>
        <w:t>«, se v aplikacijo prijavi na istem naslovu. Navodila za registracijo ponudnikov in oddajo ponudb so dostopna na spletnem naslovu: www.s-procurement.si</w:t>
      </w:r>
    </w:p>
    <w:p w14:paraId="5F8B2773" w14:textId="77777777" w:rsidR="00485DA3" w:rsidRDefault="00485DA3" w:rsidP="00101A00">
      <w:pPr>
        <w:keepNext/>
        <w:keepLines/>
        <w:widowControl w:val="0"/>
        <w:spacing w:line="276" w:lineRule="auto"/>
        <w:ind w:left="284"/>
        <w:jc w:val="both"/>
        <w:rPr>
          <w:rFonts w:ascii="Century Gothic" w:eastAsia="Century Gothic" w:hAnsi="Century Gothic" w:cs="Century Gothic"/>
          <w:sz w:val="22"/>
          <w:szCs w:val="22"/>
        </w:rPr>
      </w:pPr>
    </w:p>
    <w:p w14:paraId="787542B6"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Ponudba se šteje za pravočasno oddano, če jo naročnik prejme preko uporabljenega informacijskega sistema S-</w:t>
      </w:r>
      <w:proofErr w:type="spellStart"/>
      <w:r>
        <w:rPr>
          <w:rFonts w:ascii="Century Gothic" w:eastAsia="Century Gothic" w:hAnsi="Century Gothic" w:cs="Century Gothic"/>
          <w:sz w:val="22"/>
          <w:szCs w:val="22"/>
        </w:rPr>
        <w:t>Procurement</w:t>
      </w:r>
      <w:proofErr w:type="spellEnd"/>
      <w:r>
        <w:rPr>
          <w:rFonts w:ascii="Century Gothic" w:eastAsia="Century Gothic" w:hAnsi="Century Gothic" w:cs="Century Gothic"/>
          <w:sz w:val="22"/>
          <w:szCs w:val="22"/>
        </w:rPr>
        <w:t xml:space="preserve"> najkasneje do roka za prejem ponudb, ki je določen v informacijskem sistemu S-</w:t>
      </w:r>
      <w:proofErr w:type="spellStart"/>
      <w:r>
        <w:rPr>
          <w:rFonts w:ascii="Century Gothic" w:eastAsia="Century Gothic" w:hAnsi="Century Gothic" w:cs="Century Gothic"/>
          <w:sz w:val="22"/>
          <w:szCs w:val="22"/>
        </w:rPr>
        <w:t>Procurement</w:t>
      </w:r>
      <w:proofErr w:type="spellEnd"/>
      <w:r>
        <w:rPr>
          <w:rFonts w:ascii="Century Gothic" w:eastAsia="Century Gothic" w:hAnsi="Century Gothic" w:cs="Century Gothic"/>
          <w:sz w:val="22"/>
          <w:szCs w:val="22"/>
        </w:rPr>
        <w:t>. Za oddano šteje ponudba, ki je v informacijskem sistemu »S-</w:t>
      </w:r>
      <w:proofErr w:type="spellStart"/>
      <w:r>
        <w:rPr>
          <w:rFonts w:ascii="Century Gothic" w:eastAsia="Century Gothic" w:hAnsi="Century Gothic" w:cs="Century Gothic"/>
          <w:sz w:val="22"/>
          <w:szCs w:val="22"/>
        </w:rPr>
        <w:t>Procurement</w:t>
      </w:r>
      <w:proofErr w:type="spellEnd"/>
      <w:r>
        <w:rPr>
          <w:rFonts w:ascii="Century Gothic" w:eastAsia="Century Gothic" w:hAnsi="Century Gothic" w:cs="Century Gothic"/>
          <w:sz w:val="22"/>
          <w:szCs w:val="22"/>
        </w:rPr>
        <w:t xml:space="preserve">« uspešno oddana. Ponudniku je ob oddaji ponudbe na elektronski naslov posredovano tudi potrdilo o oddani ponudbi. </w:t>
      </w:r>
    </w:p>
    <w:p w14:paraId="458D3B73" w14:textId="77777777" w:rsidR="00485DA3" w:rsidRDefault="00485DA3" w:rsidP="00101A00">
      <w:pPr>
        <w:keepNext/>
        <w:keepLines/>
        <w:widowControl w:val="0"/>
        <w:spacing w:line="276" w:lineRule="auto"/>
        <w:ind w:left="284"/>
        <w:jc w:val="both"/>
        <w:rPr>
          <w:rFonts w:ascii="Century Gothic" w:eastAsia="Century Gothic" w:hAnsi="Century Gothic" w:cs="Century Gothic"/>
          <w:sz w:val="22"/>
          <w:szCs w:val="22"/>
        </w:rPr>
      </w:pPr>
    </w:p>
    <w:p w14:paraId="562E8404"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Ponudnik lahko do roka za oddajo ponudb svojo ponudbo umakne ali spremeni. Če ponudnik v informacijskem sistemu »S-</w:t>
      </w:r>
      <w:proofErr w:type="spellStart"/>
      <w:r>
        <w:rPr>
          <w:rFonts w:ascii="Century Gothic" w:eastAsia="Century Gothic" w:hAnsi="Century Gothic" w:cs="Century Gothic"/>
          <w:sz w:val="22"/>
          <w:szCs w:val="22"/>
        </w:rPr>
        <w:t>Procurement</w:t>
      </w:r>
      <w:proofErr w:type="spellEnd"/>
      <w:r>
        <w:rPr>
          <w:rFonts w:ascii="Century Gothic" w:eastAsia="Century Gothic" w:hAnsi="Century Gothic" w:cs="Century Gothic"/>
          <w:sz w:val="22"/>
          <w:szCs w:val="22"/>
        </w:rPr>
        <w:t>« svojo ponudbo umakne, se šteje, da ponudba ni bila oddana. Če ponudnik svojo ponudbo v informacijskem sistemu »S-</w:t>
      </w:r>
      <w:proofErr w:type="spellStart"/>
      <w:r>
        <w:rPr>
          <w:rFonts w:ascii="Century Gothic" w:eastAsia="Century Gothic" w:hAnsi="Century Gothic" w:cs="Century Gothic"/>
          <w:sz w:val="22"/>
          <w:szCs w:val="22"/>
        </w:rPr>
        <w:t>Procurement</w:t>
      </w:r>
      <w:proofErr w:type="spellEnd"/>
      <w:r>
        <w:rPr>
          <w:rFonts w:ascii="Century Gothic" w:eastAsia="Century Gothic" w:hAnsi="Century Gothic" w:cs="Century Gothic"/>
          <w:sz w:val="22"/>
          <w:szCs w:val="22"/>
        </w:rPr>
        <w:t>« spremeni, je naročniku dostopna spremenjena ponudba.</w:t>
      </w:r>
    </w:p>
    <w:p w14:paraId="518B741B" w14:textId="77777777" w:rsidR="00485DA3" w:rsidRDefault="00485DA3" w:rsidP="00101A00">
      <w:pPr>
        <w:keepNext/>
        <w:keepLines/>
        <w:widowControl w:val="0"/>
        <w:spacing w:line="276" w:lineRule="auto"/>
        <w:ind w:left="284"/>
        <w:jc w:val="both"/>
        <w:rPr>
          <w:rFonts w:ascii="Century Gothic" w:eastAsia="Century Gothic" w:hAnsi="Century Gothic" w:cs="Century Gothic"/>
          <w:sz w:val="22"/>
          <w:szCs w:val="22"/>
        </w:rPr>
      </w:pPr>
    </w:p>
    <w:p w14:paraId="6DF203CD"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Vse stroške, povezane s pripravo in oddajo ponudbe, nosi ponudnik sam.</w:t>
      </w:r>
    </w:p>
    <w:p w14:paraId="7888C110" w14:textId="77777777" w:rsidR="00485DA3" w:rsidRDefault="00485DA3" w:rsidP="00101A00">
      <w:pPr>
        <w:keepNext/>
        <w:keepLines/>
        <w:widowControl w:val="0"/>
        <w:pBdr>
          <w:top w:val="nil"/>
          <w:left w:val="nil"/>
          <w:bottom w:val="nil"/>
          <w:right w:val="nil"/>
          <w:between w:val="nil"/>
        </w:pBdr>
        <w:tabs>
          <w:tab w:val="left" w:pos="284"/>
          <w:tab w:val="left" w:pos="567"/>
          <w:tab w:val="left" w:pos="851"/>
        </w:tabs>
        <w:spacing w:after="60" w:line="276" w:lineRule="auto"/>
        <w:ind w:left="170" w:firstLine="113"/>
        <w:jc w:val="both"/>
        <w:rPr>
          <w:rFonts w:ascii="Century Gothic" w:eastAsia="Century Gothic" w:hAnsi="Century Gothic" w:cs="Century Gothic"/>
          <w:smallCaps/>
          <w:color w:val="7F7F7F"/>
          <w:sz w:val="22"/>
          <w:szCs w:val="22"/>
        </w:rPr>
      </w:pPr>
    </w:p>
    <w:p w14:paraId="31636ABD" w14:textId="77777777" w:rsidR="00485DA3" w:rsidRPr="000517CA" w:rsidRDefault="00000000" w:rsidP="00101A00">
      <w:pPr>
        <w:keepNext/>
        <w:keepLines/>
        <w:widowControl w:val="0"/>
        <w:numPr>
          <w:ilvl w:val="0"/>
          <w:numId w:val="1"/>
        </w:numPr>
        <w:pBdr>
          <w:top w:val="nil"/>
          <w:left w:val="nil"/>
          <w:bottom w:val="nil"/>
          <w:right w:val="nil"/>
          <w:between w:val="nil"/>
        </w:pBdr>
        <w:tabs>
          <w:tab w:val="left" w:pos="284"/>
          <w:tab w:val="left" w:pos="567"/>
          <w:tab w:val="left" w:pos="851"/>
        </w:tabs>
        <w:spacing w:after="60" w:line="276" w:lineRule="auto"/>
        <w:ind w:firstLine="113"/>
        <w:rPr>
          <w:rFonts w:ascii="Century Gothic" w:eastAsia="Century Gothic" w:hAnsi="Century Gothic" w:cs="Century Gothic"/>
          <w:bCs/>
          <w:caps/>
          <w:color w:val="7F7F7F"/>
          <w:sz w:val="22"/>
          <w:szCs w:val="22"/>
        </w:rPr>
      </w:pPr>
      <w:r w:rsidRPr="000517CA">
        <w:rPr>
          <w:rFonts w:ascii="Century Gothic" w:eastAsia="Century Gothic" w:hAnsi="Century Gothic" w:cs="Century Gothic"/>
          <w:bCs/>
          <w:caps/>
          <w:color w:val="7F7F7F"/>
          <w:sz w:val="22"/>
          <w:szCs w:val="22"/>
        </w:rPr>
        <w:t>OBLIKA PONUDBE</w:t>
      </w:r>
    </w:p>
    <w:p w14:paraId="4E02AC1A"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Ponudbena dokumentacija mora biti lastnoročno ali elektronsko podpisana s strani zakonitega zastopnika gospodarskega subjekta oziroma osebe, ki je pooblaščena za podpis in oddajo ponudbe. V kolikor ponudbo podpiše oseba, ki ni zastopnik gospodarskega subjekta, mora k ponudbi priložiti </w:t>
      </w:r>
      <w:r>
        <w:rPr>
          <w:rFonts w:ascii="Century Gothic" w:eastAsia="Century Gothic" w:hAnsi="Century Gothic" w:cs="Century Gothic"/>
          <w:b/>
          <w:bCs/>
          <w:sz w:val="22"/>
          <w:szCs w:val="22"/>
        </w:rPr>
        <w:t xml:space="preserve">pooblastilo za podpis ponudbe </w:t>
      </w:r>
      <w:r>
        <w:rPr>
          <w:rFonts w:ascii="Century Gothic" w:eastAsia="Century Gothic" w:hAnsi="Century Gothic" w:cs="Century Gothic"/>
          <w:sz w:val="22"/>
          <w:szCs w:val="22"/>
        </w:rPr>
        <w:t>(na lastnem obrazcu), iz katerega je razvidno, da je na dan oddaje ponudbe ta oseba imela pooblastilo za podpis ponudbe. Pooblastilo je lahko splošno ali izdano za predmetni postopek.</w:t>
      </w:r>
    </w:p>
    <w:p w14:paraId="57913A4F"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 </w:t>
      </w:r>
    </w:p>
    <w:p w14:paraId="7976D2DF"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Za dele ponudbene dokumentacije, ki ne bodo predložene v izvirni elektronski obliki in/ali podpisane s kvalificiranim elektronskim podpisom, si naročnik pridržuje pravico gospodarski subjekt pozvati k predložitvi originalnega izvoda dokumentacije. Ne glede na navedeno, gospodarski subjekt prevzema odgovornost za zagotavljanje avtentičnosti kopije z izvirnikom v skladu z določbami Uredbe </w:t>
      </w:r>
      <w:proofErr w:type="spellStart"/>
      <w:r>
        <w:rPr>
          <w:rFonts w:ascii="Century Gothic" w:eastAsia="Century Gothic" w:hAnsi="Century Gothic" w:cs="Century Gothic"/>
          <w:sz w:val="22"/>
          <w:szCs w:val="22"/>
        </w:rPr>
        <w:t>eIDAS</w:t>
      </w:r>
      <w:proofErr w:type="spellEnd"/>
      <w:r>
        <w:rPr>
          <w:rFonts w:ascii="Century Gothic" w:eastAsia="Century Gothic" w:hAnsi="Century Gothic" w:cs="Century Gothic"/>
          <w:sz w:val="22"/>
          <w:szCs w:val="22"/>
        </w:rPr>
        <w:t>.</w:t>
      </w:r>
    </w:p>
    <w:p w14:paraId="5E849D9C" w14:textId="77777777" w:rsidR="00485DA3" w:rsidRDefault="00485DA3" w:rsidP="00101A00">
      <w:pPr>
        <w:keepNext/>
        <w:keepLines/>
        <w:rPr>
          <w:rFonts w:ascii="Century Gothic" w:eastAsia="Century Gothic" w:hAnsi="Century Gothic" w:cs="Century Gothic"/>
          <w:sz w:val="22"/>
          <w:szCs w:val="22"/>
        </w:rPr>
      </w:pPr>
    </w:p>
    <w:p w14:paraId="209F5964" w14:textId="77777777" w:rsidR="00485DA3" w:rsidRPr="000517CA" w:rsidRDefault="00000000" w:rsidP="00101A00">
      <w:pPr>
        <w:keepNext/>
        <w:keepLines/>
        <w:widowControl w:val="0"/>
        <w:numPr>
          <w:ilvl w:val="0"/>
          <w:numId w:val="1"/>
        </w:numPr>
        <w:pBdr>
          <w:top w:val="nil"/>
          <w:left w:val="nil"/>
          <w:bottom w:val="nil"/>
          <w:right w:val="nil"/>
          <w:between w:val="nil"/>
        </w:pBdr>
        <w:tabs>
          <w:tab w:val="left" w:pos="284"/>
          <w:tab w:val="left" w:pos="567"/>
          <w:tab w:val="left" w:pos="851"/>
        </w:tabs>
        <w:spacing w:after="60" w:line="276" w:lineRule="auto"/>
        <w:ind w:firstLine="113"/>
        <w:rPr>
          <w:rFonts w:ascii="Century Gothic" w:eastAsia="Century Gothic" w:hAnsi="Century Gothic" w:cs="Century Gothic"/>
          <w:bCs/>
          <w:caps/>
          <w:color w:val="7F7F7F"/>
          <w:sz w:val="22"/>
          <w:szCs w:val="22"/>
        </w:rPr>
      </w:pPr>
      <w:r w:rsidRPr="000517CA">
        <w:rPr>
          <w:rFonts w:ascii="Century Gothic" w:eastAsia="Century Gothic" w:hAnsi="Century Gothic" w:cs="Century Gothic"/>
          <w:bCs/>
          <w:caps/>
          <w:color w:val="7F7F7F"/>
          <w:sz w:val="22"/>
          <w:szCs w:val="22"/>
        </w:rPr>
        <w:t>Javno odpiranje ponudb</w:t>
      </w:r>
    </w:p>
    <w:p w14:paraId="1C352480" w14:textId="77777777" w:rsidR="00485DA3" w:rsidRDefault="00000000" w:rsidP="00101A00">
      <w:pPr>
        <w:keepNext/>
        <w:keepLines/>
        <w:widowControl w:val="0"/>
        <w:tabs>
          <w:tab w:val="left" w:pos="284"/>
          <w:tab w:val="left" w:pos="567"/>
          <w:tab w:val="left" w:pos="851"/>
        </w:tabs>
        <w:spacing w:line="276" w:lineRule="auto"/>
        <w:ind w:left="284"/>
        <w:jc w:val="both"/>
        <w:rPr>
          <w:rFonts w:ascii="Century Gothic" w:eastAsia="Century Gothic" w:hAnsi="Century Gothic" w:cs="Century Gothic"/>
          <w:b/>
          <w:bCs/>
          <w:sz w:val="22"/>
          <w:szCs w:val="22"/>
        </w:rPr>
      </w:pPr>
      <w:r>
        <w:rPr>
          <w:rFonts w:ascii="Century Gothic" w:eastAsia="Century Gothic" w:hAnsi="Century Gothic" w:cs="Century Gothic"/>
          <w:b/>
          <w:bCs/>
          <w:sz w:val="22"/>
          <w:szCs w:val="22"/>
        </w:rPr>
        <w:t>Odpiranje ponudb bo potekalo v okviru informacijskega sistema »S-</w:t>
      </w:r>
      <w:proofErr w:type="spellStart"/>
      <w:r>
        <w:rPr>
          <w:rFonts w:ascii="Century Gothic" w:eastAsia="Century Gothic" w:hAnsi="Century Gothic" w:cs="Century Gothic"/>
          <w:b/>
          <w:bCs/>
          <w:sz w:val="22"/>
          <w:szCs w:val="22"/>
        </w:rPr>
        <w:t>Procurement</w:t>
      </w:r>
      <w:proofErr w:type="spellEnd"/>
      <w:r>
        <w:rPr>
          <w:rFonts w:ascii="Century Gothic" w:eastAsia="Century Gothic" w:hAnsi="Century Gothic" w:cs="Century Gothic"/>
          <w:b/>
          <w:bCs/>
          <w:sz w:val="22"/>
          <w:szCs w:val="22"/>
        </w:rPr>
        <w:t>«. Rok odpiranja ponudb je določen v informacijskem sistemu »S-</w:t>
      </w:r>
      <w:proofErr w:type="spellStart"/>
      <w:r>
        <w:rPr>
          <w:rFonts w:ascii="Century Gothic" w:eastAsia="Century Gothic" w:hAnsi="Century Gothic" w:cs="Century Gothic"/>
          <w:b/>
          <w:bCs/>
          <w:sz w:val="22"/>
          <w:szCs w:val="22"/>
        </w:rPr>
        <w:t>Procurement</w:t>
      </w:r>
      <w:proofErr w:type="spellEnd"/>
      <w:r>
        <w:rPr>
          <w:rFonts w:ascii="Century Gothic" w:eastAsia="Century Gothic" w:hAnsi="Century Gothic" w:cs="Century Gothic"/>
          <w:b/>
          <w:bCs/>
          <w:sz w:val="22"/>
          <w:szCs w:val="22"/>
        </w:rPr>
        <w:t xml:space="preserve">«. </w:t>
      </w:r>
    </w:p>
    <w:p w14:paraId="3DC60DCE" w14:textId="77777777" w:rsidR="00485DA3" w:rsidRDefault="00485DA3" w:rsidP="00101A00">
      <w:pPr>
        <w:keepNext/>
        <w:keepLines/>
        <w:widowControl w:val="0"/>
        <w:tabs>
          <w:tab w:val="left" w:pos="284"/>
          <w:tab w:val="left" w:pos="567"/>
          <w:tab w:val="left" w:pos="851"/>
        </w:tabs>
        <w:spacing w:line="276" w:lineRule="auto"/>
        <w:ind w:left="284"/>
        <w:jc w:val="both"/>
        <w:rPr>
          <w:rFonts w:ascii="Century Gothic" w:eastAsia="Century Gothic" w:hAnsi="Century Gothic" w:cs="Century Gothic"/>
          <w:b/>
          <w:bCs/>
          <w:sz w:val="22"/>
          <w:szCs w:val="22"/>
        </w:rPr>
      </w:pPr>
    </w:p>
    <w:p w14:paraId="720C605D" w14:textId="77777777" w:rsidR="00485DA3" w:rsidRDefault="00000000" w:rsidP="00101A00">
      <w:pPr>
        <w:keepNext/>
        <w:keepLines/>
        <w:widowControl w:val="0"/>
        <w:tabs>
          <w:tab w:val="left" w:pos="284"/>
          <w:tab w:val="left" w:pos="567"/>
          <w:tab w:val="left" w:pos="851"/>
        </w:tab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Odpiranje bo potekalo tako, da bo naročnik ponudbe odprl v okviru informacijskega sistema »S-</w:t>
      </w:r>
      <w:proofErr w:type="spellStart"/>
      <w:r>
        <w:rPr>
          <w:rFonts w:ascii="Century Gothic" w:eastAsia="Century Gothic" w:hAnsi="Century Gothic" w:cs="Century Gothic"/>
          <w:sz w:val="22"/>
          <w:szCs w:val="22"/>
        </w:rPr>
        <w:t>Procurement</w:t>
      </w:r>
      <w:proofErr w:type="spellEnd"/>
      <w:r>
        <w:rPr>
          <w:rFonts w:ascii="Century Gothic" w:eastAsia="Century Gothic" w:hAnsi="Century Gothic" w:cs="Century Gothic"/>
          <w:sz w:val="22"/>
          <w:szCs w:val="22"/>
        </w:rPr>
        <w:t>« po uri, ki je določena za javno odpiranje ponudb. V okviru odpiranja ponudb se ponudbe dešifrirajo in so podatki iz vsebine ponudb dostopni naročniku. Ponudnikom, ki bodo oddali ponudbe, bo posredovan zapisnik o odpiranju ponudb v okviru sistema »S-</w:t>
      </w:r>
      <w:proofErr w:type="spellStart"/>
      <w:r>
        <w:rPr>
          <w:rFonts w:ascii="Century Gothic" w:eastAsia="Century Gothic" w:hAnsi="Century Gothic" w:cs="Century Gothic"/>
          <w:sz w:val="22"/>
          <w:szCs w:val="22"/>
        </w:rPr>
        <w:t>Procurement</w:t>
      </w:r>
      <w:proofErr w:type="spellEnd"/>
      <w:r>
        <w:rPr>
          <w:rFonts w:ascii="Century Gothic" w:eastAsia="Century Gothic" w:hAnsi="Century Gothic" w:cs="Century Gothic"/>
          <w:sz w:val="22"/>
          <w:szCs w:val="22"/>
        </w:rPr>
        <w:t xml:space="preserve">«. </w:t>
      </w:r>
    </w:p>
    <w:p w14:paraId="5FD9C964" w14:textId="77777777" w:rsidR="00485DA3" w:rsidRDefault="00485DA3" w:rsidP="00101A00">
      <w:pPr>
        <w:keepNext/>
        <w:keepLines/>
        <w:widowControl w:val="0"/>
        <w:spacing w:line="276" w:lineRule="auto"/>
        <w:ind w:left="284"/>
        <w:jc w:val="both"/>
        <w:rPr>
          <w:rFonts w:ascii="Century Gothic" w:eastAsia="Century Gothic" w:hAnsi="Century Gothic" w:cs="Century Gothic"/>
          <w:sz w:val="22"/>
          <w:szCs w:val="22"/>
        </w:rPr>
      </w:pPr>
    </w:p>
    <w:p w14:paraId="410FFA0A" w14:textId="77777777" w:rsidR="00485DA3" w:rsidRPr="000517CA" w:rsidRDefault="00000000" w:rsidP="00101A00">
      <w:pPr>
        <w:keepNext/>
        <w:keepLines/>
        <w:widowControl w:val="0"/>
        <w:numPr>
          <w:ilvl w:val="0"/>
          <w:numId w:val="1"/>
        </w:numPr>
        <w:pBdr>
          <w:top w:val="nil"/>
          <w:left w:val="nil"/>
          <w:bottom w:val="nil"/>
          <w:right w:val="nil"/>
          <w:between w:val="nil"/>
        </w:pBdr>
        <w:tabs>
          <w:tab w:val="left" w:pos="284"/>
          <w:tab w:val="left" w:pos="567"/>
          <w:tab w:val="left" w:pos="851"/>
        </w:tabs>
        <w:spacing w:after="60" w:line="276" w:lineRule="auto"/>
        <w:ind w:firstLine="113"/>
        <w:rPr>
          <w:rFonts w:ascii="Century Gothic" w:eastAsia="Century Gothic" w:hAnsi="Century Gothic" w:cs="Century Gothic"/>
          <w:bCs/>
          <w:caps/>
          <w:color w:val="7F7F7F"/>
          <w:sz w:val="22"/>
          <w:szCs w:val="22"/>
        </w:rPr>
      </w:pPr>
      <w:r w:rsidRPr="000517CA">
        <w:rPr>
          <w:rFonts w:ascii="Century Gothic" w:eastAsia="Century Gothic" w:hAnsi="Century Gothic" w:cs="Century Gothic"/>
          <w:bCs/>
          <w:caps/>
          <w:color w:val="7F7F7F"/>
          <w:sz w:val="22"/>
          <w:szCs w:val="22"/>
        </w:rPr>
        <w:t>STROŠKI PRIPRAVE PONUDBE IN RAVNANJA NAROČNIKA V PRIMERU POMANJKANJA ZAGOTOVLJENIH  SREDSTEV</w:t>
      </w:r>
    </w:p>
    <w:p w14:paraId="1CF81D03"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Ponudniki prevzemajo vse stroške priprave in oddaje ponudbe, vključno s stroški finančnih zavarovanj in drugimi morebitnimi stroški, ki bi jim nastali v postopku izbire najugodnejšega ponudnika. Ponudniki z oddajo ponudbe pristajajo na način izvedbe javnega naročila, kot je opredeljen v dokumentaciji v zvezi z oddajo javnega naročila in v splošnih pogojih uporabe informacijskega sistema »S-</w:t>
      </w:r>
      <w:proofErr w:type="spellStart"/>
      <w:r>
        <w:rPr>
          <w:rFonts w:ascii="Century Gothic" w:eastAsia="Century Gothic" w:hAnsi="Century Gothic" w:cs="Century Gothic"/>
          <w:sz w:val="22"/>
          <w:szCs w:val="22"/>
        </w:rPr>
        <w:t>Procurement</w:t>
      </w:r>
      <w:proofErr w:type="spellEnd"/>
      <w:r>
        <w:rPr>
          <w:rFonts w:ascii="Century Gothic" w:eastAsia="Century Gothic" w:hAnsi="Century Gothic" w:cs="Century Gothic"/>
          <w:sz w:val="22"/>
          <w:szCs w:val="22"/>
        </w:rPr>
        <w:t xml:space="preserve">«. </w:t>
      </w:r>
    </w:p>
    <w:p w14:paraId="757DCB96" w14:textId="77777777" w:rsidR="00485DA3" w:rsidRDefault="00485DA3" w:rsidP="00101A00">
      <w:pPr>
        <w:keepNext/>
        <w:keepLines/>
        <w:widowControl w:val="0"/>
        <w:spacing w:line="276" w:lineRule="auto"/>
        <w:ind w:left="284"/>
        <w:jc w:val="both"/>
        <w:rPr>
          <w:rFonts w:ascii="Century Gothic" w:eastAsia="Century Gothic" w:hAnsi="Century Gothic" w:cs="Century Gothic"/>
          <w:sz w:val="22"/>
          <w:szCs w:val="22"/>
        </w:rPr>
      </w:pPr>
    </w:p>
    <w:p w14:paraId="75F82EFA"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Naročnik si pridržuje pravico, da kadarkoli razveljavi postopek javnega naročila. Naročnik si pridržuje pravico, da po pravnomočnosti odločitve o oddaji javnega naročila ne sklene pogodbe v primeru, da v času predvidenega podpisa pogodbe ne bo imel zagotovljenih sredstev za realizacijo celotnega ali dela predmeta javnega naročila. Ponudniki ponudbo podajajo z zavedanjem, da v nobenem izmed predvidenih primerov ne bodo upravičeni do povračila stroškov priprave ponudbe, stroškov finančnih zavarovanj in/ali morebitne neposredne ali posredne škode, ki bi jim lahko nastala zaradi zavrnitve podpisa pogodbe s strani naročnika. </w:t>
      </w:r>
    </w:p>
    <w:p w14:paraId="668D9741" w14:textId="77777777" w:rsidR="000517CA" w:rsidRDefault="000517CA" w:rsidP="00101A00">
      <w:pPr>
        <w:keepNext/>
        <w:keepLines/>
        <w:widowControl w:val="0"/>
        <w:spacing w:line="276" w:lineRule="auto"/>
        <w:ind w:left="284"/>
        <w:jc w:val="both"/>
        <w:rPr>
          <w:rFonts w:ascii="Century Gothic" w:eastAsia="Century Gothic" w:hAnsi="Century Gothic" w:cs="Century Gothic"/>
          <w:sz w:val="22"/>
          <w:szCs w:val="22"/>
        </w:rPr>
      </w:pPr>
    </w:p>
    <w:p w14:paraId="4D2F25D4" w14:textId="77777777" w:rsidR="00485DA3" w:rsidRPr="000517CA" w:rsidRDefault="00000000" w:rsidP="00101A00">
      <w:pPr>
        <w:keepNext/>
        <w:keepLines/>
        <w:numPr>
          <w:ilvl w:val="0"/>
          <w:numId w:val="1"/>
        </w:numPr>
        <w:pBdr>
          <w:top w:val="nil"/>
          <w:left w:val="nil"/>
          <w:bottom w:val="nil"/>
          <w:right w:val="nil"/>
          <w:between w:val="nil"/>
        </w:pBdr>
        <w:tabs>
          <w:tab w:val="left" w:pos="284"/>
          <w:tab w:val="left" w:pos="567"/>
          <w:tab w:val="left" w:pos="851"/>
        </w:tabs>
        <w:spacing w:after="60" w:line="276" w:lineRule="auto"/>
        <w:ind w:firstLine="113"/>
        <w:rPr>
          <w:rFonts w:ascii="Century Gothic" w:eastAsia="Century Gothic" w:hAnsi="Century Gothic" w:cs="Century Gothic"/>
          <w:bCs/>
          <w:caps/>
          <w:color w:val="7F7F7F"/>
          <w:sz w:val="22"/>
          <w:szCs w:val="22"/>
        </w:rPr>
      </w:pPr>
      <w:r w:rsidRPr="000517CA">
        <w:rPr>
          <w:rFonts w:ascii="Century Gothic" w:eastAsia="Century Gothic" w:hAnsi="Century Gothic" w:cs="Century Gothic"/>
          <w:bCs/>
          <w:caps/>
          <w:color w:val="7F7F7F"/>
          <w:sz w:val="22"/>
          <w:szCs w:val="22"/>
        </w:rPr>
        <w:t>JEZIK PONUDBE</w:t>
      </w:r>
    </w:p>
    <w:p w14:paraId="24CB1D58"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Celotna ponudbena dokumentacija mora biti pripravljena v slovenskem jeziku.</w:t>
      </w:r>
    </w:p>
    <w:p w14:paraId="1F317EF4" w14:textId="77777777" w:rsidR="00485DA3" w:rsidRPr="000517CA" w:rsidRDefault="00485DA3" w:rsidP="00101A00">
      <w:pPr>
        <w:keepNext/>
        <w:keepLines/>
        <w:widowControl w:val="0"/>
        <w:tabs>
          <w:tab w:val="left" w:pos="284"/>
          <w:tab w:val="left" w:pos="567"/>
          <w:tab w:val="left" w:pos="851"/>
        </w:tabs>
        <w:spacing w:line="276" w:lineRule="auto"/>
        <w:ind w:firstLine="284"/>
        <w:jc w:val="both"/>
        <w:rPr>
          <w:rFonts w:ascii="Century Gothic" w:eastAsia="Century Gothic" w:hAnsi="Century Gothic" w:cs="Century Gothic"/>
          <w:bCs/>
          <w:sz w:val="22"/>
          <w:szCs w:val="22"/>
        </w:rPr>
      </w:pPr>
    </w:p>
    <w:p w14:paraId="59B10760" w14:textId="77777777" w:rsidR="00485DA3" w:rsidRPr="000517CA" w:rsidRDefault="00000000" w:rsidP="00101A00">
      <w:pPr>
        <w:keepNext/>
        <w:keepLines/>
        <w:numPr>
          <w:ilvl w:val="0"/>
          <w:numId w:val="1"/>
        </w:numPr>
        <w:pBdr>
          <w:top w:val="nil"/>
          <w:left w:val="nil"/>
          <w:bottom w:val="nil"/>
          <w:right w:val="nil"/>
          <w:between w:val="nil"/>
        </w:pBdr>
        <w:tabs>
          <w:tab w:val="left" w:pos="284"/>
          <w:tab w:val="left" w:pos="567"/>
          <w:tab w:val="left" w:pos="851"/>
        </w:tabs>
        <w:spacing w:after="60" w:line="276" w:lineRule="auto"/>
        <w:ind w:firstLine="113"/>
        <w:rPr>
          <w:rFonts w:ascii="Century Gothic" w:eastAsia="Century Gothic" w:hAnsi="Century Gothic" w:cs="Century Gothic"/>
          <w:bCs/>
          <w:caps/>
          <w:color w:val="7F7F7F"/>
          <w:sz w:val="22"/>
          <w:szCs w:val="22"/>
        </w:rPr>
      </w:pPr>
      <w:r w:rsidRPr="000517CA">
        <w:rPr>
          <w:rFonts w:ascii="Century Gothic" w:eastAsia="Century Gothic" w:hAnsi="Century Gothic" w:cs="Century Gothic"/>
          <w:bCs/>
          <w:caps/>
          <w:color w:val="7F7F7F"/>
          <w:sz w:val="22"/>
          <w:szCs w:val="22"/>
        </w:rPr>
        <w:t>Predložitev skupne ponudbe več partnerjev</w:t>
      </w:r>
    </w:p>
    <w:p w14:paraId="7774CBE8"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Skupina gospodarskih subjektov lahko odda skupno (partnersko) ponudbo. V takšnem primeru mora skupina v ponudbi predložiti </w:t>
      </w:r>
      <w:r>
        <w:rPr>
          <w:rFonts w:ascii="Century Gothic" w:eastAsia="Century Gothic" w:hAnsi="Century Gothic" w:cs="Century Gothic"/>
          <w:b/>
          <w:bCs/>
          <w:sz w:val="22"/>
          <w:szCs w:val="22"/>
        </w:rPr>
        <w:t xml:space="preserve">pogodbo o skupni izvedbi (Partnerska pogodba) </w:t>
      </w:r>
      <w:r>
        <w:rPr>
          <w:rFonts w:ascii="Century Gothic" w:eastAsia="Century Gothic" w:hAnsi="Century Gothic" w:cs="Century Gothic"/>
          <w:sz w:val="22"/>
          <w:szCs w:val="22"/>
        </w:rPr>
        <w:t xml:space="preserve">predmeta javnega razpisa, v kateri mora biti opredeljen: </w:t>
      </w:r>
    </w:p>
    <w:p w14:paraId="56BF81E9" w14:textId="77777777" w:rsidR="00485DA3" w:rsidRDefault="00000000" w:rsidP="00101A00">
      <w:pPr>
        <w:keepNext/>
        <w:keepLines/>
        <w:widowControl w:val="0"/>
        <w:numPr>
          <w:ilvl w:val="0"/>
          <w:numId w:val="2"/>
        </w:numPr>
        <w:pBdr>
          <w:top w:val="nil"/>
          <w:left w:val="nil"/>
          <w:bottom w:val="nil"/>
          <w:right w:val="nil"/>
          <w:between w:val="nil"/>
        </w:pBdr>
        <w:spacing w:line="276" w:lineRule="auto"/>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 xml:space="preserve">vodilni partner, ki je pooblaščen za podpis skupne ponudbe ter ostali partnerji ter njihovi deleži pri izvedbi posla, </w:t>
      </w:r>
    </w:p>
    <w:p w14:paraId="0BE7A097" w14:textId="77777777" w:rsidR="00485DA3" w:rsidRDefault="00000000" w:rsidP="00101A00">
      <w:pPr>
        <w:keepNext/>
        <w:keepLines/>
        <w:widowControl w:val="0"/>
        <w:numPr>
          <w:ilvl w:val="0"/>
          <w:numId w:val="2"/>
        </w:numPr>
        <w:pBdr>
          <w:top w:val="nil"/>
          <w:left w:val="nil"/>
          <w:bottom w:val="nil"/>
          <w:right w:val="nil"/>
          <w:between w:val="nil"/>
        </w:pBdr>
        <w:spacing w:line="276" w:lineRule="auto"/>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 xml:space="preserve">način obračunavanja in plačevanja izstavljenih računov, </w:t>
      </w:r>
    </w:p>
    <w:p w14:paraId="50086545" w14:textId="77777777" w:rsidR="00485DA3" w:rsidRDefault="00000000" w:rsidP="00101A00">
      <w:pPr>
        <w:keepNext/>
        <w:keepLines/>
        <w:widowControl w:val="0"/>
        <w:numPr>
          <w:ilvl w:val="0"/>
          <w:numId w:val="2"/>
        </w:numPr>
        <w:pBdr>
          <w:top w:val="nil"/>
          <w:left w:val="nil"/>
          <w:bottom w:val="nil"/>
          <w:right w:val="nil"/>
          <w:between w:val="nil"/>
        </w:pBdr>
        <w:spacing w:line="276" w:lineRule="auto"/>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da proti naročniku za celotno obveznost in za vsak njen del odgovarjajo vsi partnerji solidarno.</w:t>
      </w:r>
    </w:p>
    <w:p w14:paraId="6D21EC8B"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Pogodba mora biti podpisana s strani vsakega partnerja. </w:t>
      </w:r>
    </w:p>
    <w:p w14:paraId="497C8097" w14:textId="77777777" w:rsidR="00485DA3" w:rsidRDefault="00485DA3" w:rsidP="00101A00">
      <w:pPr>
        <w:keepNext/>
        <w:keepLines/>
        <w:widowControl w:val="0"/>
        <w:spacing w:line="276" w:lineRule="auto"/>
        <w:ind w:left="284"/>
        <w:jc w:val="both"/>
        <w:rPr>
          <w:rFonts w:ascii="Century Gothic" w:eastAsia="Century Gothic" w:hAnsi="Century Gothic" w:cs="Century Gothic"/>
          <w:sz w:val="22"/>
          <w:szCs w:val="22"/>
        </w:rPr>
      </w:pPr>
    </w:p>
    <w:p w14:paraId="485DF081"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V nadaljevanju teh navodil je določeno, ali mora v primeru skupne ponudbe posamezen pogoj izpolnjevati vsak izmed partnerjev ali pa morajo pogoj izpolnjevati vsi partnerji skupaj. V primeru, kadar je za posamezni pogoj zahtevano, da le-tega izpolnjuje vsak izmed partnerjev, pogoj pa z izjavo izkazuje vodilni partner, naročnik šteje, da je vodilni partner pooblaščen za podajo izjave ali potrditev in soglašanje z zahtevami naročnika v imenu vsakega od partnerjev. Naročnik si pridržuje pravico v primeru dvoma zahtevati predložitev takšnega pooblastila ali zahtevati od posameznega partnerja predložitev ustrezne druge izjave ali dokazila.</w:t>
      </w:r>
    </w:p>
    <w:p w14:paraId="56E061EC" w14:textId="77777777" w:rsidR="00485DA3" w:rsidRDefault="00485DA3" w:rsidP="00101A00">
      <w:pPr>
        <w:keepNext/>
        <w:keepLines/>
        <w:widowControl w:val="0"/>
        <w:spacing w:line="276" w:lineRule="auto"/>
        <w:jc w:val="both"/>
        <w:rPr>
          <w:rFonts w:ascii="Century Gothic" w:eastAsia="Century Gothic" w:hAnsi="Century Gothic" w:cs="Century Gothic"/>
          <w:sz w:val="22"/>
          <w:szCs w:val="22"/>
        </w:rPr>
      </w:pPr>
    </w:p>
    <w:p w14:paraId="79198B80"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b/>
          <w:bCs/>
          <w:sz w:val="22"/>
          <w:szCs w:val="22"/>
        </w:rPr>
        <w:t>VODILNI PARTNER</w:t>
      </w:r>
      <w:r>
        <w:rPr>
          <w:rFonts w:ascii="Century Gothic" w:eastAsia="Century Gothic" w:hAnsi="Century Gothic" w:cs="Century Gothic"/>
          <w:sz w:val="22"/>
          <w:szCs w:val="22"/>
        </w:rPr>
        <w:t xml:space="preserve"> je gospodarski subjekt v partnerski ponudbi, ki bo v primeru pridobitve posla, od naročnika sprejemal obveznosti, navodila in plačila v imenu in za račun vseh partnerjev, razen v kolikor se partnerji v partnerski pogodbi ne dogovorijo drugače. Vodilni partner, tako kot ostali partnerji, odgovarja naročniku za izvedbo javnega naročila v celoti. Vodilni partner je pooblaščen za podpis skupne ponudbe s strani partnerjev in podajo izjav o soglašanju in strinjanju z naročnikovimi zahtevami.</w:t>
      </w:r>
    </w:p>
    <w:p w14:paraId="64099580" w14:textId="77777777" w:rsidR="00485DA3" w:rsidRDefault="00485DA3" w:rsidP="00101A00">
      <w:pPr>
        <w:keepNext/>
        <w:keepLines/>
        <w:widowControl w:val="0"/>
        <w:spacing w:line="276" w:lineRule="auto"/>
        <w:ind w:left="284"/>
        <w:jc w:val="both"/>
        <w:rPr>
          <w:rFonts w:ascii="Century Gothic" w:eastAsia="Century Gothic" w:hAnsi="Century Gothic" w:cs="Century Gothic"/>
          <w:sz w:val="22"/>
          <w:szCs w:val="22"/>
        </w:rPr>
      </w:pPr>
    </w:p>
    <w:p w14:paraId="5EB92DD5"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b/>
          <w:bCs/>
          <w:sz w:val="22"/>
          <w:szCs w:val="22"/>
        </w:rPr>
        <w:t>PARTNERJI,</w:t>
      </w:r>
      <w:r>
        <w:rPr>
          <w:rFonts w:ascii="Century Gothic" w:eastAsia="Century Gothic" w:hAnsi="Century Gothic" w:cs="Century Gothic"/>
          <w:sz w:val="22"/>
          <w:szCs w:val="22"/>
        </w:rPr>
        <w:t xml:space="preserve"> ki niso hkrati vodilni partner, so gospodarski subjekti, ki v primeru pridobitve posla, obveznosti iz posla izvajajo posredno preko navodil vodilnega partnerja, razen v kolikor se partnerji v partnerski pogodbi ne dogovorijo drugače. </w:t>
      </w:r>
    </w:p>
    <w:p w14:paraId="01203886" w14:textId="77777777" w:rsidR="00485DA3" w:rsidRDefault="00485DA3" w:rsidP="00101A00">
      <w:pPr>
        <w:keepNext/>
        <w:keepLines/>
        <w:widowControl w:val="0"/>
        <w:spacing w:line="276" w:lineRule="auto"/>
        <w:jc w:val="both"/>
        <w:rPr>
          <w:rFonts w:ascii="Century Gothic" w:eastAsia="Century Gothic" w:hAnsi="Century Gothic" w:cs="Century Gothic"/>
          <w:sz w:val="22"/>
          <w:szCs w:val="22"/>
        </w:rPr>
      </w:pPr>
    </w:p>
    <w:p w14:paraId="4C250E9F" w14:textId="77777777" w:rsidR="00485DA3" w:rsidRPr="000517CA" w:rsidRDefault="00000000" w:rsidP="00101A00">
      <w:pPr>
        <w:keepNext/>
        <w:keepLines/>
        <w:numPr>
          <w:ilvl w:val="0"/>
          <w:numId w:val="1"/>
        </w:numPr>
        <w:pBdr>
          <w:top w:val="nil"/>
          <w:left w:val="nil"/>
          <w:bottom w:val="nil"/>
          <w:right w:val="nil"/>
          <w:between w:val="nil"/>
        </w:pBdr>
        <w:tabs>
          <w:tab w:val="left" w:pos="284"/>
          <w:tab w:val="left" w:pos="567"/>
          <w:tab w:val="left" w:pos="851"/>
        </w:tabs>
        <w:spacing w:line="276" w:lineRule="auto"/>
        <w:ind w:firstLine="113"/>
        <w:rPr>
          <w:rFonts w:ascii="Century Gothic" w:eastAsia="Century Gothic" w:hAnsi="Century Gothic" w:cs="Century Gothic"/>
          <w:bCs/>
          <w:caps/>
          <w:color w:val="7F7F7F"/>
          <w:sz w:val="22"/>
          <w:szCs w:val="22"/>
        </w:rPr>
      </w:pPr>
      <w:r w:rsidRPr="000517CA">
        <w:rPr>
          <w:rFonts w:ascii="Century Gothic" w:eastAsia="Century Gothic" w:hAnsi="Century Gothic" w:cs="Century Gothic"/>
          <w:bCs/>
          <w:caps/>
          <w:color w:val="7F7F7F"/>
          <w:sz w:val="22"/>
          <w:szCs w:val="22"/>
        </w:rPr>
        <w:t>Predložitev ponudbe s podizvajalci</w:t>
      </w:r>
    </w:p>
    <w:p w14:paraId="44AECE77"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Skladno z določili ZJN-3 je podizvajalec gospodarski subjekt, ki je pravna ali fizična oseba in za ponudnika, s katerim naročnik po ZJN-3 sklene pogodbo, dobavlja blago ali izvaja storitev oziroma gradnjo, ki je neposredno povezana s predmetom javnega naročila.</w:t>
      </w:r>
    </w:p>
    <w:p w14:paraId="01339555" w14:textId="77777777" w:rsidR="00485DA3" w:rsidRDefault="00485DA3" w:rsidP="00101A00">
      <w:pPr>
        <w:keepNext/>
        <w:keepLines/>
        <w:spacing w:line="276" w:lineRule="auto"/>
        <w:ind w:left="284"/>
        <w:jc w:val="both"/>
        <w:rPr>
          <w:rFonts w:ascii="Century Gothic" w:eastAsia="Century Gothic" w:hAnsi="Century Gothic" w:cs="Century Gothic"/>
          <w:sz w:val="22"/>
          <w:szCs w:val="22"/>
        </w:rPr>
      </w:pPr>
    </w:p>
    <w:p w14:paraId="32F49926"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Če bo ponudnik izvajal javno naročilo s podizvajalci, mora v ponudbi:</w:t>
      </w:r>
    </w:p>
    <w:p w14:paraId="6CA41448" w14:textId="4B53DBF7" w:rsidR="00485DA3" w:rsidRDefault="00000000" w:rsidP="00101A00">
      <w:pPr>
        <w:keepNext/>
        <w:keepLines/>
        <w:numPr>
          <w:ilvl w:val="0"/>
          <w:numId w:val="4"/>
        </w:numPr>
        <w:pBdr>
          <w:top w:val="nil"/>
          <w:left w:val="nil"/>
          <w:bottom w:val="nil"/>
          <w:right w:val="nil"/>
          <w:between w:val="nil"/>
        </w:pBdr>
        <w:spacing w:line="276" w:lineRule="auto"/>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lastRenderedPageBreak/>
        <w:t xml:space="preserve">navesti vse podizvajalce, njihove kontaktne podatke, zakonite zastopnike ter vsak del javnega naročila, ki ga namerava oddati v </w:t>
      </w:r>
      <w:proofErr w:type="spellStart"/>
      <w:r>
        <w:rPr>
          <w:rFonts w:ascii="Century Gothic" w:eastAsia="Century Gothic" w:hAnsi="Century Gothic" w:cs="Century Gothic"/>
          <w:color w:val="000000"/>
          <w:sz w:val="22"/>
          <w:szCs w:val="22"/>
        </w:rPr>
        <w:t>podizvajanje</w:t>
      </w:r>
      <w:proofErr w:type="spellEnd"/>
      <w:r>
        <w:rPr>
          <w:rFonts w:ascii="Century Gothic" w:eastAsia="Century Gothic" w:hAnsi="Century Gothic" w:cs="Century Gothic"/>
          <w:color w:val="000000"/>
          <w:sz w:val="22"/>
          <w:szCs w:val="22"/>
        </w:rPr>
        <w:t xml:space="preserve"> na obrazcu </w:t>
      </w:r>
      <w:r>
        <w:rPr>
          <w:rFonts w:ascii="Century Gothic" w:eastAsia="Century Gothic" w:hAnsi="Century Gothic" w:cs="Century Gothic"/>
          <w:b/>
          <w:bCs/>
          <w:color w:val="000000"/>
          <w:sz w:val="22"/>
          <w:szCs w:val="22"/>
        </w:rPr>
        <w:t xml:space="preserve">OBR-Izjava </w:t>
      </w:r>
    </w:p>
    <w:p w14:paraId="6DAAEC73" w14:textId="77777777" w:rsidR="00485DA3" w:rsidRDefault="00000000" w:rsidP="00101A00">
      <w:pPr>
        <w:keepNext/>
        <w:keepLines/>
        <w:numPr>
          <w:ilvl w:val="0"/>
          <w:numId w:val="4"/>
        </w:numPr>
        <w:pBdr>
          <w:top w:val="nil"/>
          <w:left w:val="nil"/>
          <w:bottom w:val="nil"/>
          <w:right w:val="nil"/>
          <w:between w:val="nil"/>
        </w:pBdr>
        <w:spacing w:line="276" w:lineRule="auto"/>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 xml:space="preserve">predložiti izpolnjene </w:t>
      </w:r>
      <w:r>
        <w:rPr>
          <w:rFonts w:ascii="Century Gothic" w:eastAsia="Century Gothic" w:hAnsi="Century Gothic" w:cs="Century Gothic"/>
          <w:b/>
          <w:bCs/>
          <w:color w:val="000000"/>
          <w:sz w:val="22"/>
          <w:szCs w:val="22"/>
        </w:rPr>
        <w:t xml:space="preserve">ESPD obrazce </w:t>
      </w:r>
      <w:r>
        <w:rPr>
          <w:rFonts w:ascii="Century Gothic" w:eastAsia="Century Gothic" w:hAnsi="Century Gothic" w:cs="Century Gothic"/>
          <w:color w:val="000000"/>
          <w:sz w:val="22"/>
          <w:szCs w:val="22"/>
        </w:rPr>
        <w:t>podizvajalcev;</w:t>
      </w:r>
    </w:p>
    <w:p w14:paraId="513DFBBA" w14:textId="77777777" w:rsidR="00485DA3" w:rsidRDefault="00000000" w:rsidP="00101A00">
      <w:pPr>
        <w:keepNext/>
        <w:keepLines/>
        <w:numPr>
          <w:ilvl w:val="0"/>
          <w:numId w:val="4"/>
        </w:numPr>
        <w:pBdr>
          <w:top w:val="nil"/>
          <w:left w:val="nil"/>
          <w:bottom w:val="nil"/>
          <w:right w:val="nil"/>
          <w:between w:val="nil"/>
        </w:pBdr>
        <w:spacing w:line="276" w:lineRule="auto"/>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 xml:space="preserve">v kolikor podizvajalec zahteva neposredna plačila, predložiti obrazec </w:t>
      </w:r>
      <w:r>
        <w:rPr>
          <w:rFonts w:ascii="Century Gothic" w:eastAsia="Century Gothic" w:hAnsi="Century Gothic" w:cs="Century Gothic"/>
          <w:b/>
          <w:bCs/>
          <w:color w:val="000000"/>
          <w:sz w:val="22"/>
          <w:szCs w:val="22"/>
        </w:rPr>
        <w:t>OBR-Izjava podizvajalca</w:t>
      </w:r>
      <w:r>
        <w:rPr>
          <w:rFonts w:ascii="Century Gothic" w:eastAsia="Century Gothic" w:hAnsi="Century Gothic" w:cs="Century Gothic"/>
          <w:color w:val="000000"/>
          <w:sz w:val="22"/>
          <w:szCs w:val="22"/>
        </w:rPr>
        <w:t xml:space="preserve"> ter </w:t>
      </w:r>
      <w:r>
        <w:rPr>
          <w:rFonts w:ascii="Century Gothic" w:eastAsia="Century Gothic" w:hAnsi="Century Gothic" w:cs="Century Gothic"/>
          <w:b/>
          <w:bCs/>
          <w:color w:val="000000"/>
          <w:sz w:val="22"/>
          <w:szCs w:val="22"/>
        </w:rPr>
        <w:t>OBR-Udeležba.</w:t>
      </w:r>
    </w:p>
    <w:p w14:paraId="51EEE377" w14:textId="77777777" w:rsidR="00485DA3" w:rsidRDefault="00485DA3" w:rsidP="00101A00">
      <w:pPr>
        <w:keepNext/>
        <w:keepLines/>
        <w:pBdr>
          <w:top w:val="nil"/>
          <w:left w:val="nil"/>
          <w:bottom w:val="nil"/>
          <w:right w:val="nil"/>
          <w:between w:val="nil"/>
        </w:pBdr>
        <w:tabs>
          <w:tab w:val="left" w:pos="284"/>
          <w:tab w:val="left" w:pos="567"/>
          <w:tab w:val="left" w:pos="851"/>
        </w:tabs>
        <w:spacing w:line="276" w:lineRule="auto"/>
        <w:ind w:left="170" w:firstLine="113"/>
        <w:jc w:val="both"/>
        <w:rPr>
          <w:rFonts w:ascii="Century Gothic" w:eastAsia="Century Gothic" w:hAnsi="Century Gothic" w:cs="Century Gothic"/>
          <w:smallCaps/>
          <w:color w:val="7F7F7F"/>
          <w:sz w:val="22"/>
          <w:szCs w:val="22"/>
        </w:rPr>
      </w:pPr>
    </w:p>
    <w:p w14:paraId="54991E5A"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Roki plačil glavnemu izvajalcu in njegovim podizvajalcem, če ti zahtevajo neposredna plačila, so enaki. </w:t>
      </w:r>
    </w:p>
    <w:p w14:paraId="112E3F89" w14:textId="77777777" w:rsidR="00485DA3" w:rsidRDefault="00485DA3" w:rsidP="00101A00">
      <w:pPr>
        <w:keepNext/>
        <w:keepLines/>
        <w:pBdr>
          <w:top w:val="nil"/>
          <w:left w:val="nil"/>
          <w:bottom w:val="nil"/>
          <w:right w:val="nil"/>
          <w:between w:val="nil"/>
        </w:pBdr>
        <w:tabs>
          <w:tab w:val="left" w:pos="284"/>
          <w:tab w:val="left" w:pos="567"/>
          <w:tab w:val="left" w:pos="851"/>
        </w:tabs>
        <w:spacing w:after="60" w:line="276" w:lineRule="auto"/>
        <w:ind w:left="284" w:firstLine="113"/>
        <w:rPr>
          <w:rFonts w:ascii="Century Gothic" w:eastAsia="Century Gothic" w:hAnsi="Century Gothic" w:cs="Century Gothic"/>
          <w:smallCaps/>
          <w:color w:val="7F7F7F"/>
          <w:sz w:val="22"/>
          <w:szCs w:val="22"/>
        </w:rPr>
      </w:pPr>
    </w:p>
    <w:p w14:paraId="36482045" w14:textId="77777777" w:rsidR="00485DA3" w:rsidRPr="000517CA" w:rsidRDefault="00000000" w:rsidP="00101A00">
      <w:pPr>
        <w:keepNext/>
        <w:keepLines/>
        <w:numPr>
          <w:ilvl w:val="0"/>
          <w:numId w:val="1"/>
        </w:numPr>
        <w:pBdr>
          <w:top w:val="nil"/>
          <w:left w:val="nil"/>
          <w:bottom w:val="nil"/>
          <w:right w:val="nil"/>
          <w:between w:val="nil"/>
        </w:pBdr>
        <w:tabs>
          <w:tab w:val="left" w:pos="284"/>
          <w:tab w:val="left" w:pos="567"/>
          <w:tab w:val="left" w:pos="851"/>
        </w:tabs>
        <w:spacing w:after="60" w:line="276" w:lineRule="auto"/>
        <w:ind w:firstLine="113"/>
        <w:rPr>
          <w:rFonts w:ascii="Century Gothic" w:eastAsia="Century Gothic" w:hAnsi="Century Gothic" w:cs="Century Gothic"/>
          <w:bCs/>
          <w:caps/>
          <w:color w:val="7F7F7F"/>
          <w:sz w:val="22"/>
          <w:szCs w:val="22"/>
        </w:rPr>
      </w:pPr>
      <w:r w:rsidRPr="000517CA">
        <w:rPr>
          <w:rFonts w:ascii="Century Gothic" w:eastAsia="Century Gothic" w:hAnsi="Century Gothic" w:cs="Century Gothic"/>
          <w:bCs/>
          <w:caps/>
          <w:color w:val="7F7F7F"/>
          <w:sz w:val="22"/>
          <w:szCs w:val="22"/>
        </w:rPr>
        <w:t>PREDLOŽITEV ESPD OBRAZCA IN PONUDBE PONUDNIKOV S SEDEŽEM IZVEN REPUBLIKE SLOVENIJE</w:t>
      </w:r>
    </w:p>
    <w:p w14:paraId="080AC512"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Naročnik od ponudnikov zahteva, da predložijo ESPD obrazec, ki vključuje posodobljeno lastno izjavo, kot predhodni dokaz, da določen gospodarski subjekt:</w:t>
      </w:r>
    </w:p>
    <w:p w14:paraId="2036FA64" w14:textId="77777777" w:rsidR="00485DA3" w:rsidRDefault="00000000" w:rsidP="00101A00">
      <w:pPr>
        <w:keepNext/>
        <w:keepLines/>
        <w:numPr>
          <w:ilvl w:val="0"/>
          <w:numId w:val="5"/>
        </w:numPr>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ni v enem od položajev iz 75. člena ZJN-3, zaradi katerega so ali bi lahko bili gospodarski subjekti izključeni iz sodelovanja v postopku javnega naročanja;</w:t>
      </w:r>
    </w:p>
    <w:p w14:paraId="7830804D" w14:textId="77777777" w:rsidR="00485DA3" w:rsidRDefault="00000000" w:rsidP="00101A00">
      <w:pPr>
        <w:keepNext/>
        <w:keepLines/>
        <w:numPr>
          <w:ilvl w:val="0"/>
          <w:numId w:val="6"/>
        </w:numPr>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izpolnjuje ustrezne pogoje za sodelovanje, določene s to razpisno dokumentacijo in v skladu s 76. členom ZJN-3.</w:t>
      </w:r>
    </w:p>
    <w:p w14:paraId="77B71017" w14:textId="77777777" w:rsidR="00485DA3" w:rsidRDefault="00485DA3" w:rsidP="00101A00">
      <w:pPr>
        <w:keepNext/>
        <w:keepLines/>
        <w:spacing w:line="276" w:lineRule="auto"/>
        <w:ind w:left="284"/>
        <w:jc w:val="both"/>
        <w:rPr>
          <w:rFonts w:ascii="Century Gothic" w:eastAsia="Century Gothic" w:hAnsi="Century Gothic" w:cs="Century Gothic"/>
          <w:sz w:val="22"/>
          <w:szCs w:val="22"/>
        </w:rPr>
      </w:pPr>
    </w:p>
    <w:p w14:paraId="44F147F4"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ESPD obrazec predstavlja uradno izjavo gospodarskega subjekta, da ne obstajajo razlogi za izključitev in da izpolnjuje pogoje za sodelovanje, hkrati pa zagotavlja ustrezne informacije, ki jih zahteva naročnik. Poleg tega je v ESPD obrazcu naveden uradni organ ali tretja oseba, odgovorna za izdajo dokazil, vključuje pa tudi uradno izjavo o tem, da bo gospodarski subjekt na zahtevo in brez odlašanja sposoben predložiti ta dokazila.</w:t>
      </w:r>
    </w:p>
    <w:p w14:paraId="77623062" w14:textId="77777777" w:rsidR="00485DA3" w:rsidRDefault="00485DA3" w:rsidP="00101A00">
      <w:pPr>
        <w:keepNext/>
        <w:keepLines/>
        <w:spacing w:line="276" w:lineRule="auto"/>
        <w:ind w:left="284"/>
        <w:jc w:val="both"/>
        <w:rPr>
          <w:rFonts w:ascii="Century Gothic" w:eastAsia="Century Gothic" w:hAnsi="Century Gothic" w:cs="Century Gothic"/>
          <w:sz w:val="22"/>
          <w:szCs w:val="22"/>
        </w:rPr>
      </w:pPr>
    </w:p>
    <w:p w14:paraId="0CE70A27"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V primeru, če država, v kateri ima kandidat oz. ponudnik svoj sedež, ne izdaja kakšnega izmed zahtevanih dokumentov, lahko kandidat predloži zapriseženo lastno izjavo, s katero potrdi izpolnjevanje postavljenega pogoja ali ESPD obrazec. </w:t>
      </w:r>
    </w:p>
    <w:p w14:paraId="167D3909" w14:textId="77777777" w:rsidR="00485DA3" w:rsidRDefault="00485DA3" w:rsidP="00101A00">
      <w:pPr>
        <w:keepNext/>
        <w:keepLines/>
        <w:widowControl w:val="0"/>
        <w:tabs>
          <w:tab w:val="left" w:pos="284"/>
          <w:tab w:val="left" w:pos="567"/>
          <w:tab w:val="left" w:pos="851"/>
        </w:tabs>
        <w:spacing w:line="276" w:lineRule="auto"/>
        <w:jc w:val="both"/>
        <w:rPr>
          <w:rFonts w:ascii="Century Gothic" w:eastAsia="Century Gothic" w:hAnsi="Century Gothic" w:cs="Century Gothic"/>
          <w:sz w:val="22"/>
          <w:szCs w:val="22"/>
        </w:rPr>
      </w:pPr>
    </w:p>
    <w:p w14:paraId="5D01D0F4" w14:textId="77777777" w:rsidR="00485DA3" w:rsidRPr="000517CA" w:rsidRDefault="00000000" w:rsidP="00101A00">
      <w:pPr>
        <w:keepNext/>
        <w:keepLines/>
        <w:widowControl w:val="0"/>
        <w:numPr>
          <w:ilvl w:val="0"/>
          <w:numId w:val="1"/>
        </w:numPr>
        <w:pBdr>
          <w:top w:val="nil"/>
          <w:left w:val="nil"/>
          <w:bottom w:val="nil"/>
          <w:right w:val="nil"/>
          <w:between w:val="nil"/>
        </w:pBdr>
        <w:tabs>
          <w:tab w:val="left" w:pos="284"/>
          <w:tab w:val="left" w:pos="567"/>
          <w:tab w:val="left" w:pos="851"/>
        </w:tabs>
        <w:spacing w:after="60" w:line="276" w:lineRule="auto"/>
        <w:ind w:firstLine="113"/>
        <w:rPr>
          <w:rFonts w:ascii="Century Gothic" w:eastAsia="Century Gothic" w:hAnsi="Century Gothic" w:cs="Century Gothic"/>
          <w:bCs/>
          <w:caps/>
          <w:color w:val="7F7F7F"/>
          <w:sz w:val="22"/>
          <w:szCs w:val="22"/>
        </w:rPr>
      </w:pPr>
      <w:r w:rsidRPr="000517CA">
        <w:rPr>
          <w:rFonts w:ascii="Century Gothic" w:eastAsia="Century Gothic" w:hAnsi="Century Gothic" w:cs="Century Gothic"/>
          <w:bCs/>
          <w:caps/>
          <w:color w:val="7F7F7F"/>
          <w:sz w:val="22"/>
          <w:szCs w:val="22"/>
        </w:rPr>
        <w:t>Variantne ponudbe</w:t>
      </w:r>
    </w:p>
    <w:p w14:paraId="29BA13CF"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Naročnik ne dopušča predložitve variantne ponudbe.</w:t>
      </w:r>
    </w:p>
    <w:p w14:paraId="6296A6A4"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Ponudba, ki bo vsebovala variantno ponudbo, bo iz postopka javnega razpisa izločena kot nepravilna.</w:t>
      </w:r>
    </w:p>
    <w:p w14:paraId="4883D57E" w14:textId="77777777" w:rsidR="00485DA3" w:rsidRDefault="00485DA3" w:rsidP="00101A00">
      <w:pPr>
        <w:keepNext/>
        <w:keepLines/>
        <w:widowControl w:val="0"/>
        <w:pBdr>
          <w:top w:val="nil"/>
          <w:left w:val="nil"/>
          <w:bottom w:val="nil"/>
          <w:right w:val="nil"/>
          <w:between w:val="nil"/>
        </w:pBdr>
        <w:tabs>
          <w:tab w:val="left" w:pos="284"/>
          <w:tab w:val="left" w:pos="567"/>
          <w:tab w:val="left" w:pos="851"/>
        </w:tabs>
        <w:spacing w:after="60" w:line="276" w:lineRule="auto"/>
        <w:ind w:left="360" w:firstLine="113"/>
        <w:jc w:val="both"/>
        <w:rPr>
          <w:rFonts w:ascii="Century Gothic" w:eastAsia="Century Gothic" w:hAnsi="Century Gothic" w:cs="Century Gothic"/>
          <w:smallCaps/>
          <w:color w:val="7F7F7F"/>
          <w:sz w:val="22"/>
          <w:szCs w:val="22"/>
        </w:rPr>
      </w:pPr>
    </w:p>
    <w:p w14:paraId="04A21C8B" w14:textId="77777777" w:rsidR="00485DA3" w:rsidRPr="000517CA" w:rsidRDefault="00000000" w:rsidP="00101A00">
      <w:pPr>
        <w:keepNext/>
        <w:keepLines/>
        <w:widowControl w:val="0"/>
        <w:numPr>
          <w:ilvl w:val="0"/>
          <w:numId w:val="1"/>
        </w:numPr>
        <w:pBdr>
          <w:top w:val="nil"/>
          <w:left w:val="nil"/>
          <w:bottom w:val="nil"/>
          <w:right w:val="nil"/>
          <w:between w:val="nil"/>
        </w:pBdr>
        <w:tabs>
          <w:tab w:val="left" w:pos="284"/>
          <w:tab w:val="left" w:pos="567"/>
          <w:tab w:val="left" w:pos="851"/>
        </w:tabs>
        <w:spacing w:after="60" w:line="276" w:lineRule="auto"/>
        <w:ind w:firstLine="113"/>
        <w:rPr>
          <w:rFonts w:ascii="Century Gothic" w:eastAsia="Century Gothic" w:hAnsi="Century Gothic" w:cs="Century Gothic"/>
          <w:bCs/>
          <w:caps/>
          <w:color w:val="7F7F7F"/>
          <w:sz w:val="22"/>
          <w:szCs w:val="22"/>
        </w:rPr>
      </w:pPr>
      <w:r w:rsidRPr="000517CA">
        <w:rPr>
          <w:rFonts w:ascii="Century Gothic" w:eastAsia="Century Gothic" w:hAnsi="Century Gothic" w:cs="Century Gothic"/>
          <w:bCs/>
          <w:caps/>
          <w:color w:val="7F7F7F"/>
          <w:sz w:val="22"/>
          <w:szCs w:val="22"/>
        </w:rPr>
        <w:t>Omejitev sodelovanja</w:t>
      </w:r>
    </w:p>
    <w:p w14:paraId="5A2DA4D6"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Vsak ponudnik lahko kot partner predloži oziroma nastopa le v eni ponudbi. Ponudnik, ki kot partner nastopa v več kot eni ponudbi, ne glede na to, ali nastopa samostojno ali kot partner, diskvalificira vse ponudbe, v katerih nastopa, razen v kolikor se pri preverjanju izkaže, da so ponudbe oblikovane neodvisno in da ni nevarnosti negativnega vpliva na konkurenco med ponudniki.</w:t>
      </w:r>
    </w:p>
    <w:p w14:paraId="24198341" w14:textId="77777777" w:rsidR="00485DA3" w:rsidRDefault="00485DA3" w:rsidP="00101A00">
      <w:pPr>
        <w:keepNext/>
        <w:keepLines/>
        <w:widowControl w:val="0"/>
        <w:spacing w:line="276" w:lineRule="auto"/>
        <w:jc w:val="both"/>
        <w:rPr>
          <w:rFonts w:ascii="Century Gothic" w:eastAsia="Century Gothic" w:hAnsi="Century Gothic" w:cs="Century Gothic"/>
          <w:sz w:val="22"/>
          <w:szCs w:val="22"/>
        </w:rPr>
      </w:pPr>
    </w:p>
    <w:p w14:paraId="01CD2278" w14:textId="77777777" w:rsidR="00485DA3" w:rsidRPr="000517CA" w:rsidRDefault="00000000" w:rsidP="00101A00">
      <w:pPr>
        <w:keepNext/>
        <w:keepLines/>
        <w:numPr>
          <w:ilvl w:val="0"/>
          <w:numId w:val="1"/>
        </w:numPr>
        <w:pBdr>
          <w:top w:val="nil"/>
          <w:left w:val="nil"/>
          <w:bottom w:val="nil"/>
          <w:right w:val="nil"/>
          <w:between w:val="nil"/>
        </w:pBdr>
        <w:tabs>
          <w:tab w:val="left" w:pos="284"/>
          <w:tab w:val="left" w:pos="567"/>
          <w:tab w:val="left" w:pos="851"/>
        </w:tabs>
        <w:spacing w:after="60" w:line="276" w:lineRule="auto"/>
        <w:ind w:firstLine="113"/>
        <w:rPr>
          <w:rFonts w:ascii="Century Gothic" w:eastAsia="Century Gothic" w:hAnsi="Century Gothic" w:cs="Century Gothic"/>
          <w:bCs/>
          <w:caps/>
          <w:color w:val="7F7F7F"/>
          <w:sz w:val="22"/>
          <w:szCs w:val="22"/>
        </w:rPr>
      </w:pPr>
      <w:r w:rsidRPr="000517CA">
        <w:rPr>
          <w:rFonts w:ascii="Century Gothic" w:eastAsia="Century Gothic" w:hAnsi="Century Gothic" w:cs="Century Gothic"/>
          <w:bCs/>
          <w:caps/>
          <w:color w:val="7F7F7F"/>
          <w:sz w:val="22"/>
          <w:szCs w:val="22"/>
        </w:rPr>
        <w:t>Pregled in ocenjevanje ponudb</w:t>
      </w:r>
    </w:p>
    <w:p w14:paraId="35AFFE81"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Pri pregledu in ocenjevanju ponudb lahko naročnik od ponudnika zahteva pojasnila ali dodatna dokazila o izpolnjevanju posameznih zahtev in pogojev iz razpisne dokumentacije. </w:t>
      </w:r>
    </w:p>
    <w:p w14:paraId="3BC37B73" w14:textId="77777777" w:rsidR="00485DA3" w:rsidRDefault="00485DA3" w:rsidP="00101A00">
      <w:pPr>
        <w:keepNext/>
        <w:keepLines/>
        <w:widowControl w:val="0"/>
        <w:spacing w:line="276" w:lineRule="auto"/>
        <w:ind w:left="284"/>
        <w:jc w:val="both"/>
        <w:rPr>
          <w:rFonts w:ascii="Century Gothic" w:eastAsia="Century Gothic" w:hAnsi="Century Gothic" w:cs="Century Gothic"/>
          <w:sz w:val="22"/>
          <w:szCs w:val="22"/>
        </w:rPr>
      </w:pPr>
    </w:p>
    <w:p w14:paraId="5563BA6D"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lastRenderedPageBreak/>
        <w:t>Če so ali se zdijo informacije ali dokumentacija, ki jih morajo predložiti ponudniki, nepopolne ali napačne oziroma če posamezni dokumenti manjkajo, lahko naročnik zahteva, da ponudniki v ustreznem roku predložijo manjkajoče dokumente ali dopolnijo, popravijo ali pojasnijo ustrezne informacije ali dokumentacijo, pod pogojem, da je takšna zahteva popolnoma skladna z načeloma enake obravnave in transparentnosti. V takšnih primerih bo naročnik postopal v skladu z določbami 89. člena ZJN-3.</w:t>
      </w:r>
    </w:p>
    <w:p w14:paraId="6DF3C4A8" w14:textId="77777777" w:rsidR="00485DA3" w:rsidRDefault="00485DA3" w:rsidP="00101A00">
      <w:pPr>
        <w:keepNext/>
        <w:keepLines/>
        <w:widowControl w:val="0"/>
        <w:spacing w:line="276" w:lineRule="auto"/>
        <w:ind w:left="284"/>
        <w:jc w:val="both"/>
        <w:rPr>
          <w:rFonts w:ascii="Century Gothic" w:eastAsia="Century Gothic" w:hAnsi="Century Gothic" w:cs="Century Gothic"/>
          <w:sz w:val="22"/>
          <w:szCs w:val="22"/>
        </w:rPr>
      </w:pPr>
    </w:p>
    <w:p w14:paraId="3BCC51CD"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Naročnik lahko pri preverjanju izpolnjevanja zahtev iz razpisne dokumentacije od ponudnika zahteva dodatna pooblastila za pridobitev podatkov iz uradnih evidenc, ki bi jih potreboval pri preverjanju podatkov iz uradnih evidenc. Pri preverjanju podatkov iz uradnih evidenc bo naročnik upošteval vsa dokazila in listine, ki niso starejše od 4 mesecev, šteto od roka za oddajo ponudb, ali so pridobljene najpozneje v 90 dneh od roka za oddajo ponudb.</w:t>
      </w:r>
    </w:p>
    <w:p w14:paraId="286AE730" w14:textId="77777777" w:rsidR="00485DA3" w:rsidRDefault="00485DA3" w:rsidP="00101A00">
      <w:pPr>
        <w:keepNext/>
        <w:keepLines/>
        <w:widowControl w:val="0"/>
        <w:spacing w:line="276" w:lineRule="auto"/>
        <w:ind w:left="284"/>
        <w:jc w:val="both"/>
        <w:rPr>
          <w:rFonts w:ascii="Century Gothic" w:eastAsia="Century Gothic" w:hAnsi="Century Gothic" w:cs="Century Gothic"/>
          <w:sz w:val="22"/>
          <w:szCs w:val="22"/>
        </w:rPr>
      </w:pPr>
    </w:p>
    <w:p w14:paraId="2833DB61"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V primeru, da ponudnik na zahtevo naročnika ne bo predložil pojasnil, dodatnih dokazil ali pooblastil, bo naročnik ponudbo zavrnil kot nedopustno.</w:t>
      </w:r>
    </w:p>
    <w:p w14:paraId="6873E1E4" w14:textId="77777777" w:rsidR="00485DA3" w:rsidRDefault="00485DA3" w:rsidP="00101A00">
      <w:pPr>
        <w:keepNext/>
        <w:keepLines/>
        <w:widowControl w:val="0"/>
        <w:spacing w:line="276" w:lineRule="auto"/>
        <w:ind w:left="284"/>
        <w:jc w:val="both"/>
        <w:rPr>
          <w:rFonts w:ascii="Century Gothic" w:eastAsia="Century Gothic" w:hAnsi="Century Gothic" w:cs="Century Gothic"/>
          <w:sz w:val="22"/>
          <w:szCs w:val="22"/>
        </w:rPr>
      </w:pPr>
    </w:p>
    <w:p w14:paraId="40ADD6DF"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Naročnik bo zahteve za dodatna pojasnila, dopolnitve ali spremembe ponudbe, kot tudi zahteve za dodatna dokazila ponudnikom posredoval v okviru informacijskega sistema »S-</w:t>
      </w:r>
      <w:proofErr w:type="spellStart"/>
      <w:r>
        <w:rPr>
          <w:rFonts w:ascii="Century Gothic" w:eastAsia="Century Gothic" w:hAnsi="Century Gothic" w:cs="Century Gothic"/>
          <w:sz w:val="22"/>
          <w:szCs w:val="22"/>
        </w:rPr>
        <w:t>Procurement</w:t>
      </w:r>
      <w:proofErr w:type="spellEnd"/>
      <w:r>
        <w:rPr>
          <w:rFonts w:ascii="Century Gothic" w:eastAsia="Century Gothic" w:hAnsi="Century Gothic" w:cs="Century Gothic"/>
          <w:sz w:val="22"/>
          <w:szCs w:val="22"/>
        </w:rPr>
        <w:t>«. Ponudniki morajo odgovor na posredovano zahtevo naročnika prav tako posredovati v okviru informacijskega sistema »S-</w:t>
      </w:r>
      <w:proofErr w:type="spellStart"/>
      <w:r>
        <w:rPr>
          <w:rFonts w:ascii="Century Gothic" w:eastAsia="Century Gothic" w:hAnsi="Century Gothic" w:cs="Century Gothic"/>
          <w:sz w:val="22"/>
          <w:szCs w:val="22"/>
        </w:rPr>
        <w:t>Procurement</w:t>
      </w:r>
      <w:proofErr w:type="spellEnd"/>
      <w:r>
        <w:rPr>
          <w:rFonts w:ascii="Century Gothic" w:eastAsia="Century Gothic" w:hAnsi="Century Gothic" w:cs="Century Gothic"/>
          <w:sz w:val="22"/>
          <w:szCs w:val="22"/>
        </w:rPr>
        <w:t>«.</w:t>
      </w:r>
    </w:p>
    <w:p w14:paraId="68190A31" w14:textId="77777777" w:rsidR="00485DA3" w:rsidRPr="000517CA" w:rsidRDefault="00485DA3" w:rsidP="00101A00">
      <w:pPr>
        <w:keepNext/>
        <w:keepLines/>
        <w:widowControl w:val="0"/>
        <w:spacing w:line="276" w:lineRule="auto"/>
        <w:jc w:val="both"/>
        <w:rPr>
          <w:rFonts w:ascii="Century Gothic" w:eastAsia="Century Gothic" w:hAnsi="Century Gothic" w:cs="Century Gothic"/>
          <w:bCs/>
          <w:sz w:val="22"/>
          <w:szCs w:val="22"/>
        </w:rPr>
      </w:pPr>
    </w:p>
    <w:p w14:paraId="23A8EA32" w14:textId="77777777" w:rsidR="00485DA3" w:rsidRPr="000517CA" w:rsidRDefault="00000000" w:rsidP="00101A00">
      <w:pPr>
        <w:keepNext/>
        <w:keepLines/>
        <w:numPr>
          <w:ilvl w:val="0"/>
          <w:numId w:val="1"/>
        </w:numPr>
        <w:pBdr>
          <w:top w:val="nil"/>
          <w:left w:val="nil"/>
          <w:bottom w:val="nil"/>
          <w:right w:val="nil"/>
          <w:between w:val="nil"/>
        </w:pBdr>
        <w:tabs>
          <w:tab w:val="left" w:pos="284"/>
          <w:tab w:val="left" w:pos="567"/>
          <w:tab w:val="left" w:pos="851"/>
        </w:tabs>
        <w:spacing w:after="60" w:line="276" w:lineRule="auto"/>
        <w:ind w:firstLine="113"/>
        <w:rPr>
          <w:rFonts w:ascii="Century Gothic" w:eastAsia="Century Gothic" w:hAnsi="Century Gothic" w:cs="Century Gothic"/>
          <w:bCs/>
          <w:caps/>
          <w:color w:val="7F7F7F"/>
          <w:sz w:val="22"/>
          <w:szCs w:val="22"/>
        </w:rPr>
      </w:pPr>
      <w:r w:rsidRPr="000517CA">
        <w:rPr>
          <w:rFonts w:ascii="Century Gothic" w:eastAsia="Century Gothic" w:hAnsi="Century Gothic" w:cs="Century Gothic"/>
          <w:bCs/>
          <w:caps/>
          <w:color w:val="7F7F7F"/>
          <w:sz w:val="22"/>
          <w:szCs w:val="22"/>
        </w:rPr>
        <w:t>Pravno varstvo v postopku javnega naročanja</w:t>
      </w:r>
    </w:p>
    <w:p w14:paraId="222D4553"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Zahtevek za revizijo, ki se nanaša na vsebino objave in/ali dokumentacijo v zvezi z oddajo javnega naročila, se lahko vloži najkasneje v desetih delovnih dneh od dneva objave obvestila o javnem naročilu oziroma dostopnosti dokumentacije v zvezi z oddajo javnega naročila. Zahtevka za revizijo po tem roku ni mogoče vložiti.</w:t>
      </w:r>
    </w:p>
    <w:p w14:paraId="3DC94DBB" w14:textId="77777777" w:rsidR="00485DA3" w:rsidRDefault="00485DA3" w:rsidP="00101A00">
      <w:pPr>
        <w:keepNext/>
        <w:keepLines/>
        <w:spacing w:line="276" w:lineRule="auto"/>
        <w:ind w:left="284"/>
        <w:jc w:val="both"/>
        <w:rPr>
          <w:rFonts w:ascii="Century Gothic" w:eastAsia="Century Gothic" w:hAnsi="Century Gothic" w:cs="Century Gothic"/>
          <w:sz w:val="22"/>
          <w:szCs w:val="22"/>
        </w:rPr>
      </w:pPr>
    </w:p>
    <w:p w14:paraId="6EB7CAD5"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Zahtevek za revizijo se vroči neposredno prek portala </w:t>
      </w:r>
      <w:proofErr w:type="spellStart"/>
      <w:r>
        <w:rPr>
          <w:rFonts w:ascii="Century Gothic" w:eastAsia="Century Gothic" w:hAnsi="Century Gothic" w:cs="Century Gothic"/>
          <w:sz w:val="22"/>
          <w:szCs w:val="22"/>
        </w:rPr>
        <w:t>eRevizija</w:t>
      </w:r>
      <w:proofErr w:type="spellEnd"/>
      <w:r>
        <w:rPr>
          <w:rFonts w:ascii="Century Gothic" w:eastAsia="Century Gothic" w:hAnsi="Century Gothic" w:cs="Century Gothic"/>
          <w:sz w:val="22"/>
          <w:szCs w:val="22"/>
        </w:rPr>
        <w:t xml:space="preserve">. Informacija, da je bil vložen zahtevek za revizijo, se nemudoma prek portala </w:t>
      </w:r>
      <w:proofErr w:type="spellStart"/>
      <w:r>
        <w:rPr>
          <w:rFonts w:ascii="Century Gothic" w:eastAsia="Century Gothic" w:hAnsi="Century Gothic" w:cs="Century Gothic"/>
          <w:sz w:val="22"/>
          <w:szCs w:val="22"/>
        </w:rPr>
        <w:t>eRevizija</w:t>
      </w:r>
      <w:proofErr w:type="spellEnd"/>
      <w:r>
        <w:rPr>
          <w:rFonts w:ascii="Century Gothic" w:eastAsia="Century Gothic" w:hAnsi="Century Gothic" w:cs="Century Gothic"/>
          <w:sz w:val="22"/>
          <w:szCs w:val="22"/>
        </w:rPr>
        <w:t xml:space="preserve"> samodejno objavi v dosjeju javnega naročila na Portalu javnih naročil. Če zaradi tehničnih težav portal </w:t>
      </w:r>
      <w:proofErr w:type="spellStart"/>
      <w:r>
        <w:rPr>
          <w:rFonts w:ascii="Century Gothic" w:eastAsia="Century Gothic" w:hAnsi="Century Gothic" w:cs="Century Gothic"/>
          <w:sz w:val="22"/>
          <w:szCs w:val="22"/>
        </w:rPr>
        <w:t>eRevizija</w:t>
      </w:r>
      <w:proofErr w:type="spellEnd"/>
      <w:r>
        <w:rPr>
          <w:rFonts w:ascii="Century Gothic" w:eastAsia="Century Gothic" w:hAnsi="Century Gothic" w:cs="Century Gothic"/>
          <w:sz w:val="22"/>
          <w:szCs w:val="22"/>
        </w:rPr>
        <w:t xml:space="preserve"> pred iztekom posameznega roka ne deluje, se lahko informacije ali dokumenti vložijo pisno neposredno pri naročniku ali po pošti priporočeno s povratnico najpozneje do konca naslednjega delovnega dne po izteku roka. </w:t>
      </w:r>
    </w:p>
    <w:p w14:paraId="1BED4DA9" w14:textId="77777777" w:rsidR="00485DA3" w:rsidRDefault="00485DA3" w:rsidP="00101A00">
      <w:pPr>
        <w:keepNext/>
        <w:keepLines/>
        <w:spacing w:line="276" w:lineRule="auto"/>
        <w:ind w:left="284"/>
        <w:jc w:val="both"/>
        <w:rPr>
          <w:rFonts w:ascii="Century Gothic" w:eastAsia="Century Gothic" w:hAnsi="Century Gothic" w:cs="Century Gothic"/>
          <w:sz w:val="22"/>
          <w:szCs w:val="22"/>
        </w:rPr>
      </w:pPr>
    </w:p>
    <w:p w14:paraId="79C8FEAB"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Vlagatelj mora zahtevku za revizijo priložiti oz. navesti:</w:t>
      </w:r>
    </w:p>
    <w:p w14:paraId="2EDEE1C1" w14:textId="77777777" w:rsidR="00485DA3" w:rsidRDefault="00000000" w:rsidP="00101A00">
      <w:pPr>
        <w:keepNext/>
        <w:keepLines/>
        <w:numPr>
          <w:ilvl w:val="0"/>
          <w:numId w:val="3"/>
        </w:numPr>
        <w:pBdr>
          <w:top w:val="nil"/>
          <w:left w:val="nil"/>
          <w:bottom w:val="nil"/>
          <w:right w:val="nil"/>
          <w:between w:val="nil"/>
        </w:pBdr>
        <w:spacing w:line="276" w:lineRule="auto"/>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ime in naslov vlagatelja zahtevka (v nadaljnjem besedilu: vlagatelj) ter kontaktno osebo,</w:t>
      </w:r>
    </w:p>
    <w:p w14:paraId="378777DD" w14:textId="77777777" w:rsidR="00485DA3" w:rsidRDefault="00000000" w:rsidP="00101A00">
      <w:pPr>
        <w:keepNext/>
        <w:keepLines/>
        <w:numPr>
          <w:ilvl w:val="0"/>
          <w:numId w:val="3"/>
        </w:numPr>
        <w:pBdr>
          <w:top w:val="nil"/>
          <w:left w:val="nil"/>
          <w:bottom w:val="nil"/>
          <w:right w:val="nil"/>
          <w:between w:val="nil"/>
        </w:pBdr>
        <w:spacing w:line="276" w:lineRule="auto"/>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ime naročnika,</w:t>
      </w:r>
    </w:p>
    <w:p w14:paraId="630E2F73" w14:textId="77777777" w:rsidR="00485DA3" w:rsidRDefault="00000000" w:rsidP="00101A00">
      <w:pPr>
        <w:keepNext/>
        <w:keepLines/>
        <w:numPr>
          <w:ilvl w:val="0"/>
          <w:numId w:val="3"/>
        </w:numPr>
        <w:pBdr>
          <w:top w:val="nil"/>
          <w:left w:val="nil"/>
          <w:bottom w:val="nil"/>
          <w:right w:val="nil"/>
          <w:between w:val="nil"/>
        </w:pBdr>
        <w:spacing w:line="276" w:lineRule="auto"/>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oznako javnega naročila,</w:t>
      </w:r>
    </w:p>
    <w:p w14:paraId="323F4AA3" w14:textId="77777777" w:rsidR="00485DA3" w:rsidRDefault="00000000" w:rsidP="00101A00">
      <w:pPr>
        <w:keepNext/>
        <w:keepLines/>
        <w:numPr>
          <w:ilvl w:val="0"/>
          <w:numId w:val="3"/>
        </w:numPr>
        <w:pBdr>
          <w:top w:val="nil"/>
          <w:left w:val="nil"/>
          <w:bottom w:val="nil"/>
          <w:right w:val="nil"/>
          <w:between w:val="nil"/>
        </w:pBdr>
        <w:spacing w:line="276" w:lineRule="auto"/>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predmet javnega naročila,</w:t>
      </w:r>
    </w:p>
    <w:p w14:paraId="411F0C5B" w14:textId="77777777" w:rsidR="00485DA3" w:rsidRDefault="00000000" w:rsidP="00101A00">
      <w:pPr>
        <w:keepNext/>
        <w:keepLines/>
        <w:numPr>
          <w:ilvl w:val="0"/>
          <w:numId w:val="3"/>
        </w:numPr>
        <w:pBdr>
          <w:top w:val="nil"/>
          <w:left w:val="nil"/>
          <w:bottom w:val="nil"/>
          <w:right w:val="nil"/>
          <w:between w:val="nil"/>
        </w:pBdr>
        <w:spacing w:line="276" w:lineRule="auto"/>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 xml:space="preserve">pooblastilo za zastopanje v </w:t>
      </w:r>
      <w:proofErr w:type="spellStart"/>
      <w:r>
        <w:rPr>
          <w:rFonts w:ascii="Century Gothic" w:eastAsia="Century Gothic" w:hAnsi="Century Gothic" w:cs="Century Gothic"/>
          <w:color w:val="000000"/>
          <w:sz w:val="22"/>
          <w:szCs w:val="22"/>
        </w:rPr>
        <w:t>predrevizijskem</w:t>
      </w:r>
      <w:proofErr w:type="spellEnd"/>
      <w:r>
        <w:rPr>
          <w:rFonts w:ascii="Century Gothic" w:eastAsia="Century Gothic" w:hAnsi="Century Gothic" w:cs="Century Gothic"/>
          <w:color w:val="000000"/>
          <w:sz w:val="22"/>
          <w:szCs w:val="22"/>
        </w:rPr>
        <w:t xml:space="preserve"> in revizijskem postopku, če vlagatelj nastopa s pooblaščencem,</w:t>
      </w:r>
    </w:p>
    <w:p w14:paraId="5F29E14A" w14:textId="77777777" w:rsidR="00485DA3" w:rsidRDefault="00000000" w:rsidP="00101A00">
      <w:pPr>
        <w:keepNext/>
        <w:keepLines/>
        <w:numPr>
          <w:ilvl w:val="0"/>
          <w:numId w:val="3"/>
        </w:numPr>
        <w:pBdr>
          <w:top w:val="nil"/>
          <w:left w:val="nil"/>
          <w:bottom w:val="nil"/>
          <w:right w:val="nil"/>
          <w:between w:val="nil"/>
        </w:pBdr>
        <w:spacing w:line="276" w:lineRule="auto"/>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potrdilo o vplačilu takse v višini 4.000,00 EUR na račun SI56 0110 0100 0358 802 (sklic 16110-7111290-XXXXXXXX, pri čemer je XXXXXX številka obvestila o naročilu iz Portala javnih naročil, ki je podana v obliki JNXXXXXX/20XX-B01).</w:t>
      </w:r>
    </w:p>
    <w:p w14:paraId="64B4B2BD" w14:textId="77777777" w:rsidR="00485DA3" w:rsidRDefault="00485DA3" w:rsidP="00101A00">
      <w:pPr>
        <w:keepNext/>
        <w:keepLines/>
        <w:pBdr>
          <w:top w:val="nil"/>
          <w:left w:val="nil"/>
          <w:bottom w:val="nil"/>
          <w:right w:val="nil"/>
          <w:between w:val="nil"/>
        </w:pBdr>
        <w:spacing w:line="276" w:lineRule="auto"/>
        <w:ind w:left="510" w:hanging="226"/>
        <w:jc w:val="both"/>
        <w:rPr>
          <w:rFonts w:ascii="Century Gothic" w:eastAsia="Century Gothic" w:hAnsi="Century Gothic" w:cs="Century Gothic"/>
          <w:color w:val="000000"/>
          <w:sz w:val="22"/>
          <w:szCs w:val="22"/>
        </w:rPr>
      </w:pPr>
    </w:p>
    <w:p w14:paraId="0339FB38" w14:textId="77777777" w:rsidR="00485DA3" w:rsidRDefault="00000000" w:rsidP="00101A00">
      <w:pPr>
        <w:keepNext/>
        <w:keepLines/>
        <w:pBdr>
          <w:top w:val="nil"/>
          <w:left w:val="nil"/>
          <w:bottom w:val="nil"/>
          <w:right w:val="nil"/>
          <w:between w:val="nil"/>
        </w:pBdr>
        <w:spacing w:line="276" w:lineRule="auto"/>
        <w:ind w:left="284" w:hanging="226"/>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lastRenderedPageBreak/>
        <w:t>Vlagatelj po preteku roka, določenega za predložitev ponudb, ne more navajati kršitev, ki so mu bile ali bi mu morale biti znane pred potekom tega roka, pa kljub temu ni vložil zahtevka za revizijo že pred potekom roka, določenega za predložitev ponudb, razen v primerih, ko dokaže, da zatrjevanih kršitev objektivno ni bilo mogoče ugotoviti pred tem trenutkom.</w:t>
      </w:r>
    </w:p>
    <w:p w14:paraId="62673ECD" w14:textId="77777777" w:rsidR="00485DA3" w:rsidRDefault="00485DA3" w:rsidP="00101A00">
      <w:pPr>
        <w:keepNext/>
        <w:keepLines/>
        <w:pBdr>
          <w:top w:val="nil"/>
          <w:left w:val="nil"/>
          <w:bottom w:val="nil"/>
          <w:right w:val="nil"/>
          <w:between w:val="nil"/>
        </w:pBdr>
        <w:spacing w:line="276" w:lineRule="auto"/>
        <w:ind w:left="284" w:hanging="226"/>
        <w:jc w:val="both"/>
        <w:rPr>
          <w:rFonts w:ascii="Century Gothic" w:eastAsia="Century Gothic" w:hAnsi="Century Gothic" w:cs="Century Gothic"/>
          <w:color w:val="000000"/>
          <w:sz w:val="22"/>
          <w:szCs w:val="22"/>
        </w:rPr>
      </w:pPr>
    </w:p>
    <w:p w14:paraId="2DE125CD"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Zahteva za pravno varstvo, ki se nanaša na vsebino objave, povabilo k oddaji ponudb ali dokumentacijo v zvezi z oddajo javnega naročila, ni dopustna, če bi lahko vlagatelj ali drug morebitni ponudnik preko Portala javnih naročil naročnika opozoril na očitano kršitev, pa te možnosti ni uporabil. Šteje se, da bi vlagatelj ali drug morebitni ponudnik preko Portala javnih naročil lahko opozoril na očitano kršitev, če je bilo v postopku javnega naročanja na Portalu javnih naročil objavljeno obvestilo o naročilu, na podlagi katerega ponudniki oddajo ponudbe.</w:t>
      </w:r>
    </w:p>
    <w:p w14:paraId="31740676" w14:textId="77777777" w:rsidR="00485DA3" w:rsidRDefault="00485DA3" w:rsidP="00101A00">
      <w:pPr>
        <w:keepNext/>
        <w:keepLines/>
        <w:widowControl w:val="0"/>
        <w:spacing w:line="276" w:lineRule="auto"/>
        <w:ind w:left="284"/>
        <w:jc w:val="both"/>
        <w:rPr>
          <w:rFonts w:ascii="Century Gothic" w:eastAsia="Century Gothic" w:hAnsi="Century Gothic" w:cs="Century Gothic"/>
          <w:sz w:val="22"/>
          <w:szCs w:val="22"/>
        </w:rPr>
      </w:pPr>
    </w:p>
    <w:p w14:paraId="4B28A04D" w14:textId="77777777" w:rsidR="00485DA3" w:rsidRDefault="00485DA3" w:rsidP="00101A00">
      <w:pPr>
        <w:keepNext/>
        <w:keepLines/>
        <w:widowControl w:val="0"/>
        <w:spacing w:line="276" w:lineRule="auto"/>
        <w:ind w:left="284"/>
        <w:jc w:val="both"/>
        <w:rPr>
          <w:rFonts w:ascii="Century Gothic" w:eastAsia="Century Gothic" w:hAnsi="Century Gothic" w:cs="Century Gothic"/>
          <w:sz w:val="22"/>
          <w:szCs w:val="22"/>
        </w:rPr>
      </w:pPr>
    </w:p>
    <w:p w14:paraId="709A9617" w14:textId="77777777" w:rsidR="00485DA3" w:rsidRPr="000517CA" w:rsidRDefault="00000000" w:rsidP="00101A00">
      <w:pPr>
        <w:keepNext/>
        <w:keepLines/>
        <w:rPr>
          <w:rFonts w:ascii="Century Gothic" w:eastAsia="Century Gothic" w:hAnsi="Century Gothic" w:cs="Century Gothic"/>
          <w:b/>
          <w:bCs/>
          <w:smallCaps/>
          <w:color w:val="7F7F7F"/>
          <w:sz w:val="22"/>
          <w:szCs w:val="28"/>
          <w:u w:val="single"/>
        </w:rPr>
      </w:pPr>
      <w:r w:rsidRPr="000517CA">
        <w:rPr>
          <w:rFonts w:ascii="Century Gothic" w:hAnsi="Century Gothic"/>
          <w:sz w:val="22"/>
        </w:rPr>
        <w:br w:type="page"/>
      </w:r>
    </w:p>
    <w:p w14:paraId="757CF4AD" w14:textId="75928C96" w:rsidR="00485DA3" w:rsidRPr="000517CA" w:rsidRDefault="00194C13" w:rsidP="00101A00">
      <w:pPr>
        <w:keepNext/>
        <w:keepLines/>
        <w:widowControl w:val="0"/>
        <w:numPr>
          <w:ilvl w:val="0"/>
          <w:numId w:val="11"/>
        </w:numPr>
        <w:pBdr>
          <w:top w:val="nil"/>
          <w:left w:val="nil"/>
          <w:bottom w:val="nil"/>
          <w:right w:val="nil"/>
          <w:between w:val="nil"/>
        </w:pBdr>
        <w:spacing w:after="240" w:line="276" w:lineRule="auto"/>
        <w:rPr>
          <w:rFonts w:ascii="Century Gothic" w:eastAsia="Century Gothic" w:hAnsi="Century Gothic" w:cs="Century Gothic"/>
          <w:b/>
          <w:bCs/>
          <w:caps/>
          <w:color w:val="7F7F7F"/>
          <w:sz w:val="28"/>
          <w:szCs w:val="28"/>
          <w:u w:val="single"/>
        </w:rPr>
      </w:pPr>
      <w:r w:rsidRPr="000517CA">
        <w:rPr>
          <w:rFonts w:ascii="Century Gothic" w:eastAsia="Century Gothic" w:hAnsi="Century Gothic" w:cs="Century Gothic"/>
          <w:b/>
          <w:bCs/>
          <w:caps/>
          <w:color w:val="7F7F7F"/>
          <w:sz w:val="28"/>
          <w:szCs w:val="28"/>
          <w:u w:val="single"/>
        </w:rPr>
        <w:lastRenderedPageBreak/>
        <w:t>MERILA ZA IZBIRO NAJUGODNEJŠEGA PONUDNIKA</w:t>
      </w:r>
    </w:p>
    <w:p w14:paraId="55C388A8" w14:textId="77777777" w:rsidR="00485DA3" w:rsidRDefault="00485DA3" w:rsidP="00101A00">
      <w:pPr>
        <w:keepNext/>
        <w:keepLines/>
        <w:spacing w:line="276" w:lineRule="auto"/>
        <w:jc w:val="both"/>
        <w:rPr>
          <w:rFonts w:ascii="Century Gothic" w:eastAsia="Century Gothic" w:hAnsi="Century Gothic" w:cs="Century Gothic"/>
          <w:sz w:val="22"/>
          <w:szCs w:val="22"/>
        </w:rPr>
      </w:pPr>
    </w:p>
    <w:p w14:paraId="1F4E8F9F" w14:textId="77777777" w:rsidR="003A6C99" w:rsidRDefault="00000000" w:rsidP="00101A00">
      <w:pPr>
        <w:keepNext/>
        <w:keepLines/>
        <w:spacing w:line="276" w:lineRule="auto"/>
        <w:ind w:left="284"/>
        <w:jc w:val="both"/>
        <w:rPr>
          <w:rFonts w:ascii="Century Gothic" w:eastAsia="Century Gothic" w:hAnsi="Century Gothic" w:cs="Century Gothic"/>
          <w:b/>
          <w:bCs/>
          <w:sz w:val="22"/>
          <w:szCs w:val="22"/>
        </w:rPr>
      </w:pPr>
      <w:r>
        <w:rPr>
          <w:rFonts w:ascii="Century Gothic" w:eastAsia="Century Gothic" w:hAnsi="Century Gothic" w:cs="Century Gothic"/>
          <w:b/>
          <w:bCs/>
          <w:sz w:val="22"/>
          <w:szCs w:val="22"/>
        </w:rPr>
        <w:t>Merilo za izbor je ekonomsko najugodnejša ponudba</w:t>
      </w:r>
      <w:r w:rsidR="003A6C99">
        <w:rPr>
          <w:rFonts w:ascii="Century Gothic" w:eastAsia="Century Gothic" w:hAnsi="Century Gothic" w:cs="Century Gothic"/>
          <w:b/>
          <w:bCs/>
          <w:sz w:val="22"/>
          <w:szCs w:val="22"/>
        </w:rPr>
        <w:t>, ki bo v seštevku meril A, B in C dosegla najvišje število točk.</w:t>
      </w:r>
    </w:p>
    <w:p w14:paraId="2D9FAE8B" w14:textId="77777777" w:rsidR="003A6C99" w:rsidRDefault="003A6C99" w:rsidP="00101A00">
      <w:pPr>
        <w:keepNext/>
        <w:keepLines/>
        <w:spacing w:line="276" w:lineRule="auto"/>
        <w:ind w:left="284"/>
        <w:jc w:val="both"/>
        <w:rPr>
          <w:rFonts w:ascii="Century Gothic" w:eastAsia="Century Gothic" w:hAnsi="Century Gothic" w:cs="Century Gothic"/>
          <w:b/>
          <w:bCs/>
          <w:sz w:val="22"/>
          <w:szCs w:val="22"/>
        </w:rPr>
      </w:pPr>
    </w:p>
    <w:p w14:paraId="4047EE64" w14:textId="65AF47BB" w:rsidR="003A6C99" w:rsidRDefault="004B010B" w:rsidP="00101A00">
      <w:pPr>
        <w:keepNext/>
        <w:keepLines/>
        <w:spacing w:line="276" w:lineRule="auto"/>
        <w:ind w:left="284"/>
        <w:jc w:val="both"/>
        <w:rPr>
          <w:rFonts w:ascii="Century Gothic" w:eastAsia="Century Gothic" w:hAnsi="Century Gothic" w:cs="Century Gothic"/>
          <w:b/>
          <w:bCs/>
          <w:sz w:val="22"/>
          <w:szCs w:val="22"/>
        </w:rPr>
      </w:pPr>
      <w:r>
        <w:rPr>
          <w:rFonts w:ascii="Century Gothic" w:eastAsia="Century Gothic" w:hAnsi="Century Gothic" w:cs="Century Gothic"/>
          <w:b/>
          <w:bCs/>
          <w:sz w:val="22"/>
          <w:szCs w:val="22"/>
        </w:rPr>
        <w:t xml:space="preserve">MERILO A: </w:t>
      </w:r>
      <w:r w:rsidR="003A6C99">
        <w:rPr>
          <w:rFonts w:ascii="Century Gothic" w:eastAsia="Century Gothic" w:hAnsi="Century Gothic" w:cs="Century Gothic"/>
          <w:b/>
          <w:bCs/>
          <w:sz w:val="22"/>
          <w:szCs w:val="22"/>
        </w:rPr>
        <w:t>Skupna ponudbena cena v EUR brez DDV (</w:t>
      </w:r>
      <w:proofErr w:type="spellStart"/>
      <w:r w:rsidR="003A6C99">
        <w:rPr>
          <w:rFonts w:ascii="Century Gothic" w:eastAsia="Century Gothic" w:hAnsi="Century Gothic" w:cs="Century Gothic"/>
          <w:b/>
          <w:bCs/>
          <w:sz w:val="22"/>
          <w:szCs w:val="22"/>
        </w:rPr>
        <w:t>max</w:t>
      </w:r>
      <w:proofErr w:type="spellEnd"/>
      <w:r w:rsidR="003A6C99">
        <w:rPr>
          <w:rFonts w:ascii="Century Gothic" w:eastAsia="Century Gothic" w:hAnsi="Century Gothic" w:cs="Century Gothic"/>
          <w:b/>
          <w:bCs/>
          <w:sz w:val="22"/>
          <w:szCs w:val="22"/>
        </w:rPr>
        <w:t>. 90 točk) T1</w:t>
      </w:r>
    </w:p>
    <w:p w14:paraId="3980322D" w14:textId="77777777" w:rsidR="003A6C99" w:rsidRDefault="003A6C99" w:rsidP="00101A00">
      <w:pPr>
        <w:keepNext/>
        <w:keepLines/>
        <w:spacing w:line="276" w:lineRule="auto"/>
        <w:ind w:left="284"/>
        <w:jc w:val="both"/>
        <w:rPr>
          <w:rFonts w:ascii="Century Gothic" w:eastAsia="Century Gothic" w:hAnsi="Century Gothic" w:cs="Century Gothic"/>
          <w:b/>
          <w:bCs/>
          <w:sz w:val="22"/>
          <w:szCs w:val="22"/>
        </w:rPr>
      </w:pPr>
    </w:p>
    <w:p w14:paraId="2D2D5E3C" w14:textId="1543435F" w:rsidR="003A6C99" w:rsidRPr="00DD6667" w:rsidRDefault="003A6C99" w:rsidP="00101A00">
      <w:pPr>
        <w:keepNext/>
        <w:keepLines/>
        <w:spacing w:line="276" w:lineRule="auto"/>
        <w:ind w:left="284"/>
        <w:jc w:val="both"/>
        <w:rPr>
          <w:rFonts w:ascii="Century Gothic" w:eastAsia="Century Gothic" w:hAnsi="Century Gothic" w:cs="Century Gothic"/>
          <w:color w:val="EE0000"/>
          <w:sz w:val="22"/>
          <w:szCs w:val="22"/>
        </w:rPr>
      </w:pPr>
      <w:r w:rsidRPr="00DD6667">
        <w:rPr>
          <w:rFonts w:ascii="Century Gothic" w:eastAsia="Century Gothic" w:hAnsi="Century Gothic" w:cs="Century Gothic"/>
          <w:color w:val="EE0000"/>
          <w:sz w:val="22"/>
          <w:szCs w:val="22"/>
        </w:rPr>
        <w:t xml:space="preserve">Ponudnik, ki bo ponudil najnižjo ceno najema v EUR brez DDV, bo v okviru tega merila prejel maksimalno število točk. </w:t>
      </w:r>
      <w:r w:rsidR="00DD6667" w:rsidRPr="00DD6667">
        <w:rPr>
          <w:rFonts w:ascii="Century Gothic" w:eastAsia="Century Gothic" w:hAnsi="Century Gothic" w:cs="Century Gothic"/>
          <w:color w:val="EE0000"/>
          <w:sz w:val="22"/>
          <w:szCs w:val="22"/>
        </w:rPr>
        <w:t xml:space="preserve">Če ponudnik ponudi ceno 0,00 EUR bo prejel 0 točk. </w:t>
      </w:r>
      <w:r w:rsidRPr="00DD6667">
        <w:rPr>
          <w:rFonts w:ascii="Century Gothic" w:eastAsia="Century Gothic" w:hAnsi="Century Gothic" w:cs="Century Gothic"/>
          <w:color w:val="EE0000"/>
          <w:sz w:val="22"/>
          <w:szCs w:val="22"/>
        </w:rPr>
        <w:t>Točke za ostale ponudbe se izračunajo po formuli:</w:t>
      </w:r>
    </w:p>
    <w:p w14:paraId="4084E330" w14:textId="77777777" w:rsidR="003A6C99" w:rsidRPr="00DD6667" w:rsidRDefault="003A6C99" w:rsidP="00101A00">
      <w:pPr>
        <w:keepNext/>
        <w:keepLines/>
        <w:spacing w:line="276" w:lineRule="auto"/>
        <w:ind w:left="284"/>
        <w:jc w:val="both"/>
        <w:rPr>
          <w:rFonts w:ascii="Century Gothic" w:eastAsia="Century Gothic" w:hAnsi="Century Gothic" w:cs="Century Gothic"/>
          <w:color w:val="EE0000"/>
          <w:sz w:val="22"/>
          <w:szCs w:val="22"/>
        </w:rPr>
      </w:pPr>
    </w:p>
    <w:tbl>
      <w:tblPr>
        <w:tblW w:w="9205" w:type="dxa"/>
        <w:tblInd w:w="284" w:type="dxa"/>
        <w:tblLook w:val="00A0" w:firstRow="1" w:lastRow="0" w:firstColumn="1" w:lastColumn="0" w:noHBand="0" w:noVBand="0"/>
      </w:tblPr>
      <w:tblGrid>
        <w:gridCol w:w="2268"/>
        <w:gridCol w:w="634"/>
        <w:gridCol w:w="4860"/>
        <w:gridCol w:w="1443"/>
      </w:tblGrid>
      <w:tr w:rsidR="00DD6667" w:rsidRPr="00DD6667" w14:paraId="190C77F6" w14:textId="77777777" w:rsidTr="008078C9">
        <w:trPr>
          <w:trHeight w:val="580"/>
        </w:trPr>
        <w:tc>
          <w:tcPr>
            <w:tcW w:w="2268" w:type="dxa"/>
            <w:vMerge w:val="restart"/>
            <w:vAlign w:val="center"/>
          </w:tcPr>
          <w:p w14:paraId="6E85E73B" w14:textId="77777777" w:rsidR="00DD6667" w:rsidRPr="00DD6667" w:rsidRDefault="00DD6667" w:rsidP="008078C9">
            <w:pPr>
              <w:ind w:left="284"/>
              <w:jc w:val="both"/>
              <w:rPr>
                <w:rFonts w:ascii="Century Gothic" w:eastAsiaTheme="minorEastAsia" w:hAnsi="Century Gothic"/>
                <w:color w:val="EE0000"/>
              </w:rPr>
            </w:pPr>
            <w:r w:rsidRPr="00DD6667">
              <w:rPr>
                <w:rFonts w:ascii="Century Gothic" w:eastAsiaTheme="minorEastAsia" w:hAnsi="Century Gothic"/>
                <w:color w:val="EE0000"/>
              </w:rPr>
              <w:t xml:space="preserve">Št. točk na podlagi </w:t>
            </w:r>
          </w:p>
          <w:p w14:paraId="2204B97F" w14:textId="77777777" w:rsidR="00DD6667" w:rsidRPr="00DD6667" w:rsidRDefault="00DD6667" w:rsidP="008078C9">
            <w:pPr>
              <w:ind w:left="284"/>
              <w:jc w:val="both"/>
              <w:rPr>
                <w:rFonts w:ascii="Century Gothic" w:eastAsiaTheme="minorEastAsia" w:hAnsi="Century Gothic"/>
                <w:color w:val="EE0000"/>
              </w:rPr>
            </w:pPr>
            <w:proofErr w:type="spellStart"/>
            <w:r w:rsidRPr="00DD6667">
              <w:rPr>
                <w:rFonts w:ascii="Century Gothic" w:eastAsiaTheme="minorEastAsia" w:hAnsi="Century Gothic"/>
                <w:color w:val="EE0000"/>
              </w:rPr>
              <w:t>podmerila</w:t>
            </w:r>
            <w:proofErr w:type="spellEnd"/>
            <w:r w:rsidRPr="00DD6667">
              <w:rPr>
                <w:rFonts w:ascii="Century Gothic" w:eastAsiaTheme="minorEastAsia" w:hAnsi="Century Gothic"/>
                <w:color w:val="EE0000"/>
              </w:rPr>
              <w:t xml:space="preserve"> »</w:t>
            </w:r>
            <w:r w:rsidRPr="00DD6667">
              <w:rPr>
                <w:rFonts w:ascii="Century Gothic" w:hAnsi="Century Gothic"/>
                <w:color w:val="EE0000"/>
              </w:rPr>
              <w:t>Skupna ponujena cena</w:t>
            </w:r>
            <w:r w:rsidRPr="00DD6667">
              <w:rPr>
                <w:rFonts w:ascii="Century Gothic" w:eastAsiaTheme="minorEastAsia" w:hAnsi="Century Gothic"/>
                <w:color w:val="EE0000"/>
              </w:rPr>
              <w:t>«</w:t>
            </w:r>
          </w:p>
        </w:tc>
        <w:tc>
          <w:tcPr>
            <w:tcW w:w="634" w:type="dxa"/>
            <w:vMerge w:val="restart"/>
            <w:vAlign w:val="center"/>
          </w:tcPr>
          <w:p w14:paraId="2A4D08BE" w14:textId="77777777" w:rsidR="00DD6667" w:rsidRPr="00DD6667" w:rsidRDefault="00DD6667" w:rsidP="008078C9">
            <w:pPr>
              <w:ind w:left="284"/>
              <w:jc w:val="both"/>
              <w:rPr>
                <w:rFonts w:ascii="Century Gothic" w:eastAsiaTheme="minorEastAsia" w:hAnsi="Century Gothic"/>
                <w:color w:val="EE0000"/>
              </w:rPr>
            </w:pPr>
            <w:r w:rsidRPr="00DD6667">
              <w:rPr>
                <w:rFonts w:ascii="Century Gothic" w:eastAsiaTheme="minorEastAsia" w:hAnsi="Century Gothic"/>
                <w:color w:val="EE0000"/>
              </w:rPr>
              <w:t>=</w:t>
            </w:r>
          </w:p>
        </w:tc>
        <w:tc>
          <w:tcPr>
            <w:tcW w:w="4860" w:type="dxa"/>
            <w:tcBorders>
              <w:bottom w:val="single" w:sz="4" w:space="0" w:color="auto"/>
            </w:tcBorders>
            <w:vAlign w:val="center"/>
          </w:tcPr>
          <w:p w14:paraId="68551F10" w14:textId="77777777" w:rsidR="00DD6667" w:rsidRPr="00DD6667" w:rsidRDefault="00DD6667" w:rsidP="008078C9">
            <w:pPr>
              <w:jc w:val="both"/>
              <w:rPr>
                <w:rFonts w:ascii="Century Gothic" w:eastAsiaTheme="minorEastAsia" w:hAnsi="Century Gothic"/>
                <w:color w:val="EE0000"/>
              </w:rPr>
            </w:pPr>
            <w:r w:rsidRPr="00DD6667">
              <w:rPr>
                <w:rFonts w:ascii="Century Gothic" w:hAnsi="Century Gothic"/>
                <w:color w:val="EE0000"/>
              </w:rPr>
              <w:t xml:space="preserve">Najnižja ponujena cena v EUR brez DDV vseh ponudb </w:t>
            </w:r>
          </w:p>
        </w:tc>
        <w:tc>
          <w:tcPr>
            <w:tcW w:w="1443" w:type="dxa"/>
            <w:vMerge w:val="restart"/>
            <w:vAlign w:val="center"/>
          </w:tcPr>
          <w:p w14:paraId="249591F0" w14:textId="1CD98E5E" w:rsidR="00DD6667" w:rsidRPr="00DD6667" w:rsidRDefault="00DD6667" w:rsidP="008078C9">
            <w:pPr>
              <w:jc w:val="both"/>
              <w:rPr>
                <w:rFonts w:ascii="Century Gothic" w:eastAsiaTheme="minorEastAsia" w:hAnsi="Century Gothic"/>
                <w:color w:val="EE0000"/>
              </w:rPr>
            </w:pPr>
            <w:r w:rsidRPr="00DD6667">
              <w:rPr>
                <w:rFonts w:ascii="Century Gothic" w:eastAsiaTheme="minorEastAsia" w:hAnsi="Century Gothic"/>
                <w:color w:val="EE0000"/>
              </w:rPr>
              <w:t xml:space="preserve">   x 9</w:t>
            </w:r>
            <w:r w:rsidRPr="00DD6667">
              <w:rPr>
                <w:rFonts w:ascii="Century Gothic" w:eastAsiaTheme="minorEastAsia" w:hAnsi="Century Gothic"/>
                <w:color w:val="EE0000"/>
              </w:rPr>
              <w:t>0</w:t>
            </w:r>
            <w:r w:rsidRPr="00DD6667">
              <w:rPr>
                <w:rFonts w:ascii="Century Gothic" w:eastAsiaTheme="minorEastAsia" w:hAnsi="Century Gothic"/>
                <w:color w:val="EE0000"/>
              </w:rPr>
              <w:t xml:space="preserve"> točk</w:t>
            </w:r>
          </w:p>
        </w:tc>
      </w:tr>
      <w:tr w:rsidR="00DD6667" w:rsidRPr="00DD6667" w14:paraId="41E379EF" w14:textId="77777777" w:rsidTr="008078C9">
        <w:trPr>
          <w:trHeight w:val="493"/>
        </w:trPr>
        <w:tc>
          <w:tcPr>
            <w:tcW w:w="2268" w:type="dxa"/>
            <w:vMerge/>
          </w:tcPr>
          <w:p w14:paraId="0E62CEB2" w14:textId="77777777" w:rsidR="00DD6667" w:rsidRPr="00DD6667" w:rsidRDefault="00DD6667" w:rsidP="008078C9">
            <w:pPr>
              <w:ind w:left="284"/>
              <w:jc w:val="both"/>
              <w:rPr>
                <w:rFonts w:ascii="Century Gothic" w:eastAsiaTheme="minorEastAsia" w:hAnsi="Century Gothic"/>
              </w:rPr>
            </w:pPr>
          </w:p>
        </w:tc>
        <w:tc>
          <w:tcPr>
            <w:tcW w:w="634" w:type="dxa"/>
            <w:vMerge/>
          </w:tcPr>
          <w:p w14:paraId="7FA02A39" w14:textId="77777777" w:rsidR="00DD6667" w:rsidRPr="00DD6667" w:rsidRDefault="00DD6667" w:rsidP="008078C9">
            <w:pPr>
              <w:ind w:left="284"/>
              <w:jc w:val="both"/>
              <w:rPr>
                <w:rFonts w:ascii="Century Gothic" w:eastAsiaTheme="minorEastAsia" w:hAnsi="Century Gothic"/>
              </w:rPr>
            </w:pPr>
          </w:p>
        </w:tc>
        <w:tc>
          <w:tcPr>
            <w:tcW w:w="4860" w:type="dxa"/>
            <w:tcBorders>
              <w:top w:val="single" w:sz="4" w:space="0" w:color="auto"/>
            </w:tcBorders>
          </w:tcPr>
          <w:p w14:paraId="3E80C950" w14:textId="77777777" w:rsidR="00DD6667" w:rsidRPr="00DD6667" w:rsidRDefault="00DD6667" w:rsidP="008078C9">
            <w:pPr>
              <w:jc w:val="both"/>
              <w:rPr>
                <w:rFonts w:ascii="Century Gothic" w:eastAsiaTheme="minorEastAsia" w:hAnsi="Century Gothic"/>
              </w:rPr>
            </w:pPr>
            <w:r w:rsidRPr="00DD6667">
              <w:rPr>
                <w:rFonts w:ascii="Century Gothic" w:hAnsi="Century Gothic"/>
                <w:color w:val="EE0000"/>
              </w:rPr>
              <w:t>Ponudnikova ponujena cena v EUR brez DDV</w:t>
            </w:r>
            <w:r w:rsidRPr="00DD6667">
              <w:rPr>
                <w:rFonts w:ascii="Century Gothic" w:hAnsi="Century Gothic"/>
              </w:rPr>
              <w:t xml:space="preserve"> </w:t>
            </w:r>
          </w:p>
        </w:tc>
        <w:tc>
          <w:tcPr>
            <w:tcW w:w="1443" w:type="dxa"/>
            <w:vMerge/>
          </w:tcPr>
          <w:p w14:paraId="6DB7DE99" w14:textId="77777777" w:rsidR="00DD6667" w:rsidRPr="00DD6667" w:rsidRDefault="00DD6667" w:rsidP="008078C9">
            <w:pPr>
              <w:ind w:left="284"/>
              <w:jc w:val="both"/>
              <w:rPr>
                <w:rFonts w:ascii="Century Gothic" w:eastAsiaTheme="minorEastAsia" w:hAnsi="Century Gothic"/>
              </w:rPr>
            </w:pPr>
          </w:p>
        </w:tc>
      </w:tr>
    </w:tbl>
    <w:p w14:paraId="32687046" w14:textId="5C56B7B0" w:rsidR="003A6C99" w:rsidRDefault="003A6C99" w:rsidP="00DD6667">
      <w:pPr>
        <w:keepNext/>
        <w:keepLines/>
        <w:widowControl w:val="0"/>
        <w:spacing w:line="276" w:lineRule="auto"/>
        <w:jc w:val="both"/>
        <w:rPr>
          <w:rFonts w:ascii="Century Gothic" w:eastAsia="Century Gothic" w:hAnsi="Century Gothic" w:cs="Century Gothic"/>
          <w:sz w:val="22"/>
          <w:szCs w:val="22"/>
        </w:rPr>
      </w:pPr>
      <w:r>
        <w:rPr>
          <w:rFonts w:ascii="Century Gothic" w:eastAsia="Century Gothic" w:hAnsi="Century Gothic" w:cs="Century Gothic"/>
          <w:sz w:val="22"/>
          <w:szCs w:val="22"/>
        </w:rPr>
        <w:lastRenderedPageBreak/>
        <w:t xml:space="preserve">V primeru, da se skupna ponujena cena, vnesena v obrazec </w:t>
      </w:r>
      <w:r w:rsidRPr="004B010B">
        <w:rPr>
          <w:rFonts w:ascii="Century Gothic" w:eastAsia="Century Gothic" w:hAnsi="Century Gothic" w:cs="Century Gothic"/>
          <w:b/>
          <w:bCs/>
          <w:sz w:val="22"/>
          <w:szCs w:val="22"/>
        </w:rPr>
        <w:t>OBR-</w:t>
      </w:r>
      <w:r w:rsidR="004B010B" w:rsidRPr="004B010B">
        <w:rPr>
          <w:rFonts w:ascii="Century Gothic" w:eastAsia="Century Gothic" w:hAnsi="Century Gothic" w:cs="Century Gothic"/>
          <w:b/>
          <w:bCs/>
          <w:sz w:val="22"/>
          <w:szCs w:val="22"/>
        </w:rPr>
        <w:t>Ponudba</w:t>
      </w:r>
      <w:r>
        <w:rPr>
          <w:rFonts w:ascii="Century Gothic" w:eastAsia="Century Gothic" w:hAnsi="Century Gothic" w:cs="Century Gothic"/>
          <w:sz w:val="22"/>
          <w:szCs w:val="22"/>
        </w:rPr>
        <w:t>, razlikuje od ponujene  cene vnesene v polje Ponudbeni predračun v sistemu »S-</w:t>
      </w:r>
      <w:proofErr w:type="spellStart"/>
      <w:r>
        <w:rPr>
          <w:rFonts w:ascii="Century Gothic" w:eastAsia="Century Gothic" w:hAnsi="Century Gothic" w:cs="Century Gothic"/>
          <w:sz w:val="22"/>
          <w:szCs w:val="22"/>
        </w:rPr>
        <w:t>Procurement</w:t>
      </w:r>
      <w:proofErr w:type="spellEnd"/>
      <w:r>
        <w:rPr>
          <w:rFonts w:ascii="Century Gothic" w:eastAsia="Century Gothic" w:hAnsi="Century Gothic" w:cs="Century Gothic"/>
          <w:sz w:val="22"/>
          <w:szCs w:val="22"/>
        </w:rPr>
        <w:t>«, bo naročnik upošteval ponujeno ceno, vpisano na obrazec OBR-Pon</w:t>
      </w:r>
      <w:r w:rsidR="004B010B">
        <w:rPr>
          <w:rFonts w:ascii="Century Gothic" w:eastAsia="Century Gothic" w:hAnsi="Century Gothic" w:cs="Century Gothic"/>
          <w:sz w:val="22"/>
          <w:szCs w:val="22"/>
        </w:rPr>
        <w:t>udba</w:t>
      </w:r>
      <w:r>
        <w:rPr>
          <w:rFonts w:ascii="Century Gothic" w:eastAsia="Century Gothic" w:hAnsi="Century Gothic" w:cs="Century Gothic"/>
          <w:sz w:val="22"/>
          <w:szCs w:val="22"/>
        </w:rPr>
        <w:t>.</w:t>
      </w:r>
    </w:p>
    <w:p w14:paraId="6BA80E50" w14:textId="77777777" w:rsidR="003A6C99" w:rsidRDefault="003A6C99" w:rsidP="00101A00">
      <w:pPr>
        <w:keepNext/>
        <w:keepLines/>
        <w:widowControl w:val="0"/>
        <w:spacing w:line="276" w:lineRule="auto"/>
        <w:ind w:left="284"/>
        <w:jc w:val="both"/>
        <w:rPr>
          <w:rFonts w:ascii="Century Gothic" w:eastAsia="Century Gothic" w:hAnsi="Century Gothic" w:cs="Century Gothic"/>
          <w:sz w:val="22"/>
          <w:szCs w:val="22"/>
        </w:rPr>
      </w:pPr>
    </w:p>
    <w:p w14:paraId="0255D8BD" w14:textId="77777777" w:rsidR="003A6C99" w:rsidRDefault="003A6C99" w:rsidP="00101A00">
      <w:pPr>
        <w:keepNext/>
        <w:keepLines/>
        <w:spacing w:line="276" w:lineRule="auto"/>
        <w:ind w:left="284"/>
        <w:jc w:val="both"/>
        <w:rPr>
          <w:rFonts w:ascii="Century Gothic" w:eastAsia="Century Gothic" w:hAnsi="Century Gothic" w:cs="Century Gothic"/>
          <w:b/>
          <w:bCs/>
          <w:sz w:val="22"/>
          <w:szCs w:val="22"/>
        </w:rPr>
      </w:pPr>
    </w:p>
    <w:p w14:paraId="77B6E48B" w14:textId="77777777" w:rsidR="003A6C99" w:rsidRDefault="003A6C99" w:rsidP="00101A00">
      <w:pPr>
        <w:keepNext/>
        <w:keepLines/>
        <w:spacing w:line="276" w:lineRule="auto"/>
        <w:ind w:left="284"/>
        <w:jc w:val="both"/>
        <w:rPr>
          <w:rFonts w:ascii="Century Gothic" w:eastAsia="Century Gothic" w:hAnsi="Century Gothic" w:cs="Century Gothic"/>
          <w:b/>
          <w:bCs/>
          <w:sz w:val="22"/>
          <w:szCs w:val="22"/>
        </w:rPr>
      </w:pPr>
    </w:p>
    <w:p w14:paraId="26426EC5" w14:textId="75D285A3" w:rsidR="004B010B" w:rsidRDefault="004B010B" w:rsidP="00101A00">
      <w:pPr>
        <w:keepNext/>
        <w:keepLines/>
        <w:spacing w:line="276" w:lineRule="auto"/>
        <w:ind w:left="284"/>
        <w:jc w:val="both"/>
        <w:rPr>
          <w:rFonts w:ascii="Century Gothic" w:eastAsia="Century Gothic" w:hAnsi="Century Gothic" w:cs="Century Gothic"/>
          <w:b/>
          <w:bCs/>
          <w:sz w:val="22"/>
          <w:szCs w:val="22"/>
          <w:lang w:val="sl-SI"/>
        </w:rPr>
      </w:pPr>
      <w:r>
        <w:rPr>
          <w:rFonts w:ascii="Century Gothic" w:eastAsia="Century Gothic" w:hAnsi="Century Gothic" w:cs="Century Gothic"/>
          <w:b/>
          <w:bCs/>
          <w:sz w:val="22"/>
          <w:szCs w:val="22"/>
        </w:rPr>
        <w:t>MERILO B:</w:t>
      </w:r>
      <w:r w:rsidR="003A6C99">
        <w:rPr>
          <w:rFonts w:ascii="Century Gothic" w:eastAsia="Century Gothic" w:hAnsi="Century Gothic" w:cs="Century Gothic"/>
          <w:b/>
          <w:bCs/>
          <w:sz w:val="22"/>
          <w:szCs w:val="22"/>
        </w:rPr>
        <w:t xml:space="preserve"> </w:t>
      </w:r>
      <w:r w:rsidR="003A6C99" w:rsidRPr="003A6C99">
        <w:rPr>
          <w:rFonts w:ascii="Century Gothic" w:eastAsia="Century Gothic" w:hAnsi="Century Gothic" w:cs="Century Gothic"/>
          <w:b/>
          <w:bCs/>
          <w:sz w:val="22"/>
          <w:szCs w:val="22"/>
          <w:lang w:val="sl-SI"/>
        </w:rPr>
        <w:t>Krajši odzivni čas servisa in čas zagotovitve nadomestne opreme (</w:t>
      </w:r>
      <w:proofErr w:type="spellStart"/>
      <w:r w:rsidR="003A6C99">
        <w:rPr>
          <w:rFonts w:ascii="Century Gothic" w:eastAsia="Century Gothic" w:hAnsi="Century Gothic" w:cs="Century Gothic"/>
          <w:b/>
          <w:bCs/>
          <w:sz w:val="22"/>
          <w:szCs w:val="22"/>
          <w:lang w:val="sl-SI"/>
        </w:rPr>
        <w:t>max</w:t>
      </w:r>
      <w:proofErr w:type="spellEnd"/>
      <w:r w:rsidR="003A6C99">
        <w:rPr>
          <w:rFonts w:ascii="Century Gothic" w:eastAsia="Century Gothic" w:hAnsi="Century Gothic" w:cs="Century Gothic"/>
          <w:b/>
          <w:bCs/>
          <w:sz w:val="22"/>
          <w:szCs w:val="22"/>
          <w:lang w:val="sl-SI"/>
        </w:rPr>
        <w:t>. 5</w:t>
      </w:r>
      <w:r w:rsidR="003A6C99" w:rsidRPr="003A6C99">
        <w:rPr>
          <w:rFonts w:ascii="Century Gothic" w:eastAsia="Century Gothic" w:hAnsi="Century Gothic" w:cs="Century Gothic"/>
          <w:b/>
          <w:bCs/>
          <w:sz w:val="22"/>
          <w:szCs w:val="22"/>
          <w:lang w:val="sl-SI"/>
        </w:rPr>
        <w:t xml:space="preserve"> točk)</w:t>
      </w:r>
      <w:r w:rsidR="003A6C99">
        <w:rPr>
          <w:rFonts w:ascii="Century Gothic" w:eastAsia="Century Gothic" w:hAnsi="Century Gothic" w:cs="Century Gothic"/>
          <w:b/>
          <w:bCs/>
          <w:sz w:val="22"/>
          <w:szCs w:val="22"/>
          <w:lang w:val="sl-SI"/>
        </w:rPr>
        <w:t xml:space="preserve"> T2</w:t>
      </w:r>
    </w:p>
    <w:p w14:paraId="675CDE92" w14:textId="77777777" w:rsidR="004B010B" w:rsidRDefault="004B010B" w:rsidP="00101A00">
      <w:pPr>
        <w:keepNext/>
        <w:keepLines/>
        <w:spacing w:line="276" w:lineRule="auto"/>
        <w:ind w:left="284"/>
        <w:jc w:val="both"/>
        <w:rPr>
          <w:rFonts w:ascii="Century Gothic" w:eastAsia="Century Gothic" w:hAnsi="Century Gothic" w:cs="Century Gothic"/>
          <w:b/>
          <w:bCs/>
          <w:sz w:val="22"/>
          <w:szCs w:val="22"/>
          <w:lang w:val="sl-SI"/>
        </w:rPr>
      </w:pPr>
    </w:p>
    <w:p w14:paraId="43CC32BD" w14:textId="76867ABC" w:rsidR="004B010B" w:rsidRDefault="004B010B" w:rsidP="00101A00">
      <w:pPr>
        <w:keepNext/>
        <w:keepLines/>
        <w:spacing w:line="276" w:lineRule="auto"/>
        <w:ind w:left="284"/>
        <w:jc w:val="center"/>
        <w:rPr>
          <w:rFonts w:ascii="Century Gothic" w:eastAsia="Century Gothic" w:hAnsi="Century Gothic" w:cs="Century Gothic"/>
          <w:b/>
          <w:bCs/>
          <w:sz w:val="22"/>
          <w:szCs w:val="22"/>
          <w:lang w:val="sl-SI"/>
        </w:rPr>
      </w:pPr>
      <w:r>
        <w:rPr>
          <w:rFonts w:ascii="Century Gothic" w:eastAsia="Century Gothic" w:hAnsi="Century Gothic" w:cs="Century Gothic"/>
          <w:b/>
          <w:bCs/>
          <w:sz w:val="22"/>
          <w:szCs w:val="22"/>
          <w:lang w:val="sl-SI"/>
        </w:rPr>
        <w:t xml:space="preserve">Število prejetih točk pri tem </w:t>
      </w:r>
      <w:proofErr w:type="spellStart"/>
      <w:r>
        <w:rPr>
          <w:rFonts w:ascii="Century Gothic" w:eastAsia="Century Gothic" w:hAnsi="Century Gothic" w:cs="Century Gothic"/>
          <w:b/>
          <w:bCs/>
          <w:sz w:val="22"/>
          <w:szCs w:val="22"/>
          <w:lang w:val="sl-SI"/>
        </w:rPr>
        <w:t>podmerilu</w:t>
      </w:r>
      <w:proofErr w:type="spellEnd"/>
      <w:r>
        <w:rPr>
          <w:rFonts w:ascii="Century Gothic" w:eastAsia="Century Gothic" w:hAnsi="Century Gothic" w:cs="Century Gothic"/>
          <w:b/>
          <w:bCs/>
          <w:sz w:val="22"/>
          <w:szCs w:val="22"/>
          <w:lang w:val="sl-SI"/>
        </w:rPr>
        <w:t>:</w:t>
      </w:r>
      <w:r>
        <w:rPr>
          <w:rFonts w:ascii="Century Gothic" w:eastAsia="Century Gothic" w:hAnsi="Century Gothic" w:cs="Century Gothic"/>
          <w:b/>
          <w:bCs/>
          <w:sz w:val="22"/>
          <w:szCs w:val="22"/>
          <w:lang w:val="sl-SI"/>
        </w:rPr>
        <w:br/>
        <w:t>T2 = T2.1 + T2.2</w:t>
      </w:r>
    </w:p>
    <w:p w14:paraId="6C79BA7E" w14:textId="77777777" w:rsidR="004B010B" w:rsidRDefault="004B010B" w:rsidP="00101A00">
      <w:pPr>
        <w:keepNext/>
        <w:keepLines/>
        <w:spacing w:line="276" w:lineRule="auto"/>
        <w:ind w:left="284"/>
        <w:jc w:val="both"/>
        <w:rPr>
          <w:rFonts w:ascii="Century Gothic" w:eastAsia="Century Gothic" w:hAnsi="Century Gothic" w:cs="Century Gothic"/>
          <w:b/>
          <w:bCs/>
          <w:sz w:val="22"/>
          <w:szCs w:val="22"/>
          <w:lang w:val="sl-SI"/>
        </w:rPr>
      </w:pPr>
    </w:p>
    <w:p w14:paraId="5D47FBC9" w14:textId="73F5F7BB" w:rsidR="004B010B" w:rsidRPr="004B010B" w:rsidRDefault="004B010B" w:rsidP="00101A00">
      <w:pPr>
        <w:keepNext/>
        <w:keepLines/>
        <w:spacing w:line="276" w:lineRule="auto"/>
        <w:ind w:left="284"/>
        <w:jc w:val="both"/>
        <w:rPr>
          <w:rFonts w:ascii="Century Gothic" w:eastAsia="Century Gothic" w:hAnsi="Century Gothic" w:cs="Century Gothic"/>
          <w:sz w:val="22"/>
          <w:szCs w:val="22"/>
          <w:lang w:val="sl-SI"/>
        </w:rPr>
      </w:pPr>
      <w:r w:rsidRPr="004B010B">
        <w:rPr>
          <w:rFonts w:ascii="Century Gothic" w:eastAsia="Century Gothic" w:hAnsi="Century Gothic" w:cs="Century Gothic"/>
          <w:sz w:val="22"/>
          <w:szCs w:val="22"/>
          <w:lang w:val="sl-SI"/>
        </w:rPr>
        <w:t>T2.1: Odzivni čas – prihod serviserja na lokacijo naročnika od prejema prijave okvare (največ 3 točke):</w:t>
      </w:r>
    </w:p>
    <w:p w14:paraId="70CF3D31" w14:textId="77777777" w:rsidR="004B010B" w:rsidRPr="004B010B" w:rsidRDefault="004B010B" w:rsidP="00101A00">
      <w:pPr>
        <w:pStyle w:val="Odstavekseznama"/>
        <w:keepNext/>
        <w:keepLines/>
        <w:numPr>
          <w:ilvl w:val="2"/>
          <w:numId w:val="1"/>
        </w:numPr>
        <w:spacing w:line="276" w:lineRule="auto"/>
        <w:ind w:left="851"/>
        <w:jc w:val="both"/>
        <w:rPr>
          <w:rFonts w:ascii="Century Gothic" w:eastAsia="Century Gothic" w:hAnsi="Century Gothic" w:cs="Century Gothic"/>
          <w:sz w:val="22"/>
          <w:szCs w:val="22"/>
          <w:lang w:val="sl-SI"/>
        </w:rPr>
      </w:pPr>
      <w:r w:rsidRPr="004B010B">
        <w:rPr>
          <w:rFonts w:ascii="Century Gothic" w:eastAsia="Century Gothic" w:hAnsi="Century Gothic" w:cs="Century Gothic"/>
          <w:sz w:val="22"/>
          <w:szCs w:val="22"/>
          <w:lang w:val="sl-SI"/>
        </w:rPr>
        <w:t>do vključno 2 uri – 3 točke;</w:t>
      </w:r>
    </w:p>
    <w:p w14:paraId="629065BA" w14:textId="77777777" w:rsidR="004B010B" w:rsidRPr="004B010B" w:rsidRDefault="004B010B" w:rsidP="00101A00">
      <w:pPr>
        <w:pStyle w:val="Odstavekseznama"/>
        <w:keepNext/>
        <w:keepLines/>
        <w:numPr>
          <w:ilvl w:val="2"/>
          <w:numId w:val="1"/>
        </w:numPr>
        <w:spacing w:line="276" w:lineRule="auto"/>
        <w:ind w:left="851"/>
        <w:jc w:val="both"/>
        <w:rPr>
          <w:rFonts w:ascii="Century Gothic" w:eastAsia="Century Gothic" w:hAnsi="Century Gothic" w:cs="Century Gothic"/>
          <w:sz w:val="22"/>
          <w:szCs w:val="22"/>
          <w:lang w:val="sl-SI"/>
        </w:rPr>
      </w:pPr>
      <w:r w:rsidRPr="004B010B">
        <w:rPr>
          <w:rFonts w:ascii="Century Gothic" w:eastAsia="Century Gothic" w:hAnsi="Century Gothic" w:cs="Century Gothic"/>
          <w:sz w:val="22"/>
          <w:szCs w:val="22"/>
          <w:lang w:val="sl-SI"/>
        </w:rPr>
        <w:t>nad 2 uri do vključno 3 ure – 2 točki;</w:t>
      </w:r>
    </w:p>
    <w:p w14:paraId="5A8D051C" w14:textId="3FF62FB1" w:rsidR="004B010B" w:rsidRPr="004B010B" w:rsidRDefault="004B010B" w:rsidP="00101A00">
      <w:pPr>
        <w:pStyle w:val="Odstavekseznama"/>
        <w:keepNext/>
        <w:keepLines/>
        <w:numPr>
          <w:ilvl w:val="2"/>
          <w:numId w:val="1"/>
        </w:numPr>
        <w:spacing w:line="276" w:lineRule="auto"/>
        <w:ind w:left="851"/>
        <w:jc w:val="both"/>
        <w:rPr>
          <w:rFonts w:ascii="Century Gothic" w:eastAsia="Century Gothic" w:hAnsi="Century Gothic" w:cs="Century Gothic"/>
          <w:sz w:val="22"/>
          <w:szCs w:val="22"/>
          <w:lang w:val="sl-SI"/>
        </w:rPr>
      </w:pPr>
      <w:r w:rsidRPr="004B010B">
        <w:rPr>
          <w:rFonts w:ascii="Century Gothic" w:eastAsia="Century Gothic" w:hAnsi="Century Gothic" w:cs="Century Gothic"/>
          <w:sz w:val="22"/>
          <w:szCs w:val="22"/>
          <w:lang w:val="sl-SI"/>
        </w:rPr>
        <w:t>nad 3 ure do vključno 4 ure (maksimalno zahtevani odzivni čas) – 0 točk.</w:t>
      </w:r>
    </w:p>
    <w:p w14:paraId="2EC567D2" w14:textId="77777777" w:rsidR="004B010B" w:rsidRPr="004B010B" w:rsidRDefault="004B010B" w:rsidP="00101A00">
      <w:pPr>
        <w:keepNext/>
        <w:keepLines/>
        <w:spacing w:line="276" w:lineRule="auto"/>
        <w:ind w:left="284"/>
        <w:jc w:val="both"/>
        <w:rPr>
          <w:rFonts w:ascii="Century Gothic" w:eastAsia="Century Gothic" w:hAnsi="Century Gothic" w:cs="Century Gothic"/>
          <w:sz w:val="22"/>
          <w:szCs w:val="22"/>
          <w:lang w:val="sl-SI"/>
        </w:rPr>
      </w:pPr>
    </w:p>
    <w:p w14:paraId="2B1A117A" w14:textId="77777777" w:rsidR="004B010B" w:rsidRPr="004B010B" w:rsidRDefault="004B010B" w:rsidP="00101A00">
      <w:pPr>
        <w:keepNext/>
        <w:keepLines/>
        <w:spacing w:line="276" w:lineRule="auto"/>
        <w:ind w:left="284"/>
        <w:jc w:val="both"/>
        <w:rPr>
          <w:rFonts w:ascii="Century Gothic" w:eastAsia="Century Gothic" w:hAnsi="Century Gothic" w:cs="Century Gothic"/>
          <w:sz w:val="22"/>
          <w:szCs w:val="22"/>
          <w:lang w:val="sl-SI"/>
        </w:rPr>
      </w:pPr>
      <w:r w:rsidRPr="004B010B">
        <w:rPr>
          <w:rFonts w:ascii="Century Gothic" w:eastAsia="Century Gothic" w:hAnsi="Century Gothic" w:cs="Century Gothic"/>
          <w:sz w:val="22"/>
          <w:szCs w:val="22"/>
          <w:lang w:val="sl-SI"/>
        </w:rPr>
        <w:t>T.2.2: Zagotovitev enakovredne nadomestne operacijske mize v primeru večje okvare, ki je ni mogoče odpraviti na lokaciji, od prejema prijave okvare (največ 2 točki):</w:t>
      </w:r>
    </w:p>
    <w:p w14:paraId="314A0125" w14:textId="6FB0994D" w:rsidR="004B010B" w:rsidRPr="004B010B" w:rsidRDefault="004B010B" w:rsidP="00101A00">
      <w:pPr>
        <w:pStyle w:val="Odstavekseznama"/>
        <w:keepNext/>
        <w:keepLines/>
        <w:numPr>
          <w:ilvl w:val="0"/>
          <w:numId w:val="18"/>
        </w:numPr>
        <w:spacing w:line="276" w:lineRule="auto"/>
        <w:ind w:left="851"/>
        <w:jc w:val="both"/>
        <w:rPr>
          <w:rFonts w:ascii="Century Gothic" w:eastAsia="Century Gothic" w:hAnsi="Century Gothic" w:cs="Century Gothic"/>
          <w:sz w:val="22"/>
          <w:szCs w:val="22"/>
          <w:lang w:val="sl-SI"/>
        </w:rPr>
      </w:pPr>
      <w:r w:rsidRPr="004B010B">
        <w:rPr>
          <w:rFonts w:ascii="Century Gothic" w:eastAsia="Century Gothic" w:hAnsi="Century Gothic" w:cs="Century Gothic"/>
          <w:sz w:val="22"/>
          <w:szCs w:val="22"/>
          <w:lang w:val="sl-SI"/>
        </w:rPr>
        <w:t>do vključno 12 ur – 2 točki;</w:t>
      </w:r>
    </w:p>
    <w:p w14:paraId="3A97ADCC" w14:textId="1494F364" w:rsidR="004B010B" w:rsidRPr="004B010B" w:rsidRDefault="004B010B" w:rsidP="00101A00">
      <w:pPr>
        <w:pStyle w:val="Odstavekseznama"/>
        <w:keepNext/>
        <w:keepLines/>
        <w:numPr>
          <w:ilvl w:val="0"/>
          <w:numId w:val="18"/>
        </w:numPr>
        <w:spacing w:line="276" w:lineRule="auto"/>
        <w:ind w:left="851"/>
        <w:jc w:val="both"/>
        <w:rPr>
          <w:rFonts w:ascii="Century Gothic" w:eastAsia="Century Gothic" w:hAnsi="Century Gothic" w:cs="Century Gothic"/>
          <w:sz w:val="22"/>
          <w:szCs w:val="22"/>
          <w:lang w:val="sl-SI"/>
        </w:rPr>
      </w:pPr>
      <w:r w:rsidRPr="004B010B">
        <w:rPr>
          <w:rFonts w:ascii="Century Gothic" w:eastAsia="Century Gothic" w:hAnsi="Century Gothic" w:cs="Century Gothic"/>
          <w:sz w:val="22"/>
          <w:szCs w:val="22"/>
          <w:lang w:val="sl-SI"/>
        </w:rPr>
        <w:t>nad 12 ur do vključno 24 ur (maksimalno zahtevani rok) – 0 točk.</w:t>
      </w:r>
    </w:p>
    <w:p w14:paraId="1D7296A5" w14:textId="77777777" w:rsidR="004B010B" w:rsidRPr="004B010B" w:rsidRDefault="004B010B" w:rsidP="00101A00">
      <w:pPr>
        <w:keepNext/>
        <w:keepLines/>
        <w:spacing w:line="276" w:lineRule="auto"/>
        <w:ind w:left="284"/>
        <w:jc w:val="both"/>
        <w:rPr>
          <w:rFonts w:ascii="Century Gothic" w:eastAsia="Century Gothic" w:hAnsi="Century Gothic" w:cs="Century Gothic"/>
          <w:sz w:val="22"/>
          <w:szCs w:val="22"/>
          <w:lang w:val="sl-SI"/>
        </w:rPr>
      </w:pPr>
    </w:p>
    <w:p w14:paraId="12C331AA" w14:textId="3724EBF8" w:rsidR="003A6C99" w:rsidRPr="004B010B" w:rsidRDefault="004B010B" w:rsidP="00101A00">
      <w:pPr>
        <w:keepNext/>
        <w:keepLines/>
        <w:spacing w:line="276" w:lineRule="auto"/>
        <w:ind w:left="284"/>
        <w:jc w:val="both"/>
        <w:rPr>
          <w:rFonts w:ascii="Century Gothic" w:eastAsia="Century Gothic" w:hAnsi="Century Gothic" w:cs="Century Gothic"/>
          <w:sz w:val="22"/>
          <w:szCs w:val="22"/>
          <w:lang w:val="sl-SI"/>
        </w:rPr>
      </w:pPr>
      <w:r w:rsidRPr="004B010B">
        <w:rPr>
          <w:rFonts w:ascii="Century Gothic" w:eastAsia="Century Gothic" w:hAnsi="Century Gothic" w:cs="Century Gothic"/>
          <w:sz w:val="22"/>
          <w:szCs w:val="22"/>
          <w:lang w:val="sl-SI"/>
        </w:rPr>
        <w:t xml:space="preserve">Ponudnik jamčena časa vpiše v obrazec </w:t>
      </w:r>
      <w:r w:rsidRPr="004B010B">
        <w:rPr>
          <w:rFonts w:ascii="Century Gothic" w:eastAsia="Century Gothic" w:hAnsi="Century Gothic" w:cs="Century Gothic"/>
          <w:b/>
          <w:bCs/>
          <w:sz w:val="22"/>
          <w:szCs w:val="22"/>
          <w:lang w:val="sl-SI"/>
        </w:rPr>
        <w:t>OBR-Ponudba</w:t>
      </w:r>
      <w:r w:rsidRPr="004B010B">
        <w:rPr>
          <w:rFonts w:ascii="Century Gothic" w:eastAsia="Century Gothic" w:hAnsi="Century Gothic" w:cs="Century Gothic"/>
          <w:sz w:val="22"/>
          <w:szCs w:val="22"/>
          <w:lang w:val="sl-SI"/>
        </w:rPr>
        <w:t xml:space="preserve">. Ponudba, ki ponujenih časov ne navede, prejme 0 točk, pri čemer se šteje, da ponudnik jamči maksimalno zahtevane roke iz tehnične specifikacije. </w:t>
      </w:r>
    </w:p>
    <w:p w14:paraId="28C45606" w14:textId="77777777" w:rsidR="003A6C99" w:rsidRDefault="003A6C99" w:rsidP="00101A00">
      <w:pPr>
        <w:keepNext/>
        <w:keepLines/>
        <w:spacing w:line="276" w:lineRule="auto"/>
        <w:jc w:val="both"/>
        <w:rPr>
          <w:rFonts w:ascii="Century Gothic" w:eastAsia="Century Gothic" w:hAnsi="Century Gothic" w:cs="Century Gothic"/>
          <w:b/>
          <w:bCs/>
          <w:sz w:val="22"/>
          <w:szCs w:val="22"/>
          <w:lang w:val="sl-SI"/>
        </w:rPr>
      </w:pPr>
    </w:p>
    <w:p w14:paraId="14B40B39" w14:textId="77777777" w:rsidR="003A6C99" w:rsidRDefault="003A6C99" w:rsidP="00101A00">
      <w:pPr>
        <w:keepNext/>
        <w:keepLines/>
        <w:spacing w:line="276" w:lineRule="auto"/>
        <w:jc w:val="both"/>
        <w:rPr>
          <w:rFonts w:ascii="Century Gothic" w:eastAsia="Century Gothic" w:hAnsi="Century Gothic" w:cs="Century Gothic"/>
          <w:b/>
          <w:bCs/>
          <w:sz w:val="22"/>
          <w:szCs w:val="22"/>
          <w:lang w:val="sl-SI"/>
        </w:rPr>
      </w:pPr>
    </w:p>
    <w:p w14:paraId="069B0581" w14:textId="6E1894F5" w:rsidR="004B010B" w:rsidRDefault="004B010B" w:rsidP="00101A00">
      <w:pPr>
        <w:keepNext/>
        <w:keepLines/>
        <w:spacing w:line="276" w:lineRule="auto"/>
        <w:ind w:left="284"/>
        <w:jc w:val="both"/>
        <w:rPr>
          <w:rFonts w:ascii="Century Gothic" w:eastAsia="Century Gothic" w:hAnsi="Century Gothic" w:cs="Century Gothic"/>
          <w:b/>
          <w:bCs/>
          <w:sz w:val="22"/>
          <w:szCs w:val="22"/>
          <w:lang w:val="sl-SI"/>
        </w:rPr>
      </w:pPr>
      <w:r>
        <w:rPr>
          <w:rFonts w:ascii="Century Gothic" w:eastAsia="Century Gothic" w:hAnsi="Century Gothic" w:cs="Century Gothic"/>
          <w:b/>
          <w:bCs/>
          <w:sz w:val="22"/>
          <w:szCs w:val="22"/>
          <w:lang w:val="sl-SI"/>
        </w:rPr>
        <w:t xml:space="preserve">MERILO C: </w:t>
      </w:r>
      <w:r w:rsidR="003A6C99" w:rsidRPr="003A6C99">
        <w:rPr>
          <w:rFonts w:ascii="Century Gothic" w:eastAsia="Century Gothic" w:hAnsi="Century Gothic" w:cs="Century Gothic"/>
          <w:b/>
          <w:bCs/>
          <w:sz w:val="22"/>
          <w:szCs w:val="22"/>
          <w:lang w:val="sl-SI"/>
        </w:rPr>
        <w:t>Kapaciteta akumulatorja / število delovnih ciklov (</w:t>
      </w:r>
      <w:proofErr w:type="spellStart"/>
      <w:r w:rsidR="003A6C99">
        <w:rPr>
          <w:rFonts w:ascii="Century Gothic" w:eastAsia="Century Gothic" w:hAnsi="Century Gothic" w:cs="Century Gothic"/>
          <w:b/>
          <w:bCs/>
          <w:sz w:val="22"/>
          <w:szCs w:val="22"/>
          <w:lang w:val="sl-SI"/>
        </w:rPr>
        <w:t>max</w:t>
      </w:r>
      <w:proofErr w:type="spellEnd"/>
      <w:r w:rsidR="003A6C99">
        <w:rPr>
          <w:rFonts w:ascii="Century Gothic" w:eastAsia="Century Gothic" w:hAnsi="Century Gothic" w:cs="Century Gothic"/>
          <w:b/>
          <w:bCs/>
          <w:sz w:val="22"/>
          <w:szCs w:val="22"/>
          <w:lang w:val="sl-SI"/>
        </w:rPr>
        <w:t>.</w:t>
      </w:r>
      <w:r w:rsidR="003A6C99" w:rsidRPr="003A6C99">
        <w:rPr>
          <w:rFonts w:ascii="Century Gothic" w:eastAsia="Century Gothic" w:hAnsi="Century Gothic" w:cs="Century Gothic"/>
          <w:b/>
          <w:bCs/>
          <w:sz w:val="22"/>
          <w:szCs w:val="22"/>
          <w:lang w:val="sl-SI"/>
        </w:rPr>
        <w:t xml:space="preserve"> </w:t>
      </w:r>
      <w:r w:rsidR="003A6C99">
        <w:rPr>
          <w:rFonts w:ascii="Century Gothic" w:eastAsia="Century Gothic" w:hAnsi="Century Gothic" w:cs="Century Gothic"/>
          <w:b/>
          <w:bCs/>
          <w:sz w:val="22"/>
          <w:szCs w:val="22"/>
          <w:lang w:val="sl-SI"/>
        </w:rPr>
        <w:t>5</w:t>
      </w:r>
      <w:r w:rsidR="003A6C99" w:rsidRPr="003A6C99">
        <w:rPr>
          <w:rFonts w:ascii="Century Gothic" w:eastAsia="Century Gothic" w:hAnsi="Century Gothic" w:cs="Century Gothic"/>
          <w:b/>
          <w:bCs/>
          <w:sz w:val="22"/>
          <w:szCs w:val="22"/>
          <w:lang w:val="sl-SI"/>
        </w:rPr>
        <w:t xml:space="preserve"> točk)</w:t>
      </w:r>
      <w:r w:rsidR="003A6C99">
        <w:rPr>
          <w:rFonts w:ascii="Century Gothic" w:eastAsia="Century Gothic" w:hAnsi="Century Gothic" w:cs="Century Gothic"/>
          <w:b/>
          <w:bCs/>
          <w:sz w:val="22"/>
          <w:szCs w:val="22"/>
          <w:lang w:val="sl-SI"/>
        </w:rPr>
        <w:t xml:space="preserve"> T3</w:t>
      </w:r>
    </w:p>
    <w:p w14:paraId="7F29282D" w14:textId="10039439" w:rsidR="004B010B" w:rsidRPr="00B709BE" w:rsidRDefault="004B010B" w:rsidP="00101A00">
      <w:pPr>
        <w:keepNext/>
        <w:keepLines/>
        <w:spacing w:line="276" w:lineRule="auto"/>
        <w:ind w:left="284"/>
        <w:jc w:val="both"/>
        <w:rPr>
          <w:rFonts w:ascii="Century Gothic" w:eastAsia="Century Gothic" w:hAnsi="Century Gothic" w:cs="Century Gothic"/>
          <w:sz w:val="22"/>
          <w:szCs w:val="22"/>
          <w:lang w:val="sl-SI"/>
        </w:rPr>
      </w:pPr>
      <w:r w:rsidRPr="00B709BE">
        <w:rPr>
          <w:rFonts w:ascii="Century Gothic" w:eastAsia="Century Gothic" w:hAnsi="Century Gothic" w:cs="Century Gothic"/>
          <w:sz w:val="22"/>
          <w:szCs w:val="22"/>
          <w:lang w:val="sl-SI"/>
        </w:rPr>
        <w:t>V okviru tega merila naročnik dodatno točkuje število delovnih ciklov (premikov mize), ki jih miza s polno napolnjenim akumulatorjem izvede brez priklopa na električno omrežje, izraženo kot presežek nad minimalnim številom, zahtevanim v tehnični specifikaciji:</w:t>
      </w:r>
    </w:p>
    <w:p w14:paraId="6E368347" w14:textId="77777777" w:rsidR="004B010B" w:rsidRPr="00B709BE" w:rsidRDefault="004B010B" w:rsidP="00101A00">
      <w:pPr>
        <w:pStyle w:val="Odstavekseznama"/>
        <w:keepNext/>
        <w:keepLines/>
        <w:numPr>
          <w:ilvl w:val="0"/>
          <w:numId w:val="19"/>
        </w:numPr>
        <w:spacing w:line="276" w:lineRule="auto"/>
        <w:jc w:val="both"/>
        <w:rPr>
          <w:rFonts w:ascii="Century Gothic" w:eastAsia="Century Gothic" w:hAnsi="Century Gothic" w:cs="Century Gothic"/>
          <w:sz w:val="22"/>
          <w:szCs w:val="22"/>
          <w:lang w:val="sl-SI"/>
        </w:rPr>
      </w:pPr>
      <w:r w:rsidRPr="00B709BE">
        <w:rPr>
          <w:rFonts w:ascii="Century Gothic" w:eastAsia="Century Gothic" w:hAnsi="Century Gothic" w:cs="Century Gothic"/>
          <w:sz w:val="22"/>
          <w:szCs w:val="22"/>
          <w:lang w:val="sl-SI"/>
        </w:rPr>
        <w:t>presežek 100 % ali več – 5 točk;</w:t>
      </w:r>
    </w:p>
    <w:p w14:paraId="238C38AE" w14:textId="77777777" w:rsidR="004B010B" w:rsidRPr="00B709BE" w:rsidRDefault="004B010B" w:rsidP="00101A00">
      <w:pPr>
        <w:pStyle w:val="Odstavekseznama"/>
        <w:keepNext/>
        <w:keepLines/>
        <w:numPr>
          <w:ilvl w:val="0"/>
          <w:numId w:val="19"/>
        </w:numPr>
        <w:spacing w:line="276" w:lineRule="auto"/>
        <w:jc w:val="both"/>
        <w:rPr>
          <w:rFonts w:ascii="Century Gothic" w:eastAsia="Century Gothic" w:hAnsi="Century Gothic" w:cs="Century Gothic"/>
          <w:sz w:val="22"/>
          <w:szCs w:val="22"/>
          <w:lang w:val="sl-SI"/>
        </w:rPr>
      </w:pPr>
      <w:r w:rsidRPr="00B709BE">
        <w:rPr>
          <w:rFonts w:ascii="Century Gothic" w:eastAsia="Century Gothic" w:hAnsi="Century Gothic" w:cs="Century Gothic"/>
          <w:sz w:val="22"/>
          <w:szCs w:val="22"/>
          <w:lang w:val="sl-SI"/>
        </w:rPr>
        <w:t>presežek od vključno 50 % do 99 % – 3 točke;</w:t>
      </w:r>
    </w:p>
    <w:p w14:paraId="40CAA87A" w14:textId="77777777" w:rsidR="00B709BE" w:rsidRPr="00B709BE" w:rsidRDefault="004B010B" w:rsidP="00101A00">
      <w:pPr>
        <w:pStyle w:val="Odstavekseznama"/>
        <w:keepNext/>
        <w:keepLines/>
        <w:numPr>
          <w:ilvl w:val="0"/>
          <w:numId w:val="19"/>
        </w:numPr>
        <w:spacing w:line="276" w:lineRule="auto"/>
        <w:jc w:val="both"/>
        <w:rPr>
          <w:rFonts w:ascii="Century Gothic" w:eastAsia="Century Gothic" w:hAnsi="Century Gothic" w:cs="Century Gothic"/>
          <w:sz w:val="22"/>
          <w:szCs w:val="22"/>
          <w:lang w:val="sl-SI"/>
        </w:rPr>
      </w:pPr>
      <w:r w:rsidRPr="00B709BE">
        <w:rPr>
          <w:rFonts w:ascii="Century Gothic" w:eastAsia="Century Gothic" w:hAnsi="Century Gothic" w:cs="Century Gothic"/>
          <w:sz w:val="22"/>
          <w:szCs w:val="22"/>
          <w:lang w:val="sl-SI"/>
        </w:rPr>
        <w:t>presežek od vključno 20 % do 49 % – 1 točka;</w:t>
      </w:r>
    </w:p>
    <w:p w14:paraId="5C3ECAAE" w14:textId="46442EF8" w:rsidR="004B010B" w:rsidRPr="00B709BE" w:rsidRDefault="004B010B" w:rsidP="00101A00">
      <w:pPr>
        <w:pStyle w:val="Odstavekseznama"/>
        <w:keepNext/>
        <w:keepLines/>
        <w:numPr>
          <w:ilvl w:val="0"/>
          <w:numId w:val="19"/>
        </w:numPr>
        <w:spacing w:line="276" w:lineRule="auto"/>
        <w:jc w:val="both"/>
        <w:rPr>
          <w:rFonts w:ascii="Century Gothic" w:eastAsia="Century Gothic" w:hAnsi="Century Gothic" w:cs="Century Gothic"/>
          <w:sz w:val="22"/>
          <w:szCs w:val="22"/>
          <w:lang w:val="sl-SI"/>
        </w:rPr>
      </w:pPr>
      <w:r w:rsidRPr="00B709BE">
        <w:rPr>
          <w:rFonts w:ascii="Century Gothic" w:eastAsia="Century Gothic" w:hAnsi="Century Gothic" w:cs="Century Gothic"/>
          <w:sz w:val="22"/>
          <w:szCs w:val="22"/>
          <w:lang w:val="sl-SI"/>
        </w:rPr>
        <w:t>presežek pod 20 % oziroma zgolj izpolnjena minimalna zahteva – 0 točk.</w:t>
      </w:r>
    </w:p>
    <w:p w14:paraId="4FB83495" w14:textId="77777777" w:rsidR="00B709BE" w:rsidRPr="00B709BE" w:rsidRDefault="00B709BE" w:rsidP="00101A00">
      <w:pPr>
        <w:pStyle w:val="Odstavekseznama"/>
        <w:keepNext/>
        <w:keepLines/>
        <w:spacing w:line="276" w:lineRule="auto"/>
        <w:ind w:left="1004"/>
        <w:jc w:val="both"/>
        <w:rPr>
          <w:rFonts w:ascii="Century Gothic" w:eastAsia="Century Gothic" w:hAnsi="Century Gothic" w:cs="Century Gothic"/>
          <w:sz w:val="22"/>
          <w:szCs w:val="22"/>
          <w:lang w:val="sl-SI"/>
        </w:rPr>
      </w:pPr>
    </w:p>
    <w:p w14:paraId="0BBC972F" w14:textId="1019F9C7" w:rsidR="003A6C99" w:rsidRPr="00B709BE" w:rsidRDefault="004B010B" w:rsidP="00101A00">
      <w:pPr>
        <w:keepNext/>
        <w:keepLines/>
        <w:spacing w:line="276" w:lineRule="auto"/>
        <w:ind w:left="284"/>
        <w:jc w:val="both"/>
        <w:rPr>
          <w:rFonts w:ascii="Century Gothic" w:eastAsia="Century Gothic" w:hAnsi="Century Gothic" w:cs="Century Gothic"/>
          <w:sz w:val="22"/>
          <w:szCs w:val="22"/>
          <w:lang w:val="sl-SI"/>
        </w:rPr>
      </w:pPr>
      <w:r w:rsidRPr="00B709BE">
        <w:rPr>
          <w:rFonts w:ascii="Century Gothic" w:eastAsia="Century Gothic" w:hAnsi="Century Gothic" w:cs="Century Gothic"/>
          <w:sz w:val="22"/>
          <w:szCs w:val="22"/>
          <w:lang w:val="sl-SI"/>
        </w:rPr>
        <w:t xml:space="preserve">Ponudnik ponujeno število delovnih ciklov vpiše v obrazec </w:t>
      </w:r>
      <w:r w:rsidRPr="00B709BE">
        <w:rPr>
          <w:rFonts w:ascii="Century Gothic" w:eastAsia="Century Gothic" w:hAnsi="Century Gothic" w:cs="Century Gothic"/>
          <w:b/>
          <w:bCs/>
          <w:sz w:val="22"/>
          <w:szCs w:val="22"/>
          <w:lang w:val="sl-SI"/>
        </w:rPr>
        <w:t>OBR-</w:t>
      </w:r>
      <w:r w:rsidR="00B709BE" w:rsidRPr="00B709BE">
        <w:rPr>
          <w:rFonts w:ascii="Century Gothic" w:eastAsia="Century Gothic" w:hAnsi="Century Gothic" w:cs="Century Gothic"/>
          <w:b/>
          <w:bCs/>
          <w:sz w:val="22"/>
          <w:szCs w:val="22"/>
          <w:lang w:val="sl-SI"/>
        </w:rPr>
        <w:t>Ponudba</w:t>
      </w:r>
      <w:r w:rsidR="00B709BE" w:rsidRPr="00B709BE">
        <w:rPr>
          <w:rFonts w:ascii="Century Gothic" w:eastAsia="Century Gothic" w:hAnsi="Century Gothic" w:cs="Century Gothic"/>
          <w:sz w:val="22"/>
          <w:szCs w:val="22"/>
          <w:lang w:val="sl-SI"/>
        </w:rPr>
        <w:t xml:space="preserve"> ter </w:t>
      </w:r>
      <w:r w:rsidRPr="00B709BE">
        <w:rPr>
          <w:rFonts w:ascii="Century Gothic" w:eastAsia="Century Gothic" w:hAnsi="Century Gothic" w:cs="Century Gothic"/>
          <w:sz w:val="22"/>
          <w:szCs w:val="22"/>
          <w:lang w:val="sl-SI"/>
        </w:rPr>
        <w:t xml:space="preserve">ga dokazuje s </w:t>
      </w:r>
      <w:r w:rsidRPr="00B709BE">
        <w:rPr>
          <w:rFonts w:ascii="Century Gothic" w:eastAsia="Century Gothic" w:hAnsi="Century Gothic" w:cs="Century Gothic"/>
          <w:b/>
          <w:bCs/>
          <w:sz w:val="22"/>
          <w:szCs w:val="22"/>
          <w:lang w:val="sl-SI"/>
        </w:rPr>
        <w:t>tehnično dokumentacijo</w:t>
      </w:r>
      <w:r w:rsidRPr="00B709BE">
        <w:rPr>
          <w:rFonts w:ascii="Century Gothic" w:eastAsia="Century Gothic" w:hAnsi="Century Gothic" w:cs="Century Gothic"/>
          <w:sz w:val="22"/>
          <w:szCs w:val="22"/>
          <w:lang w:val="sl-SI"/>
        </w:rPr>
        <w:t xml:space="preserve"> oziroma izjavo proizvajalca, iz katere je razviden način merjenja. Ponudba, ki podatka ne navede ali ga ne izkazuje z dokazilom, prejme 0 točk.</w:t>
      </w:r>
    </w:p>
    <w:p w14:paraId="495F9532" w14:textId="77777777" w:rsidR="00485DA3" w:rsidRDefault="00485DA3" w:rsidP="00101A00">
      <w:pPr>
        <w:keepNext/>
        <w:keepLines/>
        <w:widowControl w:val="0"/>
        <w:spacing w:line="276" w:lineRule="auto"/>
        <w:jc w:val="both"/>
        <w:rPr>
          <w:rFonts w:ascii="Century Gothic" w:eastAsia="Century Gothic" w:hAnsi="Century Gothic" w:cs="Century Gothic"/>
          <w:sz w:val="22"/>
          <w:szCs w:val="22"/>
        </w:rPr>
      </w:pPr>
    </w:p>
    <w:p w14:paraId="542B0296" w14:textId="77777777" w:rsidR="00485DA3" w:rsidRDefault="00485DA3" w:rsidP="00101A00">
      <w:pPr>
        <w:keepNext/>
        <w:keepLines/>
        <w:spacing w:line="276" w:lineRule="auto"/>
        <w:ind w:left="284"/>
        <w:jc w:val="both"/>
        <w:rPr>
          <w:rFonts w:ascii="Century Gothic" w:eastAsia="Century Gothic" w:hAnsi="Century Gothic" w:cs="Century Gothic"/>
          <w:sz w:val="22"/>
          <w:szCs w:val="22"/>
        </w:rPr>
      </w:pPr>
    </w:p>
    <w:p w14:paraId="110F227D" w14:textId="77777777" w:rsidR="00485DA3" w:rsidRPr="000517CA" w:rsidRDefault="00000000" w:rsidP="00101A00">
      <w:pPr>
        <w:keepNext/>
        <w:keepLines/>
        <w:rPr>
          <w:rFonts w:ascii="Century Gothic" w:eastAsia="Century Gothic" w:hAnsi="Century Gothic" w:cs="Century Gothic"/>
          <w:b/>
          <w:bCs/>
          <w:smallCaps/>
          <w:color w:val="7F7F7F"/>
          <w:sz w:val="22"/>
          <w:szCs w:val="28"/>
          <w:u w:val="single"/>
        </w:rPr>
      </w:pPr>
      <w:r w:rsidRPr="000517CA">
        <w:rPr>
          <w:rFonts w:ascii="Century Gothic" w:hAnsi="Century Gothic"/>
          <w:sz w:val="22"/>
        </w:rPr>
        <w:br w:type="page"/>
      </w:r>
    </w:p>
    <w:p w14:paraId="0CAAE1C4" w14:textId="77777777" w:rsidR="00485DA3" w:rsidRPr="000517CA" w:rsidRDefault="00000000" w:rsidP="00101A00">
      <w:pPr>
        <w:keepNext/>
        <w:keepLines/>
        <w:widowControl w:val="0"/>
        <w:numPr>
          <w:ilvl w:val="0"/>
          <w:numId w:val="11"/>
        </w:numPr>
        <w:pBdr>
          <w:top w:val="nil"/>
          <w:left w:val="nil"/>
          <w:bottom w:val="nil"/>
          <w:right w:val="nil"/>
          <w:between w:val="nil"/>
        </w:pBdr>
        <w:spacing w:after="240" w:line="276" w:lineRule="auto"/>
        <w:rPr>
          <w:rFonts w:ascii="Century Gothic" w:eastAsia="Century Gothic" w:hAnsi="Century Gothic" w:cs="Century Gothic"/>
          <w:b/>
          <w:bCs/>
          <w:caps/>
          <w:color w:val="7F7F7F"/>
          <w:sz w:val="28"/>
          <w:szCs w:val="28"/>
          <w:u w:val="single"/>
        </w:rPr>
      </w:pPr>
      <w:r w:rsidRPr="000517CA">
        <w:rPr>
          <w:rFonts w:ascii="Century Gothic" w:eastAsia="Century Gothic" w:hAnsi="Century Gothic" w:cs="Century Gothic"/>
          <w:b/>
          <w:bCs/>
          <w:caps/>
          <w:color w:val="7F7F7F"/>
          <w:sz w:val="28"/>
          <w:szCs w:val="28"/>
          <w:u w:val="single"/>
        </w:rPr>
        <w:lastRenderedPageBreak/>
        <w:t xml:space="preserve">POGOJI ZA UGOTAVLJANJE SPOSOBNOSTI </w:t>
      </w:r>
    </w:p>
    <w:p w14:paraId="12A3D334" w14:textId="77777777" w:rsidR="00485DA3" w:rsidRDefault="00485DA3" w:rsidP="00101A00">
      <w:pPr>
        <w:keepNext/>
        <w:keepLines/>
        <w:widowControl w:val="0"/>
        <w:pBdr>
          <w:top w:val="nil"/>
          <w:left w:val="nil"/>
          <w:bottom w:val="nil"/>
          <w:right w:val="nil"/>
          <w:between w:val="nil"/>
        </w:pBdr>
        <w:tabs>
          <w:tab w:val="left" w:pos="284"/>
          <w:tab w:val="left" w:pos="567"/>
          <w:tab w:val="left" w:pos="851"/>
        </w:tabs>
        <w:spacing w:after="60" w:line="276" w:lineRule="auto"/>
        <w:ind w:left="170" w:firstLine="113"/>
        <w:jc w:val="both"/>
        <w:rPr>
          <w:rFonts w:ascii="Century Gothic" w:eastAsia="Century Gothic" w:hAnsi="Century Gothic" w:cs="Century Gothic"/>
          <w:smallCaps/>
          <w:color w:val="7F7F7F"/>
          <w:sz w:val="22"/>
          <w:szCs w:val="22"/>
        </w:rPr>
      </w:pPr>
    </w:p>
    <w:p w14:paraId="31EA31CE" w14:textId="77777777" w:rsidR="00485DA3" w:rsidRDefault="00000000" w:rsidP="00101A00">
      <w:pPr>
        <w:keepNext/>
        <w:keepLines/>
        <w:widowControl w:val="0"/>
        <w:numPr>
          <w:ilvl w:val="0"/>
          <w:numId w:val="10"/>
        </w:numPr>
        <w:pBdr>
          <w:top w:val="nil"/>
          <w:left w:val="nil"/>
          <w:bottom w:val="nil"/>
          <w:right w:val="nil"/>
          <w:between w:val="nil"/>
        </w:pBdr>
        <w:spacing w:line="276" w:lineRule="auto"/>
        <w:ind w:left="426" w:hanging="142"/>
        <w:jc w:val="both"/>
        <w:rPr>
          <w:rFonts w:ascii="Century Gothic" w:eastAsia="Century Gothic" w:hAnsi="Century Gothic" w:cs="Century Gothic"/>
          <w:b/>
          <w:bCs/>
          <w:color w:val="000000"/>
          <w:sz w:val="22"/>
          <w:szCs w:val="22"/>
        </w:rPr>
      </w:pPr>
      <w:r>
        <w:rPr>
          <w:rFonts w:ascii="Century Gothic" w:eastAsia="Century Gothic" w:hAnsi="Century Gothic" w:cs="Century Gothic"/>
          <w:b/>
          <w:bCs/>
          <w:color w:val="000000"/>
          <w:sz w:val="22"/>
          <w:szCs w:val="22"/>
        </w:rPr>
        <w:t>Pogoj (Razlogi za izključitev)</w:t>
      </w:r>
    </w:p>
    <w:p w14:paraId="0085835B"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Naročnik bo iz postopka javnega naročanja izključil gospodarski subjekt, za katerega ugotovi obstoj izključitvenih razlogov, navedenih v nadaljevanju.</w:t>
      </w:r>
    </w:p>
    <w:p w14:paraId="1D0CF388" w14:textId="77777777" w:rsidR="00485DA3" w:rsidRDefault="00485DA3" w:rsidP="00101A00">
      <w:pPr>
        <w:keepNext/>
        <w:keepLines/>
        <w:spacing w:line="276" w:lineRule="auto"/>
        <w:ind w:left="284"/>
        <w:jc w:val="both"/>
        <w:rPr>
          <w:rFonts w:ascii="Century Gothic" w:eastAsia="Century Gothic" w:hAnsi="Century Gothic" w:cs="Century Gothic"/>
          <w:sz w:val="22"/>
          <w:szCs w:val="22"/>
        </w:rPr>
      </w:pPr>
    </w:p>
    <w:p w14:paraId="14E76819" w14:textId="77777777" w:rsidR="00485DA3" w:rsidRDefault="00000000" w:rsidP="00101A00">
      <w:pPr>
        <w:keepNext/>
        <w:keepLines/>
        <w:numPr>
          <w:ilvl w:val="0"/>
          <w:numId w:val="14"/>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bookmarkStart w:id="4" w:name="_heading=h.2folkr3gmu13" w:colFirst="0" w:colLast="0"/>
      <w:bookmarkEnd w:id="4"/>
      <w:r>
        <w:rPr>
          <w:rFonts w:ascii="Century Gothic" w:eastAsia="Century Gothic" w:hAnsi="Century Gothic" w:cs="Century Gothic"/>
          <w:color w:val="000000"/>
          <w:sz w:val="22"/>
          <w:szCs w:val="22"/>
        </w:rPr>
        <w:t>RAZLOGI, POVEZANI S KAZENSKIMI OBSODBAMI:</w:t>
      </w:r>
      <w:r>
        <w:rPr>
          <w:rFonts w:ascii="Century Gothic" w:eastAsia="Century Gothic" w:hAnsi="Century Gothic" w:cs="Century Gothic"/>
          <w:b/>
          <w:bCs/>
          <w:color w:val="000000"/>
          <w:sz w:val="22"/>
          <w:szCs w:val="22"/>
        </w:rPr>
        <w:t xml:space="preserve"> </w:t>
      </w:r>
    </w:p>
    <w:p w14:paraId="0C915533" w14:textId="77777777" w:rsidR="00485DA3" w:rsidRDefault="00000000" w:rsidP="00101A00">
      <w:pPr>
        <w:keepNext/>
        <w:keepLines/>
        <w:numPr>
          <w:ilvl w:val="0"/>
          <w:numId w:val="13"/>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gospodarskemu subjektu ali osebi, ki je članica upravnega, vodstvenega ali nadzornega organa tega subjekta ali ki ima pooblastila za njegovo zastopanje ali odločanje ali nadzor v njem, je bila izrečena pravnomočna sodba, ki ima elemente kaznivih dejanj, navedenih v prvem odstavku 75. člena ZJN-3.</w:t>
      </w:r>
    </w:p>
    <w:p w14:paraId="3E7E33A5" w14:textId="77777777" w:rsidR="00485DA3" w:rsidRDefault="00485DA3" w:rsidP="00101A00">
      <w:pPr>
        <w:keepNext/>
        <w:keepLines/>
        <w:pBdr>
          <w:top w:val="nil"/>
          <w:left w:val="nil"/>
          <w:bottom w:val="nil"/>
          <w:right w:val="nil"/>
          <w:between w:val="nil"/>
        </w:pBdr>
        <w:spacing w:line="276" w:lineRule="auto"/>
        <w:ind w:left="1364"/>
        <w:jc w:val="both"/>
        <w:rPr>
          <w:rFonts w:ascii="Century Gothic" w:eastAsia="Century Gothic" w:hAnsi="Century Gothic" w:cs="Century Gothic"/>
          <w:color w:val="000000"/>
          <w:sz w:val="22"/>
          <w:szCs w:val="22"/>
        </w:rPr>
      </w:pPr>
    </w:p>
    <w:p w14:paraId="0A902649" w14:textId="77777777" w:rsidR="00485DA3" w:rsidRDefault="00000000" w:rsidP="00101A00">
      <w:pPr>
        <w:keepNext/>
        <w:keepLines/>
        <w:numPr>
          <w:ilvl w:val="0"/>
          <w:numId w:val="14"/>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 xml:space="preserve">RAZLOGI, POVEZANI S PLAČILOM DAVKOV ALI PRISPEVKOV ZA SOCIALNO VARNOST: </w:t>
      </w:r>
    </w:p>
    <w:p w14:paraId="57197883" w14:textId="77777777" w:rsidR="00485DA3" w:rsidRDefault="00000000" w:rsidP="00101A00">
      <w:pPr>
        <w:keepNext/>
        <w:keepLines/>
        <w:numPr>
          <w:ilvl w:val="0"/>
          <w:numId w:val="13"/>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bookmarkStart w:id="5" w:name="_heading=h.8cztlbfr0djk" w:colFirst="0" w:colLast="0"/>
      <w:bookmarkEnd w:id="5"/>
      <w:r>
        <w:rPr>
          <w:rFonts w:ascii="Century Gothic" w:eastAsia="Century Gothic" w:hAnsi="Century Gothic" w:cs="Century Gothic"/>
          <w:color w:val="000000"/>
          <w:sz w:val="22"/>
          <w:szCs w:val="22"/>
        </w:rPr>
        <w:t>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delovnega razmerja za obdobje zadnjih petih let do roka za oddajo ponudbe. Gospodarskega subjekta se ne izloči, če gospodarski subjekt do roka za oddajo ponudb poravna neplačane zapadle obveznosti, ki znašajo 50 eurov ali več in predloži vse obračune davčnih odtegljajev za dohodke iz delovnega razmerja za obdobje zadnjih pet let do roka za oddajo ponudbe.</w:t>
      </w:r>
    </w:p>
    <w:p w14:paraId="07312A10" w14:textId="77777777" w:rsidR="00485DA3" w:rsidRDefault="00485DA3" w:rsidP="00101A00">
      <w:pPr>
        <w:keepNext/>
        <w:keepLines/>
        <w:pBdr>
          <w:top w:val="nil"/>
          <w:left w:val="nil"/>
          <w:bottom w:val="nil"/>
          <w:right w:val="nil"/>
          <w:between w:val="nil"/>
        </w:pBdr>
        <w:spacing w:line="276" w:lineRule="auto"/>
        <w:ind w:left="1364"/>
        <w:jc w:val="both"/>
        <w:rPr>
          <w:rFonts w:ascii="Century Gothic" w:eastAsia="Century Gothic" w:hAnsi="Century Gothic" w:cs="Century Gothic"/>
          <w:color w:val="000000"/>
          <w:sz w:val="22"/>
          <w:szCs w:val="22"/>
        </w:rPr>
      </w:pPr>
    </w:p>
    <w:p w14:paraId="04274D95" w14:textId="77777777" w:rsidR="00485DA3" w:rsidRDefault="00000000" w:rsidP="00101A00">
      <w:pPr>
        <w:keepNext/>
        <w:keepLines/>
        <w:numPr>
          <w:ilvl w:val="0"/>
          <w:numId w:val="14"/>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 xml:space="preserve">RAZLOGI, POVEZANI Z INSOLVENTNOSTJO, NASPROTJEM INTERESOV ALI KRŠITVIJO POKLICNIH PRAVIL: </w:t>
      </w:r>
    </w:p>
    <w:p w14:paraId="72D7EF38" w14:textId="77777777" w:rsidR="00485DA3" w:rsidRDefault="00000000" w:rsidP="00101A00">
      <w:pPr>
        <w:keepNext/>
        <w:keepLines/>
        <w:numPr>
          <w:ilvl w:val="0"/>
          <w:numId w:val="13"/>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 xml:space="preserve">se je nad gospodarskim subjektom začel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 </w:t>
      </w:r>
    </w:p>
    <w:p w14:paraId="610129FB" w14:textId="77777777" w:rsidR="00485DA3" w:rsidRDefault="00000000" w:rsidP="00101A00">
      <w:pPr>
        <w:keepNext/>
        <w:keepLines/>
        <w:numPr>
          <w:ilvl w:val="0"/>
          <w:numId w:val="13"/>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če se izkaže, da je ponudnik že huje kršil poklicna pravila ali storil veliko strokovno napako;</w:t>
      </w:r>
    </w:p>
    <w:p w14:paraId="04B47F18" w14:textId="77777777" w:rsidR="00485DA3" w:rsidRDefault="00000000" w:rsidP="00101A00">
      <w:pPr>
        <w:keepNext/>
        <w:keepLines/>
        <w:numPr>
          <w:ilvl w:val="0"/>
          <w:numId w:val="13"/>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če se izkaže, da je gospodarski subjekt sklenil dogovore z drugimi gospodarskimi subjekti z namenom izkrivljanja konkurence;</w:t>
      </w:r>
    </w:p>
    <w:p w14:paraId="1B7C6754" w14:textId="77777777" w:rsidR="00485DA3" w:rsidRDefault="00000000" w:rsidP="00101A00">
      <w:pPr>
        <w:keepNext/>
        <w:keepLines/>
        <w:numPr>
          <w:ilvl w:val="0"/>
          <w:numId w:val="13"/>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 xml:space="preserve">če se izkaže, da je gospodarski subjekt uvrščen v evidenco poslovnih subjektov katerim je prepovedano poslovanje z naročnikom na podlagi 35. člena Zakona o integriteti in preprečevanju korupcije (Uradni list RS, št. 69/11 – uradno prečiščeno besedilo, 158/20, 3/22 – </w:t>
      </w:r>
      <w:proofErr w:type="spellStart"/>
      <w:r>
        <w:rPr>
          <w:rFonts w:ascii="Century Gothic" w:eastAsia="Century Gothic" w:hAnsi="Century Gothic" w:cs="Century Gothic"/>
          <w:color w:val="000000"/>
          <w:sz w:val="22"/>
          <w:szCs w:val="22"/>
        </w:rPr>
        <w:t>ZDeb</w:t>
      </w:r>
      <w:proofErr w:type="spellEnd"/>
      <w:r>
        <w:rPr>
          <w:rFonts w:ascii="Century Gothic" w:eastAsia="Century Gothic" w:hAnsi="Century Gothic" w:cs="Century Gothic"/>
          <w:color w:val="000000"/>
          <w:sz w:val="22"/>
          <w:szCs w:val="22"/>
        </w:rPr>
        <w:t xml:space="preserve"> in 16/23 – </w:t>
      </w:r>
      <w:proofErr w:type="spellStart"/>
      <w:r>
        <w:rPr>
          <w:rFonts w:ascii="Century Gothic" w:eastAsia="Century Gothic" w:hAnsi="Century Gothic" w:cs="Century Gothic"/>
          <w:color w:val="000000"/>
          <w:sz w:val="22"/>
          <w:szCs w:val="22"/>
        </w:rPr>
        <w:t>ZZPri</w:t>
      </w:r>
      <w:proofErr w:type="spellEnd"/>
      <w:r>
        <w:rPr>
          <w:rFonts w:ascii="Century Gothic" w:eastAsia="Century Gothic" w:hAnsi="Century Gothic" w:cs="Century Gothic"/>
          <w:color w:val="000000"/>
          <w:sz w:val="22"/>
          <w:szCs w:val="22"/>
        </w:rPr>
        <w:t>);</w:t>
      </w:r>
    </w:p>
    <w:p w14:paraId="0E94D06B" w14:textId="77777777" w:rsidR="00485DA3" w:rsidRDefault="00000000" w:rsidP="00101A00">
      <w:pPr>
        <w:keepNext/>
        <w:keepLines/>
        <w:numPr>
          <w:ilvl w:val="0"/>
          <w:numId w:val="13"/>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če se izkaže, da je gospodarski subjekt poskusil neupravičeno vplivati na odločanje naročnika ali pridobiti zaupne informacije, zaradi katerih bi lahko imel neupravičeno prednost v postopku javnega naročanja, ali da je iz malomarnosti predložil zavajajoče informacije, ki bi lahko pomembno vplivale na odločitev o izključitvi, izboru ali oddaji javnega naročila.</w:t>
      </w:r>
    </w:p>
    <w:p w14:paraId="7E0C569C" w14:textId="77777777" w:rsidR="00485DA3" w:rsidRDefault="00485DA3" w:rsidP="00101A00">
      <w:pPr>
        <w:keepNext/>
        <w:keepLines/>
        <w:pBdr>
          <w:top w:val="nil"/>
          <w:left w:val="nil"/>
          <w:bottom w:val="nil"/>
          <w:right w:val="nil"/>
          <w:between w:val="nil"/>
        </w:pBdr>
        <w:spacing w:line="276" w:lineRule="auto"/>
        <w:ind w:left="1364"/>
        <w:jc w:val="both"/>
        <w:rPr>
          <w:rFonts w:ascii="Century Gothic" w:eastAsia="Century Gothic" w:hAnsi="Century Gothic" w:cs="Century Gothic"/>
          <w:color w:val="000000"/>
          <w:sz w:val="22"/>
          <w:szCs w:val="22"/>
        </w:rPr>
      </w:pPr>
    </w:p>
    <w:p w14:paraId="3A639249" w14:textId="77777777" w:rsidR="00485DA3" w:rsidRDefault="00000000" w:rsidP="00101A00">
      <w:pPr>
        <w:keepNext/>
        <w:keepLines/>
        <w:numPr>
          <w:ilvl w:val="0"/>
          <w:numId w:val="14"/>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 xml:space="preserve">NACIONALNI RAZLOGI ZA IZKLJUČITEV: </w:t>
      </w:r>
    </w:p>
    <w:p w14:paraId="18EFDEDA" w14:textId="77777777" w:rsidR="00485DA3" w:rsidRDefault="00000000" w:rsidP="00101A00">
      <w:pPr>
        <w:keepNext/>
        <w:keepLines/>
        <w:numPr>
          <w:ilvl w:val="0"/>
          <w:numId w:val="13"/>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bookmarkStart w:id="6" w:name="_heading=h.81gu4hwtu0no" w:colFirst="0" w:colLast="0"/>
      <w:bookmarkEnd w:id="6"/>
      <w:r>
        <w:rPr>
          <w:rFonts w:ascii="Century Gothic" w:eastAsia="Century Gothic" w:hAnsi="Century Gothic" w:cs="Century Gothic"/>
          <w:color w:val="000000"/>
          <w:sz w:val="22"/>
          <w:szCs w:val="22"/>
        </w:rPr>
        <w:t>če je gospodarski subjekt na dan, ko poteče rok za oddajo ponudb, izločen iz postopkov oddaje javnih naročil zaradi uvrstitve v evidenco gospodarskih subjektov z izrečenimi stranskimi sankcijami izločitve iz postopkov javnega naročanja;</w:t>
      </w:r>
    </w:p>
    <w:p w14:paraId="45450CFD" w14:textId="77777777" w:rsidR="00485DA3" w:rsidRDefault="00000000" w:rsidP="00101A00">
      <w:pPr>
        <w:keepNext/>
        <w:keepLines/>
        <w:numPr>
          <w:ilvl w:val="0"/>
          <w:numId w:val="13"/>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lastRenderedPageBreak/>
        <w:t>če je v zadnjih treh letih pred potekom roka za oddajo ponudb pristojni organ Republike Slovenije ali druge države članice ali tretje države pri gospodarskem subjektu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56E4EFF5" w14:textId="77777777" w:rsidR="00194C13" w:rsidRPr="000517CA" w:rsidRDefault="00194C13" w:rsidP="00101A00">
      <w:pPr>
        <w:keepNext/>
        <w:keepLines/>
        <w:spacing w:line="276" w:lineRule="auto"/>
        <w:contextualSpacing/>
        <w:jc w:val="both"/>
        <w:rPr>
          <w:rFonts w:ascii="Century Gothic" w:hAnsi="Century Gothic"/>
          <w:color w:val="000000" w:themeColor="text1"/>
          <w:sz w:val="22"/>
        </w:rPr>
      </w:pPr>
    </w:p>
    <w:p w14:paraId="27D67A40" w14:textId="705A84CB" w:rsidR="00194C13" w:rsidRPr="000517CA" w:rsidRDefault="00194C13" w:rsidP="00101A00">
      <w:pPr>
        <w:pStyle w:val="Odstavekseznama"/>
        <w:keepNext/>
        <w:keepLines/>
        <w:numPr>
          <w:ilvl w:val="0"/>
          <w:numId w:val="14"/>
        </w:numPr>
        <w:spacing w:line="276" w:lineRule="auto"/>
        <w:jc w:val="both"/>
        <w:rPr>
          <w:rFonts w:ascii="Century Gothic" w:hAnsi="Century Gothic"/>
          <w:color w:val="000000" w:themeColor="text1"/>
          <w:sz w:val="22"/>
        </w:rPr>
      </w:pPr>
      <w:r w:rsidRPr="000517CA">
        <w:rPr>
          <w:rFonts w:ascii="Century Gothic" w:hAnsi="Century Gothic"/>
          <w:color w:val="000000" w:themeColor="text1"/>
          <w:sz w:val="22"/>
        </w:rPr>
        <w:t>OMEJEVALNIH UKREPIH ZARADI DELOVANJA RUSIJE</w:t>
      </w:r>
    </w:p>
    <w:p w14:paraId="6A1CA078" w14:textId="77777777" w:rsidR="00194C13" w:rsidRPr="000517CA" w:rsidRDefault="00194C13" w:rsidP="00101A00">
      <w:pPr>
        <w:keepNext/>
        <w:keepLines/>
        <w:numPr>
          <w:ilvl w:val="0"/>
          <w:numId w:val="16"/>
        </w:numPr>
        <w:spacing w:line="276" w:lineRule="auto"/>
        <w:contextualSpacing/>
        <w:jc w:val="both"/>
        <w:rPr>
          <w:rFonts w:ascii="Century Gothic" w:hAnsi="Century Gothic"/>
          <w:color w:val="000000" w:themeColor="text1"/>
          <w:sz w:val="22"/>
        </w:rPr>
      </w:pPr>
      <w:r w:rsidRPr="000517CA">
        <w:rPr>
          <w:rFonts w:ascii="Century Gothic" w:hAnsi="Century Gothic"/>
          <w:color w:val="000000" w:themeColor="text1"/>
          <w:sz w:val="22"/>
        </w:rPr>
        <w:t>Če, na podlagi sklepa Sveta (SZVP) 2022/578 z dne 8. aprila 2022 o spremembi Sklepa 2014/512/SZVP o omejevalnih ukrepih zaradi delovanja Rusije, ki povzroča destabilizacijo razmer v Ukrajini, pri preverjanju ugotovi, da je ponudnik:</w:t>
      </w:r>
    </w:p>
    <w:p w14:paraId="674516C6" w14:textId="77777777" w:rsidR="00194C13" w:rsidRPr="000517CA" w:rsidRDefault="00194C13" w:rsidP="00101A00">
      <w:pPr>
        <w:keepNext/>
        <w:keepLines/>
        <w:numPr>
          <w:ilvl w:val="1"/>
          <w:numId w:val="16"/>
        </w:numPr>
        <w:spacing w:line="276" w:lineRule="auto"/>
        <w:contextualSpacing/>
        <w:jc w:val="both"/>
        <w:rPr>
          <w:rFonts w:ascii="Century Gothic" w:hAnsi="Century Gothic"/>
          <w:color w:val="000000" w:themeColor="text1"/>
          <w:sz w:val="22"/>
        </w:rPr>
      </w:pPr>
      <w:r w:rsidRPr="000517CA">
        <w:rPr>
          <w:rFonts w:ascii="Century Gothic" w:hAnsi="Century Gothic"/>
          <w:color w:val="000000" w:themeColor="text1"/>
          <w:sz w:val="22"/>
        </w:rPr>
        <w:t>ruski državljan ali fizična ali pravna oseba, subjekt ali organ s sedežem v Rusiji,</w:t>
      </w:r>
    </w:p>
    <w:p w14:paraId="60879B72" w14:textId="77777777" w:rsidR="00194C13" w:rsidRPr="000517CA" w:rsidRDefault="00194C13" w:rsidP="00101A00">
      <w:pPr>
        <w:keepNext/>
        <w:keepLines/>
        <w:numPr>
          <w:ilvl w:val="1"/>
          <w:numId w:val="16"/>
        </w:numPr>
        <w:spacing w:line="276" w:lineRule="auto"/>
        <w:contextualSpacing/>
        <w:jc w:val="both"/>
        <w:rPr>
          <w:rFonts w:ascii="Century Gothic" w:hAnsi="Century Gothic"/>
          <w:color w:val="000000" w:themeColor="text1"/>
          <w:sz w:val="22"/>
        </w:rPr>
      </w:pPr>
      <w:r w:rsidRPr="000517CA">
        <w:rPr>
          <w:rFonts w:ascii="Century Gothic" w:hAnsi="Century Gothic"/>
          <w:color w:val="000000" w:themeColor="text1"/>
          <w:sz w:val="22"/>
        </w:rPr>
        <w:t>pravna oseba, subjekt ali organ, katerih več kot 50-odstotni delež je v neposredni ali posredni lasti subjekta iz prejšnje alineje, ali</w:t>
      </w:r>
    </w:p>
    <w:p w14:paraId="4D63455F" w14:textId="77777777" w:rsidR="00194C13" w:rsidRPr="000517CA" w:rsidRDefault="00194C13" w:rsidP="00101A00">
      <w:pPr>
        <w:keepNext/>
        <w:keepLines/>
        <w:numPr>
          <w:ilvl w:val="1"/>
          <w:numId w:val="16"/>
        </w:numPr>
        <w:spacing w:line="276" w:lineRule="auto"/>
        <w:contextualSpacing/>
        <w:jc w:val="both"/>
        <w:rPr>
          <w:rFonts w:ascii="Century Gothic" w:hAnsi="Century Gothic"/>
          <w:color w:val="000000" w:themeColor="text1"/>
          <w:sz w:val="22"/>
        </w:rPr>
      </w:pPr>
      <w:r w:rsidRPr="000517CA">
        <w:rPr>
          <w:rFonts w:ascii="Century Gothic" w:hAnsi="Century Gothic"/>
          <w:color w:val="000000" w:themeColor="text1"/>
          <w:sz w:val="22"/>
        </w:rPr>
        <w:t>fizična ali pravna oseba, subjekt ali organ, ki deluje v imenu ali po navodilih subjektov iz prejšnjih dveh alinej.</w:t>
      </w:r>
    </w:p>
    <w:p w14:paraId="746928FF" w14:textId="77777777" w:rsidR="00194C13" w:rsidRPr="000517CA" w:rsidRDefault="00194C13" w:rsidP="00101A00">
      <w:pPr>
        <w:keepNext/>
        <w:keepLines/>
        <w:spacing w:line="276" w:lineRule="auto"/>
        <w:ind w:left="284"/>
        <w:contextualSpacing/>
        <w:jc w:val="both"/>
        <w:rPr>
          <w:rFonts w:ascii="Century Gothic" w:hAnsi="Century Gothic"/>
          <w:color w:val="000000" w:themeColor="text1"/>
          <w:sz w:val="22"/>
        </w:rPr>
      </w:pPr>
    </w:p>
    <w:p w14:paraId="0156B687" w14:textId="77777777" w:rsidR="00194C13" w:rsidRPr="000517CA" w:rsidRDefault="00194C13" w:rsidP="00101A00">
      <w:pPr>
        <w:keepNext/>
        <w:keepLines/>
        <w:spacing w:line="276" w:lineRule="auto"/>
        <w:ind w:left="284"/>
        <w:contextualSpacing/>
        <w:jc w:val="both"/>
        <w:rPr>
          <w:rFonts w:ascii="Century Gothic" w:hAnsi="Century Gothic"/>
          <w:color w:val="000000" w:themeColor="text1"/>
          <w:sz w:val="22"/>
        </w:rPr>
      </w:pPr>
      <w:r w:rsidRPr="000517CA">
        <w:rPr>
          <w:rFonts w:ascii="Century Gothic" w:hAnsi="Century Gothic"/>
          <w:color w:val="000000" w:themeColor="text1"/>
          <w:sz w:val="22"/>
        </w:rPr>
        <w:t xml:space="preserve">Enako velja za podizvajalca ali subjekt, na katerega zmogljivosti se sklicuje kandidat, če predstavlja več kot 10 % vrednosti naročila. </w:t>
      </w:r>
    </w:p>
    <w:p w14:paraId="05101DCE" w14:textId="77777777" w:rsidR="00485DA3" w:rsidRDefault="00485DA3" w:rsidP="00101A00">
      <w:pPr>
        <w:keepNext/>
        <w:keepLines/>
        <w:spacing w:line="276" w:lineRule="auto"/>
        <w:ind w:left="284"/>
        <w:jc w:val="both"/>
        <w:rPr>
          <w:rFonts w:ascii="Century Gothic" w:eastAsia="Century Gothic" w:hAnsi="Century Gothic" w:cs="Century Gothic"/>
          <w:sz w:val="22"/>
          <w:szCs w:val="22"/>
        </w:rPr>
      </w:pPr>
    </w:p>
    <w:p w14:paraId="56541DC9"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Način izpolnjevanja:</w:t>
      </w:r>
    </w:p>
    <w:p w14:paraId="74077977" w14:textId="77777777" w:rsidR="00485DA3" w:rsidRDefault="00000000" w:rsidP="00101A00">
      <w:pPr>
        <w:keepNext/>
        <w:keepLines/>
        <w:widowControl w:val="0"/>
        <w:spacing w:line="276" w:lineRule="auto"/>
        <w:ind w:left="284"/>
        <w:jc w:val="both"/>
        <w:rPr>
          <w:rFonts w:ascii="Century Gothic" w:eastAsia="Century Gothic" w:hAnsi="Century Gothic" w:cs="Century Gothic"/>
          <w:b/>
          <w:bCs/>
          <w:sz w:val="22"/>
          <w:szCs w:val="22"/>
        </w:rPr>
      </w:pPr>
      <w:r>
        <w:rPr>
          <w:rFonts w:ascii="Century Gothic" w:eastAsia="Century Gothic" w:hAnsi="Century Gothic" w:cs="Century Gothic"/>
          <w:sz w:val="22"/>
          <w:szCs w:val="22"/>
        </w:rPr>
        <w:t xml:space="preserve">Pogoj mora izpolniti ponudnik. V primeru partnerske ponudbe mora pogoj izpolniti vsak izmed partnerjev. V primeru ponudbe s podizvajalci mora pogoj izpolniti tudi vsak izmed podizvajalcev. </w:t>
      </w:r>
    </w:p>
    <w:p w14:paraId="5DCBB514" w14:textId="77777777" w:rsidR="00485DA3" w:rsidRDefault="00485DA3" w:rsidP="00101A00">
      <w:pPr>
        <w:keepNext/>
        <w:keepLines/>
        <w:widowControl w:val="0"/>
        <w:spacing w:line="276" w:lineRule="auto"/>
        <w:ind w:left="284"/>
        <w:jc w:val="both"/>
        <w:rPr>
          <w:rFonts w:ascii="Century Gothic" w:eastAsia="Century Gothic" w:hAnsi="Century Gothic" w:cs="Century Gothic"/>
          <w:sz w:val="22"/>
          <w:szCs w:val="22"/>
        </w:rPr>
      </w:pPr>
    </w:p>
    <w:p w14:paraId="6AEE9B00"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Zahtevano dokazilo:</w:t>
      </w:r>
    </w:p>
    <w:p w14:paraId="5EBD4DED" w14:textId="4CA476B6"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Gospodarski subjekt izkaže neobstoj izključitvenega razloga s predložitvijo podpisanega </w:t>
      </w:r>
      <w:r>
        <w:rPr>
          <w:rFonts w:ascii="Century Gothic" w:eastAsia="Century Gothic" w:hAnsi="Century Gothic" w:cs="Century Gothic"/>
          <w:b/>
          <w:bCs/>
          <w:sz w:val="22"/>
          <w:szCs w:val="22"/>
        </w:rPr>
        <w:t xml:space="preserve">ESPD obrazca </w:t>
      </w:r>
      <w:r>
        <w:rPr>
          <w:rFonts w:ascii="Century Gothic" w:eastAsia="Century Gothic" w:hAnsi="Century Gothic" w:cs="Century Gothic"/>
          <w:sz w:val="22"/>
          <w:szCs w:val="22"/>
        </w:rPr>
        <w:t>ter</w:t>
      </w:r>
      <w:r>
        <w:rPr>
          <w:rFonts w:ascii="Century Gothic" w:eastAsia="Century Gothic" w:hAnsi="Century Gothic" w:cs="Century Gothic"/>
          <w:b/>
          <w:bCs/>
          <w:sz w:val="22"/>
          <w:szCs w:val="22"/>
        </w:rPr>
        <w:t>  OBR-</w:t>
      </w:r>
      <w:r w:rsidR="00194C13">
        <w:rPr>
          <w:rFonts w:ascii="Century Gothic" w:eastAsia="Century Gothic" w:hAnsi="Century Gothic" w:cs="Century Gothic"/>
          <w:b/>
          <w:bCs/>
          <w:sz w:val="22"/>
          <w:szCs w:val="22"/>
        </w:rPr>
        <w:t>Izjava</w:t>
      </w:r>
      <w:r>
        <w:rPr>
          <w:rFonts w:ascii="Century Gothic" w:eastAsia="Century Gothic" w:hAnsi="Century Gothic" w:cs="Century Gothic"/>
          <w:b/>
          <w:bCs/>
          <w:sz w:val="22"/>
          <w:szCs w:val="22"/>
        </w:rPr>
        <w:t xml:space="preserve">. </w:t>
      </w:r>
      <w:r>
        <w:rPr>
          <w:rFonts w:ascii="Century Gothic" w:eastAsia="Century Gothic" w:hAnsi="Century Gothic" w:cs="Century Gothic"/>
          <w:sz w:val="22"/>
          <w:szCs w:val="22"/>
        </w:rPr>
        <w:t>V ESPD obrazec morajo gospodarski subjekti vpisati EMŠO številke za vse fizične osebe, ki so članice upravnega, vodstvenega ali nadzornega organa tega gospodarskega subjekta ali ki ima pooblastila za njegovo zastopanje ali odločanje ali nadzor v njem.</w:t>
      </w:r>
      <w:r>
        <w:rPr>
          <w:rFonts w:ascii="Century Gothic" w:eastAsia="Century Gothic" w:hAnsi="Century Gothic" w:cs="Century Gothic"/>
          <w:b/>
          <w:bCs/>
          <w:sz w:val="22"/>
          <w:szCs w:val="22"/>
        </w:rPr>
        <w:t>  </w:t>
      </w:r>
    </w:p>
    <w:p w14:paraId="1F6371EA" w14:textId="77777777" w:rsidR="00485DA3" w:rsidRDefault="00485DA3" w:rsidP="00101A00">
      <w:pPr>
        <w:keepNext/>
        <w:keepLines/>
        <w:widowControl w:val="0"/>
        <w:spacing w:line="276" w:lineRule="auto"/>
        <w:ind w:left="284"/>
        <w:jc w:val="both"/>
        <w:rPr>
          <w:rFonts w:ascii="Century Gothic" w:eastAsia="Century Gothic" w:hAnsi="Century Gothic" w:cs="Century Gothic"/>
          <w:sz w:val="22"/>
          <w:szCs w:val="22"/>
        </w:rPr>
      </w:pPr>
    </w:p>
    <w:p w14:paraId="4515D84D"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Gospodarski subjekt lahko v prijavi predloži tudi </w:t>
      </w:r>
      <w:r>
        <w:rPr>
          <w:rFonts w:ascii="Century Gothic" w:eastAsia="Century Gothic" w:hAnsi="Century Gothic" w:cs="Century Gothic"/>
          <w:b/>
          <w:bCs/>
          <w:sz w:val="22"/>
          <w:szCs w:val="22"/>
        </w:rPr>
        <w:t> Potrdila iz kazenske evidence</w:t>
      </w:r>
      <w:r>
        <w:rPr>
          <w:rFonts w:ascii="Century Gothic" w:eastAsia="Century Gothic" w:hAnsi="Century Gothic" w:cs="Century Gothic"/>
          <w:sz w:val="22"/>
          <w:szCs w:val="22"/>
        </w:rPr>
        <w:t>, ki niso starejša od 4 mesecev od roka za oddajo prijav. </w:t>
      </w:r>
    </w:p>
    <w:p w14:paraId="7217E7F3" w14:textId="77777777" w:rsidR="00485DA3" w:rsidRDefault="00485DA3" w:rsidP="00101A00">
      <w:pPr>
        <w:keepNext/>
        <w:keepLines/>
        <w:widowControl w:val="0"/>
        <w:spacing w:line="276" w:lineRule="auto"/>
        <w:ind w:left="284"/>
        <w:jc w:val="both"/>
        <w:rPr>
          <w:rFonts w:ascii="Century Gothic" w:eastAsia="Century Gothic" w:hAnsi="Century Gothic" w:cs="Century Gothic"/>
          <w:sz w:val="22"/>
          <w:szCs w:val="22"/>
        </w:rPr>
      </w:pPr>
    </w:p>
    <w:p w14:paraId="1A2A3749"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Naročnik si pridržuje možnost od gospodarskega subjekta zahtevati predložitev lastnih izjav o nekaznovanosti ter dokazil in izjav o neobstoju drugih izključitvenih razlogov.</w:t>
      </w:r>
    </w:p>
    <w:p w14:paraId="6097B579" w14:textId="77777777" w:rsidR="00485DA3" w:rsidRDefault="00485DA3" w:rsidP="00101A00">
      <w:pPr>
        <w:keepNext/>
        <w:keepLines/>
        <w:widowControl w:val="0"/>
        <w:spacing w:line="276" w:lineRule="auto"/>
        <w:ind w:left="284"/>
        <w:jc w:val="both"/>
        <w:rPr>
          <w:rFonts w:ascii="Century Gothic" w:eastAsia="Century Gothic" w:hAnsi="Century Gothic" w:cs="Century Gothic"/>
          <w:b/>
          <w:bCs/>
          <w:sz w:val="22"/>
          <w:szCs w:val="22"/>
        </w:rPr>
      </w:pPr>
    </w:p>
    <w:p w14:paraId="3719C783" w14:textId="77777777" w:rsidR="00485DA3" w:rsidRDefault="00000000" w:rsidP="00101A00">
      <w:pPr>
        <w:keepNext/>
        <w:keepLines/>
        <w:widowControl w:val="0"/>
        <w:numPr>
          <w:ilvl w:val="0"/>
          <w:numId w:val="10"/>
        </w:numPr>
        <w:pBdr>
          <w:top w:val="nil"/>
          <w:left w:val="nil"/>
          <w:bottom w:val="nil"/>
          <w:right w:val="nil"/>
          <w:between w:val="nil"/>
        </w:pBdr>
        <w:spacing w:line="276" w:lineRule="auto"/>
        <w:ind w:left="1004" w:hanging="360"/>
        <w:jc w:val="both"/>
        <w:rPr>
          <w:rFonts w:ascii="Century Gothic" w:eastAsia="Century Gothic" w:hAnsi="Century Gothic" w:cs="Century Gothic"/>
          <w:b/>
          <w:bCs/>
          <w:color w:val="000000"/>
          <w:sz w:val="22"/>
          <w:szCs w:val="22"/>
        </w:rPr>
      </w:pPr>
      <w:r>
        <w:rPr>
          <w:rFonts w:ascii="Century Gothic" w:eastAsia="Century Gothic" w:hAnsi="Century Gothic" w:cs="Century Gothic"/>
          <w:b/>
          <w:bCs/>
          <w:color w:val="000000"/>
          <w:sz w:val="22"/>
          <w:szCs w:val="22"/>
        </w:rPr>
        <w:t>Pogoj (Formalne zahteve postopka in druge zahteve naročnika)</w:t>
      </w:r>
    </w:p>
    <w:p w14:paraId="7307BD49" w14:textId="77777777" w:rsidR="00485DA3" w:rsidRDefault="00000000" w:rsidP="00101A00">
      <w:pPr>
        <w:keepNext/>
        <w:keepLines/>
        <w:widowControl w:val="0"/>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Ponudnik sprejema splošne zahteve naročnika za sodelovanje v tem postopku oddaje javnega naročila. Ponudnik potrjuje in soglaša:</w:t>
      </w:r>
    </w:p>
    <w:p w14:paraId="0AF58B6A" w14:textId="77777777" w:rsidR="00485DA3" w:rsidRDefault="00000000" w:rsidP="00101A00">
      <w:pPr>
        <w:keepNext/>
        <w:keepLines/>
        <w:numPr>
          <w:ilvl w:val="0"/>
          <w:numId w:val="13"/>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 xml:space="preserve">da je v celoti seznanjen z razpisno dokumentacijo v zvezi z oddajo javnega naročila ter vsemi njenimi popravki in dopolnitvami in se z vsebino strinja, </w:t>
      </w:r>
    </w:p>
    <w:p w14:paraId="08F21895" w14:textId="77777777" w:rsidR="00485DA3" w:rsidRDefault="00000000" w:rsidP="00101A00">
      <w:pPr>
        <w:keepNext/>
        <w:keepLines/>
        <w:numPr>
          <w:ilvl w:val="0"/>
          <w:numId w:val="13"/>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da je seznanjen s predmetom, vsebino in območjem oz. obsegom izvajanja predmeta naročila,</w:t>
      </w:r>
    </w:p>
    <w:p w14:paraId="4AA5D303" w14:textId="77777777" w:rsidR="00485DA3" w:rsidRDefault="00000000" w:rsidP="00101A00">
      <w:pPr>
        <w:keepNext/>
        <w:keepLines/>
        <w:numPr>
          <w:ilvl w:val="0"/>
          <w:numId w:val="13"/>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da je vodilni partner pooblaščen za podpis ponudbe, sklenitev pogodbe, ter za sprejemanje obveznosti, navodil in plačil od naročnika,</w:t>
      </w:r>
    </w:p>
    <w:p w14:paraId="569CED7C" w14:textId="77777777" w:rsidR="00485DA3" w:rsidRDefault="00000000" w:rsidP="00101A00">
      <w:pPr>
        <w:keepNext/>
        <w:keepLines/>
        <w:numPr>
          <w:ilvl w:val="0"/>
          <w:numId w:val="13"/>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lastRenderedPageBreak/>
        <w:t>da lahko naročnik za namene izvedbe javnega naročila, kadarkoli zaprosi pristojne državne organe za potrditev navedb iz ponudbene dokumentacije ter da lahko v imenu ponudnika pridobi ustrezna dokazila iz uradnih evidenc, s katerimi se dokazuje izpolnjevanje v dokumentaciji v zvezi z oddajo javnega naročila in v njej postavljenih pogojev ter zahtev,</w:t>
      </w:r>
    </w:p>
    <w:p w14:paraId="5D4F8E41" w14:textId="77777777" w:rsidR="00485DA3" w:rsidRDefault="00000000" w:rsidP="00101A00">
      <w:pPr>
        <w:keepNext/>
        <w:keepLines/>
        <w:numPr>
          <w:ilvl w:val="0"/>
          <w:numId w:val="13"/>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da se zavezuje na zahtevo naročnika predložiti dodatna pooblastila za preveritev podatkov iz uradnih evidenc in dodatna dokazila za izpolnjevanje pogojev,</w:t>
      </w:r>
    </w:p>
    <w:p w14:paraId="50113625" w14:textId="77777777" w:rsidR="00485DA3" w:rsidRDefault="00000000" w:rsidP="00101A00">
      <w:pPr>
        <w:keepNext/>
        <w:keepLines/>
        <w:numPr>
          <w:ilvl w:val="0"/>
          <w:numId w:val="13"/>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da bo naročnika takoj pisno obvestil o spremembah vseh relevantnih podatkov iz ponudbe, ki bodo nastale v katerikoli fazi realizacije predmetnega naročila,</w:t>
      </w:r>
    </w:p>
    <w:p w14:paraId="3F56FDD0" w14:textId="77777777" w:rsidR="00485DA3" w:rsidRDefault="00000000" w:rsidP="00101A00">
      <w:pPr>
        <w:keepNext/>
        <w:keepLines/>
        <w:numPr>
          <w:ilvl w:val="0"/>
          <w:numId w:val="13"/>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da je veljavnost ponudbe skladna z zahtevo iz objave razpisne dokumentacije,</w:t>
      </w:r>
    </w:p>
    <w:p w14:paraId="0753DC46" w14:textId="77777777" w:rsidR="00485DA3" w:rsidRDefault="00000000" w:rsidP="00101A00">
      <w:pPr>
        <w:keepNext/>
        <w:keepLines/>
        <w:numPr>
          <w:ilvl w:val="0"/>
          <w:numId w:val="13"/>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da soglaša, da lahko naročnik kadarkoli ustavi predmetni postopek, zavrne vse ponudbe ali po pravnomočnosti odločitve o oddaji naročila ne sklene pogodbe ter da v nobenem od navedenih primerov ne bo uveljavljal povračila stroškov priprave ponudbe, stroškov finančnih zavarovanj, morebitne neposredne ali posredne škode ali izgubljenega dobička,</w:t>
      </w:r>
    </w:p>
    <w:p w14:paraId="37361663" w14:textId="77777777" w:rsidR="00485DA3" w:rsidRDefault="00000000" w:rsidP="00101A00">
      <w:pPr>
        <w:keepNext/>
        <w:keepLines/>
        <w:numPr>
          <w:ilvl w:val="0"/>
          <w:numId w:val="13"/>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da sprejema vse obveznosti, določene z veljavnimi predpisi, razpisno dokumentacijo in vzorcem pogodbe,</w:t>
      </w:r>
    </w:p>
    <w:p w14:paraId="3105AD35" w14:textId="77777777" w:rsidR="00485DA3" w:rsidRDefault="00000000" w:rsidP="00101A00">
      <w:pPr>
        <w:keepNext/>
        <w:keepLines/>
        <w:numPr>
          <w:ilvl w:val="0"/>
          <w:numId w:val="13"/>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da se zavezuje, da bo v primeru, da bo predložena ponudba ekonomsko najugodnejša, po pravnomočnosti odločitve o oddaji javnega naročila na poziv naročnika in v rokih, ki jih bo določil naročnik, sklenil pogodbo o izvedbi javnega naročila,</w:t>
      </w:r>
    </w:p>
    <w:p w14:paraId="41D28A8B" w14:textId="77777777" w:rsidR="00485DA3" w:rsidRDefault="00000000" w:rsidP="00101A00">
      <w:pPr>
        <w:keepNext/>
        <w:keepLines/>
        <w:numPr>
          <w:ilvl w:val="0"/>
          <w:numId w:val="13"/>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vse predhodno navedene zahteve izpolnjuje, potrjuje in z njimi soglaša vsak partner v skupini.</w:t>
      </w:r>
    </w:p>
    <w:p w14:paraId="4519CA7E" w14:textId="77777777" w:rsidR="00485DA3" w:rsidRDefault="00485DA3" w:rsidP="00101A00">
      <w:pPr>
        <w:keepNext/>
        <w:keepLines/>
        <w:widowControl w:val="0"/>
        <w:ind w:left="284"/>
        <w:jc w:val="both"/>
        <w:rPr>
          <w:rFonts w:ascii="Century Gothic" w:eastAsia="Century Gothic" w:hAnsi="Century Gothic" w:cs="Century Gothic"/>
          <w:sz w:val="22"/>
          <w:szCs w:val="22"/>
        </w:rPr>
      </w:pPr>
    </w:p>
    <w:p w14:paraId="097A0F01" w14:textId="77777777" w:rsidR="00485DA3" w:rsidRDefault="00000000" w:rsidP="00101A00">
      <w:pPr>
        <w:keepNext/>
        <w:keepLines/>
        <w:widowControl w:val="0"/>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Način izpolnjevanja:</w:t>
      </w:r>
    </w:p>
    <w:p w14:paraId="2A9E5AED" w14:textId="77777777" w:rsidR="00485DA3" w:rsidRDefault="00000000" w:rsidP="00101A00">
      <w:pPr>
        <w:keepNext/>
        <w:keepLines/>
        <w:widowControl w:val="0"/>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Pogoj mora izpolniti ponudnik. V primeru partnerske ponudbe mora pogoj izpolniti vsak izmed partnerjev.</w:t>
      </w:r>
    </w:p>
    <w:p w14:paraId="18130D78" w14:textId="77777777" w:rsidR="00485DA3" w:rsidRDefault="00485DA3" w:rsidP="00101A00">
      <w:pPr>
        <w:keepNext/>
        <w:keepLines/>
        <w:widowControl w:val="0"/>
        <w:ind w:left="284"/>
        <w:jc w:val="both"/>
        <w:rPr>
          <w:rFonts w:ascii="Century Gothic" w:eastAsia="Century Gothic" w:hAnsi="Century Gothic" w:cs="Century Gothic"/>
          <w:sz w:val="22"/>
          <w:szCs w:val="22"/>
        </w:rPr>
      </w:pPr>
    </w:p>
    <w:p w14:paraId="2DF86021" w14:textId="77777777" w:rsidR="00485DA3" w:rsidRDefault="00000000" w:rsidP="00101A00">
      <w:pPr>
        <w:keepNext/>
        <w:keepLines/>
        <w:widowControl w:val="0"/>
        <w:ind w:left="284"/>
        <w:jc w:val="both"/>
        <w:rPr>
          <w:rFonts w:ascii="Century Gothic" w:eastAsia="Century Gothic" w:hAnsi="Century Gothic" w:cs="Century Gothic"/>
          <w:sz w:val="22"/>
          <w:szCs w:val="22"/>
          <w:highlight w:val="yellow"/>
        </w:rPr>
      </w:pPr>
      <w:r>
        <w:rPr>
          <w:rFonts w:ascii="Century Gothic" w:eastAsia="Century Gothic" w:hAnsi="Century Gothic" w:cs="Century Gothic"/>
          <w:sz w:val="22"/>
          <w:szCs w:val="22"/>
        </w:rPr>
        <w:t>Zahtevano dokazilo:</w:t>
      </w:r>
    </w:p>
    <w:p w14:paraId="2C8C99EC" w14:textId="19EC895E"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Gospodarski subjekt izpolnjevanje pogoja izkaže z izpolnjenim obrazcem </w:t>
      </w:r>
      <w:r>
        <w:rPr>
          <w:rFonts w:ascii="Century Gothic" w:eastAsia="Century Gothic" w:hAnsi="Century Gothic" w:cs="Century Gothic"/>
          <w:b/>
          <w:bCs/>
          <w:sz w:val="22"/>
          <w:szCs w:val="22"/>
        </w:rPr>
        <w:t>OBR-Izjava</w:t>
      </w:r>
      <w:r>
        <w:rPr>
          <w:rFonts w:ascii="Century Gothic" w:eastAsia="Century Gothic" w:hAnsi="Century Gothic" w:cs="Century Gothic"/>
          <w:sz w:val="22"/>
          <w:szCs w:val="22"/>
        </w:rPr>
        <w:t>. Naročnik si v fazi pregleda ponudb pridržuje pravico, da od gospodarskega subjekta zahteva predložitev dokazil, iz katerih izhaja izpolnjevanje navedenega pogoja.</w:t>
      </w:r>
    </w:p>
    <w:p w14:paraId="28F9B499" w14:textId="77777777" w:rsidR="00485DA3" w:rsidRDefault="00485DA3" w:rsidP="00101A00">
      <w:pPr>
        <w:keepNext/>
        <w:keepLines/>
        <w:widowControl w:val="0"/>
        <w:spacing w:line="276" w:lineRule="auto"/>
        <w:jc w:val="both"/>
        <w:rPr>
          <w:rFonts w:ascii="Century Gothic" w:eastAsia="Century Gothic" w:hAnsi="Century Gothic" w:cs="Century Gothic"/>
          <w:sz w:val="22"/>
          <w:szCs w:val="22"/>
        </w:rPr>
      </w:pPr>
    </w:p>
    <w:p w14:paraId="0E921E76" w14:textId="77777777" w:rsidR="00485DA3" w:rsidRDefault="00000000" w:rsidP="00101A00">
      <w:pPr>
        <w:keepNext/>
        <w:keepLines/>
        <w:widowControl w:val="0"/>
        <w:numPr>
          <w:ilvl w:val="0"/>
          <w:numId w:val="10"/>
        </w:numPr>
        <w:pBdr>
          <w:top w:val="nil"/>
          <w:left w:val="nil"/>
          <w:bottom w:val="nil"/>
          <w:right w:val="nil"/>
          <w:between w:val="nil"/>
        </w:pBdr>
        <w:spacing w:line="276" w:lineRule="auto"/>
        <w:ind w:hanging="360"/>
        <w:jc w:val="both"/>
        <w:rPr>
          <w:rFonts w:ascii="Century Gothic" w:eastAsia="Century Gothic" w:hAnsi="Century Gothic" w:cs="Century Gothic"/>
          <w:b/>
          <w:bCs/>
          <w:color w:val="000000"/>
          <w:sz w:val="22"/>
          <w:szCs w:val="22"/>
        </w:rPr>
      </w:pPr>
      <w:r>
        <w:rPr>
          <w:rFonts w:ascii="Century Gothic" w:eastAsia="Century Gothic" w:hAnsi="Century Gothic" w:cs="Century Gothic"/>
          <w:b/>
          <w:bCs/>
          <w:color w:val="000000"/>
          <w:sz w:val="22"/>
          <w:szCs w:val="22"/>
        </w:rPr>
        <w:t>Pogoj (Preprečevanje korupcijskih tveganj)</w:t>
      </w:r>
    </w:p>
    <w:p w14:paraId="16A75648"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Ponudnik sprejema splošne pogoje naročnika, vezane na preprečevanje korupcijskih tveganj pri sklepanju pravnih poslov, navedenih v obrazcu vzorca pogodbe.</w:t>
      </w:r>
    </w:p>
    <w:p w14:paraId="2CA5D196" w14:textId="77777777" w:rsidR="00485DA3" w:rsidRDefault="00485DA3" w:rsidP="00101A00">
      <w:pPr>
        <w:keepNext/>
        <w:keepLines/>
        <w:widowControl w:val="0"/>
        <w:spacing w:line="276" w:lineRule="auto"/>
        <w:ind w:left="284"/>
        <w:jc w:val="both"/>
        <w:rPr>
          <w:rFonts w:ascii="Century Gothic" w:eastAsia="Century Gothic" w:hAnsi="Century Gothic" w:cs="Century Gothic"/>
          <w:sz w:val="22"/>
          <w:szCs w:val="22"/>
        </w:rPr>
      </w:pPr>
    </w:p>
    <w:p w14:paraId="706641A1"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Način izpolnjevanja:</w:t>
      </w:r>
    </w:p>
    <w:p w14:paraId="1DF0AB09"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Pogoj mora izpolniti ponudnik. V primeru partnerske ponudbe mora pogoj izpolniti vsak izmed partnerjev. V primeru nastopa s podizvajalci mora pogoj izpolniti vsak podizvajalec, ki zahteva neposredno plačilo. </w:t>
      </w:r>
    </w:p>
    <w:p w14:paraId="34DE4153" w14:textId="77777777" w:rsidR="00485DA3" w:rsidRDefault="00485DA3" w:rsidP="00101A00">
      <w:pPr>
        <w:keepNext/>
        <w:keepLines/>
        <w:widowControl w:val="0"/>
        <w:spacing w:line="276" w:lineRule="auto"/>
        <w:ind w:left="284"/>
        <w:jc w:val="both"/>
        <w:rPr>
          <w:rFonts w:ascii="Century Gothic" w:eastAsia="Century Gothic" w:hAnsi="Century Gothic" w:cs="Century Gothic"/>
          <w:sz w:val="22"/>
          <w:szCs w:val="22"/>
        </w:rPr>
      </w:pPr>
    </w:p>
    <w:p w14:paraId="4D7CEAD0"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Zahtevano dokazilo:</w:t>
      </w:r>
    </w:p>
    <w:p w14:paraId="4C490959"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Ponudnik izpolnjevanje pogoja potrdi s predložitvijo izpolnjenega obrazca </w:t>
      </w:r>
      <w:r>
        <w:rPr>
          <w:rFonts w:ascii="Century Gothic" w:eastAsia="Century Gothic" w:hAnsi="Century Gothic" w:cs="Century Gothic"/>
          <w:b/>
          <w:bCs/>
          <w:sz w:val="22"/>
          <w:szCs w:val="22"/>
        </w:rPr>
        <w:t xml:space="preserve">OBR-Udeležba </w:t>
      </w:r>
      <w:r>
        <w:rPr>
          <w:rFonts w:ascii="Century Gothic" w:eastAsia="Century Gothic" w:hAnsi="Century Gothic" w:cs="Century Gothic"/>
          <w:sz w:val="22"/>
          <w:szCs w:val="22"/>
        </w:rPr>
        <w:t>(svoj lastni in za vsakega partnerja ter vsakega podizvajalca, ki zahteva neposredno plačilo; lastnoročni podpis ni zahtevan).</w:t>
      </w:r>
    </w:p>
    <w:p w14:paraId="28F888BB" w14:textId="77777777" w:rsidR="00485DA3" w:rsidRDefault="00485DA3" w:rsidP="00101A00">
      <w:pPr>
        <w:keepNext/>
        <w:keepLines/>
        <w:widowControl w:val="0"/>
        <w:spacing w:line="276" w:lineRule="auto"/>
        <w:jc w:val="both"/>
        <w:rPr>
          <w:rFonts w:ascii="Century Gothic" w:eastAsia="Century Gothic" w:hAnsi="Century Gothic" w:cs="Century Gothic"/>
          <w:sz w:val="22"/>
          <w:szCs w:val="22"/>
        </w:rPr>
      </w:pPr>
    </w:p>
    <w:p w14:paraId="61A228E7" w14:textId="77777777" w:rsidR="00485DA3" w:rsidRDefault="00000000" w:rsidP="00101A00">
      <w:pPr>
        <w:keepNext/>
        <w:keepLines/>
        <w:widowControl w:val="0"/>
        <w:numPr>
          <w:ilvl w:val="0"/>
          <w:numId w:val="10"/>
        </w:numPr>
        <w:pBdr>
          <w:top w:val="nil"/>
          <w:left w:val="nil"/>
          <w:bottom w:val="nil"/>
          <w:right w:val="nil"/>
          <w:between w:val="nil"/>
        </w:pBdr>
        <w:spacing w:line="276" w:lineRule="auto"/>
        <w:ind w:hanging="360"/>
        <w:jc w:val="both"/>
        <w:rPr>
          <w:rFonts w:ascii="Century Gothic" w:eastAsia="Century Gothic" w:hAnsi="Century Gothic" w:cs="Century Gothic"/>
          <w:b/>
          <w:bCs/>
          <w:color w:val="000000"/>
          <w:sz w:val="22"/>
          <w:szCs w:val="22"/>
        </w:rPr>
      </w:pPr>
      <w:r>
        <w:rPr>
          <w:rFonts w:ascii="Century Gothic" w:eastAsia="Century Gothic" w:hAnsi="Century Gothic" w:cs="Century Gothic"/>
          <w:b/>
          <w:bCs/>
          <w:color w:val="000000"/>
          <w:sz w:val="22"/>
          <w:szCs w:val="22"/>
        </w:rPr>
        <w:t>Pogoj (Skupna ponudba)</w:t>
      </w:r>
    </w:p>
    <w:p w14:paraId="2507FDE3"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Ponudnik, ki nastopa v skupini gospodarskih subjektov (tj. vodilni partner) sprejema splošne zahteve naročnika za predložitev skupne ponudbe več partnerjev, navedene v dokumentaciji v zvezi z oddajo javnega naročila in je pooblaščen za podpis skupne ponudbe s strani partnerjev ter podajo zavezujočih izjav o soglašanju in strinjanju z naročnikovimi zahtevami iz te dokumentacije.</w:t>
      </w:r>
    </w:p>
    <w:p w14:paraId="3EA3AA62" w14:textId="77777777" w:rsidR="00485DA3" w:rsidRDefault="00485DA3" w:rsidP="00101A00">
      <w:pPr>
        <w:keepNext/>
        <w:keepLines/>
        <w:spacing w:line="276" w:lineRule="auto"/>
        <w:ind w:left="284"/>
        <w:jc w:val="both"/>
        <w:rPr>
          <w:rFonts w:ascii="Century Gothic" w:eastAsia="Century Gothic" w:hAnsi="Century Gothic" w:cs="Century Gothic"/>
          <w:b/>
          <w:bCs/>
          <w:sz w:val="22"/>
          <w:szCs w:val="22"/>
        </w:rPr>
      </w:pPr>
    </w:p>
    <w:p w14:paraId="27CC3EEE"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Način izpolnjevanja:</w:t>
      </w:r>
    </w:p>
    <w:p w14:paraId="6196F551"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bookmarkStart w:id="7" w:name="_heading=h.qiixlt4lmamc" w:colFirst="0" w:colLast="0"/>
      <w:bookmarkEnd w:id="7"/>
      <w:r>
        <w:rPr>
          <w:rFonts w:ascii="Century Gothic" w:eastAsia="Century Gothic" w:hAnsi="Century Gothic" w:cs="Century Gothic"/>
          <w:sz w:val="22"/>
          <w:szCs w:val="22"/>
        </w:rPr>
        <w:t>Pogoj mora izpolniti ponudnik. V primeru partnerske ponudbe mora pogoj izpolniti vsak izmed partnerjev.</w:t>
      </w:r>
    </w:p>
    <w:p w14:paraId="774E21DA" w14:textId="77777777" w:rsidR="00485DA3" w:rsidRDefault="00485DA3" w:rsidP="00101A00">
      <w:pPr>
        <w:keepNext/>
        <w:keepLines/>
        <w:spacing w:line="276" w:lineRule="auto"/>
        <w:ind w:left="284"/>
        <w:jc w:val="both"/>
        <w:rPr>
          <w:rFonts w:ascii="Century Gothic" w:eastAsia="Century Gothic" w:hAnsi="Century Gothic" w:cs="Century Gothic"/>
          <w:b/>
          <w:bCs/>
          <w:sz w:val="22"/>
          <w:szCs w:val="22"/>
        </w:rPr>
      </w:pPr>
    </w:p>
    <w:p w14:paraId="0B75AAF3"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Zahtevano dokazilo:</w:t>
      </w:r>
    </w:p>
    <w:p w14:paraId="3C2BDE68" w14:textId="42CFF718"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bookmarkStart w:id="8" w:name="_heading=h.z8he375nvkc9" w:colFirst="0" w:colLast="0"/>
      <w:bookmarkEnd w:id="8"/>
      <w:r>
        <w:rPr>
          <w:rFonts w:ascii="Century Gothic" w:eastAsia="Century Gothic" w:hAnsi="Century Gothic" w:cs="Century Gothic"/>
          <w:sz w:val="22"/>
          <w:szCs w:val="22"/>
        </w:rPr>
        <w:t xml:space="preserve">Ponudnik izpolnjevanje zahteve potrdi s predložitvijo izpolnjenega obrazca </w:t>
      </w:r>
      <w:r>
        <w:rPr>
          <w:rFonts w:ascii="Century Gothic" w:eastAsia="Century Gothic" w:hAnsi="Century Gothic" w:cs="Century Gothic"/>
          <w:b/>
          <w:bCs/>
          <w:sz w:val="22"/>
          <w:szCs w:val="22"/>
        </w:rPr>
        <w:t xml:space="preserve">OBR-Izjava </w:t>
      </w:r>
      <w:r>
        <w:rPr>
          <w:rFonts w:ascii="Century Gothic" w:eastAsia="Century Gothic" w:hAnsi="Century Gothic" w:cs="Century Gothic"/>
          <w:sz w:val="22"/>
          <w:szCs w:val="22"/>
        </w:rPr>
        <w:t>ter s predložitvijo pogodbe o skupni izvedbi predmeta javnega razpisa (</w:t>
      </w:r>
      <w:r>
        <w:rPr>
          <w:rFonts w:ascii="Century Gothic" w:eastAsia="Century Gothic" w:hAnsi="Century Gothic" w:cs="Century Gothic"/>
          <w:b/>
          <w:bCs/>
          <w:sz w:val="22"/>
          <w:szCs w:val="22"/>
        </w:rPr>
        <w:t>Partnerska pogodba</w:t>
      </w:r>
      <w:r>
        <w:rPr>
          <w:rFonts w:ascii="Century Gothic" w:eastAsia="Century Gothic" w:hAnsi="Century Gothic" w:cs="Century Gothic"/>
          <w:sz w:val="22"/>
          <w:szCs w:val="22"/>
        </w:rPr>
        <w:t xml:space="preserve">), ki je lastnoročno podpisana s strani vseh partnerjev in iz katere je razvidno pooblastilo vodilnemu partnerju za podpis in oddajo skupne ponudbe. </w:t>
      </w:r>
    </w:p>
    <w:p w14:paraId="7A00031C" w14:textId="77777777" w:rsidR="00485DA3" w:rsidRDefault="00485DA3" w:rsidP="00101A00">
      <w:pPr>
        <w:keepNext/>
        <w:keepLines/>
        <w:widowControl w:val="0"/>
        <w:spacing w:line="276" w:lineRule="auto"/>
        <w:jc w:val="both"/>
        <w:rPr>
          <w:rFonts w:ascii="Century Gothic" w:eastAsia="Century Gothic" w:hAnsi="Century Gothic" w:cs="Century Gothic"/>
          <w:sz w:val="22"/>
          <w:szCs w:val="22"/>
        </w:rPr>
      </w:pPr>
    </w:p>
    <w:p w14:paraId="6D844660" w14:textId="77777777" w:rsidR="00485DA3" w:rsidRDefault="00000000" w:rsidP="00101A00">
      <w:pPr>
        <w:keepNext/>
        <w:keepLines/>
        <w:numPr>
          <w:ilvl w:val="0"/>
          <w:numId w:val="10"/>
        </w:numPr>
        <w:pBdr>
          <w:top w:val="nil"/>
          <w:left w:val="nil"/>
          <w:bottom w:val="nil"/>
          <w:right w:val="nil"/>
          <w:between w:val="nil"/>
        </w:pBdr>
        <w:spacing w:line="276" w:lineRule="auto"/>
        <w:ind w:hanging="360"/>
        <w:jc w:val="both"/>
        <w:rPr>
          <w:rFonts w:ascii="Century Gothic" w:eastAsia="Century Gothic" w:hAnsi="Century Gothic" w:cs="Century Gothic"/>
          <w:b/>
          <w:bCs/>
          <w:color w:val="000000"/>
          <w:sz w:val="22"/>
          <w:szCs w:val="22"/>
        </w:rPr>
      </w:pPr>
      <w:r>
        <w:rPr>
          <w:rFonts w:ascii="Century Gothic" w:eastAsia="Century Gothic" w:hAnsi="Century Gothic" w:cs="Century Gothic"/>
          <w:b/>
          <w:bCs/>
          <w:color w:val="000000"/>
          <w:sz w:val="22"/>
          <w:szCs w:val="22"/>
        </w:rPr>
        <w:t>Pogoj (Podizvajalci)</w:t>
      </w:r>
    </w:p>
    <w:p w14:paraId="068CBECC"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Ponudnik, ki nastopa s podizvajalci, sprejema splošne zahteve naročnika za predložitev ponudbe s podizvajalci, navedene v dokumentaciji v zvezi z oddajo javnega naročila.</w:t>
      </w:r>
    </w:p>
    <w:p w14:paraId="60805D91" w14:textId="77777777" w:rsidR="00485DA3" w:rsidRDefault="00485DA3" w:rsidP="00101A00">
      <w:pPr>
        <w:keepNext/>
        <w:keepLines/>
        <w:spacing w:line="276" w:lineRule="auto"/>
        <w:ind w:left="284"/>
        <w:jc w:val="both"/>
        <w:rPr>
          <w:rFonts w:ascii="Century Gothic" w:eastAsia="Century Gothic" w:hAnsi="Century Gothic" w:cs="Century Gothic"/>
          <w:sz w:val="22"/>
          <w:szCs w:val="22"/>
        </w:rPr>
      </w:pPr>
    </w:p>
    <w:p w14:paraId="37926C20"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Način izpolnjevanja:</w:t>
      </w:r>
    </w:p>
    <w:p w14:paraId="074AE969"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Pogoj mora izpolniti ponudnik. V primeru partnerske ponudbe mora pogoj izpolniti vsak izmed partnerjev.</w:t>
      </w:r>
    </w:p>
    <w:p w14:paraId="5FE91631" w14:textId="77777777" w:rsidR="00485DA3" w:rsidRDefault="00485DA3" w:rsidP="00101A00">
      <w:pPr>
        <w:keepNext/>
        <w:keepLines/>
        <w:spacing w:line="276" w:lineRule="auto"/>
        <w:ind w:left="284"/>
        <w:jc w:val="both"/>
        <w:rPr>
          <w:rFonts w:ascii="Century Gothic" w:eastAsia="Century Gothic" w:hAnsi="Century Gothic" w:cs="Century Gothic"/>
          <w:sz w:val="22"/>
          <w:szCs w:val="22"/>
        </w:rPr>
      </w:pPr>
    </w:p>
    <w:p w14:paraId="0C0546B9"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Zahtevano dokazilo:</w:t>
      </w:r>
    </w:p>
    <w:p w14:paraId="4176D06B" w14:textId="64DA15E0" w:rsidR="00485DA3" w:rsidRDefault="00000000" w:rsidP="00101A00">
      <w:pPr>
        <w:keepNext/>
        <w:keepLines/>
        <w:spacing w:line="276" w:lineRule="auto"/>
        <w:ind w:left="284"/>
        <w:jc w:val="both"/>
        <w:rPr>
          <w:rFonts w:ascii="Century Gothic" w:eastAsia="Century Gothic" w:hAnsi="Century Gothic" w:cs="Century Gothic"/>
          <w:sz w:val="22"/>
          <w:szCs w:val="22"/>
        </w:rPr>
      </w:pPr>
      <w:bookmarkStart w:id="9" w:name="_heading=h.nspetrpwrs8e" w:colFirst="0" w:colLast="0"/>
      <w:bookmarkEnd w:id="9"/>
      <w:r>
        <w:rPr>
          <w:rFonts w:ascii="Century Gothic" w:eastAsia="Century Gothic" w:hAnsi="Century Gothic" w:cs="Century Gothic"/>
          <w:sz w:val="22"/>
          <w:szCs w:val="22"/>
        </w:rPr>
        <w:t xml:space="preserve">Ponudnik izpolnjevanje zahteve izkaže s predložitvijo izpolnjenega </w:t>
      </w:r>
      <w:r>
        <w:rPr>
          <w:rFonts w:ascii="Century Gothic" w:eastAsia="Century Gothic" w:hAnsi="Century Gothic" w:cs="Century Gothic"/>
          <w:b/>
          <w:bCs/>
          <w:sz w:val="22"/>
          <w:szCs w:val="22"/>
        </w:rPr>
        <w:t xml:space="preserve">ESPD obrazca in OBR-Izjava </w:t>
      </w:r>
      <w:r>
        <w:rPr>
          <w:rFonts w:ascii="Century Gothic" w:eastAsia="Century Gothic" w:hAnsi="Century Gothic" w:cs="Century Gothic"/>
          <w:sz w:val="22"/>
          <w:szCs w:val="22"/>
        </w:rPr>
        <w:t>ter</w:t>
      </w:r>
      <w:r>
        <w:rPr>
          <w:rFonts w:ascii="Century Gothic" w:eastAsia="Century Gothic" w:hAnsi="Century Gothic" w:cs="Century Gothic"/>
          <w:b/>
          <w:bCs/>
          <w:sz w:val="22"/>
          <w:szCs w:val="22"/>
        </w:rPr>
        <w:t xml:space="preserve"> </w:t>
      </w:r>
      <w:r>
        <w:rPr>
          <w:rFonts w:ascii="Century Gothic" w:eastAsia="Century Gothic" w:hAnsi="Century Gothic" w:cs="Century Gothic"/>
          <w:sz w:val="22"/>
          <w:szCs w:val="22"/>
        </w:rPr>
        <w:t>v primeru, da podizvajalec zahteva neposredna plačila tudi</w:t>
      </w:r>
      <w:r>
        <w:rPr>
          <w:rFonts w:ascii="Century Gothic" w:eastAsia="Century Gothic" w:hAnsi="Century Gothic" w:cs="Century Gothic"/>
          <w:b/>
          <w:bCs/>
          <w:sz w:val="22"/>
          <w:szCs w:val="22"/>
        </w:rPr>
        <w:t xml:space="preserve"> OBR-Izjava podizvajalca </w:t>
      </w:r>
      <w:r>
        <w:rPr>
          <w:rFonts w:ascii="Century Gothic" w:eastAsia="Century Gothic" w:hAnsi="Century Gothic" w:cs="Century Gothic"/>
          <w:sz w:val="22"/>
          <w:szCs w:val="22"/>
        </w:rPr>
        <w:t xml:space="preserve">ter </w:t>
      </w:r>
      <w:r>
        <w:rPr>
          <w:rFonts w:ascii="Century Gothic" w:eastAsia="Century Gothic" w:hAnsi="Century Gothic" w:cs="Century Gothic"/>
          <w:b/>
          <w:bCs/>
          <w:sz w:val="22"/>
          <w:szCs w:val="22"/>
        </w:rPr>
        <w:t>OBR-Udeležba</w:t>
      </w:r>
      <w:r>
        <w:rPr>
          <w:rFonts w:ascii="Century Gothic" w:eastAsia="Century Gothic" w:hAnsi="Century Gothic" w:cs="Century Gothic"/>
          <w:sz w:val="22"/>
          <w:szCs w:val="22"/>
        </w:rPr>
        <w:t xml:space="preserve">. </w:t>
      </w:r>
    </w:p>
    <w:p w14:paraId="06266EF8" w14:textId="77777777" w:rsidR="00485DA3" w:rsidRPr="00194C13" w:rsidRDefault="00485DA3" w:rsidP="00101A00">
      <w:pPr>
        <w:keepNext/>
        <w:keepLines/>
        <w:spacing w:line="276" w:lineRule="auto"/>
        <w:ind w:left="284"/>
        <w:jc w:val="both"/>
        <w:rPr>
          <w:rFonts w:ascii="Century Gothic" w:eastAsia="Century Gothic" w:hAnsi="Century Gothic" w:cs="Century Gothic"/>
          <w:sz w:val="22"/>
        </w:rPr>
      </w:pPr>
    </w:p>
    <w:p w14:paraId="0B7BC842" w14:textId="77777777" w:rsidR="00485DA3" w:rsidRDefault="00000000" w:rsidP="00101A00">
      <w:pPr>
        <w:keepNext/>
        <w:keepLines/>
        <w:numPr>
          <w:ilvl w:val="0"/>
          <w:numId w:val="10"/>
        </w:numPr>
        <w:pBdr>
          <w:top w:val="nil"/>
          <w:left w:val="nil"/>
          <w:bottom w:val="nil"/>
          <w:right w:val="nil"/>
          <w:between w:val="nil"/>
        </w:pBdr>
        <w:spacing w:line="276" w:lineRule="auto"/>
        <w:ind w:hanging="360"/>
        <w:jc w:val="both"/>
        <w:rPr>
          <w:rFonts w:ascii="Century Gothic" w:eastAsia="Century Gothic" w:hAnsi="Century Gothic" w:cs="Century Gothic"/>
          <w:b/>
          <w:bCs/>
          <w:color w:val="000000"/>
          <w:sz w:val="22"/>
          <w:szCs w:val="22"/>
        </w:rPr>
      </w:pPr>
      <w:r>
        <w:rPr>
          <w:rFonts w:ascii="Century Gothic" w:eastAsia="Century Gothic" w:hAnsi="Century Gothic" w:cs="Century Gothic"/>
          <w:b/>
          <w:bCs/>
          <w:color w:val="000000"/>
          <w:sz w:val="22"/>
          <w:szCs w:val="22"/>
        </w:rPr>
        <w:t>Pogoj (Neporavnane obveznosti)</w:t>
      </w:r>
    </w:p>
    <w:p w14:paraId="26BE4D3E" w14:textId="0CDF78B8"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Ponudnik </w:t>
      </w:r>
      <w:r w:rsidR="00101A00">
        <w:rPr>
          <w:rFonts w:ascii="Century Gothic" w:eastAsia="Century Gothic" w:hAnsi="Century Gothic" w:cs="Century Gothic"/>
          <w:sz w:val="22"/>
          <w:szCs w:val="22"/>
        </w:rPr>
        <w:t xml:space="preserve">zadnjih 6 mesecev pred rokom za oddajo ponudb </w:t>
      </w:r>
      <w:r>
        <w:rPr>
          <w:rFonts w:ascii="Century Gothic" w:eastAsia="Century Gothic" w:hAnsi="Century Gothic" w:cs="Century Gothic"/>
          <w:sz w:val="22"/>
          <w:szCs w:val="22"/>
        </w:rPr>
        <w:t xml:space="preserve">ni imel neporavnanih obveznosti. </w:t>
      </w:r>
    </w:p>
    <w:p w14:paraId="6DA5FF04" w14:textId="77777777" w:rsidR="00485DA3" w:rsidRDefault="00485DA3" w:rsidP="00101A00">
      <w:pPr>
        <w:keepNext/>
        <w:keepLines/>
        <w:spacing w:line="276" w:lineRule="auto"/>
        <w:ind w:left="284"/>
        <w:jc w:val="both"/>
        <w:rPr>
          <w:rFonts w:ascii="Century Gothic" w:eastAsia="Century Gothic" w:hAnsi="Century Gothic" w:cs="Century Gothic"/>
          <w:sz w:val="22"/>
          <w:szCs w:val="22"/>
        </w:rPr>
      </w:pPr>
    </w:p>
    <w:p w14:paraId="14351ED6"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Način izpolnjevanja:</w:t>
      </w:r>
    </w:p>
    <w:p w14:paraId="54ECBE40"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Pogoj mora izpolniti ponudnik. V primeru partnerske ponudbe mora pogoj izpolniti vsak izmed partnerjev.</w:t>
      </w:r>
    </w:p>
    <w:p w14:paraId="194B742B" w14:textId="77777777" w:rsidR="00485DA3" w:rsidRDefault="00485DA3" w:rsidP="00101A00">
      <w:pPr>
        <w:keepNext/>
        <w:keepLines/>
        <w:spacing w:line="276" w:lineRule="auto"/>
        <w:ind w:left="284"/>
        <w:jc w:val="both"/>
        <w:rPr>
          <w:rFonts w:ascii="Century Gothic" w:eastAsia="Century Gothic" w:hAnsi="Century Gothic" w:cs="Century Gothic"/>
          <w:sz w:val="22"/>
          <w:szCs w:val="22"/>
        </w:rPr>
      </w:pPr>
    </w:p>
    <w:p w14:paraId="7EB46411"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Zahtevano dokazilo:</w:t>
      </w:r>
    </w:p>
    <w:p w14:paraId="696FE732" w14:textId="3CA64FA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Gospodarski subjekt izpolnjevanje pogoja potrdi z izjavo na obrazcu</w:t>
      </w:r>
      <w:r>
        <w:rPr>
          <w:rFonts w:ascii="Century Gothic" w:eastAsia="Century Gothic" w:hAnsi="Century Gothic" w:cs="Century Gothic"/>
          <w:b/>
          <w:bCs/>
          <w:sz w:val="22"/>
          <w:szCs w:val="22"/>
        </w:rPr>
        <w:t xml:space="preserve"> OBR-Izjava in predložitvijo dokazil</w:t>
      </w:r>
      <w:r w:rsidRPr="00101A00">
        <w:rPr>
          <w:rFonts w:ascii="Century Gothic" w:eastAsia="Century Gothic" w:hAnsi="Century Gothic" w:cs="Century Gothic"/>
          <w:sz w:val="22"/>
          <w:szCs w:val="22"/>
        </w:rPr>
        <w:t>, iz katerih izhaja izpolnjevanje navedenega pogoja (npr. potrdila vseh bank</w:t>
      </w:r>
      <w:r w:rsidR="00101A00" w:rsidRPr="00101A00">
        <w:rPr>
          <w:rFonts w:ascii="Century Gothic" w:eastAsia="Century Gothic" w:hAnsi="Century Gothic" w:cs="Century Gothic"/>
          <w:sz w:val="22"/>
          <w:szCs w:val="22"/>
        </w:rPr>
        <w:t>, bonitetno ocena, ipd.</w:t>
      </w:r>
      <w:r w:rsidRPr="00101A00">
        <w:rPr>
          <w:rFonts w:ascii="Century Gothic" w:eastAsia="Century Gothic" w:hAnsi="Century Gothic" w:cs="Century Gothic"/>
          <w:sz w:val="22"/>
          <w:szCs w:val="22"/>
        </w:rPr>
        <w:t>)</w:t>
      </w:r>
      <w:r w:rsidR="00101A00" w:rsidRPr="00101A00">
        <w:rPr>
          <w:rFonts w:ascii="Century Gothic" w:eastAsia="Century Gothic" w:hAnsi="Century Gothic" w:cs="Century Gothic"/>
          <w:sz w:val="22"/>
          <w:szCs w:val="22"/>
        </w:rPr>
        <w:t xml:space="preserve">, pri čemer so lahko </w:t>
      </w:r>
      <w:r w:rsidR="00101A00">
        <w:rPr>
          <w:rFonts w:ascii="Century Gothic" w:eastAsia="Century Gothic" w:hAnsi="Century Gothic" w:cs="Century Gothic"/>
          <w:sz w:val="22"/>
          <w:szCs w:val="22"/>
        </w:rPr>
        <w:t xml:space="preserve">predložena </w:t>
      </w:r>
      <w:r w:rsidR="00101A00" w:rsidRPr="00101A00">
        <w:rPr>
          <w:rFonts w:ascii="Century Gothic" w:eastAsia="Century Gothic" w:hAnsi="Century Gothic" w:cs="Century Gothic"/>
          <w:sz w:val="22"/>
          <w:szCs w:val="22"/>
        </w:rPr>
        <w:t>dokazila izdana največ 30 dni pred rokom za oddajo ponudb</w:t>
      </w:r>
      <w:r>
        <w:rPr>
          <w:rFonts w:ascii="Century Gothic" w:eastAsia="Century Gothic" w:hAnsi="Century Gothic" w:cs="Century Gothic"/>
          <w:b/>
          <w:bCs/>
          <w:sz w:val="22"/>
          <w:szCs w:val="22"/>
        </w:rPr>
        <w:t>.</w:t>
      </w:r>
    </w:p>
    <w:p w14:paraId="05054F4C" w14:textId="77777777" w:rsidR="00485DA3" w:rsidRDefault="00485DA3" w:rsidP="00101A00">
      <w:pPr>
        <w:keepNext/>
        <w:keepLines/>
        <w:spacing w:line="276" w:lineRule="auto"/>
        <w:ind w:left="284"/>
        <w:jc w:val="both"/>
        <w:rPr>
          <w:rFonts w:ascii="Century Gothic" w:eastAsia="Century Gothic" w:hAnsi="Century Gothic" w:cs="Century Gothic"/>
          <w:sz w:val="22"/>
          <w:szCs w:val="22"/>
        </w:rPr>
      </w:pPr>
    </w:p>
    <w:p w14:paraId="37BFB9D4" w14:textId="77777777" w:rsidR="00485DA3" w:rsidRDefault="00000000" w:rsidP="00101A00">
      <w:pPr>
        <w:keepNext/>
        <w:keepLines/>
        <w:numPr>
          <w:ilvl w:val="0"/>
          <w:numId w:val="10"/>
        </w:numPr>
        <w:pBdr>
          <w:top w:val="nil"/>
          <w:left w:val="nil"/>
          <w:bottom w:val="nil"/>
          <w:right w:val="nil"/>
          <w:between w:val="nil"/>
        </w:pBdr>
        <w:spacing w:line="276" w:lineRule="auto"/>
        <w:ind w:hanging="360"/>
        <w:jc w:val="both"/>
        <w:rPr>
          <w:rFonts w:ascii="Century Gothic" w:eastAsia="Century Gothic" w:hAnsi="Century Gothic" w:cs="Century Gothic"/>
          <w:b/>
          <w:bCs/>
          <w:color w:val="000000"/>
          <w:sz w:val="22"/>
          <w:szCs w:val="22"/>
        </w:rPr>
      </w:pPr>
      <w:r>
        <w:rPr>
          <w:rFonts w:ascii="Century Gothic" w:eastAsia="Century Gothic" w:hAnsi="Century Gothic" w:cs="Century Gothic"/>
          <w:b/>
          <w:bCs/>
          <w:color w:val="000000"/>
          <w:sz w:val="22"/>
          <w:szCs w:val="22"/>
        </w:rPr>
        <w:t>Pogoj (Vpis v ustrezni register)</w:t>
      </w:r>
    </w:p>
    <w:p w14:paraId="0B2088ED" w14:textId="0D91AB3C" w:rsidR="000517CA" w:rsidRPr="000517CA" w:rsidRDefault="000517CA" w:rsidP="00101A00">
      <w:pPr>
        <w:keepNext/>
        <w:keepLines/>
        <w:spacing w:line="276" w:lineRule="auto"/>
        <w:ind w:left="284"/>
        <w:jc w:val="both"/>
        <w:rPr>
          <w:rFonts w:ascii="Century Gothic" w:eastAsia="Century Gothic" w:hAnsi="Century Gothic" w:cs="Century Gothic"/>
          <w:sz w:val="22"/>
          <w:szCs w:val="22"/>
        </w:rPr>
      </w:pPr>
      <w:r w:rsidRPr="000517CA">
        <w:rPr>
          <w:rFonts w:ascii="Century Gothic" w:eastAsia="Century Gothic" w:hAnsi="Century Gothic" w:cs="Century Gothic"/>
          <w:sz w:val="22"/>
          <w:szCs w:val="22"/>
        </w:rPr>
        <w:t>Ponudnik mora biti vpisan v ustrezni register za opravljanje dejavnosti prometa z medicinskimi pripomočki na debelo, in sicer:</w:t>
      </w:r>
    </w:p>
    <w:p w14:paraId="23521118" w14:textId="77777777" w:rsidR="000517CA" w:rsidRDefault="000517CA" w:rsidP="00101A00">
      <w:pPr>
        <w:pStyle w:val="Odstavekseznama"/>
        <w:keepNext/>
        <w:keepLines/>
        <w:numPr>
          <w:ilvl w:val="0"/>
          <w:numId w:val="13"/>
        </w:numPr>
        <w:spacing w:line="276" w:lineRule="auto"/>
        <w:jc w:val="both"/>
        <w:rPr>
          <w:rFonts w:ascii="Century Gothic" w:eastAsia="Century Gothic" w:hAnsi="Century Gothic" w:cs="Century Gothic"/>
          <w:sz w:val="22"/>
          <w:szCs w:val="22"/>
        </w:rPr>
      </w:pPr>
      <w:r w:rsidRPr="003A6C99">
        <w:rPr>
          <w:rFonts w:ascii="Century Gothic" w:eastAsia="Century Gothic" w:hAnsi="Century Gothic" w:cs="Century Gothic"/>
          <w:sz w:val="22"/>
          <w:szCs w:val="22"/>
        </w:rPr>
        <w:t>Če ima ponudnik sedež v Republiki Sloveniji, mora biti vpisan v register dobaviteljev medicinskih pripomočkov pri Javni agenciji RS za zdravila in medicinske pripomočke (JAZMP).</w:t>
      </w:r>
    </w:p>
    <w:p w14:paraId="43CE9783" w14:textId="77777777" w:rsidR="000517CA" w:rsidRDefault="000517CA" w:rsidP="00101A00">
      <w:pPr>
        <w:pStyle w:val="Odstavekseznama"/>
        <w:keepNext/>
        <w:keepLines/>
        <w:numPr>
          <w:ilvl w:val="0"/>
          <w:numId w:val="13"/>
        </w:numPr>
        <w:spacing w:line="276" w:lineRule="auto"/>
        <w:jc w:val="both"/>
        <w:rPr>
          <w:rFonts w:ascii="Century Gothic" w:eastAsia="Century Gothic" w:hAnsi="Century Gothic" w:cs="Century Gothic"/>
          <w:sz w:val="22"/>
          <w:szCs w:val="22"/>
        </w:rPr>
      </w:pPr>
      <w:r w:rsidRPr="003A6C99">
        <w:rPr>
          <w:rFonts w:ascii="Century Gothic" w:eastAsia="Century Gothic" w:hAnsi="Century Gothic" w:cs="Century Gothic"/>
          <w:sz w:val="22"/>
          <w:szCs w:val="22"/>
        </w:rPr>
        <w:t>Ponudnik s sedežem v drugi državi članici Evropske unije mora biti vpisan v pristojni register (oziroma razpolagati z enakovrednim dovoljenjem pristojnega organa) v državi članici, v kateri ima sedež.</w:t>
      </w:r>
    </w:p>
    <w:p w14:paraId="226D1A21" w14:textId="4015B802" w:rsidR="000517CA" w:rsidRPr="003A6C99" w:rsidRDefault="000517CA" w:rsidP="00101A00">
      <w:pPr>
        <w:pStyle w:val="Odstavekseznama"/>
        <w:keepNext/>
        <w:keepLines/>
        <w:numPr>
          <w:ilvl w:val="0"/>
          <w:numId w:val="13"/>
        </w:numPr>
        <w:spacing w:line="276" w:lineRule="auto"/>
        <w:jc w:val="both"/>
        <w:rPr>
          <w:rFonts w:ascii="Century Gothic" w:eastAsia="Century Gothic" w:hAnsi="Century Gothic" w:cs="Century Gothic"/>
          <w:sz w:val="22"/>
          <w:szCs w:val="22"/>
        </w:rPr>
      </w:pPr>
      <w:r w:rsidRPr="003A6C99">
        <w:rPr>
          <w:rFonts w:ascii="Century Gothic" w:eastAsia="Century Gothic" w:hAnsi="Century Gothic" w:cs="Century Gothic"/>
          <w:sz w:val="22"/>
          <w:szCs w:val="22"/>
        </w:rPr>
        <w:lastRenderedPageBreak/>
        <w:t>Ponudnik s sedežem v tretji državi (izven EU) mora izkazati, da je vpisan v ustrezni register oziroma razpolaga z enakovrednim dovoljenjem v državi svojega sedeža, oziroma da nastopa preko pooblaščenega zastopnika s sedežem v EU, ki izpolnjuje pogoje glede vpisa v register</w:t>
      </w:r>
      <w:r>
        <w:rPr>
          <w:rFonts w:ascii="Century Gothic" w:eastAsia="Century Gothic" w:hAnsi="Century Gothic" w:cs="Century Gothic"/>
          <w:sz w:val="22"/>
          <w:szCs w:val="22"/>
        </w:rPr>
        <w:t xml:space="preserve"> (dokazno breme nosi ponudnik)</w:t>
      </w:r>
      <w:r w:rsidRPr="003A6C99">
        <w:rPr>
          <w:rFonts w:ascii="Century Gothic" w:eastAsia="Century Gothic" w:hAnsi="Century Gothic" w:cs="Century Gothic"/>
          <w:sz w:val="22"/>
          <w:szCs w:val="22"/>
        </w:rPr>
        <w:t>.</w:t>
      </w:r>
    </w:p>
    <w:p w14:paraId="6E56B3DF" w14:textId="77777777" w:rsidR="00485DA3" w:rsidRDefault="00485DA3" w:rsidP="00101A00">
      <w:pPr>
        <w:keepNext/>
        <w:keepLines/>
        <w:spacing w:line="276" w:lineRule="auto"/>
        <w:ind w:left="284"/>
        <w:jc w:val="both"/>
        <w:rPr>
          <w:rFonts w:ascii="Century Gothic" w:eastAsia="Century Gothic" w:hAnsi="Century Gothic" w:cs="Century Gothic"/>
          <w:sz w:val="22"/>
          <w:szCs w:val="22"/>
        </w:rPr>
      </w:pPr>
    </w:p>
    <w:p w14:paraId="0F3F6208"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Način izpolnjevanja:</w:t>
      </w:r>
    </w:p>
    <w:p w14:paraId="0DA095AA"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Pogoj mora izpolniti ponudnik. V primeru partnerske ponudbe mora pogoj izpolniti vsak izmed partnerjev.</w:t>
      </w:r>
    </w:p>
    <w:p w14:paraId="649A5C8B" w14:textId="77777777" w:rsidR="00485DA3" w:rsidRDefault="00485DA3" w:rsidP="00101A00">
      <w:pPr>
        <w:keepNext/>
        <w:keepLines/>
        <w:spacing w:line="276" w:lineRule="auto"/>
        <w:ind w:left="284"/>
        <w:jc w:val="both"/>
        <w:rPr>
          <w:rFonts w:ascii="Century Gothic" w:eastAsia="Century Gothic" w:hAnsi="Century Gothic" w:cs="Century Gothic"/>
          <w:sz w:val="22"/>
          <w:szCs w:val="22"/>
        </w:rPr>
      </w:pPr>
    </w:p>
    <w:p w14:paraId="10DD2CC5"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Zahtevano dokazilo:</w:t>
      </w:r>
    </w:p>
    <w:p w14:paraId="100B471A" w14:textId="2862D632"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Gospodarski subjekt izpolnjevanje pogoja potrdi z izjavo na obrazcu</w:t>
      </w:r>
      <w:r>
        <w:rPr>
          <w:rFonts w:ascii="Century Gothic" w:eastAsia="Century Gothic" w:hAnsi="Century Gothic" w:cs="Century Gothic"/>
          <w:b/>
          <w:bCs/>
          <w:sz w:val="22"/>
          <w:szCs w:val="22"/>
        </w:rPr>
        <w:t xml:space="preserve"> OBR-Izjava </w:t>
      </w:r>
      <w:r w:rsidR="000517CA">
        <w:rPr>
          <w:rFonts w:ascii="Century Gothic" w:eastAsia="Century Gothic" w:hAnsi="Century Gothic" w:cs="Century Gothic"/>
          <w:b/>
          <w:bCs/>
          <w:sz w:val="22"/>
          <w:szCs w:val="22"/>
        </w:rPr>
        <w:t xml:space="preserve">ter odločbe </w:t>
      </w:r>
      <w:r w:rsidR="000517CA" w:rsidRPr="000517CA">
        <w:rPr>
          <w:rFonts w:ascii="Century Gothic" w:eastAsia="Century Gothic" w:hAnsi="Century Gothic" w:cs="Century Gothic"/>
          <w:b/>
          <w:bCs/>
          <w:sz w:val="22"/>
          <w:szCs w:val="22"/>
        </w:rPr>
        <w:t>JAZMP o vpisu v register za domače ponudnike oziroma enakovredno dokazilo pristojnega organa države sedeža za tuje ponudnike</w:t>
      </w:r>
      <w:r w:rsidR="000517CA">
        <w:rPr>
          <w:rFonts w:ascii="Century Gothic" w:eastAsia="Century Gothic" w:hAnsi="Century Gothic" w:cs="Century Gothic"/>
          <w:b/>
          <w:bCs/>
          <w:sz w:val="22"/>
          <w:szCs w:val="22"/>
        </w:rPr>
        <w:t>.</w:t>
      </w:r>
    </w:p>
    <w:p w14:paraId="1BB37981" w14:textId="77777777" w:rsidR="00485DA3" w:rsidRDefault="00485DA3" w:rsidP="00101A00">
      <w:pPr>
        <w:keepNext/>
        <w:keepLines/>
        <w:spacing w:line="276" w:lineRule="auto"/>
        <w:ind w:left="284"/>
        <w:jc w:val="both"/>
        <w:rPr>
          <w:rFonts w:ascii="Century Gothic" w:eastAsia="Century Gothic" w:hAnsi="Century Gothic" w:cs="Century Gothic"/>
          <w:sz w:val="22"/>
          <w:szCs w:val="22"/>
        </w:rPr>
      </w:pPr>
    </w:p>
    <w:p w14:paraId="4F490129" w14:textId="77777777" w:rsidR="00485DA3" w:rsidRDefault="00485DA3" w:rsidP="00101A00">
      <w:pPr>
        <w:keepNext/>
        <w:keepLines/>
        <w:spacing w:line="276" w:lineRule="auto"/>
        <w:jc w:val="both"/>
        <w:rPr>
          <w:rFonts w:ascii="Century Gothic" w:eastAsia="Century Gothic" w:hAnsi="Century Gothic" w:cs="Century Gothic"/>
          <w:sz w:val="22"/>
          <w:szCs w:val="22"/>
        </w:rPr>
      </w:pPr>
    </w:p>
    <w:p w14:paraId="3EBE5DAF" w14:textId="77777777" w:rsidR="00485DA3" w:rsidRDefault="00000000" w:rsidP="00101A00">
      <w:pPr>
        <w:keepNext/>
        <w:keepLines/>
        <w:numPr>
          <w:ilvl w:val="0"/>
          <w:numId w:val="10"/>
        </w:numPr>
        <w:pBdr>
          <w:top w:val="nil"/>
          <w:left w:val="nil"/>
          <w:bottom w:val="nil"/>
          <w:right w:val="nil"/>
          <w:between w:val="nil"/>
        </w:pBdr>
        <w:spacing w:line="276" w:lineRule="auto"/>
        <w:ind w:hanging="360"/>
        <w:jc w:val="both"/>
        <w:rPr>
          <w:rFonts w:ascii="Century Gothic" w:eastAsia="Century Gothic" w:hAnsi="Century Gothic" w:cs="Century Gothic"/>
          <w:b/>
          <w:bCs/>
          <w:color w:val="000000"/>
          <w:sz w:val="22"/>
          <w:szCs w:val="22"/>
        </w:rPr>
      </w:pPr>
      <w:r>
        <w:rPr>
          <w:rFonts w:ascii="Century Gothic" w:eastAsia="Century Gothic" w:hAnsi="Century Gothic" w:cs="Century Gothic"/>
          <w:b/>
          <w:bCs/>
          <w:color w:val="000000"/>
          <w:sz w:val="22"/>
          <w:szCs w:val="22"/>
        </w:rPr>
        <w:t>Pogoj (Referenčni pogoj)</w:t>
      </w:r>
    </w:p>
    <w:p w14:paraId="5C83174A" w14:textId="77777777" w:rsidR="00D22589" w:rsidRDefault="00000000" w:rsidP="00101A00">
      <w:pPr>
        <w:keepNext/>
        <w:keepLines/>
        <w:tabs>
          <w:tab w:val="num" w:pos="720"/>
        </w:tab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Ponudnik mora izkazati, da je v zadnjih petih letih pred rokom za oddajo ponudb uspešno izvedel vsaj </w:t>
      </w:r>
    </w:p>
    <w:p w14:paraId="74A1EA03" w14:textId="1A45C4FF" w:rsidR="00D22589" w:rsidRPr="00D22589" w:rsidRDefault="00D22589" w:rsidP="00101A00">
      <w:pPr>
        <w:pStyle w:val="Odstavekseznama"/>
        <w:keepNext/>
        <w:keepLines/>
        <w:numPr>
          <w:ilvl w:val="0"/>
          <w:numId w:val="13"/>
        </w:numPr>
        <w:tabs>
          <w:tab w:val="num" w:pos="720"/>
        </w:tabs>
        <w:spacing w:line="276" w:lineRule="auto"/>
        <w:jc w:val="both"/>
        <w:rPr>
          <w:rFonts w:ascii="Century Gothic" w:eastAsia="Century Gothic" w:hAnsi="Century Gothic" w:cs="Century Gothic"/>
          <w:sz w:val="22"/>
          <w:szCs w:val="22"/>
          <w:lang w:val="sl-SI"/>
        </w:rPr>
      </w:pPr>
      <w:r>
        <w:rPr>
          <w:rFonts w:ascii="Century Gothic" w:eastAsia="Century Gothic" w:hAnsi="Century Gothic" w:cs="Century Gothic"/>
          <w:sz w:val="22"/>
          <w:szCs w:val="22"/>
          <w:lang w:val="sl-SI"/>
        </w:rPr>
        <w:t>Eno d</w:t>
      </w:r>
      <w:r w:rsidRPr="00D22589">
        <w:rPr>
          <w:rFonts w:ascii="Century Gothic" w:eastAsia="Century Gothic" w:hAnsi="Century Gothic" w:cs="Century Gothic"/>
          <w:sz w:val="22"/>
          <w:szCs w:val="22"/>
          <w:lang w:val="sl-SI"/>
        </w:rPr>
        <w:t>obavo, namestitev in zagon vsaj ene (1) ginekološko-porodniške ali druge električno krmiljene operacijske mize v zdravstveni ustanovi,</w:t>
      </w:r>
    </w:p>
    <w:p w14:paraId="6DADE3E2" w14:textId="77777777" w:rsidR="00D22589" w:rsidRDefault="00D22589" w:rsidP="00101A00">
      <w:pPr>
        <w:keepNext/>
        <w:keepLines/>
        <w:spacing w:line="276" w:lineRule="auto"/>
        <w:jc w:val="both"/>
        <w:rPr>
          <w:rFonts w:ascii="Century Gothic" w:eastAsia="Century Gothic" w:hAnsi="Century Gothic" w:cs="Century Gothic"/>
          <w:b/>
          <w:bCs/>
          <w:sz w:val="22"/>
          <w:szCs w:val="22"/>
          <w:lang w:val="sl-SI"/>
        </w:rPr>
      </w:pPr>
    </w:p>
    <w:p w14:paraId="029B706D" w14:textId="15AECAFC" w:rsidR="00D22589" w:rsidRPr="00D22589" w:rsidRDefault="00D22589" w:rsidP="00101A00">
      <w:pPr>
        <w:keepNext/>
        <w:keepLines/>
        <w:spacing w:line="276" w:lineRule="auto"/>
        <w:jc w:val="both"/>
        <w:rPr>
          <w:rFonts w:ascii="Century Gothic" w:eastAsia="Century Gothic" w:hAnsi="Century Gothic" w:cs="Century Gothic"/>
          <w:sz w:val="22"/>
          <w:szCs w:val="22"/>
          <w:lang w:val="sl-SI"/>
        </w:rPr>
      </w:pPr>
      <w:r w:rsidRPr="00D22589">
        <w:rPr>
          <w:rFonts w:ascii="Century Gothic" w:eastAsia="Century Gothic" w:hAnsi="Century Gothic" w:cs="Century Gothic"/>
          <w:sz w:val="22"/>
          <w:szCs w:val="22"/>
          <w:lang w:val="sl-SI"/>
        </w:rPr>
        <w:t>IN</w:t>
      </w:r>
    </w:p>
    <w:p w14:paraId="2034B87A" w14:textId="45560C87" w:rsidR="00D22589" w:rsidRPr="00D22589" w:rsidRDefault="00D22589" w:rsidP="00101A00">
      <w:pPr>
        <w:pStyle w:val="Odstavekseznama"/>
        <w:keepNext/>
        <w:keepLines/>
        <w:numPr>
          <w:ilvl w:val="0"/>
          <w:numId w:val="13"/>
        </w:numPr>
        <w:spacing w:line="276" w:lineRule="auto"/>
        <w:jc w:val="both"/>
        <w:rPr>
          <w:rFonts w:ascii="Century Gothic" w:eastAsia="Century Gothic" w:hAnsi="Century Gothic" w:cs="Century Gothic"/>
          <w:sz w:val="22"/>
          <w:szCs w:val="22"/>
          <w:lang w:val="sl-SI"/>
        </w:rPr>
      </w:pPr>
      <w:r>
        <w:rPr>
          <w:rFonts w:ascii="Century Gothic" w:eastAsia="Century Gothic" w:hAnsi="Century Gothic" w:cs="Century Gothic"/>
          <w:sz w:val="22"/>
          <w:szCs w:val="22"/>
          <w:lang w:val="sl-SI"/>
        </w:rPr>
        <w:t>Eno c</w:t>
      </w:r>
      <w:r w:rsidRPr="00D22589">
        <w:rPr>
          <w:rFonts w:ascii="Century Gothic" w:eastAsia="Century Gothic" w:hAnsi="Century Gothic" w:cs="Century Gothic"/>
          <w:sz w:val="22"/>
          <w:szCs w:val="22"/>
          <w:lang w:val="sl-SI"/>
        </w:rPr>
        <w:t>elovito vzdrževanje</w:t>
      </w:r>
      <w:r w:rsidRPr="00D22589">
        <w:rPr>
          <w:rFonts w:ascii="Century Gothic" w:eastAsia="Century Gothic" w:hAnsi="Century Gothic" w:cs="Century Gothic"/>
          <w:b/>
          <w:bCs/>
          <w:sz w:val="22"/>
          <w:szCs w:val="22"/>
          <w:lang w:val="sl-SI"/>
        </w:rPr>
        <w:t xml:space="preserve"> </w:t>
      </w:r>
      <w:r w:rsidRPr="00D22589">
        <w:rPr>
          <w:rFonts w:ascii="Century Gothic" w:eastAsia="Century Gothic" w:hAnsi="Century Gothic" w:cs="Century Gothic"/>
          <w:sz w:val="22"/>
          <w:szCs w:val="22"/>
          <w:lang w:val="sl-SI"/>
        </w:rPr>
        <w:t>(preventivno in kurativno vzdrževanje) ginekološko-porodniške ali druge električno krmiljene operacijske mize za obdobje najmanj treh (3) neprekinjenih let v zdravstveni ustanovi.</w:t>
      </w:r>
    </w:p>
    <w:p w14:paraId="46E7D559" w14:textId="77777777" w:rsidR="00D22589" w:rsidRDefault="00D22589" w:rsidP="00101A00">
      <w:pPr>
        <w:keepNext/>
        <w:keepLines/>
        <w:spacing w:line="276" w:lineRule="auto"/>
        <w:ind w:left="360"/>
        <w:jc w:val="both"/>
        <w:rPr>
          <w:rFonts w:ascii="Century Gothic" w:eastAsia="Century Gothic" w:hAnsi="Century Gothic" w:cs="Century Gothic"/>
          <w:b/>
          <w:bCs/>
          <w:sz w:val="22"/>
          <w:szCs w:val="22"/>
          <w:lang w:val="sl-SI"/>
        </w:rPr>
      </w:pPr>
    </w:p>
    <w:p w14:paraId="17F52007" w14:textId="7EFBE380" w:rsidR="00D22589" w:rsidRDefault="00D22589" w:rsidP="00101A00">
      <w:pPr>
        <w:keepNext/>
        <w:keepLines/>
        <w:spacing w:line="276" w:lineRule="auto"/>
        <w:ind w:left="360"/>
        <w:jc w:val="both"/>
        <w:rPr>
          <w:rFonts w:ascii="Century Gothic" w:eastAsia="Century Gothic" w:hAnsi="Century Gothic" w:cs="Century Gothic"/>
          <w:i/>
          <w:iCs/>
          <w:sz w:val="22"/>
          <w:szCs w:val="22"/>
        </w:rPr>
      </w:pPr>
      <w:r w:rsidRPr="00D22589">
        <w:rPr>
          <w:rFonts w:ascii="Century Gothic" w:eastAsia="Century Gothic" w:hAnsi="Century Gothic" w:cs="Century Gothic"/>
          <w:i/>
          <w:iCs/>
          <w:sz w:val="22"/>
          <w:szCs w:val="22"/>
        </w:rPr>
        <w:t>Opomba: Kot zdravstvena ustanova se šteje ustanova v Republiki Sloveniji ali drugi državi članici Evropske unije. Posel se šteje za dokončanega z dnem podpisa primopredajnega zapisnika</w:t>
      </w:r>
      <w:r>
        <w:rPr>
          <w:rFonts w:ascii="Century Gothic" w:eastAsia="Century Gothic" w:hAnsi="Century Gothic" w:cs="Century Gothic"/>
          <w:i/>
          <w:iCs/>
          <w:sz w:val="22"/>
          <w:szCs w:val="22"/>
        </w:rPr>
        <w:t xml:space="preserve"> ali drugega dokazila, iz katerega izhaja, da je posel uspešno zaključen. Če posel celovitega vzdrževanja še ni zaključen bo naročnik štel, da je ustrezen, če do roka za oddajo ponudb posel traja že 3 leta (neprekinjeno)</w:t>
      </w:r>
    </w:p>
    <w:p w14:paraId="43CDB91A" w14:textId="77777777" w:rsidR="00D22589" w:rsidRPr="00D22589" w:rsidRDefault="00D22589" w:rsidP="00101A00">
      <w:pPr>
        <w:keepNext/>
        <w:keepLines/>
        <w:spacing w:line="276" w:lineRule="auto"/>
        <w:ind w:left="360"/>
        <w:jc w:val="both"/>
        <w:rPr>
          <w:rFonts w:ascii="Century Gothic" w:eastAsia="Century Gothic" w:hAnsi="Century Gothic" w:cs="Century Gothic"/>
          <w:sz w:val="22"/>
          <w:szCs w:val="22"/>
          <w:lang w:val="sl-SI"/>
        </w:rPr>
      </w:pPr>
    </w:p>
    <w:p w14:paraId="7F84A7A4" w14:textId="49821E6E" w:rsidR="00D22589" w:rsidRPr="00D22589" w:rsidRDefault="00D22589" w:rsidP="00101A00">
      <w:pPr>
        <w:keepNext/>
        <w:keepLines/>
        <w:tabs>
          <w:tab w:val="num" w:pos="720"/>
        </w:tabs>
        <w:spacing w:line="276" w:lineRule="auto"/>
        <w:ind w:left="284"/>
        <w:jc w:val="both"/>
        <w:rPr>
          <w:rFonts w:ascii="Century Gothic" w:eastAsia="Century Gothic" w:hAnsi="Century Gothic" w:cs="Century Gothic"/>
          <w:sz w:val="22"/>
          <w:szCs w:val="22"/>
          <w:lang w:val="sl-SI"/>
        </w:rPr>
      </w:pPr>
      <w:r w:rsidRPr="00D22589">
        <w:rPr>
          <w:rFonts w:ascii="Century Gothic" w:eastAsia="Century Gothic" w:hAnsi="Century Gothic" w:cs="Century Gothic"/>
          <w:sz w:val="22"/>
          <w:szCs w:val="22"/>
          <w:lang w:val="sl-SI"/>
        </w:rPr>
        <w:t>Ponudnik lahko izpolnjevanje</w:t>
      </w:r>
      <w:r>
        <w:rPr>
          <w:rFonts w:ascii="Century Gothic" w:eastAsia="Century Gothic" w:hAnsi="Century Gothic" w:cs="Century Gothic"/>
          <w:sz w:val="22"/>
          <w:szCs w:val="22"/>
          <w:lang w:val="sl-SI"/>
        </w:rPr>
        <w:t xml:space="preserve"> </w:t>
      </w:r>
      <w:r w:rsidRPr="00D22589">
        <w:rPr>
          <w:rFonts w:ascii="Century Gothic" w:eastAsia="Century Gothic" w:hAnsi="Century Gothic" w:cs="Century Gothic"/>
          <w:sz w:val="22"/>
          <w:szCs w:val="22"/>
          <w:lang w:val="sl-SI"/>
        </w:rPr>
        <w:t>zgornjih referenčnih zahtev izkaže v okviru ene same pogodbe (skupni posel), iz katere izhaja, da je ponudnik izvedel tako dobavo in zagon operacijske mize kot tudi njeno celovito vzdrževanje za obdobje najmanj treh let, ALI ločeno (z več različnimi pogodbami/posli), pri čemer ponudnik referenčno sposobnost za dobavo (</w:t>
      </w:r>
      <w:r>
        <w:rPr>
          <w:rFonts w:ascii="Century Gothic" w:eastAsia="Century Gothic" w:hAnsi="Century Gothic" w:cs="Century Gothic"/>
          <w:sz w:val="22"/>
          <w:szCs w:val="22"/>
          <w:lang w:val="sl-SI"/>
        </w:rPr>
        <w:t>prva alineja</w:t>
      </w:r>
      <w:r w:rsidRPr="00D22589">
        <w:rPr>
          <w:rFonts w:ascii="Century Gothic" w:eastAsia="Century Gothic" w:hAnsi="Century Gothic" w:cs="Century Gothic"/>
          <w:sz w:val="22"/>
          <w:szCs w:val="22"/>
          <w:lang w:val="sl-SI"/>
        </w:rPr>
        <w:t>) izkaže z enim poslom, referenčno sposobnost za vzdrževanje (</w:t>
      </w:r>
      <w:r>
        <w:rPr>
          <w:rFonts w:ascii="Century Gothic" w:eastAsia="Century Gothic" w:hAnsi="Century Gothic" w:cs="Century Gothic"/>
          <w:sz w:val="22"/>
          <w:szCs w:val="22"/>
          <w:lang w:val="sl-SI"/>
        </w:rPr>
        <w:t>druga alineja</w:t>
      </w:r>
      <w:r w:rsidRPr="00D22589">
        <w:rPr>
          <w:rFonts w:ascii="Century Gothic" w:eastAsia="Century Gothic" w:hAnsi="Century Gothic" w:cs="Century Gothic"/>
          <w:sz w:val="22"/>
          <w:szCs w:val="22"/>
          <w:lang w:val="sl-SI"/>
        </w:rPr>
        <w:t>) pa z drugim, ločenim poslom.</w:t>
      </w:r>
    </w:p>
    <w:p w14:paraId="736F20A3" w14:textId="77777777" w:rsidR="00485DA3" w:rsidRDefault="00485DA3" w:rsidP="00101A00">
      <w:pPr>
        <w:keepNext/>
        <w:keepLines/>
        <w:spacing w:line="276" w:lineRule="auto"/>
        <w:ind w:left="284"/>
        <w:jc w:val="both"/>
        <w:rPr>
          <w:rFonts w:ascii="Century Gothic" w:eastAsia="Century Gothic" w:hAnsi="Century Gothic" w:cs="Century Gothic"/>
          <w:sz w:val="22"/>
          <w:szCs w:val="22"/>
        </w:rPr>
      </w:pPr>
    </w:p>
    <w:p w14:paraId="09440B8C"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Način izpolnjevanja:</w:t>
      </w:r>
    </w:p>
    <w:p w14:paraId="127BB6EE"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Pogoj mora izpolniti ponudnik. V primeru partnerske ponudbe mora pogoj izpolniti katerikoli od partnerjev. </w:t>
      </w:r>
    </w:p>
    <w:p w14:paraId="2F257D5D" w14:textId="77777777" w:rsidR="00485DA3" w:rsidRDefault="00485DA3" w:rsidP="00101A00">
      <w:pPr>
        <w:keepNext/>
        <w:keepLines/>
        <w:spacing w:line="276" w:lineRule="auto"/>
        <w:jc w:val="both"/>
        <w:rPr>
          <w:rFonts w:ascii="Century Gothic" w:eastAsia="Century Gothic" w:hAnsi="Century Gothic" w:cs="Century Gothic"/>
          <w:sz w:val="22"/>
          <w:szCs w:val="22"/>
        </w:rPr>
      </w:pPr>
    </w:p>
    <w:p w14:paraId="4C471567"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Zahtevano dokazilo:</w:t>
      </w:r>
    </w:p>
    <w:p w14:paraId="5E0CE83B"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Ponudnik referenčne posle navede v obrazec </w:t>
      </w:r>
      <w:r>
        <w:rPr>
          <w:rFonts w:ascii="Century Gothic" w:eastAsia="Century Gothic" w:hAnsi="Century Gothic" w:cs="Century Gothic"/>
          <w:b/>
          <w:bCs/>
          <w:sz w:val="22"/>
          <w:szCs w:val="22"/>
        </w:rPr>
        <w:t xml:space="preserve">OBR-Referenčni posli gospodarskega subjekta. </w:t>
      </w:r>
      <w:r>
        <w:rPr>
          <w:rFonts w:ascii="Century Gothic" w:eastAsia="Century Gothic" w:hAnsi="Century Gothic" w:cs="Century Gothic"/>
          <w:sz w:val="22"/>
          <w:szCs w:val="22"/>
        </w:rPr>
        <w:t xml:space="preserve">Referenčni posli </w:t>
      </w:r>
      <w:r>
        <w:rPr>
          <w:rFonts w:ascii="Century Gothic" w:eastAsia="Century Gothic" w:hAnsi="Century Gothic" w:cs="Century Gothic"/>
          <w:b/>
          <w:bCs/>
          <w:sz w:val="22"/>
          <w:szCs w:val="22"/>
        </w:rPr>
        <w:t>morajo biti potrjeni</w:t>
      </w:r>
      <w:r>
        <w:rPr>
          <w:rFonts w:ascii="Century Gothic" w:eastAsia="Century Gothic" w:hAnsi="Century Gothic" w:cs="Century Gothic"/>
          <w:sz w:val="22"/>
          <w:szCs w:val="22"/>
        </w:rPr>
        <w:t xml:space="preserve"> s strani naročnika referenčnega posla. </w:t>
      </w:r>
    </w:p>
    <w:p w14:paraId="30361B24" w14:textId="77777777" w:rsidR="00485DA3" w:rsidRPr="00194C13" w:rsidRDefault="00485DA3" w:rsidP="00101A00">
      <w:pPr>
        <w:keepNext/>
        <w:keepLines/>
        <w:spacing w:line="276" w:lineRule="auto"/>
        <w:ind w:left="284"/>
        <w:jc w:val="both"/>
        <w:rPr>
          <w:rFonts w:ascii="Century Gothic" w:eastAsia="Century Gothic" w:hAnsi="Century Gothic" w:cs="Century Gothic"/>
          <w:sz w:val="22"/>
        </w:rPr>
      </w:pPr>
      <w:bookmarkStart w:id="10" w:name="_heading=h.rhq282i4uwsw" w:colFirst="0" w:colLast="0"/>
      <w:bookmarkEnd w:id="10"/>
    </w:p>
    <w:p w14:paraId="26BC09A6" w14:textId="77777777" w:rsidR="00485DA3" w:rsidRDefault="00000000" w:rsidP="00101A00">
      <w:pPr>
        <w:keepNext/>
        <w:keepLines/>
        <w:widowControl w:val="0"/>
        <w:numPr>
          <w:ilvl w:val="0"/>
          <w:numId w:val="10"/>
        </w:numPr>
        <w:pBdr>
          <w:top w:val="nil"/>
          <w:left w:val="nil"/>
          <w:bottom w:val="nil"/>
          <w:right w:val="nil"/>
          <w:between w:val="nil"/>
        </w:pBdr>
        <w:spacing w:line="276" w:lineRule="auto"/>
        <w:ind w:hanging="360"/>
        <w:jc w:val="both"/>
        <w:rPr>
          <w:rFonts w:ascii="Century Gothic" w:eastAsia="Century Gothic" w:hAnsi="Century Gothic" w:cs="Century Gothic"/>
          <w:b/>
          <w:bCs/>
          <w:color w:val="000000"/>
          <w:sz w:val="22"/>
          <w:szCs w:val="22"/>
        </w:rPr>
      </w:pPr>
      <w:r>
        <w:rPr>
          <w:rFonts w:ascii="Century Gothic" w:eastAsia="Century Gothic" w:hAnsi="Century Gothic" w:cs="Century Gothic"/>
          <w:b/>
          <w:bCs/>
          <w:color w:val="000000"/>
          <w:sz w:val="22"/>
          <w:szCs w:val="22"/>
        </w:rPr>
        <w:t>Pogoj (Skladnost ponujene opreme)</w:t>
      </w:r>
    </w:p>
    <w:p w14:paraId="16CAE96B" w14:textId="6B51926C"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lastRenderedPageBreak/>
        <w:t>Ponujena oprema mora ustrezati vsem tehničnim specifikacijam naročnika in standardom, ki veljajo v EU in v Republiki Sloveniji za to opremo.</w:t>
      </w:r>
      <w:r w:rsidR="00DA2E8A">
        <w:rPr>
          <w:rFonts w:ascii="Century Gothic" w:eastAsia="Century Gothic" w:hAnsi="Century Gothic" w:cs="Century Gothic"/>
          <w:sz w:val="22"/>
          <w:szCs w:val="22"/>
        </w:rPr>
        <w:t xml:space="preserve"> Ponujena operacijska miza mora biti skladna s standardom IEC 60601-1 in standardom IEC 60601-2-46, ponudnik pa mora zanjo predložiti CE certifikat in izjavo o skladnosti. </w:t>
      </w:r>
      <w:r w:rsidR="00B709BE">
        <w:rPr>
          <w:rFonts w:ascii="Century Gothic" w:eastAsia="Century Gothic" w:hAnsi="Century Gothic" w:cs="Century Gothic"/>
          <w:sz w:val="22"/>
          <w:szCs w:val="22"/>
        </w:rPr>
        <w:t>Ponujena oprema ustreza zahtevam naročnika,</w:t>
      </w:r>
      <w:r w:rsidR="00DA2E8A">
        <w:rPr>
          <w:rFonts w:ascii="Century Gothic" w:eastAsia="Century Gothic" w:hAnsi="Century Gothic" w:cs="Century Gothic"/>
          <w:sz w:val="22"/>
          <w:szCs w:val="22"/>
        </w:rPr>
        <w:t xml:space="preserve"> opredeljen</w:t>
      </w:r>
      <w:r w:rsidR="00B709BE">
        <w:rPr>
          <w:rFonts w:ascii="Century Gothic" w:eastAsia="Century Gothic" w:hAnsi="Century Gothic" w:cs="Century Gothic"/>
          <w:sz w:val="22"/>
          <w:szCs w:val="22"/>
        </w:rPr>
        <w:t>imi</w:t>
      </w:r>
      <w:r w:rsidR="00DA2E8A">
        <w:rPr>
          <w:rFonts w:ascii="Century Gothic" w:eastAsia="Century Gothic" w:hAnsi="Century Gothic" w:cs="Century Gothic"/>
          <w:sz w:val="22"/>
          <w:szCs w:val="22"/>
        </w:rPr>
        <w:t xml:space="preserve"> v tehničnih </w:t>
      </w:r>
      <w:r w:rsidR="00B709BE">
        <w:rPr>
          <w:rFonts w:ascii="Century Gothic" w:eastAsia="Century Gothic" w:hAnsi="Century Gothic" w:cs="Century Gothic"/>
          <w:sz w:val="22"/>
          <w:szCs w:val="22"/>
        </w:rPr>
        <w:t>specifikacijah.</w:t>
      </w:r>
      <w:r>
        <w:rPr>
          <w:rFonts w:ascii="Century Gothic" w:eastAsia="Century Gothic" w:hAnsi="Century Gothic" w:cs="Century Gothic"/>
          <w:sz w:val="22"/>
          <w:szCs w:val="22"/>
        </w:rPr>
        <w:t xml:space="preserve"> </w:t>
      </w:r>
    </w:p>
    <w:p w14:paraId="0169659F" w14:textId="77777777" w:rsidR="00485DA3" w:rsidRDefault="00485DA3" w:rsidP="00101A00">
      <w:pPr>
        <w:keepNext/>
        <w:keepLines/>
        <w:spacing w:line="276" w:lineRule="auto"/>
        <w:ind w:left="284"/>
        <w:jc w:val="both"/>
        <w:rPr>
          <w:rFonts w:ascii="Century Gothic" w:eastAsia="Century Gothic" w:hAnsi="Century Gothic" w:cs="Century Gothic"/>
          <w:sz w:val="22"/>
          <w:szCs w:val="22"/>
        </w:rPr>
      </w:pPr>
    </w:p>
    <w:p w14:paraId="436C3DA2"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Način izpolnjevanja:</w:t>
      </w:r>
    </w:p>
    <w:p w14:paraId="2A854486"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Pogoj mora izpolniti ponudnik. V primeru partnerske ponudbe mora pogoj izpolnjevati vsak izmed partnerjev. V primeru ponudbe s podizvajalci lahko ponudnik pogoj izpolni s podizvajalcem.</w:t>
      </w:r>
    </w:p>
    <w:p w14:paraId="55A2915C" w14:textId="77777777" w:rsidR="00485DA3" w:rsidRDefault="00485DA3" w:rsidP="00101A00">
      <w:pPr>
        <w:keepNext/>
        <w:keepLines/>
        <w:spacing w:line="276" w:lineRule="auto"/>
        <w:ind w:left="284"/>
        <w:jc w:val="both"/>
        <w:rPr>
          <w:rFonts w:ascii="Century Gothic" w:eastAsia="Century Gothic" w:hAnsi="Century Gothic" w:cs="Century Gothic"/>
          <w:sz w:val="22"/>
          <w:szCs w:val="22"/>
        </w:rPr>
      </w:pPr>
    </w:p>
    <w:p w14:paraId="58AF579A"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Zahtevano dokazilo:</w:t>
      </w:r>
    </w:p>
    <w:p w14:paraId="59C09F56" w14:textId="3E78E60C" w:rsidR="00485DA3" w:rsidRDefault="00000000" w:rsidP="00101A00">
      <w:pPr>
        <w:keepNext/>
        <w:keepLines/>
        <w:widowControl w:val="0"/>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Gospodarski subjekt izpolnjevanje pogoja potrdi z izjavo na obrazcu </w:t>
      </w:r>
      <w:r>
        <w:rPr>
          <w:rFonts w:ascii="Century Gothic" w:eastAsia="Century Gothic" w:hAnsi="Century Gothic" w:cs="Century Gothic"/>
          <w:b/>
          <w:bCs/>
          <w:sz w:val="22"/>
          <w:szCs w:val="22"/>
        </w:rPr>
        <w:t>OBR-</w:t>
      </w:r>
      <w:r w:rsidRPr="003A6C99">
        <w:rPr>
          <w:rFonts w:ascii="Century Gothic" w:eastAsia="Century Gothic" w:hAnsi="Century Gothic" w:cs="Century Gothic"/>
          <w:b/>
          <w:bCs/>
          <w:sz w:val="22"/>
          <w:szCs w:val="22"/>
        </w:rPr>
        <w:t>Izjava</w:t>
      </w:r>
      <w:r w:rsidR="003A6C99">
        <w:rPr>
          <w:rFonts w:ascii="Century Gothic" w:eastAsia="Century Gothic" w:hAnsi="Century Gothic" w:cs="Century Gothic"/>
          <w:b/>
          <w:bCs/>
          <w:sz w:val="22"/>
          <w:szCs w:val="22"/>
        </w:rPr>
        <w:t xml:space="preserve"> </w:t>
      </w:r>
      <w:r w:rsidR="003A6C99" w:rsidRPr="003A6C99">
        <w:rPr>
          <w:rFonts w:ascii="Century Gothic" w:eastAsia="Century Gothic" w:hAnsi="Century Gothic" w:cs="Century Gothic"/>
          <w:sz w:val="22"/>
          <w:szCs w:val="22"/>
        </w:rPr>
        <w:t>ter</w:t>
      </w:r>
      <w:r w:rsidRPr="003A6C99">
        <w:rPr>
          <w:rFonts w:ascii="Century Gothic" w:eastAsia="Century Gothic" w:hAnsi="Century Gothic" w:cs="Century Gothic"/>
          <w:b/>
          <w:bCs/>
          <w:sz w:val="22"/>
          <w:szCs w:val="22"/>
        </w:rPr>
        <w:t xml:space="preserve"> </w:t>
      </w:r>
      <w:r w:rsidR="003A6C99" w:rsidRPr="003A6C99">
        <w:rPr>
          <w:rFonts w:ascii="Century Gothic" w:eastAsia="Century Gothic" w:hAnsi="Century Gothic" w:cs="Century Gothic"/>
          <w:sz w:val="22"/>
          <w:szCs w:val="22"/>
        </w:rPr>
        <w:t xml:space="preserve">predložitvijo </w:t>
      </w:r>
      <w:r w:rsidR="003A6C99" w:rsidRPr="003A6C99">
        <w:rPr>
          <w:rFonts w:ascii="Century Gothic" w:eastAsia="Century Gothic" w:hAnsi="Century Gothic" w:cs="Century Gothic"/>
          <w:b/>
          <w:bCs/>
          <w:sz w:val="22"/>
          <w:szCs w:val="22"/>
        </w:rPr>
        <w:t>tehničnih specifikacij ponujene mize in opreme, iz katerih je razvidno izpolnjevanje naročnikovih zahtev, kot izhajajo iz tehnične specifikacije naročnika.</w:t>
      </w:r>
    </w:p>
    <w:p w14:paraId="4DAD91C4" w14:textId="77777777" w:rsidR="00485DA3" w:rsidRDefault="00485DA3" w:rsidP="00101A00">
      <w:pPr>
        <w:keepNext/>
        <w:keepLines/>
        <w:widowControl w:val="0"/>
        <w:spacing w:line="276" w:lineRule="auto"/>
        <w:ind w:left="284"/>
        <w:jc w:val="both"/>
        <w:rPr>
          <w:rFonts w:ascii="Century Gothic" w:eastAsia="Century Gothic" w:hAnsi="Century Gothic" w:cs="Century Gothic"/>
          <w:sz w:val="22"/>
          <w:szCs w:val="22"/>
        </w:rPr>
      </w:pPr>
    </w:p>
    <w:p w14:paraId="55168EBE" w14:textId="659E662D" w:rsidR="00101A00" w:rsidRDefault="00101A00" w:rsidP="00101A00">
      <w:pPr>
        <w:keepNext/>
        <w:keepLines/>
        <w:widowControl w:val="0"/>
        <w:numPr>
          <w:ilvl w:val="0"/>
          <w:numId w:val="10"/>
        </w:numPr>
        <w:pBdr>
          <w:top w:val="nil"/>
          <w:left w:val="nil"/>
          <w:bottom w:val="nil"/>
          <w:right w:val="nil"/>
          <w:between w:val="nil"/>
        </w:pBdr>
        <w:spacing w:line="276" w:lineRule="auto"/>
        <w:ind w:hanging="360"/>
        <w:jc w:val="both"/>
        <w:rPr>
          <w:rFonts w:ascii="Century Gothic" w:eastAsia="Century Gothic" w:hAnsi="Century Gothic" w:cs="Century Gothic"/>
          <w:b/>
          <w:bCs/>
          <w:color w:val="000000"/>
          <w:sz w:val="22"/>
          <w:szCs w:val="22"/>
        </w:rPr>
      </w:pPr>
      <w:r>
        <w:rPr>
          <w:rFonts w:ascii="Century Gothic" w:eastAsia="Century Gothic" w:hAnsi="Century Gothic" w:cs="Century Gothic"/>
          <w:b/>
          <w:bCs/>
          <w:color w:val="000000"/>
          <w:sz w:val="22"/>
          <w:szCs w:val="22"/>
        </w:rPr>
        <w:t>Pogoj (servis)</w:t>
      </w:r>
    </w:p>
    <w:p w14:paraId="0BAD2DAE" w14:textId="03554FA7" w:rsidR="00101A00" w:rsidRDefault="00101A00" w:rsidP="00101A00">
      <w:pPr>
        <w:keepNext/>
        <w:keepLines/>
        <w:pBdr>
          <w:top w:val="nil"/>
          <w:left w:val="nil"/>
          <w:bottom w:val="nil"/>
          <w:right w:val="nil"/>
          <w:between w:val="nil"/>
        </w:pBdr>
        <w:spacing w:after="120"/>
        <w:ind w:left="284"/>
        <w:jc w:val="both"/>
        <w:rPr>
          <w:rFonts w:ascii="Century Gothic" w:eastAsia="Century Gothic" w:hAnsi="Century Gothic" w:cs="Century Gothic"/>
          <w:b/>
          <w:bCs/>
          <w:color w:val="000000"/>
          <w:sz w:val="22"/>
          <w:highlight w:val="yellow"/>
        </w:rPr>
      </w:pPr>
      <w:r w:rsidRPr="00101A00">
        <w:rPr>
          <w:rFonts w:ascii="Century Gothic" w:eastAsia="Century Gothic" w:hAnsi="Century Gothic" w:cs="Century Gothic"/>
          <w:sz w:val="22"/>
          <w:szCs w:val="22"/>
        </w:rPr>
        <w:t xml:space="preserve">Ponudnik </w:t>
      </w:r>
      <w:r>
        <w:rPr>
          <w:rFonts w:ascii="Century Gothic" w:eastAsia="Century Gothic" w:hAnsi="Century Gothic" w:cs="Century Gothic"/>
          <w:sz w:val="22"/>
          <w:szCs w:val="22"/>
        </w:rPr>
        <w:t xml:space="preserve">mora zagotavljati </w:t>
      </w:r>
      <w:r w:rsidRPr="00101A00">
        <w:rPr>
          <w:rFonts w:ascii="Century Gothic" w:eastAsia="Century Gothic" w:hAnsi="Century Gothic" w:cs="Century Gothic"/>
          <w:sz w:val="22"/>
          <w:szCs w:val="22"/>
        </w:rPr>
        <w:t>redn</w:t>
      </w:r>
      <w:r>
        <w:rPr>
          <w:rFonts w:ascii="Century Gothic" w:eastAsia="Century Gothic" w:hAnsi="Century Gothic" w:cs="Century Gothic"/>
          <w:sz w:val="22"/>
          <w:szCs w:val="22"/>
        </w:rPr>
        <w:t>a</w:t>
      </w:r>
      <w:r w:rsidRPr="00101A00">
        <w:rPr>
          <w:rFonts w:ascii="Century Gothic" w:eastAsia="Century Gothic" w:hAnsi="Century Gothic" w:cs="Century Gothic"/>
          <w:sz w:val="22"/>
          <w:szCs w:val="22"/>
        </w:rPr>
        <w:t xml:space="preserve"> (preventivn</w:t>
      </w:r>
      <w:r>
        <w:rPr>
          <w:rFonts w:ascii="Century Gothic" w:eastAsia="Century Gothic" w:hAnsi="Century Gothic" w:cs="Century Gothic"/>
          <w:sz w:val="22"/>
          <w:szCs w:val="22"/>
        </w:rPr>
        <w:t>a</w:t>
      </w:r>
      <w:r w:rsidRPr="00101A00">
        <w:rPr>
          <w:rFonts w:ascii="Century Gothic" w:eastAsia="Century Gothic" w:hAnsi="Century Gothic" w:cs="Century Gothic"/>
          <w:sz w:val="22"/>
          <w:szCs w:val="22"/>
        </w:rPr>
        <w:t>) in izredn</w:t>
      </w:r>
      <w:r>
        <w:rPr>
          <w:rFonts w:ascii="Century Gothic" w:eastAsia="Century Gothic" w:hAnsi="Century Gothic" w:cs="Century Gothic"/>
          <w:sz w:val="22"/>
          <w:szCs w:val="22"/>
        </w:rPr>
        <w:t>a</w:t>
      </w:r>
      <w:r w:rsidRPr="00101A00">
        <w:rPr>
          <w:rFonts w:ascii="Century Gothic" w:eastAsia="Century Gothic" w:hAnsi="Century Gothic" w:cs="Century Gothic"/>
          <w:sz w:val="22"/>
          <w:szCs w:val="22"/>
        </w:rPr>
        <w:t xml:space="preserve"> vzdrževanj, popravil</w:t>
      </w:r>
      <w:r>
        <w:rPr>
          <w:rFonts w:ascii="Century Gothic" w:eastAsia="Century Gothic" w:hAnsi="Century Gothic" w:cs="Century Gothic"/>
          <w:sz w:val="22"/>
          <w:szCs w:val="22"/>
        </w:rPr>
        <w:t>a</w:t>
      </w:r>
      <w:r w:rsidRPr="00101A00">
        <w:rPr>
          <w:rFonts w:ascii="Century Gothic" w:eastAsia="Century Gothic" w:hAnsi="Century Gothic" w:cs="Century Gothic"/>
          <w:sz w:val="22"/>
          <w:szCs w:val="22"/>
        </w:rPr>
        <w:t xml:space="preserve"> in servis</w:t>
      </w:r>
      <w:r>
        <w:rPr>
          <w:rFonts w:ascii="Century Gothic" w:eastAsia="Century Gothic" w:hAnsi="Century Gothic" w:cs="Century Gothic"/>
          <w:sz w:val="22"/>
          <w:szCs w:val="22"/>
        </w:rPr>
        <w:t>e</w:t>
      </w:r>
      <w:r w:rsidRPr="00101A00">
        <w:rPr>
          <w:rFonts w:ascii="Century Gothic" w:eastAsia="Century Gothic" w:hAnsi="Century Gothic" w:cs="Century Gothic"/>
          <w:sz w:val="22"/>
          <w:szCs w:val="22"/>
        </w:rPr>
        <w:t xml:space="preserve">, vse rezervne dele ter vse obrabne dele in materiale (vključno z akumulatorji, daljinskimi upravljalniki, hidravličnimi in električnimi sklopi, blazinami, </w:t>
      </w:r>
      <w:proofErr w:type="spellStart"/>
      <w:r w:rsidRPr="00101A00">
        <w:rPr>
          <w:rFonts w:ascii="Century Gothic" w:eastAsia="Century Gothic" w:hAnsi="Century Gothic" w:cs="Century Gothic"/>
          <w:sz w:val="22"/>
          <w:szCs w:val="22"/>
        </w:rPr>
        <w:t>antidekubitusno</w:t>
      </w:r>
      <w:proofErr w:type="spellEnd"/>
      <w:r w:rsidRPr="00101A00">
        <w:rPr>
          <w:rFonts w:ascii="Century Gothic" w:eastAsia="Century Gothic" w:hAnsi="Century Gothic" w:cs="Century Gothic"/>
          <w:sz w:val="22"/>
          <w:szCs w:val="22"/>
        </w:rPr>
        <w:t xml:space="preserve"> in grelno blazino, varnostnimi pasovi ter ginekološkimi in ravnimi nogami), vse periodične varnostne in električne preglede skladno s standardi IEC 60601-1, IEC 60601-2-46 in IEC 62353, posodobitve in nadgradnje krmilne programske opreme (</w:t>
      </w:r>
      <w:proofErr w:type="spellStart"/>
      <w:r w:rsidRPr="00101A00">
        <w:rPr>
          <w:rFonts w:ascii="Century Gothic" w:eastAsia="Century Gothic" w:hAnsi="Century Gothic" w:cs="Century Gothic"/>
          <w:sz w:val="22"/>
          <w:szCs w:val="22"/>
        </w:rPr>
        <w:t>firmware</w:t>
      </w:r>
      <w:proofErr w:type="spellEnd"/>
      <w:r w:rsidRPr="00101A00">
        <w:rPr>
          <w:rFonts w:ascii="Century Gothic" w:eastAsia="Century Gothic" w:hAnsi="Century Gothic" w:cs="Century Gothic"/>
          <w:sz w:val="22"/>
          <w:szCs w:val="22"/>
        </w:rPr>
        <w:t xml:space="preserve">), kadar jih izda proizvajalec opreme, </w:t>
      </w:r>
      <w:r>
        <w:rPr>
          <w:rFonts w:ascii="Century Gothic" w:eastAsia="Century Gothic" w:hAnsi="Century Gothic" w:cs="Century Gothic"/>
          <w:sz w:val="22"/>
          <w:szCs w:val="22"/>
        </w:rPr>
        <w:t>vse na lokaciji naročnika</w:t>
      </w:r>
      <w:r w:rsidRPr="00101A00">
        <w:rPr>
          <w:rFonts w:ascii="Century Gothic" w:eastAsia="Century Gothic" w:hAnsi="Century Gothic" w:cs="Century Gothic"/>
          <w:sz w:val="22"/>
          <w:szCs w:val="22"/>
        </w:rPr>
        <w:t>.</w:t>
      </w:r>
    </w:p>
    <w:p w14:paraId="5430F952" w14:textId="77777777" w:rsidR="00101A00" w:rsidRDefault="00101A00" w:rsidP="00101A00">
      <w:pPr>
        <w:keepNext/>
        <w:keepLines/>
        <w:pBdr>
          <w:top w:val="nil"/>
          <w:left w:val="nil"/>
          <w:bottom w:val="nil"/>
          <w:right w:val="nil"/>
          <w:between w:val="nil"/>
        </w:pBdr>
        <w:spacing w:after="120"/>
        <w:ind w:left="284"/>
        <w:jc w:val="both"/>
        <w:rPr>
          <w:rFonts w:ascii="Century Gothic" w:eastAsia="Century Gothic" w:hAnsi="Century Gothic" w:cs="Century Gothic"/>
          <w:b/>
          <w:bCs/>
          <w:color w:val="000000"/>
          <w:sz w:val="22"/>
          <w:highlight w:val="yellow"/>
        </w:rPr>
      </w:pPr>
    </w:p>
    <w:p w14:paraId="093AFD0E" w14:textId="77777777" w:rsidR="00101A00" w:rsidRDefault="00101A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Način izpolnjevanja:</w:t>
      </w:r>
    </w:p>
    <w:p w14:paraId="370AC599" w14:textId="77777777" w:rsidR="00101A00" w:rsidRDefault="00101A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Pogoj mora izpolniti ponudnik. V primeru partnerske ponudbe mora pogoj izpolnjevati vsak izmed partnerjev. V primeru ponudbe s podizvajalci lahko ponudnik pogoj izpolni s podizvajalcem.</w:t>
      </w:r>
    </w:p>
    <w:p w14:paraId="334B4B4F" w14:textId="77777777" w:rsidR="00101A00" w:rsidRDefault="00101A00" w:rsidP="00101A00">
      <w:pPr>
        <w:keepNext/>
        <w:keepLines/>
        <w:spacing w:line="276" w:lineRule="auto"/>
        <w:ind w:left="284"/>
        <w:jc w:val="both"/>
        <w:rPr>
          <w:rFonts w:ascii="Century Gothic" w:eastAsia="Century Gothic" w:hAnsi="Century Gothic" w:cs="Century Gothic"/>
          <w:sz w:val="22"/>
          <w:szCs w:val="22"/>
        </w:rPr>
      </w:pPr>
    </w:p>
    <w:p w14:paraId="6A94EF89" w14:textId="77777777" w:rsidR="00101A00" w:rsidRDefault="00101A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Zahtevano dokazilo:</w:t>
      </w:r>
    </w:p>
    <w:p w14:paraId="08C2AFEE" w14:textId="70D69F96" w:rsidR="00101A00" w:rsidRPr="003A6C99" w:rsidRDefault="00101A00" w:rsidP="00101A00">
      <w:pPr>
        <w:keepNext/>
        <w:keepLines/>
        <w:pBdr>
          <w:top w:val="nil"/>
          <w:left w:val="nil"/>
          <w:bottom w:val="nil"/>
          <w:right w:val="nil"/>
          <w:between w:val="nil"/>
        </w:pBdr>
        <w:spacing w:after="120"/>
        <w:ind w:left="284"/>
        <w:jc w:val="both"/>
        <w:rPr>
          <w:rFonts w:ascii="Century Gothic" w:eastAsia="Century Gothic" w:hAnsi="Century Gothic" w:cs="Century Gothic"/>
          <w:b/>
          <w:bCs/>
          <w:color w:val="000000"/>
          <w:sz w:val="22"/>
          <w:highlight w:val="yellow"/>
        </w:rPr>
      </w:pPr>
      <w:r>
        <w:rPr>
          <w:rFonts w:ascii="Century Gothic" w:eastAsia="Century Gothic" w:hAnsi="Century Gothic" w:cs="Century Gothic"/>
          <w:sz w:val="22"/>
          <w:szCs w:val="22"/>
        </w:rPr>
        <w:t xml:space="preserve">Gospodarski subjekt </w:t>
      </w:r>
      <w:r w:rsidRPr="00101A00">
        <w:rPr>
          <w:rFonts w:ascii="Century Gothic" w:eastAsia="Century Gothic" w:hAnsi="Century Gothic" w:cs="Century Gothic"/>
          <w:sz w:val="22"/>
          <w:szCs w:val="22"/>
        </w:rPr>
        <w:t xml:space="preserve">izpolnjevanje pogoja potrdi z izjavo na obrazcu </w:t>
      </w:r>
      <w:r w:rsidRPr="00101A00">
        <w:rPr>
          <w:rFonts w:ascii="Century Gothic" w:eastAsia="Century Gothic" w:hAnsi="Century Gothic" w:cs="Century Gothic"/>
          <w:b/>
          <w:bCs/>
          <w:sz w:val="22"/>
          <w:szCs w:val="22"/>
        </w:rPr>
        <w:t xml:space="preserve">OBR-Izjava </w:t>
      </w:r>
      <w:r w:rsidRPr="00101A00">
        <w:rPr>
          <w:rFonts w:ascii="Century Gothic" w:eastAsia="Century Gothic" w:hAnsi="Century Gothic" w:cs="Century Gothic"/>
          <w:sz w:val="22"/>
          <w:szCs w:val="22"/>
        </w:rPr>
        <w:t>ter</w:t>
      </w:r>
      <w:r w:rsidRPr="00101A00">
        <w:rPr>
          <w:rFonts w:ascii="Century Gothic" w:eastAsia="Century Gothic" w:hAnsi="Century Gothic" w:cs="Century Gothic"/>
          <w:b/>
          <w:bCs/>
          <w:sz w:val="22"/>
          <w:szCs w:val="22"/>
        </w:rPr>
        <w:t xml:space="preserve"> </w:t>
      </w:r>
      <w:r w:rsidRPr="00101A00">
        <w:rPr>
          <w:rFonts w:ascii="Century Gothic" w:eastAsia="Century Gothic" w:hAnsi="Century Gothic" w:cs="Century Gothic"/>
          <w:sz w:val="22"/>
          <w:szCs w:val="22"/>
        </w:rPr>
        <w:t xml:space="preserve">predložitvijo </w:t>
      </w:r>
      <w:r w:rsidRPr="00101A00">
        <w:rPr>
          <w:rFonts w:ascii="Century Gothic" w:eastAsia="Century Gothic" w:hAnsi="Century Gothic" w:cs="Century Gothic"/>
          <w:b/>
          <w:bCs/>
          <w:color w:val="000000"/>
          <w:sz w:val="22"/>
        </w:rPr>
        <w:t>dokazilo o lastni servisni mreži, ki pokriva lokacijo naročnika ali potrdila proizvajalca o zagotavljanju servisa na lokaciji naročnika.</w:t>
      </w:r>
    </w:p>
    <w:p w14:paraId="4BE088FB" w14:textId="77777777" w:rsidR="00101A00" w:rsidRDefault="00101A00" w:rsidP="00101A00">
      <w:pPr>
        <w:keepNext/>
        <w:keepLines/>
        <w:widowControl w:val="0"/>
        <w:pBdr>
          <w:top w:val="nil"/>
          <w:left w:val="nil"/>
          <w:bottom w:val="nil"/>
          <w:right w:val="nil"/>
          <w:between w:val="nil"/>
        </w:pBdr>
        <w:spacing w:line="276" w:lineRule="auto"/>
        <w:ind w:left="284"/>
        <w:jc w:val="both"/>
        <w:rPr>
          <w:rFonts w:ascii="Century Gothic" w:eastAsia="Century Gothic" w:hAnsi="Century Gothic" w:cs="Century Gothic"/>
          <w:b/>
          <w:bCs/>
          <w:color w:val="000000"/>
          <w:sz w:val="22"/>
          <w:szCs w:val="22"/>
        </w:rPr>
      </w:pPr>
    </w:p>
    <w:p w14:paraId="16BDD8C8" w14:textId="12795DF7" w:rsidR="00485DA3" w:rsidRDefault="00000000" w:rsidP="00101A00">
      <w:pPr>
        <w:keepNext/>
        <w:keepLines/>
        <w:widowControl w:val="0"/>
        <w:numPr>
          <w:ilvl w:val="0"/>
          <w:numId w:val="10"/>
        </w:numPr>
        <w:pBdr>
          <w:top w:val="nil"/>
          <w:left w:val="nil"/>
          <w:bottom w:val="nil"/>
          <w:right w:val="nil"/>
          <w:between w:val="nil"/>
        </w:pBdr>
        <w:spacing w:line="276" w:lineRule="auto"/>
        <w:ind w:hanging="360"/>
        <w:jc w:val="both"/>
        <w:rPr>
          <w:rFonts w:ascii="Century Gothic" w:eastAsia="Century Gothic" w:hAnsi="Century Gothic" w:cs="Century Gothic"/>
          <w:b/>
          <w:bCs/>
          <w:color w:val="000000"/>
          <w:sz w:val="22"/>
          <w:szCs w:val="22"/>
        </w:rPr>
      </w:pPr>
      <w:r>
        <w:rPr>
          <w:rFonts w:ascii="Century Gothic" w:eastAsia="Century Gothic" w:hAnsi="Century Gothic" w:cs="Century Gothic"/>
          <w:b/>
          <w:bCs/>
          <w:color w:val="000000"/>
          <w:sz w:val="22"/>
          <w:szCs w:val="22"/>
        </w:rPr>
        <w:t>Pogoj (Kadri)</w:t>
      </w:r>
    </w:p>
    <w:p w14:paraId="37802F87" w14:textId="77777777" w:rsidR="00D22589" w:rsidRDefault="00D22589" w:rsidP="00101A00">
      <w:pPr>
        <w:keepNext/>
        <w:keepLines/>
        <w:spacing w:line="276" w:lineRule="auto"/>
        <w:ind w:left="284"/>
        <w:jc w:val="both"/>
        <w:rPr>
          <w:rFonts w:ascii="Century Gothic" w:eastAsia="Century Gothic" w:hAnsi="Century Gothic" w:cs="Century Gothic"/>
          <w:color w:val="000000"/>
          <w:sz w:val="22"/>
          <w:szCs w:val="22"/>
        </w:rPr>
      </w:pPr>
      <w:bookmarkStart w:id="11" w:name="_heading=h.hwy3em9ka3la" w:colFirst="0" w:colLast="0"/>
      <w:bookmarkEnd w:id="11"/>
    </w:p>
    <w:p w14:paraId="0B227797" w14:textId="77777777" w:rsidR="00527F0B" w:rsidRPr="00527F0B" w:rsidRDefault="00D22589" w:rsidP="00101A00">
      <w:pPr>
        <w:keepNext/>
        <w:keepLines/>
        <w:spacing w:line="276" w:lineRule="auto"/>
        <w:ind w:left="284"/>
        <w:jc w:val="both"/>
        <w:rPr>
          <w:rFonts w:ascii="Century Gothic" w:eastAsia="Century Gothic" w:hAnsi="Century Gothic" w:cs="Century Gothic"/>
          <w:sz w:val="22"/>
          <w:szCs w:val="22"/>
          <w:lang w:val="sl-SI"/>
        </w:rPr>
      </w:pPr>
      <w:r w:rsidRPr="00527F0B">
        <w:rPr>
          <w:rFonts w:ascii="Century Gothic" w:eastAsia="Century Gothic" w:hAnsi="Century Gothic" w:cs="Century Gothic"/>
          <w:sz w:val="22"/>
          <w:szCs w:val="22"/>
          <w:lang w:val="sl-SI"/>
        </w:rPr>
        <w:t>Ponudnik mora razpolagati z ustreznimi kadri za zagotavljanje nemotenega, varnega in kakovostnega delovanja ter servisiranja predmeta naročila. Ponudnik mora imenovati:</w:t>
      </w:r>
    </w:p>
    <w:p w14:paraId="4EF9748C" w14:textId="77777777" w:rsidR="00527F0B" w:rsidRPr="00527F0B" w:rsidRDefault="00527F0B" w:rsidP="00101A00">
      <w:pPr>
        <w:pStyle w:val="Odstavekseznama"/>
        <w:keepNext/>
        <w:keepLines/>
        <w:numPr>
          <w:ilvl w:val="0"/>
          <w:numId w:val="13"/>
        </w:numPr>
        <w:spacing w:line="276" w:lineRule="auto"/>
        <w:jc w:val="both"/>
        <w:rPr>
          <w:rFonts w:ascii="Century Gothic" w:eastAsia="Century Gothic" w:hAnsi="Century Gothic" w:cs="Century Gothic"/>
          <w:sz w:val="22"/>
          <w:szCs w:val="22"/>
          <w:lang w:val="sl-SI"/>
        </w:rPr>
      </w:pPr>
      <w:r w:rsidRPr="00527F0B">
        <w:rPr>
          <w:rFonts w:ascii="Century Gothic" w:eastAsia="Century Gothic" w:hAnsi="Century Gothic" w:cs="Century Gothic"/>
          <w:sz w:val="22"/>
          <w:szCs w:val="22"/>
          <w:lang w:val="sl-SI"/>
        </w:rPr>
        <w:t xml:space="preserve">Osebo, ki je </w:t>
      </w:r>
      <w:r w:rsidR="00D22589" w:rsidRPr="00527F0B">
        <w:rPr>
          <w:rFonts w:ascii="Century Gothic" w:eastAsia="Century Gothic" w:hAnsi="Century Gothic" w:cs="Century Gothic"/>
          <w:sz w:val="22"/>
          <w:szCs w:val="22"/>
          <w:lang w:val="sl-SI"/>
        </w:rPr>
        <w:t>s strani proizvajalca opreme (ali njegovega pooblaščenega predstavnika) usposobljen</w:t>
      </w:r>
      <w:r w:rsidRPr="00527F0B">
        <w:rPr>
          <w:rFonts w:ascii="Century Gothic" w:eastAsia="Century Gothic" w:hAnsi="Century Gothic" w:cs="Century Gothic"/>
          <w:sz w:val="22"/>
          <w:szCs w:val="22"/>
          <w:lang w:val="sl-SI"/>
        </w:rPr>
        <w:t>a</w:t>
      </w:r>
      <w:r w:rsidR="00D22589" w:rsidRPr="00527F0B">
        <w:rPr>
          <w:rFonts w:ascii="Century Gothic" w:eastAsia="Century Gothic" w:hAnsi="Century Gothic" w:cs="Century Gothic"/>
          <w:sz w:val="22"/>
          <w:szCs w:val="22"/>
          <w:lang w:val="sl-SI"/>
        </w:rPr>
        <w:t>/certificiran</w:t>
      </w:r>
      <w:r w:rsidRPr="00527F0B">
        <w:rPr>
          <w:rFonts w:ascii="Century Gothic" w:eastAsia="Century Gothic" w:hAnsi="Century Gothic" w:cs="Century Gothic"/>
          <w:sz w:val="22"/>
          <w:szCs w:val="22"/>
          <w:lang w:val="sl-SI"/>
        </w:rPr>
        <w:t>a</w:t>
      </w:r>
      <w:r w:rsidR="00D22589" w:rsidRPr="00527F0B">
        <w:rPr>
          <w:rFonts w:ascii="Century Gothic" w:eastAsia="Century Gothic" w:hAnsi="Century Gothic" w:cs="Century Gothic"/>
          <w:sz w:val="22"/>
          <w:szCs w:val="22"/>
          <w:lang w:val="sl-SI"/>
        </w:rPr>
        <w:t xml:space="preserve"> za</w:t>
      </w:r>
      <w:r w:rsidRPr="00527F0B">
        <w:rPr>
          <w:rFonts w:ascii="Century Gothic" w:eastAsia="Century Gothic" w:hAnsi="Century Gothic" w:cs="Century Gothic"/>
          <w:sz w:val="22"/>
          <w:szCs w:val="22"/>
          <w:lang w:val="sl-SI"/>
        </w:rPr>
        <w:t xml:space="preserve"> </w:t>
      </w:r>
      <w:r w:rsidR="00D22589" w:rsidRPr="00527F0B">
        <w:rPr>
          <w:rFonts w:ascii="Century Gothic" w:eastAsia="Century Gothic" w:hAnsi="Century Gothic" w:cs="Century Gothic"/>
          <w:sz w:val="22"/>
          <w:szCs w:val="22"/>
          <w:lang w:val="sl-SI"/>
        </w:rPr>
        <w:t xml:space="preserve">izvajanje tehnične podpore, rednega vzdrževanja, servisiranja in popravil ponujene operacijske mize </w:t>
      </w:r>
    </w:p>
    <w:p w14:paraId="7D82DF5F" w14:textId="52F8F194" w:rsidR="00D22589" w:rsidRPr="00527F0B" w:rsidRDefault="00527F0B" w:rsidP="00101A00">
      <w:pPr>
        <w:pStyle w:val="Odstavekseznama"/>
        <w:keepNext/>
        <w:keepLines/>
        <w:numPr>
          <w:ilvl w:val="0"/>
          <w:numId w:val="13"/>
        </w:numPr>
        <w:spacing w:line="276" w:lineRule="auto"/>
        <w:jc w:val="both"/>
        <w:rPr>
          <w:rFonts w:ascii="Century Gothic" w:eastAsia="Century Gothic" w:hAnsi="Century Gothic" w:cs="Century Gothic"/>
          <w:sz w:val="22"/>
          <w:szCs w:val="22"/>
          <w:lang w:val="sl-SI"/>
        </w:rPr>
      </w:pPr>
      <w:r w:rsidRPr="00527F0B">
        <w:rPr>
          <w:rFonts w:ascii="Century Gothic" w:eastAsia="Century Gothic" w:hAnsi="Century Gothic" w:cs="Century Gothic"/>
          <w:sz w:val="22"/>
          <w:szCs w:val="22"/>
          <w:lang w:val="sl-SI"/>
        </w:rPr>
        <w:t xml:space="preserve">Osebo, ki je s strani proizvajalca opreme (ali njegovega pooblaščenega predstavnika) usposobljena/certificirana za </w:t>
      </w:r>
      <w:r w:rsidR="00D22589" w:rsidRPr="00527F0B">
        <w:rPr>
          <w:rFonts w:ascii="Century Gothic" w:eastAsia="Century Gothic" w:hAnsi="Century Gothic" w:cs="Century Gothic"/>
          <w:sz w:val="22"/>
          <w:szCs w:val="22"/>
          <w:lang w:val="sl-SI"/>
        </w:rPr>
        <w:t>izvajanje izobraževanja uporabnikov ter aplikativne podpore za ponujeno operacijsko mizo.</w:t>
      </w:r>
    </w:p>
    <w:p w14:paraId="2512EB54" w14:textId="77777777" w:rsidR="00D22589" w:rsidRDefault="00D22589" w:rsidP="00101A00">
      <w:pPr>
        <w:keepNext/>
        <w:keepLines/>
        <w:spacing w:line="276" w:lineRule="auto"/>
        <w:ind w:left="284"/>
        <w:jc w:val="both"/>
        <w:rPr>
          <w:rFonts w:ascii="Century Gothic" w:eastAsia="Century Gothic" w:hAnsi="Century Gothic" w:cs="Century Gothic"/>
          <w:sz w:val="22"/>
          <w:szCs w:val="22"/>
        </w:rPr>
      </w:pPr>
    </w:p>
    <w:p w14:paraId="25BD9C2A"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V primeru, da posamezni kader ni zaposlen pri ponudniku, partnerju ali podizvajalcu mora biti posameznik ali družba, pri kateri je le-ta zaposlen, imenovan kot podizvajalec.</w:t>
      </w:r>
    </w:p>
    <w:p w14:paraId="761CBE70" w14:textId="77777777" w:rsidR="00485DA3" w:rsidRDefault="00485DA3" w:rsidP="00101A00">
      <w:pPr>
        <w:keepNext/>
        <w:keepLines/>
        <w:spacing w:line="276" w:lineRule="auto"/>
        <w:ind w:left="284"/>
        <w:jc w:val="both"/>
        <w:rPr>
          <w:rFonts w:ascii="Century Gothic" w:eastAsia="Century Gothic" w:hAnsi="Century Gothic" w:cs="Century Gothic"/>
          <w:sz w:val="22"/>
          <w:szCs w:val="22"/>
        </w:rPr>
      </w:pPr>
    </w:p>
    <w:p w14:paraId="47C2BDF5"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Način izpolnjevanja: </w:t>
      </w:r>
    </w:p>
    <w:p w14:paraId="14FE2FCE"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lastRenderedPageBreak/>
        <w:t>Pogoj mora izpolniti ponudnik. V primeru partnerske ponudbe lahko ponudnik izpolnjevanje pogoja izkaže tudi s partnerji. V primeru ponudbe s podizvajalci, lahko ponudnik izpolnjevanje pogoja izkaže tudi s podizvajalci.</w:t>
      </w:r>
    </w:p>
    <w:p w14:paraId="767CB678" w14:textId="77777777" w:rsidR="00485DA3" w:rsidRDefault="00485DA3" w:rsidP="00101A00">
      <w:pPr>
        <w:keepNext/>
        <w:keepLines/>
        <w:spacing w:line="276" w:lineRule="auto"/>
        <w:ind w:left="284"/>
        <w:jc w:val="both"/>
        <w:rPr>
          <w:rFonts w:ascii="Century Gothic" w:eastAsia="Century Gothic" w:hAnsi="Century Gothic" w:cs="Century Gothic"/>
          <w:sz w:val="22"/>
          <w:szCs w:val="22"/>
        </w:rPr>
      </w:pPr>
    </w:p>
    <w:p w14:paraId="2971021F"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Zahtevano dokazilo:</w:t>
      </w:r>
    </w:p>
    <w:p w14:paraId="6F6B21B8" w14:textId="3F58DB17" w:rsidR="00485DA3" w:rsidRDefault="00000000" w:rsidP="00101A00">
      <w:pPr>
        <w:keepNext/>
        <w:keepLines/>
        <w:spacing w:line="276" w:lineRule="auto"/>
        <w:ind w:left="284"/>
        <w:jc w:val="both"/>
        <w:rPr>
          <w:rFonts w:ascii="Century Gothic" w:eastAsia="Century Gothic" w:hAnsi="Century Gothic" w:cs="Century Gothic"/>
        </w:rPr>
      </w:pPr>
      <w:r>
        <w:rPr>
          <w:rFonts w:ascii="Century Gothic" w:eastAsia="Century Gothic" w:hAnsi="Century Gothic" w:cs="Century Gothic"/>
          <w:sz w:val="22"/>
          <w:szCs w:val="22"/>
        </w:rPr>
        <w:t xml:space="preserve">Ponudnik podatke o zahtevanem kadru vnese v ustrezno mesto obrazca </w:t>
      </w:r>
      <w:r>
        <w:rPr>
          <w:rFonts w:ascii="Century Gothic" w:eastAsia="Century Gothic" w:hAnsi="Century Gothic" w:cs="Century Gothic"/>
          <w:b/>
          <w:bCs/>
          <w:sz w:val="22"/>
          <w:szCs w:val="22"/>
        </w:rPr>
        <w:t xml:space="preserve">OBR-Kadri. </w:t>
      </w:r>
      <w:r>
        <w:rPr>
          <w:rFonts w:ascii="Century Gothic" w:eastAsia="Century Gothic" w:hAnsi="Century Gothic" w:cs="Century Gothic"/>
          <w:sz w:val="22"/>
          <w:szCs w:val="22"/>
        </w:rPr>
        <w:t>Ponudnik predloži tudi</w:t>
      </w:r>
      <w:r>
        <w:rPr>
          <w:rFonts w:ascii="Century Gothic" w:eastAsia="Century Gothic" w:hAnsi="Century Gothic" w:cs="Century Gothic"/>
          <w:b/>
          <w:bCs/>
          <w:sz w:val="22"/>
          <w:szCs w:val="22"/>
        </w:rPr>
        <w:t xml:space="preserve"> certifikate </w:t>
      </w:r>
      <w:r w:rsidR="00101A00">
        <w:rPr>
          <w:rFonts w:ascii="Century Gothic" w:eastAsia="Century Gothic" w:hAnsi="Century Gothic" w:cs="Century Gothic"/>
          <w:b/>
          <w:bCs/>
          <w:sz w:val="22"/>
          <w:szCs w:val="22"/>
        </w:rPr>
        <w:t xml:space="preserve">oz. dokazila </w:t>
      </w:r>
      <w:r>
        <w:rPr>
          <w:rFonts w:ascii="Century Gothic" w:eastAsia="Century Gothic" w:hAnsi="Century Gothic" w:cs="Century Gothic"/>
          <w:b/>
          <w:bCs/>
          <w:sz w:val="22"/>
          <w:szCs w:val="22"/>
        </w:rPr>
        <w:t xml:space="preserve">o opravljenem šolanju oseb, izdane s strani proizvajalca opreme. </w:t>
      </w:r>
      <w:r>
        <w:rPr>
          <w:rFonts w:ascii="Century Gothic" w:eastAsia="Century Gothic" w:hAnsi="Century Gothic" w:cs="Century Gothic"/>
          <w:sz w:val="22"/>
          <w:szCs w:val="22"/>
        </w:rPr>
        <w:t>Naročnik si v fazi pregleda ponudb pridržuje pravico zahtevati dokazila, iz katerih je razvidno izpolnjevanje pogoja.</w:t>
      </w:r>
      <w:r>
        <w:rPr>
          <w:rFonts w:ascii="Century Gothic" w:eastAsia="Century Gothic" w:hAnsi="Century Gothic" w:cs="Century Gothic"/>
        </w:rPr>
        <w:t xml:space="preserve"> </w:t>
      </w:r>
    </w:p>
    <w:p w14:paraId="7BF99477" w14:textId="77777777" w:rsidR="00485DA3" w:rsidRDefault="00485DA3" w:rsidP="00101A00">
      <w:pPr>
        <w:keepNext/>
        <w:keepLines/>
        <w:spacing w:line="276" w:lineRule="auto"/>
        <w:ind w:left="284"/>
        <w:jc w:val="both"/>
        <w:rPr>
          <w:rFonts w:ascii="Century Gothic" w:eastAsia="Century Gothic" w:hAnsi="Century Gothic" w:cs="Century Gothic"/>
          <w:sz w:val="22"/>
          <w:szCs w:val="22"/>
        </w:rPr>
      </w:pPr>
    </w:p>
    <w:p w14:paraId="30C1868D" w14:textId="77777777" w:rsidR="00485DA3" w:rsidRPr="000517CA" w:rsidRDefault="00000000" w:rsidP="00101A00">
      <w:pPr>
        <w:keepNext/>
        <w:keepLines/>
        <w:rPr>
          <w:rFonts w:ascii="Century Gothic" w:eastAsia="Century Gothic" w:hAnsi="Century Gothic" w:cs="Century Gothic"/>
          <w:b/>
          <w:bCs/>
          <w:smallCaps/>
          <w:color w:val="7F7F7F"/>
          <w:sz w:val="22"/>
          <w:szCs w:val="28"/>
          <w:u w:val="single"/>
        </w:rPr>
      </w:pPr>
      <w:r w:rsidRPr="000517CA">
        <w:rPr>
          <w:rFonts w:ascii="Century Gothic" w:hAnsi="Century Gothic"/>
          <w:sz w:val="22"/>
        </w:rPr>
        <w:br w:type="page"/>
      </w:r>
    </w:p>
    <w:p w14:paraId="0B53A9AA" w14:textId="57071168" w:rsidR="00485DA3" w:rsidRPr="000517CA" w:rsidRDefault="00000000" w:rsidP="00101A00">
      <w:pPr>
        <w:pStyle w:val="Odstavekseznama"/>
        <w:keepNext/>
        <w:keepLines/>
        <w:widowControl w:val="0"/>
        <w:numPr>
          <w:ilvl w:val="0"/>
          <w:numId w:val="11"/>
        </w:numPr>
        <w:pBdr>
          <w:top w:val="nil"/>
          <w:left w:val="nil"/>
          <w:bottom w:val="nil"/>
          <w:right w:val="nil"/>
          <w:between w:val="nil"/>
        </w:pBdr>
        <w:spacing w:after="240" w:line="276" w:lineRule="auto"/>
        <w:rPr>
          <w:rFonts w:ascii="Century Gothic" w:eastAsia="Century Gothic" w:hAnsi="Century Gothic" w:cs="Century Gothic"/>
          <w:b/>
          <w:bCs/>
          <w:caps/>
          <w:color w:val="7F7F7F"/>
          <w:sz w:val="28"/>
          <w:szCs w:val="28"/>
          <w:u w:val="single"/>
        </w:rPr>
      </w:pPr>
      <w:r w:rsidRPr="000517CA">
        <w:rPr>
          <w:rFonts w:ascii="Century Gothic" w:eastAsia="Century Gothic" w:hAnsi="Century Gothic" w:cs="Century Gothic"/>
          <w:b/>
          <w:bCs/>
          <w:caps/>
          <w:color w:val="7F7F7F"/>
          <w:sz w:val="28"/>
          <w:szCs w:val="28"/>
          <w:u w:val="single"/>
        </w:rPr>
        <w:lastRenderedPageBreak/>
        <w:t>ZAHTEVANA VSEBINA PONUDBENE DOKUMENTACIJE</w:t>
      </w:r>
    </w:p>
    <w:p w14:paraId="23A09B74" w14:textId="77777777" w:rsidR="00485DA3" w:rsidRPr="00194C13" w:rsidRDefault="00000000" w:rsidP="00101A00">
      <w:pPr>
        <w:keepNext/>
        <w:keepLines/>
        <w:widowControl w:val="0"/>
        <w:spacing w:line="276" w:lineRule="auto"/>
        <w:jc w:val="both"/>
        <w:rPr>
          <w:rFonts w:ascii="Century Gothic" w:eastAsia="Century Gothic" w:hAnsi="Century Gothic" w:cs="Century Gothic"/>
          <w:color w:val="000000"/>
          <w:sz w:val="22"/>
          <w:szCs w:val="22"/>
        </w:rPr>
      </w:pPr>
      <w:r w:rsidRPr="00194C13">
        <w:rPr>
          <w:rFonts w:ascii="Century Gothic" w:eastAsia="Century Gothic" w:hAnsi="Century Gothic" w:cs="Century Gothic"/>
          <w:color w:val="000000"/>
          <w:sz w:val="22"/>
          <w:szCs w:val="22"/>
        </w:rPr>
        <w:t>Ponudniki morajo predložiti naslednje dokumente:</w:t>
      </w:r>
    </w:p>
    <w:p w14:paraId="6378698F" w14:textId="77777777" w:rsidR="00485DA3" w:rsidRPr="00194C13" w:rsidRDefault="00000000" w:rsidP="00101A00">
      <w:pPr>
        <w:keepNext/>
        <w:keepLines/>
        <w:numPr>
          <w:ilvl w:val="0"/>
          <w:numId w:val="12"/>
        </w:numPr>
        <w:pBdr>
          <w:top w:val="nil"/>
          <w:left w:val="nil"/>
          <w:bottom w:val="nil"/>
          <w:right w:val="nil"/>
          <w:between w:val="nil"/>
        </w:pBdr>
        <w:spacing w:after="120"/>
        <w:ind w:left="851" w:hanging="425"/>
        <w:jc w:val="both"/>
        <w:rPr>
          <w:rFonts w:ascii="Century Gothic" w:eastAsia="Century Gothic" w:hAnsi="Century Gothic" w:cs="Century Gothic"/>
          <w:color w:val="000000"/>
          <w:sz w:val="22"/>
        </w:rPr>
      </w:pPr>
      <w:r w:rsidRPr="00194C13">
        <w:rPr>
          <w:rFonts w:ascii="Century Gothic" w:eastAsia="Century Gothic" w:hAnsi="Century Gothic" w:cs="Century Gothic"/>
          <w:b/>
          <w:bCs/>
          <w:color w:val="000000"/>
          <w:sz w:val="22"/>
        </w:rPr>
        <w:t xml:space="preserve">Pooblastilo za podpis in oddajo ponudbe, </w:t>
      </w:r>
      <w:r w:rsidRPr="00194C13">
        <w:rPr>
          <w:rFonts w:ascii="Century Gothic" w:eastAsia="Century Gothic" w:hAnsi="Century Gothic" w:cs="Century Gothic"/>
          <w:color w:val="000000"/>
          <w:sz w:val="22"/>
        </w:rPr>
        <w:t>v primeru, da je kvalificirano digitalno potrdilo, s katerim ponudnik podpiše ponudbo v informacijskem sistemu S-</w:t>
      </w:r>
      <w:proofErr w:type="spellStart"/>
      <w:r w:rsidRPr="00194C13">
        <w:rPr>
          <w:rFonts w:ascii="Century Gothic" w:eastAsia="Century Gothic" w:hAnsi="Century Gothic" w:cs="Century Gothic"/>
          <w:color w:val="000000"/>
          <w:sz w:val="22"/>
        </w:rPr>
        <w:t>Procurement</w:t>
      </w:r>
      <w:proofErr w:type="spellEnd"/>
      <w:r w:rsidRPr="00194C13">
        <w:rPr>
          <w:rFonts w:ascii="Century Gothic" w:eastAsia="Century Gothic" w:hAnsi="Century Gothic" w:cs="Century Gothic"/>
          <w:color w:val="000000"/>
          <w:sz w:val="22"/>
        </w:rPr>
        <w:t xml:space="preserve"> izdano na ime osebe, ki ni zakoniti zastopnik ponudnika (lastni obrazec)</w:t>
      </w:r>
    </w:p>
    <w:p w14:paraId="1D768A8A" w14:textId="2DEA41E3" w:rsidR="00485DA3" w:rsidRDefault="00000000" w:rsidP="00101A00">
      <w:pPr>
        <w:keepNext/>
        <w:keepLines/>
        <w:numPr>
          <w:ilvl w:val="0"/>
          <w:numId w:val="12"/>
        </w:numPr>
        <w:pBdr>
          <w:top w:val="nil"/>
          <w:left w:val="nil"/>
          <w:bottom w:val="nil"/>
          <w:right w:val="nil"/>
          <w:between w:val="nil"/>
        </w:pBdr>
        <w:spacing w:after="120"/>
        <w:ind w:left="851" w:hanging="425"/>
        <w:jc w:val="both"/>
        <w:rPr>
          <w:rFonts w:ascii="Century Gothic" w:eastAsia="Century Gothic" w:hAnsi="Century Gothic" w:cs="Century Gothic"/>
          <w:color w:val="000000"/>
          <w:sz w:val="22"/>
        </w:rPr>
      </w:pPr>
      <w:r w:rsidRPr="00194C13">
        <w:rPr>
          <w:rFonts w:ascii="Century Gothic" w:eastAsia="Century Gothic" w:hAnsi="Century Gothic" w:cs="Century Gothic"/>
          <w:b/>
          <w:bCs/>
          <w:color w:val="000000"/>
          <w:sz w:val="22"/>
        </w:rPr>
        <w:t>ESPD obrazec</w:t>
      </w:r>
      <w:r w:rsidRPr="00194C13">
        <w:rPr>
          <w:rFonts w:ascii="Century Gothic" w:eastAsia="Century Gothic" w:hAnsi="Century Gothic" w:cs="Century Gothic"/>
          <w:color w:val="000000"/>
          <w:sz w:val="22"/>
        </w:rPr>
        <w:t xml:space="preserve"> </w:t>
      </w:r>
    </w:p>
    <w:p w14:paraId="40A98CD9" w14:textId="438D25B1" w:rsidR="00101A00" w:rsidRPr="00101A00" w:rsidRDefault="00101A00" w:rsidP="00101A00">
      <w:pPr>
        <w:keepNext/>
        <w:keepLines/>
        <w:numPr>
          <w:ilvl w:val="0"/>
          <w:numId w:val="12"/>
        </w:numPr>
        <w:pBdr>
          <w:top w:val="nil"/>
          <w:left w:val="nil"/>
          <w:bottom w:val="nil"/>
          <w:right w:val="nil"/>
          <w:between w:val="nil"/>
        </w:pBdr>
        <w:spacing w:after="120"/>
        <w:ind w:left="851" w:hanging="425"/>
        <w:jc w:val="both"/>
        <w:rPr>
          <w:rFonts w:ascii="Century Gothic" w:eastAsia="Century Gothic" w:hAnsi="Century Gothic" w:cs="Century Gothic"/>
          <w:color w:val="000000"/>
          <w:sz w:val="22"/>
        </w:rPr>
      </w:pPr>
      <w:r w:rsidRPr="003A6C99">
        <w:rPr>
          <w:rFonts w:ascii="Century Gothic" w:eastAsia="Century Gothic" w:hAnsi="Century Gothic" w:cs="Century Gothic"/>
          <w:b/>
          <w:bCs/>
          <w:color w:val="000000"/>
          <w:sz w:val="22"/>
        </w:rPr>
        <w:t>Partnerska pogodba, v primeru, da ponudnik nastopa s partnerjem (lastni obrazec)</w:t>
      </w:r>
    </w:p>
    <w:p w14:paraId="67AD7FB6" w14:textId="7CEA396A" w:rsidR="00485DA3" w:rsidRPr="00194C13" w:rsidRDefault="00000000" w:rsidP="00101A00">
      <w:pPr>
        <w:keepNext/>
        <w:keepLines/>
        <w:numPr>
          <w:ilvl w:val="0"/>
          <w:numId w:val="12"/>
        </w:numPr>
        <w:pBdr>
          <w:top w:val="nil"/>
          <w:left w:val="nil"/>
          <w:bottom w:val="nil"/>
          <w:right w:val="nil"/>
          <w:between w:val="nil"/>
        </w:pBdr>
        <w:spacing w:after="120"/>
        <w:ind w:left="851" w:hanging="425"/>
        <w:jc w:val="both"/>
        <w:rPr>
          <w:rFonts w:ascii="Century Gothic" w:eastAsia="Century Gothic" w:hAnsi="Century Gothic" w:cs="Century Gothic"/>
          <w:color w:val="000000"/>
          <w:sz w:val="22"/>
        </w:rPr>
      </w:pPr>
      <w:r w:rsidRPr="00194C13">
        <w:rPr>
          <w:rFonts w:ascii="Century Gothic" w:eastAsia="Century Gothic" w:hAnsi="Century Gothic" w:cs="Century Gothic"/>
          <w:b/>
          <w:bCs/>
          <w:color w:val="000000"/>
          <w:sz w:val="22"/>
        </w:rPr>
        <w:t>OBR-</w:t>
      </w:r>
      <w:r w:rsidR="003A6C99">
        <w:rPr>
          <w:rFonts w:ascii="Century Gothic" w:eastAsia="Century Gothic" w:hAnsi="Century Gothic" w:cs="Century Gothic"/>
          <w:b/>
          <w:bCs/>
          <w:color w:val="000000"/>
          <w:sz w:val="22"/>
        </w:rPr>
        <w:t>izjava</w:t>
      </w:r>
    </w:p>
    <w:p w14:paraId="3CD28AC4" w14:textId="742250D9" w:rsidR="00101A00" w:rsidRPr="00101A00" w:rsidRDefault="00101A00" w:rsidP="00101A00">
      <w:pPr>
        <w:keepNext/>
        <w:keepLines/>
        <w:numPr>
          <w:ilvl w:val="0"/>
          <w:numId w:val="12"/>
        </w:numPr>
        <w:pBdr>
          <w:top w:val="nil"/>
          <w:left w:val="nil"/>
          <w:bottom w:val="nil"/>
          <w:right w:val="nil"/>
          <w:between w:val="nil"/>
        </w:pBdr>
        <w:spacing w:after="120"/>
        <w:ind w:left="851" w:hanging="425"/>
        <w:jc w:val="both"/>
        <w:rPr>
          <w:rFonts w:ascii="Century Gothic" w:eastAsia="Century Gothic" w:hAnsi="Century Gothic" w:cs="Century Gothic"/>
          <w:color w:val="000000"/>
          <w:sz w:val="22"/>
        </w:rPr>
      </w:pPr>
      <w:r w:rsidRPr="00101A00">
        <w:rPr>
          <w:rFonts w:ascii="Century Gothic" w:eastAsia="Century Gothic" w:hAnsi="Century Gothic" w:cs="Century Gothic"/>
          <w:b/>
          <w:bCs/>
          <w:color w:val="000000"/>
          <w:sz w:val="22"/>
        </w:rPr>
        <w:t>OBR-Izjava podizvajalca, v primeru, da ponudnik nastopa s podizvajalcem, ki zahteva neposredna plačila</w:t>
      </w:r>
    </w:p>
    <w:p w14:paraId="06095013" w14:textId="7AA591AD" w:rsidR="00485DA3" w:rsidRPr="00194C13" w:rsidRDefault="00000000" w:rsidP="00101A00">
      <w:pPr>
        <w:keepNext/>
        <w:keepLines/>
        <w:numPr>
          <w:ilvl w:val="0"/>
          <w:numId w:val="12"/>
        </w:numPr>
        <w:pBdr>
          <w:top w:val="nil"/>
          <w:left w:val="nil"/>
          <w:bottom w:val="nil"/>
          <w:right w:val="nil"/>
          <w:between w:val="nil"/>
        </w:pBdr>
        <w:spacing w:after="120"/>
        <w:ind w:left="851" w:hanging="425"/>
        <w:jc w:val="both"/>
        <w:rPr>
          <w:rFonts w:ascii="Century Gothic" w:eastAsia="Century Gothic" w:hAnsi="Century Gothic" w:cs="Century Gothic"/>
          <w:color w:val="000000"/>
          <w:sz w:val="22"/>
        </w:rPr>
      </w:pPr>
      <w:r w:rsidRPr="00194C13">
        <w:rPr>
          <w:rFonts w:ascii="Century Gothic" w:eastAsia="Century Gothic" w:hAnsi="Century Gothic" w:cs="Century Gothic"/>
          <w:b/>
          <w:bCs/>
          <w:color w:val="000000"/>
          <w:sz w:val="22"/>
        </w:rPr>
        <w:t xml:space="preserve">OBR-Udeležba </w:t>
      </w:r>
    </w:p>
    <w:p w14:paraId="2E518C0C" w14:textId="02125879" w:rsidR="00485DA3" w:rsidRPr="003A6C99" w:rsidRDefault="00000000" w:rsidP="00101A00">
      <w:pPr>
        <w:keepNext/>
        <w:keepLines/>
        <w:numPr>
          <w:ilvl w:val="0"/>
          <w:numId w:val="12"/>
        </w:numPr>
        <w:pBdr>
          <w:top w:val="nil"/>
          <w:left w:val="nil"/>
          <w:bottom w:val="nil"/>
          <w:right w:val="nil"/>
          <w:between w:val="nil"/>
        </w:pBdr>
        <w:spacing w:after="120"/>
        <w:ind w:left="851" w:hanging="425"/>
        <w:jc w:val="both"/>
        <w:rPr>
          <w:rFonts w:ascii="Century Gothic" w:eastAsia="Century Gothic" w:hAnsi="Century Gothic" w:cs="Century Gothic"/>
          <w:b/>
          <w:bCs/>
          <w:color w:val="000000"/>
          <w:sz w:val="22"/>
        </w:rPr>
      </w:pPr>
      <w:r w:rsidRPr="003A6C99">
        <w:rPr>
          <w:rFonts w:ascii="Century Gothic" w:eastAsia="Century Gothic" w:hAnsi="Century Gothic" w:cs="Century Gothic"/>
          <w:b/>
          <w:bCs/>
          <w:color w:val="000000"/>
          <w:sz w:val="22"/>
        </w:rPr>
        <w:t>Potrdila vseh bank oz</w:t>
      </w:r>
      <w:r w:rsidR="00101A00">
        <w:rPr>
          <w:rFonts w:ascii="Century Gothic" w:eastAsia="Century Gothic" w:hAnsi="Century Gothic" w:cs="Century Gothic"/>
          <w:b/>
          <w:bCs/>
          <w:color w:val="000000"/>
          <w:sz w:val="22"/>
        </w:rPr>
        <w:t>.</w:t>
      </w:r>
      <w:r w:rsidRPr="003A6C99">
        <w:rPr>
          <w:rFonts w:ascii="Century Gothic" w:eastAsia="Century Gothic" w:hAnsi="Century Gothic" w:cs="Century Gothic"/>
          <w:b/>
          <w:bCs/>
          <w:color w:val="000000"/>
          <w:sz w:val="22"/>
        </w:rPr>
        <w:t xml:space="preserve"> drugo dokazilo</w:t>
      </w:r>
    </w:p>
    <w:p w14:paraId="0976631B" w14:textId="77777777" w:rsidR="00485DA3" w:rsidRPr="003A6C99" w:rsidRDefault="00000000" w:rsidP="00101A00">
      <w:pPr>
        <w:keepNext/>
        <w:keepLines/>
        <w:numPr>
          <w:ilvl w:val="0"/>
          <w:numId w:val="12"/>
        </w:numPr>
        <w:pBdr>
          <w:top w:val="nil"/>
          <w:left w:val="nil"/>
          <w:bottom w:val="nil"/>
          <w:right w:val="nil"/>
          <w:between w:val="nil"/>
        </w:pBdr>
        <w:spacing w:after="120"/>
        <w:ind w:left="851" w:hanging="425"/>
        <w:jc w:val="both"/>
        <w:rPr>
          <w:rFonts w:ascii="Century Gothic" w:eastAsia="Century Gothic" w:hAnsi="Century Gothic" w:cs="Century Gothic"/>
          <w:b/>
          <w:bCs/>
          <w:color w:val="000000"/>
          <w:sz w:val="22"/>
        </w:rPr>
      </w:pPr>
      <w:r w:rsidRPr="003A6C99">
        <w:rPr>
          <w:rFonts w:ascii="Century Gothic" w:eastAsia="Century Gothic" w:hAnsi="Century Gothic" w:cs="Century Gothic"/>
          <w:b/>
          <w:bCs/>
          <w:color w:val="000000"/>
          <w:sz w:val="22"/>
        </w:rPr>
        <w:t>Potrdila o vpisu v ustrezni register</w:t>
      </w:r>
    </w:p>
    <w:p w14:paraId="6E9FB041" w14:textId="36B9138D" w:rsidR="003A6C99" w:rsidRDefault="00000000" w:rsidP="00101A00">
      <w:pPr>
        <w:keepNext/>
        <w:keepLines/>
        <w:numPr>
          <w:ilvl w:val="0"/>
          <w:numId w:val="12"/>
        </w:numPr>
        <w:pBdr>
          <w:top w:val="nil"/>
          <w:left w:val="nil"/>
          <w:bottom w:val="nil"/>
          <w:right w:val="nil"/>
          <w:between w:val="nil"/>
        </w:pBdr>
        <w:spacing w:after="120"/>
        <w:ind w:left="851" w:hanging="425"/>
        <w:jc w:val="both"/>
        <w:rPr>
          <w:rFonts w:ascii="Century Gothic" w:eastAsia="Century Gothic" w:hAnsi="Century Gothic" w:cs="Century Gothic"/>
          <w:b/>
          <w:bCs/>
          <w:color w:val="000000"/>
          <w:sz w:val="22"/>
        </w:rPr>
      </w:pPr>
      <w:r w:rsidRPr="003A6C99">
        <w:rPr>
          <w:rFonts w:ascii="Century Gothic" w:eastAsia="Century Gothic" w:hAnsi="Century Gothic" w:cs="Century Gothic"/>
          <w:b/>
          <w:bCs/>
          <w:color w:val="000000"/>
          <w:sz w:val="22"/>
        </w:rPr>
        <w:t>OBR-</w:t>
      </w:r>
      <w:r w:rsidR="00667663">
        <w:rPr>
          <w:rFonts w:ascii="Century Gothic" w:eastAsia="Century Gothic" w:hAnsi="Century Gothic" w:cs="Century Gothic"/>
          <w:b/>
          <w:bCs/>
          <w:color w:val="000000"/>
          <w:sz w:val="22"/>
        </w:rPr>
        <w:t>Ponudbeni p</w:t>
      </w:r>
      <w:r w:rsidRPr="003A6C99">
        <w:rPr>
          <w:rFonts w:ascii="Century Gothic" w:eastAsia="Century Gothic" w:hAnsi="Century Gothic" w:cs="Century Gothic"/>
          <w:b/>
          <w:bCs/>
          <w:color w:val="000000"/>
          <w:sz w:val="22"/>
        </w:rPr>
        <w:t>redračun</w:t>
      </w:r>
    </w:p>
    <w:p w14:paraId="729FCC70" w14:textId="6C12C0B2" w:rsidR="003A6C99" w:rsidRDefault="003A6C99" w:rsidP="00101A00">
      <w:pPr>
        <w:keepNext/>
        <w:keepLines/>
        <w:numPr>
          <w:ilvl w:val="0"/>
          <w:numId w:val="12"/>
        </w:numPr>
        <w:pBdr>
          <w:top w:val="nil"/>
          <w:left w:val="nil"/>
          <w:bottom w:val="nil"/>
          <w:right w:val="nil"/>
          <w:between w:val="nil"/>
        </w:pBdr>
        <w:spacing w:after="120"/>
        <w:ind w:left="851" w:hanging="425"/>
        <w:jc w:val="both"/>
        <w:rPr>
          <w:rFonts w:ascii="Century Gothic" w:eastAsia="Century Gothic" w:hAnsi="Century Gothic" w:cs="Century Gothic"/>
          <w:b/>
          <w:bCs/>
          <w:color w:val="000000"/>
          <w:sz w:val="22"/>
        </w:rPr>
      </w:pPr>
      <w:r w:rsidRPr="003A6C99">
        <w:rPr>
          <w:rFonts w:ascii="Century Gothic" w:eastAsia="Century Gothic" w:hAnsi="Century Gothic" w:cs="Century Gothic"/>
          <w:b/>
          <w:bCs/>
          <w:color w:val="000000"/>
          <w:sz w:val="22"/>
        </w:rPr>
        <w:t>tehničn</w:t>
      </w:r>
      <w:r w:rsidR="00667663">
        <w:rPr>
          <w:rFonts w:ascii="Century Gothic" w:eastAsia="Century Gothic" w:hAnsi="Century Gothic" w:cs="Century Gothic"/>
          <w:b/>
          <w:bCs/>
          <w:color w:val="000000"/>
          <w:sz w:val="22"/>
        </w:rPr>
        <w:t>a</w:t>
      </w:r>
      <w:r w:rsidRPr="003A6C99">
        <w:rPr>
          <w:rFonts w:ascii="Century Gothic" w:eastAsia="Century Gothic" w:hAnsi="Century Gothic" w:cs="Century Gothic"/>
          <w:b/>
          <w:bCs/>
          <w:color w:val="000000"/>
          <w:sz w:val="22"/>
        </w:rPr>
        <w:t xml:space="preserve"> specifikacij</w:t>
      </w:r>
      <w:r w:rsidR="00667663">
        <w:rPr>
          <w:rFonts w:ascii="Century Gothic" w:eastAsia="Century Gothic" w:hAnsi="Century Gothic" w:cs="Century Gothic"/>
          <w:b/>
          <w:bCs/>
          <w:color w:val="000000"/>
          <w:sz w:val="22"/>
        </w:rPr>
        <w:t>a</w:t>
      </w:r>
      <w:r w:rsidRPr="003A6C99">
        <w:rPr>
          <w:rFonts w:ascii="Century Gothic" w:eastAsia="Century Gothic" w:hAnsi="Century Gothic" w:cs="Century Gothic"/>
          <w:b/>
          <w:bCs/>
          <w:color w:val="000000"/>
          <w:sz w:val="22"/>
        </w:rPr>
        <w:t xml:space="preserve"> ponujene mize in opreme, iz kater</w:t>
      </w:r>
      <w:r w:rsidR="00667663">
        <w:rPr>
          <w:rFonts w:ascii="Century Gothic" w:eastAsia="Century Gothic" w:hAnsi="Century Gothic" w:cs="Century Gothic"/>
          <w:b/>
          <w:bCs/>
          <w:color w:val="000000"/>
          <w:sz w:val="22"/>
        </w:rPr>
        <w:t>e</w:t>
      </w:r>
      <w:r w:rsidRPr="003A6C99">
        <w:rPr>
          <w:rFonts w:ascii="Century Gothic" w:eastAsia="Century Gothic" w:hAnsi="Century Gothic" w:cs="Century Gothic"/>
          <w:b/>
          <w:bCs/>
          <w:color w:val="000000"/>
          <w:sz w:val="22"/>
        </w:rPr>
        <w:t xml:space="preserve"> je razvidno izpolnjevanje naročnikovih zahtev, kot izhajajo iz tehnične specifikacije naročnika</w:t>
      </w:r>
    </w:p>
    <w:p w14:paraId="68AACB90" w14:textId="69FF31BC" w:rsidR="00101A00" w:rsidRPr="00101A00" w:rsidRDefault="00101A00" w:rsidP="00101A00">
      <w:pPr>
        <w:keepNext/>
        <w:keepLines/>
        <w:numPr>
          <w:ilvl w:val="0"/>
          <w:numId w:val="12"/>
        </w:numPr>
        <w:pBdr>
          <w:top w:val="nil"/>
          <w:left w:val="nil"/>
          <w:bottom w:val="nil"/>
          <w:right w:val="nil"/>
          <w:between w:val="nil"/>
        </w:pBdr>
        <w:spacing w:after="120"/>
        <w:ind w:left="851" w:hanging="425"/>
        <w:jc w:val="both"/>
        <w:rPr>
          <w:rFonts w:ascii="Century Gothic" w:eastAsia="Century Gothic" w:hAnsi="Century Gothic" w:cs="Century Gothic"/>
          <w:b/>
          <w:bCs/>
          <w:color w:val="000000"/>
          <w:sz w:val="22"/>
        </w:rPr>
      </w:pPr>
      <w:r w:rsidRPr="00101A00">
        <w:rPr>
          <w:rFonts w:ascii="Century Gothic" w:eastAsia="Century Gothic" w:hAnsi="Century Gothic" w:cs="Century Gothic"/>
          <w:b/>
          <w:bCs/>
          <w:color w:val="000000"/>
          <w:sz w:val="22"/>
        </w:rPr>
        <w:t>Dokazilo o lastni servisni mreži, ki pokriva lokacijo naročnika ali potrdila proizvajalca o zagotavljanju servisa na lokaciji naročnika</w:t>
      </w:r>
    </w:p>
    <w:p w14:paraId="3B937C0C" w14:textId="45F70581" w:rsidR="00485DA3" w:rsidRPr="00101A00" w:rsidRDefault="00000000" w:rsidP="00101A00">
      <w:pPr>
        <w:keepNext/>
        <w:keepLines/>
        <w:numPr>
          <w:ilvl w:val="0"/>
          <w:numId w:val="12"/>
        </w:numPr>
        <w:pBdr>
          <w:top w:val="nil"/>
          <w:left w:val="nil"/>
          <w:bottom w:val="nil"/>
          <w:right w:val="nil"/>
          <w:between w:val="nil"/>
        </w:pBdr>
        <w:spacing w:after="120"/>
        <w:ind w:left="851" w:hanging="425"/>
        <w:jc w:val="both"/>
        <w:rPr>
          <w:rFonts w:ascii="Century Gothic" w:eastAsia="Century Gothic" w:hAnsi="Century Gothic" w:cs="Century Gothic"/>
          <w:b/>
          <w:bCs/>
          <w:color w:val="000000"/>
          <w:sz w:val="22"/>
        </w:rPr>
      </w:pPr>
      <w:r w:rsidRPr="00101A00">
        <w:rPr>
          <w:rFonts w:ascii="Century Gothic" w:eastAsia="Century Gothic" w:hAnsi="Century Gothic" w:cs="Century Gothic"/>
          <w:b/>
          <w:bCs/>
          <w:color w:val="000000"/>
          <w:sz w:val="22"/>
        </w:rPr>
        <w:t xml:space="preserve"> OBR-Referenčni posli gospodarskega subjekta</w:t>
      </w:r>
    </w:p>
    <w:p w14:paraId="48F0255F" w14:textId="77777777" w:rsidR="00485DA3" w:rsidRPr="00194C13" w:rsidRDefault="00000000" w:rsidP="00101A00">
      <w:pPr>
        <w:keepNext/>
        <w:keepLines/>
        <w:numPr>
          <w:ilvl w:val="0"/>
          <w:numId w:val="12"/>
        </w:numPr>
        <w:pBdr>
          <w:top w:val="nil"/>
          <w:left w:val="nil"/>
          <w:bottom w:val="nil"/>
          <w:right w:val="nil"/>
          <w:between w:val="nil"/>
        </w:pBdr>
        <w:spacing w:after="120"/>
        <w:ind w:left="851" w:hanging="425"/>
        <w:jc w:val="both"/>
        <w:rPr>
          <w:rFonts w:ascii="Century Gothic" w:eastAsia="Century Gothic" w:hAnsi="Century Gothic" w:cs="Century Gothic"/>
          <w:b/>
          <w:bCs/>
          <w:color w:val="000000"/>
          <w:sz w:val="22"/>
        </w:rPr>
      </w:pPr>
      <w:r w:rsidRPr="00194C13">
        <w:rPr>
          <w:rFonts w:ascii="Century Gothic" w:eastAsia="Century Gothic" w:hAnsi="Century Gothic" w:cs="Century Gothic"/>
          <w:b/>
          <w:bCs/>
          <w:color w:val="000000"/>
          <w:sz w:val="22"/>
        </w:rPr>
        <w:t>OBR-Kadri</w:t>
      </w:r>
    </w:p>
    <w:p w14:paraId="3FD6924A" w14:textId="694F632B" w:rsidR="00485DA3" w:rsidRPr="00101A00" w:rsidRDefault="00000000" w:rsidP="00101A00">
      <w:pPr>
        <w:keepNext/>
        <w:keepLines/>
        <w:numPr>
          <w:ilvl w:val="0"/>
          <w:numId w:val="12"/>
        </w:numPr>
        <w:pBdr>
          <w:top w:val="nil"/>
          <w:left w:val="nil"/>
          <w:bottom w:val="nil"/>
          <w:right w:val="nil"/>
          <w:between w:val="nil"/>
        </w:pBdr>
        <w:spacing w:after="120"/>
        <w:ind w:left="851" w:hanging="425"/>
        <w:jc w:val="both"/>
        <w:rPr>
          <w:rFonts w:ascii="Century Gothic" w:eastAsia="Century Gothic" w:hAnsi="Century Gothic" w:cs="Century Gothic"/>
          <w:b/>
          <w:bCs/>
          <w:color w:val="000000"/>
          <w:sz w:val="22"/>
        </w:rPr>
      </w:pPr>
      <w:r w:rsidRPr="00101A00">
        <w:rPr>
          <w:rFonts w:ascii="Century Gothic" w:eastAsia="Century Gothic" w:hAnsi="Century Gothic" w:cs="Century Gothic"/>
          <w:b/>
          <w:bCs/>
          <w:color w:val="000000"/>
          <w:sz w:val="22"/>
          <w:szCs w:val="22"/>
        </w:rPr>
        <w:t xml:space="preserve">Certifikati </w:t>
      </w:r>
      <w:r w:rsidR="00101A00">
        <w:rPr>
          <w:rFonts w:ascii="Century Gothic" w:eastAsia="Century Gothic" w:hAnsi="Century Gothic" w:cs="Century Gothic"/>
          <w:b/>
          <w:bCs/>
          <w:color w:val="000000"/>
          <w:sz w:val="22"/>
          <w:szCs w:val="22"/>
        </w:rPr>
        <w:t xml:space="preserve">oz. dokazila </w:t>
      </w:r>
      <w:r w:rsidRPr="00101A00">
        <w:rPr>
          <w:rFonts w:ascii="Century Gothic" w:eastAsia="Century Gothic" w:hAnsi="Century Gothic" w:cs="Century Gothic"/>
          <w:b/>
          <w:bCs/>
          <w:color w:val="000000"/>
          <w:sz w:val="22"/>
          <w:szCs w:val="22"/>
        </w:rPr>
        <w:t>o opravljenem šolanju oseb, izdane s strani proizvajalca opreme</w:t>
      </w:r>
    </w:p>
    <w:p w14:paraId="25B7067D" w14:textId="77777777" w:rsidR="00485DA3" w:rsidRPr="00194C13" w:rsidRDefault="00000000" w:rsidP="00101A00">
      <w:pPr>
        <w:keepNext/>
        <w:keepLines/>
        <w:numPr>
          <w:ilvl w:val="0"/>
          <w:numId w:val="12"/>
        </w:numPr>
        <w:pBdr>
          <w:top w:val="nil"/>
          <w:left w:val="nil"/>
          <w:bottom w:val="nil"/>
          <w:right w:val="nil"/>
          <w:between w:val="nil"/>
        </w:pBdr>
        <w:spacing w:after="120"/>
        <w:ind w:left="851" w:hanging="425"/>
        <w:jc w:val="both"/>
        <w:rPr>
          <w:rFonts w:ascii="Century Gothic" w:eastAsia="Century Gothic" w:hAnsi="Century Gothic" w:cs="Century Gothic"/>
          <w:color w:val="000000"/>
          <w:sz w:val="22"/>
        </w:rPr>
      </w:pPr>
      <w:r w:rsidRPr="00194C13">
        <w:rPr>
          <w:rFonts w:ascii="Century Gothic" w:eastAsia="Century Gothic" w:hAnsi="Century Gothic" w:cs="Century Gothic"/>
          <w:color w:val="000000"/>
          <w:sz w:val="22"/>
        </w:rPr>
        <w:t>Drugi dokumenti v primeru, kadar je v dokumentaciji v zvezi z oddajo javnega naročila, s popravki le-te, dodatnimi pojasnili ali popravki objave zahtevana dodatna dokumentacija.</w:t>
      </w:r>
    </w:p>
    <w:p w14:paraId="7980A892" w14:textId="77777777" w:rsidR="00485DA3" w:rsidRPr="00194C13" w:rsidRDefault="00485DA3" w:rsidP="00101A00">
      <w:pPr>
        <w:keepNext/>
        <w:keepLines/>
        <w:spacing w:line="276" w:lineRule="auto"/>
        <w:jc w:val="both"/>
        <w:rPr>
          <w:rFonts w:ascii="Century Gothic" w:eastAsia="Century Gothic" w:hAnsi="Century Gothic" w:cs="Century Gothic"/>
          <w:sz w:val="22"/>
        </w:rPr>
      </w:pPr>
    </w:p>
    <w:p w14:paraId="57CFEDF6" w14:textId="77777777" w:rsidR="00485DA3" w:rsidRPr="00194C13" w:rsidRDefault="00000000" w:rsidP="00101A00">
      <w:pPr>
        <w:keepNext/>
        <w:keepLines/>
        <w:numPr>
          <w:ilvl w:val="0"/>
          <w:numId w:val="12"/>
        </w:numPr>
        <w:pBdr>
          <w:top w:val="nil"/>
          <w:left w:val="nil"/>
          <w:bottom w:val="nil"/>
          <w:right w:val="nil"/>
          <w:between w:val="nil"/>
        </w:pBdr>
        <w:spacing w:after="120"/>
        <w:ind w:firstLine="113"/>
        <w:jc w:val="both"/>
        <w:rPr>
          <w:rFonts w:ascii="Century Gothic" w:eastAsia="Century Gothic" w:hAnsi="Century Gothic" w:cs="Century Gothic"/>
          <w:color w:val="000000"/>
          <w:sz w:val="22"/>
        </w:rPr>
      </w:pPr>
      <w:r w:rsidRPr="00194C13">
        <w:rPr>
          <w:rFonts w:ascii="Century Gothic" w:eastAsia="Century Gothic" w:hAnsi="Century Gothic" w:cs="Century Gothic"/>
          <w:color w:val="000000"/>
          <w:sz w:val="22"/>
        </w:rPr>
        <w:t>Ponudniku k ponudbeni dokumentaciji v fazi oddaje ponudbe ni potrebno priložiti dokumentov:</w:t>
      </w:r>
    </w:p>
    <w:p w14:paraId="5EE8D932" w14:textId="77777777" w:rsidR="00485DA3" w:rsidRPr="003A6C99" w:rsidRDefault="00000000" w:rsidP="00101A00">
      <w:pPr>
        <w:keepNext/>
        <w:keepLines/>
        <w:numPr>
          <w:ilvl w:val="0"/>
          <w:numId w:val="8"/>
        </w:numPr>
        <w:pBdr>
          <w:top w:val="nil"/>
          <w:left w:val="nil"/>
          <w:bottom w:val="nil"/>
          <w:right w:val="nil"/>
          <w:between w:val="nil"/>
        </w:pBdr>
        <w:spacing w:after="120"/>
        <w:jc w:val="both"/>
        <w:rPr>
          <w:rFonts w:ascii="Century Gothic" w:eastAsia="Century Gothic" w:hAnsi="Century Gothic" w:cs="Century Gothic"/>
          <w:color w:val="000000"/>
          <w:sz w:val="22"/>
        </w:rPr>
      </w:pPr>
      <w:r w:rsidRPr="003A6C99">
        <w:rPr>
          <w:rFonts w:ascii="Century Gothic" w:eastAsia="Century Gothic" w:hAnsi="Century Gothic" w:cs="Century Gothic"/>
          <w:color w:val="000000"/>
          <w:sz w:val="22"/>
        </w:rPr>
        <w:t>OBR-Vzorec pogodbe (predloži izbrani ponudnik v fazi sklenitve pogodbe)</w:t>
      </w:r>
    </w:p>
    <w:p w14:paraId="25E14369" w14:textId="694EF9B8" w:rsidR="00485DA3" w:rsidRPr="003A6C99" w:rsidRDefault="00000000" w:rsidP="00101A00">
      <w:pPr>
        <w:keepNext/>
        <w:keepLines/>
        <w:numPr>
          <w:ilvl w:val="0"/>
          <w:numId w:val="8"/>
        </w:numPr>
        <w:pBdr>
          <w:top w:val="nil"/>
          <w:left w:val="nil"/>
          <w:bottom w:val="nil"/>
          <w:right w:val="nil"/>
          <w:between w:val="nil"/>
        </w:pBdr>
        <w:spacing w:after="120"/>
        <w:jc w:val="both"/>
        <w:rPr>
          <w:rFonts w:ascii="Century Gothic" w:eastAsia="Century Gothic" w:hAnsi="Century Gothic" w:cs="Century Gothic"/>
          <w:color w:val="000000"/>
          <w:sz w:val="22"/>
        </w:rPr>
      </w:pPr>
      <w:r w:rsidRPr="003A6C99">
        <w:rPr>
          <w:rFonts w:ascii="Century Gothic" w:eastAsia="Century Gothic" w:hAnsi="Century Gothic" w:cs="Century Gothic"/>
          <w:color w:val="000000"/>
          <w:sz w:val="22"/>
        </w:rPr>
        <w:t>OBR-</w:t>
      </w:r>
      <w:r w:rsidR="00101A00">
        <w:rPr>
          <w:rFonts w:ascii="Century Gothic" w:eastAsia="Century Gothic" w:hAnsi="Century Gothic" w:cs="Century Gothic"/>
          <w:color w:val="000000"/>
          <w:sz w:val="22"/>
        </w:rPr>
        <w:t>Finančno zavarovanje</w:t>
      </w:r>
      <w:r w:rsidRPr="003A6C99">
        <w:rPr>
          <w:rFonts w:ascii="Century Gothic" w:eastAsia="Century Gothic" w:hAnsi="Century Gothic" w:cs="Century Gothic"/>
          <w:color w:val="000000"/>
          <w:sz w:val="22"/>
        </w:rPr>
        <w:t xml:space="preserve"> za dobro izvedbo </w:t>
      </w:r>
      <w:r w:rsidR="00667663">
        <w:rPr>
          <w:rFonts w:ascii="Century Gothic" w:eastAsia="Century Gothic" w:hAnsi="Century Gothic" w:cs="Century Gothic"/>
          <w:color w:val="000000"/>
          <w:sz w:val="22"/>
        </w:rPr>
        <w:t xml:space="preserve">posla </w:t>
      </w:r>
      <w:r w:rsidRPr="003A6C99">
        <w:rPr>
          <w:rFonts w:ascii="Century Gothic" w:eastAsia="Century Gothic" w:hAnsi="Century Gothic" w:cs="Century Gothic"/>
          <w:color w:val="000000"/>
          <w:sz w:val="22"/>
        </w:rPr>
        <w:t>(predloži izbrani ponudnik v fazi sklenitve pogodbe)</w:t>
      </w:r>
    </w:p>
    <w:p w14:paraId="4DE3CA5E" w14:textId="77777777" w:rsidR="00485DA3" w:rsidRPr="00194C13" w:rsidRDefault="00485DA3" w:rsidP="00101A00">
      <w:pPr>
        <w:keepNext/>
        <w:keepLines/>
        <w:widowControl w:val="0"/>
        <w:spacing w:line="276" w:lineRule="auto"/>
        <w:jc w:val="both"/>
        <w:rPr>
          <w:rFonts w:ascii="Century Gothic" w:eastAsia="Century Gothic" w:hAnsi="Century Gothic" w:cs="Century Gothic"/>
          <w:color w:val="000000"/>
          <w:sz w:val="22"/>
          <w:szCs w:val="22"/>
        </w:rPr>
      </w:pPr>
    </w:p>
    <w:p w14:paraId="36D74CF8" w14:textId="77777777" w:rsidR="00485DA3" w:rsidRPr="00194C13" w:rsidRDefault="00000000" w:rsidP="00101A00">
      <w:pPr>
        <w:keepNext/>
        <w:keepLines/>
        <w:widowControl w:val="0"/>
        <w:spacing w:line="276" w:lineRule="auto"/>
        <w:rPr>
          <w:rFonts w:ascii="Century Gothic" w:eastAsia="Century Gothic" w:hAnsi="Century Gothic" w:cs="Century Gothic"/>
          <w:sz w:val="22"/>
        </w:rPr>
      </w:pPr>
      <w:r w:rsidRPr="00194C13">
        <w:rPr>
          <w:rFonts w:ascii="Century Gothic" w:hAnsi="Century Gothic"/>
          <w:noProof/>
          <w:sz w:val="22"/>
        </w:rPr>
        <mc:AlternateContent>
          <mc:Choice Requires="wps">
            <w:drawing>
              <wp:anchor distT="45720" distB="45720" distL="114300" distR="114300" simplePos="0" relativeHeight="251658240" behindDoc="0" locked="0" layoutInCell="1" hidden="0" allowOverlap="1" wp14:anchorId="7CB0913E" wp14:editId="1CC0FED9">
                <wp:simplePos x="0" y="0"/>
                <wp:positionH relativeFrom="column">
                  <wp:posOffset>3899328</wp:posOffset>
                </wp:positionH>
                <wp:positionV relativeFrom="paragraph">
                  <wp:posOffset>114425</wp:posOffset>
                </wp:positionV>
                <wp:extent cx="2548255" cy="1052830"/>
                <wp:effectExtent l="0" t="0" r="0" b="0"/>
                <wp:wrapSquare wrapText="bothSides" distT="45720" distB="45720" distL="114300" distR="114300"/>
                <wp:docPr id="218" name="Pravokotnik 218"/>
                <wp:cNvGraphicFramePr/>
                <a:graphic xmlns:a="http://schemas.openxmlformats.org/drawingml/2006/main">
                  <a:graphicData uri="http://schemas.microsoft.com/office/word/2010/wordprocessingShape">
                    <wps:wsp>
                      <wps:cNvSpPr/>
                      <wps:spPr>
                        <a:xfrm>
                          <a:off x="4076635" y="3258348"/>
                          <a:ext cx="2538730" cy="1043305"/>
                        </a:xfrm>
                        <a:prstGeom prst="rect">
                          <a:avLst/>
                        </a:prstGeom>
                        <a:solidFill>
                          <a:srgbClr val="FFFFFF"/>
                        </a:solidFill>
                        <a:ln>
                          <a:noFill/>
                        </a:ln>
                      </wps:spPr>
                      <wps:txbx>
                        <w:txbxContent>
                          <w:p w14:paraId="798FCFFC" w14:textId="77777777" w:rsidR="00DA2E8A" w:rsidRPr="00DA2E8A" w:rsidRDefault="00DA2E8A" w:rsidP="00DA2E8A">
                            <w:pPr>
                              <w:jc w:val="center"/>
                              <w:textDirection w:val="btLr"/>
                              <w:rPr>
                                <w:rFonts w:ascii="Century Gothic" w:eastAsia="Century Gothic" w:hAnsi="Century Gothic" w:cs="Century Gothic"/>
                                <w:color w:val="000000"/>
                                <w:lang w:val="sl-SI"/>
                              </w:rPr>
                            </w:pPr>
                            <w:r w:rsidRPr="00DA2E8A">
                              <w:rPr>
                                <w:rFonts w:ascii="Century Gothic" w:eastAsia="Century Gothic" w:hAnsi="Century Gothic" w:cs="Century Gothic"/>
                                <w:color w:val="000000"/>
                                <w:lang w:val="sl-SI"/>
                              </w:rPr>
                              <w:t>BGP Kranj</w:t>
                            </w:r>
                          </w:p>
                          <w:p w14:paraId="518A4D67" w14:textId="6C64F6C6" w:rsidR="00485DA3" w:rsidRDefault="00DA2E8A">
                            <w:pPr>
                              <w:jc w:val="center"/>
                              <w:textDirection w:val="btLr"/>
                              <w:rPr>
                                <w:rFonts w:ascii="Century Gothic" w:eastAsia="Century Gothic" w:hAnsi="Century Gothic" w:cs="Century Gothic"/>
                                <w:color w:val="000000"/>
                              </w:rPr>
                            </w:pPr>
                            <w:r>
                              <w:rPr>
                                <w:rFonts w:ascii="Century Gothic" w:eastAsia="Century Gothic" w:hAnsi="Century Gothic" w:cs="Century Gothic"/>
                                <w:color w:val="000000"/>
                              </w:rPr>
                              <w:t>Larisa Hajdinjak, mag. Jav. Upr.</w:t>
                            </w:r>
                          </w:p>
                          <w:p w14:paraId="2CD03ED4" w14:textId="6B66533B" w:rsidR="00DA2E8A" w:rsidRDefault="00DA2E8A">
                            <w:pPr>
                              <w:jc w:val="center"/>
                              <w:textDirection w:val="btLr"/>
                            </w:pPr>
                            <w:r>
                              <w:rPr>
                                <w:rFonts w:ascii="Century Gothic" w:eastAsia="Century Gothic" w:hAnsi="Century Gothic" w:cs="Century Gothic"/>
                                <w:color w:val="000000"/>
                              </w:rPr>
                              <w:t>direktorica</w:t>
                            </w:r>
                          </w:p>
                        </w:txbxContent>
                      </wps:txbx>
                      <wps:bodyPr spcFirstLastPara="1" wrap="square" lIns="91425" tIns="45700" rIns="91425" bIns="45700" anchor="t" anchorCtr="0">
                        <a:noAutofit/>
                      </wps:bodyPr>
                    </wps:wsp>
                  </a:graphicData>
                </a:graphic>
              </wp:anchor>
            </w:drawing>
          </mc:Choice>
          <mc:Fallback xmlns:w16cei="http://schemas.microsoft.com/office/word/2026/wordml/cei">
            <w:pict>
              <v:rect w14:anchorId="7CB0913E" id="Pravokotnik 218" o:spid="_x0000_s1026" style="position:absolute;margin-left:307.05pt;margin-top:9pt;width:200.65pt;height:82.9pt;z-index:25165824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" stroked="f">
                <v:textbox inset="2.53958mm,1.2694mm,2.53958mm,1.2694mm">
                  <w:txbxContent>
                    <w:p w14:paraId="798FCFFC" w14:textId="77777777" w:rsidR="00DA2E8A" w:rsidRPr="00DA2E8A" w:rsidRDefault="00DA2E8A" w:rsidP="00DA2E8A">
                      <w:pPr>
                        <w:jc w:val="center"/>
                        <w:textDirection w:val="btLr"/>
                        <w:rPr>
                          <w:rFonts w:ascii="Century Gothic" w:eastAsia="Century Gothic" w:hAnsi="Century Gothic" w:cs="Century Gothic"/>
                          <w:color w:val="000000"/>
                          <w:lang w:val="sl-SI"/>
                        </w:rPr>
                      </w:pPr>
                      <w:r w:rsidRPr="00DA2E8A">
                        <w:rPr>
                          <w:rFonts w:ascii="Century Gothic" w:eastAsia="Century Gothic" w:hAnsi="Century Gothic" w:cs="Century Gothic"/>
                          <w:color w:val="000000"/>
                          <w:lang w:val="sl-SI"/>
                        </w:rPr>
                        <w:t>BGP Kranj</w:t>
                      </w:r>
                    </w:p>
                    <w:p w14:paraId="518A4D67" w14:textId="6C64F6C6" w:rsidR="00485DA3" w:rsidRDefault="00DA2E8A">
                      <w:pPr>
                        <w:jc w:val="center"/>
                        <w:textDirection w:val="btLr"/>
                        <w:rPr>
                          <w:rFonts w:ascii="Century Gothic" w:eastAsia="Century Gothic" w:hAnsi="Century Gothic" w:cs="Century Gothic"/>
                          <w:color w:val="000000"/>
                        </w:rPr>
                      </w:pPr>
                      <w:r>
                        <w:rPr>
                          <w:rFonts w:ascii="Century Gothic" w:eastAsia="Century Gothic" w:hAnsi="Century Gothic" w:cs="Century Gothic"/>
                          <w:color w:val="000000"/>
                        </w:rPr>
                        <w:t>Larisa Hajdinjak, mag. Jav. Upr.</w:t>
                      </w:r>
                    </w:p>
                    <w:p w14:paraId="2CD03ED4" w14:textId="6B66533B" w:rsidR="00DA2E8A" w:rsidRDefault="00DA2E8A">
                      <w:pPr>
                        <w:jc w:val="center"/>
                        <w:textDirection w:val="btLr"/>
                      </w:pPr>
                      <w:r>
                        <w:rPr>
                          <w:rFonts w:ascii="Century Gothic" w:eastAsia="Century Gothic" w:hAnsi="Century Gothic" w:cs="Century Gothic"/>
                          <w:color w:val="000000"/>
                        </w:rPr>
                        <w:t>direktorica</w:t>
                      </w:r>
                    </w:p>
                  </w:txbxContent>
                </v:textbox>
                <w10:wrap type="square"/>
              </v:rect>
            </w:pict>
          </mc:Fallback>
        </mc:AlternateContent>
      </w:r>
    </w:p>
    <w:sectPr w:rsidR="00485DA3" w:rsidRPr="00194C13">
      <w:headerReference w:type="even" r:id="rId8"/>
      <w:headerReference w:type="default" r:id="rId9"/>
      <w:footerReference w:type="even" r:id="rId10"/>
      <w:footerReference w:type="default" r:id="rId11"/>
      <w:headerReference w:type="first" r:id="rId12"/>
      <w:footerReference w:type="first" r:id="rId13"/>
      <w:pgSz w:w="11900" w:h="16840"/>
      <w:pgMar w:top="851" w:right="567" w:bottom="851" w:left="794" w:header="397" w:footer="397"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E9C722" w14:textId="77777777" w:rsidR="00362847" w:rsidRDefault="00362847">
      <w:r>
        <w:separator/>
      </w:r>
    </w:p>
  </w:endnote>
  <w:endnote w:type="continuationSeparator" w:id="0">
    <w:p w14:paraId="36D03998" w14:textId="77777777" w:rsidR="00362847" w:rsidRDefault="003628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embedRegular r:id="rId1" w:fontKey="{CE6DFBE0-C709-4AA7-9885-BDAC1CB4E0D5}"/>
  </w:font>
  <w:font w:name="Tahoma">
    <w:panose1 w:val="020B0604030504040204"/>
    <w:charset w:val="EE"/>
    <w:family w:val="swiss"/>
    <w:pitch w:val="variable"/>
    <w:sig w:usb0="E1002EFF" w:usb1="C000605B" w:usb2="00000029" w:usb3="00000000" w:csb0="000101FF" w:csb1="00000000"/>
    <w:embedRegular r:id="rId2" w:fontKey="{535DBBD1-D64E-43B1-B89D-315A38CC0A5A}"/>
  </w:font>
  <w:font w:name="Trebuchet MS">
    <w:panose1 w:val="020B0603020202020204"/>
    <w:charset w:val="EE"/>
    <w:family w:val="swiss"/>
    <w:pitch w:val="variable"/>
    <w:sig w:usb0="00000687" w:usb1="00000000" w:usb2="00000000" w:usb3="00000000" w:csb0="0000009F" w:csb1="00000000"/>
    <w:embedRegular r:id="rId3" w:fontKey="{94729B71-291E-4EE5-A81F-C753E0D436B3}"/>
    <w:embedBold r:id="rId4" w:fontKey="{EC73F00A-52A4-4CA9-B234-CA8D32B0F60F}"/>
  </w:font>
  <w:font w:name="Calibri">
    <w:panose1 w:val="020F0502020204030204"/>
    <w:charset w:val="EE"/>
    <w:family w:val="swiss"/>
    <w:pitch w:val="variable"/>
    <w:sig w:usb0="E4002EFF" w:usb1="C200247B" w:usb2="00000009" w:usb3="00000000" w:csb0="000001FF" w:csb1="00000000"/>
    <w:embedRegular r:id="rId5" w:fontKey="{EFA39E86-55BA-40F1-9B01-8746F3B4CE11}"/>
    <w:embedItalic r:id="rId6" w:fontKey="{8F31CE9B-FC8F-4BA7-9E9F-6A35EBF67C77}"/>
  </w:font>
  <w:font w:name="Century Gothic">
    <w:panose1 w:val="020B0502020202020204"/>
    <w:charset w:val="EE"/>
    <w:family w:val="swiss"/>
    <w:pitch w:val="variable"/>
    <w:sig w:usb0="00000287" w:usb1="00000000" w:usb2="00000000" w:usb3="00000000" w:csb0="0000009F" w:csb1="00000000"/>
    <w:embedRegular r:id="rId7" w:fontKey="{D4E0551C-5D6B-49A9-8DDD-31A8B0072EC4}"/>
    <w:embedBold r:id="rId8" w:fontKey="{2113E5C0-A5E8-4EF5-AA5E-9EC28837313F}"/>
    <w:embedItalic r:id="rId9" w:fontKey="{A5D20518-01A8-42BB-A041-1E8FD7E30A9F}"/>
  </w:font>
  <w:font w:name="Arial">
    <w:panose1 w:val="020B0604020202020204"/>
    <w:charset w:val="00"/>
    <w:family w:val="swiss"/>
    <w:pitch w:val="variable"/>
    <w:sig w:usb0="E0002EFF" w:usb1="C000785B" w:usb2="00000009" w:usb3="00000000" w:csb0="000001FF" w:csb1="00000000"/>
  </w:font>
  <w:font w:name="Lucida Grande">
    <w:altName w:val="Segoe UI"/>
    <w:charset w:val="00"/>
    <w:family w:val="swiss"/>
    <w:pitch w:val="variable"/>
    <w:sig w:usb0="E1000AEF" w:usb1="5000A1FF" w:usb2="00000000" w:usb3="00000000" w:csb0="000001BF" w:csb1="00000000"/>
  </w:font>
  <w:font w:name="MS ??">
    <w:altName w:val="Yu Gothic UI"/>
    <w:panose1 w:val="00000000000000000000"/>
    <w:charset w:val="80"/>
    <w:family w:val="auto"/>
    <w:notTrueType/>
    <w:pitch w:val="variable"/>
    <w:sig w:usb0="00000000" w:usb1="08070000" w:usb2="00000010" w:usb3="00000000" w:csb0="00020000" w:csb1="00000000"/>
  </w:font>
  <w:font w:name="Georgia">
    <w:panose1 w:val="02040502050405020303"/>
    <w:charset w:val="EE"/>
    <w:family w:val="roman"/>
    <w:pitch w:val="variable"/>
    <w:sig w:usb0="00000287" w:usb1="00000000" w:usb2="00000000" w:usb3="00000000" w:csb0="0000009F" w:csb1="00000000"/>
    <w:embedItalic r:id="rId10" w:fontKey="{F4FCDE29-AC6D-4AB5-8E8F-330FCD0EDECE}"/>
  </w:font>
  <w:font w:name="Cambria">
    <w:panose1 w:val="02040503050406030204"/>
    <w:charset w:val="EE"/>
    <w:family w:val="roman"/>
    <w:pitch w:val="variable"/>
    <w:sig w:usb0="E00006FF" w:usb1="420024FF" w:usb2="02000000" w:usb3="00000000" w:csb0="0000019F" w:csb1="00000000"/>
    <w:embedRegular r:id="rId11" w:fontKey="{2D102B0D-45AF-4493-B4F8-1E5CC76319C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1B9D95" w14:textId="77777777" w:rsidR="00DA2E8A" w:rsidRDefault="00DA2E8A">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765876" w14:textId="77777777" w:rsidR="00485DA3" w:rsidRDefault="00485DA3"/>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813953" w14:textId="77777777" w:rsidR="00DA2E8A" w:rsidRDefault="00DA2E8A">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78627A" w14:textId="77777777" w:rsidR="00362847" w:rsidRDefault="00362847">
      <w:r>
        <w:separator/>
      </w:r>
    </w:p>
  </w:footnote>
  <w:footnote w:type="continuationSeparator" w:id="0">
    <w:p w14:paraId="097249DE" w14:textId="77777777" w:rsidR="00362847" w:rsidRDefault="003628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83C38" w14:textId="77777777" w:rsidR="00DA2E8A" w:rsidRDefault="00DA2E8A">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60EEA8" w14:textId="77777777" w:rsidR="00DA2E8A" w:rsidRDefault="00DA2E8A">
    <w:pPr>
      <w:pStyle w:val="Glav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418939" w14:textId="77777777" w:rsidR="00485DA3" w:rsidRDefault="00485DA3">
    <w:pPr>
      <w:pBdr>
        <w:top w:val="nil"/>
        <w:left w:val="nil"/>
        <w:bottom w:val="nil"/>
        <w:right w:val="nil"/>
        <w:between w:val="nil"/>
      </w:pBdr>
      <w:tabs>
        <w:tab w:val="center" w:pos="4320"/>
        <w:tab w:val="right" w:pos="8640"/>
        <w:tab w:val="center" w:pos="4962"/>
        <w:tab w:val="right" w:pos="9781"/>
      </w:tabs>
      <w:ind w:right="-1188"/>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330468"/>
    <w:multiLevelType w:val="multilevel"/>
    <w:tmpl w:val="54C438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7600E18"/>
    <w:multiLevelType w:val="multilevel"/>
    <w:tmpl w:val="CC26880C"/>
    <w:lvl w:ilvl="0">
      <w:start w:val="1"/>
      <w:numFmt w:val="bullet"/>
      <w:pStyle w:val="BULLETSTEXT10pt"/>
      <w:lvlText w:val="●"/>
      <w:lvlJc w:val="left"/>
      <w:pPr>
        <w:ind w:left="1004" w:hanging="360"/>
      </w:pPr>
      <w:rPr>
        <w:rFonts w:ascii="Noto Sans Symbols" w:eastAsia="Noto Sans Symbols" w:hAnsi="Noto Sans Symbols" w:cs="Noto Sans Symbols"/>
      </w:rPr>
    </w:lvl>
    <w:lvl w:ilvl="1">
      <w:start w:val="1"/>
      <w:numFmt w:val="bullet"/>
      <w:lvlText w:val="o"/>
      <w:lvlJc w:val="left"/>
      <w:pPr>
        <w:ind w:left="1724" w:hanging="360"/>
      </w:pPr>
      <w:rPr>
        <w:rFonts w:ascii="Courier New" w:eastAsia="Courier New" w:hAnsi="Courier New" w:cs="Courier New"/>
      </w:rPr>
    </w:lvl>
    <w:lvl w:ilvl="2">
      <w:start w:val="1"/>
      <w:numFmt w:val="bullet"/>
      <w:lvlText w:val="▪"/>
      <w:lvlJc w:val="left"/>
      <w:pPr>
        <w:ind w:left="2444" w:hanging="360"/>
      </w:pPr>
      <w:rPr>
        <w:rFonts w:ascii="Noto Sans Symbols" w:eastAsia="Noto Sans Symbols" w:hAnsi="Noto Sans Symbols" w:cs="Noto Sans Symbols"/>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rPr>
        <w:rFonts w:ascii="Courier New" w:eastAsia="Courier New" w:hAnsi="Courier New" w:cs="Courier New"/>
      </w:r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rPr>
        <w:rFonts w:ascii="Courier New" w:eastAsia="Courier New" w:hAnsi="Courier New" w:cs="Courier New"/>
      </w:rPr>
    </w:lvl>
    <w:lvl w:ilvl="8">
      <w:start w:val="1"/>
      <w:numFmt w:val="bullet"/>
      <w:lvlText w:val="▪"/>
      <w:lvlJc w:val="left"/>
      <w:pPr>
        <w:ind w:left="6764" w:hanging="360"/>
      </w:pPr>
      <w:rPr>
        <w:rFonts w:ascii="Noto Sans Symbols" w:eastAsia="Noto Sans Symbols" w:hAnsi="Noto Sans Symbols" w:cs="Noto Sans Symbols"/>
      </w:rPr>
    </w:lvl>
  </w:abstractNum>
  <w:abstractNum w:abstractNumId="2" w15:restartNumberingAfterBreak="0">
    <w:nsid w:val="0A242C9E"/>
    <w:multiLevelType w:val="hybridMultilevel"/>
    <w:tmpl w:val="A030EF62"/>
    <w:lvl w:ilvl="0" w:tplc="04240015">
      <w:start w:val="1"/>
      <w:numFmt w:val="upperLetter"/>
      <w:lvlText w:val="%1."/>
      <w:lvlJc w:val="left"/>
      <w:pPr>
        <w:ind w:left="644" w:hanging="360"/>
      </w:pPr>
      <w:rPr>
        <w:rFonts w:hint="default"/>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3" w15:restartNumberingAfterBreak="0">
    <w:nsid w:val="1E1C40A4"/>
    <w:multiLevelType w:val="multilevel"/>
    <w:tmpl w:val="0A1665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7AB750D"/>
    <w:multiLevelType w:val="hybridMultilevel"/>
    <w:tmpl w:val="E65CE8C2"/>
    <w:lvl w:ilvl="0" w:tplc="BC2C6CB4">
      <w:start w:val="3"/>
      <w:numFmt w:val="bullet"/>
      <w:lvlText w:val="-"/>
      <w:lvlJc w:val="left"/>
      <w:pPr>
        <w:ind w:left="1004" w:hanging="360"/>
      </w:pPr>
      <w:rPr>
        <w:rFonts w:ascii="Tahoma" w:eastAsia="Times New Roman" w:hAnsi="Tahoma" w:cs="Tahoma"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5" w15:restartNumberingAfterBreak="0">
    <w:nsid w:val="2B3A0C4D"/>
    <w:multiLevelType w:val="multilevel"/>
    <w:tmpl w:val="3FA04CA2"/>
    <w:lvl w:ilvl="0">
      <w:start w:val="12"/>
      <w:numFmt w:val="bullet"/>
      <w:lvlText w:val="-"/>
      <w:lvlJc w:val="left"/>
      <w:pPr>
        <w:ind w:left="1004" w:hanging="360"/>
      </w:pPr>
      <w:rPr>
        <w:rFonts w:ascii="Trebuchet MS" w:eastAsia="Trebuchet MS" w:hAnsi="Trebuchet MS" w:cs="Trebuchet MS"/>
      </w:rPr>
    </w:lvl>
    <w:lvl w:ilvl="1">
      <w:start w:val="1"/>
      <w:numFmt w:val="bullet"/>
      <w:lvlText w:val="o"/>
      <w:lvlJc w:val="left"/>
      <w:pPr>
        <w:ind w:left="1724" w:hanging="360"/>
      </w:pPr>
      <w:rPr>
        <w:rFonts w:ascii="Courier New" w:eastAsia="Courier New" w:hAnsi="Courier New" w:cs="Courier New"/>
      </w:rPr>
    </w:lvl>
    <w:lvl w:ilvl="2">
      <w:start w:val="1"/>
      <w:numFmt w:val="bullet"/>
      <w:lvlText w:val="▪"/>
      <w:lvlJc w:val="left"/>
      <w:pPr>
        <w:ind w:left="2444" w:hanging="360"/>
      </w:pPr>
      <w:rPr>
        <w:rFonts w:ascii="Noto Sans Symbols" w:eastAsia="Noto Sans Symbols" w:hAnsi="Noto Sans Symbols" w:cs="Noto Sans Symbols"/>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rPr>
        <w:rFonts w:ascii="Courier New" w:eastAsia="Courier New" w:hAnsi="Courier New" w:cs="Courier New"/>
      </w:r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rPr>
        <w:rFonts w:ascii="Courier New" w:eastAsia="Courier New" w:hAnsi="Courier New" w:cs="Courier New"/>
      </w:rPr>
    </w:lvl>
    <w:lvl w:ilvl="8">
      <w:start w:val="1"/>
      <w:numFmt w:val="bullet"/>
      <w:lvlText w:val="▪"/>
      <w:lvlJc w:val="left"/>
      <w:pPr>
        <w:ind w:left="6764" w:hanging="360"/>
      </w:pPr>
      <w:rPr>
        <w:rFonts w:ascii="Noto Sans Symbols" w:eastAsia="Noto Sans Symbols" w:hAnsi="Noto Sans Symbols" w:cs="Noto Sans Symbols"/>
      </w:rPr>
    </w:lvl>
  </w:abstractNum>
  <w:abstractNum w:abstractNumId="6" w15:restartNumberingAfterBreak="0">
    <w:nsid w:val="2B5B6D4F"/>
    <w:multiLevelType w:val="multilevel"/>
    <w:tmpl w:val="982C3D60"/>
    <w:lvl w:ilvl="0">
      <w:start w:val="1"/>
      <w:numFmt w:val="decimal"/>
      <w:lvlText w:val="%1."/>
      <w:lvlJc w:val="left"/>
      <w:pPr>
        <w:ind w:left="644" w:hanging="359"/>
      </w:pPr>
      <w:rPr>
        <w:b/>
        <w:bCs/>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7" w15:restartNumberingAfterBreak="0">
    <w:nsid w:val="2D250EEB"/>
    <w:multiLevelType w:val="multilevel"/>
    <w:tmpl w:val="08AE3820"/>
    <w:lvl w:ilvl="0">
      <w:start w:val="1"/>
      <w:numFmt w:val="upperLetter"/>
      <w:lvlText w:val="%1)"/>
      <w:lvlJc w:val="left"/>
      <w:pPr>
        <w:ind w:left="1360" w:hanging="100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2DBB2CE3"/>
    <w:multiLevelType w:val="multilevel"/>
    <w:tmpl w:val="622ED71E"/>
    <w:lvl w:ilvl="0">
      <w:start w:val="2"/>
      <w:numFmt w:val="bullet"/>
      <w:lvlText w:val="-"/>
      <w:lvlJc w:val="left"/>
      <w:pPr>
        <w:ind w:left="644" w:hanging="359"/>
      </w:pPr>
      <w:rPr>
        <w:rFonts w:ascii="Calibri" w:eastAsia="Calibri" w:hAnsi="Calibri" w:cs="Calibri"/>
      </w:rPr>
    </w:lvl>
    <w:lvl w:ilvl="1">
      <w:start w:val="1"/>
      <w:numFmt w:val="bullet"/>
      <w:lvlText w:val="o"/>
      <w:lvlJc w:val="left"/>
      <w:pPr>
        <w:ind w:left="1364" w:hanging="360"/>
      </w:pPr>
      <w:rPr>
        <w:rFonts w:ascii="Courier New" w:eastAsia="Courier New" w:hAnsi="Courier New" w:cs="Courier New"/>
      </w:rPr>
    </w:lvl>
    <w:lvl w:ilvl="2">
      <w:start w:val="1"/>
      <w:numFmt w:val="bullet"/>
      <w:lvlText w:val="▪"/>
      <w:lvlJc w:val="left"/>
      <w:pPr>
        <w:ind w:left="2084" w:hanging="360"/>
      </w:pPr>
      <w:rPr>
        <w:rFonts w:ascii="Noto Sans Symbols" w:eastAsia="Noto Sans Symbols" w:hAnsi="Noto Sans Symbols" w:cs="Noto Sans Symbols"/>
      </w:rPr>
    </w:lvl>
    <w:lvl w:ilvl="3">
      <w:start w:val="1"/>
      <w:numFmt w:val="bullet"/>
      <w:lvlText w:val="●"/>
      <w:lvlJc w:val="left"/>
      <w:pPr>
        <w:ind w:left="2804" w:hanging="360"/>
      </w:pPr>
      <w:rPr>
        <w:rFonts w:ascii="Noto Sans Symbols" w:eastAsia="Noto Sans Symbols" w:hAnsi="Noto Sans Symbols" w:cs="Noto Sans Symbols"/>
      </w:rPr>
    </w:lvl>
    <w:lvl w:ilvl="4">
      <w:start w:val="1"/>
      <w:numFmt w:val="bullet"/>
      <w:lvlText w:val="o"/>
      <w:lvlJc w:val="left"/>
      <w:pPr>
        <w:ind w:left="3524" w:hanging="360"/>
      </w:pPr>
      <w:rPr>
        <w:rFonts w:ascii="Courier New" w:eastAsia="Courier New" w:hAnsi="Courier New" w:cs="Courier New"/>
      </w:rPr>
    </w:lvl>
    <w:lvl w:ilvl="5">
      <w:start w:val="1"/>
      <w:numFmt w:val="bullet"/>
      <w:lvlText w:val="▪"/>
      <w:lvlJc w:val="left"/>
      <w:pPr>
        <w:ind w:left="4244" w:hanging="360"/>
      </w:pPr>
      <w:rPr>
        <w:rFonts w:ascii="Noto Sans Symbols" w:eastAsia="Noto Sans Symbols" w:hAnsi="Noto Sans Symbols" w:cs="Noto Sans Symbols"/>
      </w:rPr>
    </w:lvl>
    <w:lvl w:ilvl="6">
      <w:start w:val="1"/>
      <w:numFmt w:val="bullet"/>
      <w:lvlText w:val="●"/>
      <w:lvlJc w:val="left"/>
      <w:pPr>
        <w:ind w:left="4964" w:hanging="360"/>
      </w:pPr>
      <w:rPr>
        <w:rFonts w:ascii="Noto Sans Symbols" w:eastAsia="Noto Sans Symbols" w:hAnsi="Noto Sans Symbols" w:cs="Noto Sans Symbols"/>
      </w:rPr>
    </w:lvl>
    <w:lvl w:ilvl="7">
      <w:start w:val="1"/>
      <w:numFmt w:val="bullet"/>
      <w:lvlText w:val="o"/>
      <w:lvlJc w:val="left"/>
      <w:pPr>
        <w:ind w:left="5684" w:hanging="360"/>
      </w:pPr>
      <w:rPr>
        <w:rFonts w:ascii="Courier New" w:eastAsia="Courier New" w:hAnsi="Courier New" w:cs="Courier New"/>
      </w:rPr>
    </w:lvl>
    <w:lvl w:ilvl="8">
      <w:start w:val="1"/>
      <w:numFmt w:val="bullet"/>
      <w:lvlText w:val="▪"/>
      <w:lvlJc w:val="left"/>
      <w:pPr>
        <w:ind w:left="6404" w:hanging="360"/>
      </w:pPr>
      <w:rPr>
        <w:rFonts w:ascii="Noto Sans Symbols" w:eastAsia="Noto Sans Symbols" w:hAnsi="Noto Sans Symbols" w:cs="Noto Sans Symbols"/>
      </w:rPr>
    </w:lvl>
  </w:abstractNum>
  <w:abstractNum w:abstractNumId="9" w15:restartNumberingAfterBreak="0">
    <w:nsid w:val="31E66F03"/>
    <w:multiLevelType w:val="multilevel"/>
    <w:tmpl w:val="2B04860C"/>
    <w:lvl w:ilvl="0">
      <w:start w:val="1"/>
      <w:numFmt w:val="bullet"/>
      <w:pStyle w:val="STEVILCENJETEXT10pt"/>
      <w:lvlText w:val="●"/>
      <w:lvlJc w:val="left"/>
      <w:pPr>
        <w:ind w:left="1004" w:hanging="360"/>
      </w:pPr>
      <w:rPr>
        <w:rFonts w:ascii="Noto Sans Symbols" w:eastAsia="Noto Sans Symbols" w:hAnsi="Noto Sans Symbols" w:cs="Noto Sans Symbols"/>
      </w:rPr>
    </w:lvl>
    <w:lvl w:ilvl="1">
      <w:start w:val="1"/>
      <w:numFmt w:val="bullet"/>
      <w:lvlText w:val="o"/>
      <w:lvlJc w:val="left"/>
      <w:pPr>
        <w:ind w:left="1724" w:hanging="360"/>
      </w:pPr>
      <w:rPr>
        <w:rFonts w:ascii="Courier New" w:eastAsia="Courier New" w:hAnsi="Courier New" w:cs="Courier New"/>
      </w:rPr>
    </w:lvl>
    <w:lvl w:ilvl="2">
      <w:start w:val="1"/>
      <w:numFmt w:val="bullet"/>
      <w:lvlText w:val="▪"/>
      <w:lvlJc w:val="left"/>
      <w:pPr>
        <w:ind w:left="2444" w:hanging="360"/>
      </w:pPr>
      <w:rPr>
        <w:rFonts w:ascii="Noto Sans Symbols" w:eastAsia="Noto Sans Symbols" w:hAnsi="Noto Sans Symbols" w:cs="Noto Sans Symbols"/>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rPr>
        <w:rFonts w:ascii="Courier New" w:eastAsia="Courier New" w:hAnsi="Courier New" w:cs="Courier New"/>
      </w:r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rPr>
        <w:rFonts w:ascii="Courier New" w:eastAsia="Courier New" w:hAnsi="Courier New" w:cs="Courier New"/>
      </w:rPr>
    </w:lvl>
    <w:lvl w:ilvl="8">
      <w:start w:val="1"/>
      <w:numFmt w:val="bullet"/>
      <w:lvlText w:val="▪"/>
      <w:lvlJc w:val="left"/>
      <w:pPr>
        <w:ind w:left="6764" w:hanging="360"/>
      </w:pPr>
      <w:rPr>
        <w:rFonts w:ascii="Noto Sans Symbols" w:eastAsia="Noto Sans Symbols" w:hAnsi="Noto Sans Symbols" w:cs="Noto Sans Symbols"/>
      </w:rPr>
    </w:lvl>
  </w:abstractNum>
  <w:abstractNum w:abstractNumId="10" w15:restartNumberingAfterBreak="0">
    <w:nsid w:val="35C9286E"/>
    <w:multiLevelType w:val="hybridMultilevel"/>
    <w:tmpl w:val="5D1C5A00"/>
    <w:lvl w:ilvl="0" w:tplc="BC2C6CB4">
      <w:start w:val="3"/>
      <w:numFmt w:val="bullet"/>
      <w:lvlText w:val="-"/>
      <w:lvlJc w:val="left"/>
      <w:pPr>
        <w:ind w:left="1004" w:hanging="360"/>
      </w:pPr>
      <w:rPr>
        <w:rFonts w:ascii="Tahoma" w:eastAsia="Times New Roman" w:hAnsi="Tahoma" w:cs="Tahoma"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11" w15:restartNumberingAfterBreak="0">
    <w:nsid w:val="3D8A0ACB"/>
    <w:multiLevelType w:val="multilevel"/>
    <w:tmpl w:val="607C0204"/>
    <w:lvl w:ilvl="0">
      <w:start w:val="1"/>
      <w:numFmt w:val="decimal"/>
      <w:lvlText w:val="%1."/>
      <w:lvlJc w:val="left"/>
      <w:pPr>
        <w:ind w:left="170" w:firstLine="114"/>
      </w:pPr>
      <w:rPr>
        <w:rFonts w:ascii="Century Gothic" w:eastAsia="Century Gothic" w:hAnsi="Century Gothic" w:cs="Century Gothic"/>
        <w:b w:val="0"/>
        <w:bCs w:val="0"/>
        <w:color w:val="7F7F7F"/>
        <w:sz w:val="22"/>
        <w:szCs w:val="22"/>
      </w:rPr>
    </w:lvl>
    <w:lvl w:ilvl="1">
      <w:start w:val="1"/>
      <w:numFmt w:val="lowerLetter"/>
      <w:lvlText w:val="%2."/>
      <w:lvlJc w:val="left"/>
      <w:pPr>
        <w:ind w:left="2008" w:hanging="360"/>
      </w:pPr>
    </w:lvl>
    <w:lvl w:ilvl="2">
      <w:start w:val="1"/>
      <w:numFmt w:val="lowerRoman"/>
      <w:lvlText w:val="%3."/>
      <w:lvlJc w:val="right"/>
      <w:pPr>
        <w:ind w:left="2728" w:hanging="180"/>
      </w:pPr>
    </w:lvl>
    <w:lvl w:ilvl="3">
      <w:start w:val="1"/>
      <w:numFmt w:val="decimal"/>
      <w:lvlText w:val="%4."/>
      <w:lvlJc w:val="left"/>
      <w:pPr>
        <w:ind w:left="3448" w:hanging="360"/>
      </w:pPr>
    </w:lvl>
    <w:lvl w:ilvl="4">
      <w:start w:val="1"/>
      <w:numFmt w:val="lowerLetter"/>
      <w:lvlText w:val="%5."/>
      <w:lvlJc w:val="left"/>
      <w:pPr>
        <w:ind w:left="4168" w:hanging="360"/>
      </w:pPr>
    </w:lvl>
    <w:lvl w:ilvl="5">
      <w:start w:val="1"/>
      <w:numFmt w:val="lowerRoman"/>
      <w:lvlText w:val="%6."/>
      <w:lvlJc w:val="right"/>
      <w:pPr>
        <w:ind w:left="4888" w:hanging="180"/>
      </w:pPr>
    </w:lvl>
    <w:lvl w:ilvl="6">
      <w:start w:val="1"/>
      <w:numFmt w:val="decimal"/>
      <w:lvlText w:val="%7."/>
      <w:lvlJc w:val="left"/>
      <w:pPr>
        <w:ind w:left="5608" w:hanging="360"/>
      </w:pPr>
    </w:lvl>
    <w:lvl w:ilvl="7">
      <w:start w:val="1"/>
      <w:numFmt w:val="lowerLetter"/>
      <w:lvlText w:val="%8."/>
      <w:lvlJc w:val="left"/>
      <w:pPr>
        <w:ind w:left="6328" w:hanging="360"/>
      </w:pPr>
    </w:lvl>
    <w:lvl w:ilvl="8">
      <w:start w:val="1"/>
      <w:numFmt w:val="lowerRoman"/>
      <w:lvlText w:val="%9."/>
      <w:lvlJc w:val="right"/>
      <w:pPr>
        <w:ind w:left="7048" w:hanging="180"/>
      </w:pPr>
    </w:lvl>
  </w:abstractNum>
  <w:abstractNum w:abstractNumId="12" w15:restartNumberingAfterBreak="0">
    <w:nsid w:val="3FF14A8E"/>
    <w:multiLevelType w:val="multilevel"/>
    <w:tmpl w:val="E564DC64"/>
    <w:lvl w:ilvl="0">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3" w15:restartNumberingAfterBreak="0">
    <w:nsid w:val="527C3259"/>
    <w:multiLevelType w:val="multilevel"/>
    <w:tmpl w:val="64EC33EE"/>
    <w:lvl w:ilvl="0">
      <w:start w:val="1"/>
      <w:numFmt w:val="bullet"/>
      <w:lvlText w:val="-"/>
      <w:lvlJc w:val="left"/>
      <w:pPr>
        <w:tabs>
          <w:tab w:val="num" w:pos="720"/>
        </w:tabs>
        <w:ind w:left="720" w:hanging="360"/>
      </w:pPr>
      <w:rPr>
        <w:rFonts w:ascii="Arial" w:eastAsia="Times New Roman" w:hAnsi="Arial" w:cs="Aria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52DB67C3"/>
    <w:multiLevelType w:val="multilevel"/>
    <w:tmpl w:val="46B627D0"/>
    <w:lvl w:ilvl="0">
      <w:start w:val="1"/>
      <w:numFmt w:val="decimal"/>
      <w:pStyle w:val="PODPODNASLOV"/>
      <w:lvlText w:val="%1."/>
      <w:lvlJc w:val="left"/>
      <w:pPr>
        <w:ind w:left="170" w:firstLine="114"/>
      </w:pPr>
      <w:rPr>
        <w:rFonts w:ascii="Century Gothic" w:eastAsia="Trebuchet MS" w:hAnsi="Century Gothic" w:cs="Trebuchet MS" w:hint="default"/>
      </w:rPr>
    </w:lvl>
    <w:lvl w:ilvl="1">
      <w:start w:val="1"/>
      <w:numFmt w:val="lowerLetter"/>
      <w:lvlText w:val="%2."/>
      <w:lvlJc w:val="left"/>
      <w:pPr>
        <w:ind w:left="1440" w:hanging="360"/>
      </w:pPr>
    </w:lvl>
    <w:lvl w:ilvl="2">
      <w:start w:val="12"/>
      <w:numFmt w:val="bullet"/>
      <w:lvlText w:val="-"/>
      <w:lvlJc w:val="left"/>
      <w:pPr>
        <w:ind w:left="2340" w:hanging="360"/>
      </w:pPr>
      <w:rPr>
        <w:rFonts w:ascii="Trebuchet MS" w:eastAsia="Trebuchet MS" w:hAnsi="Trebuchet MS" w:cs="Trebuchet MS"/>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60DE69A9"/>
    <w:multiLevelType w:val="multilevel"/>
    <w:tmpl w:val="6A408580"/>
    <w:lvl w:ilvl="0">
      <w:start w:val="1"/>
      <w:numFmt w:val="upperLetter"/>
      <w:lvlText w:val="%1."/>
      <w:lvlJc w:val="left"/>
      <w:pPr>
        <w:ind w:left="644" w:hanging="359"/>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6" w15:restartNumberingAfterBreak="0">
    <w:nsid w:val="623E386B"/>
    <w:multiLevelType w:val="multilevel"/>
    <w:tmpl w:val="35CE9BC2"/>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66662128"/>
    <w:multiLevelType w:val="multilevel"/>
    <w:tmpl w:val="53EE41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6F08546E"/>
    <w:multiLevelType w:val="multilevel"/>
    <w:tmpl w:val="6DE8FAAE"/>
    <w:lvl w:ilvl="0">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9" w15:restartNumberingAfterBreak="0">
    <w:nsid w:val="732B1009"/>
    <w:multiLevelType w:val="multilevel"/>
    <w:tmpl w:val="B0761AEA"/>
    <w:lvl w:ilvl="0">
      <w:start w:val="1"/>
      <w:numFmt w:val="bullet"/>
      <w:lvlText w:val="‐"/>
      <w:lvlJc w:val="left"/>
      <w:pPr>
        <w:ind w:left="1004" w:hanging="360"/>
      </w:pPr>
      <w:rPr>
        <w:rFonts w:ascii="Calibri" w:eastAsia="Calibri" w:hAnsi="Calibri" w:cs="Calibri"/>
      </w:rPr>
    </w:lvl>
    <w:lvl w:ilvl="1">
      <w:start w:val="1"/>
      <w:numFmt w:val="bullet"/>
      <w:lvlText w:val="o"/>
      <w:lvlJc w:val="left"/>
      <w:pPr>
        <w:ind w:left="1724" w:hanging="360"/>
      </w:pPr>
      <w:rPr>
        <w:rFonts w:ascii="Courier New" w:eastAsia="Courier New" w:hAnsi="Courier New" w:cs="Courier New"/>
      </w:rPr>
    </w:lvl>
    <w:lvl w:ilvl="2">
      <w:start w:val="1"/>
      <w:numFmt w:val="bullet"/>
      <w:lvlText w:val="▪"/>
      <w:lvlJc w:val="left"/>
      <w:pPr>
        <w:ind w:left="2444" w:hanging="360"/>
      </w:pPr>
      <w:rPr>
        <w:rFonts w:ascii="Noto Sans Symbols" w:eastAsia="Noto Sans Symbols" w:hAnsi="Noto Sans Symbols" w:cs="Noto Sans Symbols"/>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rPr>
        <w:rFonts w:ascii="Courier New" w:eastAsia="Courier New" w:hAnsi="Courier New" w:cs="Courier New"/>
      </w:r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rPr>
        <w:rFonts w:ascii="Courier New" w:eastAsia="Courier New" w:hAnsi="Courier New" w:cs="Courier New"/>
      </w:rPr>
    </w:lvl>
    <w:lvl w:ilvl="8">
      <w:start w:val="1"/>
      <w:numFmt w:val="bullet"/>
      <w:lvlText w:val="▪"/>
      <w:lvlJc w:val="left"/>
      <w:pPr>
        <w:ind w:left="6764" w:hanging="360"/>
      </w:pPr>
      <w:rPr>
        <w:rFonts w:ascii="Noto Sans Symbols" w:eastAsia="Noto Sans Symbols" w:hAnsi="Noto Sans Symbols" w:cs="Noto Sans Symbols"/>
      </w:rPr>
    </w:lvl>
  </w:abstractNum>
  <w:abstractNum w:abstractNumId="20" w15:restartNumberingAfterBreak="0">
    <w:nsid w:val="750A553A"/>
    <w:multiLevelType w:val="multilevel"/>
    <w:tmpl w:val="C80C0140"/>
    <w:lvl w:ilvl="0">
      <w:start w:val="1"/>
      <w:numFmt w:val="bullet"/>
      <w:lvlText w:val="‐"/>
      <w:lvlJc w:val="left"/>
      <w:pPr>
        <w:ind w:left="928" w:hanging="360"/>
      </w:pPr>
      <w:rPr>
        <w:rFonts w:ascii="Calibri" w:eastAsia="Calibri" w:hAnsi="Calibri" w:cs="Calibri"/>
      </w:rPr>
    </w:lvl>
    <w:lvl w:ilvl="1">
      <w:start w:val="1"/>
      <w:numFmt w:val="bullet"/>
      <w:lvlText w:val="o"/>
      <w:lvlJc w:val="left"/>
      <w:pPr>
        <w:ind w:left="1648" w:hanging="360"/>
      </w:pPr>
      <w:rPr>
        <w:rFonts w:ascii="Courier New" w:eastAsia="Courier New" w:hAnsi="Courier New" w:cs="Courier New"/>
      </w:rPr>
    </w:lvl>
    <w:lvl w:ilvl="2">
      <w:start w:val="1"/>
      <w:numFmt w:val="bullet"/>
      <w:lvlText w:val="▪"/>
      <w:lvlJc w:val="left"/>
      <w:pPr>
        <w:ind w:left="2368" w:hanging="360"/>
      </w:pPr>
      <w:rPr>
        <w:rFonts w:ascii="Noto Sans Symbols" w:eastAsia="Noto Sans Symbols" w:hAnsi="Noto Sans Symbols" w:cs="Noto Sans Symbols"/>
      </w:rPr>
    </w:lvl>
    <w:lvl w:ilvl="3">
      <w:start w:val="1"/>
      <w:numFmt w:val="bullet"/>
      <w:lvlText w:val="●"/>
      <w:lvlJc w:val="left"/>
      <w:pPr>
        <w:ind w:left="3088" w:hanging="360"/>
      </w:pPr>
      <w:rPr>
        <w:rFonts w:ascii="Noto Sans Symbols" w:eastAsia="Noto Sans Symbols" w:hAnsi="Noto Sans Symbols" w:cs="Noto Sans Symbols"/>
      </w:rPr>
    </w:lvl>
    <w:lvl w:ilvl="4">
      <w:start w:val="1"/>
      <w:numFmt w:val="bullet"/>
      <w:lvlText w:val="o"/>
      <w:lvlJc w:val="left"/>
      <w:pPr>
        <w:ind w:left="3808" w:hanging="360"/>
      </w:pPr>
      <w:rPr>
        <w:rFonts w:ascii="Courier New" w:eastAsia="Courier New" w:hAnsi="Courier New" w:cs="Courier New"/>
      </w:rPr>
    </w:lvl>
    <w:lvl w:ilvl="5">
      <w:start w:val="1"/>
      <w:numFmt w:val="bullet"/>
      <w:lvlText w:val="▪"/>
      <w:lvlJc w:val="left"/>
      <w:pPr>
        <w:ind w:left="4528" w:hanging="360"/>
      </w:pPr>
      <w:rPr>
        <w:rFonts w:ascii="Noto Sans Symbols" w:eastAsia="Noto Sans Symbols" w:hAnsi="Noto Sans Symbols" w:cs="Noto Sans Symbols"/>
      </w:rPr>
    </w:lvl>
    <w:lvl w:ilvl="6">
      <w:start w:val="1"/>
      <w:numFmt w:val="bullet"/>
      <w:lvlText w:val="●"/>
      <w:lvlJc w:val="left"/>
      <w:pPr>
        <w:ind w:left="5248" w:hanging="360"/>
      </w:pPr>
      <w:rPr>
        <w:rFonts w:ascii="Noto Sans Symbols" w:eastAsia="Noto Sans Symbols" w:hAnsi="Noto Sans Symbols" w:cs="Noto Sans Symbols"/>
      </w:rPr>
    </w:lvl>
    <w:lvl w:ilvl="7">
      <w:start w:val="1"/>
      <w:numFmt w:val="bullet"/>
      <w:lvlText w:val="o"/>
      <w:lvlJc w:val="left"/>
      <w:pPr>
        <w:ind w:left="5968" w:hanging="360"/>
      </w:pPr>
      <w:rPr>
        <w:rFonts w:ascii="Courier New" w:eastAsia="Courier New" w:hAnsi="Courier New" w:cs="Courier New"/>
      </w:rPr>
    </w:lvl>
    <w:lvl w:ilvl="8">
      <w:start w:val="1"/>
      <w:numFmt w:val="bullet"/>
      <w:lvlText w:val="▪"/>
      <w:lvlJc w:val="left"/>
      <w:pPr>
        <w:ind w:left="6688" w:hanging="360"/>
      </w:pPr>
      <w:rPr>
        <w:rFonts w:ascii="Noto Sans Symbols" w:eastAsia="Noto Sans Symbols" w:hAnsi="Noto Sans Symbols" w:cs="Noto Sans Symbols"/>
      </w:rPr>
    </w:lvl>
  </w:abstractNum>
  <w:abstractNum w:abstractNumId="21" w15:restartNumberingAfterBreak="0">
    <w:nsid w:val="78E77840"/>
    <w:multiLevelType w:val="multilevel"/>
    <w:tmpl w:val="0598DE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513760976">
    <w:abstractNumId w:val="14"/>
  </w:num>
  <w:num w:numId="2" w16cid:durableId="117915869">
    <w:abstractNumId w:val="9"/>
  </w:num>
  <w:num w:numId="3" w16cid:durableId="1932665023">
    <w:abstractNumId w:val="1"/>
  </w:num>
  <w:num w:numId="4" w16cid:durableId="1976527129">
    <w:abstractNumId w:val="5"/>
  </w:num>
  <w:num w:numId="5" w16cid:durableId="375667409">
    <w:abstractNumId w:val="18"/>
  </w:num>
  <w:num w:numId="6" w16cid:durableId="1013845980">
    <w:abstractNumId w:val="12"/>
  </w:num>
  <w:num w:numId="7" w16cid:durableId="738138968">
    <w:abstractNumId w:val="19"/>
  </w:num>
  <w:num w:numId="8" w16cid:durableId="585186013">
    <w:abstractNumId w:val="20"/>
  </w:num>
  <w:num w:numId="9" w16cid:durableId="399408564">
    <w:abstractNumId w:val="7"/>
  </w:num>
  <w:num w:numId="10" w16cid:durableId="1496649989">
    <w:abstractNumId w:val="6"/>
  </w:num>
  <w:num w:numId="11" w16cid:durableId="1219588500">
    <w:abstractNumId w:val="16"/>
  </w:num>
  <w:num w:numId="12" w16cid:durableId="1612783200">
    <w:abstractNumId w:val="11"/>
  </w:num>
  <w:num w:numId="13" w16cid:durableId="289633836">
    <w:abstractNumId w:val="8"/>
  </w:num>
  <w:num w:numId="14" w16cid:durableId="1317413217">
    <w:abstractNumId w:val="15"/>
  </w:num>
  <w:num w:numId="15" w16cid:durableId="246427365">
    <w:abstractNumId w:val="2"/>
  </w:num>
  <w:num w:numId="16" w16cid:durableId="1659725942">
    <w:abstractNumId w:val="13"/>
  </w:num>
  <w:num w:numId="17" w16cid:durableId="1427728691">
    <w:abstractNumId w:val="21"/>
  </w:num>
  <w:num w:numId="18" w16cid:durableId="1561482509">
    <w:abstractNumId w:val="4"/>
  </w:num>
  <w:num w:numId="19" w16cid:durableId="910383441">
    <w:abstractNumId w:val="10"/>
  </w:num>
  <w:num w:numId="20" w16cid:durableId="839732268">
    <w:abstractNumId w:val="0"/>
  </w:num>
  <w:num w:numId="21" w16cid:durableId="466971956">
    <w:abstractNumId w:val="17"/>
  </w:num>
  <w:num w:numId="22" w16cid:durableId="122421833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5DA3"/>
    <w:rsid w:val="000517CA"/>
    <w:rsid w:val="00094DF2"/>
    <w:rsid w:val="00101A00"/>
    <w:rsid w:val="00194C13"/>
    <w:rsid w:val="00362847"/>
    <w:rsid w:val="003A6C99"/>
    <w:rsid w:val="003E32EF"/>
    <w:rsid w:val="00413620"/>
    <w:rsid w:val="00485DA3"/>
    <w:rsid w:val="004B010B"/>
    <w:rsid w:val="004B4880"/>
    <w:rsid w:val="004B790B"/>
    <w:rsid w:val="00527F0B"/>
    <w:rsid w:val="00667663"/>
    <w:rsid w:val="006C7311"/>
    <w:rsid w:val="00787069"/>
    <w:rsid w:val="007D7FB2"/>
    <w:rsid w:val="008A097A"/>
    <w:rsid w:val="00A0393D"/>
    <w:rsid w:val="00AB37F8"/>
    <w:rsid w:val="00B709BE"/>
    <w:rsid w:val="00BF2A91"/>
    <w:rsid w:val="00D22589"/>
    <w:rsid w:val="00D918AA"/>
    <w:rsid w:val="00DA2E8A"/>
    <w:rsid w:val="00DA63AE"/>
    <w:rsid w:val="00DD6667"/>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051A21"/>
  <w15:docId w15:val="{DFB5A97E-2C63-4BD4-AA7F-53A9E55BD5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rebuchet MS" w:eastAsia="Trebuchet MS" w:hAnsi="Trebuchet MS" w:cs="Trebuchet MS"/>
        <w:lang w:val="sl"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paragraph" w:styleId="Naslov1">
    <w:name w:val="heading 1"/>
    <w:basedOn w:val="Navaden"/>
    <w:next w:val="Navaden"/>
    <w:link w:val="Naslov1Znak"/>
    <w:uiPriority w:val="9"/>
    <w:qFormat/>
    <w:pPr>
      <w:outlineLvl w:val="0"/>
    </w:pPr>
    <w:rPr>
      <w:rFonts w:ascii="Times New Roman" w:eastAsia="Times New Roman" w:hAnsi="Times New Roman" w:cs="Times New Roman"/>
      <w:b/>
      <w:bCs/>
      <w:sz w:val="48"/>
      <w:szCs w:val="48"/>
    </w:rPr>
  </w:style>
  <w:style w:type="paragraph" w:styleId="Naslov2">
    <w:name w:val="heading 2"/>
    <w:basedOn w:val="Navaden"/>
    <w:next w:val="Navaden"/>
    <w:uiPriority w:val="9"/>
    <w:semiHidden/>
    <w:unhideWhenUsed/>
    <w:qFormat/>
    <w:pPr>
      <w:keepNext/>
      <w:keepLines/>
      <w:spacing w:before="360" w:after="80"/>
      <w:outlineLvl w:val="1"/>
    </w:pPr>
    <w:rPr>
      <w:b/>
      <w:bCs/>
      <w:sz w:val="36"/>
      <w:szCs w:val="36"/>
    </w:rPr>
  </w:style>
  <w:style w:type="paragraph" w:styleId="Naslov3">
    <w:name w:val="heading 3"/>
    <w:basedOn w:val="Navaden"/>
    <w:next w:val="Navaden"/>
    <w:uiPriority w:val="9"/>
    <w:semiHidden/>
    <w:unhideWhenUsed/>
    <w:qFormat/>
    <w:pPr>
      <w:keepNext/>
      <w:keepLines/>
      <w:spacing w:before="280" w:after="80"/>
      <w:outlineLvl w:val="2"/>
    </w:pPr>
    <w:rPr>
      <w:b/>
      <w:bCs/>
      <w:sz w:val="28"/>
      <w:szCs w:val="28"/>
    </w:rPr>
  </w:style>
  <w:style w:type="paragraph" w:styleId="Naslov4">
    <w:name w:val="heading 4"/>
    <w:basedOn w:val="Navaden"/>
    <w:next w:val="Navaden"/>
    <w:link w:val="Naslov4Znak"/>
    <w:uiPriority w:val="9"/>
    <w:semiHidden/>
    <w:unhideWhenUsed/>
    <w:qFormat/>
    <w:pPr>
      <w:keepNext/>
      <w:keepLines/>
      <w:spacing w:before="40"/>
      <w:outlineLvl w:val="3"/>
    </w:pPr>
    <w:rPr>
      <w:rFonts w:ascii="Calibri" w:eastAsia="Calibri" w:hAnsi="Calibri" w:cs="Calibri"/>
      <w:i/>
      <w:iCs/>
      <w:color w:val="366091"/>
    </w:rPr>
  </w:style>
  <w:style w:type="paragraph" w:styleId="Naslov5">
    <w:name w:val="heading 5"/>
    <w:basedOn w:val="Navaden"/>
    <w:next w:val="Navaden"/>
    <w:uiPriority w:val="9"/>
    <w:semiHidden/>
    <w:unhideWhenUsed/>
    <w:qFormat/>
    <w:pPr>
      <w:keepNext/>
      <w:keepLines/>
      <w:spacing w:before="220" w:after="40"/>
      <w:outlineLvl w:val="4"/>
    </w:pPr>
    <w:rPr>
      <w:b/>
      <w:bCs/>
      <w:sz w:val="22"/>
      <w:szCs w:val="22"/>
    </w:rPr>
  </w:style>
  <w:style w:type="paragraph" w:styleId="Naslov6">
    <w:name w:val="heading 6"/>
    <w:basedOn w:val="Navaden"/>
    <w:next w:val="Navaden"/>
    <w:uiPriority w:val="9"/>
    <w:semiHidden/>
    <w:unhideWhenUsed/>
    <w:qFormat/>
    <w:pPr>
      <w:keepNext/>
      <w:keepLines/>
      <w:spacing w:before="200" w:after="40"/>
      <w:outlineLvl w:val="5"/>
    </w:pPr>
    <w:rPr>
      <w:b/>
      <w:bC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aslov">
    <w:name w:val="Title"/>
    <w:basedOn w:val="Navaden"/>
    <w:next w:val="Navaden"/>
    <w:uiPriority w:val="10"/>
    <w:qFormat/>
    <w:pPr>
      <w:keepNext/>
      <w:keepLines/>
      <w:spacing w:before="480" w:after="120"/>
    </w:pPr>
    <w:rPr>
      <w:b/>
      <w:bCs/>
      <w:sz w:val="72"/>
      <w:szCs w:val="72"/>
    </w:rPr>
  </w:style>
  <w:style w:type="paragraph" w:customStyle="1" w:styleId="NASLOV40ptGRAY">
    <w:name w:val="NASLOV_40pt_GRAY"/>
    <w:uiPriority w:val="99"/>
    <w:qFormat/>
    <w:rsid w:val="00EA6944"/>
    <w:pPr>
      <w:spacing w:after="480"/>
    </w:pPr>
    <w:rPr>
      <w:rFonts w:cs="Times New Roman"/>
      <w:caps/>
      <w:color w:val="000000" w:themeColor="text1"/>
      <w:sz w:val="80"/>
      <w:szCs w:val="80"/>
      <w:lang w:val="sl-SI"/>
    </w:rPr>
  </w:style>
  <w:style w:type="paragraph" w:styleId="Odstavekseznama">
    <w:name w:val="List Paragraph"/>
    <w:aliases w:val="Liste 1,List Paragraph1,FooterText,numbered,Paragraphe de liste1,Bulletr List Paragraph,列出段落,列出段落1,lp1,lp11,Use Case List Paragraph,Num Bullet 1,List Paragraph11,Liste à puce - Normal,List Paragraph2,List Paragraph21,Listeafsnit1,b1"/>
    <w:basedOn w:val="Navaden"/>
    <w:link w:val="OdstavekseznamaZnak"/>
    <w:uiPriority w:val="34"/>
    <w:qFormat/>
    <w:rsid w:val="003840B9"/>
    <w:pPr>
      <w:ind w:left="720"/>
      <w:contextualSpacing/>
    </w:pPr>
  </w:style>
  <w:style w:type="paragraph" w:customStyle="1" w:styleId="PODNASLOV">
    <w:name w:val="PODNASLOV"/>
    <w:basedOn w:val="Navaden"/>
    <w:qFormat/>
    <w:rsid w:val="00A42A9A"/>
    <w:pPr>
      <w:spacing w:after="240"/>
      <w:ind w:left="284" w:hanging="284"/>
    </w:pPr>
    <w:rPr>
      <w:rFonts w:eastAsiaTheme="minorEastAsia"/>
      <w:b/>
      <w:caps/>
      <w:color w:val="7F7F7F" w:themeColor="text1" w:themeTint="80"/>
      <w:sz w:val="28"/>
      <w:szCs w:val="28"/>
      <w:u w:val="single"/>
    </w:rPr>
  </w:style>
  <w:style w:type="paragraph" w:styleId="Glava">
    <w:name w:val="header"/>
    <w:aliases w:val="Znak,Glava Znak Znak Znak Znak, Znak Znak Znak"/>
    <w:basedOn w:val="Navaden"/>
    <w:link w:val="GlavaZnak"/>
    <w:uiPriority w:val="99"/>
    <w:unhideWhenUsed/>
    <w:rsid w:val="00945E61"/>
    <w:pPr>
      <w:tabs>
        <w:tab w:val="center" w:pos="4320"/>
        <w:tab w:val="right" w:pos="8640"/>
      </w:tabs>
    </w:pPr>
  </w:style>
  <w:style w:type="character" w:customStyle="1" w:styleId="GlavaZnak">
    <w:name w:val="Glava Znak"/>
    <w:aliases w:val="Znak Znak,Glava Znak Znak Znak Znak Znak, Znak Znak Znak Znak"/>
    <w:basedOn w:val="Privzetapisavaodstavka"/>
    <w:link w:val="Glava"/>
    <w:uiPriority w:val="99"/>
    <w:rsid w:val="00945E61"/>
    <w:rPr>
      <w:rFonts w:ascii="Trebuchet MS" w:eastAsia="Times New Roman" w:hAnsi="Trebuchet MS" w:cs="Times New Roman"/>
      <w:color w:val="auto"/>
      <w:szCs w:val="24"/>
      <w:lang w:val="sl-SI" w:eastAsia="sl-SI"/>
    </w:rPr>
  </w:style>
  <w:style w:type="paragraph" w:styleId="Noga">
    <w:name w:val="footer"/>
    <w:basedOn w:val="Navaden"/>
    <w:link w:val="NogaZnak"/>
    <w:uiPriority w:val="99"/>
    <w:unhideWhenUsed/>
    <w:rsid w:val="00945E61"/>
    <w:pPr>
      <w:tabs>
        <w:tab w:val="center" w:pos="4320"/>
        <w:tab w:val="right" w:pos="8640"/>
      </w:tabs>
    </w:pPr>
  </w:style>
  <w:style w:type="character" w:customStyle="1" w:styleId="NogaZnak">
    <w:name w:val="Noga Znak"/>
    <w:basedOn w:val="Privzetapisavaodstavka"/>
    <w:link w:val="Noga"/>
    <w:uiPriority w:val="99"/>
    <w:rsid w:val="00945E61"/>
    <w:rPr>
      <w:rFonts w:ascii="Trebuchet MS" w:eastAsia="Times New Roman" w:hAnsi="Trebuchet MS" w:cs="Times New Roman"/>
      <w:color w:val="auto"/>
      <w:szCs w:val="24"/>
      <w:lang w:val="sl-SI" w:eastAsia="sl-SI"/>
    </w:rPr>
  </w:style>
  <w:style w:type="character" w:styleId="Neensklic">
    <w:name w:val="Subtle Reference"/>
    <w:basedOn w:val="Privzetapisavaodstavka"/>
    <w:uiPriority w:val="31"/>
    <w:rsid w:val="00945E61"/>
    <w:rPr>
      <w:smallCaps/>
      <w:color w:val="C0504D" w:themeColor="accent2"/>
      <w:u w:val="single"/>
    </w:rPr>
  </w:style>
  <w:style w:type="paragraph" w:customStyle="1" w:styleId="PODPODNASLOV">
    <w:name w:val="PODPODNASLOV"/>
    <w:qFormat/>
    <w:rsid w:val="00A42A9A"/>
    <w:pPr>
      <w:numPr>
        <w:numId w:val="1"/>
      </w:numPr>
      <w:tabs>
        <w:tab w:val="left" w:pos="284"/>
        <w:tab w:val="left" w:pos="567"/>
        <w:tab w:val="left" w:pos="851"/>
      </w:tabs>
      <w:spacing w:after="60"/>
    </w:pPr>
    <w:rPr>
      <w:rFonts w:cs="Times New Roman"/>
      <w:caps/>
      <w:lang w:val="sl-SI"/>
    </w:rPr>
  </w:style>
  <w:style w:type="character" w:styleId="Naslovknjige">
    <w:name w:val="Book Title"/>
    <w:basedOn w:val="Privzetapisavaodstavka"/>
    <w:uiPriority w:val="33"/>
    <w:rsid w:val="00945E61"/>
    <w:rPr>
      <w:b/>
      <w:bCs/>
      <w:smallCaps/>
      <w:spacing w:val="5"/>
    </w:rPr>
  </w:style>
  <w:style w:type="character" w:styleId="Poudarek">
    <w:name w:val="Emphasis"/>
    <w:basedOn w:val="Privzetapisavaodstavka"/>
    <w:uiPriority w:val="20"/>
    <w:rsid w:val="00945E61"/>
    <w:rPr>
      <w:i/>
      <w:iCs/>
    </w:rPr>
  </w:style>
  <w:style w:type="character" w:styleId="Krepko">
    <w:name w:val="Strong"/>
    <w:basedOn w:val="Privzetapisavaodstavka"/>
    <w:uiPriority w:val="22"/>
    <w:rsid w:val="00945E61"/>
    <w:rPr>
      <w:b/>
      <w:bCs/>
    </w:rPr>
  </w:style>
  <w:style w:type="character" w:styleId="Hiperpovezava">
    <w:name w:val="Hyperlink"/>
    <w:basedOn w:val="Privzetapisavaodstavka"/>
    <w:unhideWhenUsed/>
    <w:qFormat/>
    <w:rsid w:val="00F952EF"/>
    <w:rPr>
      <w:rFonts w:ascii="Trebuchet MS" w:hAnsi="Trebuchet MS"/>
      <w:color w:val="A9C938"/>
      <w:sz w:val="20"/>
      <w:szCs w:val="20"/>
      <w:u w:val="single" w:color="A9C938"/>
    </w:rPr>
  </w:style>
  <w:style w:type="paragraph" w:customStyle="1" w:styleId="BULLETSTEXT10pt">
    <w:name w:val="BULLETS_TEXT_10pt"/>
    <w:basedOn w:val="Odstavekseznama"/>
    <w:qFormat/>
    <w:rsid w:val="003C5C1C"/>
    <w:pPr>
      <w:numPr>
        <w:numId w:val="3"/>
      </w:numPr>
    </w:pPr>
    <w:rPr>
      <w:rFonts w:eastAsiaTheme="minorEastAsia"/>
    </w:rPr>
  </w:style>
  <w:style w:type="paragraph" w:customStyle="1" w:styleId="STEVILCENJETEXT10pt">
    <w:name w:val="STEVILCENJE_TEXT_10pt"/>
    <w:qFormat/>
    <w:rsid w:val="003C5C1C"/>
    <w:pPr>
      <w:numPr>
        <w:numId w:val="2"/>
      </w:numPr>
    </w:pPr>
    <w:rPr>
      <w:rFonts w:cs="Times New Roman"/>
      <w:szCs w:val="24"/>
      <w:lang w:val="sl-SI"/>
    </w:rPr>
  </w:style>
  <w:style w:type="character" w:styleId="SledenaHiperpovezava">
    <w:name w:val="FollowedHyperlink"/>
    <w:basedOn w:val="Privzetapisavaodstavka"/>
    <w:uiPriority w:val="99"/>
    <w:semiHidden/>
    <w:unhideWhenUsed/>
    <w:rsid w:val="003C5C1C"/>
    <w:rPr>
      <w:color w:val="800080" w:themeColor="followedHyperlink"/>
      <w:u w:val="single"/>
    </w:rPr>
  </w:style>
  <w:style w:type="paragraph" w:styleId="Besedilooblaka">
    <w:name w:val="Balloon Text"/>
    <w:basedOn w:val="Navaden"/>
    <w:link w:val="BesedilooblakaZnak"/>
    <w:uiPriority w:val="99"/>
    <w:semiHidden/>
    <w:unhideWhenUsed/>
    <w:rsid w:val="00BE7471"/>
    <w:rPr>
      <w:rFonts w:ascii="Lucida Grande" w:hAnsi="Lucida Grande" w:cs="Lucida Grande"/>
      <w:sz w:val="18"/>
      <w:szCs w:val="18"/>
    </w:rPr>
  </w:style>
  <w:style w:type="character" w:customStyle="1" w:styleId="BesedilooblakaZnak">
    <w:name w:val="Besedilo oblačka Znak"/>
    <w:basedOn w:val="Privzetapisavaodstavka"/>
    <w:link w:val="Besedilooblaka"/>
    <w:uiPriority w:val="99"/>
    <w:semiHidden/>
    <w:rsid w:val="00BE7471"/>
    <w:rPr>
      <w:rFonts w:ascii="Lucida Grande" w:eastAsia="Times New Roman" w:hAnsi="Lucida Grande" w:cs="Lucida Grande"/>
      <w:color w:val="auto"/>
      <w:sz w:val="18"/>
      <w:szCs w:val="18"/>
      <w:lang w:val="sl-SI" w:eastAsia="sl-SI"/>
    </w:rPr>
  </w:style>
  <w:style w:type="character" w:styleId="Pripombasklic">
    <w:name w:val="annotation reference"/>
    <w:basedOn w:val="Privzetapisavaodstavka"/>
    <w:uiPriority w:val="99"/>
    <w:semiHidden/>
    <w:unhideWhenUsed/>
    <w:rsid w:val="00641975"/>
    <w:rPr>
      <w:sz w:val="16"/>
      <w:szCs w:val="16"/>
    </w:rPr>
  </w:style>
  <w:style w:type="paragraph" w:styleId="Pripombabesedilo">
    <w:name w:val="annotation text"/>
    <w:basedOn w:val="Navaden"/>
    <w:link w:val="PripombabesediloZnak"/>
    <w:uiPriority w:val="99"/>
    <w:unhideWhenUsed/>
    <w:rsid w:val="00641975"/>
  </w:style>
  <w:style w:type="character" w:customStyle="1" w:styleId="PripombabesediloZnak">
    <w:name w:val="Pripomba – besedilo Znak"/>
    <w:basedOn w:val="Privzetapisavaodstavka"/>
    <w:link w:val="Pripombabesedilo"/>
    <w:uiPriority w:val="99"/>
    <w:rsid w:val="00641975"/>
    <w:rPr>
      <w:rFonts w:ascii="Trebuchet MS" w:eastAsia="Times New Roman" w:hAnsi="Trebuchet MS" w:cs="Times New Roman"/>
      <w:color w:val="auto"/>
      <w:lang w:val="sl-SI" w:eastAsia="sl-SI"/>
    </w:rPr>
  </w:style>
  <w:style w:type="paragraph" w:styleId="Zadevapripombe">
    <w:name w:val="annotation subject"/>
    <w:basedOn w:val="Pripombabesedilo"/>
    <w:next w:val="Pripombabesedilo"/>
    <w:link w:val="ZadevapripombeZnak"/>
    <w:uiPriority w:val="99"/>
    <w:semiHidden/>
    <w:unhideWhenUsed/>
    <w:rsid w:val="00641975"/>
    <w:rPr>
      <w:b/>
      <w:bCs/>
    </w:rPr>
  </w:style>
  <w:style w:type="character" w:customStyle="1" w:styleId="ZadevapripombeZnak">
    <w:name w:val="Zadeva pripombe Znak"/>
    <w:basedOn w:val="PripombabesediloZnak"/>
    <w:link w:val="Zadevapripombe"/>
    <w:uiPriority w:val="99"/>
    <w:semiHidden/>
    <w:rsid w:val="00641975"/>
    <w:rPr>
      <w:rFonts w:ascii="Trebuchet MS" w:eastAsia="Times New Roman" w:hAnsi="Trebuchet MS" w:cs="Times New Roman"/>
      <w:b/>
      <w:bCs/>
      <w:color w:val="auto"/>
      <w:lang w:val="sl-SI" w:eastAsia="sl-SI"/>
    </w:rPr>
  </w:style>
  <w:style w:type="table" w:styleId="Tabelamrea">
    <w:name w:val="Table Grid"/>
    <w:aliases w:val="Tabela - mreža"/>
    <w:basedOn w:val="Navadnatabela"/>
    <w:uiPriority w:val="39"/>
    <w:rsid w:val="00C76ECF"/>
    <w:rPr>
      <w:rFonts w:ascii="Times New Roman" w:eastAsia="Times New Roman" w:hAnsi="Times New Roman" w:cs="Times New Roman"/>
      <w:lang w:val="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0423B2"/>
    <w:pPr>
      <w:autoSpaceDE w:val="0"/>
      <w:autoSpaceDN w:val="0"/>
      <w:adjustRightInd w:val="0"/>
    </w:pPr>
    <w:rPr>
      <w:rFonts w:ascii="Arial" w:eastAsia="MS ??" w:hAnsi="Arial"/>
      <w:color w:val="000000"/>
      <w:sz w:val="24"/>
      <w:szCs w:val="24"/>
      <w:lang w:val="sl-SI"/>
    </w:rPr>
  </w:style>
  <w:style w:type="paragraph" w:styleId="Sprotnaopomba-besedilo">
    <w:name w:val="footnote text"/>
    <w:basedOn w:val="Navaden"/>
    <w:link w:val="Sprotnaopomba-besediloZnak"/>
    <w:uiPriority w:val="99"/>
    <w:semiHidden/>
    <w:unhideWhenUsed/>
    <w:rsid w:val="000423B2"/>
    <w:rPr>
      <w:rFonts w:eastAsia="MS ??"/>
    </w:rPr>
  </w:style>
  <w:style w:type="character" w:customStyle="1" w:styleId="Sprotnaopomba-besediloZnak">
    <w:name w:val="Sprotna opomba - besedilo Znak"/>
    <w:basedOn w:val="Privzetapisavaodstavka"/>
    <w:link w:val="Sprotnaopomba-besedilo"/>
    <w:uiPriority w:val="99"/>
    <w:semiHidden/>
    <w:rsid w:val="000423B2"/>
    <w:rPr>
      <w:rFonts w:ascii="Trebuchet MS" w:eastAsia="MS ??" w:hAnsi="Trebuchet MS" w:cs="Times New Roman"/>
      <w:color w:val="auto"/>
      <w:lang w:val="sl-SI" w:eastAsia="sl-SI"/>
    </w:rPr>
  </w:style>
  <w:style w:type="character" w:styleId="Sprotnaopomba-sklic">
    <w:name w:val="footnote reference"/>
    <w:basedOn w:val="Privzetapisavaodstavka"/>
    <w:uiPriority w:val="99"/>
    <w:semiHidden/>
    <w:unhideWhenUsed/>
    <w:rsid w:val="000423B2"/>
    <w:rPr>
      <w:vertAlign w:val="superscript"/>
    </w:rPr>
  </w:style>
  <w:style w:type="paragraph" w:styleId="Telobesedila">
    <w:name w:val="Body Text"/>
    <w:aliases w:val="TabelTekst"/>
    <w:basedOn w:val="Navaden"/>
    <w:link w:val="TelobesedilaZnak"/>
    <w:rsid w:val="00D2139A"/>
    <w:pPr>
      <w:spacing w:after="60"/>
    </w:pPr>
    <w:rPr>
      <w:rFonts w:ascii="Times New Roman" w:hAnsi="Times New Roman"/>
      <w:snapToGrid w:val="0"/>
      <w:lang w:val="en-GB"/>
    </w:rPr>
  </w:style>
  <w:style w:type="character" w:customStyle="1" w:styleId="TelobesedilaZnak">
    <w:name w:val="Telo besedila Znak"/>
    <w:aliases w:val="TabelTekst Znak"/>
    <w:basedOn w:val="Privzetapisavaodstavka"/>
    <w:link w:val="Telobesedila"/>
    <w:rsid w:val="00D2139A"/>
    <w:rPr>
      <w:rFonts w:ascii="Times New Roman" w:eastAsia="Times New Roman" w:hAnsi="Times New Roman" w:cs="Times New Roman"/>
      <w:snapToGrid w:val="0"/>
      <w:color w:val="auto"/>
      <w:lang w:val="en-GB" w:eastAsia="sl-SI"/>
    </w:rPr>
  </w:style>
  <w:style w:type="character" w:customStyle="1" w:styleId="Naslov1Znak">
    <w:name w:val="Naslov 1 Znak"/>
    <w:basedOn w:val="Privzetapisavaodstavka"/>
    <w:link w:val="Naslov1"/>
    <w:uiPriority w:val="9"/>
    <w:rsid w:val="006F0DE5"/>
    <w:rPr>
      <w:rFonts w:ascii="Times New Roman" w:eastAsia="Times New Roman" w:hAnsi="Times New Roman" w:cs="Times New Roman"/>
      <w:b/>
      <w:bCs/>
      <w:color w:val="auto"/>
      <w:kern w:val="36"/>
      <w:sz w:val="48"/>
      <w:szCs w:val="48"/>
      <w:lang w:eastAsia="en-US"/>
    </w:rPr>
  </w:style>
  <w:style w:type="paragraph" w:styleId="Navadensplet">
    <w:name w:val="Normal (Web)"/>
    <w:basedOn w:val="Navaden"/>
    <w:uiPriority w:val="99"/>
    <w:semiHidden/>
    <w:unhideWhenUsed/>
    <w:rsid w:val="00F47414"/>
    <w:pPr>
      <w:spacing w:before="100" w:beforeAutospacing="1" w:after="100" w:afterAutospacing="1"/>
    </w:pPr>
    <w:rPr>
      <w:rFonts w:ascii="Times New Roman" w:eastAsiaTheme="minorEastAsia" w:hAnsi="Times New Roman"/>
      <w:sz w:val="24"/>
      <w:lang w:val="en-GB" w:eastAsia="en-GB"/>
    </w:rPr>
  </w:style>
  <w:style w:type="character" w:customStyle="1" w:styleId="OdstavekseznamaZnak">
    <w:name w:val="Odstavek seznama Znak"/>
    <w:aliases w:val="Liste 1 Znak,List Paragraph1 Znak,FooterText Znak,numbered Znak,Paragraphe de liste1 Znak,Bulletr List Paragraph Znak,列出段落 Znak,列出段落1 Znak,lp1 Znak,lp11 Znak,Use Case List Paragraph Znak,Num Bullet 1 Znak,List Paragraph11 Znak"/>
    <w:basedOn w:val="Privzetapisavaodstavka"/>
    <w:link w:val="Odstavekseznama"/>
    <w:uiPriority w:val="34"/>
    <w:qFormat/>
    <w:rsid w:val="00551AD8"/>
    <w:rPr>
      <w:rFonts w:ascii="Trebuchet MS" w:eastAsia="Times New Roman" w:hAnsi="Trebuchet MS" w:cs="Times New Roman"/>
      <w:color w:val="auto"/>
      <w:szCs w:val="24"/>
      <w:lang w:val="sl-SI" w:eastAsia="sl-SI"/>
    </w:rPr>
  </w:style>
  <w:style w:type="character" w:customStyle="1" w:styleId="Naslov4Znak">
    <w:name w:val="Naslov 4 Znak"/>
    <w:basedOn w:val="Privzetapisavaodstavka"/>
    <w:link w:val="Naslov4"/>
    <w:uiPriority w:val="9"/>
    <w:rsid w:val="003D0D5A"/>
    <w:rPr>
      <w:rFonts w:eastAsiaTheme="majorEastAsia" w:cstheme="majorBidi"/>
      <w:i/>
      <w:iCs/>
      <w:color w:val="365F91" w:themeColor="accent1" w:themeShade="BF"/>
      <w:szCs w:val="24"/>
      <w:lang w:val="sl-SI" w:eastAsia="sl-SI"/>
    </w:rPr>
  </w:style>
  <w:style w:type="paragraph" w:styleId="Revizija">
    <w:name w:val="Revision"/>
    <w:hidden/>
    <w:uiPriority w:val="99"/>
    <w:semiHidden/>
    <w:rsid w:val="00F80857"/>
    <w:rPr>
      <w:rFonts w:eastAsia="Times New Roman" w:cs="Times New Roman"/>
      <w:szCs w:val="24"/>
      <w:lang w:val="sl-SI"/>
    </w:rPr>
  </w:style>
  <w:style w:type="character" w:styleId="Nerazreenaomemba">
    <w:name w:val="Unresolved Mention"/>
    <w:basedOn w:val="Privzetapisavaodstavka"/>
    <w:uiPriority w:val="99"/>
    <w:rsid w:val="00C93685"/>
    <w:rPr>
      <w:color w:val="605E5C"/>
      <w:shd w:val="clear" w:color="auto" w:fill="E1DFDD"/>
    </w:rPr>
  </w:style>
  <w:style w:type="paragraph" w:styleId="Podnaslov0">
    <w:name w:val="Subtitle"/>
    <w:basedOn w:val="Navaden"/>
    <w:next w:val="Navaden"/>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D6031C4E-D48F-49E2-A572-6B73D9294298}">
  <we:reference id="wa200010725" version="1.0.0.1" store="sl-SI" storeType="OMEX"/>
  <we:alternateReferences>
    <we:reference id="WA200010725" version="1.0.0.1" store="" storeType="OMEX"/>
  </we:alternateReferences>
  <we:properties>
    <we:property name="claude.fileId" value="&quot;059e4158-779f-41c4-a7ab-e3517d9c9490&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y2rRZock0JQ3M/SMkOgDdVH+nMQ==">CgMxLjAyDmgueDJpbm5pbDF5dTk0Mg5oLnQ2MHFkNm82NzZoNTIOaC5jeXU3NzFpaDRhcTYyDmguNjVmczk1Z2hnbWRjMg5oLjJmb2xrcjNnbXUxMzIOaC44Y3p0bGJmcjBkamsyDmguODFndTRod3R1MG5vMg5oLnFpaXhsdDRsbWFtYzIOaC56OGhlMzc1bnZrYzkyDmgubnNwZXRycHdyczhlMg5oLnJocTI4Mmk0dXdzdzIOaC5od3kzZW05a2EzbGE4AHIhMTV1OElvVWFzTlpoWFBxcDEwaWJaeVRRTWZQcVUtZEJ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17</Pages>
  <Words>5284</Words>
  <Characters>30124</Characters>
  <Application>Microsoft Office Word</Application>
  <DocSecurity>0</DocSecurity>
  <Lines>251</Lines>
  <Paragraphs>70</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35338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Rok Kordin</dc:creator>
  <cp:lastModifiedBy>Lara Valjavec</cp:lastModifiedBy>
  <cp:revision>2</cp:revision>
  <cp:lastPrinted>2026-08-04T20:54:00Z</cp:lastPrinted>
  <dcterms:created xsi:type="dcterms:W3CDTF">2026-08-28T12:00:00Z</dcterms:created>
  <dcterms:modified xsi:type="dcterms:W3CDTF">2026-08-28T12:00:00Z</dcterms:modified>
</cp:coreProperties>
</file>