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49DBFCF4"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B77114" w:rsidRPr="00B77114">
        <w:rPr>
          <w:rFonts w:asciiTheme="majorHAnsi" w:hAnsiTheme="majorHAnsi" w:cstheme="minorHAnsi"/>
          <w:b/>
          <w:color w:val="008080"/>
          <w:sz w:val="36"/>
          <w:szCs w:val="36"/>
        </w:rPr>
        <w:t>Izbira izvajalca gradnje za izvedbo rekonstrukcije objekta Mlakarjevo stanovanje –</w:t>
      </w:r>
      <w:r w:rsidR="00B4395D">
        <w:rPr>
          <w:rFonts w:asciiTheme="majorHAnsi" w:hAnsiTheme="majorHAnsi" w:cstheme="minorHAnsi"/>
          <w:b/>
          <w:color w:val="008080"/>
          <w:sz w:val="36"/>
          <w:szCs w:val="36"/>
        </w:rPr>
        <w:t xml:space="preserve"> </w:t>
      </w:r>
      <w:r w:rsidR="00B77114" w:rsidRPr="00B77114">
        <w:rPr>
          <w:rFonts w:asciiTheme="majorHAnsi" w:hAnsiTheme="majorHAnsi" w:cstheme="minorHAnsi"/>
          <w:b/>
          <w:color w:val="008080"/>
          <w:sz w:val="36"/>
          <w:szCs w:val="36"/>
        </w:rPr>
        <w:t>nastanitvene kapacitete (EŠD 19353)</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5F6F9EE9"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F1439D">
        <w:rPr>
          <w:rFonts w:asciiTheme="majorHAnsi" w:hAnsiTheme="majorHAnsi" w:cstheme="minorHAnsi"/>
          <w:sz w:val="22"/>
          <w:szCs w:val="28"/>
        </w:rPr>
        <w:t>Hrastnik</w:t>
      </w:r>
      <w:r w:rsidR="00AD1EF2">
        <w:rPr>
          <w:rFonts w:asciiTheme="majorHAnsi" w:hAnsiTheme="majorHAnsi" w:cstheme="minorHAnsi"/>
          <w:sz w:val="22"/>
          <w:szCs w:val="28"/>
        </w:rPr>
        <w:t xml:space="preserve"> </w:t>
      </w:r>
    </w:p>
    <w:p w14:paraId="1A2AF6C3" w14:textId="7D98E5F8" w:rsidR="00843ED0" w:rsidRPr="00F8172F" w:rsidRDefault="00F1439D" w:rsidP="00F8172F">
      <w:pPr>
        <w:ind w:left="4260" w:firstLine="284"/>
        <w:rPr>
          <w:rFonts w:asciiTheme="majorHAnsi" w:hAnsiTheme="majorHAnsi" w:cstheme="minorHAnsi"/>
          <w:sz w:val="22"/>
          <w:szCs w:val="28"/>
        </w:rPr>
      </w:pPr>
      <w:r>
        <w:rPr>
          <w:rFonts w:asciiTheme="majorHAnsi" w:hAnsiTheme="majorHAnsi" w:cstheme="minorHAnsi"/>
          <w:sz w:val="22"/>
        </w:rPr>
        <w:t>Marko Funkl</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3ECB9F7B" w14:textId="77777777" w:rsidR="00812D7C" w:rsidRDefault="00812D7C" w:rsidP="00843ED0">
      <w:pPr>
        <w:spacing w:line="276" w:lineRule="auto"/>
        <w:jc w:val="center"/>
        <w:rPr>
          <w:rFonts w:asciiTheme="majorHAnsi" w:hAnsiTheme="majorHAnsi" w:cstheme="minorHAnsi"/>
          <w:b/>
          <w:sz w:val="22"/>
        </w:rPr>
      </w:pPr>
    </w:p>
    <w:p w14:paraId="5F7C0DD0" w14:textId="77777777" w:rsidR="00812D7C" w:rsidRDefault="00812D7C" w:rsidP="00843ED0">
      <w:pPr>
        <w:spacing w:line="276" w:lineRule="auto"/>
        <w:jc w:val="center"/>
        <w:rPr>
          <w:rFonts w:asciiTheme="majorHAnsi" w:hAnsiTheme="majorHAnsi" w:cstheme="minorHAnsi"/>
          <w:b/>
          <w:sz w:val="22"/>
        </w:rPr>
      </w:pPr>
    </w:p>
    <w:p w14:paraId="190C790A" w14:textId="77777777" w:rsidR="00B4395D" w:rsidRDefault="00B4395D" w:rsidP="00843ED0">
      <w:pPr>
        <w:spacing w:line="276" w:lineRule="auto"/>
        <w:jc w:val="center"/>
        <w:rPr>
          <w:rFonts w:asciiTheme="majorHAnsi" w:hAnsiTheme="majorHAnsi" w:cstheme="minorHAnsi"/>
          <w:b/>
          <w:sz w:val="22"/>
        </w:rPr>
      </w:pPr>
    </w:p>
    <w:p w14:paraId="3102B652" w14:textId="77777777" w:rsidR="00B4395D" w:rsidRDefault="00B4395D" w:rsidP="00843ED0">
      <w:pPr>
        <w:spacing w:line="276" w:lineRule="auto"/>
        <w:jc w:val="center"/>
        <w:rPr>
          <w:rFonts w:asciiTheme="majorHAnsi" w:hAnsiTheme="majorHAnsi" w:cstheme="minorHAnsi"/>
          <w:b/>
          <w:sz w:val="22"/>
        </w:rPr>
      </w:pPr>
    </w:p>
    <w:p w14:paraId="465B2A1F" w14:textId="77777777" w:rsidR="00812D7C" w:rsidRDefault="00812D7C" w:rsidP="00843ED0">
      <w:pPr>
        <w:spacing w:line="276" w:lineRule="auto"/>
        <w:jc w:val="center"/>
        <w:rPr>
          <w:rFonts w:asciiTheme="majorHAnsi" w:hAnsiTheme="majorHAnsi" w:cstheme="minorHAnsi"/>
          <w:b/>
          <w:sz w:val="22"/>
        </w:rPr>
      </w:pPr>
    </w:p>
    <w:p w14:paraId="49333928" w14:textId="77777777" w:rsidR="00812D7C" w:rsidRDefault="00812D7C" w:rsidP="00843ED0">
      <w:pPr>
        <w:spacing w:line="276" w:lineRule="auto"/>
        <w:jc w:val="center"/>
        <w:rPr>
          <w:rFonts w:asciiTheme="majorHAnsi" w:hAnsiTheme="majorHAnsi" w:cstheme="minorHAnsi"/>
          <w:b/>
          <w:sz w:val="22"/>
        </w:rPr>
      </w:pPr>
    </w:p>
    <w:p w14:paraId="0CD7B821" w14:textId="77777777" w:rsidR="00812D7C" w:rsidRDefault="00812D7C" w:rsidP="00843ED0">
      <w:pPr>
        <w:spacing w:line="276" w:lineRule="auto"/>
        <w:jc w:val="center"/>
        <w:rPr>
          <w:rFonts w:asciiTheme="majorHAnsi" w:hAnsiTheme="majorHAnsi" w:cstheme="minorHAnsi"/>
          <w:b/>
          <w:sz w:val="22"/>
        </w:rPr>
      </w:pPr>
    </w:p>
    <w:p w14:paraId="2F962BE5" w14:textId="77777777" w:rsidR="00812D7C" w:rsidRDefault="00812D7C" w:rsidP="00843ED0">
      <w:pPr>
        <w:spacing w:line="276" w:lineRule="auto"/>
        <w:jc w:val="center"/>
        <w:rPr>
          <w:rFonts w:asciiTheme="majorHAnsi" w:hAnsiTheme="majorHAnsi" w:cstheme="minorHAnsi"/>
          <w:b/>
          <w:sz w:val="22"/>
        </w:rPr>
      </w:pPr>
    </w:p>
    <w:p w14:paraId="02F67199" w14:textId="0F37111E" w:rsidR="00843ED0" w:rsidRPr="00F8172F" w:rsidRDefault="00812D7C" w:rsidP="00843ED0">
      <w:pPr>
        <w:spacing w:line="276" w:lineRule="auto"/>
        <w:jc w:val="center"/>
        <w:rPr>
          <w:rFonts w:asciiTheme="majorHAnsi" w:hAnsiTheme="majorHAnsi" w:cstheme="minorHAnsi"/>
          <w:b/>
          <w:sz w:val="22"/>
        </w:rPr>
      </w:pPr>
      <w:r>
        <w:rPr>
          <w:rFonts w:asciiTheme="majorHAnsi" w:hAnsiTheme="majorHAnsi" w:cstheme="minorHAnsi"/>
          <w:b/>
          <w:sz w:val="22"/>
        </w:rPr>
        <w:t>Hrastnik, avgust 2026</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51F02384" w:rsidR="0077068E" w:rsidRDefault="0077068E" w:rsidP="00EC0F9A">
      <w:pPr>
        <w:widowControl w:val="0"/>
        <w:spacing w:line="276" w:lineRule="auto"/>
        <w:ind w:left="284"/>
        <w:jc w:val="both"/>
        <w:rPr>
          <w:rFonts w:asciiTheme="majorHAnsi" w:hAnsiTheme="majorHAnsi"/>
        </w:rPr>
      </w:pPr>
      <w:r>
        <w:rPr>
          <w:rFonts w:asciiTheme="majorHAnsi" w:hAnsiTheme="majorHAnsi"/>
        </w:rPr>
        <w:t>Predmet javnega naročila</w:t>
      </w:r>
      <w:r w:rsidR="00EC0F9A">
        <w:rPr>
          <w:rFonts w:asciiTheme="majorHAnsi" w:hAnsiTheme="majorHAnsi"/>
        </w:rPr>
        <w:t xml:space="preserve"> obsega gradbena dela za p</w:t>
      </w:r>
      <w:r w:rsidR="00EC0F9A" w:rsidRPr="00EC0F9A">
        <w:rPr>
          <w:rFonts w:asciiTheme="majorHAnsi" w:hAnsiTheme="majorHAnsi"/>
        </w:rPr>
        <w:t>reureditev stavbe imenovane Mlakarjevo stanovanje (nepremične dediščine EŠD 19353)</w:t>
      </w:r>
      <w:r w:rsidR="00EC0F9A">
        <w:rPr>
          <w:rFonts w:asciiTheme="majorHAnsi" w:hAnsiTheme="majorHAnsi"/>
        </w:rPr>
        <w:t xml:space="preserve"> </w:t>
      </w:r>
      <w:r w:rsidR="00EC0F9A" w:rsidRPr="00EC0F9A">
        <w:rPr>
          <w:rFonts w:asciiTheme="majorHAnsi" w:hAnsiTheme="majorHAnsi"/>
        </w:rPr>
        <w:t>v prostore za kratkotrajno nastanitev (hostel) ter rekonstrukcij</w:t>
      </w:r>
      <w:r w:rsidR="00983D7D">
        <w:rPr>
          <w:rFonts w:asciiTheme="majorHAnsi" w:hAnsiTheme="majorHAnsi"/>
        </w:rPr>
        <w:t>o</w:t>
      </w:r>
      <w:r w:rsidR="00EC0F9A" w:rsidRPr="00EC0F9A">
        <w:rPr>
          <w:rFonts w:asciiTheme="majorHAnsi" w:hAnsiTheme="majorHAnsi"/>
        </w:rPr>
        <w:t xml:space="preserve"> nekdanjih</w:t>
      </w:r>
      <w:r w:rsidR="00EC0F9A">
        <w:rPr>
          <w:rFonts w:asciiTheme="majorHAnsi" w:hAnsiTheme="majorHAnsi"/>
        </w:rPr>
        <w:t xml:space="preserve"> </w:t>
      </w:r>
      <w:r w:rsidR="00EC0F9A" w:rsidRPr="00EC0F9A">
        <w:rPr>
          <w:rFonts w:asciiTheme="majorHAnsi" w:hAnsiTheme="majorHAnsi"/>
        </w:rPr>
        <w:t>shramb.</w:t>
      </w:r>
      <w:r>
        <w:rPr>
          <w:rFonts w:asciiTheme="majorHAnsi" w:hAnsiTheme="majorHAnsi"/>
        </w:rPr>
        <w:t xml:space="preserve"> </w:t>
      </w:r>
    </w:p>
    <w:p w14:paraId="41C9E4D4" w14:textId="77777777" w:rsidR="0077068E" w:rsidRDefault="0077068E" w:rsidP="0077068E">
      <w:pPr>
        <w:widowControl w:val="0"/>
        <w:spacing w:line="276" w:lineRule="auto"/>
        <w:ind w:left="284"/>
        <w:jc w:val="both"/>
        <w:rPr>
          <w:rFonts w:asciiTheme="majorHAnsi" w:hAnsiTheme="majorHAnsi"/>
        </w:rPr>
      </w:pPr>
    </w:p>
    <w:p w14:paraId="35363790" w14:textId="285AEBC2" w:rsidR="0077068E" w:rsidRPr="008C3A16"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w:t>
      </w:r>
      <w:r w:rsidRPr="008C3A16">
        <w:rPr>
          <w:rFonts w:asciiTheme="majorHAnsi" w:hAnsiTheme="majorHAnsi"/>
        </w:rPr>
        <w:t xml:space="preserve">podrobneje opredeljen v </w:t>
      </w:r>
      <w:r w:rsidR="00EC0F9A" w:rsidRPr="008C3A16">
        <w:rPr>
          <w:rFonts w:asciiTheme="majorHAnsi" w:hAnsiTheme="majorHAnsi"/>
          <w:b/>
          <w:bCs/>
        </w:rPr>
        <w:t>PZI dokumentaciji</w:t>
      </w:r>
      <w:r w:rsidR="00EC0F9A" w:rsidRPr="008C3A16">
        <w:rPr>
          <w:rFonts w:asciiTheme="majorHAnsi" w:hAnsiTheme="majorHAnsi"/>
        </w:rPr>
        <w:t xml:space="preserve"> </w:t>
      </w:r>
      <w:r w:rsidR="00423E80" w:rsidRPr="008C3A16">
        <w:rPr>
          <w:rFonts w:asciiTheme="majorHAnsi" w:hAnsiTheme="majorHAnsi"/>
        </w:rPr>
        <w:t xml:space="preserve">18/21 ter </w:t>
      </w:r>
      <w:r w:rsidR="00423E80" w:rsidRPr="008C3A16">
        <w:rPr>
          <w:rFonts w:asciiTheme="majorHAnsi" w:hAnsiTheme="majorHAnsi"/>
          <w:b/>
          <w:bCs/>
        </w:rPr>
        <w:t>PZI dokumentaciji</w:t>
      </w:r>
      <w:r w:rsidR="00423E80" w:rsidRPr="008C3A16">
        <w:rPr>
          <w:rFonts w:asciiTheme="majorHAnsi" w:hAnsiTheme="majorHAnsi"/>
        </w:rPr>
        <w:t xml:space="preserve"> (sprememba) 026/25 </w:t>
      </w:r>
      <w:r w:rsidR="00EC0F9A" w:rsidRPr="008C3A16">
        <w:rPr>
          <w:rFonts w:asciiTheme="majorHAnsi" w:hAnsiTheme="majorHAnsi"/>
        </w:rPr>
        <w:t xml:space="preserve">ter </w:t>
      </w:r>
      <w:proofErr w:type="spellStart"/>
      <w:r w:rsidR="00EC0F9A" w:rsidRPr="008C3A16">
        <w:rPr>
          <w:rFonts w:asciiTheme="majorHAnsi" w:hAnsiTheme="majorHAnsi"/>
          <w:b/>
          <w:bCs/>
        </w:rPr>
        <w:t>Obr</w:t>
      </w:r>
      <w:proofErr w:type="spellEnd"/>
      <w:r w:rsidR="00EC0F9A" w:rsidRPr="008C3A16">
        <w:rPr>
          <w:rFonts w:asciiTheme="majorHAnsi" w:hAnsiTheme="majorHAnsi"/>
          <w:b/>
          <w:bCs/>
        </w:rPr>
        <w:t>. Popisi del</w:t>
      </w:r>
      <w:r w:rsidRPr="008C3A16">
        <w:rPr>
          <w:rFonts w:asciiTheme="majorHAnsi" w:hAnsiTheme="majorHAnsi"/>
        </w:rPr>
        <w:t xml:space="preserve">, ki so priloga te dokumentacije v zvezi z oddajo javnega naročila. </w:t>
      </w:r>
      <w:r w:rsidR="002D6586" w:rsidRPr="008C3A16">
        <w:rPr>
          <w:rFonts w:asciiTheme="majorHAnsi" w:hAnsiTheme="majorHAnsi"/>
        </w:rPr>
        <w:t>V primeru, da je v projektni dokumentaciji naveden proizvajalec, tip ali model opreme ali materiala, ponudnik lahko ponudi enakovredno opremo oz. material drugega proizvajalca, pri čemer nosi dokazno breme izkazovanja enakovrednosti.</w:t>
      </w:r>
    </w:p>
    <w:p w14:paraId="33A7B1B1" w14:textId="77777777" w:rsidR="00525CAF" w:rsidRPr="008C3A16" w:rsidRDefault="00525CAF" w:rsidP="0077068E">
      <w:pPr>
        <w:widowControl w:val="0"/>
        <w:spacing w:line="276" w:lineRule="auto"/>
        <w:ind w:left="284"/>
        <w:jc w:val="both"/>
        <w:rPr>
          <w:rFonts w:asciiTheme="majorHAnsi" w:hAnsiTheme="majorHAnsi"/>
        </w:rPr>
      </w:pPr>
    </w:p>
    <w:p w14:paraId="38E932ED" w14:textId="26996763" w:rsidR="00525CAF" w:rsidRPr="008C3A16" w:rsidRDefault="002466F8" w:rsidP="008C3A16">
      <w:pPr>
        <w:widowControl w:val="0"/>
        <w:spacing w:line="276" w:lineRule="auto"/>
        <w:ind w:left="284"/>
        <w:jc w:val="both"/>
        <w:rPr>
          <w:rFonts w:asciiTheme="majorHAnsi" w:hAnsiTheme="majorHAnsi"/>
          <w:i/>
          <w:iCs/>
        </w:rPr>
      </w:pPr>
      <w:r w:rsidRPr="008C3A16">
        <w:rPr>
          <w:rFonts w:asciiTheme="majorHAnsi" w:hAnsiTheme="majorHAnsi"/>
          <w:i/>
          <w:iCs/>
        </w:rPr>
        <w:t>Javno naročilo se izvaja v sklopu projekta Hostel Mlakar – od rudnika do doma.</w:t>
      </w:r>
      <w:r w:rsidR="001E7DBB" w:rsidRPr="008C3A16">
        <w:rPr>
          <w:rFonts w:asciiTheme="majorHAnsi" w:hAnsiTheme="majorHAnsi"/>
          <w:i/>
          <w:iCs/>
        </w:rPr>
        <w:t xml:space="preserve"> </w:t>
      </w:r>
      <w:r w:rsidRPr="008C3A16">
        <w:rPr>
          <w:rFonts w:asciiTheme="majorHAnsi" w:hAnsiTheme="majorHAnsi"/>
          <w:i/>
          <w:iCs/>
        </w:rPr>
        <w:t>Projekt delno financira Evropska unija in sicer iz Evropskega sklada za regionalni razvoj. Projekt se</w:t>
      </w:r>
      <w:r w:rsidR="008C3A16">
        <w:rPr>
          <w:rFonts w:asciiTheme="majorHAnsi" w:hAnsiTheme="majorHAnsi"/>
          <w:i/>
          <w:iCs/>
        </w:rPr>
        <w:t xml:space="preserve"> </w:t>
      </w:r>
      <w:r w:rsidRPr="008C3A16">
        <w:rPr>
          <w:rFonts w:asciiTheme="majorHAnsi" w:hAnsiTheme="majorHAnsi"/>
          <w:i/>
          <w:iCs/>
        </w:rPr>
        <w:t>izvaja v okviru »Programa evropske kohezijske politike v obdobju 2021-2027 v Sloveniji«, v okviru cilja</w:t>
      </w:r>
      <w:r w:rsidR="008C3A16">
        <w:rPr>
          <w:rFonts w:asciiTheme="majorHAnsi" w:hAnsiTheme="majorHAnsi"/>
          <w:i/>
          <w:iCs/>
        </w:rPr>
        <w:t xml:space="preserve"> </w:t>
      </w:r>
      <w:r w:rsidRPr="008C3A16">
        <w:rPr>
          <w:rFonts w:asciiTheme="majorHAnsi" w:hAnsiTheme="majorHAnsi"/>
          <w:i/>
          <w:iCs/>
        </w:rPr>
        <w:t>politike 5: »Evropa, ki je bliže državljanom, in sicer s spodbujanjem trajnostnega in celostnega razvoja</w:t>
      </w:r>
      <w:r w:rsidR="008C3A16">
        <w:rPr>
          <w:rFonts w:asciiTheme="majorHAnsi" w:hAnsiTheme="majorHAnsi"/>
          <w:i/>
          <w:iCs/>
        </w:rPr>
        <w:t xml:space="preserve"> </w:t>
      </w:r>
      <w:r w:rsidRPr="008C3A16">
        <w:rPr>
          <w:rFonts w:asciiTheme="majorHAnsi" w:hAnsiTheme="majorHAnsi"/>
          <w:i/>
          <w:iCs/>
        </w:rPr>
        <w:t>vseh vrst območij ter lokalnih pobud«, specifičnem cilju RSO5.2: »Spodbujanje celostnega in</w:t>
      </w:r>
      <w:r w:rsidR="008C3A16">
        <w:rPr>
          <w:rFonts w:asciiTheme="majorHAnsi" w:hAnsiTheme="majorHAnsi"/>
          <w:i/>
          <w:iCs/>
        </w:rPr>
        <w:t xml:space="preserve"> </w:t>
      </w:r>
      <w:r w:rsidRPr="008C3A16">
        <w:rPr>
          <w:rFonts w:asciiTheme="majorHAnsi" w:hAnsiTheme="majorHAnsi"/>
          <w:i/>
          <w:iCs/>
        </w:rPr>
        <w:t>vključujočega socialnega, gospodarskega in okoljskega lokalnega razvoja, kulture, naravne dediščine,</w:t>
      </w:r>
      <w:r w:rsidR="008C3A16">
        <w:rPr>
          <w:rFonts w:asciiTheme="majorHAnsi" w:hAnsiTheme="majorHAnsi"/>
          <w:i/>
          <w:iCs/>
        </w:rPr>
        <w:t xml:space="preserve"> </w:t>
      </w:r>
      <w:r w:rsidRPr="008C3A16">
        <w:rPr>
          <w:rFonts w:asciiTheme="majorHAnsi" w:hAnsiTheme="majorHAnsi"/>
          <w:i/>
          <w:iCs/>
        </w:rPr>
        <w:t>trajnostnega turizma in varnosti na območjih, ki niso mestna območja«.</w:t>
      </w:r>
    </w:p>
    <w:p w14:paraId="7BFE50DF" w14:textId="77777777" w:rsidR="0077068E" w:rsidRPr="008C3A16" w:rsidRDefault="0077068E" w:rsidP="0077068E">
      <w:pPr>
        <w:widowControl w:val="0"/>
        <w:spacing w:line="276" w:lineRule="auto"/>
        <w:ind w:left="284"/>
        <w:jc w:val="both"/>
        <w:rPr>
          <w:rFonts w:asciiTheme="majorHAnsi" w:hAnsiTheme="majorHAnsi"/>
        </w:rPr>
      </w:pPr>
    </w:p>
    <w:p w14:paraId="6266CFDE" w14:textId="0A70B3DF" w:rsidR="0077068E" w:rsidRPr="008C3A16" w:rsidRDefault="00302E97" w:rsidP="00302E97">
      <w:pPr>
        <w:widowControl w:val="0"/>
        <w:spacing w:line="276" w:lineRule="auto"/>
        <w:ind w:left="284"/>
        <w:jc w:val="both"/>
        <w:rPr>
          <w:rFonts w:asciiTheme="majorHAnsi" w:hAnsiTheme="majorHAnsi"/>
          <w:b/>
          <w:bCs/>
        </w:rPr>
      </w:pPr>
      <w:r w:rsidRPr="008C3A16">
        <w:rPr>
          <w:rFonts w:asciiTheme="majorHAnsi" w:hAnsiTheme="majorHAnsi"/>
          <w:b/>
          <w:bCs/>
        </w:rPr>
        <w:t>Rok za dokončanje</w:t>
      </w:r>
      <w:r w:rsidR="0077068E" w:rsidRPr="008C3A16">
        <w:rPr>
          <w:rFonts w:asciiTheme="majorHAnsi" w:hAnsiTheme="majorHAnsi"/>
          <w:b/>
          <w:bCs/>
        </w:rPr>
        <w:t xml:space="preserve"> del:</w:t>
      </w:r>
      <w:r w:rsidRPr="008C3A16">
        <w:rPr>
          <w:rFonts w:asciiTheme="majorHAnsi" w:hAnsiTheme="majorHAnsi"/>
          <w:b/>
          <w:bCs/>
        </w:rPr>
        <w:t xml:space="preserve"> </w:t>
      </w:r>
      <w:r w:rsidR="007D0095" w:rsidRPr="008C3A16">
        <w:rPr>
          <w:rFonts w:asciiTheme="majorHAnsi" w:hAnsiTheme="majorHAnsi"/>
          <w:b/>
          <w:bCs/>
        </w:rPr>
        <w:t>30. 4. 202</w:t>
      </w:r>
      <w:r w:rsidR="00983D7D" w:rsidRPr="008C3A16">
        <w:rPr>
          <w:rFonts w:asciiTheme="majorHAnsi" w:hAnsiTheme="majorHAnsi"/>
          <w:b/>
          <w:bCs/>
        </w:rPr>
        <w:t>7</w:t>
      </w:r>
      <w:r w:rsidR="007D0095" w:rsidRPr="008C3A16">
        <w:rPr>
          <w:rFonts w:asciiTheme="majorHAnsi" w:hAnsiTheme="majorHAnsi"/>
          <w:b/>
          <w:bCs/>
        </w:rPr>
        <w:t>.</w:t>
      </w:r>
    </w:p>
    <w:p w14:paraId="15AC663A" w14:textId="11DA69DC" w:rsidR="00302E97" w:rsidRDefault="00302E97" w:rsidP="00302E97">
      <w:pPr>
        <w:widowControl w:val="0"/>
        <w:spacing w:line="276" w:lineRule="auto"/>
        <w:ind w:left="284"/>
        <w:jc w:val="both"/>
        <w:rPr>
          <w:rFonts w:asciiTheme="majorHAnsi" w:hAnsiTheme="majorHAnsi"/>
        </w:rPr>
      </w:pPr>
    </w:p>
    <w:p w14:paraId="707A3C4B" w14:textId="7B4BD1CC" w:rsidR="00810E51" w:rsidRPr="00EC0F9A" w:rsidRDefault="00810E51" w:rsidP="00EC0F9A">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EC0F9A">
        <w:rPr>
          <w:rFonts w:asciiTheme="majorHAnsi" w:hAnsiTheme="majorHAnsi"/>
        </w:rPr>
        <w:t xml:space="preserve"> </w:t>
      </w:r>
      <w:r w:rsidRPr="00EC0F9A">
        <w:rPr>
          <w:rFonts w:asciiTheme="majorHAnsi" w:hAnsiTheme="majorHAnsi"/>
        </w:rPr>
        <w:t>(BREZ SKLOPOV)</w:t>
      </w:r>
    </w:p>
    <w:p w14:paraId="17193F08" w14:textId="0633A6EC" w:rsidR="00302E97" w:rsidRDefault="00302E97" w:rsidP="0077068E">
      <w:pPr>
        <w:widowControl w:val="0"/>
        <w:spacing w:line="276" w:lineRule="auto"/>
        <w:ind w:left="284"/>
        <w:jc w:val="both"/>
        <w:rPr>
          <w:rFonts w:asciiTheme="majorHAnsi" w:hAnsiTheme="majorHAnsi"/>
        </w:rPr>
      </w:pPr>
      <w:r w:rsidRPr="00EC0F9A">
        <w:rPr>
          <w:rFonts w:asciiTheme="majorHAnsi" w:hAnsiTheme="majorHAnsi"/>
        </w:rPr>
        <w:t>Predmet javnega naročila ni razdeljen na sklope, saj predmet naročila glede na dinamiko izvajanja ter zahtevnost</w:t>
      </w:r>
      <w:r w:rsidR="00EC0F9A" w:rsidRPr="00EC0F9A">
        <w:rPr>
          <w:rFonts w:asciiTheme="majorHAnsi" w:hAnsiTheme="majorHAnsi"/>
        </w:rPr>
        <w:t xml:space="preserve"> oz. celovitost izvedbe</w:t>
      </w:r>
      <w:r w:rsidRPr="00EC0F9A">
        <w:rPr>
          <w:rFonts w:asciiTheme="majorHAnsi" w:hAnsiTheme="majorHAnsi"/>
        </w:rPr>
        <w:t xml:space="preserve"> tega ne omogoča</w:t>
      </w:r>
      <w:r w:rsidR="00EC0F9A" w:rsidRPr="00EC0F9A">
        <w:rPr>
          <w:rFonts w:asciiTheme="majorHAnsi" w:hAnsiTheme="majorHAnsi"/>
        </w:rPr>
        <w:t>, ob enem delitev na sklope ne bi</w:t>
      </w:r>
      <w:r w:rsidR="00D8005C" w:rsidRPr="00EC0F9A">
        <w:rPr>
          <w:rFonts w:asciiTheme="majorHAnsi" w:hAnsiTheme="majorHAnsi"/>
        </w:rPr>
        <w:t xml:space="preserve"> </w:t>
      </w:r>
      <w:r w:rsidR="001B64D5" w:rsidRPr="00EC0F9A">
        <w:rPr>
          <w:rFonts w:asciiTheme="majorHAnsi" w:hAnsiTheme="majorHAnsi"/>
        </w:rPr>
        <w:t>prispeva</w:t>
      </w:r>
      <w:r w:rsidR="00EC0F9A" w:rsidRPr="00EC0F9A">
        <w:rPr>
          <w:rFonts w:asciiTheme="majorHAnsi" w:hAnsiTheme="majorHAnsi"/>
        </w:rPr>
        <w:t>lo</w:t>
      </w:r>
      <w:r w:rsidR="001B64D5" w:rsidRPr="00EC0F9A">
        <w:rPr>
          <w:rFonts w:asciiTheme="majorHAnsi" w:hAnsiTheme="majorHAnsi"/>
        </w:rPr>
        <w:t xml:space="preserve"> k večji gospodarnosti in učinkovitosti izvedbe javnega naročila</w:t>
      </w:r>
      <w:r w:rsidRPr="00EC0F9A">
        <w:rPr>
          <w:rFonts w:asciiTheme="majorHAnsi" w:hAnsiTheme="majorHAnsi"/>
        </w:rPr>
        <w:t>. 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6EFA60ED" w:rsidR="00596BAA" w:rsidRPr="00165DD2"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postopku</w:t>
      </w:r>
      <w:r w:rsidR="00993952" w:rsidRPr="00843ED0">
        <w:rPr>
          <w:rFonts w:asciiTheme="majorHAnsi" w:hAnsiTheme="majorHAnsi"/>
        </w:rPr>
        <w:t xml:space="preserve"> naročila male vrednosti</w:t>
      </w:r>
      <w:r w:rsidR="00691E09"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993952" w:rsidRPr="00843ED0">
        <w:rPr>
          <w:rFonts w:asciiTheme="majorHAnsi" w:hAnsiTheme="majorHAnsi"/>
        </w:rPr>
        <w:t>7</w:t>
      </w:r>
      <w:r w:rsidR="007E77BB" w:rsidRPr="00843ED0">
        <w:rPr>
          <w:rFonts w:asciiTheme="majorHAnsi" w:hAnsiTheme="majorHAnsi"/>
        </w:rPr>
        <w:t>. členom Zakona o javnem naročanju (</w:t>
      </w:r>
      <w:r w:rsidR="008F5348" w:rsidRPr="008F5348">
        <w:rPr>
          <w:rFonts w:asciiTheme="majorHAnsi" w:hAnsiTheme="majorHAnsi"/>
        </w:rPr>
        <w:t xml:space="preserve">Uradni list RS, št. 91/15, 14/18, 121/21, 10/22, 74/22 – </w:t>
      </w:r>
      <w:proofErr w:type="spellStart"/>
      <w:r w:rsidR="008F5348" w:rsidRPr="008F5348">
        <w:rPr>
          <w:rFonts w:asciiTheme="majorHAnsi" w:hAnsiTheme="majorHAnsi"/>
        </w:rPr>
        <w:t>odl</w:t>
      </w:r>
      <w:proofErr w:type="spellEnd"/>
      <w:r w:rsidR="008F5348" w:rsidRPr="008F5348">
        <w:rPr>
          <w:rFonts w:asciiTheme="majorHAnsi" w:hAnsiTheme="majorHAnsi"/>
        </w:rPr>
        <w:t xml:space="preserve">. US, 100/22 – ZNUZSZS, 28/23, 88/23 – </w:t>
      </w:r>
      <w:r w:rsidR="008F5348" w:rsidRPr="00165DD2">
        <w:rPr>
          <w:rFonts w:asciiTheme="majorHAnsi" w:hAnsiTheme="majorHAnsi"/>
        </w:rPr>
        <w:t>ZOPNN-F in 83/25 – ZOUL</w:t>
      </w:r>
      <w:r w:rsidR="007E77BB" w:rsidRPr="00165DD2">
        <w:rPr>
          <w:rFonts w:asciiTheme="majorHAnsi" w:hAnsiTheme="majorHAnsi"/>
        </w:rPr>
        <w:t>; v nadaljnjem besedilu: ZJN-3).</w:t>
      </w:r>
    </w:p>
    <w:p w14:paraId="3E74AAF7" w14:textId="48ECA70D" w:rsidR="00363994" w:rsidRPr="00165DD2" w:rsidRDefault="00363994" w:rsidP="008A51A1">
      <w:pPr>
        <w:widowControl w:val="0"/>
        <w:spacing w:line="276" w:lineRule="auto"/>
        <w:ind w:left="284"/>
        <w:jc w:val="both"/>
        <w:rPr>
          <w:rFonts w:asciiTheme="majorHAnsi" w:hAnsiTheme="majorHAnsi"/>
        </w:rPr>
      </w:pPr>
    </w:p>
    <w:p w14:paraId="06160A5B" w14:textId="6F28FA4D" w:rsidR="00AF3537" w:rsidRPr="00165DD2" w:rsidRDefault="00363994" w:rsidP="00363994">
      <w:pPr>
        <w:widowControl w:val="0"/>
        <w:spacing w:line="276" w:lineRule="auto"/>
        <w:ind w:left="284"/>
        <w:jc w:val="both"/>
        <w:rPr>
          <w:rFonts w:asciiTheme="majorHAnsi" w:hAnsiTheme="majorHAnsi"/>
        </w:rPr>
      </w:pPr>
      <w:r w:rsidRPr="00165DD2">
        <w:rPr>
          <w:rFonts w:asciiTheme="majorHAnsi" w:hAnsiTheme="majorHAnsi"/>
        </w:rPr>
        <w:t>Naročnik si pridržuje pravico</w:t>
      </w:r>
      <w:r w:rsidR="00520E17" w:rsidRPr="00165DD2">
        <w:rPr>
          <w:rFonts w:asciiTheme="majorHAnsi" w:hAnsiTheme="majorHAnsi"/>
        </w:rPr>
        <w:t xml:space="preserve">, da </w:t>
      </w:r>
      <w:r w:rsidRPr="00165DD2">
        <w:rPr>
          <w:rFonts w:asciiTheme="majorHAnsi" w:hAnsiTheme="majorHAnsi"/>
        </w:rPr>
        <w:t xml:space="preserve">v postopek </w:t>
      </w:r>
      <w:r w:rsidR="00520E17" w:rsidRPr="00165DD2">
        <w:rPr>
          <w:rFonts w:asciiTheme="majorHAnsi" w:hAnsiTheme="majorHAnsi"/>
        </w:rPr>
        <w:t xml:space="preserve">oddaje javnega naročila </w:t>
      </w:r>
      <w:r w:rsidRPr="00165DD2">
        <w:rPr>
          <w:rFonts w:asciiTheme="majorHAnsi" w:hAnsiTheme="majorHAnsi"/>
        </w:rPr>
        <w:t>vključi pogajanja</w:t>
      </w:r>
      <w:r w:rsidR="00520E17" w:rsidRPr="00165DD2">
        <w:rPr>
          <w:rFonts w:asciiTheme="majorHAnsi" w:hAnsiTheme="majorHAnsi"/>
        </w:rPr>
        <w:t xml:space="preserve"> skladno z drugim odstavkom 47. člena ZJN-3. Naročnik bo pogajanja izvedel </w:t>
      </w:r>
      <w:r w:rsidRPr="00165DD2">
        <w:rPr>
          <w:rFonts w:asciiTheme="majorHAnsi" w:hAnsiTheme="majorHAnsi"/>
        </w:rPr>
        <w:t xml:space="preserve">v primeru, da do roka za oddajo (izhodiščnih) ponudb ne bo prejel nobene ponudbe, katere skupna ponujena cena bo v okviru naročnikovih zagotovljenih sredstev. </w:t>
      </w:r>
    </w:p>
    <w:p w14:paraId="1D66C0F1" w14:textId="77777777" w:rsidR="00520E17" w:rsidRPr="00165DD2" w:rsidRDefault="00520E17" w:rsidP="00520E17">
      <w:pPr>
        <w:widowControl w:val="0"/>
        <w:spacing w:line="276" w:lineRule="auto"/>
        <w:ind w:left="284"/>
        <w:jc w:val="both"/>
        <w:rPr>
          <w:rFonts w:asciiTheme="majorHAnsi" w:hAnsiTheme="majorHAnsi"/>
        </w:rPr>
      </w:pPr>
    </w:p>
    <w:p w14:paraId="7403FFDF" w14:textId="77777777" w:rsidR="00165DD2" w:rsidRPr="00165DD2" w:rsidRDefault="00165DD2" w:rsidP="00165DD2">
      <w:pPr>
        <w:widowControl w:val="0"/>
        <w:spacing w:line="276" w:lineRule="auto"/>
        <w:ind w:left="284"/>
        <w:jc w:val="both"/>
        <w:rPr>
          <w:rFonts w:asciiTheme="majorHAnsi" w:hAnsiTheme="majorHAnsi"/>
        </w:rPr>
      </w:pPr>
      <w:r w:rsidRPr="00165DD2">
        <w:rPr>
          <w:rFonts w:asciiTheme="majorHAnsi" w:hAnsiTheme="majorHAnsi"/>
        </w:rPr>
        <w:t>Naročnik bo k pogajanjem povabil vse ponudnike, ki bodo oddali dopustno ponudbo. Predmet pogajanj bo ponudnikova (izhodiščna) ponujena skupna cena, v kolikor bo to potrebno za uspešno oddajo javnega naročila pa si naročnik pridržuje tudi pravico do racionalizacije predmeta naročila. Pogajanja bodo izvedena v enem ali več zaporednih krogih. Naročnik bo zadnji krog pogajanj napovedal vnaprej. Rok za oddajo končnih ponudb ter datum in ura odpiranja končnih ponudb bosta določena v okviru uporabljenega informacijskega sistema.</w:t>
      </w:r>
    </w:p>
    <w:p w14:paraId="616B381C" w14:textId="77777777" w:rsidR="00520E17" w:rsidRPr="00165DD2" w:rsidRDefault="00520E17" w:rsidP="00520E17">
      <w:pPr>
        <w:widowControl w:val="0"/>
        <w:spacing w:line="276" w:lineRule="auto"/>
        <w:ind w:left="284"/>
        <w:jc w:val="both"/>
        <w:rPr>
          <w:rFonts w:asciiTheme="majorHAnsi" w:hAnsiTheme="majorHAnsi"/>
        </w:rPr>
      </w:pPr>
    </w:p>
    <w:p w14:paraId="2351496F" w14:textId="2BF7A122" w:rsidR="000217E8" w:rsidRPr="00165DD2" w:rsidRDefault="00520E17" w:rsidP="00363994">
      <w:pPr>
        <w:widowControl w:val="0"/>
        <w:spacing w:line="276" w:lineRule="auto"/>
        <w:ind w:left="284"/>
        <w:jc w:val="both"/>
        <w:rPr>
          <w:rFonts w:asciiTheme="majorHAnsi" w:hAnsiTheme="majorHAnsi"/>
        </w:rPr>
      </w:pPr>
      <w:r w:rsidRPr="00165DD2">
        <w:rPr>
          <w:rFonts w:asciiTheme="majorHAnsi" w:hAnsiTheme="majorHAnsi"/>
        </w:rPr>
        <w:t>Povabilo k udeležbi na pogajanjih bo ponudnikom poslano preko uporabljenega informacijskega sistema, preko katerega bodo pogajanja tudi izvedena. Podrobna navodila za udeležbo na pogajanjih, za pripravo in oddajo končne ponudbe, vključno s opredelitvijo protokola pogajanj, bodo navedena v povabilu k udeležbi na pogajanjih. Naročnik si pridržuje pravico do oblikovanja obrazc</w:t>
      </w:r>
      <w:r w:rsidR="00165DD2">
        <w:rPr>
          <w:rFonts w:asciiTheme="majorHAnsi" w:hAnsiTheme="majorHAnsi"/>
        </w:rPr>
        <w:t>ev</w:t>
      </w:r>
      <w:r w:rsidRPr="00165DD2">
        <w:rPr>
          <w:rFonts w:asciiTheme="majorHAnsi" w:hAnsiTheme="majorHAnsi"/>
        </w:rPr>
        <w:t xml:space="preserve"> za pripravo </w:t>
      </w:r>
      <w:r w:rsidR="00220E68">
        <w:rPr>
          <w:rFonts w:asciiTheme="majorHAnsi" w:hAnsiTheme="majorHAnsi"/>
        </w:rPr>
        <w:t xml:space="preserve">pogajalske oz. </w:t>
      </w:r>
      <w:r w:rsidRPr="00165DD2">
        <w:rPr>
          <w:rFonts w:asciiTheme="majorHAnsi" w:hAnsiTheme="majorHAnsi"/>
        </w:rPr>
        <w:t xml:space="preserve">končne ponudbe. </w:t>
      </w:r>
      <w:r w:rsidR="000217E8" w:rsidRPr="00165DD2">
        <w:rPr>
          <w:rFonts w:asciiTheme="majorHAnsi" w:hAnsiTheme="majorHAnsi"/>
        </w:rPr>
        <w:t xml:space="preserve">Naročnik bo po izvedenem odpiranju končnih ponudb zagotovil, da </w:t>
      </w:r>
      <w:r w:rsidR="000217E8" w:rsidRPr="00165DD2">
        <w:rPr>
          <w:rFonts w:asciiTheme="majorHAnsi" w:hAnsiTheme="majorHAnsi"/>
        </w:rPr>
        <w:lastRenderedPageBreak/>
        <w:t>bodo vsi ponudniki, ki bodo oddali končne ponudbe, seznanjeni s končnimi ponujenimi cenami.</w:t>
      </w:r>
    </w:p>
    <w:p w14:paraId="08A3A88C" w14:textId="77777777" w:rsidR="000217E8" w:rsidRPr="00165DD2" w:rsidRDefault="000217E8" w:rsidP="00363994">
      <w:pPr>
        <w:widowControl w:val="0"/>
        <w:spacing w:line="276" w:lineRule="auto"/>
        <w:ind w:left="284"/>
        <w:jc w:val="both"/>
        <w:rPr>
          <w:rFonts w:asciiTheme="majorHAnsi" w:hAnsiTheme="majorHAnsi"/>
        </w:rPr>
      </w:pPr>
    </w:p>
    <w:p w14:paraId="5F62F6D6" w14:textId="34205AD5" w:rsidR="00363994" w:rsidRDefault="00363994" w:rsidP="00363994">
      <w:pPr>
        <w:widowControl w:val="0"/>
        <w:spacing w:line="276" w:lineRule="auto"/>
        <w:ind w:left="284"/>
        <w:jc w:val="both"/>
        <w:rPr>
          <w:rFonts w:asciiTheme="majorHAnsi" w:hAnsiTheme="majorHAnsi"/>
        </w:rPr>
      </w:pPr>
      <w:r w:rsidRPr="00165DD2">
        <w:rPr>
          <w:rFonts w:asciiTheme="majorHAnsi" w:hAnsiTheme="majorHAnsi"/>
        </w:rPr>
        <w:t xml:space="preserve">V primeru, da naročnik do roka za </w:t>
      </w:r>
      <w:r w:rsidR="000217E8" w:rsidRPr="00165DD2">
        <w:rPr>
          <w:rFonts w:asciiTheme="majorHAnsi" w:hAnsiTheme="majorHAnsi"/>
        </w:rPr>
        <w:t xml:space="preserve">oddajo končnih ponudb </w:t>
      </w:r>
      <w:r w:rsidRPr="00165DD2">
        <w:rPr>
          <w:rFonts w:asciiTheme="majorHAnsi" w:hAnsiTheme="majorHAnsi"/>
        </w:rPr>
        <w:t xml:space="preserve">ne bo prejel </w:t>
      </w:r>
      <w:r w:rsidR="000217E8" w:rsidRPr="00165DD2">
        <w:rPr>
          <w:rFonts w:asciiTheme="majorHAnsi" w:hAnsiTheme="majorHAnsi"/>
        </w:rPr>
        <w:t xml:space="preserve">končne </w:t>
      </w:r>
      <w:r w:rsidRPr="00165DD2">
        <w:rPr>
          <w:rFonts w:asciiTheme="majorHAnsi" w:hAnsiTheme="majorHAnsi"/>
        </w:rPr>
        <w:t>ponudbe s strani posameznega</w:t>
      </w:r>
      <w:r w:rsidR="000217E8" w:rsidRPr="00165DD2">
        <w:rPr>
          <w:rFonts w:asciiTheme="majorHAnsi" w:hAnsiTheme="majorHAnsi"/>
        </w:rPr>
        <w:t xml:space="preserve"> vabljenega</w:t>
      </w:r>
      <w:r w:rsidRPr="00165DD2">
        <w:rPr>
          <w:rFonts w:asciiTheme="majorHAnsi" w:hAnsiTheme="majorHAnsi"/>
        </w:rPr>
        <w:t xml:space="preserve"> ponudnika, bo</w:t>
      </w:r>
      <w:r w:rsidR="000217E8" w:rsidRPr="00165DD2">
        <w:rPr>
          <w:rFonts w:asciiTheme="majorHAnsi" w:hAnsiTheme="majorHAnsi"/>
        </w:rPr>
        <w:t xml:space="preserve"> njegovo izhodiščno ponujeno ceno upošteval </w:t>
      </w:r>
      <w:r w:rsidRPr="00165DD2">
        <w:rPr>
          <w:rFonts w:asciiTheme="majorHAnsi" w:hAnsiTheme="majorHAnsi"/>
        </w:rPr>
        <w:t>kot končno ponujeno ceno. Po izvedenih pogajanjih bo naročnik sprejel odločitev o oddaji javnega naročila.</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2F7D151C" w:rsidR="004A6970" w:rsidRPr="00EC0F9A" w:rsidRDefault="004A6970" w:rsidP="00EC0F9A">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EC0F9A">
        <w:rPr>
          <w:rFonts w:asciiTheme="majorHAnsi" w:hAnsiTheme="majorHAnsi"/>
        </w:rPr>
        <w:t>(NEOBVEZEN)</w:t>
      </w:r>
    </w:p>
    <w:p w14:paraId="73A56972" w14:textId="77777777"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6FBF7B6D" w:rsidR="004A6970" w:rsidRPr="00220E68" w:rsidRDefault="004A6970" w:rsidP="004A6970">
      <w:pPr>
        <w:widowControl w:val="0"/>
        <w:spacing w:line="276" w:lineRule="auto"/>
        <w:ind w:left="284"/>
        <w:jc w:val="both"/>
        <w:rPr>
          <w:rFonts w:asciiTheme="majorHAnsi" w:hAnsiTheme="majorHAnsi"/>
          <w:b/>
          <w:bCs/>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Zainteresirani</w:t>
      </w:r>
      <w:r>
        <w:rPr>
          <w:rFonts w:asciiTheme="majorHAnsi" w:hAnsiTheme="majorHAnsi"/>
        </w:rPr>
        <w:t xml:space="preserve"> gospodarski subjekti lahko </w:t>
      </w:r>
      <w:r w:rsidRPr="00CB0C2D">
        <w:rPr>
          <w:rFonts w:asciiTheme="majorHAnsi" w:hAnsiTheme="majorHAnsi"/>
        </w:rPr>
        <w:t>svoje zahteve za ogled posredujejo naročniku preko kontaktne oseb</w:t>
      </w:r>
      <w:r w:rsidRPr="00220E68">
        <w:rPr>
          <w:rFonts w:asciiTheme="majorHAnsi" w:hAnsiTheme="majorHAnsi"/>
          <w:b/>
          <w:bCs/>
        </w:rPr>
        <w:t>e: g</w:t>
      </w:r>
      <w:r w:rsidR="00220E68" w:rsidRPr="00220E68">
        <w:rPr>
          <w:rFonts w:asciiTheme="majorHAnsi" w:hAnsiTheme="majorHAnsi"/>
          <w:b/>
          <w:bCs/>
        </w:rPr>
        <w:t>. Božidar Roglič (</w:t>
      </w:r>
      <w:r w:rsidRPr="00220E68">
        <w:rPr>
          <w:rFonts w:asciiTheme="majorHAnsi" w:hAnsiTheme="majorHAnsi"/>
          <w:b/>
          <w:bCs/>
        </w:rPr>
        <w:t>e-mail:</w:t>
      </w:r>
      <w:r w:rsidR="00302E97" w:rsidRPr="00220E68">
        <w:rPr>
          <w:b/>
          <w:bCs/>
        </w:rPr>
        <w:t xml:space="preserve"> </w:t>
      </w:r>
      <w:r w:rsidR="00220E68" w:rsidRPr="00220E68">
        <w:rPr>
          <w:rFonts w:asciiTheme="majorHAnsi" w:hAnsiTheme="majorHAnsi"/>
          <w:b/>
          <w:bCs/>
        </w:rPr>
        <w:t>bozidar.roglic@hrastnik.si</w:t>
      </w:r>
      <w:r w:rsidRPr="00220E68">
        <w:rPr>
          <w:rFonts w:asciiTheme="majorHAnsi" w:hAnsiTheme="majorHAnsi"/>
          <w:b/>
          <w:bCs/>
        </w:rPr>
        <w:t xml:space="preserve">). </w:t>
      </w:r>
    </w:p>
    <w:p w14:paraId="0E9E3266" w14:textId="77777777" w:rsidR="004A6970" w:rsidRPr="00220E68" w:rsidRDefault="004A6970" w:rsidP="004A6970">
      <w:pPr>
        <w:widowControl w:val="0"/>
        <w:spacing w:line="276" w:lineRule="auto"/>
        <w:ind w:left="284"/>
        <w:jc w:val="both"/>
        <w:rPr>
          <w:rFonts w:asciiTheme="majorHAnsi" w:hAnsiTheme="majorHAnsi"/>
          <w:b/>
          <w:bCs/>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0"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0"/>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1"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1"/>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2"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2EC3E1F4"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 xml:space="preserve">posamezne </w:t>
      </w:r>
      <w:r w:rsidRPr="001A6972">
        <w:rPr>
          <w:rFonts w:asciiTheme="majorHAnsi" w:hAnsiTheme="majorHAnsi"/>
        </w:rPr>
        <w:t xml:space="preserve">postavke </w:t>
      </w:r>
      <w:r w:rsidR="00B90F7B" w:rsidRPr="001A6972">
        <w:rPr>
          <w:rFonts w:asciiTheme="majorHAnsi" w:hAnsiTheme="majorHAnsi"/>
        </w:rPr>
        <w:t xml:space="preserve">(razen </w:t>
      </w:r>
      <w:r w:rsidR="001A6972">
        <w:rPr>
          <w:rFonts w:asciiTheme="majorHAnsi" w:hAnsiTheme="majorHAnsi"/>
        </w:rPr>
        <w:t xml:space="preserve">morebitne </w:t>
      </w:r>
      <w:r w:rsidR="00B90F7B" w:rsidRPr="001A6972">
        <w:rPr>
          <w:rFonts w:asciiTheme="majorHAnsi" w:hAnsiTheme="majorHAnsi"/>
        </w:rPr>
        <w:t>postavke »nepredvidena dela« ali »</w:t>
      </w:r>
      <w:proofErr w:type="spellStart"/>
      <w:r w:rsidR="00B90F7B" w:rsidRPr="001A6972">
        <w:rPr>
          <w:rFonts w:asciiTheme="majorHAnsi" w:hAnsiTheme="majorHAnsi"/>
        </w:rPr>
        <w:t>ddv</w:t>
      </w:r>
      <w:proofErr w:type="spellEnd"/>
      <w:r w:rsidR="00B90F7B" w:rsidRPr="001A6972">
        <w:rPr>
          <w:rFonts w:asciiTheme="majorHAnsi" w:hAnsiTheme="majorHAnsi"/>
        </w:rPr>
        <w:t xml:space="preserve">«, za katere je predviden izračun v določenem odstotku %) </w:t>
      </w:r>
      <w:r w:rsidRPr="001A6972">
        <w:rPr>
          <w:rFonts w:asciiTheme="majorHAnsi" w:hAnsiTheme="majorHAnsi"/>
        </w:rPr>
        <w:t>ne bo</w:t>
      </w:r>
      <w:r w:rsidRPr="003E1822">
        <w:rPr>
          <w:rFonts w:asciiTheme="majorHAnsi" w:hAnsiTheme="majorHAnsi"/>
        </w:rPr>
        <w:t xml:space="preserve"> izpolnil, bo naročnik štel, da postavko ponuja po ceni nič (0,00 EUR).</w:t>
      </w:r>
      <w:r w:rsidR="00256DA9">
        <w:rPr>
          <w:rFonts w:asciiTheme="majorHAnsi" w:hAnsiTheme="majorHAnsi"/>
        </w:rPr>
        <w:t xml:space="preserve"> </w:t>
      </w:r>
    </w:p>
    <w:p w14:paraId="37C0AC60" w14:textId="77777777" w:rsidR="00432AE8" w:rsidRDefault="00432AE8"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lastRenderedPageBreak/>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w:t>
      </w:r>
      <w:proofErr w:type="spellStart"/>
      <w:r w:rsidR="009D5446">
        <w:rPr>
          <w:rFonts w:asciiTheme="majorHAnsi" w:eastAsia="Trebuchet MS" w:hAnsiTheme="majorHAnsi"/>
        </w:rPr>
        <w:t>sken</w:t>
      </w:r>
      <w:proofErr w:type="spellEnd"/>
      <w:r w:rsidR="009D5446">
        <w:rPr>
          <w:rFonts w:asciiTheme="majorHAnsi" w:eastAsia="Trebuchet MS" w:hAnsiTheme="majorHAnsi"/>
        </w:rPr>
        <w:t xml:space="preserve">« </w:t>
      </w:r>
      <w:proofErr w:type="spellStart"/>
      <w:r w:rsidR="009D5446">
        <w:rPr>
          <w:rFonts w:asciiTheme="majorHAnsi" w:eastAsia="Trebuchet MS" w:hAnsiTheme="majorHAnsi"/>
        </w:rPr>
        <w:t>pdf</w:t>
      </w:r>
      <w:proofErr w:type="spellEnd"/>
      <w:r w:rsidR="009D5446">
        <w:rPr>
          <w:rFonts w:asciiTheme="majorHAnsi" w:eastAsia="Trebuchet MS" w:hAnsiTheme="majorHAnsi"/>
        </w:rPr>
        <w:t>) ali elektronsko podpisan z veljavnim kvalificiranim digitalnim potrdilom (</w:t>
      </w:r>
      <w:proofErr w:type="spellStart"/>
      <w:r w:rsidR="009D5446">
        <w:rPr>
          <w:rFonts w:asciiTheme="majorHAnsi" w:eastAsia="Trebuchet MS" w:hAnsiTheme="majorHAnsi"/>
        </w:rPr>
        <w:t>xml</w:t>
      </w:r>
      <w:proofErr w:type="spellEnd"/>
      <w:r w:rsidR="009D5446">
        <w:rPr>
          <w:rFonts w:asciiTheme="majorHAnsi" w:eastAsia="Trebuchet MS" w:hAnsiTheme="majorHAnsi"/>
        </w:rPr>
        <w:t xml:space="preserve"> ali </w:t>
      </w:r>
      <w:proofErr w:type="spellStart"/>
      <w:r w:rsidR="009D5446">
        <w:rPr>
          <w:rFonts w:asciiTheme="majorHAnsi" w:eastAsia="Trebuchet MS" w:hAnsiTheme="majorHAnsi"/>
        </w:rPr>
        <w:t>pdf</w:t>
      </w:r>
      <w:proofErr w:type="spellEnd"/>
      <w:r w:rsidR="009D5446">
        <w:rPr>
          <w:rFonts w:asciiTheme="majorHAnsi" w:eastAsia="Trebuchet MS" w:hAnsiTheme="majorHAnsi"/>
        </w:rPr>
        <w:t>)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proofErr w:type="spellStart"/>
      <w:r w:rsidRPr="00EC0C21">
        <w:rPr>
          <w:rFonts w:asciiTheme="majorHAnsi" w:hAnsiTheme="majorHAnsi"/>
          <w:b/>
          <w:bCs/>
        </w:rPr>
        <w:t>Obr</w:t>
      </w:r>
      <w:proofErr w:type="spellEnd"/>
      <w:r w:rsidRPr="00EC0C21">
        <w:rPr>
          <w:rFonts w:asciiTheme="majorHAnsi" w:hAnsiTheme="majorHAnsi"/>
          <w:b/>
          <w:bCs/>
        </w:rPr>
        <w:t>. Ponudba</w:t>
      </w:r>
      <w:r>
        <w:rPr>
          <w:rFonts w:asciiTheme="majorHAnsi" w:hAnsiTheme="majorHAnsi"/>
        </w:rPr>
        <w:t xml:space="preserve">. </w:t>
      </w:r>
      <w:r w:rsidRPr="00B95201">
        <w:rPr>
          <w:rFonts w:asciiTheme="majorHAnsi" w:hAnsiTheme="majorHAnsi"/>
        </w:rPr>
        <w:t xml:space="preserve">Gospodarski subjekt s predložitvijo </w:t>
      </w:r>
      <w:proofErr w:type="spellStart"/>
      <w:r>
        <w:rPr>
          <w:rFonts w:asciiTheme="majorHAnsi" w:hAnsiTheme="majorHAnsi"/>
          <w:b/>
          <w:bCs/>
        </w:rPr>
        <w:t>Obr</w:t>
      </w:r>
      <w:proofErr w:type="spellEnd"/>
      <w:r>
        <w:rPr>
          <w:rFonts w:asciiTheme="majorHAnsi" w:hAnsiTheme="majorHAnsi"/>
          <w:b/>
          <w:bCs/>
        </w:rPr>
        <w:t>.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2C50C27B"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w:t>
      </w:r>
      <w:r w:rsidRPr="001A6972">
        <w:rPr>
          <w:rFonts w:asciiTheme="majorHAnsi" w:hAnsiTheme="majorHAnsi"/>
        </w:rPr>
        <w:t xml:space="preserve">pripravljena v slovenskem jeziku. Posamezna potrdila uradnih organov (npr. potrdilo o nekaznovanosti ipd.) </w:t>
      </w:r>
      <w:r w:rsidR="00B90184" w:rsidRPr="001A6972">
        <w:rPr>
          <w:rFonts w:asciiTheme="majorHAnsi" w:hAnsiTheme="majorHAnsi"/>
        </w:rPr>
        <w:t xml:space="preserve">ter morebitna tehnična dokumentacija, </w:t>
      </w:r>
      <w:r w:rsidRPr="001A6972">
        <w:rPr>
          <w:rFonts w:asciiTheme="majorHAnsi" w:hAnsiTheme="majorHAnsi"/>
        </w:rPr>
        <w:t xml:space="preserve">ki </w:t>
      </w:r>
      <w:r w:rsidR="00534D5C" w:rsidRPr="001A6972">
        <w:rPr>
          <w:rFonts w:asciiTheme="majorHAnsi" w:hAnsiTheme="majorHAnsi"/>
        </w:rPr>
        <w:t>jo</w:t>
      </w:r>
      <w:r w:rsidRPr="001A6972">
        <w:rPr>
          <w:rFonts w:asciiTheme="majorHAnsi" w:hAnsiTheme="majorHAnsi"/>
        </w:rPr>
        <w:t xml:space="preserve"> ponudnik predloži kot dokazila v predmetnem postopku, so lahko predložena tudi v tujem jeziku. Naročnik si pridržuje pravico zahtevati prevod takšnih d</w:t>
      </w:r>
      <w:r w:rsidRPr="003B0428">
        <w:rPr>
          <w:rFonts w:asciiTheme="majorHAnsi" w:hAnsiTheme="majorHAnsi"/>
        </w:rPr>
        <w:t>okazil v slovenski jezik.</w:t>
      </w:r>
    </w:p>
    <w:p w14:paraId="03DC61CF" w14:textId="77777777" w:rsidR="00593E4D" w:rsidRDefault="00593E4D" w:rsidP="008A51A1">
      <w:pPr>
        <w:widowControl w:val="0"/>
        <w:spacing w:line="276" w:lineRule="auto"/>
        <w:ind w:left="284"/>
        <w:jc w:val="both"/>
        <w:rPr>
          <w:rFonts w:asciiTheme="majorHAnsi" w:hAnsiTheme="majorHAnsi"/>
        </w:rPr>
      </w:pPr>
    </w:p>
    <w:p w14:paraId="473417E8" w14:textId="5769AB89" w:rsidR="003B0428" w:rsidRPr="000E2B37"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PONUDBE </w:t>
      </w:r>
      <w:r w:rsidRPr="000E2B37">
        <w:rPr>
          <w:rFonts w:asciiTheme="majorHAnsi" w:hAnsiTheme="majorHAnsi"/>
        </w:rPr>
        <w:t xml:space="preserve">IN </w:t>
      </w:r>
      <w:r w:rsidR="00685173" w:rsidRPr="000E2B37">
        <w:rPr>
          <w:rFonts w:asciiTheme="majorHAnsi" w:hAnsiTheme="majorHAnsi"/>
        </w:rPr>
        <w:t>ODSTOP NAROČNIKA OD IZVEDBE JAVNEGA NAROČILA</w:t>
      </w:r>
    </w:p>
    <w:p w14:paraId="34860ACE" w14:textId="7C7F3939" w:rsidR="003B0428" w:rsidRPr="000E2B37" w:rsidRDefault="003B0428" w:rsidP="003B0428">
      <w:pPr>
        <w:widowControl w:val="0"/>
        <w:spacing w:line="276" w:lineRule="auto"/>
        <w:ind w:left="284"/>
        <w:jc w:val="both"/>
        <w:rPr>
          <w:rFonts w:asciiTheme="majorHAnsi" w:hAnsiTheme="majorHAnsi"/>
        </w:rPr>
      </w:pPr>
      <w:r w:rsidRPr="000E2B37">
        <w:rPr>
          <w:rFonts w:asciiTheme="majorHAnsi" w:hAnsiTheme="majorHAnsi"/>
        </w:rPr>
        <w:t>Ponudniki prevzemajo vse stroške priprave in oddaje ponudbe, vključno s stroški finančnih zavarovanj in drugi</w:t>
      </w:r>
      <w:r w:rsidR="001A3D26" w:rsidRPr="000E2B37">
        <w:rPr>
          <w:rFonts w:asciiTheme="majorHAnsi" w:hAnsiTheme="majorHAnsi"/>
        </w:rPr>
        <w:t>h</w:t>
      </w:r>
      <w:r w:rsidRPr="000E2B37">
        <w:rPr>
          <w:rFonts w:asciiTheme="majorHAnsi" w:hAnsiTheme="majorHAnsi"/>
        </w:rPr>
        <w:t xml:space="preserve"> morebitni</w:t>
      </w:r>
      <w:r w:rsidR="001A3D26" w:rsidRPr="000E2B37">
        <w:rPr>
          <w:rFonts w:asciiTheme="majorHAnsi" w:hAnsiTheme="majorHAnsi"/>
        </w:rPr>
        <w:t>h</w:t>
      </w:r>
      <w:r w:rsidRPr="000E2B37">
        <w:rPr>
          <w:rFonts w:asciiTheme="majorHAnsi" w:hAnsiTheme="majorHAnsi"/>
        </w:rPr>
        <w:t xml:space="preserve"> strošk</w:t>
      </w:r>
      <w:r w:rsidR="001A3D26" w:rsidRPr="000E2B37">
        <w:rPr>
          <w:rFonts w:asciiTheme="majorHAnsi" w:hAnsiTheme="majorHAnsi"/>
        </w:rPr>
        <w:t>ov</w:t>
      </w:r>
      <w:r w:rsidRPr="000E2B37">
        <w:rPr>
          <w:rFonts w:asciiTheme="majorHAnsi" w:hAnsiTheme="majorHAnsi"/>
        </w:rPr>
        <w:t xml:space="preserve">, ki bi jim nastali v postopku </w:t>
      </w:r>
      <w:r w:rsidR="007769AD" w:rsidRPr="000E2B37">
        <w:rPr>
          <w:rFonts w:asciiTheme="majorHAnsi" w:hAnsiTheme="majorHAnsi"/>
        </w:rPr>
        <w:t>oddaje javnega naročila</w:t>
      </w:r>
      <w:r w:rsidRPr="000E2B37">
        <w:rPr>
          <w:rFonts w:asciiTheme="majorHAnsi" w:hAnsiTheme="majorHAnsi"/>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0E2B37" w:rsidRDefault="003B0428" w:rsidP="003B0428">
      <w:pPr>
        <w:widowControl w:val="0"/>
        <w:spacing w:line="276" w:lineRule="auto"/>
        <w:ind w:left="284"/>
        <w:jc w:val="both"/>
        <w:rPr>
          <w:rFonts w:asciiTheme="majorHAnsi" w:hAnsiTheme="majorHAnsi"/>
        </w:rPr>
      </w:pPr>
    </w:p>
    <w:p w14:paraId="7D334040" w14:textId="641F604F" w:rsidR="00740DDB" w:rsidRPr="000E2B37" w:rsidRDefault="003B0428" w:rsidP="008A51A1">
      <w:pPr>
        <w:widowControl w:val="0"/>
        <w:spacing w:line="276" w:lineRule="auto"/>
        <w:ind w:left="284"/>
        <w:jc w:val="both"/>
        <w:rPr>
          <w:rFonts w:asciiTheme="majorHAnsi" w:hAnsiTheme="majorHAnsi"/>
        </w:rPr>
      </w:pPr>
      <w:r w:rsidRPr="000E2B37">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2"/>
      <w:r w:rsidR="00685173" w:rsidRPr="000E2B37">
        <w:rPr>
          <w:rFonts w:asciiTheme="majorHAnsi" w:hAnsiTheme="majorHAnsi"/>
        </w:rPr>
        <w:t>odstopa od izvedbe javnega naročila.</w:t>
      </w:r>
    </w:p>
    <w:p w14:paraId="04B8C46E" w14:textId="77777777" w:rsidR="00685173" w:rsidRPr="000E2B37"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sidRPr="000E2B37">
        <w:rPr>
          <w:rFonts w:asciiTheme="majorHAnsi" w:hAnsiTheme="majorHAnsi"/>
        </w:rPr>
        <w:t>JAVNO</w:t>
      </w:r>
      <w:r w:rsidR="00341E5A" w:rsidRPr="000E2B37">
        <w:rPr>
          <w:rFonts w:asciiTheme="majorHAnsi" w:hAnsiTheme="majorHAnsi"/>
        </w:rPr>
        <w:t xml:space="preserve"> odpiranje ponudb</w:t>
      </w:r>
      <w:r w:rsidRPr="000E2B37">
        <w:rPr>
          <w:rFonts w:asciiTheme="majorHAnsi" w:hAnsiTheme="majorHAnsi"/>
        </w:rPr>
        <w:t xml:space="preserve"> IN INFORMACIJE</w:t>
      </w:r>
      <w:r>
        <w:rPr>
          <w:rFonts w:asciiTheme="majorHAnsi" w:hAnsiTheme="majorHAnsi"/>
        </w:rPr>
        <w:t xml:space="preserv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w:t>
      </w:r>
      <w:r w:rsidRPr="00843ED0">
        <w:rPr>
          <w:rFonts w:asciiTheme="majorHAnsi" w:hAnsiTheme="majorHAnsi"/>
        </w:rPr>
        <w:lastRenderedPageBreak/>
        <w:t xml:space="preserve">za posamezno dokazilo ne bo izrecno določil drugače, preverjal </w:t>
      </w:r>
      <w:r w:rsidRPr="000E2B37">
        <w:rPr>
          <w:rFonts w:asciiTheme="majorHAnsi" w:hAnsiTheme="majorHAnsi"/>
        </w:rPr>
        <w:t xml:space="preserve">veljavnost dokazil upoštevajoč </w:t>
      </w:r>
      <w:r w:rsidR="00D00F55" w:rsidRPr="000E2B37">
        <w:rPr>
          <w:rFonts w:asciiTheme="majorHAnsi" w:hAnsiTheme="majorHAnsi"/>
        </w:rPr>
        <w:t xml:space="preserve">(zadnji) veljavni </w:t>
      </w:r>
      <w:r w:rsidRPr="000E2B37">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0A91F02"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1D5D9C72"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gospodarski subjekt v partnerski ponudbi, ki bo v primeru pridobitve posla, od naročnika sprejemal obveznosti, navodila in plačila v imenu in za račun vseh partnerjev, razen v kolikor se partnerji v partnerski pogodbi ne dogovorijo drugač</w:t>
      </w:r>
      <w:r w:rsidR="007641B1">
        <w:rPr>
          <w:rFonts w:asciiTheme="majorHAnsi" w:hAnsiTheme="majorHAnsi"/>
        </w:rPr>
        <w:t>e.</w:t>
      </w:r>
      <w:r w:rsidR="006D60AC">
        <w:rPr>
          <w:rFonts w:asciiTheme="majorHAnsi" w:hAnsiTheme="majorHAnsi"/>
        </w:rPr>
        <w:t xml:space="preserve"> </w:t>
      </w:r>
      <w:r w:rsidR="002D3358">
        <w:rPr>
          <w:rFonts w:asciiTheme="majorHAnsi" w:hAnsiTheme="majorHAnsi"/>
        </w:rPr>
        <w:t>Kot partner se šteje</w:t>
      </w:r>
      <w:r w:rsidR="002E09B7">
        <w:rPr>
          <w:rFonts w:asciiTheme="majorHAnsi" w:hAnsiTheme="majorHAnsi"/>
        </w:rPr>
        <w:t>jo</w:t>
      </w:r>
      <w:r w:rsidR="002D3358">
        <w:rPr>
          <w:rFonts w:asciiTheme="majorHAnsi" w:hAnsiTheme="majorHAnsi"/>
        </w:rPr>
        <w:t xml:space="preserv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50858A2"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16A996AE" w14:textId="7B53221D" w:rsidR="008F21F8" w:rsidRPr="003E1822"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58A32E9B" w:rsidR="0000089A" w:rsidRPr="000E2B37"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w:t>
      </w:r>
      <w:r w:rsidR="008F21F8">
        <w:rPr>
          <w:rFonts w:asciiTheme="majorHAnsi" w:eastAsia="Trebuchet MS" w:hAnsiTheme="majorHAnsi"/>
        </w:rPr>
        <w:t>a</w:t>
      </w:r>
      <w:r w:rsidRPr="003E1822">
        <w:rPr>
          <w:rFonts w:asciiTheme="majorHAnsi" w:eastAsia="Trebuchet MS" w:hAnsiTheme="majorHAnsi"/>
        </w:rPr>
        <w:t xml:space="preserve">, predložiti obrazec </w:t>
      </w:r>
      <w:bookmarkStart w:id="3"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3"/>
      <w:r w:rsidR="008F21F8">
        <w:rPr>
          <w:rFonts w:asciiTheme="majorHAnsi" w:eastAsia="Trebuchet MS" w:hAnsiTheme="majorHAnsi"/>
        </w:rPr>
        <w:t xml:space="preserve">, izpolnjen in podpisan s strani </w:t>
      </w:r>
      <w:r w:rsidR="008F21F8" w:rsidRPr="000E2B37">
        <w:rPr>
          <w:rFonts w:asciiTheme="majorHAnsi" w:eastAsia="Trebuchet MS" w:hAnsiTheme="majorHAnsi"/>
        </w:rPr>
        <w:t>podizvajalca</w:t>
      </w:r>
      <w:r w:rsidRPr="000E2B37">
        <w:rPr>
          <w:rFonts w:asciiTheme="majorHAnsi" w:eastAsia="Trebuchet MS" w:hAnsiTheme="majorHAnsi"/>
        </w:rPr>
        <w:t>.</w:t>
      </w:r>
      <w:r w:rsidR="002412CA" w:rsidRPr="000E2B37">
        <w:rPr>
          <w:rFonts w:asciiTheme="majorHAnsi" w:hAnsiTheme="majorHAnsi"/>
        </w:rPr>
        <w:t xml:space="preserve"> Roki plačil glavnemu izvajalcu in njegovim podizvajalcem, če ti zahtevajo neposredna plačila, so enaki.</w:t>
      </w:r>
    </w:p>
    <w:p w14:paraId="243CE8CE" w14:textId="77777777" w:rsidR="0000089A" w:rsidRPr="00843ED0" w:rsidRDefault="0000089A" w:rsidP="008A51A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F3A8EF" w14:textId="3A77C8F8" w:rsidR="00AD2F2B" w:rsidRDefault="007C6FC0" w:rsidP="00AD2F2B">
      <w:pPr>
        <w:spacing w:line="276" w:lineRule="auto"/>
        <w:ind w:left="284"/>
        <w:jc w:val="both"/>
        <w:rPr>
          <w:rFonts w:asciiTheme="majorHAnsi" w:hAnsiTheme="majorHAnsi"/>
        </w:rPr>
      </w:pPr>
      <w:bookmarkStart w:id="4" w:name="_Hlk19257093"/>
      <w:r>
        <w:rPr>
          <w:rFonts w:asciiTheme="majorHAnsi" w:hAnsiTheme="majorHAnsi"/>
        </w:rPr>
        <w:t>Gospodarski subjekt</w:t>
      </w:r>
      <w:r w:rsidR="00AD2F2B" w:rsidRPr="00843ED0">
        <w:rPr>
          <w:rFonts w:asciiTheme="majorHAnsi" w:hAnsiTheme="majorHAnsi"/>
        </w:rPr>
        <w:t xml:space="preserve"> izpolnjevanje pogoja potrdi s predložitvijo izpolnjenega obrazca </w:t>
      </w:r>
      <w:proofErr w:type="spellStart"/>
      <w:r w:rsidR="000E2B37" w:rsidRPr="000E2B37">
        <w:rPr>
          <w:rFonts w:asciiTheme="majorHAnsi" w:hAnsiTheme="majorHAnsi"/>
          <w:b/>
          <w:bCs/>
        </w:rPr>
        <w:t>O</w:t>
      </w:r>
      <w:r w:rsidR="000E2B37">
        <w:rPr>
          <w:rFonts w:asciiTheme="majorHAnsi" w:hAnsiTheme="majorHAnsi"/>
          <w:b/>
          <w:bCs/>
        </w:rPr>
        <w:t>b</w:t>
      </w:r>
      <w:r w:rsidR="000E2B37" w:rsidRPr="000E2B37">
        <w:rPr>
          <w:rFonts w:asciiTheme="majorHAnsi" w:hAnsiTheme="majorHAnsi"/>
          <w:b/>
          <w:bCs/>
        </w:rPr>
        <w:t>r</w:t>
      </w:r>
      <w:proofErr w:type="spellEnd"/>
      <w:r w:rsidR="000E2B37" w:rsidRPr="000E2B37">
        <w:rPr>
          <w:rFonts w:asciiTheme="majorHAnsi" w:hAnsiTheme="majorHAnsi"/>
          <w:b/>
          <w:bCs/>
        </w:rPr>
        <w:t>. Ponudba</w:t>
      </w:r>
      <w:r w:rsidR="000E2B37">
        <w:rPr>
          <w:rFonts w:asciiTheme="majorHAnsi" w:hAnsiTheme="majorHAnsi"/>
        </w:rPr>
        <w:t xml:space="preserve">, </w:t>
      </w:r>
      <w:proofErr w:type="spellStart"/>
      <w:r w:rsidR="00AD2F2B" w:rsidRPr="00843ED0">
        <w:rPr>
          <w:rFonts w:asciiTheme="majorHAnsi" w:hAnsiTheme="majorHAnsi"/>
          <w:b/>
          <w:bCs/>
        </w:rPr>
        <w:t>O</w:t>
      </w:r>
      <w:r w:rsidR="009A7059">
        <w:rPr>
          <w:rFonts w:asciiTheme="majorHAnsi" w:hAnsiTheme="majorHAnsi"/>
          <w:b/>
          <w:bCs/>
        </w:rPr>
        <w:t>br</w:t>
      </w:r>
      <w:proofErr w:type="spellEnd"/>
      <w:r w:rsidR="009A7059">
        <w:rPr>
          <w:rFonts w:asciiTheme="majorHAnsi" w:hAnsiTheme="majorHAnsi"/>
          <w:b/>
          <w:bCs/>
        </w:rPr>
        <w:t xml:space="preserve">. </w:t>
      </w:r>
      <w:r w:rsidR="00552464">
        <w:rPr>
          <w:rFonts w:asciiTheme="majorHAnsi" w:hAnsiTheme="majorHAnsi"/>
          <w:b/>
          <w:bCs/>
        </w:rPr>
        <w:t>Lastniška struktura</w:t>
      </w:r>
      <w:r w:rsidR="00AD2F2B" w:rsidRPr="00843ED0">
        <w:rPr>
          <w:rFonts w:asciiTheme="majorHAnsi" w:hAnsiTheme="majorHAnsi"/>
          <w:b/>
          <w:bCs/>
        </w:rPr>
        <w:t xml:space="preserve"> </w:t>
      </w:r>
      <w:r w:rsidR="00AD2F2B" w:rsidRPr="00843ED0">
        <w:rPr>
          <w:rFonts w:asciiTheme="majorHAnsi" w:hAnsiTheme="majorHAnsi"/>
        </w:rPr>
        <w:t xml:space="preserve">in </w:t>
      </w:r>
      <w:r w:rsidR="00AD2F2B" w:rsidRPr="00843ED0">
        <w:rPr>
          <w:rFonts w:asciiTheme="majorHAnsi" w:hAnsiTheme="majorHAnsi"/>
          <w:b/>
          <w:bCs/>
        </w:rPr>
        <w:t>ESPD obrazec</w:t>
      </w:r>
      <w:r w:rsidR="00AD2F2B" w:rsidRPr="00843ED0">
        <w:rPr>
          <w:rFonts w:asciiTheme="majorHAnsi" w:hAnsiTheme="majorHAnsi"/>
        </w:rPr>
        <w:t xml:space="preserve"> (lastnoročno podpisan v obliki .</w:t>
      </w:r>
      <w:proofErr w:type="spellStart"/>
      <w:r w:rsidR="00AD2F2B" w:rsidRPr="00843ED0">
        <w:rPr>
          <w:rFonts w:asciiTheme="majorHAnsi" w:hAnsiTheme="majorHAnsi"/>
        </w:rPr>
        <w:t>pdf</w:t>
      </w:r>
      <w:proofErr w:type="spellEnd"/>
      <w:r w:rsidR="00AD2F2B" w:rsidRPr="00843ED0">
        <w:rPr>
          <w:rFonts w:asciiTheme="majorHAnsi" w:hAnsiTheme="majorHAnsi"/>
        </w:rPr>
        <w:t xml:space="preserve"> ali elektronsko podpisan v obliki .</w:t>
      </w:r>
      <w:proofErr w:type="spellStart"/>
      <w:r w:rsidR="00AD2F2B" w:rsidRPr="00843ED0">
        <w:rPr>
          <w:rFonts w:asciiTheme="majorHAnsi" w:hAnsiTheme="majorHAnsi"/>
        </w:rPr>
        <w:t>xml</w:t>
      </w:r>
      <w:proofErr w:type="spellEnd"/>
      <w:r w:rsidR="00AD2F2B" w:rsidRPr="00843ED0">
        <w:rPr>
          <w:rFonts w:asciiTheme="majorHAnsi" w:hAnsiTheme="majorHAnsi"/>
        </w:rPr>
        <w:t xml:space="preserve">). </w:t>
      </w:r>
    </w:p>
    <w:p w14:paraId="27C08F42" w14:textId="77777777" w:rsidR="00D30C6D" w:rsidRDefault="00D30C6D" w:rsidP="00AD2F2B">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bookmarkStart w:id="5" w:name="_Hlk11411597"/>
      <w:bookmarkStart w:id="6" w:name="_Hlk19257185"/>
      <w:bookmarkEnd w:id="4"/>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5FA28B61"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proofErr w:type="spellStart"/>
      <w:r w:rsidR="00976266" w:rsidRPr="00976266">
        <w:rPr>
          <w:rFonts w:asciiTheme="majorHAnsi" w:hAnsiTheme="majorHAnsi"/>
          <w:b/>
          <w:bCs/>
        </w:rPr>
        <w:t>O</w:t>
      </w:r>
      <w:r w:rsidR="00976266">
        <w:rPr>
          <w:rFonts w:asciiTheme="majorHAnsi" w:hAnsiTheme="majorHAnsi"/>
          <w:b/>
          <w:bCs/>
        </w:rPr>
        <w:t>b</w:t>
      </w:r>
      <w:r w:rsidR="00976266" w:rsidRPr="00976266">
        <w:rPr>
          <w:rFonts w:asciiTheme="majorHAnsi" w:hAnsiTheme="majorHAnsi"/>
          <w:b/>
          <w:bCs/>
        </w:rPr>
        <w:t>r</w:t>
      </w:r>
      <w:proofErr w:type="spellEnd"/>
      <w:r w:rsidR="00976266" w:rsidRPr="00976266">
        <w:rPr>
          <w:rFonts w:asciiTheme="majorHAnsi" w:hAnsiTheme="majorHAnsi"/>
          <w:b/>
          <w:bCs/>
        </w:rPr>
        <w:t>. Ponudba</w:t>
      </w:r>
      <w:r w:rsidR="00976266">
        <w:rPr>
          <w:rFonts w:asciiTheme="majorHAnsi" w:hAnsiTheme="majorHAnsi"/>
        </w:rPr>
        <w:t xml:space="preserve"> ter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in v ta namen od ponudnika </w:t>
      </w:r>
      <w:r w:rsidRPr="007C6FC0">
        <w:rPr>
          <w:rFonts w:asciiTheme="majorHAnsi" w:hAnsiTheme="majorHAnsi"/>
        </w:rPr>
        <w:lastRenderedPageBreak/>
        <w:t>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5"/>
    <w:bookmarkEnd w:id="6"/>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3E8D0854" w:rsidR="0036518C" w:rsidRPr="00843ED0" w:rsidRDefault="0036518C" w:rsidP="0036518C">
      <w:pPr>
        <w:spacing w:line="276" w:lineRule="auto"/>
        <w:ind w:left="284"/>
        <w:jc w:val="both"/>
        <w:outlineLvl w:val="0"/>
        <w:rPr>
          <w:rFonts w:asciiTheme="majorHAnsi" w:hAnsiTheme="majorHAnsi"/>
        </w:rPr>
      </w:pPr>
      <w:bookmarkStart w:id="7" w:name="_Hlk19257219"/>
      <w:r w:rsidRPr="00843ED0">
        <w:rPr>
          <w:rFonts w:asciiTheme="majorHAnsi" w:hAnsiTheme="majorHAnsi"/>
        </w:rPr>
        <w:t xml:space="preserve">Ponudnik izkaže izpolnjevanje pogoja z izjavo na </w:t>
      </w:r>
      <w:proofErr w:type="spellStart"/>
      <w:r w:rsidR="00976266" w:rsidRPr="00976266">
        <w:rPr>
          <w:rFonts w:asciiTheme="majorHAnsi" w:hAnsiTheme="majorHAnsi"/>
          <w:b/>
          <w:bCs/>
        </w:rPr>
        <w:t>O</w:t>
      </w:r>
      <w:r w:rsidR="00976266">
        <w:rPr>
          <w:rFonts w:asciiTheme="majorHAnsi" w:hAnsiTheme="majorHAnsi"/>
          <w:b/>
          <w:bCs/>
        </w:rPr>
        <w:t>b</w:t>
      </w:r>
      <w:r w:rsidR="00976266" w:rsidRPr="00976266">
        <w:rPr>
          <w:rFonts w:asciiTheme="majorHAnsi" w:hAnsiTheme="majorHAnsi"/>
          <w:b/>
          <w:bCs/>
        </w:rPr>
        <w:t>r</w:t>
      </w:r>
      <w:proofErr w:type="spellEnd"/>
      <w:r w:rsidR="00976266" w:rsidRPr="00976266">
        <w:rPr>
          <w:rFonts w:asciiTheme="majorHAnsi" w:hAnsiTheme="majorHAnsi"/>
          <w:b/>
          <w:bCs/>
        </w:rPr>
        <w:t>. Ponudba</w:t>
      </w:r>
      <w:r w:rsidR="009D6DF9">
        <w:rPr>
          <w:rFonts w:asciiTheme="majorHAnsi" w:hAnsiTheme="majorHAnsi"/>
          <w:b/>
          <w:bCs/>
        </w:rPr>
        <w:t xml:space="preserve"> </w:t>
      </w:r>
      <w:r w:rsidR="00AD2F2B" w:rsidRPr="00843ED0">
        <w:rPr>
          <w:rFonts w:asciiTheme="majorHAnsi" w:hAnsiTheme="majorHAnsi"/>
        </w:rPr>
        <w:t>.</w:t>
      </w:r>
      <w:r w:rsidRPr="00843ED0">
        <w:rPr>
          <w:rFonts w:asciiTheme="majorHAnsi" w:hAnsiTheme="majorHAnsi"/>
        </w:rPr>
        <w:t xml:space="preserve"> Naročnik si pridržuje pravico izpolnjevanje pogoja preveriti v uradnih evidencah </w:t>
      </w:r>
      <w:r w:rsidR="00B60264">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00CC3661" w:rsidRPr="00CC3661">
        <w:rPr>
          <w:rFonts w:asciiTheme="majorHAnsi" w:hAnsiTheme="majorHAnsi"/>
        </w:rPr>
        <w:t xml:space="preserve"> </w:t>
      </w:r>
      <w:r w:rsidR="00CC3661" w:rsidRPr="0004465F">
        <w:rPr>
          <w:rFonts w:asciiTheme="majorHAnsi" w:hAnsiTheme="majorHAnsi"/>
        </w:rPr>
        <w:t xml:space="preserve">Naročnik bo kot ustrezna štel potrdila, izdana največ </w:t>
      </w:r>
      <w:r w:rsidR="00CC3661">
        <w:rPr>
          <w:rFonts w:asciiTheme="majorHAnsi" w:hAnsiTheme="majorHAnsi"/>
        </w:rPr>
        <w:t>1</w:t>
      </w:r>
      <w:r w:rsidR="00CC3661" w:rsidRPr="0004465F">
        <w:rPr>
          <w:rFonts w:asciiTheme="majorHAnsi" w:hAnsiTheme="majorHAnsi"/>
        </w:rPr>
        <w:t xml:space="preserve"> mesec pred rokom za oddajo ponudb</w:t>
      </w:r>
      <w:r w:rsidR="00CC3661">
        <w:rPr>
          <w:rFonts w:asciiTheme="majorHAnsi" w:hAnsiTheme="majorHAnsi"/>
        </w:rPr>
        <w:t>. Dokazilo bo lahko izdano po roku za oddajo ponudb.</w:t>
      </w:r>
    </w:p>
    <w:bookmarkEnd w:id="7"/>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BCC9A85" w14:textId="77777777" w:rsidR="00281F9C" w:rsidRPr="00662A3E" w:rsidRDefault="00281F9C" w:rsidP="00281F9C">
      <w:pPr>
        <w:spacing w:line="276" w:lineRule="auto"/>
        <w:ind w:left="284"/>
        <w:jc w:val="both"/>
        <w:rPr>
          <w:rFonts w:asciiTheme="majorHAnsi" w:eastAsiaTheme="minorEastAsia" w:hAnsiTheme="majorHAnsi"/>
        </w:rPr>
      </w:pPr>
      <w:r w:rsidRPr="00281F9C">
        <w:rPr>
          <w:rFonts w:asciiTheme="majorHAnsi" w:eastAsiaTheme="minorEastAsia" w:hAnsiTheme="majorHAnsi"/>
        </w:rPr>
        <w:t>Ponudnik mora izkazati, da je v zadnjih petih letih pred rokom za oddajo ponudb uspešno izvedel najmanj 2 posla in sicer:</w:t>
      </w:r>
    </w:p>
    <w:p w14:paraId="55DEB352" w14:textId="33A459BA" w:rsidR="00281F9C" w:rsidRPr="00662A3E" w:rsidRDefault="00281F9C" w:rsidP="00281F9C">
      <w:pPr>
        <w:pStyle w:val="Odstavekseznama"/>
        <w:numPr>
          <w:ilvl w:val="0"/>
          <w:numId w:val="40"/>
        </w:numPr>
        <w:spacing w:line="276" w:lineRule="auto"/>
        <w:jc w:val="both"/>
        <w:rPr>
          <w:rFonts w:asciiTheme="majorHAnsi" w:eastAsiaTheme="minorEastAsia" w:hAnsiTheme="majorHAnsi"/>
        </w:rPr>
      </w:pPr>
      <w:r w:rsidRPr="00662A3E">
        <w:rPr>
          <w:rFonts w:asciiTheme="majorHAnsi" w:eastAsiaTheme="minorEastAsia" w:hAnsiTheme="majorHAnsi"/>
        </w:rPr>
        <w:t>najmanj en (1) posel, ki je obsegal gradbena, obrtniška in instalacijska dela (rekonstrukcija ali novogradnja) objekta visoke gradnje, v vrednosti izvedenih del najmanj</w:t>
      </w:r>
      <w:r w:rsidR="007641B1" w:rsidRPr="00662A3E">
        <w:rPr>
          <w:rFonts w:asciiTheme="majorHAnsi" w:eastAsiaTheme="minorEastAsia" w:hAnsiTheme="majorHAnsi"/>
        </w:rPr>
        <w:t xml:space="preserve"> 150.000</w:t>
      </w:r>
      <w:r w:rsidR="00662A3E" w:rsidRPr="00662A3E">
        <w:rPr>
          <w:rFonts w:asciiTheme="majorHAnsi" w:eastAsiaTheme="minorEastAsia" w:hAnsiTheme="majorHAnsi"/>
        </w:rPr>
        <w:t>,00</w:t>
      </w:r>
      <w:r w:rsidRPr="00662A3E">
        <w:rPr>
          <w:rFonts w:asciiTheme="majorHAnsi" w:eastAsiaTheme="minorEastAsia" w:hAnsiTheme="majorHAnsi"/>
        </w:rPr>
        <w:t xml:space="preserve"> EUR </w:t>
      </w:r>
      <w:r w:rsidR="007641B1" w:rsidRPr="00662A3E">
        <w:rPr>
          <w:rFonts w:asciiTheme="majorHAnsi" w:eastAsiaTheme="minorEastAsia" w:hAnsiTheme="majorHAnsi"/>
        </w:rPr>
        <w:t>bre</w:t>
      </w:r>
      <w:r w:rsidRPr="00662A3E">
        <w:rPr>
          <w:rFonts w:asciiTheme="majorHAnsi" w:eastAsiaTheme="minorEastAsia" w:hAnsiTheme="majorHAnsi"/>
        </w:rPr>
        <w:t>z DDV;</w:t>
      </w:r>
    </w:p>
    <w:p w14:paraId="6350A6D2" w14:textId="43F6CA73" w:rsidR="00281F9C" w:rsidRPr="00662A3E" w:rsidRDefault="00281F9C" w:rsidP="00281F9C">
      <w:pPr>
        <w:pStyle w:val="Odstavekseznama"/>
        <w:numPr>
          <w:ilvl w:val="0"/>
          <w:numId w:val="40"/>
        </w:numPr>
        <w:spacing w:line="276" w:lineRule="auto"/>
        <w:jc w:val="both"/>
        <w:rPr>
          <w:rFonts w:asciiTheme="majorHAnsi" w:eastAsiaTheme="minorEastAsia" w:hAnsiTheme="majorHAnsi"/>
        </w:rPr>
      </w:pPr>
      <w:r w:rsidRPr="00662A3E">
        <w:rPr>
          <w:rFonts w:asciiTheme="majorHAnsi" w:eastAsiaTheme="minorEastAsia" w:hAnsiTheme="majorHAnsi"/>
        </w:rPr>
        <w:t>najmanj en (1) posel, ki je obsegal gradbena, obrtniška in instalacijska dela rekonstrukcija ali novogradnja) na spomeniško zaščitenem objektu visoke gradnje, pri čemer mora biti stavba vpisana v register EŠD ali se nahajati v območju naselbinske dediščine, vrednost izvedenih del pa je znašala najmanj</w:t>
      </w:r>
      <w:r w:rsidR="00A425F6" w:rsidRPr="00662A3E">
        <w:rPr>
          <w:rFonts w:asciiTheme="majorHAnsi" w:eastAsiaTheme="minorEastAsia" w:hAnsiTheme="majorHAnsi"/>
        </w:rPr>
        <w:t xml:space="preserve"> 1</w:t>
      </w:r>
      <w:r w:rsidR="00423E80" w:rsidRPr="00662A3E">
        <w:rPr>
          <w:rFonts w:asciiTheme="majorHAnsi" w:eastAsiaTheme="minorEastAsia" w:hAnsiTheme="majorHAnsi"/>
        </w:rPr>
        <w:t>50</w:t>
      </w:r>
      <w:r w:rsidR="00A425F6" w:rsidRPr="00662A3E">
        <w:rPr>
          <w:rFonts w:asciiTheme="majorHAnsi" w:eastAsiaTheme="minorEastAsia" w:hAnsiTheme="majorHAnsi"/>
        </w:rPr>
        <w:t>.000,00</w:t>
      </w:r>
      <w:r w:rsidRPr="00662A3E">
        <w:rPr>
          <w:rFonts w:asciiTheme="majorHAnsi" w:eastAsiaTheme="minorEastAsia" w:hAnsiTheme="majorHAnsi"/>
        </w:rPr>
        <w:t xml:space="preserve"> EUR </w:t>
      </w:r>
      <w:r w:rsidR="00A425F6" w:rsidRPr="00662A3E">
        <w:rPr>
          <w:rFonts w:asciiTheme="majorHAnsi" w:eastAsiaTheme="minorEastAsia" w:hAnsiTheme="majorHAnsi"/>
        </w:rPr>
        <w:t>bre</w:t>
      </w:r>
      <w:r w:rsidRPr="00662A3E">
        <w:rPr>
          <w:rFonts w:asciiTheme="majorHAnsi" w:eastAsiaTheme="minorEastAsia" w:hAnsiTheme="majorHAnsi"/>
        </w:rPr>
        <w:t>z DDV.</w:t>
      </w:r>
    </w:p>
    <w:p w14:paraId="281CC392" w14:textId="77777777" w:rsidR="00281F9C" w:rsidRPr="00662A3E" w:rsidRDefault="00281F9C" w:rsidP="00281F9C">
      <w:pPr>
        <w:spacing w:line="276" w:lineRule="auto"/>
        <w:ind w:left="284"/>
        <w:jc w:val="both"/>
        <w:rPr>
          <w:rFonts w:asciiTheme="majorHAnsi" w:eastAsiaTheme="minorEastAsia" w:hAnsiTheme="majorHAnsi"/>
        </w:rPr>
      </w:pPr>
    </w:p>
    <w:p w14:paraId="7287867C" w14:textId="77777777" w:rsidR="00281F9C" w:rsidRPr="00662A3E" w:rsidRDefault="00281F9C" w:rsidP="00281F9C">
      <w:pPr>
        <w:spacing w:line="276" w:lineRule="auto"/>
        <w:ind w:left="284"/>
        <w:jc w:val="both"/>
        <w:rPr>
          <w:rFonts w:asciiTheme="majorHAnsi" w:eastAsiaTheme="minorEastAsia" w:hAnsiTheme="majorHAnsi"/>
        </w:rPr>
      </w:pPr>
      <w:r w:rsidRPr="00662A3E">
        <w:rPr>
          <w:rFonts w:asciiTheme="majorHAnsi" w:eastAsiaTheme="minorEastAsia" w:hAnsiTheme="majorHAnsi"/>
        </w:rPr>
        <w:t xml:space="preserve">Ponudnik lahko izkaže izpolnjevanje referenčnega pogoja iz druge alineje prejšnjega odstavka v okviru samostojnega referenčnega posla ali v okviru referenčnega posla iz prve alineje prejšnjega odstavka. </w:t>
      </w:r>
    </w:p>
    <w:p w14:paraId="5C5E616E" w14:textId="77777777" w:rsidR="00281F9C" w:rsidRPr="00662A3E" w:rsidRDefault="00281F9C" w:rsidP="00B60264">
      <w:pPr>
        <w:spacing w:line="276" w:lineRule="auto"/>
        <w:ind w:left="284"/>
        <w:jc w:val="both"/>
        <w:rPr>
          <w:rFonts w:asciiTheme="majorHAnsi" w:eastAsiaTheme="minorEastAsia" w:hAnsiTheme="majorHAnsi"/>
        </w:rPr>
      </w:pPr>
    </w:p>
    <w:p w14:paraId="6D4224FA" w14:textId="423DF891" w:rsidR="00B60264" w:rsidRPr="00662A3E" w:rsidRDefault="00B60264" w:rsidP="00B60264">
      <w:pPr>
        <w:spacing w:line="276" w:lineRule="auto"/>
        <w:ind w:left="284"/>
        <w:jc w:val="both"/>
        <w:rPr>
          <w:rFonts w:asciiTheme="majorHAnsi" w:eastAsiaTheme="minorEastAsia" w:hAnsiTheme="majorHAnsi"/>
        </w:rPr>
      </w:pPr>
      <w:r w:rsidRPr="00662A3E">
        <w:rPr>
          <w:rFonts w:asciiTheme="majorHAnsi" w:eastAsiaTheme="minorEastAsia" w:hAnsiTheme="majorHAnsi"/>
        </w:rPr>
        <w:t>Posel šteje za dokončanega z dnem podpisa primopredajnega zapisnika.</w:t>
      </w:r>
    </w:p>
    <w:p w14:paraId="1D9189E7" w14:textId="77777777" w:rsidR="00B60264" w:rsidRPr="00662A3E" w:rsidRDefault="00B60264" w:rsidP="00B60264">
      <w:pPr>
        <w:spacing w:line="276" w:lineRule="auto"/>
        <w:ind w:left="284"/>
        <w:jc w:val="both"/>
        <w:rPr>
          <w:rFonts w:asciiTheme="majorHAnsi" w:eastAsiaTheme="minorEastAsia" w:hAnsiTheme="majorHAnsi"/>
        </w:rPr>
      </w:pPr>
    </w:p>
    <w:p w14:paraId="23DB4435" w14:textId="77777777" w:rsidR="00B60264" w:rsidRPr="00662A3E" w:rsidRDefault="00B60264" w:rsidP="00B60264">
      <w:pPr>
        <w:spacing w:line="276" w:lineRule="auto"/>
        <w:ind w:left="284"/>
        <w:jc w:val="both"/>
        <w:rPr>
          <w:rFonts w:asciiTheme="majorHAnsi" w:hAnsiTheme="majorHAnsi"/>
          <w:u w:val="single"/>
        </w:rPr>
      </w:pPr>
      <w:r w:rsidRPr="00662A3E">
        <w:rPr>
          <w:rFonts w:asciiTheme="majorHAnsi" w:hAnsiTheme="majorHAnsi"/>
          <w:u w:val="single"/>
        </w:rPr>
        <w:t>Način izkazovanja izpolnjevanja pogoja:</w:t>
      </w:r>
    </w:p>
    <w:p w14:paraId="644B9BA6" w14:textId="0D757EEB" w:rsidR="00B60264" w:rsidRPr="00662A3E" w:rsidRDefault="00B60264" w:rsidP="00B60264">
      <w:pPr>
        <w:spacing w:line="276" w:lineRule="auto"/>
        <w:ind w:left="284"/>
        <w:jc w:val="both"/>
        <w:rPr>
          <w:rFonts w:asciiTheme="majorHAnsi" w:hAnsiTheme="majorHAnsi"/>
        </w:rPr>
      </w:pPr>
      <w:r w:rsidRPr="00662A3E">
        <w:rPr>
          <w:rFonts w:asciiTheme="majorHAnsi" w:hAnsiTheme="majorHAnsi"/>
        </w:rPr>
        <w:t xml:space="preserve">Izpolnjevanje pogoja lahko izkaže katerikoli gospodarski subjekt (ponudnik, partner ali podizvajalec). </w:t>
      </w:r>
    </w:p>
    <w:p w14:paraId="766A4B15" w14:textId="22DAC4AD" w:rsidR="00773452" w:rsidRPr="00662A3E" w:rsidRDefault="00773452" w:rsidP="00773452">
      <w:pPr>
        <w:spacing w:line="276" w:lineRule="auto"/>
        <w:ind w:left="284"/>
        <w:jc w:val="both"/>
        <w:rPr>
          <w:rFonts w:asciiTheme="majorHAnsi" w:eastAsiaTheme="minorEastAsia" w:hAnsiTheme="majorHAnsi"/>
        </w:rPr>
      </w:pPr>
    </w:p>
    <w:p w14:paraId="66CF6CD9" w14:textId="62C9FEFB" w:rsidR="00773452" w:rsidRPr="00662A3E" w:rsidRDefault="00773452" w:rsidP="00773452">
      <w:pPr>
        <w:spacing w:line="276" w:lineRule="auto"/>
        <w:ind w:left="284"/>
        <w:jc w:val="both"/>
        <w:rPr>
          <w:rFonts w:asciiTheme="majorHAnsi" w:hAnsiTheme="majorHAnsi"/>
          <w:bCs/>
          <w:szCs w:val="20"/>
        </w:rPr>
      </w:pPr>
      <w:r w:rsidRPr="00662A3E">
        <w:rPr>
          <w:rFonts w:asciiTheme="majorHAnsi" w:hAnsiTheme="majorHAnsi"/>
          <w:szCs w:val="20"/>
        </w:rPr>
        <w:t xml:space="preserve">Ponudnik referenčne posle navede v obrazec </w:t>
      </w:r>
      <w:proofErr w:type="spellStart"/>
      <w:r w:rsidRPr="00662A3E">
        <w:rPr>
          <w:rFonts w:asciiTheme="majorHAnsi" w:hAnsiTheme="majorHAnsi"/>
          <w:b/>
          <w:szCs w:val="20"/>
        </w:rPr>
        <w:t>O</w:t>
      </w:r>
      <w:r w:rsidR="00B60264" w:rsidRPr="00662A3E">
        <w:rPr>
          <w:rFonts w:asciiTheme="majorHAnsi" w:hAnsiTheme="majorHAnsi"/>
          <w:b/>
          <w:szCs w:val="20"/>
        </w:rPr>
        <w:t>br</w:t>
      </w:r>
      <w:proofErr w:type="spellEnd"/>
      <w:r w:rsidR="00B60264" w:rsidRPr="00662A3E">
        <w:rPr>
          <w:rFonts w:asciiTheme="majorHAnsi" w:hAnsiTheme="majorHAnsi"/>
          <w:b/>
          <w:szCs w:val="20"/>
        </w:rPr>
        <w:t xml:space="preserve">. </w:t>
      </w:r>
      <w:r w:rsidRPr="00662A3E">
        <w:rPr>
          <w:rFonts w:asciiTheme="majorHAnsi" w:hAnsiTheme="majorHAnsi"/>
          <w:b/>
          <w:szCs w:val="20"/>
        </w:rPr>
        <w:t xml:space="preserve">Referenčni posli gospodarskega subjekta. </w:t>
      </w:r>
      <w:r w:rsidRPr="00662A3E">
        <w:rPr>
          <w:rFonts w:asciiTheme="majorHAnsi" w:hAnsiTheme="majorHAnsi"/>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42CD8CD4" w14:textId="62A076F5" w:rsidR="000F1374" w:rsidRPr="00662A3E" w:rsidRDefault="000F1374" w:rsidP="00773452">
      <w:pPr>
        <w:spacing w:line="276" w:lineRule="auto"/>
        <w:ind w:left="284"/>
        <w:jc w:val="both"/>
        <w:rPr>
          <w:rFonts w:asciiTheme="majorHAnsi" w:hAnsiTheme="majorHAnsi"/>
          <w:bCs/>
          <w:szCs w:val="20"/>
        </w:rPr>
      </w:pPr>
    </w:p>
    <w:p w14:paraId="59929D34" w14:textId="0A3C01A1" w:rsidR="00B60264" w:rsidRPr="00662A3E" w:rsidRDefault="00B60264" w:rsidP="00B60264">
      <w:pPr>
        <w:pStyle w:val="Odstavekseznama"/>
        <w:numPr>
          <w:ilvl w:val="0"/>
          <w:numId w:val="9"/>
        </w:numPr>
        <w:spacing w:line="276" w:lineRule="auto"/>
        <w:jc w:val="both"/>
        <w:outlineLvl w:val="0"/>
        <w:rPr>
          <w:rFonts w:asciiTheme="majorHAnsi" w:hAnsiTheme="majorHAnsi"/>
          <w:b/>
        </w:rPr>
      </w:pPr>
      <w:r w:rsidRPr="00662A3E">
        <w:rPr>
          <w:rFonts w:asciiTheme="majorHAnsi" w:hAnsiTheme="majorHAnsi"/>
          <w:b/>
        </w:rPr>
        <w:t>Pogoj (Vodja gradnje)</w:t>
      </w:r>
    </w:p>
    <w:p w14:paraId="29716B25" w14:textId="77777777" w:rsidR="00B60264" w:rsidRPr="00662A3E" w:rsidRDefault="00B60264" w:rsidP="00B60264">
      <w:pPr>
        <w:spacing w:line="276" w:lineRule="auto"/>
        <w:ind w:left="284"/>
        <w:jc w:val="both"/>
        <w:rPr>
          <w:rFonts w:asciiTheme="majorHAnsi" w:eastAsiaTheme="minorEastAsia" w:hAnsiTheme="majorHAnsi"/>
        </w:rPr>
      </w:pPr>
      <w:r w:rsidRPr="00662A3E">
        <w:rPr>
          <w:rFonts w:asciiTheme="majorHAnsi" w:eastAsiaTheme="minorEastAsia" w:hAnsiTheme="majorHAnsi"/>
        </w:rPr>
        <w:t>Ponudnik imenuje vodjo gradnje, ki izpolnjuje vse z zakonom predpisane pogoje za opravljanje navedene funkcije in je pri njem zaposlen.</w:t>
      </w:r>
    </w:p>
    <w:p w14:paraId="5F191809" w14:textId="77777777" w:rsidR="008507F8" w:rsidRPr="00662A3E" w:rsidRDefault="008507F8" w:rsidP="00B60264">
      <w:pPr>
        <w:spacing w:line="276" w:lineRule="auto"/>
        <w:ind w:left="284"/>
        <w:jc w:val="both"/>
        <w:rPr>
          <w:rFonts w:asciiTheme="majorHAnsi" w:eastAsiaTheme="minorEastAsia" w:hAnsiTheme="majorHAnsi"/>
        </w:rPr>
      </w:pPr>
    </w:p>
    <w:p w14:paraId="601F5300" w14:textId="149DDA5B" w:rsidR="008507F8" w:rsidRPr="00662A3E" w:rsidRDefault="008507F8" w:rsidP="008507F8">
      <w:pPr>
        <w:spacing w:line="276" w:lineRule="auto"/>
        <w:ind w:left="284"/>
        <w:jc w:val="both"/>
        <w:rPr>
          <w:rFonts w:asciiTheme="majorHAnsi" w:eastAsiaTheme="minorEastAsia" w:hAnsiTheme="majorHAnsi"/>
        </w:rPr>
      </w:pPr>
      <w:r w:rsidRPr="00662A3E">
        <w:rPr>
          <w:rFonts w:asciiTheme="majorHAnsi" w:eastAsiaTheme="minorEastAsia" w:hAnsiTheme="majorHAnsi"/>
        </w:rPr>
        <w:t>Ponudnik mora za imenovanega vodjo gradnje izkazati, da je v zadnjih petih letih pred rokom za oddajo ponudb kot vodja gradnje sodeloval pri najmanj 2 poslih in sicer:</w:t>
      </w:r>
    </w:p>
    <w:p w14:paraId="3F417857" w14:textId="3F5E3870" w:rsidR="008507F8" w:rsidRPr="00662A3E" w:rsidRDefault="008507F8" w:rsidP="008507F8">
      <w:pPr>
        <w:pStyle w:val="Odstavekseznama"/>
        <w:numPr>
          <w:ilvl w:val="0"/>
          <w:numId w:val="40"/>
        </w:numPr>
        <w:spacing w:line="276" w:lineRule="auto"/>
        <w:jc w:val="both"/>
        <w:rPr>
          <w:rFonts w:asciiTheme="majorHAnsi" w:eastAsiaTheme="minorEastAsia" w:hAnsiTheme="majorHAnsi"/>
        </w:rPr>
      </w:pPr>
      <w:r w:rsidRPr="00662A3E">
        <w:rPr>
          <w:rFonts w:asciiTheme="majorHAnsi" w:eastAsiaTheme="minorEastAsia" w:hAnsiTheme="majorHAnsi"/>
        </w:rPr>
        <w:t>najmanj en (1) posel, ki je obsegal gradbena, obrtniška in instalacijska dela (rekonstrukcija ali novogradnja) objekta visoke gradnje, v vrednosti izvedenih del najmanj</w:t>
      </w:r>
      <w:r w:rsidR="007641B1" w:rsidRPr="00662A3E">
        <w:rPr>
          <w:rFonts w:asciiTheme="majorHAnsi" w:eastAsiaTheme="minorEastAsia" w:hAnsiTheme="majorHAnsi"/>
        </w:rPr>
        <w:t xml:space="preserve"> 150.000</w:t>
      </w:r>
      <w:r w:rsidR="00662A3E" w:rsidRPr="00662A3E">
        <w:rPr>
          <w:rFonts w:asciiTheme="majorHAnsi" w:eastAsiaTheme="minorEastAsia" w:hAnsiTheme="majorHAnsi"/>
        </w:rPr>
        <w:t>,00</w:t>
      </w:r>
      <w:r w:rsidRPr="00662A3E">
        <w:rPr>
          <w:rFonts w:asciiTheme="majorHAnsi" w:eastAsiaTheme="minorEastAsia" w:hAnsiTheme="majorHAnsi"/>
        </w:rPr>
        <w:t xml:space="preserve"> EUR </w:t>
      </w:r>
      <w:r w:rsidR="007641B1" w:rsidRPr="00662A3E">
        <w:rPr>
          <w:rFonts w:asciiTheme="majorHAnsi" w:eastAsiaTheme="minorEastAsia" w:hAnsiTheme="majorHAnsi"/>
        </w:rPr>
        <w:t>bre</w:t>
      </w:r>
      <w:r w:rsidRPr="00662A3E">
        <w:rPr>
          <w:rFonts w:asciiTheme="majorHAnsi" w:eastAsiaTheme="minorEastAsia" w:hAnsiTheme="majorHAnsi"/>
        </w:rPr>
        <w:t>z DDV;</w:t>
      </w:r>
    </w:p>
    <w:p w14:paraId="4DB2814A" w14:textId="301FB0B4" w:rsidR="008507F8" w:rsidRPr="00662A3E" w:rsidRDefault="008507F8" w:rsidP="008507F8">
      <w:pPr>
        <w:pStyle w:val="Odstavekseznama"/>
        <w:numPr>
          <w:ilvl w:val="0"/>
          <w:numId w:val="40"/>
        </w:numPr>
        <w:spacing w:line="276" w:lineRule="auto"/>
        <w:jc w:val="both"/>
        <w:rPr>
          <w:rFonts w:asciiTheme="majorHAnsi" w:eastAsiaTheme="minorEastAsia" w:hAnsiTheme="majorHAnsi"/>
        </w:rPr>
      </w:pPr>
      <w:r w:rsidRPr="00662A3E">
        <w:rPr>
          <w:rFonts w:asciiTheme="majorHAnsi" w:eastAsiaTheme="minorEastAsia" w:hAnsiTheme="majorHAnsi"/>
        </w:rPr>
        <w:t>najmanj en (1) posel, ki je obsegal gradbena, obrtniška in instalacijska dela (rekonstrukcija ali novogradnja) na spomeniško zaščitenem objektu visoke gradnje, pri čemer mora biti stavba vpisana v register EŠD ali se nahajati v območju naselbinske dediščine, vrednost izvedenih del pa je znašala najmanj</w:t>
      </w:r>
      <w:r w:rsidR="00A425F6" w:rsidRPr="00662A3E">
        <w:rPr>
          <w:rFonts w:asciiTheme="majorHAnsi" w:eastAsiaTheme="minorEastAsia" w:hAnsiTheme="majorHAnsi"/>
        </w:rPr>
        <w:t xml:space="preserve"> 1</w:t>
      </w:r>
      <w:r w:rsidR="001918E5" w:rsidRPr="00662A3E">
        <w:rPr>
          <w:rFonts w:asciiTheme="majorHAnsi" w:eastAsiaTheme="minorEastAsia" w:hAnsiTheme="majorHAnsi"/>
        </w:rPr>
        <w:t>5</w:t>
      </w:r>
      <w:r w:rsidR="00A425F6" w:rsidRPr="00662A3E">
        <w:rPr>
          <w:rFonts w:asciiTheme="majorHAnsi" w:eastAsiaTheme="minorEastAsia" w:hAnsiTheme="majorHAnsi"/>
        </w:rPr>
        <w:t>0.000,00</w:t>
      </w:r>
      <w:r w:rsidRPr="00662A3E">
        <w:rPr>
          <w:rFonts w:asciiTheme="majorHAnsi" w:eastAsiaTheme="minorEastAsia" w:hAnsiTheme="majorHAnsi"/>
        </w:rPr>
        <w:t xml:space="preserve"> EUR </w:t>
      </w:r>
      <w:r w:rsidR="00A425F6" w:rsidRPr="00662A3E">
        <w:rPr>
          <w:rFonts w:asciiTheme="majorHAnsi" w:eastAsiaTheme="minorEastAsia" w:hAnsiTheme="majorHAnsi"/>
        </w:rPr>
        <w:t>bre</w:t>
      </w:r>
      <w:r w:rsidRPr="00662A3E">
        <w:rPr>
          <w:rFonts w:asciiTheme="majorHAnsi" w:eastAsiaTheme="minorEastAsia" w:hAnsiTheme="majorHAnsi"/>
        </w:rPr>
        <w:t>z DDV.</w:t>
      </w:r>
    </w:p>
    <w:p w14:paraId="3D605959" w14:textId="29D48D1A" w:rsidR="008507F8" w:rsidRDefault="008507F8" w:rsidP="008507F8">
      <w:pPr>
        <w:spacing w:line="276" w:lineRule="auto"/>
        <w:ind w:left="284"/>
        <w:jc w:val="both"/>
        <w:rPr>
          <w:rFonts w:asciiTheme="majorHAnsi" w:eastAsiaTheme="minorEastAsia" w:hAnsiTheme="majorHAnsi"/>
        </w:rPr>
      </w:pPr>
    </w:p>
    <w:p w14:paraId="34508A7E" w14:textId="77777777" w:rsidR="008507F8" w:rsidRPr="0032445A" w:rsidRDefault="008507F8" w:rsidP="008507F8">
      <w:pPr>
        <w:spacing w:line="276" w:lineRule="auto"/>
        <w:ind w:left="284"/>
        <w:jc w:val="both"/>
        <w:rPr>
          <w:rFonts w:asciiTheme="majorHAnsi" w:eastAsiaTheme="minorEastAsia" w:hAnsiTheme="majorHAnsi"/>
        </w:rPr>
      </w:pPr>
      <w:r w:rsidRPr="0032445A">
        <w:rPr>
          <w:rFonts w:asciiTheme="majorHAnsi" w:eastAsiaTheme="minorEastAsia" w:hAnsiTheme="majorHAnsi"/>
        </w:rPr>
        <w:t>Ponudnik lahko izkaže izpolnjevanje referenčnega pogoja iz druge alineje prejšnjega odstavka v okviru samostojnega referenčnega posla ali v okviru referenčn</w:t>
      </w:r>
      <w:r>
        <w:rPr>
          <w:rFonts w:asciiTheme="majorHAnsi" w:eastAsiaTheme="minorEastAsia" w:hAnsiTheme="majorHAnsi"/>
        </w:rPr>
        <w:t xml:space="preserve">ega </w:t>
      </w:r>
      <w:r w:rsidRPr="0032445A">
        <w:rPr>
          <w:rFonts w:asciiTheme="majorHAnsi" w:eastAsiaTheme="minorEastAsia" w:hAnsiTheme="majorHAnsi"/>
        </w:rPr>
        <w:t>posl</w:t>
      </w:r>
      <w:r>
        <w:rPr>
          <w:rFonts w:asciiTheme="majorHAnsi" w:eastAsiaTheme="minorEastAsia" w:hAnsiTheme="majorHAnsi"/>
        </w:rPr>
        <w:t>a</w:t>
      </w:r>
      <w:r w:rsidRPr="0032445A">
        <w:rPr>
          <w:rFonts w:asciiTheme="majorHAnsi" w:eastAsiaTheme="minorEastAsia" w:hAnsiTheme="majorHAnsi"/>
        </w:rPr>
        <w:t xml:space="preserve"> iz prve alineje prejšnjega odstavka. </w:t>
      </w:r>
    </w:p>
    <w:p w14:paraId="10DDD17A" w14:textId="77777777" w:rsidR="008507F8" w:rsidRPr="0032445A" w:rsidRDefault="008507F8" w:rsidP="008507F8">
      <w:pPr>
        <w:spacing w:line="276" w:lineRule="auto"/>
        <w:ind w:left="284"/>
        <w:jc w:val="both"/>
        <w:rPr>
          <w:rFonts w:asciiTheme="majorHAnsi" w:eastAsiaTheme="minorEastAsia" w:hAnsiTheme="majorHAnsi"/>
        </w:rPr>
      </w:pPr>
    </w:p>
    <w:p w14:paraId="2520385F" w14:textId="61324B4C" w:rsidR="008507F8" w:rsidRPr="00B60264" w:rsidRDefault="008507F8" w:rsidP="008507F8">
      <w:pPr>
        <w:spacing w:line="276" w:lineRule="auto"/>
        <w:ind w:left="284"/>
        <w:jc w:val="both"/>
        <w:rPr>
          <w:rFonts w:asciiTheme="majorHAnsi" w:eastAsiaTheme="minorEastAsia" w:hAnsiTheme="majorHAnsi"/>
        </w:rPr>
      </w:pPr>
      <w:r w:rsidRPr="0032445A">
        <w:rPr>
          <w:rFonts w:asciiTheme="majorHAnsi" w:eastAsiaTheme="minorEastAsia" w:hAnsiTheme="majorHAnsi"/>
        </w:rPr>
        <w:t>Posel šteje za dokončanega z dnem podpisa primopredajnega zapisnika.</w:t>
      </w:r>
    </w:p>
    <w:p w14:paraId="7F282E3F" w14:textId="77777777" w:rsidR="00B60264" w:rsidRPr="00B60264"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01174A" w14:textId="7A4995E8"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70D8A890" w14:textId="77777777" w:rsidR="00FD2ED6" w:rsidRDefault="00B60264" w:rsidP="00FD2ED6">
      <w:pPr>
        <w:spacing w:line="276" w:lineRule="auto"/>
        <w:ind w:left="284"/>
        <w:jc w:val="both"/>
        <w:rPr>
          <w:rFonts w:asciiTheme="majorHAnsi" w:hAnsiTheme="majorHAnsi"/>
          <w:bCs/>
          <w:szCs w:val="20"/>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00FD2ED6">
        <w:rPr>
          <w:rFonts w:asciiTheme="majorHAnsi" w:eastAsiaTheme="minorEastAsia" w:hAnsiTheme="majorHAnsi"/>
          <w:b/>
          <w:bCs/>
        </w:rPr>
        <w:t xml:space="preserve"> </w:t>
      </w:r>
      <w:r w:rsidR="00FD2ED6">
        <w:rPr>
          <w:rFonts w:asciiTheme="majorHAnsi" w:eastAsiaTheme="minorEastAsia" w:hAnsiTheme="majorHAnsi"/>
        </w:rPr>
        <w:t xml:space="preserve">ter </w:t>
      </w:r>
      <w:proofErr w:type="spellStart"/>
      <w:r w:rsidR="00FD2ED6">
        <w:rPr>
          <w:rFonts w:asciiTheme="majorHAnsi" w:eastAsiaTheme="minorEastAsia" w:hAnsiTheme="majorHAnsi"/>
          <w:b/>
          <w:bCs/>
        </w:rPr>
        <w:t>Obr</w:t>
      </w:r>
      <w:proofErr w:type="spellEnd"/>
      <w:r w:rsidR="00FD2ED6">
        <w:rPr>
          <w:rFonts w:asciiTheme="majorHAnsi" w:eastAsiaTheme="minorEastAsia" w:hAnsiTheme="majorHAnsi"/>
          <w:b/>
          <w:bCs/>
        </w:rPr>
        <w:t>. Referenčni posli kadrov</w:t>
      </w:r>
      <w:r w:rsidRPr="00B60264">
        <w:rPr>
          <w:rFonts w:asciiTheme="majorHAnsi" w:eastAsiaTheme="minorEastAsia" w:hAnsiTheme="majorHAnsi"/>
        </w:rPr>
        <w:t xml:space="preserve">. Naročnik si pridržuje pravico zahtevati dodatna dokazila v zvezi z izkazovanjem izpolnjevanja predmetnega pogoja (npr. kopija pogodbe o zaposlitvi) ali zakonskih zahtev za opravljanje navedene funkcije (npr. potrdilo pristojne </w:t>
      </w:r>
      <w:r w:rsidRPr="008507F8">
        <w:rPr>
          <w:rFonts w:asciiTheme="majorHAnsi" w:eastAsiaTheme="minorEastAsia" w:hAnsiTheme="majorHAnsi"/>
        </w:rPr>
        <w:t>zbornice).</w:t>
      </w:r>
      <w:r w:rsidR="00DA2047" w:rsidRPr="008507F8">
        <w:rPr>
          <w:rFonts w:asciiTheme="majorHAnsi" w:eastAsiaTheme="minorEastAsia" w:hAnsiTheme="majorHAnsi"/>
        </w:rPr>
        <w:t xml:space="preserve">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r w:rsidR="00FD2ED6">
        <w:rPr>
          <w:rFonts w:asciiTheme="majorHAnsi" w:eastAsiaTheme="minorEastAsia" w:hAnsiTheme="majorHAnsi"/>
        </w:rPr>
        <w:t xml:space="preserve"> </w:t>
      </w:r>
      <w:r w:rsidR="00FD2ED6" w:rsidRPr="00843ED0">
        <w:rPr>
          <w:rFonts w:asciiTheme="majorHAnsi" w:hAnsiTheme="majorHAnsi"/>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04AD6CC4" w14:textId="0F989D57" w:rsidR="002B2824" w:rsidRPr="005A14EB" w:rsidRDefault="002B2824" w:rsidP="002B2824">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xml:space="preserve">. členom Gradbenega zakona (Uradni list RS, št. </w:t>
      </w:r>
      <w:r w:rsidRPr="00F64394">
        <w:rPr>
          <w:rFonts w:asciiTheme="majorHAnsi" w:eastAsiaTheme="minorEastAsia" w:hAnsiTheme="majorHAnsi"/>
        </w:rPr>
        <w:t>199/21, 105/22 – ZZNŠPP</w:t>
      </w:r>
      <w:r w:rsidR="00495B13">
        <w:rPr>
          <w:rFonts w:asciiTheme="majorHAnsi" w:eastAsiaTheme="minorEastAsia" w:hAnsiTheme="majorHAnsi"/>
        </w:rPr>
        <w:t>,</w:t>
      </w:r>
      <w:r w:rsidRPr="00F64394">
        <w:rPr>
          <w:rFonts w:asciiTheme="majorHAnsi" w:eastAsiaTheme="minorEastAsia" w:hAnsiTheme="majorHAnsi"/>
        </w:rPr>
        <w:t xml:space="preserve"> 133/23</w:t>
      </w:r>
      <w:r w:rsidR="00495B13">
        <w:rPr>
          <w:rFonts w:asciiTheme="majorHAnsi" w:eastAsiaTheme="minorEastAsia" w:hAnsiTheme="majorHAnsi"/>
        </w:rPr>
        <w:t xml:space="preserve"> in 85/24 – ZAID-A</w:t>
      </w:r>
      <w:r w:rsidRPr="005A14EB">
        <w:rPr>
          <w:rFonts w:asciiTheme="majorHAnsi" w:eastAsiaTheme="minorEastAsia" w:hAnsiTheme="majorHAnsi"/>
        </w:rPr>
        <w:t>)</w:t>
      </w:r>
      <w:r w:rsidR="00EB5262">
        <w:rPr>
          <w:rFonts w:asciiTheme="majorHAnsi" w:eastAsiaTheme="minorEastAsia" w:hAnsiTheme="majorHAnsi"/>
        </w:rPr>
        <w:t>,</w:t>
      </w:r>
      <w:r w:rsidRPr="005A14EB">
        <w:rPr>
          <w:rFonts w:asciiTheme="majorHAnsi" w:eastAsiaTheme="minorEastAsia" w:hAnsiTheme="majorHAnsi"/>
        </w:rPr>
        <w:t xml:space="preserve"> in sicer za škodo, ki bi utegnila nastati naročniku in tretjim osebam v zvezi z opravljanjem ponudnikove dejavnosti</w:t>
      </w:r>
      <w:r w:rsidR="00EB5262">
        <w:rPr>
          <w:rFonts w:asciiTheme="majorHAnsi" w:eastAsiaTheme="minorEastAsia" w:hAnsiTheme="majorHAnsi"/>
        </w:rPr>
        <w:t>,</w:t>
      </w:r>
      <w:r w:rsidRPr="005A14EB">
        <w:rPr>
          <w:rFonts w:asciiTheme="majorHAnsi" w:eastAsiaTheme="minorEastAsia" w:hAnsiTheme="majorHAnsi"/>
        </w:rPr>
        <w:t xml:space="preserve"> </w:t>
      </w:r>
      <w:r w:rsidRPr="00F64394">
        <w:rPr>
          <w:rFonts w:asciiTheme="majorHAnsi" w:eastAsiaTheme="minorEastAsia" w:hAnsiTheme="majorHAnsi"/>
        </w:rPr>
        <w:t>pri čemer višina letne zavarovalne vsote ne sme biti nižja od 50.000 eurov</w:t>
      </w:r>
      <w:r w:rsidRPr="005A14EB">
        <w:rPr>
          <w:rFonts w:asciiTheme="majorHAnsi" w:eastAsiaTheme="minorEastAsia" w:hAnsiTheme="majorHAnsi"/>
        </w:rPr>
        <w:t>.</w:t>
      </w:r>
    </w:p>
    <w:p w14:paraId="67AD76A4" w14:textId="77777777" w:rsidR="002B2824" w:rsidRPr="005A14EB" w:rsidRDefault="002B2824"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3AAB6CE4"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8" w:name="_Hlk115358208"/>
      <w:r w:rsidRPr="005A14EB">
        <w:rPr>
          <w:rFonts w:asciiTheme="majorHAnsi" w:eastAsiaTheme="minorEastAsia" w:hAnsiTheme="majorHAnsi"/>
          <w:b/>
          <w:bCs/>
        </w:rPr>
        <w:t>fotokopije veljavne zavarovalne police</w:t>
      </w:r>
      <w:bookmarkEnd w:id="8"/>
      <w:r w:rsidRPr="005A14EB">
        <w:rPr>
          <w:rFonts w:asciiTheme="majorHAnsi" w:eastAsiaTheme="minorEastAsia" w:hAnsiTheme="majorHAnsi"/>
        </w:rPr>
        <w:t>.</w:t>
      </w:r>
    </w:p>
    <w:p w14:paraId="063B3926" w14:textId="5D7D3055" w:rsidR="005A14EB" w:rsidRDefault="005A14EB" w:rsidP="00B60264">
      <w:pPr>
        <w:spacing w:line="276" w:lineRule="auto"/>
        <w:ind w:left="284"/>
        <w:jc w:val="both"/>
        <w:rPr>
          <w:rFonts w:asciiTheme="majorHAnsi" w:eastAsiaTheme="minorEastAsia" w:hAnsiTheme="majorHAnsi"/>
        </w:rPr>
      </w:pPr>
    </w:p>
    <w:p w14:paraId="6A00BB81" w14:textId="77777777" w:rsidR="00D6121A" w:rsidRDefault="00D6121A" w:rsidP="00D6121A">
      <w:pPr>
        <w:spacing w:line="276" w:lineRule="auto"/>
        <w:ind w:left="284"/>
        <w:jc w:val="both"/>
        <w:rPr>
          <w:rFonts w:asciiTheme="majorHAnsi" w:hAnsiTheme="majorHAnsi"/>
        </w:rPr>
      </w:pPr>
    </w:p>
    <w:p w14:paraId="07C6E320" w14:textId="77777777" w:rsidR="00D6121A" w:rsidRDefault="00D6121A" w:rsidP="00D6121A">
      <w:pPr>
        <w:spacing w:line="276" w:lineRule="auto"/>
        <w:ind w:left="284"/>
        <w:jc w:val="both"/>
        <w:rPr>
          <w:rFonts w:asciiTheme="majorHAnsi" w:hAnsiTheme="majorHAnsi" w:cstheme="minorHAnsi"/>
          <w:b/>
          <w:caps/>
          <w:color w:val="008080"/>
          <w:sz w:val="36"/>
          <w:szCs w:val="36"/>
        </w:rPr>
      </w:pPr>
    </w:p>
    <w:p w14:paraId="3856A37F" w14:textId="77777777" w:rsidR="00866749" w:rsidRDefault="00866749">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3C76E5B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2A18AB3D"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0F6E0C25" w:rsidR="005B3E5E" w:rsidRDefault="005B3E5E" w:rsidP="005B3E5E">
      <w:pPr>
        <w:spacing w:line="276" w:lineRule="auto"/>
        <w:ind w:left="284"/>
        <w:jc w:val="both"/>
        <w:rPr>
          <w:rFonts w:asciiTheme="majorHAnsi" w:hAnsiTheme="majorHAnsi"/>
        </w:rPr>
      </w:pPr>
      <w:bookmarkStart w:id="9" w:name="_Hlk85686359"/>
      <w:r w:rsidRPr="00F30CBA">
        <w:rPr>
          <w:rFonts w:asciiTheme="majorHAnsi" w:hAnsiTheme="majorHAnsi"/>
        </w:rPr>
        <w:t xml:space="preserve">V primeru, da naročnik prejme več najugodnejših dopustnih ponudb, ki vsebujejo enako skupno ceno v EUR brez </w:t>
      </w:r>
      <w:r w:rsidRPr="008F2B66">
        <w:rPr>
          <w:rFonts w:asciiTheme="majorHAnsi" w:hAnsiTheme="majorHAnsi"/>
        </w:rPr>
        <w:t>DDV, zaokroženo na dve decimalni mesti natančno, bo naročnik izbral ponudbo, ki bo prispela prej.</w:t>
      </w:r>
    </w:p>
    <w:p w14:paraId="4FF426D3" w14:textId="77777777" w:rsidR="007F517E" w:rsidRDefault="007F517E" w:rsidP="005B3E5E">
      <w:pPr>
        <w:spacing w:line="276" w:lineRule="auto"/>
        <w:ind w:left="284"/>
        <w:jc w:val="both"/>
        <w:rPr>
          <w:rFonts w:asciiTheme="majorHAnsi" w:hAnsiTheme="majorHAnsi"/>
        </w:rPr>
      </w:pPr>
    </w:p>
    <w:bookmarkEnd w:id="9"/>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0" w:name="_Hlk11305205"/>
      <w:bookmarkStart w:id="11" w:name="_Hlk17203315"/>
      <w:bookmarkStart w:id="12"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3" w:name="_Hlk115064649"/>
      <w:bookmarkEnd w:id="10"/>
      <w:bookmarkEnd w:id="11"/>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15872F5B"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E01EED">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77454D30"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589C0736" w14:textId="0729E5BB" w:rsidR="005E0FF5" w:rsidRPr="0066083E" w:rsidRDefault="005E0FF5"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w:t>
      </w:r>
      <w:r>
        <w:rPr>
          <w:rFonts w:asciiTheme="majorHAnsi" w:eastAsia="Trebuchet MS" w:hAnsiTheme="majorHAnsi"/>
          <w:b/>
          <w:bCs/>
        </w:rPr>
        <w:t xml:space="preserve"> kadrov</w:t>
      </w:r>
    </w:p>
    <w:p w14:paraId="2F9F8E62"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3"/>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xml:space="preserve">.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2"/>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770C2FEA"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A66A1E">
        <w:rPr>
          <w:rFonts w:asciiTheme="majorHAnsi" w:eastAsia="Trebuchet MS" w:hAnsiTheme="majorHAnsi"/>
        </w:rPr>
        <w:t>višini 2.000 EUR na račun SI56 0110 0100 0358 802 (sklic 16110-7111290-XXXXXXXX, pri čemer</w:t>
      </w:r>
      <w:r w:rsidRPr="002B70D5">
        <w:rPr>
          <w:rFonts w:asciiTheme="majorHAnsi" w:eastAsia="Trebuchet MS" w:hAnsiTheme="majorHAnsi"/>
        </w:rPr>
        <w:t xml:space="preserve"> je XXXXXX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314E4" w14:textId="77777777" w:rsidR="00753B41" w:rsidRDefault="00753B41" w:rsidP="00067AAF">
      <w:r>
        <w:separator/>
      </w:r>
    </w:p>
  </w:endnote>
  <w:endnote w:type="continuationSeparator" w:id="0">
    <w:p w14:paraId="69EB7460" w14:textId="77777777" w:rsidR="00753B41" w:rsidRDefault="00753B4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AC2F1" w14:textId="77777777" w:rsidR="00753B41" w:rsidRDefault="00753B41" w:rsidP="00067AAF">
      <w:r>
        <w:separator/>
      </w:r>
    </w:p>
  </w:footnote>
  <w:footnote w:type="continuationSeparator" w:id="0">
    <w:p w14:paraId="12E74E42" w14:textId="77777777" w:rsidR="00753B41" w:rsidRDefault="00753B4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76D98" w14:textId="77777777" w:rsidR="009B4E98" w:rsidRPr="008D6E8D" w:rsidRDefault="009B4E98" w:rsidP="009B4E98">
    <w:pPr>
      <w:pStyle w:val="Glava"/>
      <w:tabs>
        <w:tab w:val="left" w:pos="4253"/>
        <w:tab w:val="left" w:pos="5557"/>
        <w:tab w:val="left" w:pos="6861"/>
      </w:tabs>
      <w:spacing w:before="240"/>
      <w:rPr>
        <w:sz w:val="12"/>
        <w:szCs w:val="12"/>
      </w:rPr>
    </w:pPr>
    <w:r>
      <w:rPr>
        <w:noProof/>
      </w:rPr>
      <w:drawing>
        <wp:anchor distT="0" distB="0" distL="114300" distR="114300" simplePos="0" relativeHeight="251659264" behindDoc="0" locked="0" layoutInCell="1" allowOverlap="1" wp14:anchorId="19847B78" wp14:editId="0A8159F4">
          <wp:simplePos x="0" y="0"/>
          <wp:positionH relativeFrom="page">
            <wp:posOffset>467995</wp:posOffset>
          </wp:positionH>
          <wp:positionV relativeFrom="page">
            <wp:posOffset>469127</wp:posOffset>
          </wp:positionV>
          <wp:extent cx="1134000" cy="622800"/>
          <wp:effectExtent l="0" t="0" r="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p>
  <w:p w14:paraId="51543B8E" w14:textId="77777777" w:rsidR="009B4E98" w:rsidRPr="008D6E8D" w:rsidRDefault="009B4E98" w:rsidP="009B4E98">
    <w:pPr>
      <w:pStyle w:val="Glava"/>
      <w:tabs>
        <w:tab w:val="left" w:pos="4253"/>
        <w:tab w:val="left" w:pos="5557"/>
        <w:tab w:val="left" w:pos="6861"/>
      </w:tabs>
      <w:spacing w:before="240"/>
      <w:rPr>
        <w:sz w:val="12"/>
        <w:szCs w:val="12"/>
      </w:rPr>
    </w:pPr>
    <w:r>
      <w:rPr>
        <w:noProof/>
      </w:rPr>
      <w:drawing>
        <wp:anchor distT="0" distB="0" distL="114300" distR="114300" simplePos="0" relativeHeight="251660288" behindDoc="0" locked="0" layoutInCell="1" allowOverlap="1" wp14:anchorId="1F649153" wp14:editId="7027F304">
          <wp:simplePos x="0" y="0"/>
          <wp:positionH relativeFrom="page">
            <wp:posOffset>467995</wp:posOffset>
          </wp:positionH>
          <wp:positionV relativeFrom="page">
            <wp:posOffset>469127</wp:posOffset>
          </wp:positionV>
          <wp:extent cx="1134000" cy="622800"/>
          <wp:effectExtent l="0" t="0" r="0" b="6350"/>
          <wp:wrapNone/>
          <wp:docPr id="2067710328" name="Slika 2067710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r w:rsidRPr="008D6E8D">
      <w:rPr>
        <w:sz w:val="12"/>
        <w:szCs w:val="12"/>
      </w:rPr>
      <w:t>Pot Vitka Pavliča 5</w:t>
    </w:r>
    <w:r w:rsidRPr="008D6E8D">
      <w:rPr>
        <w:sz w:val="12"/>
        <w:szCs w:val="12"/>
      </w:rPr>
      <w:tab/>
    </w:r>
    <w:r w:rsidRPr="00AD6380">
      <w:rPr>
        <w:b/>
        <w:bCs/>
        <w:color w:val="007940"/>
        <w:sz w:val="12"/>
        <w:szCs w:val="12"/>
      </w:rPr>
      <w:t>T</w:t>
    </w:r>
    <w:r w:rsidRPr="008D6E8D">
      <w:rPr>
        <w:sz w:val="12"/>
        <w:szCs w:val="12"/>
      </w:rPr>
      <w:t xml:space="preserve"> 03</w:t>
    </w:r>
    <w:r>
      <w:rPr>
        <w:sz w:val="12"/>
        <w:szCs w:val="12"/>
      </w:rPr>
      <w:t xml:space="preserve"> </w:t>
    </w:r>
    <w:r w:rsidRPr="008D6E8D">
      <w:rPr>
        <w:sz w:val="12"/>
        <w:szCs w:val="12"/>
      </w:rPr>
      <w:t>56</w:t>
    </w:r>
    <w:r>
      <w:rPr>
        <w:sz w:val="12"/>
        <w:szCs w:val="12"/>
      </w:rPr>
      <w:t xml:space="preserve"> </w:t>
    </w:r>
    <w:r w:rsidRPr="008D6E8D">
      <w:rPr>
        <w:sz w:val="12"/>
        <w:szCs w:val="12"/>
      </w:rPr>
      <w:t>54</w:t>
    </w:r>
    <w:r>
      <w:rPr>
        <w:sz w:val="12"/>
        <w:szCs w:val="12"/>
      </w:rPr>
      <w:t xml:space="preserve"> </w:t>
    </w:r>
    <w:r w:rsidRPr="008D6E8D">
      <w:rPr>
        <w:sz w:val="12"/>
        <w:szCs w:val="12"/>
      </w:rPr>
      <w:t>350</w:t>
    </w:r>
    <w:r w:rsidRPr="008D6E8D">
      <w:rPr>
        <w:sz w:val="12"/>
        <w:szCs w:val="12"/>
      </w:rPr>
      <w:tab/>
    </w:r>
    <w:r w:rsidRPr="00AD6380">
      <w:rPr>
        <w:b/>
        <w:bCs/>
        <w:color w:val="007940"/>
        <w:sz w:val="12"/>
        <w:szCs w:val="12"/>
      </w:rPr>
      <w:t>W</w:t>
    </w:r>
    <w:r w:rsidRPr="008D6E8D">
      <w:rPr>
        <w:sz w:val="12"/>
        <w:szCs w:val="12"/>
      </w:rPr>
      <w:t xml:space="preserve"> hrastnik.si</w:t>
    </w:r>
  </w:p>
  <w:p w14:paraId="277DA089" w14:textId="77777777" w:rsidR="009B4E98" w:rsidRPr="007A513B" w:rsidRDefault="009B4E98" w:rsidP="009B4E98">
    <w:pPr>
      <w:pStyle w:val="Glava"/>
      <w:tabs>
        <w:tab w:val="left" w:pos="4253"/>
        <w:tab w:val="left" w:pos="5557"/>
        <w:tab w:val="left" w:pos="6861"/>
      </w:tabs>
      <w:spacing w:after="840"/>
      <w:rPr>
        <w:sz w:val="12"/>
        <w:szCs w:val="12"/>
      </w:rPr>
    </w:pPr>
    <w:r w:rsidRPr="008D6E8D">
      <w:rPr>
        <w:sz w:val="12"/>
        <w:szCs w:val="12"/>
      </w:rPr>
      <w:tab/>
      <w:t>1430 Hrastnik</w:t>
    </w:r>
    <w:r w:rsidRPr="008D6E8D">
      <w:rPr>
        <w:sz w:val="12"/>
        <w:szCs w:val="12"/>
      </w:rPr>
      <w:tab/>
    </w:r>
    <w:r w:rsidRPr="00AD6380">
      <w:rPr>
        <w:b/>
        <w:bCs/>
        <w:color w:val="007940"/>
        <w:sz w:val="12"/>
        <w:szCs w:val="12"/>
      </w:rPr>
      <w:t>F</w:t>
    </w:r>
    <w:r w:rsidRPr="008D6E8D">
      <w:rPr>
        <w:sz w:val="12"/>
        <w:szCs w:val="12"/>
      </w:rPr>
      <w:t xml:space="preserve"> </w:t>
    </w:r>
    <w:r w:rsidRPr="00B16211">
      <w:rPr>
        <w:sz w:val="12"/>
        <w:szCs w:val="12"/>
      </w:rPr>
      <w:t>03 56 54 369</w:t>
    </w:r>
    <w:r w:rsidRPr="008D6E8D">
      <w:rPr>
        <w:sz w:val="12"/>
        <w:szCs w:val="12"/>
      </w:rPr>
      <w:tab/>
    </w:r>
    <w:r w:rsidRPr="00AD6380">
      <w:rPr>
        <w:b/>
        <w:bCs/>
        <w:color w:val="007940"/>
        <w:sz w:val="12"/>
        <w:szCs w:val="12"/>
      </w:rPr>
      <w:t>E</w:t>
    </w:r>
    <w:r w:rsidRPr="008D6E8D">
      <w:rPr>
        <w:sz w:val="12"/>
        <w:szCs w:val="12"/>
      </w:rPr>
      <w:t xml:space="preserve"> </w:t>
    </w:r>
    <w:r>
      <w:rPr>
        <w:sz w:val="12"/>
        <w:szCs w:val="12"/>
      </w:rPr>
      <w:t>obcina.hrastnik</w:t>
    </w:r>
    <w:r w:rsidRPr="008D6E8D">
      <w:rPr>
        <w:sz w:val="12"/>
        <w:szCs w:val="12"/>
      </w:rPr>
      <w:t>@hrastni</w:t>
    </w:r>
    <w:r>
      <w:rPr>
        <w:sz w:val="12"/>
        <w:szCs w:val="12"/>
      </w:rPr>
      <w:t>k.si</w:t>
    </w:r>
  </w:p>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0086E61"/>
    <w:multiLevelType w:val="hybridMultilevel"/>
    <w:tmpl w:val="8244ED8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9"/>
  </w:num>
  <w:num w:numId="4" w16cid:durableId="328212076">
    <w:abstractNumId w:val="23"/>
  </w:num>
  <w:num w:numId="5" w16cid:durableId="2017492691">
    <w:abstractNumId w:val="16"/>
  </w:num>
  <w:num w:numId="6" w16cid:durableId="1239094480">
    <w:abstractNumId w:val="20"/>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1"/>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8"/>
  </w:num>
  <w:num w:numId="22" w16cid:durableId="526411603">
    <w:abstractNumId w:val="0"/>
  </w:num>
  <w:num w:numId="23" w16cid:durableId="1352296764">
    <w:abstractNumId w:val="24"/>
  </w:num>
  <w:num w:numId="24" w16cid:durableId="704796660">
    <w:abstractNumId w:val="6"/>
  </w:num>
  <w:num w:numId="25" w16cid:durableId="1522816413">
    <w:abstractNumId w:val="27"/>
  </w:num>
  <w:num w:numId="26" w16cid:durableId="403533522">
    <w:abstractNumId w:val="6"/>
  </w:num>
  <w:num w:numId="27" w16cid:durableId="1216968023">
    <w:abstractNumId w:val="14"/>
  </w:num>
  <w:num w:numId="28" w16cid:durableId="1845046596">
    <w:abstractNumId w:val="6"/>
  </w:num>
  <w:num w:numId="29" w16cid:durableId="1479612219">
    <w:abstractNumId w:val="29"/>
  </w:num>
  <w:num w:numId="30" w16cid:durableId="63799217">
    <w:abstractNumId w:val="15"/>
  </w:num>
  <w:num w:numId="31" w16cid:durableId="1064452816">
    <w:abstractNumId w:val="6"/>
  </w:num>
  <w:num w:numId="32" w16cid:durableId="412094903">
    <w:abstractNumId w:val="26"/>
  </w:num>
  <w:num w:numId="33" w16cid:durableId="1813137213">
    <w:abstractNumId w:val="7"/>
  </w:num>
  <w:num w:numId="34" w16cid:durableId="49766671">
    <w:abstractNumId w:val="2"/>
  </w:num>
  <w:num w:numId="35" w16cid:durableId="1254820440">
    <w:abstractNumId w:val="22"/>
  </w:num>
  <w:num w:numId="36" w16cid:durableId="137957507">
    <w:abstractNumId w:val="8"/>
  </w:num>
  <w:num w:numId="37" w16cid:durableId="455561439">
    <w:abstractNumId w:val="25"/>
  </w:num>
  <w:num w:numId="38" w16cid:durableId="1323852621">
    <w:abstractNumId w:val="9"/>
  </w:num>
  <w:num w:numId="39" w16cid:durableId="1402754542">
    <w:abstractNumId w:val="29"/>
  </w:num>
  <w:num w:numId="40" w16cid:durableId="127251358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1DD3"/>
    <w:rsid w:val="00002543"/>
    <w:rsid w:val="000065E3"/>
    <w:rsid w:val="00007073"/>
    <w:rsid w:val="00007367"/>
    <w:rsid w:val="000133E8"/>
    <w:rsid w:val="00014B65"/>
    <w:rsid w:val="00015C12"/>
    <w:rsid w:val="00017615"/>
    <w:rsid w:val="0002024A"/>
    <w:rsid w:val="000217E8"/>
    <w:rsid w:val="00022EE0"/>
    <w:rsid w:val="00023F0B"/>
    <w:rsid w:val="00024B76"/>
    <w:rsid w:val="000257F0"/>
    <w:rsid w:val="00025E39"/>
    <w:rsid w:val="000267BA"/>
    <w:rsid w:val="00027A56"/>
    <w:rsid w:val="00027B6C"/>
    <w:rsid w:val="000304FC"/>
    <w:rsid w:val="00032680"/>
    <w:rsid w:val="00035DD8"/>
    <w:rsid w:val="0004152E"/>
    <w:rsid w:val="000430E2"/>
    <w:rsid w:val="00044A11"/>
    <w:rsid w:val="000526DD"/>
    <w:rsid w:val="000541A3"/>
    <w:rsid w:val="00055AB6"/>
    <w:rsid w:val="000577D5"/>
    <w:rsid w:val="00061023"/>
    <w:rsid w:val="000615C4"/>
    <w:rsid w:val="000621DE"/>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6BF"/>
    <w:rsid w:val="000B4B2D"/>
    <w:rsid w:val="000B5769"/>
    <w:rsid w:val="000C03F9"/>
    <w:rsid w:val="000C3503"/>
    <w:rsid w:val="000C3C8A"/>
    <w:rsid w:val="000C5AD5"/>
    <w:rsid w:val="000C7294"/>
    <w:rsid w:val="000D0401"/>
    <w:rsid w:val="000D10DB"/>
    <w:rsid w:val="000D1BC8"/>
    <w:rsid w:val="000D2968"/>
    <w:rsid w:val="000D573D"/>
    <w:rsid w:val="000D5F8F"/>
    <w:rsid w:val="000E2B37"/>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23F4"/>
    <w:rsid w:val="00114A35"/>
    <w:rsid w:val="00115379"/>
    <w:rsid w:val="001221DE"/>
    <w:rsid w:val="00122A6B"/>
    <w:rsid w:val="00125970"/>
    <w:rsid w:val="0013058E"/>
    <w:rsid w:val="00131600"/>
    <w:rsid w:val="00134DF2"/>
    <w:rsid w:val="00140A55"/>
    <w:rsid w:val="00145942"/>
    <w:rsid w:val="0014648E"/>
    <w:rsid w:val="0015030B"/>
    <w:rsid w:val="00150730"/>
    <w:rsid w:val="0015079B"/>
    <w:rsid w:val="0015099F"/>
    <w:rsid w:val="00151505"/>
    <w:rsid w:val="00151C8B"/>
    <w:rsid w:val="00152ACB"/>
    <w:rsid w:val="00152EE4"/>
    <w:rsid w:val="001536C1"/>
    <w:rsid w:val="0015632D"/>
    <w:rsid w:val="001574B5"/>
    <w:rsid w:val="00157DB3"/>
    <w:rsid w:val="001610A8"/>
    <w:rsid w:val="001614E7"/>
    <w:rsid w:val="00163273"/>
    <w:rsid w:val="00163C07"/>
    <w:rsid w:val="00164805"/>
    <w:rsid w:val="00164B42"/>
    <w:rsid w:val="00164E9D"/>
    <w:rsid w:val="00164F65"/>
    <w:rsid w:val="001657FE"/>
    <w:rsid w:val="00165DD2"/>
    <w:rsid w:val="00167683"/>
    <w:rsid w:val="00167A0C"/>
    <w:rsid w:val="001702AE"/>
    <w:rsid w:val="001713F3"/>
    <w:rsid w:val="00173C47"/>
    <w:rsid w:val="001759CE"/>
    <w:rsid w:val="00177650"/>
    <w:rsid w:val="00180BB3"/>
    <w:rsid w:val="0018169E"/>
    <w:rsid w:val="0018437D"/>
    <w:rsid w:val="00184C7E"/>
    <w:rsid w:val="00186848"/>
    <w:rsid w:val="001918E5"/>
    <w:rsid w:val="00192E2D"/>
    <w:rsid w:val="001934B3"/>
    <w:rsid w:val="00193AE0"/>
    <w:rsid w:val="001966FB"/>
    <w:rsid w:val="001A1434"/>
    <w:rsid w:val="001A1DCC"/>
    <w:rsid w:val="001A3D26"/>
    <w:rsid w:val="001A5E9C"/>
    <w:rsid w:val="001A651A"/>
    <w:rsid w:val="001A6917"/>
    <w:rsid w:val="001A6972"/>
    <w:rsid w:val="001A7283"/>
    <w:rsid w:val="001A78F1"/>
    <w:rsid w:val="001A7F66"/>
    <w:rsid w:val="001B0DAC"/>
    <w:rsid w:val="001B2EEF"/>
    <w:rsid w:val="001B341E"/>
    <w:rsid w:val="001B3B28"/>
    <w:rsid w:val="001B64D5"/>
    <w:rsid w:val="001C1A90"/>
    <w:rsid w:val="001C2A48"/>
    <w:rsid w:val="001C4906"/>
    <w:rsid w:val="001C56CB"/>
    <w:rsid w:val="001C5A31"/>
    <w:rsid w:val="001C6DFD"/>
    <w:rsid w:val="001D2707"/>
    <w:rsid w:val="001D5D27"/>
    <w:rsid w:val="001D7A61"/>
    <w:rsid w:val="001D7BFA"/>
    <w:rsid w:val="001E10D7"/>
    <w:rsid w:val="001E18F6"/>
    <w:rsid w:val="001E1B47"/>
    <w:rsid w:val="001E1D92"/>
    <w:rsid w:val="001E480A"/>
    <w:rsid w:val="001E63BD"/>
    <w:rsid w:val="001E7DBB"/>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0E68"/>
    <w:rsid w:val="0022272F"/>
    <w:rsid w:val="00225F55"/>
    <w:rsid w:val="00226B9A"/>
    <w:rsid w:val="002275BE"/>
    <w:rsid w:val="00234E0F"/>
    <w:rsid w:val="002354F4"/>
    <w:rsid w:val="0024053E"/>
    <w:rsid w:val="002412CA"/>
    <w:rsid w:val="00241502"/>
    <w:rsid w:val="0024261D"/>
    <w:rsid w:val="00242EFE"/>
    <w:rsid w:val="002464A9"/>
    <w:rsid w:val="002466F8"/>
    <w:rsid w:val="00247A1E"/>
    <w:rsid w:val="00251AF7"/>
    <w:rsid w:val="00252639"/>
    <w:rsid w:val="002560A1"/>
    <w:rsid w:val="00256DA9"/>
    <w:rsid w:val="0026143C"/>
    <w:rsid w:val="00263B18"/>
    <w:rsid w:val="00265536"/>
    <w:rsid w:val="002670F5"/>
    <w:rsid w:val="00273ECE"/>
    <w:rsid w:val="002745B7"/>
    <w:rsid w:val="00275229"/>
    <w:rsid w:val="002755DC"/>
    <w:rsid w:val="002767AC"/>
    <w:rsid w:val="00277252"/>
    <w:rsid w:val="00277448"/>
    <w:rsid w:val="00281F9C"/>
    <w:rsid w:val="00284D83"/>
    <w:rsid w:val="00285A67"/>
    <w:rsid w:val="00290A0F"/>
    <w:rsid w:val="00290C86"/>
    <w:rsid w:val="0029127C"/>
    <w:rsid w:val="0029237A"/>
    <w:rsid w:val="00292DD6"/>
    <w:rsid w:val="00294073"/>
    <w:rsid w:val="002942B6"/>
    <w:rsid w:val="0029581A"/>
    <w:rsid w:val="0029678F"/>
    <w:rsid w:val="00296C03"/>
    <w:rsid w:val="002A1AA0"/>
    <w:rsid w:val="002A2891"/>
    <w:rsid w:val="002A2A8A"/>
    <w:rsid w:val="002A3FA0"/>
    <w:rsid w:val="002B0865"/>
    <w:rsid w:val="002B2570"/>
    <w:rsid w:val="002B2824"/>
    <w:rsid w:val="002B29B5"/>
    <w:rsid w:val="002B2E7E"/>
    <w:rsid w:val="002B440B"/>
    <w:rsid w:val="002B5CA0"/>
    <w:rsid w:val="002B70D5"/>
    <w:rsid w:val="002B77AA"/>
    <w:rsid w:val="002C049A"/>
    <w:rsid w:val="002C1221"/>
    <w:rsid w:val="002C4809"/>
    <w:rsid w:val="002C4955"/>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6B1D"/>
    <w:rsid w:val="002F0682"/>
    <w:rsid w:val="002F0BEA"/>
    <w:rsid w:val="002F5DBC"/>
    <w:rsid w:val="002F612B"/>
    <w:rsid w:val="002F7C2D"/>
    <w:rsid w:val="0030042C"/>
    <w:rsid w:val="00300867"/>
    <w:rsid w:val="00302E97"/>
    <w:rsid w:val="00304FD7"/>
    <w:rsid w:val="00305575"/>
    <w:rsid w:val="00307783"/>
    <w:rsid w:val="00311761"/>
    <w:rsid w:val="003126E0"/>
    <w:rsid w:val="00321063"/>
    <w:rsid w:val="00324ECE"/>
    <w:rsid w:val="00325956"/>
    <w:rsid w:val="003261E1"/>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4D37"/>
    <w:rsid w:val="0036518C"/>
    <w:rsid w:val="00367906"/>
    <w:rsid w:val="00370015"/>
    <w:rsid w:val="00373430"/>
    <w:rsid w:val="003734ED"/>
    <w:rsid w:val="00373C1F"/>
    <w:rsid w:val="00374BB3"/>
    <w:rsid w:val="00374C2C"/>
    <w:rsid w:val="0037508A"/>
    <w:rsid w:val="0037658A"/>
    <w:rsid w:val="00377907"/>
    <w:rsid w:val="003831F5"/>
    <w:rsid w:val="003832B4"/>
    <w:rsid w:val="003840B9"/>
    <w:rsid w:val="0038642A"/>
    <w:rsid w:val="00390925"/>
    <w:rsid w:val="0039366F"/>
    <w:rsid w:val="0039406B"/>
    <w:rsid w:val="003949CA"/>
    <w:rsid w:val="00394EA5"/>
    <w:rsid w:val="003958CD"/>
    <w:rsid w:val="00395C6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E9F"/>
    <w:rsid w:val="003D4946"/>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61F2"/>
    <w:rsid w:val="003F73FE"/>
    <w:rsid w:val="00401034"/>
    <w:rsid w:val="00401A9E"/>
    <w:rsid w:val="00407EC2"/>
    <w:rsid w:val="00412A33"/>
    <w:rsid w:val="00413AF7"/>
    <w:rsid w:val="0041426B"/>
    <w:rsid w:val="00414E32"/>
    <w:rsid w:val="004166B0"/>
    <w:rsid w:val="004200B2"/>
    <w:rsid w:val="00420E84"/>
    <w:rsid w:val="00421A35"/>
    <w:rsid w:val="00422347"/>
    <w:rsid w:val="00422496"/>
    <w:rsid w:val="00423E80"/>
    <w:rsid w:val="00427D0C"/>
    <w:rsid w:val="00430C2E"/>
    <w:rsid w:val="00431132"/>
    <w:rsid w:val="00432213"/>
    <w:rsid w:val="004322A8"/>
    <w:rsid w:val="00432AE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64DC6"/>
    <w:rsid w:val="00472EB3"/>
    <w:rsid w:val="00480025"/>
    <w:rsid w:val="00482AC0"/>
    <w:rsid w:val="004831E5"/>
    <w:rsid w:val="004836E2"/>
    <w:rsid w:val="00483F97"/>
    <w:rsid w:val="00491131"/>
    <w:rsid w:val="00492EB5"/>
    <w:rsid w:val="00495B13"/>
    <w:rsid w:val="004962AF"/>
    <w:rsid w:val="004962E2"/>
    <w:rsid w:val="00497DD6"/>
    <w:rsid w:val="004A0C87"/>
    <w:rsid w:val="004A6517"/>
    <w:rsid w:val="004A65C0"/>
    <w:rsid w:val="004A6970"/>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905"/>
    <w:rsid w:val="00525A8C"/>
    <w:rsid w:val="00525CAF"/>
    <w:rsid w:val="00530D35"/>
    <w:rsid w:val="00533CF6"/>
    <w:rsid w:val="00534D5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4876"/>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D2B19"/>
    <w:rsid w:val="005D40DC"/>
    <w:rsid w:val="005E0FF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1D17"/>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2A3E"/>
    <w:rsid w:val="0066349B"/>
    <w:rsid w:val="00666C43"/>
    <w:rsid w:val="00667941"/>
    <w:rsid w:val="0067086E"/>
    <w:rsid w:val="00671092"/>
    <w:rsid w:val="00674DEE"/>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4153"/>
    <w:rsid w:val="0069707F"/>
    <w:rsid w:val="00697924"/>
    <w:rsid w:val="00697B7F"/>
    <w:rsid w:val="006A0DC0"/>
    <w:rsid w:val="006A13DF"/>
    <w:rsid w:val="006A479E"/>
    <w:rsid w:val="006A5C4C"/>
    <w:rsid w:val="006A5D8F"/>
    <w:rsid w:val="006A6756"/>
    <w:rsid w:val="006A7167"/>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3D7"/>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3B41"/>
    <w:rsid w:val="007550E8"/>
    <w:rsid w:val="00757F69"/>
    <w:rsid w:val="00763993"/>
    <w:rsid w:val="00763F31"/>
    <w:rsid w:val="007641B1"/>
    <w:rsid w:val="0077068E"/>
    <w:rsid w:val="00771E29"/>
    <w:rsid w:val="00773452"/>
    <w:rsid w:val="007735D1"/>
    <w:rsid w:val="0077437D"/>
    <w:rsid w:val="00775D1F"/>
    <w:rsid w:val="00775E69"/>
    <w:rsid w:val="007769AD"/>
    <w:rsid w:val="007819A2"/>
    <w:rsid w:val="007829C7"/>
    <w:rsid w:val="007832D8"/>
    <w:rsid w:val="00786D22"/>
    <w:rsid w:val="00787FC0"/>
    <w:rsid w:val="00790A01"/>
    <w:rsid w:val="00790D6E"/>
    <w:rsid w:val="00791CFB"/>
    <w:rsid w:val="007951C1"/>
    <w:rsid w:val="007961A0"/>
    <w:rsid w:val="00796E6A"/>
    <w:rsid w:val="00797366"/>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095"/>
    <w:rsid w:val="007D0F41"/>
    <w:rsid w:val="007D16A0"/>
    <w:rsid w:val="007D1764"/>
    <w:rsid w:val="007D18FA"/>
    <w:rsid w:val="007D4582"/>
    <w:rsid w:val="007D58F5"/>
    <w:rsid w:val="007D6219"/>
    <w:rsid w:val="007D6B91"/>
    <w:rsid w:val="007E3ACD"/>
    <w:rsid w:val="007E7010"/>
    <w:rsid w:val="007E77BB"/>
    <w:rsid w:val="007E795A"/>
    <w:rsid w:val="007F08AE"/>
    <w:rsid w:val="007F517E"/>
    <w:rsid w:val="007F774A"/>
    <w:rsid w:val="00801331"/>
    <w:rsid w:val="00801883"/>
    <w:rsid w:val="00803487"/>
    <w:rsid w:val="00804C05"/>
    <w:rsid w:val="00805885"/>
    <w:rsid w:val="0080689C"/>
    <w:rsid w:val="00810457"/>
    <w:rsid w:val="00810E51"/>
    <w:rsid w:val="0081111A"/>
    <w:rsid w:val="00811700"/>
    <w:rsid w:val="00812D7C"/>
    <w:rsid w:val="00813BDF"/>
    <w:rsid w:val="0081407C"/>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07F8"/>
    <w:rsid w:val="0085396B"/>
    <w:rsid w:val="0085599A"/>
    <w:rsid w:val="00855C43"/>
    <w:rsid w:val="00857DD9"/>
    <w:rsid w:val="00862081"/>
    <w:rsid w:val="0086455D"/>
    <w:rsid w:val="00865106"/>
    <w:rsid w:val="0086631B"/>
    <w:rsid w:val="00866749"/>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4954"/>
    <w:rsid w:val="008A51A1"/>
    <w:rsid w:val="008A5F72"/>
    <w:rsid w:val="008B211B"/>
    <w:rsid w:val="008B795F"/>
    <w:rsid w:val="008C0A4C"/>
    <w:rsid w:val="008C2AE8"/>
    <w:rsid w:val="008C3A16"/>
    <w:rsid w:val="008C5A53"/>
    <w:rsid w:val="008C6F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0289"/>
    <w:rsid w:val="008F12B1"/>
    <w:rsid w:val="008F21F8"/>
    <w:rsid w:val="008F24F0"/>
    <w:rsid w:val="008F2B66"/>
    <w:rsid w:val="008F3A9C"/>
    <w:rsid w:val="008F3EDD"/>
    <w:rsid w:val="008F5348"/>
    <w:rsid w:val="00902225"/>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433"/>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76266"/>
    <w:rsid w:val="00980559"/>
    <w:rsid w:val="00981562"/>
    <w:rsid w:val="00982B0E"/>
    <w:rsid w:val="00983D7D"/>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4E98"/>
    <w:rsid w:val="009B50F7"/>
    <w:rsid w:val="009B5A5A"/>
    <w:rsid w:val="009B65D1"/>
    <w:rsid w:val="009B68C2"/>
    <w:rsid w:val="009B6F47"/>
    <w:rsid w:val="009C0EB2"/>
    <w:rsid w:val="009C136C"/>
    <w:rsid w:val="009C3F33"/>
    <w:rsid w:val="009D0586"/>
    <w:rsid w:val="009D17B0"/>
    <w:rsid w:val="009D431E"/>
    <w:rsid w:val="009D5446"/>
    <w:rsid w:val="009D66C0"/>
    <w:rsid w:val="009D6DF9"/>
    <w:rsid w:val="009E2538"/>
    <w:rsid w:val="009E6701"/>
    <w:rsid w:val="009F02C4"/>
    <w:rsid w:val="009F18F1"/>
    <w:rsid w:val="009F547C"/>
    <w:rsid w:val="009F5533"/>
    <w:rsid w:val="00A00CB9"/>
    <w:rsid w:val="00A04597"/>
    <w:rsid w:val="00A05262"/>
    <w:rsid w:val="00A059EC"/>
    <w:rsid w:val="00A063D7"/>
    <w:rsid w:val="00A1085B"/>
    <w:rsid w:val="00A10BAC"/>
    <w:rsid w:val="00A1175C"/>
    <w:rsid w:val="00A13A13"/>
    <w:rsid w:val="00A158A7"/>
    <w:rsid w:val="00A16F84"/>
    <w:rsid w:val="00A21432"/>
    <w:rsid w:val="00A229FB"/>
    <w:rsid w:val="00A2373F"/>
    <w:rsid w:val="00A23AB5"/>
    <w:rsid w:val="00A24F1A"/>
    <w:rsid w:val="00A25BF2"/>
    <w:rsid w:val="00A2694D"/>
    <w:rsid w:val="00A26D86"/>
    <w:rsid w:val="00A302AA"/>
    <w:rsid w:val="00A31FA1"/>
    <w:rsid w:val="00A32169"/>
    <w:rsid w:val="00A33925"/>
    <w:rsid w:val="00A35B57"/>
    <w:rsid w:val="00A37ABF"/>
    <w:rsid w:val="00A40FD8"/>
    <w:rsid w:val="00A410CD"/>
    <w:rsid w:val="00A425F6"/>
    <w:rsid w:val="00A42A9A"/>
    <w:rsid w:val="00A42DA5"/>
    <w:rsid w:val="00A462C8"/>
    <w:rsid w:val="00A46CF2"/>
    <w:rsid w:val="00A504BB"/>
    <w:rsid w:val="00A51224"/>
    <w:rsid w:val="00A53858"/>
    <w:rsid w:val="00A545FF"/>
    <w:rsid w:val="00A549B6"/>
    <w:rsid w:val="00A60876"/>
    <w:rsid w:val="00A611B3"/>
    <w:rsid w:val="00A6123D"/>
    <w:rsid w:val="00A61B33"/>
    <w:rsid w:val="00A62DD6"/>
    <w:rsid w:val="00A63A59"/>
    <w:rsid w:val="00A649AD"/>
    <w:rsid w:val="00A659C7"/>
    <w:rsid w:val="00A65D45"/>
    <w:rsid w:val="00A66A1E"/>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D71F9"/>
    <w:rsid w:val="00AE0BAA"/>
    <w:rsid w:val="00AE2224"/>
    <w:rsid w:val="00AE3985"/>
    <w:rsid w:val="00AE3E5B"/>
    <w:rsid w:val="00AE4242"/>
    <w:rsid w:val="00AE4FBC"/>
    <w:rsid w:val="00AF1E33"/>
    <w:rsid w:val="00AF3537"/>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4395D"/>
    <w:rsid w:val="00B439C1"/>
    <w:rsid w:val="00B43EE1"/>
    <w:rsid w:val="00B4415B"/>
    <w:rsid w:val="00B46562"/>
    <w:rsid w:val="00B467BF"/>
    <w:rsid w:val="00B469B0"/>
    <w:rsid w:val="00B47B3B"/>
    <w:rsid w:val="00B51E44"/>
    <w:rsid w:val="00B53A64"/>
    <w:rsid w:val="00B56886"/>
    <w:rsid w:val="00B60264"/>
    <w:rsid w:val="00B61871"/>
    <w:rsid w:val="00B66366"/>
    <w:rsid w:val="00B723E9"/>
    <w:rsid w:val="00B73DA9"/>
    <w:rsid w:val="00B75F1F"/>
    <w:rsid w:val="00B769DA"/>
    <w:rsid w:val="00B76B43"/>
    <w:rsid w:val="00B76D41"/>
    <w:rsid w:val="00B77114"/>
    <w:rsid w:val="00B77AA8"/>
    <w:rsid w:val="00B81C8C"/>
    <w:rsid w:val="00B844C5"/>
    <w:rsid w:val="00B85553"/>
    <w:rsid w:val="00B90184"/>
    <w:rsid w:val="00B90C8A"/>
    <w:rsid w:val="00B90F7B"/>
    <w:rsid w:val="00B912A8"/>
    <w:rsid w:val="00B91797"/>
    <w:rsid w:val="00B91A73"/>
    <w:rsid w:val="00B93887"/>
    <w:rsid w:val="00B93B72"/>
    <w:rsid w:val="00B95201"/>
    <w:rsid w:val="00B95660"/>
    <w:rsid w:val="00B96664"/>
    <w:rsid w:val="00B97EC8"/>
    <w:rsid w:val="00BA149F"/>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6098"/>
    <w:rsid w:val="00BE0402"/>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3780A"/>
    <w:rsid w:val="00C40BF1"/>
    <w:rsid w:val="00C4130B"/>
    <w:rsid w:val="00C420E8"/>
    <w:rsid w:val="00C43031"/>
    <w:rsid w:val="00C43AD5"/>
    <w:rsid w:val="00C44A80"/>
    <w:rsid w:val="00C50B0C"/>
    <w:rsid w:val="00C538B1"/>
    <w:rsid w:val="00C53B70"/>
    <w:rsid w:val="00C542B9"/>
    <w:rsid w:val="00C54BDB"/>
    <w:rsid w:val="00C55932"/>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2C2"/>
    <w:rsid w:val="00C95B0B"/>
    <w:rsid w:val="00C97276"/>
    <w:rsid w:val="00C97AFE"/>
    <w:rsid w:val="00CA003B"/>
    <w:rsid w:val="00CA0762"/>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52A"/>
    <w:rsid w:val="00CD6346"/>
    <w:rsid w:val="00CD6357"/>
    <w:rsid w:val="00CD7EBD"/>
    <w:rsid w:val="00CE3285"/>
    <w:rsid w:val="00CE3608"/>
    <w:rsid w:val="00CE46BC"/>
    <w:rsid w:val="00CE6C3D"/>
    <w:rsid w:val="00CE7028"/>
    <w:rsid w:val="00CF034E"/>
    <w:rsid w:val="00CF1953"/>
    <w:rsid w:val="00CF1BD0"/>
    <w:rsid w:val="00CF55D6"/>
    <w:rsid w:val="00CF7FFD"/>
    <w:rsid w:val="00D00F55"/>
    <w:rsid w:val="00D031D4"/>
    <w:rsid w:val="00D056D5"/>
    <w:rsid w:val="00D064DD"/>
    <w:rsid w:val="00D06BBB"/>
    <w:rsid w:val="00D1028D"/>
    <w:rsid w:val="00D14736"/>
    <w:rsid w:val="00D16D6E"/>
    <w:rsid w:val="00D1722F"/>
    <w:rsid w:val="00D179FA"/>
    <w:rsid w:val="00D20EAA"/>
    <w:rsid w:val="00D21E76"/>
    <w:rsid w:val="00D2435F"/>
    <w:rsid w:val="00D25854"/>
    <w:rsid w:val="00D25D6E"/>
    <w:rsid w:val="00D26560"/>
    <w:rsid w:val="00D267F3"/>
    <w:rsid w:val="00D27B37"/>
    <w:rsid w:val="00D27E5C"/>
    <w:rsid w:val="00D30C6D"/>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60BAD"/>
    <w:rsid w:val="00D6121A"/>
    <w:rsid w:val="00D618E9"/>
    <w:rsid w:val="00D62195"/>
    <w:rsid w:val="00D6272A"/>
    <w:rsid w:val="00D630E2"/>
    <w:rsid w:val="00D652E6"/>
    <w:rsid w:val="00D6630A"/>
    <w:rsid w:val="00D668D7"/>
    <w:rsid w:val="00D66ACF"/>
    <w:rsid w:val="00D674DF"/>
    <w:rsid w:val="00D67725"/>
    <w:rsid w:val="00D67DBD"/>
    <w:rsid w:val="00D72D5B"/>
    <w:rsid w:val="00D7624D"/>
    <w:rsid w:val="00D8005C"/>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0505"/>
    <w:rsid w:val="00DB17CC"/>
    <w:rsid w:val="00DB2106"/>
    <w:rsid w:val="00DB243A"/>
    <w:rsid w:val="00DB267F"/>
    <w:rsid w:val="00DB416E"/>
    <w:rsid w:val="00DB48F9"/>
    <w:rsid w:val="00DB4B2F"/>
    <w:rsid w:val="00DB5588"/>
    <w:rsid w:val="00DC1467"/>
    <w:rsid w:val="00DC1A3B"/>
    <w:rsid w:val="00DC228B"/>
    <w:rsid w:val="00DC5D2A"/>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6A2E"/>
    <w:rsid w:val="00DF7607"/>
    <w:rsid w:val="00E00EB7"/>
    <w:rsid w:val="00E01EED"/>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07E"/>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B1B20"/>
    <w:rsid w:val="00EB292D"/>
    <w:rsid w:val="00EB4256"/>
    <w:rsid w:val="00EB42FE"/>
    <w:rsid w:val="00EB5262"/>
    <w:rsid w:val="00EC0F9A"/>
    <w:rsid w:val="00EC1EE6"/>
    <w:rsid w:val="00EC3979"/>
    <w:rsid w:val="00EC411B"/>
    <w:rsid w:val="00EC4955"/>
    <w:rsid w:val="00EC573C"/>
    <w:rsid w:val="00EC79E7"/>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1439D"/>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3B4E"/>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17F8"/>
    <w:rsid w:val="00F8293E"/>
    <w:rsid w:val="00F82AC8"/>
    <w:rsid w:val="00F9060B"/>
    <w:rsid w:val="00F9065E"/>
    <w:rsid w:val="00F93B51"/>
    <w:rsid w:val="00F952EF"/>
    <w:rsid w:val="00F9599C"/>
    <w:rsid w:val="00F969C8"/>
    <w:rsid w:val="00F97BDE"/>
    <w:rsid w:val="00FA476F"/>
    <w:rsid w:val="00FA6D4C"/>
    <w:rsid w:val="00FB008D"/>
    <w:rsid w:val="00FB462C"/>
    <w:rsid w:val="00FB545F"/>
    <w:rsid w:val="00FB56B0"/>
    <w:rsid w:val="00FB66B7"/>
    <w:rsid w:val="00FB7511"/>
    <w:rsid w:val="00FC021D"/>
    <w:rsid w:val="00FC0A4E"/>
    <w:rsid w:val="00FC0AD6"/>
    <w:rsid w:val="00FC0D0D"/>
    <w:rsid w:val="00FC31F3"/>
    <w:rsid w:val="00FC378E"/>
    <w:rsid w:val="00FC4D9D"/>
    <w:rsid w:val="00FD1A4A"/>
    <w:rsid w:val="00FD1F44"/>
    <w:rsid w:val="00FD2ED6"/>
    <w:rsid w:val="00FD372A"/>
    <w:rsid w:val="00FD37A8"/>
    <w:rsid w:val="00FD3BFF"/>
    <w:rsid w:val="00FD6956"/>
    <w:rsid w:val="00FD72A1"/>
    <w:rsid w:val="00FE002D"/>
    <w:rsid w:val="00FE078A"/>
    <w:rsid w:val="00FE1C10"/>
    <w:rsid w:val="00FE4193"/>
    <w:rsid w:val="00FE42C0"/>
    <w:rsid w:val="00FE6707"/>
    <w:rsid w:val="00FE7ED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D2ED6"/>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14</Pages>
  <Words>5401</Words>
  <Characters>30786</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36115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150</cp:revision>
  <cp:lastPrinted>2019-08-05T10:16:00Z</cp:lastPrinted>
  <dcterms:created xsi:type="dcterms:W3CDTF">2022-09-29T14:33:00Z</dcterms:created>
  <dcterms:modified xsi:type="dcterms:W3CDTF">2026-08-28T14:59:00Z</dcterms:modified>
  <cp:category/>
</cp:coreProperties>
</file>