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A8BD3E" w14:textId="34FE2CEB" w:rsidR="002F18CF" w:rsidRPr="001675A1" w:rsidRDefault="001675A1" w:rsidP="001675A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FF2CC" w:themeFill="accent4" w:themeFillTint="33"/>
        <w:jc w:val="both"/>
        <w:rPr>
          <w:rFonts w:ascii="Arial" w:hAnsi="Arial" w:cs="Arial"/>
          <w:b/>
          <w:bCs/>
        </w:rPr>
      </w:pPr>
      <w:r w:rsidRPr="001675A1">
        <w:rPr>
          <w:rFonts w:ascii="Arial" w:hAnsi="Arial" w:cs="Arial"/>
          <w:b/>
          <w:bCs/>
        </w:rPr>
        <w:t xml:space="preserve">ČRTNE KODE ARTIKLOV  </w:t>
      </w:r>
      <w:r w:rsidR="00955584" w:rsidRPr="001675A1">
        <w:rPr>
          <w:rFonts w:ascii="Arial" w:hAnsi="Arial" w:cs="Arial"/>
          <w:b/>
          <w:bCs/>
        </w:rPr>
        <w:t xml:space="preserve"> </w:t>
      </w:r>
    </w:p>
    <w:p w14:paraId="160DFC0E" w14:textId="77777777" w:rsidR="001675A1" w:rsidRDefault="001675A1" w:rsidP="001675A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FF2CC" w:themeFill="accent4" w:themeFillTint="33"/>
        <w:jc w:val="both"/>
        <w:rPr>
          <w:rFonts w:ascii="Tahoma" w:hAnsi="Tahoma" w:cs="Tahoma"/>
          <w:sz w:val="20"/>
          <w:szCs w:val="20"/>
        </w:rPr>
      </w:pPr>
    </w:p>
    <w:p w14:paraId="79C028BC" w14:textId="03F66163" w:rsidR="002F18CF" w:rsidRDefault="00F67DB7" w:rsidP="003127E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FF2CC" w:themeFill="accent4" w:themeFillTint="33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</w:rPr>
        <w:drawing>
          <wp:inline distT="0" distB="0" distL="0" distR="0" wp14:anchorId="393838FA" wp14:editId="4E3FE30E">
            <wp:extent cx="9812020" cy="990600"/>
            <wp:effectExtent l="0" t="0" r="0" b="0"/>
            <wp:docPr id="9" name="Slika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2020" cy="990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2C58314" w14:textId="6E9687F5" w:rsidR="00B835DA" w:rsidRDefault="003127E2" w:rsidP="00B835D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FF2CC" w:themeFill="accent4" w:themeFillTint="33"/>
        <w:rPr>
          <w:rFonts w:ascii="Tahoma" w:hAnsi="Tahoma" w:cs="Tahoma"/>
          <w:i/>
          <w:iCs/>
          <w:sz w:val="16"/>
          <w:szCs w:val="16"/>
        </w:rPr>
      </w:pPr>
      <w:r>
        <w:rPr>
          <w:rFonts w:ascii="Tahoma" w:hAnsi="Tahoma" w:cs="Tahoma"/>
          <w:sz w:val="20"/>
          <w:szCs w:val="20"/>
        </w:rPr>
        <w:t xml:space="preserve">Opomba: </w:t>
      </w:r>
      <w:r w:rsidRPr="003127E2">
        <w:rPr>
          <w:rFonts w:ascii="Tahoma" w:hAnsi="Tahoma" w:cs="Tahoma"/>
          <w:sz w:val="20"/>
          <w:szCs w:val="20"/>
        </w:rPr>
        <w:t xml:space="preserve">Če </w:t>
      </w:r>
      <w:r w:rsidR="00B835DA">
        <w:rPr>
          <w:rFonts w:ascii="Tahoma" w:hAnsi="Tahoma" w:cs="Tahoma"/>
          <w:sz w:val="20"/>
          <w:szCs w:val="20"/>
        </w:rPr>
        <w:t xml:space="preserve">dobavitelj </w:t>
      </w:r>
      <w:r w:rsidRPr="003127E2">
        <w:rPr>
          <w:rFonts w:ascii="Tahoma" w:hAnsi="Tahoma" w:cs="Tahoma"/>
          <w:sz w:val="20"/>
          <w:szCs w:val="20"/>
        </w:rPr>
        <w:t>ne posreduje vseh podatkov</w:t>
      </w:r>
      <w:r w:rsidR="00B835DA">
        <w:rPr>
          <w:rFonts w:ascii="Tahoma" w:hAnsi="Tahoma" w:cs="Tahoma"/>
          <w:sz w:val="20"/>
          <w:szCs w:val="20"/>
        </w:rPr>
        <w:t xml:space="preserve"> in je to naknadno ugotovljeno v skladišču, </w:t>
      </w:r>
      <w:r w:rsidRPr="003127E2">
        <w:rPr>
          <w:rFonts w:ascii="Tahoma" w:hAnsi="Tahoma" w:cs="Tahoma"/>
          <w:sz w:val="20"/>
          <w:szCs w:val="20"/>
        </w:rPr>
        <w:t>mora na poziv skladišča nemudoma posredovati sliko artikla s črtnimi kodami (pakiranje in posamezno pakiranje)</w:t>
      </w:r>
      <w:r>
        <w:rPr>
          <w:rFonts w:ascii="Tahoma" w:hAnsi="Tahoma" w:cs="Tahoma"/>
          <w:sz w:val="20"/>
          <w:szCs w:val="20"/>
        </w:rPr>
        <w:t>.</w:t>
      </w:r>
      <w:r w:rsidR="00B835DA" w:rsidRPr="00B835DA">
        <w:rPr>
          <w:rFonts w:ascii="Tahoma" w:hAnsi="Tahoma" w:cs="Tahoma"/>
          <w:i/>
          <w:iCs/>
          <w:sz w:val="16"/>
          <w:szCs w:val="16"/>
        </w:rPr>
        <w:t xml:space="preserve"> </w:t>
      </w:r>
    </w:p>
    <w:p w14:paraId="6E9F6D28" w14:textId="77777777" w:rsidR="00B835DA" w:rsidRDefault="00B835DA" w:rsidP="002F18CF">
      <w:pPr>
        <w:jc w:val="both"/>
        <w:rPr>
          <w:rFonts w:ascii="Tahoma" w:hAnsi="Tahoma" w:cs="Tahoma"/>
          <w:b/>
          <w:bCs/>
          <w:sz w:val="20"/>
          <w:szCs w:val="20"/>
        </w:rPr>
      </w:pPr>
    </w:p>
    <w:p w14:paraId="4AE70B1C" w14:textId="5C4DC6AB" w:rsidR="00B835DA" w:rsidRPr="00ED726F" w:rsidRDefault="00FA1110" w:rsidP="00ED72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 w:themeFill="accent4" w:themeFillTint="33"/>
        <w:jc w:val="both"/>
        <w:rPr>
          <w:rFonts w:ascii="Tahoma" w:hAnsi="Tahoma" w:cs="Tahoma"/>
          <w:b/>
          <w:bCs/>
          <w:sz w:val="20"/>
          <w:szCs w:val="20"/>
        </w:rPr>
      </w:pPr>
      <w:r w:rsidRPr="001A2C8E">
        <w:rPr>
          <w:rFonts w:ascii="Tahoma" w:hAnsi="Tahoma" w:cs="Tahoma"/>
          <w:b/>
          <w:bCs/>
          <w:sz w:val="20"/>
          <w:szCs w:val="20"/>
        </w:rPr>
        <w:t>Primer</w:t>
      </w:r>
      <w:r>
        <w:rPr>
          <w:rFonts w:ascii="Tahoma" w:hAnsi="Tahoma" w:cs="Tahoma"/>
          <w:b/>
          <w:bCs/>
          <w:sz w:val="20"/>
          <w:szCs w:val="20"/>
        </w:rPr>
        <w:t xml:space="preserve"> materiala (vir podatkov)</w:t>
      </w:r>
      <w:r w:rsidRPr="001A2C8E">
        <w:rPr>
          <w:rFonts w:ascii="Tahoma" w:hAnsi="Tahoma" w:cs="Tahoma"/>
          <w:b/>
          <w:bCs/>
          <w:sz w:val="20"/>
          <w:szCs w:val="20"/>
        </w:rPr>
        <w:t>:</w:t>
      </w:r>
      <w:r w:rsidRPr="00FA1110">
        <w:t xml:space="preserve"> </w:t>
      </w:r>
      <w:hyperlink r:id="rId8" w:history="1">
        <w:r w:rsidR="00B835DA" w:rsidRPr="00AC56F0">
          <w:rPr>
            <w:rStyle w:val="Hiperpovezava"/>
            <w:rFonts w:ascii="Tahoma" w:hAnsi="Tahoma" w:cs="Tahoma"/>
            <w:b/>
            <w:bCs/>
            <w:sz w:val="20"/>
            <w:szCs w:val="20"/>
          </w:rPr>
          <w:t>https://accessgudid.nlm.nih.gov/</w:t>
        </w:r>
      </w:hyperlink>
    </w:p>
    <w:p w14:paraId="7FF99F64" w14:textId="79F42D9B" w:rsidR="00A73F5E" w:rsidRDefault="00CB1642" w:rsidP="00ED72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 w:themeFill="accent4" w:themeFillTint="33"/>
        <w:jc w:val="both"/>
        <w:rPr>
          <w:rFonts w:ascii="Tahoma" w:hAnsi="Tahoma" w:cs="Tahoma"/>
          <w:i/>
          <w:iCs/>
          <w:sz w:val="16"/>
          <w:szCs w:val="16"/>
        </w:rPr>
      </w:pPr>
      <w:r w:rsidRPr="0027675A">
        <w:rPr>
          <w:noProof/>
        </w:rPr>
        <w:drawing>
          <wp:inline distT="0" distB="0" distL="0" distR="0" wp14:anchorId="27868833" wp14:editId="3BB0BF1B">
            <wp:extent cx="6419850" cy="3510196"/>
            <wp:effectExtent l="0" t="0" r="0" b="0"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537069" cy="35742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elamrea"/>
        <w:tblW w:w="15042" w:type="dxa"/>
        <w:shd w:val="clear" w:color="auto" w:fill="FFF2CC" w:themeFill="accent4" w:themeFillTint="33"/>
        <w:tblLook w:val="04A0" w:firstRow="1" w:lastRow="0" w:firstColumn="1" w:lastColumn="0" w:noHBand="0" w:noVBand="1"/>
      </w:tblPr>
      <w:tblGrid>
        <w:gridCol w:w="8512"/>
        <w:gridCol w:w="6876"/>
      </w:tblGrid>
      <w:tr w:rsidR="00B835DA" w14:paraId="38022BDD" w14:textId="77777777" w:rsidTr="00A33BB9">
        <w:trPr>
          <w:trHeight w:val="9526"/>
        </w:trPr>
        <w:tc>
          <w:tcPr>
            <w:tcW w:w="8321" w:type="dxa"/>
            <w:shd w:val="clear" w:color="auto" w:fill="FFF2CC" w:themeFill="accent4" w:themeFillTint="33"/>
          </w:tcPr>
          <w:p w14:paraId="3CCABFA5" w14:textId="77777777" w:rsidR="00B835DA" w:rsidRDefault="00FA1110" w:rsidP="00CB1642">
            <w:pPr>
              <w:rPr>
                <w:rFonts w:ascii="Tahoma" w:hAnsi="Tahoma" w:cs="Tahoma"/>
                <w:b/>
                <w:bCs/>
                <w:color w:val="0070C0"/>
                <w:sz w:val="20"/>
                <w:szCs w:val="20"/>
              </w:rPr>
            </w:pPr>
            <w:r w:rsidRPr="001F34F7">
              <w:rPr>
                <w:rFonts w:ascii="Tahoma" w:hAnsi="Tahoma" w:cs="Tahoma"/>
                <w:b/>
                <w:bCs/>
                <w:color w:val="0070C0"/>
                <w:sz w:val="16"/>
                <w:szCs w:val="16"/>
              </w:rPr>
              <w:lastRenderedPageBreak/>
              <w:t>Slika 1 (*PACKAGE): ŠKATLA S 5 KOMADI (GTIN=28717648176689)</w:t>
            </w:r>
            <w:r w:rsidRPr="001A2C8E">
              <w:rPr>
                <w:rFonts w:ascii="Tahoma" w:hAnsi="Tahoma" w:cs="Tahoma"/>
                <w:b/>
                <w:bCs/>
                <w:color w:val="0070C0"/>
                <w:sz w:val="20"/>
                <w:szCs w:val="20"/>
              </w:rPr>
              <w:t xml:space="preserve"> </w:t>
            </w:r>
          </w:p>
          <w:p w14:paraId="5E29A9F3" w14:textId="7A056A45" w:rsidR="00FA1110" w:rsidRPr="00FA1110" w:rsidRDefault="00FA1110" w:rsidP="00CB1642">
            <w:pPr>
              <w:rPr>
                <w:rFonts w:ascii="Tahoma" w:hAnsi="Tahoma" w:cs="Tahoma"/>
                <w:b/>
                <w:bCs/>
                <w:color w:val="0070C0"/>
                <w:sz w:val="20"/>
                <w:szCs w:val="20"/>
              </w:rPr>
            </w:pPr>
            <w:r w:rsidRPr="001A2C8E">
              <w:rPr>
                <w:rFonts w:ascii="Tahoma" w:hAnsi="Tahoma" w:cs="Tahoma"/>
                <w:b/>
                <w:bCs/>
                <w:color w:val="0070C0"/>
                <w:sz w:val="20"/>
                <w:szCs w:val="20"/>
              </w:rPr>
              <w:t xml:space="preserve">   </w:t>
            </w:r>
          </w:p>
          <w:p w14:paraId="72C88869" w14:textId="356A4710" w:rsidR="00FA1110" w:rsidRPr="00FA1110" w:rsidRDefault="00FA1110" w:rsidP="00CB1642">
            <w:pPr>
              <w:rPr>
                <w:rFonts w:ascii="Tahoma" w:hAnsi="Tahoma" w:cs="Tahoma"/>
                <w:b/>
                <w:bCs/>
                <w:color w:val="0563C1" w:themeColor="hyperlink"/>
                <w:sz w:val="20"/>
                <w:szCs w:val="20"/>
                <w:u w:val="single"/>
              </w:rPr>
            </w:pPr>
            <w:r>
              <w:rPr>
                <w:noProof/>
              </w:rPr>
              <w:drawing>
                <wp:inline distT="0" distB="0" distL="0" distR="0" wp14:anchorId="493501CF" wp14:editId="680FC2F7">
                  <wp:extent cx="5304188" cy="5791200"/>
                  <wp:effectExtent l="0" t="0" r="0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50080" cy="58413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hyperlink r:id="rId11" w:history="1"/>
          </w:p>
        </w:tc>
        <w:tc>
          <w:tcPr>
            <w:tcW w:w="6721" w:type="dxa"/>
            <w:shd w:val="clear" w:color="auto" w:fill="FFF2CC" w:themeFill="accent4" w:themeFillTint="33"/>
          </w:tcPr>
          <w:p w14:paraId="170DDA28" w14:textId="4926EA0B" w:rsidR="00FA1110" w:rsidRDefault="00FA1110" w:rsidP="00A31812">
            <w:pPr>
              <w:jc w:val="both"/>
              <w:rPr>
                <w:rFonts w:ascii="Tahoma" w:hAnsi="Tahoma" w:cs="Tahoma"/>
                <w:b/>
                <w:bCs/>
                <w:color w:val="0070C0"/>
                <w:sz w:val="16"/>
                <w:szCs w:val="16"/>
              </w:rPr>
            </w:pPr>
            <w:r w:rsidRPr="001F34F7">
              <w:rPr>
                <w:rFonts w:ascii="Tahoma" w:hAnsi="Tahoma" w:cs="Tahoma"/>
                <w:b/>
                <w:bCs/>
                <w:color w:val="0070C0"/>
                <w:sz w:val="16"/>
                <w:szCs w:val="16"/>
              </w:rPr>
              <w:t>Slika</w:t>
            </w:r>
            <w:r>
              <w:rPr>
                <w:rFonts w:ascii="Tahoma" w:hAnsi="Tahoma" w:cs="Tahoma"/>
                <w:b/>
                <w:bCs/>
                <w:color w:val="0070C0"/>
                <w:sz w:val="16"/>
                <w:szCs w:val="16"/>
              </w:rPr>
              <w:t xml:space="preserve"> </w:t>
            </w:r>
            <w:r w:rsidRPr="001F34F7">
              <w:rPr>
                <w:rFonts w:ascii="Tahoma" w:hAnsi="Tahoma" w:cs="Tahoma"/>
                <w:b/>
                <w:bCs/>
                <w:color w:val="0070C0"/>
                <w:sz w:val="16"/>
                <w:szCs w:val="16"/>
              </w:rPr>
              <w:t>2 (** PRIMARY):  POSAMEZNI KOMAD</w:t>
            </w:r>
            <w:r>
              <w:rPr>
                <w:rFonts w:ascii="Tahoma" w:hAnsi="Tahoma" w:cs="Tahoma"/>
                <w:b/>
                <w:bCs/>
                <w:color w:val="0070C0"/>
                <w:sz w:val="16"/>
                <w:szCs w:val="16"/>
              </w:rPr>
              <w:t xml:space="preserve"> iz škatle</w:t>
            </w:r>
            <w:r w:rsidRPr="001F34F7">
              <w:rPr>
                <w:rFonts w:ascii="Tahoma" w:hAnsi="Tahoma" w:cs="Tahoma"/>
                <w:b/>
                <w:bCs/>
                <w:color w:val="0070C0"/>
                <w:sz w:val="16"/>
                <w:szCs w:val="16"/>
              </w:rPr>
              <w:t xml:space="preserve"> (GTIN=08717648176685)</w:t>
            </w:r>
          </w:p>
          <w:p w14:paraId="74ED7E50" w14:textId="77777777" w:rsidR="00B835DA" w:rsidRDefault="00B835DA" w:rsidP="00A31812">
            <w:pPr>
              <w:jc w:val="both"/>
              <w:rPr>
                <w:rFonts w:ascii="Tahoma" w:hAnsi="Tahoma" w:cs="Tahoma"/>
                <w:b/>
                <w:bCs/>
                <w:color w:val="0070C0"/>
                <w:sz w:val="16"/>
                <w:szCs w:val="16"/>
              </w:rPr>
            </w:pPr>
          </w:p>
          <w:p w14:paraId="269833A6" w14:textId="0114D3CC" w:rsidR="00CB1642" w:rsidRDefault="00FA1110" w:rsidP="00A31812">
            <w:pPr>
              <w:jc w:val="both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1F34F7">
              <w:rPr>
                <w:rFonts w:ascii="Tahoma" w:hAnsi="Tahoma" w:cs="Tahoma"/>
                <w:b/>
                <w:bCs/>
                <w:color w:val="0070C0"/>
                <w:sz w:val="16"/>
                <w:szCs w:val="16"/>
              </w:rPr>
              <w:t xml:space="preserve">                                                             </w:t>
            </w:r>
            <w:r w:rsidRPr="001F34F7">
              <w:rPr>
                <w:rFonts w:ascii="Tahoma" w:hAnsi="Tahoma" w:cs="Tahoma"/>
                <w:noProof/>
                <w:sz w:val="16"/>
                <w:szCs w:val="16"/>
              </w:rPr>
              <w:t xml:space="preserve">                             </w:t>
            </w:r>
            <w:r w:rsidR="00CB1642">
              <w:rPr>
                <w:noProof/>
              </w:rPr>
              <w:drawing>
                <wp:inline distT="0" distB="0" distL="0" distR="0" wp14:anchorId="48FC4478" wp14:editId="0ED05873">
                  <wp:extent cx="4257675" cy="4306087"/>
                  <wp:effectExtent l="0" t="0" r="0" b="0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9257" cy="43380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5A90802" w14:textId="77777777" w:rsidR="00755709" w:rsidRPr="00802746" w:rsidRDefault="00755709" w:rsidP="00B51D72">
      <w:pPr>
        <w:rPr>
          <w:rFonts w:ascii="Tahoma" w:hAnsi="Tahoma" w:cs="Tahoma"/>
          <w:b/>
          <w:bCs/>
          <w:color w:val="0070C0"/>
          <w:sz w:val="20"/>
          <w:szCs w:val="20"/>
        </w:rPr>
      </w:pPr>
      <w:bookmarkStart w:id="0" w:name="_GoBack"/>
      <w:bookmarkEnd w:id="0"/>
    </w:p>
    <w:sectPr w:rsidR="00755709" w:rsidRPr="00802746" w:rsidSect="00B51D72">
      <w:footerReference w:type="default" r:id="rId13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F13271" w14:textId="77777777" w:rsidR="00CB3322" w:rsidRDefault="00CB3322" w:rsidP="000C291E">
      <w:r>
        <w:separator/>
      </w:r>
    </w:p>
  </w:endnote>
  <w:endnote w:type="continuationSeparator" w:id="0">
    <w:p w14:paraId="2C50CB9A" w14:textId="77777777" w:rsidR="00CB3322" w:rsidRDefault="00CB3322" w:rsidP="000C2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40169615"/>
      <w:docPartObj>
        <w:docPartGallery w:val="Page Numbers (Bottom of Page)"/>
        <w:docPartUnique/>
      </w:docPartObj>
    </w:sdtPr>
    <w:sdtEndPr/>
    <w:sdtContent>
      <w:p w14:paraId="6921EE75" w14:textId="619797DE" w:rsidR="00C22E40" w:rsidRDefault="00C22E40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334EBA0" w14:textId="77777777" w:rsidR="00C22E40" w:rsidRDefault="00C22E4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96BDDF" w14:textId="77777777" w:rsidR="00CB3322" w:rsidRDefault="00CB3322" w:rsidP="000C291E">
      <w:r>
        <w:separator/>
      </w:r>
    </w:p>
  </w:footnote>
  <w:footnote w:type="continuationSeparator" w:id="0">
    <w:p w14:paraId="21486945" w14:textId="77777777" w:rsidR="00CB3322" w:rsidRDefault="00CB3322" w:rsidP="000C2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20300B"/>
    <w:multiLevelType w:val="hybridMultilevel"/>
    <w:tmpl w:val="722C937C"/>
    <w:lvl w:ilvl="0" w:tplc="591AA57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85A94"/>
    <w:multiLevelType w:val="hybridMultilevel"/>
    <w:tmpl w:val="42F872E8"/>
    <w:lvl w:ilvl="0" w:tplc="A4086EC2">
      <w:start w:val="1"/>
      <w:numFmt w:val="decimal"/>
      <w:lvlText w:val="%1."/>
      <w:lvlJc w:val="left"/>
      <w:pPr>
        <w:ind w:left="360" w:hanging="360"/>
      </w:pPr>
      <w:rPr>
        <w:rFonts w:ascii="Tahoma" w:eastAsiaTheme="minorHAnsi" w:hAnsi="Tahoma" w:cs="Tahoma" w:hint="default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03F1095"/>
    <w:multiLevelType w:val="hybridMultilevel"/>
    <w:tmpl w:val="4322C524"/>
    <w:lvl w:ilvl="0" w:tplc="6840B4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A14776"/>
    <w:multiLevelType w:val="hybridMultilevel"/>
    <w:tmpl w:val="C5A86F74"/>
    <w:lvl w:ilvl="0" w:tplc="04240009">
      <w:start w:val="1"/>
      <w:numFmt w:val="bullet"/>
      <w:lvlText w:val=""/>
      <w:lvlJc w:val="left"/>
      <w:pPr>
        <w:ind w:left="1068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5AA52B79"/>
    <w:multiLevelType w:val="hybridMultilevel"/>
    <w:tmpl w:val="B446924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46B229E"/>
    <w:multiLevelType w:val="hybridMultilevel"/>
    <w:tmpl w:val="46BE4CA8"/>
    <w:lvl w:ilvl="0" w:tplc="AE3CB1EC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5BD5CF4"/>
    <w:multiLevelType w:val="hybridMultilevel"/>
    <w:tmpl w:val="B6300512"/>
    <w:lvl w:ilvl="0" w:tplc="9E30121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173AB4"/>
    <w:multiLevelType w:val="hybridMultilevel"/>
    <w:tmpl w:val="91E6A772"/>
    <w:lvl w:ilvl="0" w:tplc="FDCAC142">
      <w:start w:val="2"/>
      <w:numFmt w:val="bullet"/>
      <w:lvlText w:val="-"/>
      <w:lvlJc w:val="left"/>
      <w:pPr>
        <w:ind w:left="36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8D9"/>
    <w:rsid w:val="00015F2E"/>
    <w:rsid w:val="00022F97"/>
    <w:rsid w:val="0009606F"/>
    <w:rsid w:val="000A4299"/>
    <w:rsid w:val="000B1F53"/>
    <w:rsid w:val="000C291E"/>
    <w:rsid w:val="00121A72"/>
    <w:rsid w:val="0013799F"/>
    <w:rsid w:val="001675A1"/>
    <w:rsid w:val="00175F2E"/>
    <w:rsid w:val="00193A3E"/>
    <w:rsid w:val="001A2C8E"/>
    <w:rsid w:val="001A368B"/>
    <w:rsid w:val="001B2559"/>
    <w:rsid w:val="001F1303"/>
    <w:rsid w:val="001F34F7"/>
    <w:rsid w:val="002053ED"/>
    <w:rsid w:val="0027675A"/>
    <w:rsid w:val="00294BC8"/>
    <w:rsid w:val="002959EE"/>
    <w:rsid w:val="002D2A2E"/>
    <w:rsid w:val="002F18CF"/>
    <w:rsid w:val="00300B73"/>
    <w:rsid w:val="003127E2"/>
    <w:rsid w:val="00331850"/>
    <w:rsid w:val="003B43DA"/>
    <w:rsid w:val="003D5CDF"/>
    <w:rsid w:val="00455DD4"/>
    <w:rsid w:val="00462996"/>
    <w:rsid w:val="00474C5B"/>
    <w:rsid w:val="004A7D5E"/>
    <w:rsid w:val="00502C2E"/>
    <w:rsid w:val="0053551D"/>
    <w:rsid w:val="005B2CE8"/>
    <w:rsid w:val="005D58F3"/>
    <w:rsid w:val="006228E7"/>
    <w:rsid w:val="006240E3"/>
    <w:rsid w:val="00633CF9"/>
    <w:rsid w:val="006400B3"/>
    <w:rsid w:val="00652659"/>
    <w:rsid w:val="0065467C"/>
    <w:rsid w:val="006548FE"/>
    <w:rsid w:val="00662AEE"/>
    <w:rsid w:val="006758D9"/>
    <w:rsid w:val="00675CE1"/>
    <w:rsid w:val="00685331"/>
    <w:rsid w:val="00692B35"/>
    <w:rsid w:val="006A2EB0"/>
    <w:rsid w:val="006E36F3"/>
    <w:rsid w:val="00755709"/>
    <w:rsid w:val="007D2BDC"/>
    <w:rsid w:val="007E04AA"/>
    <w:rsid w:val="007F360F"/>
    <w:rsid w:val="00802746"/>
    <w:rsid w:val="008325BC"/>
    <w:rsid w:val="00833A09"/>
    <w:rsid w:val="0084548E"/>
    <w:rsid w:val="00862AD9"/>
    <w:rsid w:val="00871E8C"/>
    <w:rsid w:val="0087441B"/>
    <w:rsid w:val="00896ACA"/>
    <w:rsid w:val="008A3A39"/>
    <w:rsid w:val="008C22D8"/>
    <w:rsid w:val="008D5C08"/>
    <w:rsid w:val="00920238"/>
    <w:rsid w:val="00934272"/>
    <w:rsid w:val="009374F7"/>
    <w:rsid w:val="009423CE"/>
    <w:rsid w:val="00955584"/>
    <w:rsid w:val="009920EC"/>
    <w:rsid w:val="009C7DDD"/>
    <w:rsid w:val="009D23F6"/>
    <w:rsid w:val="009F0C00"/>
    <w:rsid w:val="00A3151C"/>
    <w:rsid w:val="00A31812"/>
    <w:rsid w:val="00A33BB9"/>
    <w:rsid w:val="00A64ABB"/>
    <w:rsid w:val="00A73F5E"/>
    <w:rsid w:val="00AD38A1"/>
    <w:rsid w:val="00AF0CB6"/>
    <w:rsid w:val="00B25CE1"/>
    <w:rsid w:val="00B26A32"/>
    <w:rsid w:val="00B51D72"/>
    <w:rsid w:val="00B835DA"/>
    <w:rsid w:val="00BE070B"/>
    <w:rsid w:val="00BE22A8"/>
    <w:rsid w:val="00C22E40"/>
    <w:rsid w:val="00C42792"/>
    <w:rsid w:val="00C46937"/>
    <w:rsid w:val="00C57C54"/>
    <w:rsid w:val="00C818C1"/>
    <w:rsid w:val="00CA60E5"/>
    <w:rsid w:val="00CB1642"/>
    <w:rsid w:val="00CB3322"/>
    <w:rsid w:val="00CE63E3"/>
    <w:rsid w:val="00CF3BEF"/>
    <w:rsid w:val="00D253D9"/>
    <w:rsid w:val="00D5373E"/>
    <w:rsid w:val="00D93E73"/>
    <w:rsid w:val="00DA172E"/>
    <w:rsid w:val="00E139C0"/>
    <w:rsid w:val="00E20018"/>
    <w:rsid w:val="00E514BA"/>
    <w:rsid w:val="00E72885"/>
    <w:rsid w:val="00E80E64"/>
    <w:rsid w:val="00ED3827"/>
    <w:rsid w:val="00ED726F"/>
    <w:rsid w:val="00EE0958"/>
    <w:rsid w:val="00EF05F0"/>
    <w:rsid w:val="00F45E39"/>
    <w:rsid w:val="00F67DB7"/>
    <w:rsid w:val="00FA1110"/>
    <w:rsid w:val="00FA5258"/>
    <w:rsid w:val="00FD576E"/>
    <w:rsid w:val="00FD5F97"/>
    <w:rsid w:val="00FF5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0FDA5"/>
  <w15:chartTrackingRefBased/>
  <w15:docId w15:val="{F90599AA-7163-4489-B579-96AA21F80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758D9"/>
    <w:pPr>
      <w:spacing w:after="0" w:line="240" w:lineRule="auto"/>
    </w:pPr>
    <w:rPr>
      <w:rFonts w:ascii="Calibri" w:hAnsi="Calibri" w:cs="Calibr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6758D9"/>
    <w:pPr>
      <w:ind w:left="720"/>
    </w:pPr>
  </w:style>
  <w:style w:type="character" w:styleId="Pripombasklic">
    <w:name w:val="annotation reference"/>
    <w:basedOn w:val="Privzetapisavaodstavka"/>
    <w:uiPriority w:val="99"/>
    <w:semiHidden/>
    <w:unhideWhenUsed/>
    <w:rsid w:val="0068533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85331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85331"/>
    <w:rPr>
      <w:rFonts w:ascii="Calibri" w:hAnsi="Calibri" w:cs="Calibri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8533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85331"/>
    <w:rPr>
      <w:rFonts w:ascii="Calibri" w:hAnsi="Calibri" w:cs="Calibri"/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85331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85331"/>
    <w:rPr>
      <w:rFonts w:ascii="Segoe UI" w:hAnsi="Segoe UI" w:cs="Segoe UI"/>
      <w:sz w:val="18"/>
      <w:szCs w:val="18"/>
    </w:rPr>
  </w:style>
  <w:style w:type="character" w:styleId="Hiperpovezava">
    <w:name w:val="Hyperlink"/>
    <w:basedOn w:val="Privzetapisavaodstavka"/>
    <w:uiPriority w:val="99"/>
    <w:unhideWhenUsed/>
    <w:rsid w:val="00685331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685331"/>
    <w:rPr>
      <w:color w:val="605E5C"/>
      <w:shd w:val="clear" w:color="auto" w:fill="E1DFDD"/>
    </w:rPr>
  </w:style>
  <w:style w:type="table" w:styleId="Tabelamrea">
    <w:name w:val="Table Grid"/>
    <w:basedOn w:val="Navadnatabela"/>
    <w:uiPriority w:val="39"/>
    <w:rsid w:val="005D5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0C291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C291E"/>
    <w:rPr>
      <w:rFonts w:ascii="Calibri" w:hAnsi="Calibri" w:cs="Calibri"/>
    </w:rPr>
  </w:style>
  <w:style w:type="paragraph" w:styleId="Noga">
    <w:name w:val="footer"/>
    <w:basedOn w:val="Navaden"/>
    <w:link w:val="NogaZnak"/>
    <w:uiPriority w:val="99"/>
    <w:unhideWhenUsed/>
    <w:rsid w:val="000C291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C291E"/>
    <w:rPr>
      <w:rFonts w:ascii="Calibri" w:hAnsi="Calibri" w:cs="Calibri"/>
    </w:rPr>
  </w:style>
  <w:style w:type="character" w:styleId="SledenaHiperpovezava">
    <w:name w:val="FollowedHyperlink"/>
    <w:basedOn w:val="Privzetapisavaodstavka"/>
    <w:uiPriority w:val="99"/>
    <w:semiHidden/>
    <w:unhideWhenUsed/>
    <w:rsid w:val="0080274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08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ccessgudid.nlm.nih.gov/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ccessgudid.nlm.nih.gov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 Džaferović</dc:creator>
  <cp:keywords/>
  <dc:description/>
  <cp:lastModifiedBy>Mojca ŽINKO</cp:lastModifiedBy>
  <cp:revision>3</cp:revision>
  <cp:lastPrinted>2022-12-05T08:02:00Z</cp:lastPrinted>
  <dcterms:created xsi:type="dcterms:W3CDTF">2026-05-14T10:52:00Z</dcterms:created>
  <dcterms:modified xsi:type="dcterms:W3CDTF">2026-05-14T11:17:00Z</dcterms:modified>
</cp:coreProperties>
</file>